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08FB1" w14:textId="77777777" w:rsidR="00063EAC" w:rsidRDefault="00B60BC1">
      <w:pPr>
        <w:rPr>
          <w:sz w:val="22"/>
          <w:szCs w:val="22"/>
        </w:rPr>
      </w:pPr>
      <w:r>
        <w:rPr>
          <w:sz w:val="22"/>
          <w:szCs w:val="22"/>
        </w:rPr>
        <w:t xml:space="preserve">Supplemental </w:t>
      </w:r>
      <w:r w:rsidR="00047740">
        <w:rPr>
          <w:sz w:val="22"/>
          <w:szCs w:val="22"/>
        </w:rPr>
        <w:t xml:space="preserve">Table 1: </w:t>
      </w:r>
      <w:r w:rsidR="00FE7541">
        <w:rPr>
          <w:sz w:val="22"/>
          <w:szCs w:val="22"/>
        </w:rPr>
        <w:t xml:space="preserve">Average per cytosine coverage of whole-genome </w:t>
      </w:r>
    </w:p>
    <w:p w14:paraId="1A318537" w14:textId="187CF285" w:rsidR="00B16810" w:rsidRDefault="00FE7541">
      <w:pPr>
        <w:rPr>
          <w:sz w:val="22"/>
          <w:szCs w:val="22"/>
        </w:rPr>
      </w:pPr>
      <w:r>
        <w:rPr>
          <w:sz w:val="22"/>
          <w:szCs w:val="22"/>
        </w:rPr>
        <w:t>bisulfite sequence for each sample and biological replicate.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1"/>
        <w:gridCol w:w="1088"/>
        <w:gridCol w:w="1072"/>
        <w:gridCol w:w="1072"/>
        <w:gridCol w:w="1219"/>
      </w:tblGrid>
      <w:tr w:rsidR="006C1877" w14:paraId="154EB45B" w14:textId="5372A1EC" w:rsidTr="006C1877">
        <w:tc>
          <w:tcPr>
            <w:tcW w:w="1301" w:type="dxa"/>
            <w:vAlign w:val="center"/>
          </w:tcPr>
          <w:p w14:paraId="6978524E" w14:textId="3795A7E1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</w:t>
            </w:r>
          </w:p>
        </w:tc>
        <w:tc>
          <w:tcPr>
            <w:tcW w:w="1088" w:type="dxa"/>
            <w:vAlign w:val="center"/>
          </w:tcPr>
          <w:p w14:paraId="47FA645C" w14:textId="129824AA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Average Cytosine Coverage</w:t>
            </w:r>
          </w:p>
        </w:tc>
        <w:tc>
          <w:tcPr>
            <w:tcW w:w="1072" w:type="dxa"/>
            <w:vAlign w:val="center"/>
          </w:tcPr>
          <w:p w14:paraId="6BE8F815" w14:textId="4905463B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Biological Replicate</w:t>
            </w:r>
          </w:p>
        </w:tc>
        <w:tc>
          <w:tcPr>
            <w:tcW w:w="1072" w:type="dxa"/>
            <w:vAlign w:val="center"/>
          </w:tcPr>
          <w:p w14:paraId="63823596" w14:textId="0EE6D9BF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Biological Replicate Average Cytosine Coverage</w:t>
            </w:r>
          </w:p>
        </w:tc>
        <w:tc>
          <w:tcPr>
            <w:tcW w:w="1072" w:type="dxa"/>
          </w:tcPr>
          <w:p w14:paraId="6FBAC73A" w14:textId="2F23012D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Bisulfite Conversion Rate</w:t>
            </w:r>
          </w:p>
        </w:tc>
      </w:tr>
      <w:tr w:rsidR="006C1877" w14:paraId="76F293B3" w14:textId="6B79FCDF" w:rsidTr="006C1877">
        <w:tc>
          <w:tcPr>
            <w:tcW w:w="1301" w:type="dxa"/>
            <w:vMerge w:val="restart"/>
            <w:vAlign w:val="center"/>
          </w:tcPr>
          <w:p w14:paraId="0769BA03" w14:textId="5FBB4650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Bomi</w:t>
            </w:r>
          </w:p>
        </w:tc>
        <w:tc>
          <w:tcPr>
            <w:tcW w:w="1088" w:type="dxa"/>
            <w:vMerge w:val="restart"/>
            <w:vAlign w:val="center"/>
          </w:tcPr>
          <w:p w14:paraId="7E11CC58" w14:textId="1526292C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B60BC1">
              <w:rPr>
                <w:sz w:val="22"/>
                <w:szCs w:val="22"/>
              </w:rPr>
              <w:t>×</w:t>
            </w:r>
          </w:p>
        </w:tc>
        <w:tc>
          <w:tcPr>
            <w:tcW w:w="1072" w:type="dxa"/>
            <w:vAlign w:val="center"/>
          </w:tcPr>
          <w:p w14:paraId="0BD94236" w14:textId="668FC651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2" w:type="dxa"/>
            <w:vAlign w:val="center"/>
          </w:tcPr>
          <w:p w14:paraId="28CDB702" w14:textId="67E8E361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3×</w:t>
            </w:r>
          </w:p>
        </w:tc>
        <w:tc>
          <w:tcPr>
            <w:tcW w:w="1072" w:type="dxa"/>
          </w:tcPr>
          <w:p w14:paraId="41E6DA24" w14:textId="2BCE58C6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.8 %</w:t>
            </w:r>
          </w:p>
        </w:tc>
      </w:tr>
      <w:tr w:rsidR="006C1877" w14:paraId="7D95FAC0" w14:textId="504B7CE8" w:rsidTr="006C1877">
        <w:tc>
          <w:tcPr>
            <w:tcW w:w="1301" w:type="dxa"/>
            <w:vMerge/>
            <w:vAlign w:val="center"/>
          </w:tcPr>
          <w:p w14:paraId="53194146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0AE9EF07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4B8395CA" w14:textId="34B7F708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072" w:type="dxa"/>
            <w:vAlign w:val="center"/>
          </w:tcPr>
          <w:p w14:paraId="121653B5" w14:textId="6C67EE15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4×</w:t>
            </w:r>
          </w:p>
        </w:tc>
        <w:tc>
          <w:tcPr>
            <w:tcW w:w="1072" w:type="dxa"/>
          </w:tcPr>
          <w:p w14:paraId="7B03A459" w14:textId="263066B1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 %</w:t>
            </w:r>
          </w:p>
        </w:tc>
      </w:tr>
      <w:tr w:rsidR="006C1877" w14:paraId="40708011" w14:textId="55C4E2E4" w:rsidTr="006C1877">
        <w:tc>
          <w:tcPr>
            <w:tcW w:w="1301" w:type="dxa"/>
            <w:vMerge/>
            <w:vAlign w:val="center"/>
          </w:tcPr>
          <w:p w14:paraId="7DC19A32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07457983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0F53481F" w14:textId="108CAD13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072" w:type="dxa"/>
            <w:vAlign w:val="center"/>
          </w:tcPr>
          <w:p w14:paraId="09028337" w14:textId="6A258068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4×</w:t>
            </w:r>
          </w:p>
        </w:tc>
        <w:tc>
          <w:tcPr>
            <w:tcW w:w="1072" w:type="dxa"/>
          </w:tcPr>
          <w:p w14:paraId="7D4128B4" w14:textId="29E06813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.9 %</w:t>
            </w:r>
          </w:p>
        </w:tc>
      </w:tr>
      <w:tr w:rsidR="006C1877" w14:paraId="7188EFCC" w14:textId="47C38677" w:rsidTr="006C1877">
        <w:tc>
          <w:tcPr>
            <w:tcW w:w="1301" w:type="dxa"/>
            <w:vMerge w:val="restart"/>
            <w:vAlign w:val="center"/>
          </w:tcPr>
          <w:p w14:paraId="36EDD0A9" w14:textId="0C648829" w:rsidR="006C1877" w:rsidRPr="00B60BC1" w:rsidRDefault="006C1877" w:rsidP="00FE75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Bomi </w:t>
            </w:r>
            <w:r>
              <w:rPr>
                <w:i/>
                <w:iCs/>
                <w:sz w:val="22"/>
                <w:szCs w:val="22"/>
              </w:rPr>
              <w:t>lys3.a</w:t>
            </w:r>
          </w:p>
        </w:tc>
        <w:tc>
          <w:tcPr>
            <w:tcW w:w="1088" w:type="dxa"/>
            <w:vMerge w:val="restart"/>
            <w:vAlign w:val="center"/>
          </w:tcPr>
          <w:p w14:paraId="5C6ABDFB" w14:textId="097EF03E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B60BC1">
              <w:rPr>
                <w:sz w:val="22"/>
                <w:szCs w:val="22"/>
              </w:rPr>
              <w:t>×</w:t>
            </w:r>
          </w:p>
        </w:tc>
        <w:tc>
          <w:tcPr>
            <w:tcW w:w="1072" w:type="dxa"/>
            <w:vAlign w:val="center"/>
          </w:tcPr>
          <w:p w14:paraId="0607372E" w14:textId="68FCB65A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2" w:type="dxa"/>
            <w:vAlign w:val="center"/>
          </w:tcPr>
          <w:p w14:paraId="5DDC8FE3" w14:textId="3BBBFB76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5×</w:t>
            </w:r>
          </w:p>
        </w:tc>
        <w:tc>
          <w:tcPr>
            <w:tcW w:w="1072" w:type="dxa"/>
          </w:tcPr>
          <w:p w14:paraId="330A4D7C" w14:textId="2105573A" w:rsidR="006C1877" w:rsidRPr="0044096B" w:rsidRDefault="006C1877" w:rsidP="00FE754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 xml:space="preserve"> %</w:t>
            </w:r>
          </w:p>
        </w:tc>
      </w:tr>
      <w:tr w:rsidR="006C1877" w14:paraId="219FB158" w14:textId="2D4B681D" w:rsidTr="006C1877">
        <w:tc>
          <w:tcPr>
            <w:tcW w:w="1301" w:type="dxa"/>
            <w:vMerge/>
            <w:vAlign w:val="center"/>
          </w:tcPr>
          <w:p w14:paraId="2D645A60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7DEBD2B0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5AFEA485" w14:textId="41EC840B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072" w:type="dxa"/>
            <w:vAlign w:val="center"/>
          </w:tcPr>
          <w:p w14:paraId="75FA6272" w14:textId="35AAA400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5×</w:t>
            </w:r>
          </w:p>
        </w:tc>
        <w:tc>
          <w:tcPr>
            <w:tcW w:w="1072" w:type="dxa"/>
          </w:tcPr>
          <w:p w14:paraId="40E5E0C0" w14:textId="64F019FE" w:rsidR="006C1877" w:rsidRPr="0044096B" w:rsidRDefault="006C1877" w:rsidP="00FE754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99</w:t>
            </w:r>
            <w:r>
              <w:rPr>
                <w:rFonts w:ascii="Calibri" w:hAnsi="Calibri" w:cs="Calibri"/>
                <w:color w:val="000000"/>
              </w:rPr>
              <w:t>.2 %</w:t>
            </w:r>
          </w:p>
        </w:tc>
      </w:tr>
      <w:tr w:rsidR="006C1877" w14:paraId="4CFF43DD" w14:textId="4DEBF2C7" w:rsidTr="006C1877">
        <w:tc>
          <w:tcPr>
            <w:tcW w:w="1301" w:type="dxa"/>
            <w:vMerge/>
            <w:vAlign w:val="center"/>
          </w:tcPr>
          <w:p w14:paraId="06632F40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26185928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0F212222" w14:textId="299282AC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072" w:type="dxa"/>
            <w:vAlign w:val="center"/>
          </w:tcPr>
          <w:p w14:paraId="05273A96" w14:textId="6E626E70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2×</w:t>
            </w:r>
          </w:p>
        </w:tc>
        <w:tc>
          <w:tcPr>
            <w:tcW w:w="1072" w:type="dxa"/>
          </w:tcPr>
          <w:p w14:paraId="6FCD8BA4" w14:textId="6A2221E0" w:rsidR="006C1877" w:rsidRPr="0044096B" w:rsidRDefault="006C1877" w:rsidP="00FE754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.9 %</w:t>
            </w:r>
          </w:p>
        </w:tc>
      </w:tr>
      <w:tr w:rsidR="006C1877" w14:paraId="2E404EA0" w14:textId="3B72FA21" w:rsidTr="006C1877">
        <w:tc>
          <w:tcPr>
            <w:tcW w:w="1301" w:type="dxa"/>
            <w:vMerge w:val="restart"/>
            <w:vAlign w:val="center"/>
          </w:tcPr>
          <w:p w14:paraId="77DB580A" w14:textId="07C84219" w:rsidR="006C1877" w:rsidRPr="00B60BC1" w:rsidRDefault="006C1877" w:rsidP="00FE75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Bomi </w:t>
            </w:r>
            <w:r>
              <w:rPr>
                <w:i/>
                <w:iCs/>
                <w:sz w:val="22"/>
                <w:szCs w:val="22"/>
              </w:rPr>
              <w:t>lys3.b</w:t>
            </w:r>
          </w:p>
        </w:tc>
        <w:tc>
          <w:tcPr>
            <w:tcW w:w="1088" w:type="dxa"/>
            <w:vMerge w:val="restart"/>
            <w:vAlign w:val="center"/>
          </w:tcPr>
          <w:p w14:paraId="34CD60E8" w14:textId="3E0DD585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B60BC1">
              <w:rPr>
                <w:sz w:val="22"/>
                <w:szCs w:val="22"/>
              </w:rPr>
              <w:t>×</w:t>
            </w:r>
          </w:p>
        </w:tc>
        <w:tc>
          <w:tcPr>
            <w:tcW w:w="1072" w:type="dxa"/>
            <w:vAlign w:val="center"/>
          </w:tcPr>
          <w:p w14:paraId="460B8610" w14:textId="65D7635B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2" w:type="dxa"/>
            <w:vAlign w:val="center"/>
          </w:tcPr>
          <w:p w14:paraId="4322EF3A" w14:textId="5133A1BE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3×</w:t>
            </w:r>
          </w:p>
        </w:tc>
        <w:tc>
          <w:tcPr>
            <w:tcW w:w="1072" w:type="dxa"/>
          </w:tcPr>
          <w:p w14:paraId="44F29F07" w14:textId="3A7A9133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9.0 %</w:t>
            </w:r>
          </w:p>
        </w:tc>
      </w:tr>
      <w:tr w:rsidR="006C1877" w14:paraId="2E111AB1" w14:textId="2ACB9D9F" w:rsidTr="006C1877">
        <w:tc>
          <w:tcPr>
            <w:tcW w:w="1301" w:type="dxa"/>
            <w:vMerge/>
            <w:vAlign w:val="center"/>
          </w:tcPr>
          <w:p w14:paraId="74151FB2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696DEC1E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39082FDD" w14:textId="130B90D3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072" w:type="dxa"/>
            <w:vAlign w:val="center"/>
          </w:tcPr>
          <w:p w14:paraId="0A20F985" w14:textId="44D0D4F5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4×</w:t>
            </w:r>
          </w:p>
        </w:tc>
        <w:tc>
          <w:tcPr>
            <w:tcW w:w="1072" w:type="dxa"/>
          </w:tcPr>
          <w:p w14:paraId="606A9A93" w14:textId="0B2130EA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  <w:r>
              <w:rPr>
                <w:rFonts w:ascii="Calibri" w:hAnsi="Calibri" w:cs="Calibri"/>
                <w:color w:val="000000"/>
              </w:rPr>
              <w:t>.2 %</w:t>
            </w:r>
          </w:p>
        </w:tc>
      </w:tr>
      <w:tr w:rsidR="006C1877" w14:paraId="4DAABA13" w14:textId="74B8F3FB" w:rsidTr="006C1877">
        <w:tc>
          <w:tcPr>
            <w:tcW w:w="1301" w:type="dxa"/>
            <w:vMerge/>
            <w:vAlign w:val="center"/>
          </w:tcPr>
          <w:p w14:paraId="6139B4B1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7DD5D392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0F22901D" w14:textId="3DBF9E4F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072" w:type="dxa"/>
            <w:vAlign w:val="center"/>
          </w:tcPr>
          <w:p w14:paraId="3BFF569E" w14:textId="1A869A2A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3×</w:t>
            </w:r>
          </w:p>
        </w:tc>
        <w:tc>
          <w:tcPr>
            <w:tcW w:w="1072" w:type="dxa"/>
          </w:tcPr>
          <w:p w14:paraId="7674EAAD" w14:textId="135E3D41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 xml:space="preserve"> %</w:t>
            </w:r>
          </w:p>
        </w:tc>
      </w:tr>
      <w:tr w:rsidR="006C1877" w14:paraId="59D30D81" w14:textId="7E5BF0D8" w:rsidTr="006C1877">
        <w:tc>
          <w:tcPr>
            <w:tcW w:w="1301" w:type="dxa"/>
            <w:vMerge w:val="restart"/>
            <w:vAlign w:val="center"/>
          </w:tcPr>
          <w:p w14:paraId="4A5094FF" w14:textId="5D5E77EC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Sloop</w:t>
            </w:r>
          </w:p>
        </w:tc>
        <w:tc>
          <w:tcPr>
            <w:tcW w:w="1088" w:type="dxa"/>
            <w:vMerge w:val="restart"/>
            <w:vAlign w:val="center"/>
          </w:tcPr>
          <w:p w14:paraId="1070CCE9" w14:textId="72A4C2A5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60BC1">
              <w:rPr>
                <w:sz w:val="22"/>
                <w:szCs w:val="22"/>
              </w:rPr>
              <w:t>×</w:t>
            </w:r>
          </w:p>
        </w:tc>
        <w:tc>
          <w:tcPr>
            <w:tcW w:w="1072" w:type="dxa"/>
            <w:vAlign w:val="center"/>
          </w:tcPr>
          <w:p w14:paraId="5271CB0E" w14:textId="1AF7EC46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2" w:type="dxa"/>
            <w:vAlign w:val="center"/>
          </w:tcPr>
          <w:p w14:paraId="7287ABB4" w14:textId="249D0EDE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2×</w:t>
            </w:r>
          </w:p>
        </w:tc>
        <w:tc>
          <w:tcPr>
            <w:tcW w:w="1072" w:type="dxa"/>
          </w:tcPr>
          <w:p w14:paraId="2833945E" w14:textId="21609B97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 xml:space="preserve"> %</w:t>
            </w:r>
          </w:p>
        </w:tc>
      </w:tr>
      <w:tr w:rsidR="006C1877" w14:paraId="06AB82F1" w14:textId="5DCFA467" w:rsidTr="006C1877">
        <w:tc>
          <w:tcPr>
            <w:tcW w:w="1301" w:type="dxa"/>
            <w:vMerge/>
            <w:vAlign w:val="center"/>
          </w:tcPr>
          <w:p w14:paraId="10B9E41C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4670BC45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6DF38273" w14:textId="342FFD9E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072" w:type="dxa"/>
            <w:vAlign w:val="center"/>
          </w:tcPr>
          <w:p w14:paraId="31E05862" w14:textId="38502C19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1×</w:t>
            </w:r>
          </w:p>
        </w:tc>
        <w:tc>
          <w:tcPr>
            <w:tcW w:w="1072" w:type="dxa"/>
          </w:tcPr>
          <w:p w14:paraId="01E2DD7C" w14:textId="123DB372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  <w:r>
              <w:rPr>
                <w:rFonts w:ascii="Calibri" w:hAnsi="Calibri" w:cs="Calibri"/>
                <w:color w:val="000000"/>
              </w:rPr>
              <w:t>.2 %</w:t>
            </w:r>
          </w:p>
        </w:tc>
      </w:tr>
      <w:tr w:rsidR="006C1877" w14:paraId="3F436AA3" w14:textId="77579E42" w:rsidTr="006C1877">
        <w:tc>
          <w:tcPr>
            <w:tcW w:w="1301" w:type="dxa"/>
            <w:vMerge/>
            <w:vAlign w:val="center"/>
          </w:tcPr>
          <w:p w14:paraId="7CCB1B22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16DCE16A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32C04EF0" w14:textId="3021551D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072" w:type="dxa"/>
            <w:vAlign w:val="center"/>
          </w:tcPr>
          <w:p w14:paraId="16A12635" w14:textId="76B87F90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2×</w:t>
            </w:r>
          </w:p>
        </w:tc>
        <w:tc>
          <w:tcPr>
            <w:tcW w:w="1072" w:type="dxa"/>
          </w:tcPr>
          <w:p w14:paraId="775F3D5E" w14:textId="6419C9BE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.9 %</w:t>
            </w:r>
          </w:p>
        </w:tc>
      </w:tr>
      <w:tr w:rsidR="006C1877" w14:paraId="6204463A" w14:textId="1BC22594" w:rsidTr="006C1877">
        <w:tc>
          <w:tcPr>
            <w:tcW w:w="1301" w:type="dxa"/>
            <w:vMerge w:val="restart"/>
            <w:vAlign w:val="center"/>
          </w:tcPr>
          <w:p w14:paraId="185ECF93" w14:textId="289C6B36" w:rsidR="006C1877" w:rsidRPr="00B60BC1" w:rsidRDefault="006C1877" w:rsidP="00FE75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Sloop </w:t>
            </w:r>
            <w:r>
              <w:rPr>
                <w:i/>
                <w:iCs/>
                <w:sz w:val="22"/>
                <w:szCs w:val="22"/>
              </w:rPr>
              <w:t>lys3.a</w:t>
            </w:r>
          </w:p>
        </w:tc>
        <w:tc>
          <w:tcPr>
            <w:tcW w:w="1088" w:type="dxa"/>
            <w:vMerge w:val="restart"/>
            <w:vAlign w:val="center"/>
          </w:tcPr>
          <w:p w14:paraId="084E0483" w14:textId="072EE23F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60BC1">
              <w:rPr>
                <w:sz w:val="22"/>
                <w:szCs w:val="22"/>
              </w:rPr>
              <w:t>×</w:t>
            </w:r>
          </w:p>
        </w:tc>
        <w:tc>
          <w:tcPr>
            <w:tcW w:w="1072" w:type="dxa"/>
            <w:vAlign w:val="center"/>
          </w:tcPr>
          <w:p w14:paraId="340FBB5B" w14:textId="60990D58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2" w:type="dxa"/>
            <w:vAlign w:val="center"/>
          </w:tcPr>
          <w:p w14:paraId="5A935A83" w14:textId="1F02B844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3×</w:t>
            </w:r>
          </w:p>
        </w:tc>
        <w:tc>
          <w:tcPr>
            <w:tcW w:w="1072" w:type="dxa"/>
          </w:tcPr>
          <w:p w14:paraId="02285DEF" w14:textId="4C5D7A1B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 xml:space="preserve"> %</w:t>
            </w:r>
          </w:p>
        </w:tc>
      </w:tr>
      <w:tr w:rsidR="006C1877" w14:paraId="17935957" w14:textId="61A85205" w:rsidTr="006C1877">
        <w:tc>
          <w:tcPr>
            <w:tcW w:w="1301" w:type="dxa"/>
            <w:vMerge/>
            <w:vAlign w:val="center"/>
          </w:tcPr>
          <w:p w14:paraId="59071BD3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00C3580E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6115C1DD" w14:textId="6AA1D649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072" w:type="dxa"/>
            <w:vAlign w:val="center"/>
          </w:tcPr>
          <w:p w14:paraId="1ABB1EA5" w14:textId="4663D368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3×</w:t>
            </w:r>
          </w:p>
        </w:tc>
        <w:tc>
          <w:tcPr>
            <w:tcW w:w="1072" w:type="dxa"/>
          </w:tcPr>
          <w:p w14:paraId="115F6C81" w14:textId="39222FDB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%</w:t>
            </w:r>
          </w:p>
        </w:tc>
      </w:tr>
      <w:tr w:rsidR="006C1877" w14:paraId="174E488C" w14:textId="14D23D73" w:rsidTr="006C1877">
        <w:tc>
          <w:tcPr>
            <w:tcW w:w="1301" w:type="dxa"/>
            <w:vMerge/>
            <w:vAlign w:val="center"/>
          </w:tcPr>
          <w:p w14:paraId="0AD71754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vMerge/>
            <w:vAlign w:val="center"/>
          </w:tcPr>
          <w:p w14:paraId="78A6B83F" w14:textId="77777777" w:rsidR="006C1877" w:rsidRDefault="006C1877" w:rsidP="00FE7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14:paraId="2EF734B6" w14:textId="5DA6AF3F" w:rsidR="006C1877" w:rsidRDefault="006C1877" w:rsidP="00FE7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072" w:type="dxa"/>
            <w:vAlign w:val="center"/>
          </w:tcPr>
          <w:p w14:paraId="5CADEC47" w14:textId="7EB21A4A" w:rsidR="006C1877" w:rsidRDefault="006C1877" w:rsidP="00FE7541">
            <w:pPr>
              <w:jc w:val="center"/>
              <w:rPr>
                <w:sz w:val="22"/>
                <w:szCs w:val="22"/>
              </w:rPr>
            </w:pPr>
            <w:r w:rsidRPr="0044096B">
              <w:t>2×</w:t>
            </w:r>
          </w:p>
        </w:tc>
        <w:tc>
          <w:tcPr>
            <w:tcW w:w="1072" w:type="dxa"/>
          </w:tcPr>
          <w:p w14:paraId="608C1B2C" w14:textId="6F92BA6D" w:rsidR="006C1877" w:rsidRPr="006C1877" w:rsidRDefault="006C1877" w:rsidP="006C187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>.9 %</w:t>
            </w:r>
          </w:p>
        </w:tc>
      </w:tr>
    </w:tbl>
    <w:p w14:paraId="698AE156" w14:textId="3B4E2283" w:rsidR="00610D02" w:rsidRDefault="00610D02">
      <w:pPr>
        <w:rPr>
          <w:sz w:val="16"/>
          <w:szCs w:val="16"/>
        </w:rPr>
      </w:pPr>
    </w:p>
    <w:sectPr w:rsidR="00610D02" w:rsidSect="00063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D3"/>
    <w:rsid w:val="00047740"/>
    <w:rsid w:val="00063EAC"/>
    <w:rsid w:val="00221B22"/>
    <w:rsid w:val="00287713"/>
    <w:rsid w:val="004125B4"/>
    <w:rsid w:val="004B4BAE"/>
    <w:rsid w:val="0052361C"/>
    <w:rsid w:val="00527552"/>
    <w:rsid w:val="00581628"/>
    <w:rsid w:val="00590051"/>
    <w:rsid w:val="00610D02"/>
    <w:rsid w:val="00650CE5"/>
    <w:rsid w:val="006C1877"/>
    <w:rsid w:val="006F0C43"/>
    <w:rsid w:val="007A5BC5"/>
    <w:rsid w:val="007C7CF4"/>
    <w:rsid w:val="008E63AD"/>
    <w:rsid w:val="00A76783"/>
    <w:rsid w:val="00AA48CA"/>
    <w:rsid w:val="00AE41EA"/>
    <w:rsid w:val="00B16810"/>
    <w:rsid w:val="00B2778F"/>
    <w:rsid w:val="00B60BC1"/>
    <w:rsid w:val="00B76423"/>
    <w:rsid w:val="00D75196"/>
    <w:rsid w:val="00E26657"/>
    <w:rsid w:val="00E26CD3"/>
    <w:rsid w:val="00EC4C1E"/>
    <w:rsid w:val="00ED0E90"/>
    <w:rsid w:val="00EE5C1A"/>
    <w:rsid w:val="00F2045B"/>
    <w:rsid w:val="00F71783"/>
    <w:rsid w:val="00FD06B3"/>
    <w:rsid w:val="00F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13A4F"/>
  <w15:chartTrackingRefBased/>
  <w15:docId w15:val="{7BEDA9D6-8A0C-5949-83B3-83BA00E4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Vinje, Marcus</dc:creator>
  <cp:keywords/>
  <dc:description/>
  <cp:lastModifiedBy>CARL SIMMONS</cp:lastModifiedBy>
  <cp:revision>2</cp:revision>
  <cp:lastPrinted>2023-03-20T20:46:00Z</cp:lastPrinted>
  <dcterms:created xsi:type="dcterms:W3CDTF">2023-09-25T20:55:00Z</dcterms:created>
  <dcterms:modified xsi:type="dcterms:W3CDTF">2023-09-25T20:55:00Z</dcterms:modified>
</cp:coreProperties>
</file>