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DF3272" w14:textId="53BDB478" w:rsidR="00A17972" w:rsidRPr="00D760A1" w:rsidRDefault="00A17972" w:rsidP="00A17972">
      <w:pPr>
        <w:spacing w:line="480" w:lineRule="auto"/>
        <w:rPr>
          <w:rFonts w:ascii="Arial" w:hAnsi="Arial" w:cs="Arial"/>
          <w:b/>
          <w:bCs/>
        </w:rPr>
      </w:pPr>
      <w:r w:rsidRPr="00051163">
        <w:rPr>
          <w:rFonts w:ascii="Arial" w:hAnsi="Arial" w:cs="Arial"/>
          <w:b/>
          <w:bCs/>
        </w:rPr>
        <w:t xml:space="preserve">Table </w:t>
      </w:r>
      <w:r>
        <w:rPr>
          <w:rFonts w:ascii="Arial" w:hAnsi="Arial" w:cs="Arial"/>
          <w:b/>
          <w:bCs/>
        </w:rPr>
        <w:t>S</w:t>
      </w:r>
      <w:r w:rsidR="00952FDE">
        <w:rPr>
          <w:rFonts w:ascii="Arial" w:hAnsi="Arial" w:cs="Arial"/>
          <w:b/>
          <w:bCs/>
        </w:rPr>
        <w:t>11</w:t>
      </w:r>
      <w:r w:rsidRPr="00051163">
        <w:rPr>
          <w:rFonts w:ascii="Arial" w:hAnsi="Arial" w:cs="Arial"/>
          <w:b/>
          <w:bCs/>
        </w:rPr>
        <w:t xml:space="preserve">. </w:t>
      </w:r>
      <w:r>
        <w:rPr>
          <w:rFonts w:ascii="Arial" w:hAnsi="Arial" w:cs="Arial"/>
          <w:b/>
          <w:bCs/>
        </w:rPr>
        <w:t xml:space="preserve">Sequences of the primers and probes used for digital </w:t>
      </w:r>
      <w:r w:rsidRPr="00D760A1">
        <w:rPr>
          <w:rFonts w:ascii="Arial" w:hAnsi="Arial" w:cs="Arial"/>
          <w:b/>
          <w:bCs/>
        </w:rPr>
        <w:t>droplet PCR.</w:t>
      </w:r>
    </w:p>
    <w:tbl>
      <w:tblPr>
        <w:tblStyle w:val="TableGrid"/>
        <w:tblW w:w="9231" w:type="dxa"/>
        <w:tblLook w:val="04A0" w:firstRow="1" w:lastRow="0" w:firstColumn="1" w:lastColumn="0" w:noHBand="0" w:noVBand="1"/>
      </w:tblPr>
      <w:tblGrid>
        <w:gridCol w:w="1150"/>
        <w:gridCol w:w="2017"/>
        <w:gridCol w:w="4604"/>
        <w:gridCol w:w="1460"/>
      </w:tblGrid>
      <w:tr w:rsidR="00A17972" w:rsidRPr="00D760A1" w14:paraId="4FF23EE7" w14:textId="77777777" w:rsidTr="00242A85"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89EFB6F" w14:textId="77777777" w:rsidR="00A17972" w:rsidRPr="00E7090C" w:rsidRDefault="00A17972" w:rsidP="00242A85">
            <w:pPr>
              <w:spacing w:line="480" w:lineRule="auto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2017" w:type="dxa"/>
            <w:tcBorders>
              <w:left w:val="single" w:sz="4" w:space="0" w:color="auto"/>
            </w:tcBorders>
            <w:vAlign w:val="bottom"/>
          </w:tcPr>
          <w:p w14:paraId="262097C2" w14:textId="77777777" w:rsidR="00A17972" w:rsidRPr="00E7090C" w:rsidRDefault="00A17972" w:rsidP="00242A85">
            <w:pPr>
              <w:spacing w:line="480" w:lineRule="auto"/>
              <w:rPr>
                <w:rFonts w:ascii="Arial" w:hAnsi="Arial" w:cs="Arial"/>
                <w:color w:val="000000" w:themeColor="text1"/>
              </w:rPr>
            </w:pPr>
            <w:r w:rsidRPr="00E7090C">
              <w:rPr>
                <w:rFonts w:ascii="Arial" w:hAnsi="Arial" w:cs="Arial"/>
                <w:color w:val="000000" w:themeColor="text1"/>
              </w:rPr>
              <w:t xml:space="preserve">Type </w:t>
            </w:r>
          </w:p>
        </w:tc>
        <w:tc>
          <w:tcPr>
            <w:tcW w:w="4604" w:type="dxa"/>
            <w:vAlign w:val="bottom"/>
          </w:tcPr>
          <w:p w14:paraId="4B6ABD6D" w14:textId="77777777" w:rsidR="00A17972" w:rsidRPr="00E7090C" w:rsidRDefault="00A17972" w:rsidP="00242A85">
            <w:pPr>
              <w:spacing w:line="480" w:lineRule="auto"/>
              <w:rPr>
                <w:rFonts w:ascii="Arial" w:hAnsi="Arial" w:cs="Arial"/>
                <w:color w:val="000000" w:themeColor="text1"/>
              </w:rPr>
            </w:pPr>
            <w:r w:rsidRPr="00E7090C">
              <w:rPr>
                <w:rFonts w:ascii="Arial" w:hAnsi="Arial" w:cs="Arial"/>
                <w:color w:val="000000" w:themeColor="text1"/>
              </w:rPr>
              <w:t>Sequence (5’ to 3’)</w:t>
            </w:r>
          </w:p>
        </w:tc>
        <w:tc>
          <w:tcPr>
            <w:tcW w:w="1460" w:type="dxa"/>
            <w:tcBorders>
              <w:bottom w:val="single" w:sz="4" w:space="0" w:color="auto"/>
            </w:tcBorders>
            <w:vAlign w:val="bottom"/>
          </w:tcPr>
          <w:p w14:paraId="58F1D12B" w14:textId="77777777" w:rsidR="00A17972" w:rsidRPr="00E7090C" w:rsidRDefault="00A17972" w:rsidP="00242A85">
            <w:pPr>
              <w:spacing w:line="480" w:lineRule="auto"/>
              <w:rPr>
                <w:rFonts w:ascii="Arial" w:hAnsi="Arial" w:cs="Arial"/>
                <w:color w:val="000000" w:themeColor="text1"/>
              </w:rPr>
            </w:pPr>
            <w:r w:rsidRPr="00E7090C">
              <w:rPr>
                <w:rFonts w:ascii="Arial" w:hAnsi="Arial" w:cs="Arial"/>
                <w:color w:val="000000" w:themeColor="text1"/>
              </w:rPr>
              <w:t>Amplicon size (bp)</w:t>
            </w:r>
          </w:p>
        </w:tc>
      </w:tr>
      <w:tr w:rsidR="00A17972" w:rsidRPr="00D760A1" w14:paraId="6A9F5C33" w14:textId="77777777" w:rsidTr="00242A85"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B640D6B" w14:textId="77777777" w:rsidR="00A17972" w:rsidRPr="00E7090C" w:rsidRDefault="00A17972" w:rsidP="00242A85">
            <w:pPr>
              <w:spacing w:line="480" w:lineRule="auto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2017" w:type="dxa"/>
            <w:tcBorders>
              <w:left w:val="single" w:sz="4" w:space="0" w:color="auto"/>
            </w:tcBorders>
            <w:vAlign w:val="bottom"/>
          </w:tcPr>
          <w:p w14:paraId="6863921E" w14:textId="77777777" w:rsidR="00A17972" w:rsidRPr="00E7090C" w:rsidRDefault="00A17972" w:rsidP="00242A85">
            <w:pPr>
              <w:spacing w:line="480" w:lineRule="auto"/>
              <w:rPr>
                <w:rFonts w:ascii="Arial" w:hAnsi="Arial" w:cs="Arial"/>
                <w:color w:val="000000" w:themeColor="text1"/>
              </w:rPr>
            </w:pPr>
            <w:r w:rsidRPr="00E7090C">
              <w:rPr>
                <w:rFonts w:ascii="Arial" w:hAnsi="Arial" w:cs="Arial"/>
                <w:color w:val="000000" w:themeColor="text1"/>
              </w:rPr>
              <w:t>Forward Primer</w:t>
            </w:r>
          </w:p>
        </w:tc>
        <w:tc>
          <w:tcPr>
            <w:tcW w:w="4604" w:type="dxa"/>
            <w:tcBorders>
              <w:right w:val="single" w:sz="4" w:space="0" w:color="auto"/>
            </w:tcBorders>
            <w:vAlign w:val="bottom"/>
          </w:tcPr>
          <w:p w14:paraId="4EE97758" w14:textId="77777777" w:rsidR="00A17972" w:rsidRPr="00E7090C" w:rsidRDefault="00A17972" w:rsidP="00242A85">
            <w:pPr>
              <w:spacing w:line="480" w:lineRule="auto"/>
              <w:rPr>
                <w:rFonts w:ascii="Arial" w:hAnsi="Arial" w:cs="Arial"/>
                <w:color w:val="000000" w:themeColor="text1"/>
              </w:rPr>
            </w:pPr>
            <w:r w:rsidRPr="00E7090C">
              <w:rPr>
                <w:rFonts w:ascii="Arial" w:hAnsi="Arial" w:cs="Arial"/>
                <w:color w:val="000000" w:themeColor="text1"/>
              </w:rPr>
              <w:t>GTACCACGAGTCCAAGTTCTAC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D943AC4" w14:textId="77777777" w:rsidR="00A17972" w:rsidRPr="00E7090C" w:rsidRDefault="00A17972" w:rsidP="00242A85">
            <w:pPr>
              <w:spacing w:line="480" w:lineRule="auto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A17972" w:rsidRPr="00D760A1" w14:paraId="7A713B0B" w14:textId="77777777" w:rsidTr="00242A85">
        <w:tc>
          <w:tcPr>
            <w:tcW w:w="11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A0F90C" w14:textId="77777777" w:rsidR="00A17972" w:rsidRPr="00E7090C" w:rsidRDefault="00A17972" w:rsidP="00242A85">
            <w:pPr>
              <w:spacing w:line="480" w:lineRule="auto"/>
              <w:rPr>
                <w:rFonts w:ascii="Arial" w:hAnsi="Arial" w:cs="Arial"/>
                <w:i/>
                <w:iCs/>
                <w:color w:val="000000" w:themeColor="text1"/>
              </w:rPr>
            </w:pPr>
            <w:r w:rsidRPr="00E7090C">
              <w:rPr>
                <w:rFonts w:ascii="Arial" w:hAnsi="Arial" w:cs="Arial"/>
                <w:i/>
                <w:iCs/>
                <w:color w:val="000000" w:themeColor="text1"/>
              </w:rPr>
              <w:t xml:space="preserve">ZsGreen </w:t>
            </w:r>
          </w:p>
        </w:tc>
        <w:tc>
          <w:tcPr>
            <w:tcW w:w="2017" w:type="dxa"/>
            <w:tcBorders>
              <w:left w:val="single" w:sz="4" w:space="0" w:color="auto"/>
            </w:tcBorders>
            <w:vAlign w:val="bottom"/>
          </w:tcPr>
          <w:p w14:paraId="007F507A" w14:textId="77777777" w:rsidR="00A17972" w:rsidRPr="00E7090C" w:rsidRDefault="00A17972" w:rsidP="00242A85">
            <w:pPr>
              <w:spacing w:line="480" w:lineRule="auto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7090C">
              <w:rPr>
                <w:rFonts w:ascii="Arial" w:hAnsi="Arial" w:cs="Arial"/>
                <w:color w:val="000000" w:themeColor="text1"/>
              </w:rPr>
              <w:t>Probe</w:t>
            </w:r>
          </w:p>
        </w:tc>
        <w:tc>
          <w:tcPr>
            <w:tcW w:w="4604" w:type="dxa"/>
            <w:tcBorders>
              <w:right w:val="single" w:sz="4" w:space="0" w:color="auto"/>
            </w:tcBorders>
            <w:vAlign w:val="bottom"/>
          </w:tcPr>
          <w:p w14:paraId="2F3F0966" w14:textId="77777777" w:rsidR="00A17972" w:rsidRPr="00E7090C" w:rsidRDefault="00A17972" w:rsidP="00242A85">
            <w:pPr>
              <w:spacing w:line="480" w:lineRule="auto"/>
              <w:rPr>
                <w:rFonts w:ascii="Arial" w:hAnsi="Arial" w:cs="Arial"/>
                <w:color w:val="000000" w:themeColor="text1"/>
              </w:rPr>
            </w:pPr>
            <w:r w:rsidRPr="00E7090C">
              <w:rPr>
                <w:rFonts w:ascii="Arial" w:hAnsi="Arial" w:cs="Arial"/>
                <w:color w:val="000000" w:themeColor="text1"/>
              </w:rPr>
              <w:t>CCCGTGATGAAGAAGATGACCGACAA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05866EC" w14:textId="77777777" w:rsidR="00A17972" w:rsidRPr="00E7090C" w:rsidRDefault="00A17972" w:rsidP="00242A85">
            <w:pPr>
              <w:spacing w:line="480" w:lineRule="auto"/>
              <w:rPr>
                <w:rFonts w:ascii="Arial" w:hAnsi="Arial" w:cs="Arial"/>
                <w:color w:val="000000" w:themeColor="text1"/>
              </w:rPr>
            </w:pPr>
            <w:r w:rsidRPr="00E7090C">
              <w:rPr>
                <w:rFonts w:ascii="Arial" w:hAnsi="Arial" w:cs="Arial"/>
                <w:color w:val="000000" w:themeColor="text1"/>
              </w:rPr>
              <w:t>138</w:t>
            </w:r>
          </w:p>
        </w:tc>
      </w:tr>
      <w:tr w:rsidR="00A17972" w:rsidRPr="00D760A1" w14:paraId="09C1C1D8" w14:textId="77777777" w:rsidTr="00242A85"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30C3E" w14:textId="77777777" w:rsidR="00A17972" w:rsidRPr="00E7090C" w:rsidRDefault="00A17972" w:rsidP="00242A85">
            <w:pPr>
              <w:spacing w:line="480" w:lineRule="auto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2017" w:type="dxa"/>
            <w:tcBorders>
              <w:left w:val="single" w:sz="4" w:space="0" w:color="auto"/>
            </w:tcBorders>
            <w:vAlign w:val="bottom"/>
          </w:tcPr>
          <w:p w14:paraId="5B2996B1" w14:textId="77777777" w:rsidR="00A17972" w:rsidRPr="00E7090C" w:rsidRDefault="00A17972" w:rsidP="00242A85">
            <w:pPr>
              <w:spacing w:line="480" w:lineRule="auto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7090C">
              <w:rPr>
                <w:rFonts w:ascii="Arial" w:hAnsi="Arial" w:cs="Arial"/>
                <w:color w:val="000000" w:themeColor="text1"/>
              </w:rPr>
              <w:t>Reverse Primer</w:t>
            </w:r>
          </w:p>
        </w:tc>
        <w:tc>
          <w:tcPr>
            <w:tcW w:w="4604" w:type="dxa"/>
            <w:tcBorders>
              <w:right w:val="single" w:sz="4" w:space="0" w:color="auto"/>
            </w:tcBorders>
            <w:vAlign w:val="bottom"/>
          </w:tcPr>
          <w:p w14:paraId="6586DAEA" w14:textId="77777777" w:rsidR="00A17972" w:rsidRPr="00E7090C" w:rsidRDefault="00A17972" w:rsidP="00242A85">
            <w:pPr>
              <w:spacing w:line="480" w:lineRule="auto"/>
              <w:rPr>
                <w:rFonts w:ascii="Arial" w:hAnsi="Arial" w:cs="Arial"/>
                <w:color w:val="000000" w:themeColor="text1"/>
              </w:rPr>
            </w:pPr>
            <w:r w:rsidRPr="00E7090C">
              <w:rPr>
                <w:rFonts w:ascii="Arial" w:hAnsi="Arial" w:cs="Arial"/>
                <w:color w:val="000000" w:themeColor="text1"/>
              </w:rPr>
              <w:t>CTAACGTCGCCCTTCAAGAT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894251" w14:textId="77777777" w:rsidR="00A17972" w:rsidRPr="00E7090C" w:rsidRDefault="00A17972" w:rsidP="00242A85">
            <w:pPr>
              <w:spacing w:line="480" w:lineRule="auto"/>
              <w:rPr>
                <w:rFonts w:ascii="Arial" w:hAnsi="Arial" w:cs="Arial"/>
                <w:color w:val="000000" w:themeColor="text1"/>
              </w:rPr>
            </w:pPr>
          </w:p>
        </w:tc>
      </w:tr>
      <w:tr w:rsidR="00A17972" w:rsidRPr="00D760A1" w14:paraId="0A0A58D9" w14:textId="77777777" w:rsidTr="00242A85"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9363995" w14:textId="77777777" w:rsidR="00A17972" w:rsidRPr="00E7090C" w:rsidRDefault="00A17972" w:rsidP="00242A85">
            <w:pPr>
              <w:spacing w:line="480" w:lineRule="auto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2017" w:type="dxa"/>
            <w:tcBorders>
              <w:left w:val="single" w:sz="4" w:space="0" w:color="auto"/>
            </w:tcBorders>
            <w:vAlign w:val="bottom"/>
          </w:tcPr>
          <w:p w14:paraId="604C04B9" w14:textId="77777777" w:rsidR="00A17972" w:rsidRPr="00E7090C" w:rsidRDefault="00A17972" w:rsidP="00242A85">
            <w:pPr>
              <w:spacing w:line="480" w:lineRule="auto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7090C">
              <w:rPr>
                <w:rFonts w:ascii="Arial" w:hAnsi="Arial" w:cs="Arial"/>
                <w:color w:val="000000" w:themeColor="text1"/>
              </w:rPr>
              <w:t>Forward Primer</w:t>
            </w:r>
          </w:p>
        </w:tc>
        <w:tc>
          <w:tcPr>
            <w:tcW w:w="4604" w:type="dxa"/>
            <w:tcBorders>
              <w:right w:val="single" w:sz="4" w:space="0" w:color="auto"/>
            </w:tcBorders>
            <w:vAlign w:val="bottom"/>
          </w:tcPr>
          <w:p w14:paraId="5F5E0B77" w14:textId="77777777" w:rsidR="00A17972" w:rsidRPr="00E7090C" w:rsidRDefault="00A17972" w:rsidP="00242A85">
            <w:pPr>
              <w:spacing w:line="480" w:lineRule="auto"/>
              <w:rPr>
                <w:rFonts w:ascii="Arial" w:hAnsi="Arial" w:cs="Arial"/>
                <w:color w:val="000000" w:themeColor="text1"/>
              </w:rPr>
            </w:pPr>
            <w:r w:rsidRPr="00E7090C">
              <w:rPr>
                <w:rFonts w:ascii="Arial" w:hAnsi="Arial" w:cs="Arial"/>
                <w:color w:val="000000" w:themeColor="text1"/>
              </w:rPr>
              <w:t>CTCCCTGGAGAAGAGCTATGA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5EAC167" w14:textId="77777777" w:rsidR="00A17972" w:rsidRPr="00E7090C" w:rsidRDefault="00A17972" w:rsidP="00242A85">
            <w:pPr>
              <w:spacing w:line="480" w:lineRule="auto"/>
              <w:rPr>
                <w:rFonts w:ascii="Arial" w:hAnsi="Arial" w:cs="Arial"/>
                <w:color w:val="000000" w:themeColor="text1"/>
              </w:rPr>
            </w:pPr>
          </w:p>
        </w:tc>
      </w:tr>
      <w:tr w:rsidR="00A17972" w:rsidRPr="00D760A1" w14:paraId="6F704FDA" w14:textId="77777777" w:rsidTr="00242A85">
        <w:tc>
          <w:tcPr>
            <w:tcW w:w="11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FF3ACC" w14:textId="77777777" w:rsidR="00A17972" w:rsidRPr="00E7090C" w:rsidRDefault="00A17972" w:rsidP="00242A85">
            <w:pPr>
              <w:spacing w:line="480" w:lineRule="auto"/>
              <w:rPr>
                <w:rFonts w:ascii="Arial" w:hAnsi="Arial" w:cs="Arial"/>
                <w:i/>
                <w:iCs/>
                <w:color w:val="000000" w:themeColor="text1"/>
              </w:rPr>
            </w:pPr>
            <w:r w:rsidRPr="00E7090C">
              <w:rPr>
                <w:rFonts w:ascii="Arial" w:hAnsi="Arial" w:cs="Arial"/>
                <w:i/>
                <w:iCs/>
                <w:color w:val="000000" w:themeColor="text1"/>
              </w:rPr>
              <w:t>Actb</w:t>
            </w:r>
          </w:p>
        </w:tc>
        <w:tc>
          <w:tcPr>
            <w:tcW w:w="2017" w:type="dxa"/>
            <w:tcBorders>
              <w:left w:val="single" w:sz="4" w:space="0" w:color="auto"/>
            </w:tcBorders>
            <w:vAlign w:val="bottom"/>
          </w:tcPr>
          <w:p w14:paraId="5F7F8644" w14:textId="77777777" w:rsidR="00A17972" w:rsidRPr="00E7090C" w:rsidRDefault="00A17972" w:rsidP="00242A85">
            <w:pPr>
              <w:spacing w:line="480" w:lineRule="auto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7090C">
              <w:rPr>
                <w:rFonts w:ascii="Arial" w:hAnsi="Arial" w:cs="Arial"/>
                <w:color w:val="000000" w:themeColor="text1"/>
              </w:rPr>
              <w:t>Probe</w:t>
            </w:r>
          </w:p>
        </w:tc>
        <w:tc>
          <w:tcPr>
            <w:tcW w:w="4604" w:type="dxa"/>
            <w:tcBorders>
              <w:right w:val="single" w:sz="4" w:space="0" w:color="auto"/>
            </w:tcBorders>
            <w:vAlign w:val="bottom"/>
          </w:tcPr>
          <w:p w14:paraId="3A4EB698" w14:textId="77777777" w:rsidR="00A17972" w:rsidRPr="00E7090C" w:rsidRDefault="00A17972" w:rsidP="00242A85">
            <w:pPr>
              <w:spacing w:line="480" w:lineRule="auto"/>
              <w:rPr>
                <w:rFonts w:ascii="Arial" w:hAnsi="Arial" w:cs="Arial"/>
                <w:color w:val="000000" w:themeColor="text1"/>
              </w:rPr>
            </w:pPr>
            <w:r w:rsidRPr="00E7090C">
              <w:rPr>
                <w:rFonts w:ascii="Arial" w:hAnsi="Arial" w:cs="Arial"/>
                <w:color w:val="000000" w:themeColor="text1"/>
              </w:rPr>
              <w:t>TCATCACTATTGGCAACGAGCGGT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8BFC187" w14:textId="77777777" w:rsidR="00A17972" w:rsidRPr="00E7090C" w:rsidRDefault="00A17972" w:rsidP="00242A85">
            <w:pPr>
              <w:spacing w:line="480" w:lineRule="auto"/>
              <w:rPr>
                <w:rFonts w:ascii="Arial" w:hAnsi="Arial" w:cs="Arial"/>
                <w:color w:val="000000" w:themeColor="text1"/>
              </w:rPr>
            </w:pPr>
            <w:r w:rsidRPr="00E7090C">
              <w:rPr>
                <w:rFonts w:ascii="Arial" w:hAnsi="Arial" w:cs="Arial"/>
                <w:color w:val="000000" w:themeColor="text1"/>
              </w:rPr>
              <w:t>101</w:t>
            </w:r>
          </w:p>
        </w:tc>
      </w:tr>
      <w:tr w:rsidR="00A17972" w:rsidRPr="00D760A1" w14:paraId="602DCD74" w14:textId="77777777" w:rsidTr="00242A85"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4491E" w14:textId="77777777" w:rsidR="00A17972" w:rsidRPr="00E7090C" w:rsidRDefault="00A17972" w:rsidP="00242A85">
            <w:pPr>
              <w:spacing w:line="480" w:lineRule="auto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2017" w:type="dxa"/>
            <w:tcBorders>
              <w:left w:val="single" w:sz="4" w:space="0" w:color="auto"/>
            </w:tcBorders>
            <w:vAlign w:val="bottom"/>
          </w:tcPr>
          <w:p w14:paraId="1965E588" w14:textId="77777777" w:rsidR="00A17972" w:rsidRPr="00E7090C" w:rsidRDefault="00A17972" w:rsidP="00242A85">
            <w:pPr>
              <w:spacing w:line="480" w:lineRule="auto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7090C">
              <w:rPr>
                <w:rFonts w:ascii="Arial" w:hAnsi="Arial" w:cs="Arial"/>
                <w:color w:val="000000" w:themeColor="text1"/>
              </w:rPr>
              <w:t>Reverse Primer</w:t>
            </w:r>
          </w:p>
        </w:tc>
        <w:tc>
          <w:tcPr>
            <w:tcW w:w="4604" w:type="dxa"/>
            <w:tcBorders>
              <w:right w:val="single" w:sz="4" w:space="0" w:color="auto"/>
            </w:tcBorders>
            <w:vAlign w:val="bottom"/>
          </w:tcPr>
          <w:p w14:paraId="75235FE1" w14:textId="77777777" w:rsidR="00A17972" w:rsidRPr="00E7090C" w:rsidRDefault="00A17972" w:rsidP="00242A85">
            <w:pPr>
              <w:spacing w:line="480" w:lineRule="auto"/>
              <w:rPr>
                <w:rFonts w:ascii="Arial" w:hAnsi="Arial" w:cs="Arial"/>
                <w:color w:val="000000" w:themeColor="text1"/>
              </w:rPr>
            </w:pPr>
            <w:r w:rsidRPr="00E7090C">
              <w:rPr>
                <w:rFonts w:ascii="Arial" w:hAnsi="Arial" w:cs="Arial"/>
                <w:color w:val="000000" w:themeColor="text1"/>
              </w:rPr>
              <w:t>CCAAGAAGGAAGGCTGGAAA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2233E5" w14:textId="77777777" w:rsidR="00A17972" w:rsidRPr="00E7090C" w:rsidRDefault="00A17972" w:rsidP="00242A85">
            <w:pPr>
              <w:spacing w:line="480" w:lineRule="auto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</w:tbl>
    <w:p w14:paraId="561821B0" w14:textId="77777777" w:rsidR="00D2680E" w:rsidRDefault="00D2680E"/>
    <w:sectPr w:rsidR="00D268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972"/>
    <w:rsid w:val="00616E00"/>
    <w:rsid w:val="00952FDE"/>
    <w:rsid w:val="00A17972"/>
    <w:rsid w:val="00B63628"/>
    <w:rsid w:val="00D26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0423E7"/>
  <w15:chartTrackingRefBased/>
  <w15:docId w15:val="{71CB0B3A-03C9-46E9-8B8D-31009555E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9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179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Strepay, Dillon (NIH/NIDCD) [V]</dc:creator>
  <cp:keywords/>
  <dc:description/>
  <cp:lastModifiedBy>Strepay, Dillon (NIH/NIDCD) [V]</cp:lastModifiedBy>
  <cp:revision>3</cp:revision>
  <dcterms:created xsi:type="dcterms:W3CDTF">2023-09-18T02:17:00Z</dcterms:created>
  <dcterms:modified xsi:type="dcterms:W3CDTF">2023-09-23T04:40:00Z</dcterms:modified>
</cp:coreProperties>
</file>