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175" w:rsidRDefault="00331175" w:rsidP="00331175">
      <w:pPr>
        <w:jc w:val="both"/>
        <w:rPr>
          <w:b/>
          <w:bCs/>
          <w:sz w:val="22"/>
          <w:szCs w:val="22"/>
        </w:rPr>
      </w:pPr>
      <w:r w:rsidRPr="00DF5BDD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S1:</w:t>
      </w:r>
      <w:r w:rsidRPr="00DF5BD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NCD screening p</w:t>
      </w:r>
      <w:r w:rsidRPr="00DF5BDD">
        <w:rPr>
          <w:b/>
          <w:bCs/>
          <w:sz w:val="22"/>
          <w:szCs w:val="22"/>
        </w:rPr>
        <w:t>er patient costs per procedure (</w:t>
      </w:r>
      <w:r>
        <w:rPr>
          <w:b/>
          <w:bCs/>
          <w:sz w:val="22"/>
          <w:szCs w:val="22"/>
        </w:rPr>
        <w:t xml:space="preserve">2022 </w:t>
      </w:r>
      <w:r w:rsidRPr="00DF5BDD">
        <w:rPr>
          <w:b/>
          <w:bCs/>
          <w:sz w:val="22"/>
          <w:szCs w:val="22"/>
        </w:rPr>
        <w:t>USD)</w:t>
      </w:r>
    </w:p>
    <w:p w:rsidR="00331175" w:rsidRDefault="00331175" w:rsidP="00331175">
      <w:pPr>
        <w:jc w:val="both"/>
        <w:rPr>
          <w:b/>
          <w:bCs/>
          <w:sz w:val="22"/>
          <w:szCs w:val="22"/>
        </w:rPr>
      </w:pPr>
    </w:p>
    <w:tbl>
      <w:tblPr>
        <w:tblW w:w="8102" w:type="dxa"/>
        <w:tblInd w:w="-5" w:type="dxa"/>
        <w:tblLook w:val="04A0" w:firstRow="1" w:lastRow="0" w:firstColumn="1" w:lastColumn="0" w:noHBand="0" w:noVBand="1"/>
      </w:tblPr>
      <w:tblGrid>
        <w:gridCol w:w="2394"/>
        <w:gridCol w:w="2315"/>
        <w:gridCol w:w="1695"/>
        <w:gridCol w:w="1698"/>
      </w:tblGrid>
      <w:tr w:rsidR="00331175" w:rsidRPr="003C16FA" w:rsidTr="00A36964">
        <w:trPr>
          <w:trHeight w:val="209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Clinical history taking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Nurse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0.14 (0.2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0.06 (0.03, 0.14)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0.14 (0.2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0.06 (0.03, 0.14)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Diabetes and hypertension screening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Nurse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1.34 (1)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0.99 (0.74, 1.56)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Consumables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(0.01)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(0.5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, 0.5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Equipment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0.01 (0)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0.01 (0.01, 0.01)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1.92 (1.0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1.5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(1.3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2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, 2.1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4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Blood collection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Nurse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(0.83, 2.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50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Consumables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2.6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(2.6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, 2.6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Diagnostic tests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, 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Equipment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 (0)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 (0, 0)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26.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25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(1.1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25.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79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(25.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45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, 27.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12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Referral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Nurse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0.94 (1.37)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0.7 (0.51, 1.0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Consumables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0.04 (0)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0.04 (0.04, 0.04)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0.8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(0.5)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0.74 (0.55, 1.06)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Overall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Nurse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(1.38)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1.12 (0.8, 1.89)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Consumables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(0.31)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(0.5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, 0.5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Diagnostic tests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(21.9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, 21.9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Equipment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0.01 (0)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0.01 (0.01, 0.01)</w:t>
            </w:r>
          </w:p>
        </w:tc>
      </w:tr>
      <w:tr w:rsidR="00331175" w:rsidRPr="003C16FA" w:rsidTr="00A36964">
        <w:trPr>
          <w:trHeight w:val="209"/>
        </w:trPr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2.5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3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(3.6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2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175" w:rsidRPr="003C16FA" w:rsidRDefault="00331175" w:rsidP="00A369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1.7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(1.38, 2.4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9</w:t>
            </w:r>
            <w:r w:rsidRPr="003C16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</w:tbl>
    <w:p w:rsidR="00331175" w:rsidRDefault="00331175" w:rsidP="00331175">
      <w:pPr>
        <w:rPr>
          <w:bCs/>
          <w:sz w:val="20"/>
          <w:szCs w:val="20"/>
          <w:lang w:val="en-US"/>
        </w:rPr>
      </w:pPr>
    </w:p>
    <w:p w:rsidR="00331175" w:rsidRDefault="00331175" w:rsidP="00331175">
      <w:pPr>
        <w:rPr>
          <w:bCs/>
          <w:sz w:val="20"/>
          <w:szCs w:val="20"/>
          <w:lang w:val="en-US"/>
        </w:rPr>
      </w:pPr>
    </w:p>
    <w:p w:rsidR="00097AEB" w:rsidRDefault="00097AEB">
      <w:bookmarkStart w:id="0" w:name="_GoBack"/>
      <w:bookmarkEnd w:id="0"/>
    </w:p>
    <w:sectPr w:rsidR="00097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2MDEzNTW1MDM2NTJV0lEKTi0uzszPAykwrAUAe0yM+CwAAAA="/>
  </w:docVars>
  <w:rsids>
    <w:rsidRoot w:val="00331175"/>
    <w:rsid w:val="00097AEB"/>
    <w:rsid w:val="00331175"/>
    <w:rsid w:val="003E51C8"/>
    <w:rsid w:val="00504DB8"/>
    <w:rsid w:val="00A6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1AB37-F643-4BE3-8CCA-96813DDD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sithabiso masuku</dc:creator>
  <cp:keywords/>
  <dc:description/>
  <cp:lastModifiedBy>sithabiso masuku</cp:lastModifiedBy>
  <cp:revision>1</cp:revision>
  <dcterms:created xsi:type="dcterms:W3CDTF">2023-09-27T16:10:00Z</dcterms:created>
  <dcterms:modified xsi:type="dcterms:W3CDTF">2023-09-27T16:11:00Z</dcterms:modified>
</cp:coreProperties>
</file>