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6F9C" w14:textId="77777777" w:rsidR="00221262" w:rsidRPr="00221262" w:rsidRDefault="00221262" w:rsidP="00221262">
      <w:r w:rsidRPr="00221262">
        <w:rPr>
          <w:b/>
          <w:bCs/>
        </w:rPr>
        <w:t>Supplementary Table 1</w:t>
      </w:r>
      <w:r w:rsidRPr="00221262">
        <w:t xml:space="preserve">: Comparison of zero shear rate viscosity </w:t>
      </w:r>
      <w:r w:rsidRPr="00221262">
        <w:rPr>
          <w:lang w:val="en-US"/>
        </w:rPr>
        <w:t>(η0)</w:t>
      </w:r>
      <w:r w:rsidRPr="00221262">
        <w:t>, storage modulus (Pa) and loss modulus (Pa) between CLT and human cornea.</w:t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758"/>
        <w:gridCol w:w="1925"/>
        <w:gridCol w:w="3062"/>
        <w:gridCol w:w="1915"/>
        <w:gridCol w:w="1916"/>
      </w:tblGrid>
      <w:tr w:rsidR="00221262" w:rsidRPr="00221262" w14:paraId="56D2DC84" w14:textId="77777777" w:rsidTr="00B26C28">
        <w:tc>
          <w:tcPr>
            <w:tcW w:w="758" w:type="dxa"/>
          </w:tcPr>
          <w:p w14:paraId="586E93BB" w14:textId="77777777" w:rsidR="00221262" w:rsidRPr="00221262" w:rsidRDefault="00221262" w:rsidP="00221262">
            <w:pPr>
              <w:spacing w:after="160" w:line="259" w:lineRule="auto"/>
            </w:pPr>
            <w:proofErr w:type="spellStart"/>
            <w:proofErr w:type="gramStart"/>
            <w:r w:rsidRPr="00221262">
              <w:t>S.No</w:t>
            </w:r>
            <w:proofErr w:type="spellEnd"/>
            <w:proofErr w:type="gramEnd"/>
          </w:p>
        </w:tc>
        <w:tc>
          <w:tcPr>
            <w:tcW w:w="1925" w:type="dxa"/>
          </w:tcPr>
          <w:p w14:paraId="25264188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Construct</w:t>
            </w:r>
          </w:p>
        </w:tc>
        <w:tc>
          <w:tcPr>
            <w:tcW w:w="3062" w:type="dxa"/>
          </w:tcPr>
          <w:p w14:paraId="47ACB4A7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Zero shear rate viscosity η0 (</w:t>
            </w:r>
            <w:proofErr w:type="spellStart"/>
            <w:r w:rsidRPr="00221262">
              <w:t>mPas</w:t>
            </w:r>
            <w:proofErr w:type="spellEnd"/>
            <w:r w:rsidRPr="00221262">
              <w:t>)</w:t>
            </w:r>
          </w:p>
        </w:tc>
        <w:tc>
          <w:tcPr>
            <w:tcW w:w="1915" w:type="dxa"/>
          </w:tcPr>
          <w:p w14:paraId="479B57FD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Storage Modulus (Pa)</w:t>
            </w:r>
          </w:p>
        </w:tc>
        <w:tc>
          <w:tcPr>
            <w:tcW w:w="1916" w:type="dxa"/>
          </w:tcPr>
          <w:p w14:paraId="2D8B5F46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Loss Modulus (Pa)</w:t>
            </w:r>
          </w:p>
        </w:tc>
      </w:tr>
      <w:tr w:rsidR="00221262" w:rsidRPr="00221262" w14:paraId="49563DD3" w14:textId="77777777" w:rsidTr="00B26C28">
        <w:tc>
          <w:tcPr>
            <w:tcW w:w="758" w:type="dxa"/>
          </w:tcPr>
          <w:p w14:paraId="726296DB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1.</w:t>
            </w:r>
          </w:p>
        </w:tc>
        <w:tc>
          <w:tcPr>
            <w:tcW w:w="1925" w:type="dxa"/>
          </w:tcPr>
          <w:p w14:paraId="4B4246C5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CLT</w:t>
            </w:r>
          </w:p>
        </w:tc>
        <w:tc>
          <w:tcPr>
            <w:tcW w:w="3062" w:type="dxa"/>
          </w:tcPr>
          <w:p w14:paraId="48A1CD1B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1.07 x 10</w:t>
            </w:r>
            <w:r w:rsidRPr="00221262">
              <w:rPr>
                <w:vertAlign w:val="superscript"/>
              </w:rPr>
              <w:t>5</w:t>
            </w:r>
          </w:p>
        </w:tc>
        <w:tc>
          <w:tcPr>
            <w:tcW w:w="1915" w:type="dxa"/>
          </w:tcPr>
          <w:p w14:paraId="024660F9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61.9</w:t>
            </w:r>
          </w:p>
        </w:tc>
        <w:tc>
          <w:tcPr>
            <w:tcW w:w="1916" w:type="dxa"/>
          </w:tcPr>
          <w:p w14:paraId="6102F3F7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0.74</w:t>
            </w:r>
          </w:p>
        </w:tc>
      </w:tr>
      <w:tr w:rsidR="00221262" w:rsidRPr="00221262" w14:paraId="03C06AD6" w14:textId="77777777" w:rsidTr="00B26C28">
        <w:tc>
          <w:tcPr>
            <w:tcW w:w="758" w:type="dxa"/>
          </w:tcPr>
          <w:p w14:paraId="0C8E9222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2.</w:t>
            </w:r>
          </w:p>
        </w:tc>
        <w:tc>
          <w:tcPr>
            <w:tcW w:w="1925" w:type="dxa"/>
          </w:tcPr>
          <w:p w14:paraId="5488EAF5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Human Cornea</w:t>
            </w:r>
          </w:p>
        </w:tc>
        <w:tc>
          <w:tcPr>
            <w:tcW w:w="3062" w:type="dxa"/>
          </w:tcPr>
          <w:p w14:paraId="23AA9338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5.04 x 10</w:t>
            </w:r>
            <w:r w:rsidRPr="00221262">
              <w:rPr>
                <w:vertAlign w:val="superscript"/>
              </w:rPr>
              <w:t>5</w:t>
            </w:r>
          </w:p>
        </w:tc>
        <w:tc>
          <w:tcPr>
            <w:tcW w:w="1915" w:type="dxa"/>
          </w:tcPr>
          <w:p w14:paraId="61DE997E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85.6</w:t>
            </w:r>
          </w:p>
        </w:tc>
        <w:tc>
          <w:tcPr>
            <w:tcW w:w="1916" w:type="dxa"/>
          </w:tcPr>
          <w:p w14:paraId="33B361EC" w14:textId="77777777" w:rsidR="00221262" w:rsidRPr="00221262" w:rsidRDefault="00221262" w:rsidP="00221262">
            <w:pPr>
              <w:spacing w:after="160" w:line="259" w:lineRule="auto"/>
            </w:pPr>
            <w:r w:rsidRPr="00221262">
              <w:t>28.52</w:t>
            </w:r>
          </w:p>
        </w:tc>
      </w:tr>
    </w:tbl>
    <w:p w14:paraId="07CF4DE4" w14:textId="77777777" w:rsidR="00221262" w:rsidRPr="00221262" w:rsidRDefault="00221262" w:rsidP="00221262">
      <w:pPr>
        <w:rPr>
          <w:lang w:val="en-US"/>
        </w:rPr>
      </w:pPr>
    </w:p>
    <w:p w14:paraId="5E59048B" w14:textId="77777777" w:rsidR="003753D8" w:rsidRDefault="003753D8"/>
    <w:sectPr w:rsidR="00375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62"/>
    <w:rsid w:val="00221262"/>
    <w:rsid w:val="003753D8"/>
    <w:rsid w:val="00D3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6C558"/>
  <w15:chartTrackingRefBased/>
  <w15:docId w15:val="{B160E74A-AE13-43C7-9037-E6739E85E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Manni Guptasarma</dc:creator>
  <cp:keywords/>
  <dc:description/>
  <cp:lastModifiedBy>Manni Guptasarma</cp:lastModifiedBy>
  <cp:revision>1</cp:revision>
  <dcterms:created xsi:type="dcterms:W3CDTF">2023-09-27T06:53:00Z</dcterms:created>
  <dcterms:modified xsi:type="dcterms:W3CDTF">2023-09-27T06:53:00Z</dcterms:modified>
</cp:coreProperties>
</file>