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0DA76" w14:textId="5289C7BC" w:rsidR="009A42AA" w:rsidRDefault="009A42AA" w:rsidP="009A42AA">
      <w:pPr>
        <w:spacing w:line="480" w:lineRule="auto"/>
        <w:jc w:val="center"/>
        <w:rPr>
          <w:rFonts w:ascii="Times New Roman" w:hAnsi="Times New Roman" w:cs="Times New Roman"/>
          <w:sz w:val="28"/>
          <w:szCs w:val="28"/>
        </w:rPr>
      </w:pPr>
      <w:r w:rsidRPr="00596A06">
        <w:rPr>
          <w:rFonts w:ascii="Times New Roman" w:hAnsi="Times New Roman" w:cs="Times New Roman"/>
          <w:sz w:val="28"/>
          <w:szCs w:val="28"/>
        </w:rPr>
        <w:t>Supplement</w:t>
      </w:r>
    </w:p>
    <w:p w14:paraId="286A95EC" w14:textId="47C5E036" w:rsidR="00596A06" w:rsidRPr="009077BC" w:rsidRDefault="00F56CAD" w:rsidP="00AD1EB5">
      <w:pPr>
        <w:spacing w:line="360" w:lineRule="auto"/>
        <w:rPr>
          <w:rFonts w:ascii="Times New Roman" w:hAnsi="Times New Roman" w:cs="Times New Roman"/>
          <w:sz w:val="24"/>
          <w:szCs w:val="24"/>
        </w:rPr>
      </w:pPr>
      <w:r w:rsidRPr="009077BC">
        <w:rPr>
          <w:rFonts w:ascii="Times New Roman" w:hAnsi="Times New Roman" w:cs="Times New Roman"/>
          <w:b/>
          <w:bCs/>
          <w:sz w:val="24"/>
          <w:szCs w:val="24"/>
        </w:rPr>
        <w:t>eMethods</w:t>
      </w:r>
      <w:r w:rsidRPr="009077BC">
        <w:rPr>
          <w:rFonts w:ascii="Times New Roman" w:hAnsi="Times New Roman" w:cs="Times New Roman"/>
          <w:sz w:val="24"/>
          <w:szCs w:val="24"/>
        </w:rPr>
        <w:t>. Targeted Literature Review</w:t>
      </w:r>
    </w:p>
    <w:p w14:paraId="7AA291D5" w14:textId="2DDAE6FB" w:rsidR="009077BC" w:rsidRDefault="009077BC" w:rsidP="00AD1EB5">
      <w:pPr>
        <w:spacing w:line="360" w:lineRule="auto"/>
        <w:jc w:val="both"/>
        <w:rPr>
          <w:rFonts w:ascii="Times New Roman" w:hAnsi="Times New Roman" w:cs="Times New Roman"/>
          <w:sz w:val="24"/>
          <w:szCs w:val="24"/>
        </w:rPr>
      </w:pPr>
      <w:r w:rsidRPr="009077BC">
        <w:rPr>
          <w:rFonts w:ascii="Times New Roman" w:hAnsi="Times New Roman" w:cs="Times New Roman"/>
          <w:b/>
          <w:bCs/>
          <w:sz w:val="24"/>
          <w:szCs w:val="24"/>
        </w:rPr>
        <w:t>eMethods</w:t>
      </w:r>
      <w:r>
        <w:rPr>
          <w:rFonts w:ascii="Times New Roman" w:hAnsi="Times New Roman" w:cs="Times New Roman"/>
          <w:b/>
          <w:bCs/>
          <w:sz w:val="24"/>
          <w:szCs w:val="24"/>
        </w:rPr>
        <w:t>.</w:t>
      </w:r>
      <w:r w:rsidRPr="009077BC">
        <w:rPr>
          <w:rFonts w:ascii="Times New Roman" w:hAnsi="Times New Roman" w:cs="Times New Roman"/>
          <w:b/>
          <w:bCs/>
          <w:sz w:val="24"/>
          <w:szCs w:val="24"/>
        </w:rPr>
        <w:t xml:space="preserve"> </w:t>
      </w:r>
      <w:r w:rsidRPr="009077BC">
        <w:rPr>
          <w:rFonts w:ascii="Times New Roman" w:hAnsi="Times New Roman" w:cs="Times New Roman"/>
          <w:sz w:val="24"/>
          <w:szCs w:val="24"/>
        </w:rPr>
        <w:t>Data Visualization &amp; Validation</w:t>
      </w:r>
    </w:p>
    <w:p w14:paraId="0D37568E" w14:textId="7AAA83D0" w:rsidR="009077BC" w:rsidRPr="009077BC" w:rsidRDefault="009077BC" w:rsidP="00AD1EB5">
      <w:pPr>
        <w:spacing w:line="360" w:lineRule="auto"/>
        <w:jc w:val="both"/>
        <w:rPr>
          <w:rFonts w:ascii="Times New Roman" w:hAnsi="Times New Roman" w:cs="Times New Roman"/>
          <w:sz w:val="24"/>
          <w:szCs w:val="24"/>
        </w:rPr>
      </w:pPr>
      <w:r w:rsidRPr="009077BC">
        <w:rPr>
          <w:rFonts w:ascii="Times New Roman" w:hAnsi="Times New Roman" w:cs="Times New Roman"/>
          <w:b/>
          <w:bCs/>
          <w:sz w:val="24"/>
          <w:szCs w:val="24"/>
        </w:rPr>
        <w:t xml:space="preserve">eTable 1. </w:t>
      </w:r>
      <w:r w:rsidRPr="0027541A">
        <w:rPr>
          <w:rFonts w:ascii="Times New Roman" w:hAnsi="Times New Roman" w:cs="Times New Roman"/>
          <w:sz w:val="24"/>
          <w:szCs w:val="24"/>
        </w:rPr>
        <w:t>Inclusion and exclusion criteria for literature review during title and abstract screening</w:t>
      </w:r>
    </w:p>
    <w:p w14:paraId="6F0F4BBD" w14:textId="5C974050" w:rsidR="009077BC" w:rsidRPr="00C151FE" w:rsidRDefault="009077BC" w:rsidP="00AD1EB5">
      <w:pPr>
        <w:spacing w:line="360" w:lineRule="auto"/>
        <w:rPr>
          <w:rFonts w:ascii="Times New Roman" w:hAnsi="Times New Roman" w:cs="Times New Roman"/>
          <w:b/>
          <w:bCs/>
          <w:sz w:val="24"/>
          <w:szCs w:val="24"/>
        </w:rPr>
      </w:pPr>
      <w:r w:rsidRPr="009077BC">
        <w:rPr>
          <w:rFonts w:ascii="Times New Roman" w:hAnsi="Times New Roman" w:cs="Times New Roman"/>
          <w:b/>
          <w:bCs/>
          <w:sz w:val="24"/>
          <w:szCs w:val="24"/>
        </w:rPr>
        <w:t>eTable 2.</w:t>
      </w:r>
      <w:r>
        <w:rPr>
          <w:rFonts w:ascii="Times New Roman" w:hAnsi="Times New Roman" w:cs="Times New Roman"/>
          <w:b/>
          <w:bCs/>
          <w:sz w:val="24"/>
          <w:szCs w:val="24"/>
        </w:rPr>
        <w:t xml:space="preserve"> </w:t>
      </w:r>
      <w:r w:rsidRPr="0027541A">
        <w:rPr>
          <w:rFonts w:ascii="Times New Roman" w:hAnsi="Times New Roman" w:cs="Times New Roman"/>
          <w:sz w:val="24"/>
          <w:szCs w:val="24"/>
        </w:rPr>
        <w:t xml:space="preserve">Variables </w:t>
      </w:r>
      <w:r>
        <w:rPr>
          <w:rFonts w:ascii="Times New Roman" w:hAnsi="Times New Roman" w:cs="Times New Roman"/>
          <w:sz w:val="24"/>
          <w:szCs w:val="24"/>
        </w:rPr>
        <w:t xml:space="preserve">of interest related to race/ethnicity </w:t>
      </w:r>
      <w:r w:rsidRPr="0027541A">
        <w:rPr>
          <w:rFonts w:ascii="Times New Roman" w:hAnsi="Times New Roman" w:cs="Times New Roman"/>
          <w:sz w:val="24"/>
          <w:szCs w:val="24"/>
        </w:rPr>
        <w:t xml:space="preserve">recorded during </w:t>
      </w:r>
      <w:proofErr w:type="gramStart"/>
      <w:r w:rsidRPr="0027541A">
        <w:rPr>
          <w:rFonts w:ascii="Times New Roman" w:hAnsi="Times New Roman" w:cs="Times New Roman"/>
          <w:sz w:val="24"/>
          <w:szCs w:val="24"/>
        </w:rPr>
        <w:t>full-text</w:t>
      </w:r>
      <w:proofErr w:type="gramEnd"/>
      <w:r w:rsidRPr="0027541A">
        <w:rPr>
          <w:rFonts w:ascii="Times New Roman" w:hAnsi="Times New Roman" w:cs="Times New Roman"/>
          <w:sz w:val="24"/>
          <w:szCs w:val="24"/>
        </w:rPr>
        <w:t xml:space="preserve"> review</w:t>
      </w:r>
    </w:p>
    <w:p w14:paraId="33113639" w14:textId="643BB47A" w:rsidR="00A45C5A" w:rsidRDefault="00A45C5A" w:rsidP="00AD1EB5">
      <w:pPr>
        <w:spacing w:line="360" w:lineRule="auto"/>
        <w:rPr>
          <w:rFonts w:ascii="Times New Roman" w:hAnsi="Times New Roman" w:cs="Times New Roman"/>
          <w:b/>
          <w:bCs/>
          <w:sz w:val="24"/>
          <w:szCs w:val="24"/>
        </w:rPr>
      </w:pPr>
      <w:proofErr w:type="spellStart"/>
      <w:r w:rsidRPr="00A45C5A">
        <w:rPr>
          <w:rFonts w:ascii="Times New Roman" w:hAnsi="Times New Roman" w:cs="Times New Roman"/>
          <w:b/>
          <w:bCs/>
          <w:sz w:val="24"/>
          <w:szCs w:val="24"/>
        </w:rPr>
        <w:t>eTable</w:t>
      </w:r>
      <w:proofErr w:type="spellEnd"/>
      <w:r w:rsidRPr="00A45C5A">
        <w:rPr>
          <w:rFonts w:ascii="Times New Roman" w:hAnsi="Times New Roman" w:cs="Times New Roman"/>
          <w:b/>
          <w:bCs/>
          <w:sz w:val="24"/>
          <w:szCs w:val="24"/>
        </w:rPr>
        <w:t xml:space="preserve"> </w:t>
      </w:r>
      <w:r w:rsidR="00C151FE">
        <w:rPr>
          <w:rFonts w:ascii="Times New Roman" w:hAnsi="Times New Roman" w:cs="Times New Roman"/>
          <w:b/>
          <w:bCs/>
          <w:sz w:val="24"/>
          <w:szCs w:val="24"/>
        </w:rPr>
        <w:t>3</w:t>
      </w:r>
      <w:r w:rsidRPr="00A45C5A">
        <w:rPr>
          <w:rFonts w:ascii="Times New Roman" w:hAnsi="Times New Roman" w:cs="Times New Roman"/>
          <w:b/>
          <w:bCs/>
          <w:sz w:val="24"/>
          <w:szCs w:val="24"/>
        </w:rPr>
        <w:t>.</w:t>
      </w:r>
      <w:r w:rsidRPr="00A45C5A">
        <w:rPr>
          <w:rFonts w:ascii="Times New Roman" w:hAnsi="Times New Roman" w:cs="Times New Roman"/>
          <w:sz w:val="24"/>
          <w:szCs w:val="24"/>
        </w:rPr>
        <w:t xml:space="preserve"> Adjusted prevalence odds ratios for Parkinson’s disease</w:t>
      </w:r>
    </w:p>
    <w:p w14:paraId="42100121" w14:textId="2843B848" w:rsidR="00A45C5A" w:rsidRPr="00A45C5A" w:rsidRDefault="00A45C5A" w:rsidP="00AD1EB5">
      <w:pPr>
        <w:spacing w:line="360" w:lineRule="auto"/>
        <w:rPr>
          <w:rFonts w:ascii="Times New Roman" w:hAnsi="Times New Roman" w:cs="Times New Roman"/>
          <w:sz w:val="24"/>
          <w:szCs w:val="24"/>
        </w:rPr>
      </w:pPr>
      <w:proofErr w:type="spellStart"/>
      <w:r w:rsidRPr="00A45C5A">
        <w:rPr>
          <w:rFonts w:ascii="Times New Roman" w:hAnsi="Times New Roman" w:cs="Times New Roman"/>
          <w:b/>
          <w:bCs/>
          <w:sz w:val="24"/>
          <w:szCs w:val="24"/>
        </w:rPr>
        <w:t>eTable</w:t>
      </w:r>
      <w:proofErr w:type="spellEnd"/>
      <w:r w:rsidRPr="00A45C5A">
        <w:rPr>
          <w:rFonts w:ascii="Times New Roman" w:hAnsi="Times New Roman" w:cs="Times New Roman"/>
          <w:b/>
          <w:bCs/>
          <w:sz w:val="24"/>
          <w:szCs w:val="24"/>
        </w:rPr>
        <w:t xml:space="preserve"> </w:t>
      </w:r>
      <w:r w:rsidR="00C151FE">
        <w:rPr>
          <w:rFonts w:ascii="Times New Roman" w:hAnsi="Times New Roman" w:cs="Times New Roman"/>
          <w:b/>
          <w:bCs/>
          <w:sz w:val="24"/>
          <w:szCs w:val="24"/>
        </w:rPr>
        <w:t>4</w:t>
      </w:r>
      <w:r w:rsidRPr="00A45C5A">
        <w:rPr>
          <w:rFonts w:ascii="Times New Roman" w:hAnsi="Times New Roman" w:cs="Times New Roman"/>
          <w:b/>
          <w:bCs/>
          <w:sz w:val="24"/>
          <w:szCs w:val="24"/>
        </w:rPr>
        <w:t>.</w:t>
      </w:r>
      <w:r w:rsidRPr="00A45C5A">
        <w:rPr>
          <w:rFonts w:ascii="Times New Roman" w:hAnsi="Times New Roman" w:cs="Times New Roman"/>
          <w:sz w:val="24"/>
          <w:szCs w:val="24"/>
        </w:rPr>
        <w:t xml:space="preserve"> Adjusted prevalence odds ratios for Parkinson’s disease, stratified by </w:t>
      </w:r>
      <w:proofErr w:type="gramStart"/>
      <w:r w:rsidRPr="00A45C5A">
        <w:rPr>
          <w:rFonts w:ascii="Times New Roman" w:hAnsi="Times New Roman" w:cs="Times New Roman"/>
          <w:sz w:val="24"/>
          <w:szCs w:val="24"/>
        </w:rPr>
        <w:t>sex</w:t>
      </w:r>
      <w:proofErr w:type="gramEnd"/>
      <w:r w:rsidRPr="00A45C5A">
        <w:rPr>
          <w:rFonts w:ascii="Times New Roman" w:hAnsi="Times New Roman" w:cs="Times New Roman"/>
          <w:sz w:val="24"/>
          <w:szCs w:val="24"/>
        </w:rPr>
        <w:t xml:space="preserve"> </w:t>
      </w:r>
    </w:p>
    <w:p w14:paraId="5583F30C" w14:textId="6181AFA8" w:rsidR="00A45C5A" w:rsidRDefault="00AD1EB5" w:rsidP="00AD1EB5">
      <w:pPr>
        <w:spacing w:line="360" w:lineRule="auto"/>
        <w:rPr>
          <w:rFonts w:ascii="Times New Roman" w:hAnsi="Times New Roman" w:cs="Times New Roman"/>
          <w:sz w:val="24"/>
          <w:szCs w:val="24"/>
        </w:rPr>
      </w:pPr>
      <w:proofErr w:type="spellStart"/>
      <w:r w:rsidRPr="00AD1EB5">
        <w:rPr>
          <w:rFonts w:ascii="Times New Roman" w:hAnsi="Times New Roman" w:cs="Times New Roman"/>
          <w:b/>
          <w:bCs/>
          <w:sz w:val="24"/>
          <w:szCs w:val="24"/>
        </w:rPr>
        <w:t>eFigure</w:t>
      </w:r>
      <w:proofErr w:type="spellEnd"/>
      <w:r w:rsidRPr="00AD1EB5">
        <w:rPr>
          <w:rFonts w:ascii="Times New Roman" w:hAnsi="Times New Roman" w:cs="Times New Roman"/>
          <w:b/>
          <w:bCs/>
          <w:sz w:val="24"/>
          <w:szCs w:val="24"/>
        </w:rPr>
        <w:t xml:space="preserve"> 1. </w:t>
      </w:r>
      <w:r w:rsidRPr="00AD1EB5">
        <w:rPr>
          <w:rFonts w:ascii="Times New Roman" w:hAnsi="Times New Roman" w:cs="Times New Roman"/>
          <w:sz w:val="24"/>
          <w:szCs w:val="24"/>
        </w:rPr>
        <w:t>PD prevalence differs across self-reported race.</w:t>
      </w:r>
    </w:p>
    <w:p w14:paraId="12FD1417" w14:textId="7AEDAAA9" w:rsidR="00AD1EB5" w:rsidRDefault="00AD1EB5" w:rsidP="00AD1EB5">
      <w:pPr>
        <w:spacing w:line="360" w:lineRule="auto"/>
        <w:rPr>
          <w:rFonts w:ascii="Times New Roman" w:hAnsi="Times New Roman" w:cs="Times New Roman"/>
          <w:sz w:val="24"/>
          <w:szCs w:val="24"/>
        </w:rPr>
      </w:pPr>
      <w:proofErr w:type="spellStart"/>
      <w:r w:rsidRPr="00AD1EB5">
        <w:rPr>
          <w:rFonts w:ascii="Times New Roman" w:hAnsi="Times New Roman" w:cs="Times New Roman"/>
          <w:b/>
          <w:bCs/>
          <w:sz w:val="24"/>
          <w:szCs w:val="24"/>
        </w:rPr>
        <w:t>eFigure</w:t>
      </w:r>
      <w:proofErr w:type="spellEnd"/>
      <w:r w:rsidRPr="00AD1EB5">
        <w:rPr>
          <w:rFonts w:ascii="Times New Roman" w:hAnsi="Times New Roman" w:cs="Times New Roman"/>
          <w:b/>
          <w:bCs/>
          <w:sz w:val="24"/>
          <w:szCs w:val="24"/>
        </w:rPr>
        <w:t xml:space="preserve"> 2.</w:t>
      </w:r>
      <w:r w:rsidRPr="00AD1EB5">
        <w:rPr>
          <w:rFonts w:ascii="Times New Roman" w:hAnsi="Times New Roman" w:cs="Times New Roman"/>
          <w:sz w:val="24"/>
          <w:szCs w:val="24"/>
        </w:rPr>
        <w:t xml:space="preserve"> Known risk factors of PD and relationships with race.</w:t>
      </w:r>
    </w:p>
    <w:p w14:paraId="27AE8AEB" w14:textId="56002D96" w:rsidR="00AD1EB5" w:rsidRPr="00AD1EB5" w:rsidRDefault="00AD1EB5" w:rsidP="00AD1EB5">
      <w:pPr>
        <w:spacing w:line="360" w:lineRule="auto"/>
        <w:rPr>
          <w:rFonts w:ascii="Times New Roman" w:hAnsi="Times New Roman" w:cs="Times New Roman"/>
          <w:sz w:val="24"/>
          <w:szCs w:val="24"/>
        </w:rPr>
      </w:pPr>
      <w:proofErr w:type="spellStart"/>
      <w:r w:rsidRPr="00AD1EB5">
        <w:rPr>
          <w:rFonts w:ascii="Times New Roman" w:hAnsi="Times New Roman" w:cs="Times New Roman"/>
          <w:b/>
          <w:bCs/>
          <w:sz w:val="24"/>
          <w:szCs w:val="24"/>
        </w:rPr>
        <w:t>eFigure</w:t>
      </w:r>
      <w:proofErr w:type="spellEnd"/>
      <w:r w:rsidRPr="00AD1EB5">
        <w:rPr>
          <w:rFonts w:ascii="Times New Roman" w:hAnsi="Times New Roman" w:cs="Times New Roman"/>
          <w:b/>
          <w:bCs/>
          <w:sz w:val="24"/>
          <w:szCs w:val="24"/>
        </w:rPr>
        <w:t xml:space="preserve"> 3.</w:t>
      </w:r>
      <w:r w:rsidRPr="00AD1EB5">
        <w:rPr>
          <w:rFonts w:ascii="Times New Roman" w:hAnsi="Times New Roman" w:cs="Times New Roman"/>
          <w:sz w:val="24"/>
          <w:szCs w:val="24"/>
        </w:rPr>
        <w:t xml:space="preserve"> Prevalence odds among respondents with a lack of PD family history are the same across race.</w:t>
      </w:r>
    </w:p>
    <w:p w14:paraId="3F649048" w14:textId="72F98290" w:rsidR="009077BC" w:rsidRPr="009077BC" w:rsidRDefault="009077BC" w:rsidP="00AD1EB5">
      <w:pPr>
        <w:spacing w:line="360" w:lineRule="auto"/>
        <w:rPr>
          <w:rFonts w:ascii="Times New Roman" w:hAnsi="Times New Roman" w:cs="Times New Roman"/>
          <w:b/>
          <w:bCs/>
          <w:sz w:val="28"/>
          <w:szCs w:val="28"/>
        </w:rPr>
      </w:pPr>
      <w:r>
        <w:rPr>
          <w:rFonts w:ascii="Times New Roman" w:hAnsi="Times New Roman" w:cs="Times New Roman"/>
          <w:b/>
          <w:bCs/>
          <w:sz w:val="24"/>
          <w:szCs w:val="24"/>
        </w:rPr>
        <w:t xml:space="preserve">References. </w:t>
      </w:r>
      <w:r w:rsidRPr="009077BC">
        <w:rPr>
          <w:rFonts w:ascii="Times New Roman" w:hAnsi="Times New Roman" w:cs="Times New Roman"/>
          <w:sz w:val="24"/>
          <w:szCs w:val="24"/>
        </w:rPr>
        <w:t>Online only references</w:t>
      </w:r>
    </w:p>
    <w:p w14:paraId="39084204" w14:textId="0CD96F9E" w:rsidR="00596A06" w:rsidRDefault="00596A06" w:rsidP="009A42AA">
      <w:pPr>
        <w:spacing w:line="480" w:lineRule="auto"/>
        <w:jc w:val="center"/>
        <w:rPr>
          <w:rFonts w:ascii="Times New Roman" w:hAnsi="Times New Roman" w:cs="Times New Roman"/>
          <w:sz w:val="28"/>
          <w:szCs w:val="28"/>
        </w:rPr>
      </w:pPr>
    </w:p>
    <w:p w14:paraId="0C9BC3EA" w14:textId="4EB78E5F" w:rsidR="00596A06" w:rsidRDefault="00596A06" w:rsidP="009A42AA">
      <w:pPr>
        <w:spacing w:line="480" w:lineRule="auto"/>
        <w:jc w:val="center"/>
        <w:rPr>
          <w:rFonts w:ascii="Times New Roman" w:hAnsi="Times New Roman" w:cs="Times New Roman"/>
          <w:sz w:val="28"/>
          <w:szCs w:val="28"/>
        </w:rPr>
      </w:pPr>
    </w:p>
    <w:p w14:paraId="72DDAC59" w14:textId="3D29CA5E" w:rsidR="00596A06" w:rsidRDefault="00596A06" w:rsidP="009A42AA">
      <w:pPr>
        <w:spacing w:line="480" w:lineRule="auto"/>
        <w:jc w:val="center"/>
        <w:rPr>
          <w:rFonts w:ascii="Times New Roman" w:hAnsi="Times New Roman" w:cs="Times New Roman"/>
          <w:sz w:val="28"/>
          <w:szCs w:val="28"/>
        </w:rPr>
      </w:pPr>
    </w:p>
    <w:p w14:paraId="074551B1" w14:textId="095BA91A" w:rsidR="00596A06" w:rsidRDefault="00596A06" w:rsidP="009A42AA">
      <w:pPr>
        <w:spacing w:line="480" w:lineRule="auto"/>
        <w:jc w:val="center"/>
        <w:rPr>
          <w:rFonts w:ascii="Times New Roman" w:hAnsi="Times New Roman" w:cs="Times New Roman"/>
          <w:sz w:val="28"/>
          <w:szCs w:val="28"/>
        </w:rPr>
      </w:pPr>
    </w:p>
    <w:p w14:paraId="1C730DF5" w14:textId="04EB3CBC" w:rsidR="00596A06" w:rsidRDefault="00596A06" w:rsidP="009A42AA">
      <w:pPr>
        <w:spacing w:line="480" w:lineRule="auto"/>
        <w:jc w:val="center"/>
        <w:rPr>
          <w:rFonts w:ascii="Times New Roman" w:hAnsi="Times New Roman" w:cs="Times New Roman"/>
          <w:sz w:val="28"/>
          <w:szCs w:val="28"/>
        </w:rPr>
      </w:pPr>
    </w:p>
    <w:p w14:paraId="4F85ABC6" w14:textId="561B9C9A" w:rsidR="00596A06" w:rsidRDefault="00596A06" w:rsidP="009A42AA">
      <w:pPr>
        <w:spacing w:line="480" w:lineRule="auto"/>
        <w:jc w:val="center"/>
        <w:rPr>
          <w:rFonts w:ascii="Times New Roman" w:hAnsi="Times New Roman" w:cs="Times New Roman"/>
          <w:sz w:val="28"/>
          <w:szCs w:val="28"/>
        </w:rPr>
      </w:pPr>
    </w:p>
    <w:p w14:paraId="7C539955" w14:textId="2E2E4678" w:rsidR="00596A06" w:rsidRDefault="00596A06" w:rsidP="009A42AA">
      <w:pPr>
        <w:spacing w:line="480" w:lineRule="auto"/>
        <w:jc w:val="center"/>
        <w:rPr>
          <w:rFonts w:ascii="Times New Roman" w:hAnsi="Times New Roman" w:cs="Times New Roman"/>
          <w:sz w:val="28"/>
          <w:szCs w:val="28"/>
        </w:rPr>
      </w:pPr>
    </w:p>
    <w:p w14:paraId="3805F176" w14:textId="77777777" w:rsidR="007A6F87" w:rsidRDefault="007A6F87" w:rsidP="009A42AA">
      <w:pPr>
        <w:spacing w:line="480" w:lineRule="auto"/>
        <w:jc w:val="both"/>
        <w:rPr>
          <w:rFonts w:ascii="Times New Roman" w:hAnsi="Times New Roman" w:cs="Times New Roman"/>
          <w:b/>
          <w:bCs/>
          <w:sz w:val="24"/>
          <w:szCs w:val="24"/>
        </w:rPr>
      </w:pPr>
    </w:p>
    <w:p w14:paraId="786E8262" w14:textId="17F54933" w:rsidR="009A42AA" w:rsidRPr="0027541A" w:rsidRDefault="00E25388" w:rsidP="009A42AA">
      <w:pPr>
        <w:spacing w:line="48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lastRenderedPageBreak/>
        <w:t>e</w:t>
      </w:r>
      <w:r w:rsidR="009A42AA" w:rsidRPr="0027541A">
        <w:rPr>
          <w:rFonts w:ascii="Times New Roman" w:hAnsi="Times New Roman" w:cs="Times New Roman"/>
          <w:b/>
          <w:bCs/>
          <w:sz w:val="24"/>
          <w:szCs w:val="24"/>
        </w:rPr>
        <w:t>METHODS</w:t>
      </w:r>
      <w:proofErr w:type="spellEnd"/>
    </w:p>
    <w:p w14:paraId="50569BEA" w14:textId="53983DCA" w:rsidR="009A42AA" w:rsidRPr="0027541A" w:rsidRDefault="009A42AA" w:rsidP="009A42AA">
      <w:pPr>
        <w:spacing w:line="480" w:lineRule="auto"/>
        <w:jc w:val="both"/>
        <w:rPr>
          <w:rFonts w:ascii="Times New Roman" w:hAnsi="Times New Roman" w:cs="Times New Roman"/>
          <w:i/>
          <w:iCs/>
          <w:sz w:val="24"/>
          <w:szCs w:val="24"/>
        </w:rPr>
      </w:pPr>
      <w:r w:rsidRPr="0027541A">
        <w:rPr>
          <w:rFonts w:ascii="Times New Roman" w:hAnsi="Times New Roman" w:cs="Times New Roman"/>
          <w:i/>
          <w:iCs/>
          <w:sz w:val="24"/>
          <w:szCs w:val="24"/>
        </w:rPr>
        <w:t>Targeted Literature Review</w:t>
      </w:r>
    </w:p>
    <w:p w14:paraId="36EAD17C" w14:textId="05E40B73" w:rsidR="009A42AA" w:rsidRPr="0027541A" w:rsidRDefault="005852A3" w:rsidP="00A45C5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 literature was conducted on </w:t>
      </w:r>
      <w:r w:rsidR="00F57499">
        <w:rPr>
          <w:rFonts w:ascii="Times New Roman" w:hAnsi="Times New Roman" w:cs="Times New Roman"/>
          <w:sz w:val="24"/>
          <w:szCs w:val="24"/>
        </w:rPr>
        <w:t>July</w:t>
      </w:r>
      <w:r>
        <w:rPr>
          <w:rFonts w:ascii="Times New Roman" w:hAnsi="Times New Roman" w:cs="Times New Roman"/>
          <w:sz w:val="24"/>
          <w:szCs w:val="24"/>
        </w:rPr>
        <w:t xml:space="preserve"> 16, </w:t>
      </w:r>
      <w:proofErr w:type="gramStart"/>
      <w:r>
        <w:rPr>
          <w:rFonts w:ascii="Times New Roman" w:hAnsi="Times New Roman" w:cs="Times New Roman"/>
          <w:sz w:val="24"/>
          <w:szCs w:val="24"/>
        </w:rPr>
        <w:t>2020</w:t>
      </w:r>
      <w:proofErr w:type="gramEnd"/>
      <w:r>
        <w:rPr>
          <w:rFonts w:ascii="Times New Roman" w:hAnsi="Times New Roman" w:cs="Times New Roman"/>
          <w:sz w:val="24"/>
          <w:szCs w:val="24"/>
        </w:rPr>
        <w:t xml:space="preserve"> in </w:t>
      </w:r>
      <w:proofErr w:type="spellStart"/>
      <w:r>
        <w:rPr>
          <w:rFonts w:ascii="Times New Roman" w:hAnsi="Times New Roman" w:cs="Times New Roman"/>
          <w:sz w:val="24"/>
          <w:szCs w:val="24"/>
        </w:rPr>
        <w:t>PubMED</w:t>
      </w:r>
      <w:proofErr w:type="spellEnd"/>
      <w:r>
        <w:rPr>
          <w:rFonts w:ascii="Times New Roman" w:hAnsi="Times New Roman" w:cs="Times New Roman"/>
          <w:sz w:val="24"/>
          <w:szCs w:val="24"/>
        </w:rPr>
        <w:t>. F</w:t>
      </w:r>
      <w:r w:rsidR="009A42AA" w:rsidRPr="0027541A">
        <w:rPr>
          <w:rFonts w:ascii="Times New Roman" w:hAnsi="Times New Roman" w:cs="Times New Roman"/>
          <w:sz w:val="24"/>
          <w:szCs w:val="24"/>
        </w:rPr>
        <w:t xml:space="preserve">ilters applied in the initial search string included literature published between 2000-2020, journal articles, texts published in English with human participants, while reviews and publications discussing treatment were excluded. </w:t>
      </w:r>
      <w:r w:rsidR="00846FF4">
        <w:rPr>
          <w:rFonts w:ascii="Times New Roman" w:hAnsi="Times New Roman" w:cs="Times New Roman"/>
          <w:sz w:val="24"/>
          <w:szCs w:val="24"/>
        </w:rPr>
        <w:t>A research librarian at Carleton University assisted in development of t</w:t>
      </w:r>
      <w:r w:rsidR="00FE4A49">
        <w:rPr>
          <w:rFonts w:ascii="Times New Roman" w:hAnsi="Times New Roman" w:cs="Times New Roman"/>
          <w:sz w:val="24"/>
          <w:szCs w:val="24"/>
        </w:rPr>
        <w:t>he search strateg</w:t>
      </w:r>
      <w:r w:rsidR="00846FF4">
        <w:rPr>
          <w:rFonts w:ascii="Times New Roman" w:hAnsi="Times New Roman" w:cs="Times New Roman"/>
          <w:sz w:val="24"/>
          <w:szCs w:val="24"/>
        </w:rPr>
        <w:t>y</w:t>
      </w:r>
      <w:r w:rsidR="00FE4A49">
        <w:rPr>
          <w:rFonts w:ascii="Times New Roman" w:hAnsi="Times New Roman" w:cs="Times New Roman"/>
          <w:sz w:val="24"/>
          <w:szCs w:val="24"/>
        </w:rPr>
        <w:t xml:space="preserve">. </w:t>
      </w:r>
      <w:r>
        <w:rPr>
          <w:rFonts w:ascii="Times New Roman" w:hAnsi="Times New Roman" w:cs="Times New Roman"/>
          <w:sz w:val="24"/>
          <w:szCs w:val="24"/>
        </w:rPr>
        <w:t xml:space="preserve">A supplemental search following the same criteria was conducted on April 27, 2023, with a filter to capture all articles published between 2020-2023. </w:t>
      </w:r>
      <w:r w:rsidR="009A42AA" w:rsidRPr="0027541A">
        <w:rPr>
          <w:rFonts w:ascii="Times New Roman" w:hAnsi="Times New Roman" w:cs="Times New Roman"/>
          <w:sz w:val="24"/>
          <w:szCs w:val="24"/>
        </w:rPr>
        <w:t xml:space="preserve">Titles and abstracts were manually reviewed and assessed based on inclusion criteria listed in </w:t>
      </w:r>
      <w:proofErr w:type="spellStart"/>
      <w:r w:rsidR="00F771D2" w:rsidRPr="00BB0EB5">
        <w:rPr>
          <w:rFonts w:ascii="Times New Roman" w:hAnsi="Times New Roman" w:cs="Times New Roman"/>
          <w:sz w:val="24"/>
          <w:szCs w:val="24"/>
        </w:rPr>
        <w:t>e</w:t>
      </w:r>
      <w:r w:rsidR="009A42AA" w:rsidRPr="00BB0EB5">
        <w:rPr>
          <w:rFonts w:ascii="Times New Roman" w:hAnsi="Times New Roman" w:cs="Times New Roman"/>
          <w:sz w:val="24"/>
          <w:szCs w:val="24"/>
        </w:rPr>
        <w:t>Table</w:t>
      </w:r>
      <w:proofErr w:type="spellEnd"/>
      <w:r w:rsidR="009A42AA" w:rsidRPr="00BB0EB5">
        <w:rPr>
          <w:rFonts w:ascii="Times New Roman" w:hAnsi="Times New Roman" w:cs="Times New Roman"/>
          <w:sz w:val="24"/>
          <w:szCs w:val="24"/>
        </w:rPr>
        <w:t xml:space="preserve"> 1</w:t>
      </w:r>
      <w:r w:rsidR="009A42AA" w:rsidRPr="0027541A">
        <w:rPr>
          <w:rFonts w:ascii="Times New Roman" w:hAnsi="Times New Roman" w:cs="Times New Roman"/>
          <w:sz w:val="24"/>
          <w:szCs w:val="24"/>
        </w:rPr>
        <w:t xml:space="preserve"> b</w:t>
      </w:r>
      <w:r w:rsidR="003D4489">
        <w:rPr>
          <w:rFonts w:ascii="Times New Roman" w:hAnsi="Times New Roman" w:cs="Times New Roman"/>
          <w:sz w:val="24"/>
          <w:szCs w:val="24"/>
        </w:rPr>
        <w:t>y one</w:t>
      </w:r>
      <w:r w:rsidR="009A42AA" w:rsidRPr="0027541A">
        <w:rPr>
          <w:rFonts w:ascii="Times New Roman" w:hAnsi="Times New Roman" w:cs="Times New Roman"/>
          <w:sz w:val="24"/>
          <w:szCs w:val="24"/>
        </w:rPr>
        <w:t xml:space="preserve"> researcher. Based on these screening and eligibility criteria the remaining articles were fully reviewed by one of two researchers, followed by a final review of all articles by a third researcher. </w:t>
      </w:r>
    </w:p>
    <w:p w14:paraId="69736613" w14:textId="0B797367" w:rsidR="009A42AA" w:rsidRPr="0027541A" w:rsidRDefault="009A42AA" w:rsidP="009A42AA">
      <w:pPr>
        <w:spacing w:line="480" w:lineRule="auto"/>
        <w:jc w:val="both"/>
        <w:rPr>
          <w:rFonts w:ascii="Times New Roman" w:hAnsi="Times New Roman" w:cs="Times New Roman"/>
          <w:sz w:val="24"/>
          <w:szCs w:val="24"/>
        </w:rPr>
      </w:pPr>
      <w:r w:rsidRPr="0027541A">
        <w:rPr>
          <w:rFonts w:ascii="Times New Roman" w:hAnsi="Times New Roman" w:cs="Times New Roman"/>
          <w:sz w:val="24"/>
          <w:szCs w:val="24"/>
        </w:rPr>
        <w:t xml:space="preserve">Variables quantifying inclusion and contribution of ethno-racial factors were recorded in MS Excel during full text review. The specific variables of interest regarding inclusion of race/ethnicity are outlined in </w:t>
      </w:r>
      <w:r w:rsidR="00F771D2" w:rsidRPr="0027541A">
        <w:rPr>
          <w:rFonts w:ascii="Times New Roman" w:hAnsi="Times New Roman" w:cs="Times New Roman"/>
          <w:sz w:val="24"/>
          <w:szCs w:val="24"/>
        </w:rPr>
        <w:t>e</w:t>
      </w:r>
      <w:r w:rsidRPr="0027541A">
        <w:rPr>
          <w:rFonts w:ascii="Times New Roman" w:hAnsi="Times New Roman" w:cs="Times New Roman"/>
          <w:sz w:val="24"/>
          <w:szCs w:val="24"/>
        </w:rPr>
        <w:t xml:space="preserve">Table </w:t>
      </w:r>
      <w:r w:rsidR="006505BE" w:rsidRPr="0027541A">
        <w:rPr>
          <w:rFonts w:ascii="Times New Roman" w:hAnsi="Times New Roman" w:cs="Times New Roman"/>
          <w:sz w:val="24"/>
          <w:szCs w:val="24"/>
        </w:rPr>
        <w:t>2</w:t>
      </w:r>
      <w:r w:rsidRPr="0027541A">
        <w:rPr>
          <w:rFonts w:ascii="Times New Roman" w:hAnsi="Times New Roman" w:cs="Times New Roman"/>
          <w:sz w:val="24"/>
          <w:szCs w:val="24"/>
        </w:rPr>
        <w:t xml:space="preserve">. Inclusion of race/ethnicity was defined according to the text of each article, whereby the authors had to refer to a group specifically as a distinct ethnic group, race category, or from a specific ancestry. </w:t>
      </w:r>
    </w:p>
    <w:p w14:paraId="7D47F127" w14:textId="77777777" w:rsidR="00F56CAD" w:rsidRPr="0027541A" w:rsidRDefault="00F56CAD" w:rsidP="00F56CAD">
      <w:pPr>
        <w:spacing w:line="480" w:lineRule="auto"/>
        <w:jc w:val="both"/>
        <w:rPr>
          <w:rFonts w:ascii="Times New Roman" w:hAnsi="Times New Roman" w:cs="Times New Roman"/>
          <w:i/>
          <w:iCs/>
          <w:sz w:val="24"/>
          <w:szCs w:val="24"/>
        </w:rPr>
      </w:pPr>
      <w:r w:rsidRPr="0027541A">
        <w:rPr>
          <w:rFonts w:ascii="Times New Roman" w:hAnsi="Times New Roman" w:cs="Times New Roman"/>
          <w:i/>
          <w:iCs/>
          <w:sz w:val="24"/>
          <w:szCs w:val="24"/>
        </w:rPr>
        <w:t>Data Visualization &amp; Validation</w:t>
      </w:r>
    </w:p>
    <w:p w14:paraId="4BFB6A3D" w14:textId="5B10C0FF" w:rsidR="00F56CAD" w:rsidRPr="00AF2308" w:rsidRDefault="00F56CAD" w:rsidP="00F56CAD">
      <w:pPr>
        <w:spacing w:line="480" w:lineRule="auto"/>
        <w:ind w:firstLine="720"/>
        <w:jc w:val="both"/>
        <w:rPr>
          <w:rFonts w:ascii="Times New Roman" w:hAnsi="Times New Roman" w:cs="Times New Roman"/>
          <w:sz w:val="24"/>
          <w:szCs w:val="24"/>
        </w:rPr>
      </w:pPr>
      <w:r w:rsidRPr="00AF2308">
        <w:rPr>
          <w:rFonts w:ascii="Times New Roman" w:hAnsi="Times New Roman" w:cs="Times New Roman"/>
          <w:sz w:val="24"/>
          <w:szCs w:val="24"/>
        </w:rPr>
        <w:t xml:space="preserve">In RStudio, the </w:t>
      </w:r>
      <w:proofErr w:type="spellStart"/>
      <w:r w:rsidRPr="00AF2308">
        <w:rPr>
          <w:rFonts w:ascii="Times New Roman" w:hAnsi="Times New Roman" w:cs="Times New Roman"/>
          <w:sz w:val="24"/>
          <w:szCs w:val="24"/>
        </w:rPr>
        <w:t>dplyr</w:t>
      </w:r>
      <w:proofErr w:type="spellEnd"/>
      <w:r w:rsidRPr="00AF2308">
        <w:rPr>
          <w:rFonts w:ascii="Times New Roman" w:hAnsi="Times New Roman" w:cs="Times New Roman"/>
          <w:sz w:val="24"/>
          <w:szCs w:val="24"/>
        </w:rPr>
        <w:t xml:space="preserve"> package</w:t>
      </w:r>
      <w:sdt>
        <w:sdtPr>
          <w:rPr>
            <w:rFonts w:ascii="Times New Roman" w:hAnsi="Times New Roman" w:cs="Times New Roman"/>
            <w:color w:val="000000"/>
            <w:sz w:val="24"/>
            <w:szCs w:val="24"/>
            <w:vertAlign w:val="superscript"/>
          </w:rPr>
          <w:tag w:val="MENDELEY_CITATION_v3_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"/>
          <w:id w:val="-514379029"/>
          <w:placeholder>
            <w:docPart w:val="41EBC8B6CC56440BA2B65B2D253F0C15"/>
          </w:placeholder>
        </w:sdtPr>
        <w:sdtContent>
          <w:r w:rsidR="008E5194" w:rsidRPr="008E5194">
            <w:rPr>
              <w:rFonts w:ascii="Times New Roman" w:hAnsi="Times New Roman" w:cs="Times New Roman"/>
              <w:color w:val="000000"/>
              <w:sz w:val="24"/>
              <w:szCs w:val="24"/>
              <w:vertAlign w:val="superscript"/>
            </w:rPr>
            <w:t>1</w:t>
          </w:r>
        </w:sdtContent>
      </w:sdt>
      <w:r w:rsidR="000468C9">
        <w:rPr>
          <w:rFonts w:ascii="Times New Roman" w:hAnsi="Times New Roman" w:cs="Times New Roman"/>
          <w:color w:val="000000"/>
          <w:sz w:val="24"/>
          <w:szCs w:val="24"/>
        </w:rPr>
        <w:t xml:space="preserve"> and </w:t>
      </w:r>
      <w:proofErr w:type="spellStart"/>
      <w:r w:rsidR="000468C9">
        <w:rPr>
          <w:rFonts w:ascii="Times New Roman" w:hAnsi="Times New Roman" w:cs="Times New Roman"/>
          <w:color w:val="000000"/>
          <w:sz w:val="24"/>
          <w:szCs w:val="24"/>
        </w:rPr>
        <w:t>tidyverse</w:t>
      </w:r>
      <w:proofErr w:type="spellEnd"/>
      <w:r w:rsidR="000468C9">
        <w:rPr>
          <w:rFonts w:ascii="Times New Roman" w:hAnsi="Times New Roman" w:cs="Times New Roman"/>
          <w:color w:val="000000"/>
          <w:sz w:val="24"/>
          <w:szCs w:val="24"/>
        </w:rPr>
        <w:t xml:space="preserve"> package</w:t>
      </w:r>
      <w:sdt>
        <w:sdtPr>
          <w:rPr>
            <w:rFonts w:ascii="Times New Roman" w:hAnsi="Times New Roman" w:cs="Times New Roman"/>
            <w:color w:val="000000"/>
            <w:sz w:val="24"/>
            <w:szCs w:val="24"/>
            <w:vertAlign w:val="superscript"/>
          </w:rPr>
          <w:tag w:val="MENDELEY_CITATION_v3_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"/>
          <w:id w:val="24844125"/>
          <w:placeholder>
            <w:docPart w:val="DefaultPlaceholder_-1854013440"/>
          </w:placeholder>
        </w:sdtPr>
        <w:sdtContent>
          <w:r w:rsidR="008E5194" w:rsidRPr="008E5194">
            <w:rPr>
              <w:rFonts w:ascii="Times New Roman" w:hAnsi="Times New Roman" w:cs="Times New Roman"/>
              <w:color w:val="000000"/>
              <w:sz w:val="24"/>
              <w:szCs w:val="24"/>
              <w:vertAlign w:val="superscript"/>
            </w:rPr>
            <w:t>2</w:t>
          </w:r>
        </w:sdtContent>
      </w:sdt>
      <w:r w:rsidR="000468C9">
        <w:rPr>
          <w:rFonts w:ascii="Times New Roman" w:hAnsi="Times New Roman" w:cs="Times New Roman"/>
          <w:color w:val="000000"/>
          <w:sz w:val="24"/>
          <w:szCs w:val="24"/>
        </w:rPr>
        <w:t xml:space="preserve"> </w:t>
      </w:r>
      <w:r w:rsidRPr="00AF2308">
        <w:rPr>
          <w:rFonts w:ascii="Times New Roman" w:hAnsi="Times New Roman" w:cs="Times New Roman"/>
          <w:sz w:val="24"/>
          <w:szCs w:val="24"/>
        </w:rPr>
        <w:t>w</w:t>
      </w:r>
      <w:r w:rsidR="000468C9">
        <w:rPr>
          <w:rFonts w:ascii="Times New Roman" w:hAnsi="Times New Roman" w:cs="Times New Roman"/>
          <w:sz w:val="24"/>
          <w:szCs w:val="24"/>
        </w:rPr>
        <w:t>ere</w:t>
      </w:r>
      <w:r w:rsidRPr="00AF2308">
        <w:rPr>
          <w:rFonts w:ascii="Times New Roman" w:hAnsi="Times New Roman" w:cs="Times New Roman"/>
          <w:sz w:val="24"/>
          <w:szCs w:val="24"/>
        </w:rPr>
        <w:t xml:space="preserve"> used for data cleaning and organization, </w:t>
      </w:r>
      <w:r w:rsidR="00E268B1">
        <w:rPr>
          <w:rFonts w:ascii="Times New Roman" w:hAnsi="Times New Roman" w:cs="Times New Roman"/>
          <w:sz w:val="24"/>
          <w:szCs w:val="24"/>
        </w:rPr>
        <w:t xml:space="preserve">all </w:t>
      </w:r>
      <w:r w:rsidRPr="00AF2308">
        <w:rPr>
          <w:rFonts w:ascii="Times New Roman" w:hAnsi="Times New Roman" w:cs="Times New Roman"/>
          <w:sz w:val="24"/>
          <w:szCs w:val="24"/>
        </w:rPr>
        <w:t xml:space="preserve">missing data was excluded. We created </w:t>
      </w:r>
      <w:r w:rsidR="00B5730A">
        <w:rPr>
          <w:rFonts w:ascii="Times New Roman" w:hAnsi="Times New Roman" w:cs="Times New Roman"/>
          <w:sz w:val="24"/>
          <w:szCs w:val="24"/>
        </w:rPr>
        <w:t xml:space="preserve">a </w:t>
      </w:r>
      <w:r w:rsidRPr="00AF2308">
        <w:rPr>
          <w:rFonts w:ascii="Times New Roman" w:hAnsi="Times New Roman" w:cs="Times New Roman"/>
          <w:sz w:val="24"/>
          <w:szCs w:val="24"/>
        </w:rPr>
        <w:t>cross-sectional cohort utilizing participant questionnaire data on sex, race</w:t>
      </w:r>
      <w:r w:rsidR="00B5730A">
        <w:rPr>
          <w:rFonts w:ascii="Times New Roman" w:hAnsi="Times New Roman" w:cs="Times New Roman"/>
          <w:sz w:val="24"/>
          <w:szCs w:val="24"/>
        </w:rPr>
        <w:t>, age, income level</w:t>
      </w:r>
      <w:r w:rsidRPr="00AF2308">
        <w:rPr>
          <w:rFonts w:ascii="Times New Roman" w:hAnsi="Times New Roman" w:cs="Times New Roman"/>
          <w:sz w:val="24"/>
          <w:szCs w:val="24"/>
        </w:rPr>
        <w:t xml:space="preserve"> and PD diagnosis </w:t>
      </w:r>
      <w:r w:rsidR="00B5730A">
        <w:rPr>
          <w:rFonts w:ascii="Times New Roman" w:hAnsi="Times New Roman" w:cs="Times New Roman"/>
          <w:sz w:val="24"/>
          <w:szCs w:val="24"/>
        </w:rPr>
        <w:t xml:space="preserve">with </w:t>
      </w:r>
      <w:r w:rsidRPr="00AF2308">
        <w:rPr>
          <w:rFonts w:ascii="Times New Roman" w:hAnsi="Times New Roman" w:cs="Times New Roman"/>
          <w:sz w:val="24"/>
          <w:szCs w:val="24"/>
        </w:rPr>
        <w:t xml:space="preserve">the most recent study visit at data download date. Participants were grouped into seven race categories: White, African American, Asian, Indigenous Peoples, Native Hawaiian, Multiracial and Prefer </w:t>
      </w:r>
      <w:r w:rsidRPr="00AF2308">
        <w:rPr>
          <w:rFonts w:ascii="Times New Roman" w:hAnsi="Times New Roman" w:cs="Times New Roman"/>
          <w:sz w:val="24"/>
          <w:szCs w:val="24"/>
        </w:rPr>
        <w:lastRenderedPageBreak/>
        <w:t xml:space="preserve">Not to Answer. </w:t>
      </w:r>
      <w:r w:rsidR="00B5730A">
        <w:rPr>
          <w:rFonts w:ascii="Times New Roman" w:hAnsi="Times New Roman" w:cs="Times New Roman"/>
          <w:sz w:val="24"/>
          <w:szCs w:val="24"/>
        </w:rPr>
        <w:t>Self-reported r</w:t>
      </w:r>
      <w:r w:rsidRPr="00AF2308">
        <w:rPr>
          <w:rFonts w:ascii="Times New Roman" w:hAnsi="Times New Roman" w:cs="Times New Roman"/>
          <w:sz w:val="24"/>
          <w:szCs w:val="24"/>
        </w:rPr>
        <w:t xml:space="preserve">ace categories from the Fox Insight Study questionnaire were utilized with two exceptions: the </w:t>
      </w:r>
      <w:r w:rsidRPr="00AF2308">
        <w:rPr>
          <w:rFonts w:ascii="Times New Roman" w:hAnsi="Times New Roman" w:cs="Times New Roman"/>
          <w:i/>
          <w:iCs/>
          <w:sz w:val="24"/>
          <w:szCs w:val="24"/>
        </w:rPr>
        <w:t>American Indian</w:t>
      </w:r>
      <w:r w:rsidRPr="00AF2308">
        <w:rPr>
          <w:rFonts w:ascii="Times New Roman" w:hAnsi="Times New Roman" w:cs="Times New Roman"/>
          <w:sz w:val="24"/>
          <w:szCs w:val="24"/>
        </w:rPr>
        <w:t xml:space="preserve"> category was renamed </w:t>
      </w:r>
      <w:r w:rsidRPr="00AF2308">
        <w:rPr>
          <w:rFonts w:ascii="Times New Roman" w:hAnsi="Times New Roman" w:cs="Times New Roman"/>
          <w:i/>
          <w:iCs/>
          <w:sz w:val="24"/>
          <w:szCs w:val="24"/>
        </w:rPr>
        <w:t xml:space="preserve">Indigenous Peoples </w:t>
      </w:r>
      <w:r w:rsidRPr="00AF2308">
        <w:rPr>
          <w:rFonts w:ascii="Times New Roman" w:hAnsi="Times New Roman" w:cs="Times New Roman"/>
          <w:sz w:val="24"/>
          <w:szCs w:val="24"/>
        </w:rPr>
        <w:t xml:space="preserve">and a </w:t>
      </w:r>
      <w:r w:rsidRPr="00AF2308">
        <w:rPr>
          <w:rFonts w:ascii="Times New Roman" w:hAnsi="Times New Roman" w:cs="Times New Roman"/>
          <w:i/>
          <w:iCs/>
          <w:sz w:val="24"/>
          <w:szCs w:val="24"/>
        </w:rPr>
        <w:t>Multiracial</w:t>
      </w:r>
      <w:r w:rsidRPr="00AF2308">
        <w:rPr>
          <w:rFonts w:ascii="Times New Roman" w:hAnsi="Times New Roman" w:cs="Times New Roman"/>
          <w:sz w:val="24"/>
          <w:szCs w:val="24"/>
        </w:rPr>
        <w:t xml:space="preserve"> race category was created for questionnaire respondents with more than one race selected</w:t>
      </w:r>
      <w:r w:rsidRPr="00AF2308">
        <w:rPr>
          <w:rFonts w:ascii="Times New Roman" w:hAnsi="Times New Roman" w:cs="Times New Roman"/>
          <w:i/>
          <w:iCs/>
          <w:sz w:val="24"/>
          <w:szCs w:val="24"/>
        </w:rPr>
        <w:t xml:space="preserve">. </w:t>
      </w:r>
      <w:r w:rsidRPr="00AF2308">
        <w:rPr>
          <w:rFonts w:ascii="Times New Roman" w:hAnsi="Times New Roman" w:cs="Times New Roman"/>
          <w:sz w:val="24"/>
          <w:szCs w:val="24"/>
        </w:rPr>
        <w:t>Individuals selecting more than one race were excluded fr</w:t>
      </w:r>
      <w:r w:rsidR="00B5730A">
        <w:rPr>
          <w:rFonts w:ascii="Times New Roman" w:hAnsi="Times New Roman" w:cs="Times New Roman"/>
          <w:sz w:val="24"/>
          <w:szCs w:val="24"/>
        </w:rPr>
        <w:t>o</w:t>
      </w:r>
      <w:r w:rsidRPr="00AF2308">
        <w:rPr>
          <w:rFonts w:ascii="Times New Roman" w:hAnsi="Times New Roman" w:cs="Times New Roman"/>
          <w:sz w:val="24"/>
          <w:szCs w:val="24"/>
        </w:rPr>
        <w:t xml:space="preserve">m each individual race category and only included within the Multiracial category. </w:t>
      </w:r>
      <w:r w:rsidR="000468C9">
        <w:rPr>
          <w:rFonts w:ascii="Times New Roman" w:hAnsi="Times New Roman" w:cs="Times New Roman"/>
          <w:sz w:val="24"/>
          <w:szCs w:val="24"/>
        </w:rPr>
        <w:t xml:space="preserve">Ages above 100 were excluded. </w:t>
      </w:r>
      <w:r w:rsidRPr="00AF2308">
        <w:rPr>
          <w:rFonts w:ascii="Times New Roman" w:hAnsi="Times New Roman" w:cs="Times New Roman"/>
          <w:sz w:val="24"/>
          <w:szCs w:val="24"/>
        </w:rPr>
        <w:t>Diagnosis status was used to refer to the categorical variable with levels: PD (Parkinson’s Disease) and NPD (No Parkinson’s disease), and corresponded to the following question from the Fox Insight Study: “Do you currently have a diagnosis of Parkinson’s disease or parkinsonism by a physician or other health care professional (most recent PD diagnosis)?”</w:t>
      </w:r>
      <w:r>
        <w:rPr>
          <w:rFonts w:ascii="Times New Roman" w:hAnsi="Times New Roman" w:cs="Times New Roman"/>
          <w:sz w:val="24"/>
          <w:szCs w:val="24"/>
        </w:rPr>
        <w:t xml:space="preserve"> Participants that reported a change in diagnosis in any questionnaires were excluded from analysis (n=869).</w:t>
      </w:r>
    </w:p>
    <w:p w14:paraId="38A6EFD5" w14:textId="0BC4E254" w:rsidR="00E66902" w:rsidRDefault="00F56CAD" w:rsidP="00F56CAD">
      <w:pPr>
        <w:spacing w:line="480" w:lineRule="auto"/>
        <w:ind w:firstLine="720"/>
        <w:jc w:val="both"/>
        <w:rPr>
          <w:rFonts w:ascii="Times New Roman" w:hAnsi="Times New Roman" w:cs="Times New Roman"/>
          <w:sz w:val="24"/>
          <w:szCs w:val="24"/>
        </w:rPr>
      </w:pPr>
      <w:r w:rsidRPr="00AF2308">
        <w:rPr>
          <w:rFonts w:ascii="Times New Roman" w:hAnsi="Times New Roman" w:cs="Times New Roman"/>
          <w:sz w:val="24"/>
          <w:szCs w:val="24"/>
        </w:rPr>
        <w:t xml:space="preserve">Descriptive analysis was conducted using data organization with dplyr </w:t>
      </w:r>
      <w:r w:rsidR="00B5730A">
        <w:rPr>
          <w:rFonts w:ascii="Times New Roman" w:hAnsi="Times New Roman" w:cs="Times New Roman"/>
          <w:sz w:val="24"/>
          <w:szCs w:val="24"/>
        </w:rPr>
        <w:t>for all variables of interest:</w:t>
      </w:r>
      <w:r w:rsidRPr="00AF2308">
        <w:rPr>
          <w:rFonts w:ascii="Times New Roman" w:hAnsi="Times New Roman" w:cs="Times New Roman"/>
          <w:sz w:val="24"/>
          <w:szCs w:val="24"/>
        </w:rPr>
        <w:t xml:space="preserve"> </w:t>
      </w:r>
      <w:r w:rsidR="00B5730A">
        <w:rPr>
          <w:rFonts w:ascii="Times New Roman" w:hAnsi="Times New Roman" w:cs="Times New Roman"/>
          <w:sz w:val="24"/>
          <w:szCs w:val="24"/>
        </w:rPr>
        <w:t xml:space="preserve">age, </w:t>
      </w:r>
      <w:r w:rsidRPr="00AF2308">
        <w:rPr>
          <w:rFonts w:ascii="Times New Roman" w:hAnsi="Times New Roman" w:cs="Times New Roman"/>
          <w:sz w:val="24"/>
          <w:szCs w:val="24"/>
        </w:rPr>
        <w:t>sex, race, income level, smoking, anosmia, constipation</w:t>
      </w:r>
      <w:r w:rsidR="00B5730A">
        <w:rPr>
          <w:rFonts w:ascii="Times New Roman" w:hAnsi="Times New Roman" w:cs="Times New Roman"/>
          <w:sz w:val="24"/>
          <w:szCs w:val="24"/>
        </w:rPr>
        <w:t>,</w:t>
      </w:r>
      <w:r w:rsidRPr="00AF2308">
        <w:rPr>
          <w:rFonts w:ascii="Times New Roman" w:hAnsi="Times New Roman" w:cs="Times New Roman"/>
          <w:sz w:val="24"/>
          <w:szCs w:val="24"/>
        </w:rPr>
        <w:t xml:space="preserve"> depression, anxiety, and PD diagnosis status. </w:t>
      </w:r>
      <w:r w:rsidR="00E66902" w:rsidRPr="00AF2308">
        <w:rPr>
          <w:rFonts w:ascii="Times New Roman" w:hAnsi="Times New Roman" w:cs="Times New Roman"/>
          <w:sz w:val="24"/>
          <w:szCs w:val="24"/>
        </w:rPr>
        <w:t>We grouped annual household income into the following brackets: Less than $49,000, $50,000 - $99,999, More than $100,000, and Prefer Not to Answer</w:t>
      </w:r>
      <w:r w:rsidR="00E66902">
        <w:rPr>
          <w:rFonts w:ascii="Times New Roman" w:hAnsi="Times New Roman" w:cs="Times New Roman"/>
          <w:sz w:val="24"/>
          <w:szCs w:val="24"/>
        </w:rPr>
        <w:t xml:space="preserve">. </w:t>
      </w:r>
      <w:r w:rsidR="00AD1EB5">
        <w:rPr>
          <w:rFonts w:ascii="Times New Roman" w:hAnsi="Times New Roman" w:cs="Times New Roman"/>
          <w:sz w:val="24"/>
          <w:szCs w:val="24"/>
        </w:rPr>
        <w:t>Multivariate l</w:t>
      </w:r>
      <w:r w:rsidR="00E66902">
        <w:rPr>
          <w:rFonts w:ascii="Times New Roman" w:hAnsi="Times New Roman" w:cs="Times New Roman"/>
          <w:sz w:val="24"/>
          <w:szCs w:val="24"/>
        </w:rPr>
        <w:t xml:space="preserve">ogistic regression models for PD prevalence were built with age, </w:t>
      </w:r>
      <w:r w:rsidR="00E66902" w:rsidRPr="00AF2308">
        <w:rPr>
          <w:rFonts w:ascii="Times New Roman" w:hAnsi="Times New Roman" w:cs="Times New Roman"/>
          <w:sz w:val="24"/>
          <w:szCs w:val="24"/>
        </w:rPr>
        <w:t xml:space="preserve">sex, </w:t>
      </w:r>
      <w:proofErr w:type="gramStart"/>
      <w:r w:rsidR="00E66902" w:rsidRPr="00AF2308">
        <w:rPr>
          <w:rFonts w:ascii="Times New Roman" w:hAnsi="Times New Roman" w:cs="Times New Roman"/>
          <w:sz w:val="24"/>
          <w:szCs w:val="24"/>
        </w:rPr>
        <w:t>race</w:t>
      </w:r>
      <w:proofErr w:type="gramEnd"/>
      <w:r w:rsidR="00C151FE">
        <w:rPr>
          <w:rFonts w:ascii="Times New Roman" w:hAnsi="Times New Roman" w:cs="Times New Roman"/>
          <w:sz w:val="24"/>
          <w:szCs w:val="24"/>
        </w:rPr>
        <w:t xml:space="preserve"> and</w:t>
      </w:r>
      <w:r w:rsidR="00E66902" w:rsidRPr="00AF2308">
        <w:rPr>
          <w:rFonts w:ascii="Times New Roman" w:hAnsi="Times New Roman" w:cs="Times New Roman"/>
          <w:sz w:val="24"/>
          <w:szCs w:val="24"/>
        </w:rPr>
        <w:t xml:space="preserve"> income level</w:t>
      </w:r>
      <w:r w:rsidR="00E66902">
        <w:rPr>
          <w:rFonts w:ascii="Times New Roman" w:hAnsi="Times New Roman" w:cs="Times New Roman"/>
          <w:sz w:val="24"/>
          <w:szCs w:val="24"/>
        </w:rPr>
        <w:t xml:space="preserve">. </w:t>
      </w:r>
    </w:p>
    <w:p w14:paraId="587D5230" w14:textId="60027F7B" w:rsidR="00B505F0" w:rsidRDefault="00E66902" w:rsidP="00F56CAD">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Analysis of known risk factors was conducted by joining data on each factor to the cross-sectional dataset. </w:t>
      </w:r>
      <w:r w:rsidR="00F56CAD" w:rsidRPr="00AF2308">
        <w:rPr>
          <w:rFonts w:ascii="Times New Roman" w:hAnsi="Times New Roman" w:cs="Times New Roman"/>
          <w:sz w:val="24"/>
          <w:szCs w:val="24"/>
        </w:rPr>
        <w:t>To maximize sample size, a separate dataframe was created for each variable individua</w:t>
      </w:r>
      <w:r>
        <w:rPr>
          <w:rFonts w:ascii="Times New Roman" w:hAnsi="Times New Roman" w:cs="Times New Roman"/>
          <w:sz w:val="24"/>
          <w:szCs w:val="24"/>
        </w:rPr>
        <w:t xml:space="preserve">lly. </w:t>
      </w:r>
      <w:r w:rsidR="00AD1EB5">
        <w:rPr>
          <w:rFonts w:ascii="Times New Roman" w:hAnsi="Times New Roman" w:cs="Times New Roman"/>
          <w:sz w:val="24"/>
          <w:szCs w:val="24"/>
        </w:rPr>
        <w:t>Multivariate l</w:t>
      </w:r>
      <w:r>
        <w:rPr>
          <w:rFonts w:ascii="Times New Roman" w:hAnsi="Times New Roman" w:cs="Times New Roman"/>
          <w:sz w:val="24"/>
          <w:szCs w:val="24"/>
        </w:rPr>
        <w:t xml:space="preserve">ogistic regression models </w:t>
      </w:r>
      <w:r w:rsidR="00C151FE">
        <w:rPr>
          <w:rFonts w:ascii="Times New Roman" w:hAnsi="Times New Roman" w:cs="Times New Roman"/>
          <w:sz w:val="24"/>
          <w:szCs w:val="24"/>
        </w:rPr>
        <w:t xml:space="preserve">for the prevalence of PD </w:t>
      </w:r>
      <w:r w:rsidR="00C151FE">
        <w:rPr>
          <w:rFonts w:ascii="Times New Roman" w:hAnsi="Times New Roman" w:cs="Times New Roman"/>
          <w:sz w:val="24"/>
          <w:szCs w:val="24"/>
        </w:rPr>
        <w:t xml:space="preserve">were employed to test </w:t>
      </w:r>
      <w:r w:rsidR="007D482F">
        <w:rPr>
          <w:rFonts w:ascii="Times New Roman" w:hAnsi="Times New Roman" w:cs="Times New Roman"/>
          <w:sz w:val="24"/>
          <w:szCs w:val="24"/>
        </w:rPr>
        <w:t xml:space="preserve">for an interaction of race with each </w:t>
      </w:r>
      <w:r>
        <w:rPr>
          <w:rFonts w:ascii="Times New Roman" w:hAnsi="Times New Roman" w:cs="Times New Roman"/>
          <w:sz w:val="24"/>
          <w:szCs w:val="24"/>
        </w:rPr>
        <w:t xml:space="preserve">risk factor adjusted for age, </w:t>
      </w:r>
      <w:r w:rsidRPr="00AF2308">
        <w:rPr>
          <w:rFonts w:ascii="Times New Roman" w:hAnsi="Times New Roman" w:cs="Times New Roman"/>
          <w:sz w:val="24"/>
          <w:szCs w:val="24"/>
        </w:rPr>
        <w:t xml:space="preserve">sex, </w:t>
      </w:r>
      <w:r>
        <w:rPr>
          <w:rFonts w:ascii="Times New Roman" w:hAnsi="Times New Roman" w:cs="Times New Roman"/>
          <w:sz w:val="24"/>
          <w:szCs w:val="24"/>
        </w:rPr>
        <w:t>and i</w:t>
      </w:r>
      <w:r w:rsidRPr="00AF2308">
        <w:rPr>
          <w:rFonts w:ascii="Times New Roman" w:hAnsi="Times New Roman" w:cs="Times New Roman"/>
          <w:sz w:val="24"/>
          <w:szCs w:val="24"/>
        </w:rPr>
        <w:t>ncome level</w:t>
      </w:r>
      <w:r>
        <w:rPr>
          <w:rFonts w:ascii="Times New Roman" w:hAnsi="Times New Roman" w:cs="Times New Roman"/>
          <w:sz w:val="24"/>
          <w:szCs w:val="24"/>
        </w:rPr>
        <w:t xml:space="preserve">. </w:t>
      </w:r>
      <w:r w:rsidR="007D482F">
        <w:rPr>
          <w:rFonts w:ascii="Times New Roman" w:hAnsi="Times New Roman" w:cs="Times New Roman"/>
          <w:sz w:val="24"/>
          <w:szCs w:val="24"/>
        </w:rPr>
        <w:t xml:space="preserve">A description of each risk factor follows: </w:t>
      </w:r>
      <w:r w:rsidR="00F56CAD" w:rsidRPr="00AF2308">
        <w:rPr>
          <w:rFonts w:ascii="Times New Roman" w:hAnsi="Times New Roman" w:cs="Times New Roman"/>
          <w:sz w:val="24"/>
          <w:szCs w:val="24"/>
        </w:rPr>
        <w:t xml:space="preserve">The smoking variable was analysed based on the question asking participants if they had smoked 100 or more cigarettes in their lifetime, responses for “Don’t Know” and “Prefer Not to answer” were excluded from analysis. Analysis for </w:t>
      </w:r>
      <w:r w:rsidR="00C151FE">
        <w:rPr>
          <w:rFonts w:ascii="Times New Roman" w:hAnsi="Times New Roman" w:cs="Times New Roman"/>
          <w:sz w:val="24"/>
          <w:szCs w:val="24"/>
        </w:rPr>
        <w:t>a</w:t>
      </w:r>
      <w:r w:rsidR="00F56CAD" w:rsidRPr="00AF2308">
        <w:rPr>
          <w:rFonts w:ascii="Times New Roman" w:hAnsi="Times New Roman" w:cs="Times New Roman"/>
          <w:sz w:val="24"/>
          <w:szCs w:val="24"/>
        </w:rPr>
        <w:t xml:space="preserve">nosmia was based on the study question where participants reported a loss or change of taste or smell in the last </w:t>
      </w:r>
      <w:r w:rsidR="00F56CAD" w:rsidRPr="00AF2308">
        <w:rPr>
          <w:rFonts w:ascii="Times New Roman" w:hAnsi="Times New Roman" w:cs="Times New Roman"/>
          <w:sz w:val="24"/>
          <w:szCs w:val="24"/>
        </w:rPr>
        <w:lastRenderedPageBreak/>
        <w:t>month. Constipation analysis was based on participant reports of constipation or strain passing stool in the last month.  The depression variable analysis was based on the question where participants reported currently experiencing depression, responses for “Prefer not to answer” were excluded. The anxiety variable analysis was based on the question where participants reported currently experiencing anxiety, responses for “Prefer not to answer” were excluded. Analysis for family history was based on respondents answering about family history of PD, where responses for “Unknown” and “Prefer not to answer” were excluded. Further analysis was completed by organizing a dataset to include only participants that self- reported an absence of family history of PD</w:t>
      </w:r>
      <w:r w:rsidR="00F56CAD" w:rsidRPr="009522B2">
        <w:rPr>
          <w:rFonts w:ascii="Times New Roman" w:hAnsi="Times New Roman" w:cs="Times New Roman"/>
          <w:sz w:val="24"/>
          <w:szCs w:val="24"/>
        </w:rPr>
        <w:t xml:space="preserve">. </w:t>
      </w:r>
      <w:r w:rsidR="00B505F0">
        <w:rPr>
          <w:rFonts w:ascii="Times New Roman" w:hAnsi="Times New Roman" w:cs="Times New Roman"/>
          <w:sz w:val="24"/>
          <w:szCs w:val="24"/>
        </w:rPr>
        <w:t xml:space="preserve">With these respondents, </w:t>
      </w:r>
      <w:r w:rsidR="00AD1EB5">
        <w:rPr>
          <w:rFonts w:ascii="Times New Roman" w:hAnsi="Times New Roman" w:cs="Times New Roman"/>
          <w:sz w:val="24"/>
          <w:szCs w:val="24"/>
        </w:rPr>
        <w:t xml:space="preserve">multivariate </w:t>
      </w:r>
      <w:r w:rsidR="00B505F0">
        <w:rPr>
          <w:rFonts w:ascii="Times New Roman" w:hAnsi="Times New Roman" w:cs="Times New Roman"/>
          <w:sz w:val="24"/>
          <w:szCs w:val="24"/>
        </w:rPr>
        <w:t xml:space="preserve">logistic regression modeling </w:t>
      </w:r>
      <w:r w:rsidR="00C151FE">
        <w:rPr>
          <w:rFonts w:ascii="Times New Roman" w:hAnsi="Times New Roman" w:cs="Times New Roman"/>
          <w:sz w:val="24"/>
          <w:szCs w:val="24"/>
        </w:rPr>
        <w:t xml:space="preserve">for PD prevalence </w:t>
      </w:r>
      <w:r w:rsidR="00B505F0">
        <w:rPr>
          <w:rFonts w:ascii="Times New Roman" w:hAnsi="Times New Roman" w:cs="Times New Roman"/>
          <w:sz w:val="24"/>
          <w:szCs w:val="24"/>
        </w:rPr>
        <w:t>was used to test for an interaction of sex</w:t>
      </w:r>
      <w:r w:rsidR="008168C9">
        <w:rPr>
          <w:rFonts w:ascii="Times New Roman" w:hAnsi="Times New Roman" w:cs="Times New Roman"/>
          <w:sz w:val="24"/>
          <w:szCs w:val="24"/>
        </w:rPr>
        <w:t xml:space="preserve"> </w:t>
      </w:r>
      <w:r w:rsidR="00C151FE">
        <w:rPr>
          <w:rFonts w:ascii="Times New Roman" w:hAnsi="Times New Roman" w:cs="Times New Roman"/>
          <w:sz w:val="24"/>
          <w:szCs w:val="24"/>
        </w:rPr>
        <w:t>with</w:t>
      </w:r>
      <w:r w:rsidR="008168C9">
        <w:rPr>
          <w:rFonts w:ascii="Times New Roman" w:hAnsi="Times New Roman" w:cs="Times New Roman"/>
          <w:sz w:val="24"/>
          <w:szCs w:val="24"/>
        </w:rPr>
        <w:t xml:space="preserve"> each risk factor. Then, modelling was used to determine the </w:t>
      </w:r>
      <w:r w:rsidR="00B505F0">
        <w:rPr>
          <w:rFonts w:ascii="Times New Roman" w:hAnsi="Times New Roman" w:cs="Times New Roman"/>
          <w:sz w:val="24"/>
          <w:szCs w:val="24"/>
        </w:rPr>
        <w:t>prevalence odds ratios within each race categories compared to the White race</w:t>
      </w:r>
      <w:r w:rsidR="008168C9">
        <w:rPr>
          <w:rFonts w:ascii="Times New Roman" w:hAnsi="Times New Roman" w:cs="Times New Roman"/>
          <w:sz w:val="24"/>
          <w:szCs w:val="24"/>
        </w:rPr>
        <w:t xml:space="preserve"> while adjusting for sex, </w:t>
      </w:r>
      <w:proofErr w:type="gramStart"/>
      <w:r w:rsidR="008168C9">
        <w:rPr>
          <w:rFonts w:ascii="Times New Roman" w:hAnsi="Times New Roman" w:cs="Times New Roman"/>
          <w:sz w:val="24"/>
          <w:szCs w:val="24"/>
        </w:rPr>
        <w:t>age</w:t>
      </w:r>
      <w:proofErr w:type="gramEnd"/>
      <w:r w:rsidR="008168C9">
        <w:rPr>
          <w:rFonts w:ascii="Times New Roman" w:hAnsi="Times New Roman" w:cs="Times New Roman"/>
          <w:sz w:val="24"/>
          <w:szCs w:val="24"/>
        </w:rPr>
        <w:t xml:space="preserve"> and income.</w:t>
      </w:r>
    </w:p>
    <w:p w14:paraId="072796C8" w14:textId="5AE16860" w:rsidR="00F56CAD" w:rsidRDefault="00B505F0" w:rsidP="00B505F0">
      <w:pPr>
        <w:spacing w:line="480" w:lineRule="auto"/>
        <w:ind w:firstLine="720"/>
        <w:jc w:val="both"/>
        <w:rPr>
          <w:rFonts w:ascii="Times New Roman" w:hAnsi="Times New Roman" w:cs="Times New Roman"/>
          <w:sz w:val="24"/>
          <w:szCs w:val="24"/>
        </w:rPr>
      </w:pPr>
      <w:r w:rsidRPr="00AF2308">
        <w:rPr>
          <w:rFonts w:ascii="Times New Roman" w:hAnsi="Times New Roman" w:cs="Times New Roman"/>
          <w:sz w:val="24"/>
          <w:szCs w:val="24"/>
        </w:rPr>
        <w:t xml:space="preserve">The </w:t>
      </w:r>
      <w:proofErr w:type="gramStart"/>
      <w:r w:rsidRPr="00AF2308">
        <w:rPr>
          <w:rFonts w:ascii="Times New Roman" w:hAnsi="Times New Roman" w:cs="Times New Roman"/>
          <w:sz w:val="24"/>
          <w:szCs w:val="24"/>
        </w:rPr>
        <w:t>data.table</w:t>
      </w:r>
      <w:proofErr w:type="gramEnd"/>
      <w:r w:rsidRPr="00AF2308">
        <w:rPr>
          <w:rFonts w:ascii="Times New Roman" w:hAnsi="Times New Roman" w:cs="Times New Roman"/>
          <w:sz w:val="24"/>
          <w:szCs w:val="24"/>
        </w:rPr>
        <w:t xml:space="preserve"> package</w:t>
      </w:r>
      <w:sdt>
        <w:sdtPr>
          <w:rPr>
            <w:rFonts w:ascii="Times New Roman" w:hAnsi="Times New Roman" w:cs="Times New Roman"/>
            <w:color w:val="000000"/>
            <w:sz w:val="24"/>
            <w:szCs w:val="24"/>
            <w:vertAlign w:val="superscript"/>
          </w:rPr>
          <w:tag w:val="MENDELEY_CITATION_v3_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"/>
          <w:id w:val="1387689502"/>
          <w:placeholder>
            <w:docPart w:val="72924064F8264C24BB99DB50FD9E605A"/>
          </w:placeholder>
        </w:sdtPr>
        <w:sdtContent>
          <w:r w:rsidR="008E5194" w:rsidRPr="008E5194">
            <w:rPr>
              <w:rFonts w:ascii="Times New Roman" w:hAnsi="Times New Roman" w:cs="Times New Roman"/>
              <w:color w:val="000000"/>
              <w:sz w:val="24"/>
              <w:szCs w:val="24"/>
              <w:vertAlign w:val="superscript"/>
            </w:rPr>
            <w:t>3</w:t>
          </w:r>
        </w:sdtContent>
      </w:sdt>
      <w:r>
        <w:rPr>
          <w:rFonts w:ascii="Times New Roman" w:hAnsi="Times New Roman" w:cs="Times New Roman"/>
          <w:color w:val="000000"/>
          <w:sz w:val="24"/>
          <w:szCs w:val="24"/>
          <w:vertAlign w:val="superscript"/>
        </w:rPr>
        <w:t xml:space="preserve">  </w:t>
      </w:r>
      <w:r w:rsidRPr="00AF2308">
        <w:rPr>
          <w:rFonts w:ascii="Times New Roman" w:hAnsi="Times New Roman" w:cs="Times New Roman"/>
          <w:sz w:val="24"/>
          <w:szCs w:val="24"/>
        </w:rPr>
        <w:t>was used to create bins for the age groups of interest with</w:t>
      </w:r>
      <w:r>
        <w:rPr>
          <w:rFonts w:ascii="Times New Roman" w:hAnsi="Times New Roman" w:cs="Times New Roman"/>
          <w:sz w:val="24"/>
          <w:szCs w:val="24"/>
        </w:rPr>
        <w:t>in the cross-sectional cohort</w:t>
      </w:r>
      <w:r w:rsidRPr="00AF2308">
        <w:rPr>
          <w:rFonts w:ascii="Times New Roman" w:hAnsi="Times New Roman" w:cs="Times New Roman"/>
          <w:sz w:val="24"/>
          <w:szCs w:val="24"/>
        </w:rPr>
        <w:t xml:space="preserve">: </w:t>
      </w:r>
      <w:r>
        <w:rPr>
          <w:rFonts w:ascii="Times New Roman" w:hAnsi="Times New Roman" w:cs="Times New Roman"/>
          <w:sz w:val="24"/>
          <w:szCs w:val="24"/>
        </w:rPr>
        <w:t>0-49</w:t>
      </w:r>
      <w:r w:rsidRPr="00AF2308">
        <w:rPr>
          <w:rFonts w:ascii="Times New Roman" w:hAnsi="Times New Roman" w:cs="Times New Roman"/>
          <w:sz w:val="24"/>
          <w:szCs w:val="24"/>
        </w:rPr>
        <w:t xml:space="preserve">, </w:t>
      </w:r>
      <w:r>
        <w:rPr>
          <w:rFonts w:ascii="Times New Roman" w:hAnsi="Times New Roman" w:cs="Times New Roman"/>
          <w:sz w:val="24"/>
          <w:szCs w:val="24"/>
        </w:rPr>
        <w:t>50-59</w:t>
      </w:r>
      <w:r w:rsidRPr="00AF2308">
        <w:rPr>
          <w:rFonts w:ascii="Times New Roman" w:hAnsi="Times New Roman" w:cs="Times New Roman"/>
          <w:sz w:val="24"/>
          <w:szCs w:val="24"/>
        </w:rPr>
        <w:t xml:space="preserve">, </w:t>
      </w:r>
      <w:r>
        <w:rPr>
          <w:rFonts w:ascii="Times New Roman" w:hAnsi="Times New Roman" w:cs="Times New Roman"/>
          <w:sz w:val="24"/>
          <w:szCs w:val="24"/>
        </w:rPr>
        <w:t>60-69</w:t>
      </w:r>
      <w:r w:rsidRPr="00AF2308">
        <w:rPr>
          <w:rFonts w:ascii="Times New Roman" w:hAnsi="Times New Roman" w:cs="Times New Roman"/>
          <w:sz w:val="24"/>
          <w:szCs w:val="24"/>
        </w:rPr>
        <w:t xml:space="preserve">, </w:t>
      </w:r>
      <w:r>
        <w:rPr>
          <w:rFonts w:ascii="Times New Roman" w:hAnsi="Times New Roman" w:cs="Times New Roman"/>
          <w:sz w:val="24"/>
          <w:szCs w:val="24"/>
        </w:rPr>
        <w:t>70-79</w:t>
      </w:r>
      <w:r w:rsidRPr="00AF2308">
        <w:rPr>
          <w:rFonts w:ascii="Times New Roman" w:hAnsi="Times New Roman" w:cs="Times New Roman"/>
          <w:sz w:val="24"/>
          <w:szCs w:val="24"/>
        </w:rPr>
        <w:t xml:space="preserve"> and 80+, these groups were organized using dplyr</w:t>
      </w:r>
      <w:r>
        <w:rPr>
          <w:rFonts w:ascii="Times New Roman" w:hAnsi="Times New Roman" w:cs="Times New Roman"/>
          <w:sz w:val="24"/>
          <w:szCs w:val="24"/>
        </w:rPr>
        <w:t xml:space="preserve">. </w:t>
      </w:r>
      <w:r w:rsidR="00F56CAD" w:rsidRPr="00AF2308">
        <w:rPr>
          <w:rFonts w:ascii="Times New Roman" w:hAnsi="Times New Roman" w:cs="Times New Roman"/>
          <w:sz w:val="24"/>
          <w:szCs w:val="24"/>
        </w:rPr>
        <w:t>Furthermore, the FactoMineR</w:t>
      </w:r>
      <w:sdt>
        <w:sdtPr>
          <w:rPr>
            <w:rFonts w:ascii="Times New Roman" w:hAnsi="Times New Roman" w:cs="Times New Roman"/>
            <w:color w:val="000000"/>
            <w:sz w:val="24"/>
            <w:szCs w:val="24"/>
            <w:vertAlign w:val="superscript"/>
          </w:rPr>
          <w:tag w:val="MENDELEY_CITATION_v3_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"/>
          <w:id w:val="1190267739"/>
          <w:placeholder>
            <w:docPart w:val="41EBC8B6CC56440BA2B65B2D253F0C15"/>
          </w:placeholder>
        </w:sdtPr>
        <w:sdtContent>
          <w:r w:rsidR="008E5194" w:rsidRPr="008E5194">
            <w:rPr>
              <w:rFonts w:ascii="Times New Roman" w:hAnsi="Times New Roman" w:cs="Times New Roman"/>
              <w:color w:val="000000"/>
              <w:sz w:val="24"/>
              <w:szCs w:val="24"/>
              <w:vertAlign w:val="superscript"/>
            </w:rPr>
            <w:t>4</w:t>
          </w:r>
        </w:sdtContent>
      </w:sdt>
      <w:r w:rsidR="00F56CAD" w:rsidRPr="00AF2308">
        <w:rPr>
          <w:rFonts w:ascii="Times New Roman" w:hAnsi="Times New Roman" w:cs="Times New Roman"/>
          <w:color w:val="000000"/>
          <w:sz w:val="24"/>
          <w:szCs w:val="24"/>
        </w:rPr>
        <w:t>,</w:t>
      </w:r>
      <w:r w:rsidR="00F56CAD" w:rsidRPr="00AF2308">
        <w:rPr>
          <w:rFonts w:ascii="Times New Roman" w:hAnsi="Times New Roman" w:cs="Times New Roman"/>
          <w:sz w:val="24"/>
          <w:szCs w:val="24"/>
        </w:rPr>
        <w:t xml:space="preserve"> and </w:t>
      </w:r>
      <w:proofErr w:type="spellStart"/>
      <w:r w:rsidR="00F56CAD" w:rsidRPr="00AF2308">
        <w:rPr>
          <w:rFonts w:ascii="Times New Roman" w:hAnsi="Times New Roman" w:cs="Times New Roman"/>
          <w:sz w:val="24"/>
          <w:szCs w:val="24"/>
        </w:rPr>
        <w:t>factoextra</w:t>
      </w:r>
      <w:proofErr w:type="spellEnd"/>
      <w:r w:rsidR="00F56CAD" w:rsidRPr="00AF2308">
        <w:rPr>
          <w:rFonts w:ascii="Times New Roman" w:hAnsi="Times New Roman" w:cs="Times New Roman"/>
          <w:sz w:val="24"/>
          <w:szCs w:val="24"/>
        </w:rPr>
        <w:t xml:space="preserve"> packages</w:t>
      </w:r>
      <w:sdt>
        <w:sdtPr>
          <w:rPr>
            <w:rFonts w:ascii="Times New Roman" w:hAnsi="Times New Roman" w:cs="Times New Roman"/>
            <w:color w:val="000000"/>
            <w:sz w:val="24"/>
            <w:szCs w:val="24"/>
            <w:vertAlign w:val="superscript"/>
          </w:rPr>
          <w:tag w:val="MENDELEY_CITATION_v3_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"/>
          <w:id w:val="-151529175"/>
          <w:placeholder>
            <w:docPart w:val="DefaultPlaceholder_-1854013440"/>
          </w:placeholder>
        </w:sdtPr>
        <w:sdtContent>
          <w:r w:rsidR="008E5194" w:rsidRPr="008E5194">
            <w:rPr>
              <w:rFonts w:ascii="Times New Roman" w:hAnsi="Times New Roman" w:cs="Times New Roman"/>
              <w:color w:val="000000"/>
              <w:sz w:val="24"/>
              <w:szCs w:val="24"/>
              <w:vertAlign w:val="superscript"/>
            </w:rPr>
            <w:t>5</w:t>
          </w:r>
        </w:sdtContent>
      </w:sdt>
      <w:r w:rsidR="00F56CAD" w:rsidRPr="00AF2308">
        <w:rPr>
          <w:rFonts w:ascii="Times New Roman" w:hAnsi="Times New Roman" w:cs="Times New Roman"/>
          <w:sz w:val="24"/>
          <w:szCs w:val="24"/>
        </w:rPr>
        <w:t xml:space="preserve"> were used to complete Multiple Correspondence Analysis including variables of sex, income, race, </w:t>
      </w:r>
      <w:r w:rsidR="00F56CAD">
        <w:rPr>
          <w:rFonts w:ascii="Times New Roman" w:hAnsi="Times New Roman" w:cs="Times New Roman"/>
          <w:sz w:val="24"/>
          <w:szCs w:val="24"/>
        </w:rPr>
        <w:t>age</w:t>
      </w:r>
      <w:r>
        <w:rPr>
          <w:rFonts w:ascii="Times New Roman" w:hAnsi="Times New Roman" w:cs="Times New Roman"/>
          <w:sz w:val="24"/>
          <w:szCs w:val="24"/>
        </w:rPr>
        <w:t xml:space="preserve"> group </w:t>
      </w:r>
      <w:r w:rsidR="00F56CAD">
        <w:rPr>
          <w:rFonts w:ascii="Times New Roman" w:hAnsi="Times New Roman" w:cs="Times New Roman"/>
          <w:sz w:val="24"/>
          <w:szCs w:val="24"/>
        </w:rPr>
        <w:t xml:space="preserve">and </w:t>
      </w:r>
      <w:r w:rsidR="00F56CAD" w:rsidRPr="00AF2308">
        <w:rPr>
          <w:rFonts w:ascii="Times New Roman" w:hAnsi="Times New Roman" w:cs="Times New Roman"/>
          <w:sz w:val="24"/>
          <w:szCs w:val="24"/>
        </w:rPr>
        <w:t>PD diagnosis</w:t>
      </w:r>
      <w:r w:rsidR="00F56CAD">
        <w:rPr>
          <w:rFonts w:ascii="Times New Roman" w:hAnsi="Times New Roman" w:cs="Times New Roman"/>
          <w:sz w:val="24"/>
          <w:szCs w:val="24"/>
        </w:rPr>
        <w:t xml:space="preserve"> for </w:t>
      </w:r>
      <w:r>
        <w:rPr>
          <w:rFonts w:ascii="Times New Roman" w:hAnsi="Times New Roman" w:cs="Times New Roman"/>
          <w:sz w:val="24"/>
          <w:szCs w:val="24"/>
        </w:rPr>
        <w:t>the</w:t>
      </w:r>
      <w:r w:rsidR="00F56CAD">
        <w:rPr>
          <w:rFonts w:ascii="Times New Roman" w:hAnsi="Times New Roman" w:cs="Times New Roman"/>
          <w:sz w:val="24"/>
          <w:szCs w:val="24"/>
        </w:rPr>
        <w:t xml:space="preserve"> cohort</w:t>
      </w:r>
      <w:r w:rsidR="00F56CAD" w:rsidRPr="00AF2308">
        <w:rPr>
          <w:rFonts w:ascii="Times New Roman" w:hAnsi="Times New Roman" w:cs="Times New Roman"/>
          <w:sz w:val="24"/>
          <w:szCs w:val="24"/>
        </w:rPr>
        <w:t>.</w:t>
      </w:r>
      <w:r>
        <w:rPr>
          <w:rFonts w:ascii="Times New Roman" w:hAnsi="Times New Roman" w:cs="Times New Roman"/>
          <w:sz w:val="24"/>
          <w:szCs w:val="24"/>
        </w:rPr>
        <w:t xml:space="preserve"> </w:t>
      </w:r>
    </w:p>
    <w:p w14:paraId="0E29192C" w14:textId="7B9139B6" w:rsidR="00B505F0" w:rsidRPr="00AF2308" w:rsidRDefault="00B505F0" w:rsidP="00B505F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Age of PD diagnosis </w:t>
      </w:r>
      <w:r w:rsidR="000468C9">
        <w:rPr>
          <w:rFonts w:ascii="Times New Roman" w:hAnsi="Times New Roman" w:cs="Times New Roman"/>
          <w:sz w:val="24"/>
          <w:szCs w:val="24"/>
        </w:rPr>
        <w:t xml:space="preserve">was analyzed for respondents in the cross-sectional cohort. This variable was joined with the cross-sectional dataset, all missing data was excluded. </w:t>
      </w:r>
      <w:r w:rsidR="00E268B1">
        <w:rPr>
          <w:rFonts w:ascii="Times New Roman" w:hAnsi="Times New Roman" w:cs="Times New Roman"/>
          <w:sz w:val="24"/>
          <w:szCs w:val="24"/>
        </w:rPr>
        <w:t xml:space="preserve">Respondents with age less than </w:t>
      </w:r>
      <w:r w:rsidR="002E66A4">
        <w:rPr>
          <w:rFonts w:ascii="Times New Roman" w:hAnsi="Times New Roman" w:cs="Times New Roman"/>
          <w:sz w:val="24"/>
          <w:szCs w:val="24"/>
        </w:rPr>
        <w:t xml:space="preserve">0 were excluded. </w:t>
      </w:r>
      <w:r w:rsidR="00E268B1">
        <w:rPr>
          <w:rFonts w:ascii="Times New Roman" w:hAnsi="Times New Roman" w:cs="Times New Roman"/>
          <w:sz w:val="24"/>
          <w:szCs w:val="24"/>
        </w:rPr>
        <w:t>Assumption</w:t>
      </w:r>
      <w:r w:rsidR="00812D25">
        <w:rPr>
          <w:rFonts w:ascii="Times New Roman" w:hAnsi="Times New Roman" w:cs="Times New Roman"/>
          <w:sz w:val="24"/>
          <w:szCs w:val="24"/>
        </w:rPr>
        <w:t>s</w:t>
      </w:r>
      <w:r w:rsidR="00E268B1">
        <w:rPr>
          <w:rFonts w:ascii="Times New Roman" w:hAnsi="Times New Roman" w:cs="Times New Roman"/>
          <w:sz w:val="24"/>
          <w:szCs w:val="24"/>
        </w:rPr>
        <w:t xml:space="preserve"> of normality were checked by visually inspecting plots. </w:t>
      </w:r>
      <w:r w:rsidR="000468C9">
        <w:rPr>
          <w:rFonts w:ascii="Times New Roman" w:hAnsi="Times New Roman" w:cs="Times New Roman"/>
          <w:sz w:val="24"/>
          <w:szCs w:val="24"/>
        </w:rPr>
        <w:t xml:space="preserve">A Kruskal Wallis test followed by a Dunn’s test of comparisons </w:t>
      </w:r>
      <w:r w:rsidR="00CF45E0">
        <w:rPr>
          <w:rFonts w:ascii="Times New Roman" w:hAnsi="Times New Roman" w:cs="Times New Roman"/>
          <w:sz w:val="24"/>
          <w:szCs w:val="24"/>
        </w:rPr>
        <w:t>was conducted to compare the median age of diagnosis across each race category</w:t>
      </w:r>
      <w:r w:rsidR="00E268B1">
        <w:rPr>
          <w:rFonts w:ascii="Times New Roman" w:hAnsi="Times New Roman" w:cs="Times New Roman"/>
          <w:sz w:val="24"/>
          <w:szCs w:val="24"/>
        </w:rPr>
        <w:t>, using the Dunn.test package</w:t>
      </w:r>
      <w:sdt>
        <w:sdtPr>
          <w:rPr>
            <w:rFonts w:ascii="Times New Roman" w:hAnsi="Times New Roman" w:cs="Times New Roman"/>
            <w:color w:val="000000"/>
            <w:sz w:val="24"/>
            <w:szCs w:val="24"/>
            <w:vertAlign w:val="superscript"/>
          </w:rPr>
          <w:tag w:val="MENDELEY_CITATION_v3_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"/>
          <w:id w:val="1403415479"/>
          <w:placeholder>
            <w:docPart w:val="DefaultPlaceholder_-1854013440"/>
          </w:placeholder>
        </w:sdtPr>
        <w:sdtContent>
          <w:r w:rsidR="008E5194" w:rsidRPr="008E5194">
            <w:rPr>
              <w:rFonts w:ascii="Times New Roman" w:hAnsi="Times New Roman" w:cs="Times New Roman"/>
              <w:color w:val="000000"/>
              <w:sz w:val="24"/>
              <w:szCs w:val="24"/>
              <w:vertAlign w:val="superscript"/>
            </w:rPr>
            <w:t>6</w:t>
          </w:r>
        </w:sdtContent>
      </w:sdt>
      <w:r w:rsidR="00CF45E0">
        <w:rPr>
          <w:rFonts w:ascii="Times New Roman" w:hAnsi="Times New Roman" w:cs="Times New Roman"/>
          <w:sz w:val="24"/>
          <w:szCs w:val="24"/>
        </w:rPr>
        <w:t>. The rempsyc package</w:t>
      </w:r>
      <w:sdt>
        <w:sdtPr>
          <w:rPr>
            <w:rFonts w:ascii="Times New Roman" w:hAnsi="Times New Roman" w:cs="Times New Roman"/>
            <w:color w:val="000000"/>
            <w:sz w:val="24"/>
            <w:szCs w:val="24"/>
            <w:vertAlign w:val="superscript"/>
          </w:rPr>
          <w:tag w:val="MENDELEY_CITATION_v3_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"/>
          <w:id w:val="1875344789"/>
          <w:placeholder>
            <w:docPart w:val="DefaultPlaceholder_-1854013440"/>
          </w:placeholder>
        </w:sdtPr>
        <w:sdtContent>
          <w:r w:rsidR="008E5194" w:rsidRPr="008E5194">
            <w:rPr>
              <w:rFonts w:ascii="Times New Roman" w:hAnsi="Times New Roman" w:cs="Times New Roman"/>
              <w:color w:val="000000"/>
              <w:sz w:val="24"/>
              <w:szCs w:val="24"/>
              <w:vertAlign w:val="superscript"/>
            </w:rPr>
            <w:t>7</w:t>
          </w:r>
        </w:sdtContent>
      </w:sdt>
      <w:r w:rsidR="008E5194">
        <w:rPr>
          <w:rFonts w:ascii="Times New Roman" w:hAnsi="Times New Roman" w:cs="Times New Roman"/>
          <w:sz w:val="24"/>
          <w:szCs w:val="24"/>
        </w:rPr>
        <w:t xml:space="preserve"> </w:t>
      </w:r>
      <w:r w:rsidR="00CF45E0">
        <w:rPr>
          <w:rFonts w:ascii="Times New Roman" w:hAnsi="Times New Roman" w:cs="Times New Roman"/>
          <w:sz w:val="24"/>
          <w:szCs w:val="24"/>
        </w:rPr>
        <w:t xml:space="preserve">was used to generate a violin plot </w:t>
      </w:r>
      <w:r w:rsidR="00812D25">
        <w:rPr>
          <w:rFonts w:ascii="Times New Roman" w:hAnsi="Times New Roman" w:cs="Times New Roman"/>
          <w:sz w:val="24"/>
          <w:szCs w:val="24"/>
        </w:rPr>
        <w:t>o</w:t>
      </w:r>
      <w:r w:rsidR="00CF45E0">
        <w:rPr>
          <w:rFonts w:ascii="Times New Roman" w:hAnsi="Times New Roman" w:cs="Times New Roman"/>
          <w:sz w:val="24"/>
          <w:szCs w:val="24"/>
        </w:rPr>
        <w:t xml:space="preserve">f age at PD diagnosis across race. </w:t>
      </w:r>
    </w:p>
    <w:p w14:paraId="14D02A5C" w14:textId="146E0AC9" w:rsidR="00F56CAD" w:rsidRPr="00AF2308" w:rsidRDefault="00F56CAD" w:rsidP="00F56CAD">
      <w:pPr>
        <w:spacing w:line="480" w:lineRule="auto"/>
        <w:ind w:firstLine="720"/>
        <w:jc w:val="both"/>
        <w:rPr>
          <w:rFonts w:ascii="Times New Roman" w:hAnsi="Times New Roman" w:cs="Times New Roman"/>
          <w:sz w:val="24"/>
          <w:szCs w:val="24"/>
        </w:rPr>
      </w:pPr>
      <w:r w:rsidRPr="00AF2308">
        <w:rPr>
          <w:rFonts w:ascii="Times New Roman" w:hAnsi="Times New Roman" w:cs="Times New Roman"/>
          <w:sz w:val="24"/>
          <w:szCs w:val="24"/>
        </w:rPr>
        <w:lastRenderedPageBreak/>
        <w:t xml:space="preserve">We analyzed the 17 reference SNP cluster IDs included in the general Fox Insight </w:t>
      </w:r>
      <w:proofErr w:type="gramStart"/>
      <w:r w:rsidRPr="00AF2308">
        <w:rPr>
          <w:rFonts w:ascii="Times New Roman" w:hAnsi="Times New Roman" w:cs="Times New Roman"/>
          <w:sz w:val="24"/>
          <w:szCs w:val="24"/>
        </w:rPr>
        <w:t>dataset,</w:t>
      </w:r>
      <w:proofErr w:type="gramEnd"/>
      <w:r w:rsidRPr="00AF2308">
        <w:rPr>
          <w:rFonts w:ascii="Times New Roman" w:hAnsi="Times New Roman" w:cs="Times New Roman"/>
          <w:sz w:val="24"/>
          <w:szCs w:val="24"/>
        </w:rPr>
        <w:t xml:space="preserve"> these have been identified by Fox Insight as related to PD. Only participants with an allele at each locus, and those with a PD diagnosis were included in our analysis using recent cohort data. Using data organization with dplyr of allele counts we determined the minor allele at each reference SNP cluster ID. Then we determined the frequency of the identified allele within each race category for each reference SNP cluster ID. The </w:t>
      </w:r>
      <w:proofErr w:type="spellStart"/>
      <w:r w:rsidRPr="00AF2308">
        <w:rPr>
          <w:rFonts w:ascii="Times New Roman" w:hAnsi="Times New Roman" w:cs="Times New Roman"/>
          <w:sz w:val="24"/>
          <w:szCs w:val="24"/>
        </w:rPr>
        <w:t>heatmaply</w:t>
      </w:r>
      <w:proofErr w:type="spellEnd"/>
      <w:r w:rsidRPr="00AF2308">
        <w:rPr>
          <w:rFonts w:ascii="Times New Roman" w:hAnsi="Times New Roman" w:cs="Times New Roman"/>
          <w:sz w:val="24"/>
          <w:szCs w:val="24"/>
        </w:rPr>
        <w:t xml:space="preserve"> package</w:t>
      </w:r>
      <w:sdt>
        <w:sdtPr>
          <w:rPr>
            <w:rFonts w:ascii="Times New Roman" w:hAnsi="Times New Roman" w:cs="Times New Roman"/>
            <w:color w:val="000000"/>
            <w:sz w:val="24"/>
            <w:szCs w:val="24"/>
            <w:vertAlign w:val="superscript"/>
          </w:rPr>
          <w:tag w:val="MENDELEY_CITATION_v3_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"/>
          <w:id w:val="-1389961901"/>
          <w:placeholder>
            <w:docPart w:val="41EBC8B6CC56440BA2B65B2D253F0C15"/>
          </w:placeholder>
        </w:sdtPr>
        <w:sdtContent>
          <w:r w:rsidR="008E5194" w:rsidRPr="008E5194">
            <w:rPr>
              <w:rFonts w:ascii="Times New Roman" w:hAnsi="Times New Roman" w:cs="Times New Roman"/>
              <w:color w:val="000000"/>
              <w:sz w:val="24"/>
              <w:szCs w:val="24"/>
              <w:vertAlign w:val="superscript"/>
            </w:rPr>
            <w:t>8</w:t>
          </w:r>
        </w:sdtContent>
      </w:sdt>
      <w:r w:rsidRPr="00AF2308">
        <w:rPr>
          <w:rFonts w:ascii="Times New Roman" w:hAnsi="Times New Roman" w:cs="Times New Roman"/>
          <w:color w:val="000000"/>
          <w:sz w:val="24"/>
          <w:szCs w:val="24"/>
        </w:rPr>
        <w:t>,</w:t>
      </w:r>
      <w:r w:rsidRPr="00AF2308">
        <w:rPr>
          <w:rFonts w:ascii="Times New Roman" w:hAnsi="Times New Roman" w:cs="Times New Roman"/>
          <w:sz w:val="24"/>
          <w:szCs w:val="24"/>
        </w:rPr>
        <w:t xml:space="preserve"> was used to visualize minor allele frequencies across race categories within the PD population.</w:t>
      </w:r>
    </w:p>
    <w:p w14:paraId="00F71997" w14:textId="1581DCB4" w:rsidR="00B505F0" w:rsidRDefault="00F56CAD" w:rsidP="00B505F0">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Within our analyses w</w:t>
      </w:r>
      <w:r w:rsidRPr="000B7E2F">
        <w:rPr>
          <w:rFonts w:ascii="Times New Roman" w:hAnsi="Times New Roman" w:cs="Times New Roman"/>
          <w:sz w:val="24"/>
          <w:szCs w:val="24"/>
        </w:rPr>
        <w:t xml:space="preserve">e use </w:t>
      </w:r>
      <w:r>
        <w:rPr>
          <w:rFonts w:ascii="Times New Roman" w:hAnsi="Times New Roman" w:cs="Times New Roman"/>
          <w:sz w:val="24"/>
          <w:szCs w:val="24"/>
        </w:rPr>
        <w:t>W</w:t>
      </w:r>
      <w:r w:rsidRPr="000B7E2F">
        <w:rPr>
          <w:rFonts w:ascii="Times New Roman" w:hAnsi="Times New Roman" w:cs="Times New Roman"/>
          <w:sz w:val="24"/>
          <w:szCs w:val="24"/>
        </w:rPr>
        <w:t xml:space="preserve">hite race as a reference since it has been </w:t>
      </w:r>
      <w:r w:rsidR="00C151FE" w:rsidRPr="000B7E2F">
        <w:rPr>
          <w:rFonts w:ascii="Times New Roman" w:hAnsi="Times New Roman" w:cs="Times New Roman"/>
          <w:sz w:val="24"/>
          <w:szCs w:val="24"/>
        </w:rPr>
        <w:t>most studied</w:t>
      </w:r>
      <w:r>
        <w:rPr>
          <w:rFonts w:ascii="Times New Roman" w:hAnsi="Times New Roman" w:cs="Times New Roman"/>
          <w:sz w:val="24"/>
          <w:szCs w:val="24"/>
        </w:rPr>
        <w:t>.</w:t>
      </w:r>
      <w:r w:rsidRPr="000B7E2F">
        <w:rPr>
          <w:rFonts w:ascii="Times New Roman" w:hAnsi="Times New Roman" w:cs="Times New Roman"/>
          <w:sz w:val="24"/>
          <w:szCs w:val="24"/>
        </w:rPr>
        <w:t xml:space="preserve"> </w:t>
      </w:r>
      <w:r>
        <w:rPr>
          <w:rFonts w:ascii="Times New Roman" w:hAnsi="Times New Roman" w:cs="Times New Roman"/>
          <w:sz w:val="24"/>
          <w:szCs w:val="24"/>
        </w:rPr>
        <w:t>I</w:t>
      </w:r>
      <w:r w:rsidRPr="000B7E2F">
        <w:rPr>
          <w:rFonts w:ascii="Times New Roman" w:hAnsi="Times New Roman" w:cs="Times New Roman"/>
          <w:sz w:val="24"/>
          <w:szCs w:val="24"/>
        </w:rPr>
        <w:t>t allows our findings to be placed against past work, however we note that this analysis could be used with any group as a point of reference</w:t>
      </w:r>
      <w:r>
        <w:rPr>
          <w:rFonts w:ascii="Times New Roman" w:hAnsi="Times New Roman" w:cs="Times New Roman"/>
          <w:sz w:val="24"/>
          <w:szCs w:val="24"/>
        </w:rPr>
        <w:t xml:space="preserve">. </w:t>
      </w:r>
    </w:p>
    <w:p w14:paraId="037C9969" w14:textId="345D78FC" w:rsidR="00F56CAD" w:rsidRPr="0027541A" w:rsidRDefault="00F56CAD" w:rsidP="00B505F0">
      <w:pPr>
        <w:spacing w:line="480" w:lineRule="auto"/>
        <w:jc w:val="both"/>
        <w:rPr>
          <w:rFonts w:ascii="Times New Roman" w:hAnsi="Times New Roman" w:cs="Times New Roman"/>
          <w:sz w:val="24"/>
          <w:szCs w:val="24"/>
        </w:rPr>
      </w:pPr>
      <w:r w:rsidRPr="0027541A">
        <w:rPr>
          <w:rFonts w:ascii="Times New Roman" w:hAnsi="Times New Roman" w:cs="Times New Roman"/>
          <w:sz w:val="24"/>
          <w:szCs w:val="24"/>
        </w:rPr>
        <w:t>eTable 1. Inclusion and exclusion criteria for literature review during title and abstract screening</w:t>
      </w:r>
    </w:p>
    <w:tbl>
      <w:tblPr>
        <w:tblStyle w:val="GridTable4-Accent3"/>
        <w:tblW w:w="0" w:type="auto"/>
        <w:tblLayout w:type="fixed"/>
        <w:tblLook w:val="04A0" w:firstRow="1" w:lastRow="0" w:firstColumn="1" w:lastColumn="0" w:noHBand="0" w:noVBand="1"/>
      </w:tblPr>
      <w:tblGrid>
        <w:gridCol w:w="5807"/>
        <w:gridCol w:w="1239"/>
      </w:tblGrid>
      <w:tr w:rsidR="00F56CAD" w:rsidRPr="0027541A" w14:paraId="53460AF1" w14:textId="77777777" w:rsidTr="00C151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5E15F6C2" w14:textId="77777777" w:rsidR="00F56CAD" w:rsidRPr="0027541A" w:rsidRDefault="00F56CAD">
            <w:pPr>
              <w:jc w:val="both"/>
              <w:rPr>
                <w:rFonts w:ascii="Times New Roman" w:hAnsi="Times New Roman" w:cs="Times New Roman"/>
                <w:sz w:val="24"/>
                <w:szCs w:val="24"/>
              </w:rPr>
            </w:pPr>
            <w:r w:rsidRPr="0027541A">
              <w:rPr>
                <w:rFonts w:ascii="Times New Roman" w:hAnsi="Times New Roman" w:cs="Times New Roman"/>
                <w:sz w:val="24"/>
                <w:szCs w:val="24"/>
              </w:rPr>
              <w:t>Description</w:t>
            </w:r>
          </w:p>
        </w:tc>
        <w:tc>
          <w:tcPr>
            <w:tcW w:w="1239" w:type="dxa"/>
          </w:tcPr>
          <w:p w14:paraId="0BA8515D" w14:textId="77777777" w:rsidR="00F56CAD" w:rsidRPr="0027541A" w:rsidRDefault="00F56CAD">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Inclusion/Exclusion</w:t>
            </w:r>
          </w:p>
        </w:tc>
      </w:tr>
      <w:tr w:rsidR="00F56CAD" w:rsidRPr="0027541A" w14:paraId="544EA683" w14:textId="77777777" w:rsidTr="00C151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411E9532" w14:textId="77777777" w:rsidR="00F56CAD" w:rsidRPr="0027541A" w:rsidRDefault="00F56CAD">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Articles describing risk factors/diagnosis/epidemiology of PD</w:t>
            </w:r>
          </w:p>
        </w:tc>
        <w:tc>
          <w:tcPr>
            <w:tcW w:w="1239" w:type="dxa"/>
          </w:tcPr>
          <w:p w14:paraId="4D4E6A3E" w14:textId="77777777" w:rsidR="00F56CAD" w:rsidRPr="0027541A" w:rsidRDefault="00F56CA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Included</w:t>
            </w:r>
          </w:p>
        </w:tc>
      </w:tr>
      <w:tr w:rsidR="00F56CAD" w:rsidRPr="0027541A" w14:paraId="6EEEC3D2" w14:textId="77777777" w:rsidTr="00C151FE">
        <w:tc>
          <w:tcPr>
            <w:cnfStyle w:val="001000000000" w:firstRow="0" w:lastRow="0" w:firstColumn="1" w:lastColumn="0" w:oddVBand="0" w:evenVBand="0" w:oddHBand="0" w:evenHBand="0" w:firstRowFirstColumn="0" w:firstRowLastColumn="0" w:lastRowFirstColumn="0" w:lastRowLastColumn="0"/>
            <w:tcW w:w="5807" w:type="dxa"/>
          </w:tcPr>
          <w:p w14:paraId="6856CF32" w14:textId="77777777" w:rsidR="00F56CAD" w:rsidRPr="0027541A" w:rsidRDefault="00F56CAD">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Articles describing risk/diagnosis/epidemiology of another disease/condition with a PD diagnosis (ie. not relevant to research questions)</w:t>
            </w:r>
          </w:p>
        </w:tc>
        <w:tc>
          <w:tcPr>
            <w:tcW w:w="1239" w:type="dxa"/>
          </w:tcPr>
          <w:p w14:paraId="6557A8AC" w14:textId="77777777" w:rsidR="00F56CAD" w:rsidRPr="0027541A" w:rsidRDefault="00F56CA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Excluded</w:t>
            </w:r>
          </w:p>
        </w:tc>
      </w:tr>
      <w:tr w:rsidR="00F56CAD" w:rsidRPr="0027541A" w14:paraId="4F2A3782" w14:textId="77777777" w:rsidTr="00C151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07" w:type="dxa"/>
          </w:tcPr>
          <w:p w14:paraId="58DB3A5C" w14:textId="77777777" w:rsidR="00F56CAD" w:rsidRPr="0027541A" w:rsidRDefault="00F56CAD">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 xml:space="preserve">Articles describing risk/diagnosis/epidemiology of only Parkinsonism or other Lewy Body Diseases, without Parkinson’s Disease  </w:t>
            </w:r>
          </w:p>
        </w:tc>
        <w:tc>
          <w:tcPr>
            <w:tcW w:w="1239" w:type="dxa"/>
          </w:tcPr>
          <w:p w14:paraId="6D5ACAFD" w14:textId="77777777" w:rsidR="00F56CAD" w:rsidRPr="0027541A" w:rsidRDefault="00F56CAD">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Excluded</w:t>
            </w:r>
          </w:p>
        </w:tc>
      </w:tr>
      <w:tr w:rsidR="00F56CAD" w:rsidRPr="0027541A" w14:paraId="7A643867" w14:textId="77777777" w:rsidTr="00C151FE">
        <w:tc>
          <w:tcPr>
            <w:cnfStyle w:val="001000000000" w:firstRow="0" w:lastRow="0" w:firstColumn="1" w:lastColumn="0" w:oddVBand="0" w:evenVBand="0" w:oddHBand="0" w:evenHBand="0" w:firstRowFirstColumn="0" w:firstRowLastColumn="0" w:lastRowFirstColumn="0" w:lastRowLastColumn="0"/>
            <w:tcW w:w="5807" w:type="dxa"/>
          </w:tcPr>
          <w:p w14:paraId="21A049C6" w14:textId="739FA960" w:rsidR="00F56CAD" w:rsidRPr="0027541A" w:rsidRDefault="00F56CAD">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Systematic Reviews + Meta-analysis</w:t>
            </w:r>
            <w:r w:rsidR="00F57499">
              <w:rPr>
                <w:rFonts w:ascii="Times New Roman" w:hAnsi="Times New Roman" w:cs="Times New Roman"/>
                <w:b w:val="0"/>
                <w:bCs w:val="0"/>
                <w:sz w:val="24"/>
                <w:szCs w:val="24"/>
              </w:rPr>
              <w:t xml:space="preserve"> + Retracted articles at revision time + Study Protocols</w:t>
            </w:r>
          </w:p>
        </w:tc>
        <w:tc>
          <w:tcPr>
            <w:tcW w:w="1239" w:type="dxa"/>
          </w:tcPr>
          <w:p w14:paraId="1D3AF8B7" w14:textId="77777777" w:rsidR="00F56CAD" w:rsidRPr="0027541A" w:rsidRDefault="00F56CA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Excluded</w:t>
            </w:r>
          </w:p>
        </w:tc>
      </w:tr>
    </w:tbl>
    <w:p w14:paraId="3D4D05FF" w14:textId="4EEBE0BA" w:rsidR="009A42AA" w:rsidRPr="0027541A" w:rsidRDefault="009A42AA" w:rsidP="009A42AA">
      <w:pPr>
        <w:spacing w:line="480" w:lineRule="auto"/>
        <w:jc w:val="both"/>
        <w:rPr>
          <w:rFonts w:ascii="Times New Roman" w:hAnsi="Times New Roman" w:cs="Times New Roman"/>
          <w:sz w:val="24"/>
          <w:szCs w:val="24"/>
        </w:rPr>
      </w:pPr>
    </w:p>
    <w:p w14:paraId="66E5D55E" w14:textId="77777777" w:rsidR="00B631E9" w:rsidRDefault="00B631E9" w:rsidP="009A42AA">
      <w:pPr>
        <w:spacing w:line="480" w:lineRule="auto"/>
        <w:jc w:val="both"/>
        <w:rPr>
          <w:rFonts w:ascii="Times New Roman" w:hAnsi="Times New Roman" w:cs="Times New Roman"/>
          <w:sz w:val="24"/>
          <w:szCs w:val="24"/>
        </w:rPr>
      </w:pPr>
    </w:p>
    <w:p w14:paraId="280206A5" w14:textId="77777777" w:rsidR="00C151FE" w:rsidRDefault="00C151FE" w:rsidP="009A42AA">
      <w:pPr>
        <w:spacing w:line="480" w:lineRule="auto"/>
        <w:jc w:val="both"/>
        <w:rPr>
          <w:rFonts w:ascii="Times New Roman" w:hAnsi="Times New Roman" w:cs="Times New Roman"/>
          <w:sz w:val="24"/>
          <w:szCs w:val="24"/>
        </w:rPr>
      </w:pPr>
    </w:p>
    <w:p w14:paraId="69B134FA" w14:textId="77777777" w:rsidR="00C151FE" w:rsidRPr="0027541A" w:rsidRDefault="00C151FE" w:rsidP="009A42AA">
      <w:pPr>
        <w:spacing w:line="480" w:lineRule="auto"/>
        <w:jc w:val="both"/>
        <w:rPr>
          <w:rFonts w:ascii="Times New Roman" w:hAnsi="Times New Roman" w:cs="Times New Roman"/>
          <w:sz w:val="24"/>
          <w:szCs w:val="24"/>
        </w:rPr>
      </w:pPr>
    </w:p>
    <w:p w14:paraId="4695A192" w14:textId="13A0DADD" w:rsidR="009A42AA" w:rsidRPr="0027541A" w:rsidRDefault="00F771D2" w:rsidP="009A42AA">
      <w:pPr>
        <w:spacing w:after="0" w:line="480" w:lineRule="auto"/>
        <w:jc w:val="both"/>
        <w:rPr>
          <w:rFonts w:ascii="Times New Roman" w:hAnsi="Times New Roman" w:cs="Times New Roman"/>
          <w:sz w:val="24"/>
          <w:szCs w:val="24"/>
        </w:rPr>
      </w:pPr>
      <w:proofErr w:type="spellStart"/>
      <w:r w:rsidRPr="0027541A">
        <w:rPr>
          <w:rFonts w:ascii="Times New Roman" w:hAnsi="Times New Roman" w:cs="Times New Roman"/>
          <w:sz w:val="24"/>
          <w:szCs w:val="24"/>
        </w:rPr>
        <w:lastRenderedPageBreak/>
        <w:t>e</w:t>
      </w:r>
      <w:r w:rsidR="009A42AA" w:rsidRPr="0027541A">
        <w:rPr>
          <w:rFonts w:ascii="Times New Roman" w:hAnsi="Times New Roman" w:cs="Times New Roman"/>
          <w:sz w:val="24"/>
          <w:szCs w:val="24"/>
        </w:rPr>
        <w:t>Table</w:t>
      </w:r>
      <w:proofErr w:type="spellEnd"/>
      <w:r w:rsidR="009A42AA" w:rsidRPr="0027541A">
        <w:rPr>
          <w:rFonts w:ascii="Times New Roman" w:hAnsi="Times New Roman" w:cs="Times New Roman"/>
          <w:sz w:val="24"/>
          <w:szCs w:val="24"/>
        </w:rPr>
        <w:t xml:space="preserve"> </w:t>
      </w:r>
      <w:r w:rsidR="004343E3">
        <w:rPr>
          <w:rFonts w:ascii="Times New Roman" w:hAnsi="Times New Roman" w:cs="Times New Roman"/>
          <w:sz w:val="24"/>
          <w:szCs w:val="24"/>
        </w:rPr>
        <w:t>2</w:t>
      </w:r>
      <w:r w:rsidR="009A42AA" w:rsidRPr="0027541A">
        <w:rPr>
          <w:rFonts w:ascii="Times New Roman" w:hAnsi="Times New Roman" w:cs="Times New Roman"/>
          <w:sz w:val="24"/>
          <w:szCs w:val="24"/>
        </w:rPr>
        <w:t xml:space="preserve">. Variables </w:t>
      </w:r>
      <w:r w:rsidR="004343E3">
        <w:rPr>
          <w:rFonts w:ascii="Times New Roman" w:hAnsi="Times New Roman" w:cs="Times New Roman"/>
          <w:sz w:val="24"/>
          <w:szCs w:val="24"/>
        </w:rPr>
        <w:t xml:space="preserve">of interest related to race/ethnicity </w:t>
      </w:r>
      <w:r w:rsidR="009A42AA" w:rsidRPr="0027541A">
        <w:rPr>
          <w:rFonts w:ascii="Times New Roman" w:hAnsi="Times New Roman" w:cs="Times New Roman"/>
          <w:sz w:val="24"/>
          <w:szCs w:val="24"/>
        </w:rPr>
        <w:t xml:space="preserve">recorded during </w:t>
      </w:r>
      <w:proofErr w:type="gramStart"/>
      <w:r w:rsidR="009A42AA" w:rsidRPr="0027541A">
        <w:rPr>
          <w:rFonts w:ascii="Times New Roman" w:hAnsi="Times New Roman" w:cs="Times New Roman"/>
          <w:sz w:val="24"/>
          <w:szCs w:val="24"/>
        </w:rPr>
        <w:t>full-text</w:t>
      </w:r>
      <w:proofErr w:type="gramEnd"/>
      <w:r w:rsidR="009A42AA" w:rsidRPr="0027541A">
        <w:rPr>
          <w:rFonts w:ascii="Times New Roman" w:hAnsi="Times New Roman" w:cs="Times New Roman"/>
          <w:sz w:val="24"/>
          <w:szCs w:val="24"/>
        </w:rPr>
        <w:t xml:space="preserve"> review</w:t>
      </w:r>
    </w:p>
    <w:tbl>
      <w:tblPr>
        <w:tblStyle w:val="GridTable4-Accent3"/>
        <w:tblW w:w="9634" w:type="dxa"/>
        <w:tblLook w:val="04A0" w:firstRow="1" w:lastRow="0" w:firstColumn="1" w:lastColumn="0" w:noHBand="0" w:noVBand="1"/>
      </w:tblPr>
      <w:tblGrid>
        <w:gridCol w:w="4675"/>
        <w:gridCol w:w="4959"/>
      </w:tblGrid>
      <w:tr w:rsidR="009A42AA" w:rsidRPr="0027541A" w14:paraId="443BBCED" w14:textId="77777777" w:rsidTr="001908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5642AB0" w14:textId="77777777" w:rsidR="009A42AA" w:rsidRPr="0027541A" w:rsidRDefault="009A42AA" w:rsidP="00190875">
            <w:pPr>
              <w:spacing w:line="480" w:lineRule="auto"/>
              <w:jc w:val="both"/>
              <w:rPr>
                <w:rFonts w:ascii="Times New Roman" w:hAnsi="Times New Roman" w:cs="Times New Roman"/>
                <w:sz w:val="24"/>
                <w:szCs w:val="24"/>
              </w:rPr>
            </w:pPr>
            <w:r w:rsidRPr="0027541A">
              <w:rPr>
                <w:rFonts w:ascii="Times New Roman" w:hAnsi="Times New Roman" w:cs="Times New Roman"/>
                <w:sz w:val="24"/>
                <w:szCs w:val="24"/>
              </w:rPr>
              <w:t>Variables of Interest</w:t>
            </w:r>
          </w:p>
        </w:tc>
        <w:tc>
          <w:tcPr>
            <w:tcW w:w="4959" w:type="dxa"/>
          </w:tcPr>
          <w:p w14:paraId="1EC69B2D" w14:textId="77777777" w:rsidR="009A42AA" w:rsidRPr="0027541A" w:rsidRDefault="009A42AA" w:rsidP="00190875">
            <w:pPr>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 xml:space="preserve">Categories </w:t>
            </w:r>
          </w:p>
        </w:tc>
      </w:tr>
      <w:tr w:rsidR="009A42AA" w:rsidRPr="0027541A" w14:paraId="5AD0E2E2" w14:textId="77777777" w:rsidTr="001908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2CBB70D"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Was race/ethnicity mentioned in the abstract?</w:t>
            </w:r>
          </w:p>
        </w:tc>
        <w:tc>
          <w:tcPr>
            <w:tcW w:w="4959" w:type="dxa"/>
          </w:tcPr>
          <w:p w14:paraId="1C3A373B" w14:textId="77777777" w:rsidR="009A42AA" w:rsidRPr="0027541A" w:rsidRDefault="009A42AA" w:rsidP="009A42AA">
            <w:pPr>
              <w:numPr>
                <w:ilvl w:val="1"/>
                <w:numId w:val="1"/>
              </w:numPr>
              <w:ind w:left="744"/>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target group of study is a racial/ethnic group)</w:t>
            </w:r>
          </w:p>
          <w:p w14:paraId="00658D2E" w14:textId="77777777" w:rsidR="009A42AA" w:rsidRPr="0027541A" w:rsidRDefault="009A42AA" w:rsidP="009A42AA">
            <w:pPr>
              <w:numPr>
                <w:ilvl w:val="1"/>
                <w:numId w:val="1"/>
              </w:numPr>
              <w:ind w:left="744"/>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a factor of the study)</w:t>
            </w:r>
          </w:p>
          <w:p w14:paraId="52E5E0C5" w14:textId="77777777" w:rsidR="009A42AA" w:rsidRPr="0027541A" w:rsidRDefault="009A42AA" w:rsidP="009A42AA">
            <w:pPr>
              <w:numPr>
                <w:ilvl w:val="1"/>
                <w:numId w:val="1"/>
              </w:numPr>
              <w:ind w:left="744"/>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No</w:t>
            </w:r>
          </w:p>
          <w:p w14:paraId="57ECD536" w14:textId="77777777" w:rsidR="009A42AA" w:rsidRPr="0027541A" w:rsidRDefault="009A42AA" w:rsidP="009A42AA">
            <w:pPr>
              <w:numPr>
                <w:ilvl w:val="1"/>
                <w:numId w:val="1"/>
              </w:numPr>
              <w:ind w:left="744"/>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NA</w:t>
            </w:r>
          </w:p>
          <w:p w14:paraId="33BC5335" w14:textId="77777777" w:rsidR="009A42AA" w:rsidRPr="0027541A" w:rsidRDefault="009A42AA" w:rsidP="00190875">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9A42AA" w:rsidRPr="0027541A" w14:paraId="18650C90" w14:textId="77777777" w:rsidTr="00190875">
        <w:tc>
          <w:tcPr>
            <w:cnfStyle w:val="001000000000" w:firstRow="0" w:lastRow="0" w:firstColumn="1" w:lastColumn="0" w:oddVBand="0" w:evenVBand="0" w:oddHBand="0" w:evenHBand="0" w:firstRowFirstColumn="0" w:firstRowLastColumn="0" w:lastRowFirstColumn="0" w:lastRowLastColumn="0"/>
            <w:tcW w:w="4675" w:type="dxa"/>
          </w:tcPr>
          <w:p w14:paraId="1A9CCEA5"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Was race/ethnicity accounted for in the study?</w:t>
            </w:r>
          </w:p>
        </w:tc>
        <w:tc>
          <w:tcPr>
            <w:tcW w:w="4959" w:type="dxa"/>
          </w:tcPr>
          <w:p w14:paraId="0CB061EB" w14:textId="77777777" w:rsidR="009A42AA" w:rsidRPr="0027541A" w:rsidRDefault="009A42AA" w:rsidP="009A42AA">
            <w:pPr>
              <w:numPr>
                <w:ilvl w:val="1"/>
                <w:numId w:val="2"/>
              </w:numPr>
              <w:ind w:left="744"/>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target group of study is a racial/ethnic group)</w:t>
            </w:r>
          </w:p>
          <w:p w14:paraId="65A91CE8" w14:textId="77777777" w:rsidR="009A42AA" w:rsidRPr="0027541A" w:rsidRDefault="009A42AA" w:rsidP="009A42AA">
            <w:pPr>
              <w:numPr>
                <w:ilvl w:val="1"/>
                <w:numId w:val="2"/>
              </w:numPr>
              <w:ind w:left="744"/>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a descriptive of the sample)</w:t>
            </w:r>
          </w:p>
          <w:p w14:paraId="23C6D463" w14:textId="77777777" w:rsidR="009A42AA" w:rsidRPr="0027541A" w:rsidRDefault="009A42AA" w:rsidP="009A42AA">
            <w:pPr>
              <w:numPr>
                <w:ilvl w:val="1"/>
                <w:numId w:val="2"/>
              </w:numPr>
              <w:ind w:left="744"/>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a control/covariate of the data)</w:t>
            </w:r>
          </w:p>
          <w:p w14:paraId="1DCEA738" w14:textId="77777777" w:rsidR="009A42AA" w:rsidRPr="0027541A" w:rsidRDefault="009A42AA" w:rsidP="009A42AA">
            <w:pPr>
              <w:numPr>
                <w:ilvl w:val="1"/>
                <w:numId w:val="2"/>
              </w:numPr>
              <w:ind w:left="744"/>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an integral part of data analysis)</w:t>
            </w:r>
          </w:p>
          <w:p w14:paraId="1BF1CD3D" w14:textId="77777777" w:rsidR="009A42AA" w:rsidRPr="0027541A" w:rsidRDefault="009A42AA" w:rsidP="009A42AA">
            <w:pPr>
              <w:numPr>
                <w:ilvl w:val="1"/>
                <w:numId w:val="2"/>
              </w:numPr>
              <w:ind w:left="744"/>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No</w:t>
            </w:r>
          </w:p>
          <w:p w14:paraId="265B51FD" w14:textId="77777777" w:rsidR="009A42AA" w:rsidRPr="0027541A" w:rsidRDefault="009A42AA" w:rsidP="00190875">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9A42AA" w:rsidRPr="0027541A" w14:paraId="6782E0CC" w14:textId="77777777" w:rsidTr="001908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79FA5E2"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How were racial/ethnic data collected?</w:t>
            </w:r>
          </w:p>
        </w:tc>
        <w:tc>
          <w:tcPr>
            <w:tcW w:w="4959" w:type="dxa"/>
          </w:tcPr>
          <w:p w14:paraId="42ABCA6F" w14:textId="77777777" w:rsidR="009A42AA" w:rsidRPr="0027541A" w:rsidRDefault="009A42AA" w:rsidP="009A42AA">
            <w:pPr>
              <w:numPr>
                <w:ilvl w:val="0"/>
                <w:numId w:val="5"/>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 xml:space="preserve">Target group of study is a racial/ethnic </w:t>
            </w:r>
            <w:proofErr w:type="gramStart"/>
            <w:r w:rsidRPr="0027541A">
              <w:rPr>
                <w:rFonts w:ascii="Times New Roman" w:hAnsi="Times New Roman" w:cs="Times New Roman"/>
                <w:sz w:val="24"/>
                <w:szCs w:val="24"/>
              </w:rPr>
              <w:t>group</w:t>
            </w:r>
            <w:proofErr w:type="gramEnd"/>
          </w:p>
          <w:p w14:paraId="5381DD90" w14:textId="77777777" w:rsidR="009A42AA" w:rsidRPr="0027541A" w:rsidRDefault="009A42AA" w:rsidP="009A42AA">
            <w:pPr>
              <w:numPr>
                <w:ilvl w:val="0"/>
                <w:numId w:val="5"/>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 xml:space="preserve">Described and combined with the total </w:t>
            </w:r>
            <w:proofErr w:type="gramStart"/>
            <w:r w:rsidRPr="0027541A">
              <w:rPr>
                <w:rFonts w:ascii="Times New Roman" w:hAnsi="Times New Roman" w:cs="Times New Roman"/>
                <w:sz w:val="24"/>
                <w:szCs w:val="24"/>
              </w:rPr>
              <w:t>sample</w:t>
            </w:r>
            <w:proofErr w:type="gramEnd"/>
          </w:p>
          <w:p w14:paraId="381DC3F7" w14:textId="77777777" w:rsidR="009A42AA" w:rsidRPr="0027541A" w:rsidRDefault="009A42AA" w:rsidP="009A42AA">
            <w:pPr>
              <w:numPr>
                <w:ilvl w:val="0"/>
                <w:numId w:val="5"/>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 xml:space="preserve">All ethno-racial groups other than White were considered </w:t>
            </w:r>
            <w:proofErr w:type="gramStart"/>
            <w:r w:rsidRPr="0027541A">
              <w:rPr>
                <w:rFonts w:ascii="Times New Roman" w:hAnsi="Times New Roman" w:cs="Times New Roman"/>
                <w:sz w:val="24"/>
                <w:szCs w:val="24"/>
              </w:rPr>
              <w:t>together</w:t>
            </w:r>
            <w:proofErr w:type="gramEnd"/>
          </w:p>
          <w:p w14:paraId="68F3AEB9" w14:textId="77777777" w:rsidR="009A42AA" w:rsidRPr="0027541A" w:rsidRDefault="009A42AA" w:rsidP="009A42AA">
            <w:pPr>
              <w:numPr>
                <w:ilvl w:val="0"/>
                <w:numId w:val="5"/>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Each ethno-racial group was analyzed distinctly</w:t>
            </w:r>
          </w:p>
        </w:tc>
      </w:tr>
      <w:tr w:rsidR="009A42AA" w:rsidRPr="0027541A" w14:paraId="632FD91C" w14:textId="77777777" w:rsidTr="00190875">
        <w:tc>
          <w:tcPr>
            <w:cnfStyle w:val="001000000000" w:firstRow="0" w:lastRow="0" w:firstColumn="1" w:lastColumn="0" w:oddVBand="0" w:evenVBand="0" w:oddHBand="0" w:evenHBand="0" w:firstRowFirstColumn="0" w:firstRowLastColumn="0" w:lastRowFirstColumn="0" w:lastRowLastColumn="0"/>
            <w:tcW w:w="4675" w:type="dxa"/>
          </w:tcPr>
          <w:p w14:paraId="22F6DA09"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Racial/ethnical breakdown of participants in this study</w:t>
            </w:r>
          </w:p>
        </w:tc>
        <w:tc>
          <w:tcPr>
            <w:tcW w:w="4959" w:type="dxa"/>
          </w:tcPr>
          <w:p w14:paraId="731762A2" w14:textId="77777777" w:rsidR="009A42AA" w:rsidRPr="0027541A" w:rsidRDefault="009A42AA" w:rsidP="009A42AA">
            <w:pPr>
              <w:numPr>
                <w:ilvl w:val="0"/>
                <w:numId w:val="3"/>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Include description from text (if available)</w:t>
            </w:r>
          </w:p>
        </w:tc>
      </w:tr>
      <w:tr w:rsidR="009A42AA" w:rsidRPr="0027541A" w14:paraId="6BC2BA40" w14:textId="77777777" w:rsidTr="001908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3DA8F58B"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Did the authors consider race/ethnicity as a factor in their results?</w:t>
            </w:r>
          </w:p>
        </w:tc>
        <w:tc>
          <w:tcPr>
            <w:tcW w:w="4959" w:type="dxa"/>
          </w:tcPr>
          <w:p w14:paraId="15E09E54" w14:textId="77777777" w:rsidR="009A42AA" w:rsidRPr="0027541A" w:rsidRDefault="009A42AA" w:rsidP="009A42AA">
            <w:pPr>
              <w:numPr>
                <w:ilvl w:val="0"/>
                <w:numId w:val="3"/>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target group of study is a racial/ethnic group)</w:t>
            </w:r>
          </w:p>
          <w:p w14:paraId="6526C545" w14:textId="77777777" w:rsidR="009A42AA" w:rsidRPr="0027541A" w:rsidRDefault="009A42AA" w:rsidP="009A42AA">
            <w:pPr>
              <w:numPr>
                <w:ilvl w:val="0"/>
                <w:numId w:val="3"/>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 (as a factor of the study)</w:t>
            </w:r>
          </w:p>
          <w:p w14:paraId="1B6AD038" w14:textId="77777777" w:rsidR="009A42AA" w:rsidRPr="0027541A" w:rsidRDefault="009A42AA" w:rsidP="009A42AA">
            <w:pPr>
              <w:numPr>
                <w:ilvl w:val="0"/>
                <w:numId w:val="3"/>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No</w:t>
            </w:r>
          </w:p>
        </w:tc>
      </w:tr>
      <w:tr w:rsidR="009A42AA" w:rsidRPr="0027541A" w14:paraId="755A8B1E" w14:textId="77777777" w:rsidTr="00190875">
        <w:tc>
          <w:tcPr>
            <w:cnfStyle w:val="001000000000" w:firstRow="0" w:lastRow="0" w:firstColumn="1" w:lastColumn="0" w:oddVBand="0" w:evenVBand="0" w:oddHBand="0" w:evenHBand="0" w:firstRowFirstColumn="0" w:firstRowLastColumn="0" w:lastRowFirstColumn="0" w:lastRowLastColumn="0"/>
            <w:tcW w:w="4675" w:type="dxa"/>
          </w:tcPr>
          <w:p w14:paraId="28701526"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Did the authors provide an explanation for how or why race or ethnicity was important?</w:t>
            </w:r>
          </w:p>
        </w:tc>
        <w:tc>
          <w:tcPr>
            <w:tcW w:w="4959" w:type="dxa"/>
          </w:tcPr>
          <w:p w14:paraId="6EE81BDB" w14:textId="77777777" w:rsidR="009A42AA" w:rsidRPr="0027541A" w:rsidRDefault="009A42AA" w:rsidP="009A42AA">
            <w:pPr>
              <w:numPr>
                <w:ilvl w:val="0"/>
                <w:numId w:val="4"/>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27541A">
              <w:rPr>
                <w:rFonts w:ascii="Times New Roman" w:hAnsi="Times New Roman" w:cs="Times New Roman"/>
                <w:sz w:val="24"/>
                <w:szCs w:val="24"/>
              </w:rPr>
              <w:t>Yes</w:t>
            </w:r>
            <w:proofErr w:type="gramEnd"/>
            <w:r w:rsidRPr="0027541A">
              <w:rPr>
                <w:rFonts w:ascii="Times New Roman" w:hAnsi="Times New Roman" w:cs="Times New Roman"/>
                <w:sz w:val="24"/>
                <w:szCs w:val="24"/>
              </w:rPr>
              <w:t xml:space="preserve"> and target group of study is a racial/ethnic group</w:t>
            </w:r>
          </w:p>
          <w:p w14:paraId="5981A495" w14:textId="77777777" w:rsidR="009A42AA" w:rsidRPr="0027541A" w:rsidRDefault="009A42AA" w:rsidP="009A42AA">
            <w:pPr>
              <w:numPr>
                <w:ilvl w:val="0"/>
                <w:numId w:val="4"/>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gramStart"/>
            <w:r w:rsidRPr="0027541A">
              <w:rPr>
                <w:rFonts w:ascii="Times New Roman" w:hAnsi="Times New Roman" w:cs="Times New Roman"/>
                <w:sz w:val="24"/>
                <w:szCs w:val="24"/>
              </w:rPr>
              <w:t>Yes</w:t>
            </w:r>
            <w:proofErr w:type="gramEnd"/>
            <w:r w:rsidRPr="0027541A">
              <w:rPr>
                <w:rFonts w:ascii="Times New Roman" w:hAnsi="Times New Roman" w:cs="Times New Roman"/>
                <w:sz w:val="24"/>
                <w:szCs w:val="24"/>
              </w:rPr>
              <w:t xml:space="preserve"> and race/ethnicity is a factor of the study</w:t>
            </w:r>
          </w:p>
          <w:p w14:paraId="5D93C410" w14:textId="77777777" w:rsidR="009A42AA" w:rsidRPr="0027541A" w:rsidRDefault="009A42AA" w:rsidP="009A42AA">
            <w:pPr>
              <w:numPr>
                <w:ilvl w:val="0"/>
                <w:numId w:val="4"/>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 xml:space="preserve">No and target group of study is a racial/ethnic </w:t>
            </w:r>
            <w:proofErr w:type="gramStart"/>
            <w:r w:rsidRPr="0027541A">
              <w:rPr>
                <w:rFonts w:ascii="Times New Roman" w:hAnsi="Times New Roman" w:cs="Times New Roman"/>
                <w:sz w:val="24"/>
                <w:szCs w:val="24"/>
              </w:rPr>
              <w:t>group</w:t>
            </w:r>
            <w:proofErr w:type="gramEnd"/>
          </w:p>
          <w:p w14:paraId="08D59526" w14:textId="77777777" w:rsidR="009A42AA" w:rsidRPr="0027541A" w:rsidRDefault="009A42AA" w:rsidP="009A42AA">
            <w:pPr>
              <w:numPr>
                <w:ilvl w:val="0"/>
                <w:numId w:val="4"/>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 xml:space="preserve">No and race/ethnicity is a factor of the </w:t>
            </w:r>
            <w:proofErr w:type="gramStart"/>
            <w:r w:rsidRPr="0027541A">
              <w:rPr>
                <w:rFonts w:ascii="Times New Roman" w:hAnsi="Times New Roman" w:cs="Times New Roman"/>
                <w:sz w:val="24"/>
                <w:szCs w:val="24"/>
              </w:rPr>
              <w:t>study</w:t>
            </w:r>
            <w:proofErr w:type="gramEnd"/>
          </w:p>
          <w:p w14:paraId="04C78589" w14:textId="77777777" w:rsidR="009A42AA" w:rsidRPr="0027541A" w:rsidRDefault="009A42AA" w:rsidP="009A42AA">
            <w:pPr>
              <w:numPr>
                <w:ilvl w:val="0"/>
                <w:numId w:val="4"/>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NA</w:t>
            </w:r>
          </w:p>
        </w:tc>
      </w:tr>
      <w:tr w:rsidR="009A42AA" w:rsidRPr="0027541A" w14:paraId="184E73F0" w14:textId="77777777" w:rsidTr="001908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D980080"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Did the authors explain why they opted to omit race as a factor?</w:t>
            </w:r>
          </w:p>
        </w:tc>
        <w:tc>
          <w:tcPr>
            <w:tcW w:w="4959" w:type="dxa"/>
          </w:tcPr>
          <w:p w14:paraId="3B57F90E" w14:textId="77777777" w:rsidR="009A42AA" w:rsidRPr="0027541A" w:rsidRDefault="009A42AA" w:rsidP="009A42AA">
            <w:pPr>
              <w:numPr>
                <w:ilvl w:val="0"/>
                <w:numId w:val="6"/>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Yes</w:t>
            </w:r>
          </w:p>
          <w:p w14:paraId="38FA5DA9" w14:textId="77777777" w:rsidR="009A42AA" w:rsidRPr="0027541A" w:rsidRDefault="009A42AA" w:rsidP="009A42AA">
            <w:pPr>
              <w:numPr>
                <w:ilvl w:val="0"/>
                <w:numId w:val="6"/>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No</w:t>
            </w:r>
          </w:p>
          <w:p w14:paraId="77E7F27C" w14:textId="77777777" w:rsidR="009A42AA" w:rsidRPr="0027541A" w:rsidRDefault="009A42AA" w:rsidP="009A42AA">
            <w:pPr>
              <w:numPr>
                <w:ilvl w:val="0"/>
                <w:numId w:val="6"/>
              </w:num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NA</w:t>
            </w:r>
          </w:p>
        </w:tc>
      </w:tr>
      <w:tr w:rsidR="009A42AA" w:rsidRPr="0027541A" w14:paraId="12DC693C" w14:textId="77777777" w:rsidTr="00190875">
        <w:tc>
          <w:tcPr>
            <w:cnfStyle w:val="001000000000" w:firstRow="0" w:lastRow="0" w:firstColumn="1" w:lastColumn="0" w:oddVBand="0" w:evenVBand="0" w:oddHBand="0" w:evenHBand="0" w:firstRowFirstColumn="0" w:firstRowLastColumn="0" w:lastRowFirstColumn="0" w:lastRowLastColumn="0"/>
            <w:tcW w:w="4675" w:type="dxa"/>
          </w:tcPr>
          <w:p w14:paraId="14C27F74" w14:textId="77777777" w:rsidR="009A42AA" w:rsidRPr="0027541A" w:rsidRDefault="009A42AA" w:rsidP="00190875">
            <w:pPr>
              <w:jc w:val="both"/>
              <w:rPr>
                <w:rFonts w:ascii="Times New Roman" w:hAnsi="Times New Roman" w:cs="Times New Roman"/>
                <w:b w:val="0"/>
                <w:bCs w:val="0"/>
                <w:sz w:val="24"/>
                <w:szCs w:val="24"/>
              </w:rPr>
            </w:pPr>
            <w:r w:rsidRPr="0027541A">
              <w:rPr>
                <w:rFonts w:ascii="Times New Roman" w:hAnsi="Times New Roman" w:cs="Times New Roman"/>
                <w:b w:val="0"/>
                <w:bCs w:val="0"/>
                <w:sz w:val="24"/>
                <w:szCs w:val="24"/>
              </w:rPr>
              <w:t>Author’s definition of race or ethnicity</w:t>
            </w:r>
          </w:p>
        </w:tc>
        <w:tc>
          <w:tcPr>
            <w:tcW w:w="4959" w:type="dxa"/>
          </w:tcPr>
          <w:p w14:paraId="04A040A3" w14:textId="77777777" w:rsidR="009A42AA" w:rsidRPr="0027541A" w:rsidRDefault="009A42AA" w:rsidP="009A42AA">
            <w:pPr>
              <w:numPr>
                <w:ilvl w:val="0"/>
                <w:numId w:val="7"/>
              </w:num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7541A">
              <w:rPr>
                <w:rFonts w:ascii="Times New Roman" w:hAnsi="Times New Roman" w:cs="Times New Roman"/>
                <w:sz w:val="24"/>
                <w:szCs w:val="24"/>
              </w:rPr>
              <w:t>Include description from text (if available)</w:t>
            </w:r>
          </w:p>
        </w:tc>
      </w:tr>
    </w:tbl>
    <w:p w14:paraId="22EDED3B" w14:textId="77777777" w:rsidR="0027541A" w:rsidRDefault="0027541A">
      <w:pPr>
        <w:rPr>
          <w:rFonts w:ascii="Times New Roman" w:hAnsi="Times New Roman" w:cs="Times New Roman"/>
          <w:sz w:val="24"/>
          <w:szCs w:val="24"/>
        </w:rPr>
      </w:pPr>
    </w:p>
    <w:p w14:paraId="1AAEF84A" w14:textId="5909D210" w:rsidR="00623EBA" w:rsidRPr="0027541A" w:rsidRDefault="00A45C5A" w:rsidP="00623EBA">
      <w:pPr>
        <w:spacing w:line="480" w:lineRule="auto"/>
        <w:jc w:val="both"/>
        <w:rPr>
          <w:rFonts w:ascii="Times New Roman" w:hAnsi="Times New Roman" w:cs="Times New Roman"/>
          <w:b/>
          <w:bCs/>
          <w:sz w:val="24"/>
          <w:szCs w:val="24"/>
        </w:rPr>
      </w:pPr>
      <w:r>
        <w:rPr>
          <w:rFonts w:ascii="Times New Roman" w:hAnsi="Times New Roman" w:cs="Times New Roman"/>
          <w:sz w:val="24"/>
          <w:szCs w:val="24"/>
        </w:rPr>
        <w:br w:type="page"/>
      </w:r>
      <w:proofErr w:type="spellStart"/>
      <w:r w:rsidR="00623EBA">
        <w:rPr>
          <w:rFonts w:ascii="Times New Roman" w:hAnsi="Times New Roman" w:cs="Times New Roman"/>
          <w:b/>
          <w:bCs/>
          <w:sz w:val="24"/>
          <w:szCs w:val="24"/>
        </w:rPr>
        <w:lastRenderedPageBreak/>
        <w:t>eRESULTS</w:t>
      </w:r>
      <w:proofErr w:type="spellEnd"/>
    </w:p>
    <w:p w14:paraId="5759B1D3" w14:textId="57BFA5AA" w:rsidR="00BD1BB4" w:rsidRDefault="00A45C5A">
      <w:pPr>
        <w:rPr>
          <w:rFonts w:ascii="Times New Roman" w:hAnsi="Times New Roman" w:cs="Times New Roman"/>
          <w:sz w:val="24"/>
          <w:szCs w:val="24"/>
        </w:rPr>
      </w:pPr>
      <w:proofErr w:type="spellStart"/>
      <w:r>
        <w:rPr>
          <w:rFonts w:ascii="Times New Roman" w:hAnsi="Times New Roman" w:cs="Times New Roman"/>
          <w:sz w:val="24"/>
          <w:szCs w:val="24"/>
        </w:rPr>
        <w:t>e</w:t>
      </w:r>
      <w:r w:rsidRPr="00A45C5A">
        <w:rPr>
          <w:rFonts w:ascii="Times New Roman" w:hAnsi="Times New Roman" w:cs="Times New Roman"/>
          <w:sz w:val="24"/>
          <w:szCs w:val="24"/>
        </w:rPr>
        <w:t>Table</w:t>
      </w:r>
      <w:proofErr w:type="spellEnd"/>
      <w:r w:rsidRPr="00A45C5A">
        <w:rPr>
          <w:rFonts w:ascii="Times New Roman" w:hAnsi="Times New Roman" w:cs="Times New Roman"/>
          <w:sz w:val="24"/>
          <w:szCs w:val="24"/>
        </w:rPr>
        <w:t xml:space="preserve"> </w:t>
      </w:r>
      <w:r w:rsidR="00C151FE">
        <w:rPr>
          <w:rFonts w:ascii="Times New Roman" w:hAnsi="Times New Roman" w:cs="Times New Roman"/>
          <w:sz w:val="24"/>
          <w:szCs w:val="24"/>
        </w:rPr>
        <w:t>3</w:t>
      </w:r>
      <w:r w:rsidRPr="00A45C5A">
        <w:rPr>
          <w:rFonts w:ascii="Times New Roman" w:hAnsi="Times New Roman" w:cs="Times New Roman"/>
          <w:sz w:val="24"/>
          <w:szCs w:val="24"/>
        </w:rPr>
        <w:t>. Adjusted prevalence odds ratios for Parkinson’s disease</w:t>
      </w:r>
    </w:p>
    <w:p w14:paraId="5970D7DD" w14:textId="77A3115F" w:rsidR="00AD1EB5" w:rsidRDefault="00AD1EB5">
      <w:pPr>
        <w:rPr>
          <w:rFonts w:ascii="Times New Roman" w:hAnsi="Times New Roman" w:cs="Times New Roman"/>
          <w:sz w:val="24"/>
          <w:szCs w:val="24"/>
        </w:rPr>
      </w:pPr>
      <w:r w:rsidRPr="00A45C5A">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00C860E4" wp14:editId="79EA2D79">
                <wp:simplePos x="0" y="0"/>
                <wp:positionH relativeFrom="column">
                  <wp:posOffset>-55880</wp:posOffset>
                </wp:positionH>
                <wp:positionV relativeFrom="paragraph">
                  <wp:posOffset>1948180</wp:posOffset>
                </wp:positionV>
                <wp:extent cx="5704609" cy="830997"/>
                <wp:effectExtent l="0" t="0" r="0" b="0"/>
                <wp:wrapNone/>
                <wp:docPr id="6" name="TextBox 5">
                  <a:extLst xmlns:a="http://schemas.openxmlformats.org/drawingml/2006/main">
                    <a:ext uri="{FF2B5EF4-FFF2-40B4-BE49-F238E27FC236}">
                      <a16:creationId xmlns:a16="http://schemas.microsoft.com/office/drawing/2014/main" id="{E688E25F-435B-83DE-121B-CDD8B28B9A81}"/>
                    </a:ext>
                  </a:extLst>
                </wp:docPr>
                <wp:cNvGraphicFramePr/>
                <a:graphic xmlns:a="http://schemas.openxmlformats.org/drawingml/2006/main">
                  <a:graphicData uri="http://schemas.microsoft.com/office/word/2010/wordprocessingShape">
                    <wps:wsp>
                      <wps:cNvSpPr txBox="1"/>
                      <wps:spPr>
                        <a:xfrm>
                          <a:off x="0" y="0"/>
                          <a:ext cx="5704609" cy="830997"/>
                        </a:xfrm>
                        <a:prstGeom prst="rect">
                          <a:avLst/>
                        </a:prstGeom>
                        <a:noFill/>
                      </wps:spPr>
                      <wps:txbx>
                        <w:txbxContent>
                          <w:p w14:paraId="4312081E" w14:textId="0A7DD2D1"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rPr>
                            </w:pPr>
                            <w:r w:rsidRPr="00A45C5A">
                              <w:rPr>
                                <w:rFonts w:ascii="Times New Roman" w:eastAsia="Calibri" w:hAnsi="Times New Roman" w:cs="Times New Roman"/>
                                <w:color w:val="000000" w:themeColor="text1"/>
                                <w:kern w:val="24"/>
                                <w:sz w:val="20"/>
                                <w:szCs w:val="20"/>
                              </w:rPr>
                              <w:t xml:space="preserve">Model 1 </w:t>
                            </w:r>
                            <w:r>
                              <w:rPr>
                                <w:rFonts w:ascii="Times New Roman" w:eastAsia="Calibri" w:hAnsi="Times New Roman" w:cs="Times New Roman"/>
                                <w:color w:val="000000" w:themeColor="text1"/>
                                <w:kern w:val="24"/>
                                <w:sz w:val="20"/>
                                <w:szCs w:val="20"/>
                              </w:rPr>
                              <w:t>–</w:t>
                            </w:r>
                            <w:r w:rsidRPr="00A45C5A">
                              <w:rPr>
                                <w:rFonts w:ascii="Times New Roman" w:eastAsia="Calibri" w:hAnsi="Times New Roman" w:cs="Times New Roman"/>
                                <w:color w:val="000000" w:themeColor="text1"/>
                                <w:kern w:val="24"/>
                                <w:sz w:val="20"/>
                                <w:szCs w:val="20"/>
                              </w:rPr>
                              <w:t xml:space="preserve"> No</w:t>
                            </w:r>
                            <w:r>
                              <w:rPr>
                                <w:rFonts w:ascii="Times New Roman" w:eastAsia="Calibri" w:hAnsi="Times New Roman" w:cs="Times New Roman"/>
                                <w:color w:val="000000" w:themeColor="text1"/>
                                <w:kern w:val="24"/>
                                <w:sz w:val="20"/>
                                <w:szCs w:val="20"/>
                              </w:rPr>
                              <w:t xml:space="preserve"> </w:t>
                            </w:r>
                            <w:r w:rsidRPr="00A45C5A">
                              <w:rPr>
                                <w:rFonts w:ascii="Times New Roman" w:eastAsia="Calibri" w:hAnsi="Times New Roman" w:cs="Times New Roman"/>
                                <w:color w:val="000000" w:themeColor="text1"/>
                                <w:kern w:val="24"/>
                                <w:sz w:val="20"/>
                                <w:szCs w:val="20"/>
                              </w:rPr>
                              <w:t xml:space="preserve">adjustment </w:t>
                            </w:r>
                          </w:p>
                          <w:p w14:paraId="25CE4B4E"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2 – Adjusted for </w:t>
                            </w:r>
                            <w:proofErr w:type="gramStart"/>
                            <w:r w:rsidRPr="00A45C5A">
                              <w:rPr>
                                <w:rFonts w:ascii="Times New Roman" w:eastAsia="Calibri" w:hAnsi="Times New Roman" w:cs="Times New Roman"/>
                                <w:color w:val="000000" w:themeColor="text1"/>
                                <w:kern w:val="24"/>
                                <w:sz w:val="20"/>
                                <w:szCs w:val="20"/>
                              </w:rPr>
                              <w:t>sex</w:t>
                            </w:r>
                            <w:proofErr w:type="gramEnd"/>
                          </w:p>
                          <w:p w14:paraId="762BB218"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3 – Adjusted for sex and </w:t>
                            </w:r>
                            <w:proofErr w:type="gramStart"/>
                            <w:r w:rsidRPr="00A45C5A">
                              <w:rPr>
                                <w:rFonts w:ascii="Times New Roman" w:eastAsia="Calibri" w:hAnsi="Times New Roman" w:cs="Times New Roman"/>
                                <w:color w:val="000000" w:themeColor="text1"/>
                                <w:kern w:val="24"/>
                                <w:sz w:val="20"/>
                                <w:szCs w:val="20"/>
                              </w:rPr>
                              <w:t>age</w:t>
                            </w:r>
                            <w:proofErr w:type="gramEnd"/>
                          </w:p>
                          <w:p w14:paraId="055C3CDB"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4 – Adjusted for sex, age, and </w:t>
                            </w:r>
                            <w:proofErr w:type="gramStart"/>
                            <w:r w:rsidRPr="00A45C5A">
                              <w:rPr>
                                <w:rFonts w:ascii="Times New Roman" w:eastAsia="Calibri" w:hAnsi="Times New Roman" w:cs="Times New Roman"/>
                                <w:color w:val="000000" w:themeColor="text1"/>
                                <w:kern w:val="24"/>
                                <w:sz w:val="20"/>
                                <w:szCs w:val="20"/>
                              </w:rPr>
                              <w:t>income</w:t>
                            </w:r>
                            <w:proofErr w:type="gramEnd"/>
                            <w:r w:rsidRPr="00A45C5A">
                              <w:rPr>
                                <w:rFonts w:ascii="Times New Roman" w:eastAsia="Calibri" w:hAnsi="Times New Roman" w:cs="Times New Roman"/>
                                <w:color w:val="000000" w:themeColor="text1"/>
                                <w:kern w:val="24"/>
                                <w:sz w:val="20"/>
                                <w:szCs w:val="20"/>
                              </w:rPr>
                              <w:t xml:space="preserve"> </w:t>
                            </w:r>
                          </w:p>
                        </w:txbxContent>
                      </wps:txbx>
                      <wps:bodyPr wrap="square">
                        <a:spAutoFit/>
                      </wps:bodyPr>
                    </wps:wsp>
                  </a:graphicData>
                </a:graphic>
              </wp:anchor>
            </w:drawing>
          </mc:Choice>
          <mc:Fallback>
            <w:pict>
              <v:shapetype w14:anchorId="00C860E4" id="_x0000_t202" coordsize="21600,21600" o:spt="202" path="m,l,21600r21600,l21600,xe">
                <v:stroke joinstyle="miter"/>
                <v:path gradientshapeok="t" o:connecttype="rect"/>
              </v:shapetype>
              <v:shape id="TextBox 5" o:spid="_x0000_s1026" type="#_x0000_t202" style="position:absolute;margin-left:-4.4pt;margin-top:153.4pt;width:449.2pt;height:65.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" filled="f" stroked="f">
                <v:textbox style="mso-fit-shape-to-text:t">
                  <w:txbxContent>
                    <w:p w14:paraId="4312081E" w14:textId="0A7DD2D1"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rPr>
                      </w:pPr>
                      <w:r w:rsidRPr="00A45C5A">
                        <w:rPr>
                          <w:rFonts w:ascii="Times New Roman" w:eastAsia="Calibri" w:hAnsi="Times New Roman" w:cs="Times New Roman"/>
                          <w:color w:val="000000" w:themeColor="text1"/>
                          <w:kern w:val="24"/>
                          <w:sz w:val="20"/>
                          <w:szCs w:val="20"/>
                        </w:rPr>
                        <w:t xml:space="preserve">Model 1 </w:t>
                      </w:r>
                      <w:r>
                        <w:rPr>
                          <w:rFonts w:ascii="Times New Roman" w:eastAsia="Calibri" w:hAnsi="Times New Roman" w:cs="Times New Roman"/>
                          <w:color w:val="000000" w:themeColor="text1"/>
                          <w:kern w:val="24"/>
                          <w:sz w:val="20"/>
                          <w:szCs w:val="20"/>
                        </w:rPr>
                        <w:t>–</w:t>
                      </w:r>
                      <w:r w:rsidRPr="00A45C5A">
                        <w:rPr>
                          <w:rFonts w:ascii="Times New Roman" w:eastAsia="Calibri" w:hAnsi="Times New Roman" w:cs="Times New Roman"/>
                          <w:color w:val="000000" w:themeColor="text1"/>
                          <w:kern w:val="24"/>
                          <w:sz w:val="20"/>
                          <w:szCs w:val="20"/>
                        </w:rPr>
                        <w:t xml:space="preserve"> No</w:t>
                      </w:r>
                      <w:r>
                        <w:rPr>
                          <w:rFonts w:ascii="Times New Roman" w:eastAsia="Calibri" w:hAnsi="Times New Roman" w:cs="Times New Roman"/>
                          <w:color w:val="000000" w:themeColor="text1"/>
                          <w:kern w:val="24"/>
                          <w:sz w:val="20"/>
                          <w:szCs w:val="20"/>
                        </w:rPr>
                        <w:t xml:space="preserve"> </w:t>
                      </w:r>
                      <w:r w:rsidRPr="00A45C5A">
                        <w:rPr>
                          <w:rFonts w:ascii="Times New Roman" w:eastAsia="Calibri" w:hAnsi="Times New Roman" w:cs="Times New Roman"/>
                          <w:color w:val="000000" w:themeColor="text1"/>
                          <w:kern w:val="24"/>
                          <w:sz w:val="20"/>
                          <w:szCs w:val="20"/>
                        </w:rPr>
                        <w:t xml:space="preserve">adjustment </w:t>
                      </w:r>
                    </w:p>
                    <w:p w14:paraId="25CE4B4E"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Model 2 – Adjusted for sex</w:t>
                      </w:r>
                    </w:p>
                    <w:p w14:paraId="762BB218"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Model 3 – Adjusted for sex and age</w:t>
                      </w:r>
                    </w:p>
                    <w:p w14:paraId="055C3CDB"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4 – Adjusted for sex, age, and income </w:t>
                      </w:r>
                    </w:p>
                  </w:txbxContent>
                </v:textbox>
              </v:shape>
            </w:pict>
          </mc:Fallback>
        </mc:AlternateContent>
      </w:r>
      <w:r>
        <w:rPr>
          <w:rFonts w:ascii="Times New Roman" w:hAnsi="Times New Roman" w:cs="Times New Roman"/>
          <w:noProof/>
          <w:sz w:val="24"/>
          <w:szCs w:val="24"/>
        </w:rPr>
        <w:drawing>
          <wp:inline distT="0" distB="0" distL="0" distR="0" wp14:anchorId="61C3BE16" wp14:editId="2DC7B367">
            <wp:extent cx="5943600" cy="1853565"/>
            <wp:effectExtent l="0" t="0" r="0" b="0"/>
            <wp:docPr id="2094920619" name="Picture 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920619" name="Picture 5" descr="A black background with a black squar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853565"/>
                    </a:xfrm>
                    <a:prstGeom prst="rect">
                      <a:avLst/>
                    </a:prstGeom>
                  </pic:spPr>
                </pic:pic>
              </a:graphicData>
            </a:graphic>
          </wp:inline>
        </w:drawing>
      </w:r>
    </w:p>
    <w:p w14:paraId="084F2CB6" w14:textId="2733CF72" w:rsidR="00A45C5A" w:rsidRDefault="00A45C5A">
      <w:pPr>
        <w:rPr>
          <w:rFonts w:ascii="Times New Roman" w:hAnsi="Times New Roman" w:cs="Times New Roman"/>
          <w:sz w:val="24"/>
          <w:szCs w:val="24"/>
        </w:rPr>
      </w:pPr>
    </w:p>
    <w:p w14:paraId="3305B3C2" w14:textId="3069BB3C" w:rsidR="00A45C5A" w:rsidRDefault="00A45C5A">
      <w:pPr>
        <w:rPr>
          <w:rFonts w:ascii="Times New Roman" w:hAnsi="Times New Roman" w:cs="Times New Roman"/>
          <w:sz w:val="24"/>
          <w:szCs w:val="24"/>
        </w:rPr>
      </w:pPr>
    </w:p>
    <w:p w14:paraId="49890191" w14:textId="4677A934" w:rsidR="00A45C5A" w:rsidRDefault="00A45C5A">
      <w:pPr>
        <w:rPr>
          <w:rFonts w:ascii="Times New Roman" w:hAnsi="Times New Roman" w:cs="Times New Roman"/>
          <w:sz w:val="24"/>
          <w:szCs w:val="24"/>
        </w:rPr>
      </w:pPr>
    </w:p>
    <w:p w14:paraId="26430921" w14:textId="77777777" w:rsidR="00A45C5A" w:rsidRDefault="00A45C5A" w:rsidP="00A45C5A">
      <w:pPr>
        <w:rPr>
          <w:rFonts w:ascii="Times New Roman" w:hAnsi="Times New Roman" w:cs="Times New Roman"/>
          <w:sz w:val="24"/>
          <w:szCs w:val="24"/>
        </w:rPr>
      </w:pPr>
    </w:p>
    <w:p w14:paraId="13A75A54" w14:textId="252A1913" w:rsidR="00A45C5A" w:rsidRPr="00A45C5A" w:rsidRDefault="00A45C5A" w:rsidP="00A45C5A">
      <w:pPr>
        <w:rPr>
          <w:rFonts w:ascii="Times New Roman" w:hAnsi="Times New Roman" w:cs="Times New Roman"/>
          <w:sz w:val="24"/>
          <w:szCs w:val="24"/>
        </w:rPr>
      </w:pPr>
      <w:proofErr w:type="spellStart"/>
      <w:r>
        <w:rPr>
          <w:rFonts w:ascii="Times New Roman" w:hAnsi="Times New Roman" w:cs="Times New Roman"/>
          <w:sz w:val="24"/>
          <w:szCs w:val="24"/>
        </w:rPr>
        <w:t>e</w:t>
      </w:r>
      <w:r w:rsidRPr="00A45C5A">
        <w:rPr>
          <w:rFonts w:ascii="Times New Roman" w:hAnsi="Times New Roman" w:cs="Times New Roman"/>
          <w:sz w:val="24"/>
          <w:szCs w:val="24"/>
        </w:rPr>
        <w:t>Table</w:t>
      </w:r>
      <w:proofErr w:type="spellEnd"/>
      <w:r w:rsidRPr="00A45C5A">
        <w:rPr>
          <w:rFonts w:ascii="Times New Roman" w:hAnsi="Times New Roman" w:cs="Times New Roman"/>
          <w:sz w:val="24"/>
          <w:szCs w:val="24"/>
        </w:rPr>
        <w:t xml:space="preserve"> </w:t>
      </w:r>
      <w:r w:rsidR="00C151FE">
        <w:rPr>
          <w:rFonts w:ascii="Times New Roman" w:hAnsi="Times New Roman" w:cs="Times New Roman"/>
          <w:sz w:val="24"/>
          <w:szCs w:val="24"/>
        </w:rPr>
        <w:t>4</w:t>
      </w:r>
      <w:r w:rsidRPr="00A45C5A">
        <w:rPr>
          <w:rFonts w:ascii="Times New Roman" w:hAnsi="Times New Roman" w:cs="Times New Roman"/>
          <w:sz w:val="24"/>
          <w:szCs w:val="24"/>
        </w:rPr>
        <w:t xml:space="preserve">. Adjusted prevalence odds ratios for Parkinson’s disease, stratified by </w:t>
      </w:r>
      <w:proofErr w:type="gramStart"/>
      <w:r w:rsidRPr="00A45C5A">
        <w:rPr>
          <w:rFonts w:ascii="Times New Roman" w:hAnsi="Times New Roman" w:cs="Times New Roman"/>
          <w:sz w:val="24"/>
          <w:szCs w:val="24"/>
        </w:rPr>
        <w:t>sex</w:t>
      </w:r>
      <w:proofErr w:type="gramEnd"/>
      <w:r w:rsidRPr="00A45C5A">
        <w:rPr>
          <w:rFonts w:ascii="Times New Roman" w:hAnsi="Times New Roman" w:cs="Times New Roman"/>
          <w:sz w:val="24"/>
          <w:szCs w:val="24"/>
        </w:rPr>
        <w:t xml:space="preserve"> </w:t>
      </w:r>
    </w:p>
    <w:p w14:paraId="452D5FF5" w14:textId="264F4D28" w:rsidR="00A45C5A" w:rsidRDefault="00AD1EB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B4FB353" wp14:editId="0511E926">
            <wp:extent cx="5926975" cy="3477491"/>
            <wp:effectExtent l="0" t="0" r="0" b="8890"/>
            <wp:docPr id="1398967351" name="Picture 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967351" name="Picture 6" descr="A black background with a black squar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26975" cy="3477491"/>
                    </a:xfrm>
                    <a:prstGeom prst="rect">
                      <a:avLst/>
                    </a:prstGeom>
                  </pic:spPr>
                </pic:pic>
              </a:graphicData>
            </a:graphic>
          </wp:inline>
        </w:drawing>
      </w:r>
      <w:r w:rsidR="00A45C5A" w:rsidRPr="00A45C5A">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3990BEDB" wp14:editId="7C99708B">
                <wp:simplePos x="0" y="0"/>
                <wp:positionH relativeFrom="column">
                  <wp:posOffset>0</wp:posOffset>
                </wp:positionH>
                <wp:positionV relativeFrom="paragraph">
                  <wp:posOffset>3462020</wp:posOffset>
                </wp:positionV>
                <wp:extent cx="5704609" cy="646331"/>
                <wp:effectExtent l="0" t="0" r="0" b="0"/>
                <wp:wrapNone/>
                <wp:docPr id="4" name="TextBox 3">
                  <a:extLst xmlns:a="http://schemas.openxmlformats.org/drawingml/2006/main">
                    <a:ext uri="{FF2B5EF4-FFF2-40B4-BE49-F238E27FC236}">
                      <a16:creationId xmlns:a16="http://schemas.microsoft.com/office/drawing/2014/main" id="{92BBCFB5-F857-2860-A5B9-B97239F4A977}"/>
                    </a:ext>
                  </a:extLst>
                </wp:docPr>
                <wp:cNvGraphicFramePr/>
                <a:graphic xmlns:a="http://schemas.openxmlformats.org/drawingml/2006/main">
                  <a:graphicData uri="http://schemas.microsoft.com/office/word/2010/wordprocessingShape">
                    <wps:wsp>
                      <wps:cNvSpPr txBox="1"/>
                      <wps:spPr>
                        <a:xfrm>
                          <a:off x="0" y="0"/>
                          <a:ext cx="5704609" cy="646331"/>
                        </a:xfrm>
                        <a:prstGeom prst="rect">
                          <a:avLst/>
                        </a:prstGeom>
                        <a:noFill/>
                      </wps:spPr>
                      <wps:txbx>
                        <w:txbxContent>
                          <w:p w14:paraId="7A26B946"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1 </w:t>
                            </w:r>
                            <w:proofErr w:type="gramStart"/>
                            <w:r w:rsidRPr="00A45C5A">
                              <w:rPr>
                                <w:rFonts w:ascii="Times New Roman" w:eastAsia="Calibri" w:hAnsi="Times New Roman" w:cs="Times New Roman"/>
                                <w:color w:val="000000" w:themeColor="text1"/>
                                <w:kern w:val="24"/>
                                <w:sz w:val="20"/>
                                <w:szCs w:val="20"/>
                              </w:rPr>
                              <w:t>-  No</w:t>
                            </w:r>
                            <w:proofErr w:type="gramEnd"/>
                            <w:r w:rsidRPr="00A45C5A">
                              <w:rPr>
                                <w:rFonts w:ascii="Times New Roman" w:eastAsia="Calibri" w:hAnsi="Times New Roman" w:cs="Times New Roman"/>
                                <w:color w:val="000000" w:themeColor="text1"/>
                                <w:kern w:val="24"/>
                                <w:sz w:val="20"/>
                                <w:szCs w:val="20"/>
                              </w:rPr>
                              <w:t xml:space="preserve"> adjustment </w:t>
                            </w:r>
                          </w:p>
                          <w:p w14:paraId="3A9E9A48"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2 – Adjusted for </w:t>
                            </w:r>
                            <w:proofErr w:type="gramStart"/>
                            <w:r w:rsidRPr="00A45C5A">
                              <w:rPr>
                                <w:rFonts w:ascii="Times New Roman" w:eastAsia="Calibri" w:hAnsi="Times New Roman" w:cs="Times New Roman"/>
                                <w:color w:val="000000" w:themeColor="text1"/>
                                <w:kern w:val="24"/>
                                <w:sz w:val="20"/>
                                <w:szCs w:val="20"/>
                              </w:rPr>
                              <w:t>age</w:t>
                            </w:r>
                            <w:proofErr w:type="gramEnd"/>
                          </w:p>
                          <w:p w14:paraId="71918CB4"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3 – Adjusted for age and </w:t>
                            </w:r>
                            <w:proofErr w:type="gramStart"/>
                            <w:r w:rsidRPr="00A45C5A">
                              <w:rPr>
                                <w:rFonts w:ascii="Times New Roman" w:eastAsia="Calibri" w:hAnsi="Times New Roman" w:cs="Times New Roman"/>
                                <w:color w:val="000000" w:themeColor="text1"/>
                                <w:kern w:val="24"/>
                                <w:sz w:val="20"/>
                                <w:szCs w:val="20"/>
                              </w:rPr>
                              <w:t>income</w:t>
                            </w:r>
                            <w:proofErr w:type="gramEnd"/>
                          </w:p>
                        </w:txbxContent>
                      </wps:txbx>
                      <wps:bodyPr wrap="square">
                        <a:spAutoFit/>
                      </wps:bodyPr>
                    </wps:wsp>
                  </a:graphicData>
                </a:graphic>
              </wp:anchor>
            </w:drawing>
          </mc:Choice>
          <mc:Fallback>
            <w:pict>
              <v:shape w14:anchorId="3990BEDB" id="TextBox 3" o:spid="_x0000_s1027" type="#_x0000_t202" style="position:absolute;margin-left:0;margin-top:272.6pt;width:449.2pt;height:50.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" filled="f" stroked="f">
                <v:textbox style="mso-fit-shape-to-text:t">
                  <w:txbxContent>
                    <w:p w14:paraId="7A26B946"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 xml:space="preserve">Model 1 -  No adjustment </w:t>
                      </w:r>
                    </w:p>
                    <w:p w14:paraId="3A9E9A48"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Model 2 – Adjusted for age</w:t>
                      </w:r>
                    </w:p>
                    <w:p w14:paraId="71918CB4" w14:textId="77777777" w:rsidR="00A45C5A" w:rsidRPr="00A45C5A" w:rsidRDefault="00A45C5A" w:rsidP="00A45C5A">
                      <w:pPr>
                        <w:tabs>
                          <w:tab w:val="left" w:pos="320"/>
                        </w:tabs>
                        <w:kinsoku w:val="0"/>
                        <w:overflowPunct w:val="0"/>
                        <w:spacing w:after="0"/>
                        <w:textAlignment w:val="baseline"/>
                        <w:rPr>
                          <w:rFonts w:ascii="Times New Roman" w:eastAsia="Calibri" w:hAnsi="Times New Roman" w:cs="Times New Roman"/>
                          <w:color w:val="000000" w:themeColor="text1"/>
                          <w:kern w:val="24"/>
                          <w:sz w:val="20"/>
                          <w:szCs w:val="20"/>
                        </w:rPr>
                      </w:pPr>
                      <w:r w:rsidRPr="00A45C5A">
                        <w:rPr>
                          <w:rFonts w:ascii="Times New Roman" w:eastAsia="Calibri" w:hAnsi="Times New Roman" w:cs="Times New Roman"/>
                          <w:color w:val="000000" w:themeColor="text1"/>
                          <w:kern w:val="24"/>
                          <w:sz w:val="20"/>
                          <w:szCs w:val="20"/>
                        </w:rPr>
                        <w:t>Model 3 – Adjusted for age and income</w:t>
                      </w:r>
                    </w:p>
                  </w:txbxContent>
                </v:textbox>
              </v:shape>
            </w:pict>
          </mc:Fallback>
        </mc:AlternateContent>
      </w:r>
    </w:p>
    <w:p w14:paraId="1C5D5FFE" w14:textId="7CE59F08" w:rsidR="00623EBA" w:rsidRDefault="00A45C5A">
      <w:pPr>
        <w:rPr>
          <w:rFonts w:ascii="Times New Roman" w:hAnsi="Times New Roman" w:cs="Times New Roman"/>
          <w:sz w:val="24"/>
          <w:szCs w:val="24"/>
        </w:rPr>
      </w:pPr>
      <w:r>
        <w:rPr>
          <w:rFonts w:ascii="Times New Roman" w:hAnsi="Times New Roman" w:cs="Times New Roman"/>
          <w:sz w:val="24"/>
          <w:szCs w:val="24"/>
        </w:rPr>
        <w:br w:type="page"/>
      </w:r>
      <w:r w:rsidR="00623EBA">
        <w:rPr>
          <w:noProof/>
        </w:rPr>
        <w:lastRenderedPageBreak/>
        <mc:AlternateContent>
          <mc:Choice Requires="wps">
            <w:drawing>
              <wp:anchor distT="0" distB="0" distL="114300" distR="114300" simplePos="0" relativeHeight="251666432" behindDoc="0" locked="0" layoutInCell="1" allowOverlap="1" wp14:anchorId="068295E3" wp14:editId="53022843">
                <wp:simplePos x="0" y="0"/>
                <wp:positionH relativeFrom="column">
                  <wp:posOffset>-246185</wp:posOffset>
                </wp:positionH>
                <wp:positionV relativeFrom="paragraph">
                  <wp:posOffset>4319954</wp:posOffset>
                </wp:positionV>
                <wp:extent cx="6373835" cy="830997"/>
                <wp:effectExtent l="0" t="0" r="0" b="0"/>
                <wp:wrapNone/>
                <wp:docPr id="35" name="TextBox 34">
                  <a:extLst xmlns:a="http://schemas.openxmlformats.org/drawingml/2006/main">
                    <a:ext uri="{FF2B5EF4-FFF2-40B4-BE49-F238E27FC236}">
                      <a16:creationId xmlns:a16="http://schemas.microsoft.com/office/drawing/2014/main" id="{7DEAA5DD-2223-3B41-A605-8B31BC08F174}"/>
                    </a:ext>
                  </a:extLst>
                </wp:docPr>
                <wp:cNvGraphicFramePr/>
                <a:graphic xmlns:a="http://schemas.openxmlformats.org/drawingml/2006/main">
                  <a:graphicData uri="http://schemas.microsoft.com/office/word/2010/wordprocessingShape">
                    <wps:wsp>
                      <wps:cNvSpPr txBox="1"/>
                      <wps:spPr>
                        <a:xfrm>
                          <a:off x="0" y="0"/>
                          <a:ext cx="6373835" cy="830997"/>
                        </a:xfrm>
                        <a:prstGeom prst="rect">
                          <a:avLst/>
                        </a:prstGeom>
                        <a:noFill/>
                      </wps:spPr>
                      <wps:txbx>
                        <w:txbxContent>
                          <w:p w14:paraId="6DEED58B" w14:textId="2BBBC64D" w:rsidR="00623EBA" w:rsidRPr="00623EBA" w:rsidRDefault="00623EBA" w:rsidP="00623EBA">
                            <w:pPr>
                              <w:spacing w:after="181"/>
                              <w:jc w:val="both"/>
                              <w:rPr>
                                <w:rFonts w:ascii="Times New Roman" w:eastAsia="Calibri" w:hAnsi="Times New Roman" w:cs="Times New Roman"/>
                                <w:b/>
                                <w:bCs/>
                                <w:color w:val="000000"/>
                                <w:kern w:val="24"/>
                              </w:rPr>
                            </w:pPr>
                            <w:proofErr w:type="spellStart"/>
                            <w:r w:rsidRPr="00623EBA">
                              <w:rPr>
                                <w:rFonts w:ascii="Times New Roman" w:eastAsia="Calibri" w:hAnsi="Times New Roman" w:cs="Times New Roman"/>
                                <w:b/>
                                <w:bCs/>
                                <w:color w:val="000000"/>
                                <w:kern w:val="24"/>
                                <w:sz w:val="20"/>
                                <w:szCs w:val="20"/>
                              </w:rPr>
                              <w:t>eFigure</w:t>
                            </w:r>
                            <w:proofErr w:type="spellEnd"/>
                            <w:r w:rsidRPr="00623EBA">
                              <w:rPr>
                                <w:rFonts w:ascii="Times New Roman" w:eastAsia="Calibri" w:hAnsi="Times New Roman" w:cs="Times New Roman"/>
                                <w:b/>
                                <w:bCs/>
                                <w:color w:val="000000"/>
                                <w:kern w:val="24"/>
                                <w:sz w:val="20"/>
                                <w:szCs w:val="20"/>
                              </w:rPr>
                              <w:t xml:space="preserve"> 1. PD prevalence differs across self-reported race. </w:t>
                            </w:r>
                            <w:r w:rsidRPr="00623EBA">
                              <w:rPr>
                                <w:rFonts w:ascii="Times New Roman" w:eastAsia="Calibri" w:hAnsi="Times New Roman" w:cs="Times New Roman"/>
                                <w:color w:val="000000"/>
                                <w:kern w:val="24"/>
                                <w:sz w:val="20"/>
                                <w:szCs w:val="20"/>
                              </w:rPr>
                              <w:t xml:space="preserve">(A) </w:t>
                            </w:r>
                            <w:r w:rsidRPr="00623EBA">
                              <w:rPr>
                                <w:rFonts w:ascii="Times New Roman" w:eastAsia="Calibri" w:hAnsi="Times New Roman" w:cs="Times New Roman"/>
                                <w:color w:val="000000"/>
                                <w:kern w:val="24"/>
                                <w:sz w:val="20"/>
                                <w:szCs w:val="20"/>
                                <w:lang w:val="en-US"/>
                              </w:rPr>
                              <w:t xml:space="preserve">Forest plot demonstrating prevalence odds ratios of PD for females in each race compared to White race as a reference group, adjusted for age and income. </w:t>
                            </w:r>
                            <w:r w:rsidRPr="00623EBA">
                              <w:rPr>
                                <w:rFonts w:ascii="Times New Roman" w:eastAsia="Calibri" w:hAnsi="Times New Roman" w:cs="Times New Roman"/>
                                <w:color w:val="000000"/>
                                <w:kern w:val="24"/>
                                <w:sz w:val="20"/>
                                <w:szCs w:val="20"/>
                              </w:rPr>
                              <w:t xml:space="preserve">(B) </w:t>
                            </w:r>
                            <w:r w:rsidRPr="00623EBA">
                              <w:rPr>
                                <w:rFonts w:ascii="Times New Roman" w:eastAsia="Calibri" w:hAnsi="Times New Roman" w:cs="Times New Roman"/>
                                <w:color w:val="000000"/>
                                <w:kern w:val="24"/>
                                <w:sz w:val="20"/>
                                <w:szCs w:val="20"/>
                                <w:lang w:val="en-US"/>
                              </w:rPr>
                              <w:t>Forest plot demonstrating prevalence odds ratios of PD for males in each race compared to White race as a reference group, adjusted for age and income.</w:t>
                            </w:r>
                            <w:r>
                              <w:rPr>
                                <w:rFonts w:ascii="Times New Roman" w:eastAsia="Calibri" w:hAnsi="Times New Roman" w:cs="Times New Roman"/>
                                <w:color w:val="000000"/>
                                <w:kern w:val="24"/>
                                <w:sz w:val="20"/>
                                <w:szCs w:val="20"/>
                                <w:lang w:val="en-US"/>
                              </w:rPr>
                              <w:t xml:space="preserve"> NPD – </w:t>
                            </w:r>
                            <w:r w:rsidR="00AD1EB5">
                              <w:rPr>
                                <w:rFonts w:ascii="Times New Roman" w:eastAsia="Calibri" w:hAnsi="Times New Roman" w:cs="Times New Roman"/>
                                <w:color w:val="000000"/>
                                <w:kern w:val="24"/>
                                <w:sz w:val="20"/>
                                <w:szCs w:val="20"/>
                                <w:lang w:val="en-US"/>
                              </w:rPr>
                              <w:t>N</w:t>
                            </w:r>
                            <w:r>
                              <w:rPr>
                                <w:rFonts w:ascii="Times New Roman" w:eastAsia="Calibri" w:hAnsi="Times New Roman" w:cs="Times New Roman"/>
                                <w:color w:val="000000"/>
                                <w:kern w:val="24"/>
                                <w:sz w:val="20"/>
                                <w:szCs w:val="20"/>
                                <w:lang w:val="en-US"/>
                              </w:rPr>
                              <w:t>o current diagnosis of Parkinson’s disease, PD – Current Parkinson’s disease diagnosis</w:t>
                            </w:r>
                          </w:p>
                        </w:txbxContent>
                      </wps:txbx>
                      <wps:bodyPr wrap="square">
                        <a:spAutoFit/>
                      </wps:bodyPr>
                    </wps:wsp>
                  </a:graphicData>
                </a:graphic>
              </wp:anchor>
            </w:drawing>
          </mc:Choice>
          <mc:Fallback>
            <w:pict>
              <v:shape w14:anchorId="068295E3" id="TextBox 34" o:spid="_x0000_s1028" type="#_x0000_t202" style="position:absolute;margin-left:-19.4pt;margin-top:340.15pt;width:501.9pt;height:65.4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" filled="f" stroked="f">
                <v:textbox style="mso-fit-shape-to-text:t">
                  <w:txbxContent>
                    <w:p w14:paraId="6DEED58B" w14:textId="2BBBC64D" w:rsidR="00623EBA" w:rsidRPr="00623EBA" w:rsidRDefault="00623EBA" w:rsidP="00623EBA">
                      <w:pPr>
                        <w:spacing w:after="181"/>
                        <w:jc w:val="both"/>
                        <w:rPr>
                          <w:rFonts w:ascii="Times New Roman" w:eastAsia="Calibri" w:hAnsi="Times New Roman" w:cs="Times New Roman"/>
                          <w:b/>
                          <w:bCs/>
                          <w:color w:val="000000"/>
                          <w:kern w:val="24"/>
                        </w:rPr>
                      </w:pPr>
                      <w:proofErr w:type="spellStart"/>
                      <w:r w:rsidRPr="00623EBA">
                        <w:rPr>
                          <w:rFonts w:ascii="Times New Roman" w:eastAsia="Calibri" w:hAnsi="Times New Roman" w:cs="Times New Roman"/>
                          <w:b/>
                          <w:bCs/>
                          <w:color w:val="000000"/>
                          <w:kern w:val="24"/>
                          <w:sz w:val="20"/>
                          <w:szCs w:val="20"/>
                        </w:rPr>
                        <w:t>eFigure</w:t>
                      </w:r>
                      <w:proofErr w:type="spellEnd"/>
                      <w:r w:rsidRPr="00623EBA">
                        <w:rPr>
                          <w:rFonts w:ascii="Times New Roman" w:eastAsia="Calibri" w:hAnsi="Times New Roman" w:cs="Times New Roman"/>
                          <w:b/>
                          <w:bCs/>
                          <w:color w:val="000000"/>
                          <w:kern w:val="24"/>
                          <w:sz w:val="20"/>
                          <w:szCs w:val="20"/>
                        </w:rPr>
                        <w:t xml:space="preserve"> 1. PD prevalence differs across self-reported race. </w:t>
                      </w:r>
                      <w:r w:rsidRPr="00623EBA">
                        <w:rPr>
                          <w:rFonts w:ascii="Times New Roman" w:eastAsia="Calibri" w:hAnsi="Times New Roman" w:cs="Times New Roman"/>
                          <w:color w:val="000000"/>
                          <w:kern w:val="24"/>
                          <w:sz w:val="20"/>
                          <w:szCs w:val="20"/>
                        </w:rPr>
                        <w:t xml:space="preserve">(A) </w:t>
                      </w:r>
                      <w:r w:rsidRPr="00623EBA">
                        <w:rPr>
                          <w:rFonts w:ascii="Times New Roman" w:eastAsia="Calibri" w:hAnsi="Times New Roman" w:cs="Times New Roman"/>
                          <w:color w:val="000000"/>
                          <w:kern w:val="24"/>
                          <w:sz w:val="20"/>
                          <w:szCs w:val="20"/>
                          <w:lang w:val="en-US"/>
                        </w:rPr>
                        <w:t xml:space="preserve">Forest plot demonstrating prevalence odds ratios of PD for females in each race compared to White race as a reference group, adjusted for age and income. </w:t>
                      </w:r>
                      <w:r w:rsidRPr="00623EBA">
                        <w:rPr>
                          <w:rFonts w:ascii="Times New Roman" w:eastAsia="Calibri" w:hAnsi="Times New Roman" w:cs="Times New Roman"/>
                          <w:color w:val="000000"/>
                          <w:kern w:val="24"/>
                          <w:sz w:val="20"/>
                          <w:szCs w:val="20"/>
                        </w:rPr>
                        <w:t xml:space="preserve">(B) </w:t>
                      </w:r>
                      <w:r w:rsidRPr="00623EBA">
                        <w:rPr>
                          <w:rFonts w:ascii="Times New Roman" w:eastAsia="Calibri" w:hAnsi="Times New Roman" w:cs="Times New Roman"/>
                          <w:color w:val="000000"/>
                          <w:kern w:val="24"/>
                          <w:sz w:val="20"/>
                          <w:szCs w:val="20"/>
                          <w:lang w:val="en-US"/>
                        </w:rPr>
                        <w:t>Forest plot demonstrating prevalence odds ratios of PD for males in each race compared to White race as a reference group, adjusted for age and income.</w:t>
                      </w:r>
                      <w:r>
                        <w:rPr>
                          <w:rFonts w:ascii="Times New Roman" w:eastAsia="Calibri" w:hAnsi="Times New Roman" w:cs="Times New Roman"/>
                          <w:color w:val="000000"/>
                          <w:kern w:val="24"/>
                          <w:sz w:val="20"/>
                          <w:szCs w:val="20"/>
                          <w:lang w:val="en-US"/>
                        </w:rPr>
                        <w:t xml:space="preserve"> NPD – </w:t>
                      </w:r>
                      <w:r w:rsidR="00AD1EB5">
                        <w:rPr>
                          <w:rFonts w:ascii="Times New Roman" w:eastAsia="Calibri" w:hAnsi="Times New Roman" w:cs="Times New Roman"/>
                          <w:color w:val="000000"/>
                          <w:kern w:val="24"/>
                          <w:sz w:val="20"/>
                          <w:szCs w:val="20"/>
                          <w:lang w:val="en-US"/>
                        </w:rPr>
                        <w:t>N</w:t>
                      </w:r>
                      <w:r>
                        <w:rPr>
                          <w:rFonts w:ascii="Times New Roman" w:eastAsia="Calibri" w:hAnsi="Times New Roman" w:cs="Times New Roman"/>
                          <w:color w:val="000000"/>
                          <w:kern w:val="24"/>
                          <w:sz w:val="20"/>
                          <w:szCs w:val="20"/>
                          <w:lang w:val="en-US"/>
                        </w:rPr>
                        <w:t>o current diagnosis of Parkinson’s disease, PD – Current Parkinson’s disease diagnosis</w:t>
                      </w:r>
                    </w:p>
                  </w:txbxContent>
                </v:textbox>
              </v:shape>
            </w:pict>
          </mc:Fallback>
        </mc:AlternateContent>
      </w:r>
      <w:r w:rsidR="00623EBA">
        <w:rPr>
          <w:rFonts w:ascii="Times New Roman" w:hAnsi="Times New Roman" w:cs="Times New Roman"/>
          <w:noProof/>
          <w:sz w:val="24"/>
          <w:szCs w:val="24"/>
        </w:rPr>
        <w:drawing>
          <wp:anchor distT="0" distB="0" distL="114300" distR="114300" simplePos="0" relativeHeight="251664384" behindDoc="0" locked="0" layoutInCell="1" allowOverlap="1" wp14:anchorId="16AAAE25" wp14:editId="46C9DF92">
            <wp:simplePos x="0" y="0"/>
            <wp:positionH relativeFrom="column">
              <wp:posOffset>-78058</wp:posOffset>
            </wp:positionH>
            <wp:positionV relativeFrom="paragraph">
              <wp:posOffset>-94785</wp:posOffset>
            </wp:positionV>
            <wp:extent cx="5943600" cy="4230370"/>
            <wp:effectExtent l="0" t="0" r="0" b="0"/>
            <wp:wrapNone/>
            <wp:docPr id="843485094" name="Picture 2" descr="A screenshot of a black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485094" name="Picture 2" descr="A screenshot of a black scree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230370"/>
                    </a:xfrm>
                    <a:prstGeom prst="rect">
                      <a:avLst/>
                    </a:prstGeom>
                  </pic:spPr>
                </pic:pic>
              </a:graphicData>
            </a:graphic>
            <wp14:sizeRelH relativeFrom="page">
              <wp14:pctWidth>0</wp14:pctWidth>
            </wp14:sizeRelH>
            <wp14:sizeRelV relativeFrom="page">
              <wp14:pctHeight>0</wp14:pctHeight>
            </wp14:sizeRelV>
          </wp:anchor>
        </w:drawing>
      </w:r>
      <w:r w:rsidR="00623EBA">
        <w:rPr>
          <w:rFonts w:ascii="Times New Roman" w:hAnsi="Times New Roman" w:cs="Times New Roman"/>
          <w:sz w:val="24"/>
          <w:szCs w:val="24"/>
        </w:rPr>
        <w:br w:type="page"/>
      </w:r>
    </w:p>
    <w:p w14:paraId="729906F9" w14:textId="45AC24B4" w:rsidR="00623EBA" w:rsidRDefault="00623EBA">
      <w:pPr>
        <w:rPr>
          <w:rFonts w:ascii="Times New Roman" w:hAnsi="Times New Roman" w:cs="Times New Roman"/>
          <w:sz w:val="24"/>
          <w:szCs w:val="24"/>
        </w:rPr>
      </w:pPr>
      <w:r>
        <w:rPr>
          <w:noProof/>
        </w:rPr>
        <w:lastRenderedPageBreak/>
        <mc:AlternateContent>
          <mc:Choice Requires="wps">
            <w:drawing>
              <wp:anchor distT="0" distB="0" distL="114300" distR="114300" simplePos="0" relativeHeight="251669504" behindDoc="0" locked="0" layoutInCell="1" allowOverlap="1" wp14:anchorId="6C640AF5" wp14:editId="1C12BDB5">
                <wp:simplePos x="0" y="0"/>
                <wp:positionH relativeFrom="column">
                  <wp:posOffset>3778250</wp:posOffset>
                </wp:positionH>
                <wp:positionV relativeFrom="paragraph">
                  <wp:posOffset>120650</wp:posOffset>
                </wp:positionV>
                <wp:extent cx="2244009" cy="4893647"/>
                <wp:effectExtent l="0" t="0" r="0" b="0"/>
                <wp:wrapNone/>
                <wp:docPr id="233" name="TextBox 232">
                  <a:extLst xmlns:a="http://schemas.openxmlformats.org/drawingml/2006/main">
                    <a:ext uri="{FF2B5EF4-FFF2-40B4-BE49-F238E27FC236}">
                      <a16:creationId xmlns:a16="http://schemas.microsoft.com/office/drawing/2014/main" id="{EE654031-ABCC-DD52-BC12-A9A963CD9EBB}"/>
                    </a:ext>
                  </a:extLst>
                </wp:docPr>
                <wp:cNvGraphicFramePr/>
                <a:graphic xmlns:a="http://schemas.openxmlformats.org/drawingml/2006/main">
                  <a:graphicData uri="http://schemas.microsoft.com/office/word/2010/wordprocessingShape">
                    <wps:wsp>
                      <wps:cNvSpPr txBox="1"/>
                      <wps:spPr>
                        <a:xfrm>
                          <a:off x="0" y="0"/>
                          <a:ext cx="2244009" cy="4893647"/>
                        </a:xfrm>
                        <a:prstGeom prst="rect">
                          <a:avLst/>
                        </a:prstGeom>
                        <a:noFill/>
                      </wps:spPr>
                      <wps:txbx>
                        <w:txbxContent>
                          <w:p w14:paraId="6F75B75E" w14:textId="0B24A5B2" w:rsidR="00623EBA" w:rsidRPr="00623EBA" w:rsidRDefault="00623EBA" w:rsidP="00623EBA">
                            <w:pPr>
                              <w:spacing w:after="181"/>
                              <w:jc w:val="both"/>
                              <w:rPr>
                                <w:rFonts w:ascii="Times New Roman" w:eastAsia="Calibri" w:hAnsi="Times New Roman" w:cs="Times New Roman"/>
                                <w:color w:val="000000" w:themeColor="text1"/>
                                <w:kern w:val="24"/>
                              </w:rPr>
                            </w:pPr>
                            <w:proofErr w:type="spellStart"/>
                            <w:r w:rsidRPr="00623EBA">
                              <w:rPr>
                                <w:rFonts w:ascii="Times New Roman" w:eastAsia="Calibri" w:hAnsi="Times New Roman" w:cs="Times New Roman"/>
                                <w:b/>
                                <w:bCs/>
                                <w:color w:val="000000" w:themeColor="text1"/>
                                <w:kern w:val="24"/>
                                <w:sz w:val="20"/>
                                <w:szCs w:val="20"/>
                              </w:rPr>
                              <w:t>eFigure</w:t>
                            </w:r>
                            <w:proofErr w:type="spellEnd"/>
                            <w:r w:rsidRPr="00623EBA">
                              <w:rPr>
                                <w:rFonts w:ascii="Times New Roman" w:eastAsia="Calibri" w:hAnsi="Times New Roman" w:cs="Times New Roman"/>
                                <w:b/>
                                <w:bCs/>
                                <w:color w:val="000000" w:themeColor="text1"/>
                                <w:kern w:val="24"/>
                                <w:sz w:val="20"/>
                                <w:szCs w:val="20"/>
                              </w:rPr>
                              <w:t xml:space="preserve"> 2.  Known risk factors of PD and relationships with race. </w:t>
                            </w:r>
                            <w:r w:rsidRPr="00623EBA">
                              <w:rPr>
                                <w:rFonts w:ascii="Times New Roman" w:eastAsia="Calibri" w:hAnsi="Times New Roman" w:cs="Times New Roman"/>
                                <w:color w:val="000000" w:themeColor="text1"/>
                                <w:kern w:val="24"/>
                                <w:sz w:val="20"/>
                                <w:szCs w:val="20"/>
                              </w:rPr>
                              <w:t xml:space="preserve">Graphical representation of the proportion of individuals with PD in respondents with a risk factor, compared to respondents without this exposure. (A) Anosmia, (B) Constipation, (C) Depression, (D) Anxiety, (E) Smoking, (F) Family History. </w:t>
                            </w:r>
                            <w:r w:rsidRPr="00623EBA">
                              <w:rPr>
                                <w:rFonts w:ascii="Times New Roman" w:eastAsia="Calibri" w:hAnsi="Times New Roman" w:cs="Times New Roman"/>
                                <w:color w:val="000000" w:themeColor="text1"/>
                                <w:kern w:val="24"/>
                                <w:sz w:val="20"/>
                                <w:szCs w:val="20"/>
                                <w:lang w:val="en-US"/>
                              </w:rPr>
                              <w:t>(</w:t>
                            </w:r>
                            <w:r w:rsidR="00C44B8D">
                              <w:rPr>
                                <w:rFonts w:ascii="Times New Roman" w:eastAsia="Calibri" w:hAnsi="Times New Roman" w:cs="Times New Roman"/>
                                <w:color w:val="000000" w:themeColor="text1"/>
                                <w:kern w:val="24"/>
                                <w:sz w:val="20"/>
                                <w:szCs w:val="20"/>
                                <w:lang w:val="en-US"/>
                              </w:rPr>
                              <w:t>G</w:t>
                            </w:r>
                            <w:r w:rsidRPr="00623EBA">
                              <w:rPr>
                                <w:rFonts w:ascii="Times New Roman" w:eastAsia="Calibri" w:hAnsi="Times New Roman" w:cs="Times New Roman"/>
                                <w:color w:val="000000" w:themeColor="text1"/>
                                <w:kern w:val="24"/>
                                <w:sz w:val="20"/>
                                <w:szCs w:val="20"/>
                                <w:lang w:val="en-US"/>
                              </w:rPr>
                              <w:t>) Characteristics of the population represented by multiple correspondence analysis with clusters of variables across dimensions. Variables included: sex, race, income, diagnosis status and age. The colour of the text indicates the contribution of the variable to variability in the data across the dimensions. Note: Dimensions 1 and 2 do not explain large variability in the data and further modelling is needed, relative clustering is shown as a descriptive</w:t>
                            </w:r>
                            <w:r>
                              <w:rPr>
                                <w:rFonts w:ascii="Times New Roman" w:eastAsia="Calibri" w:hAnsi="Times New Roman" w:cs="Times New Roman"/>
                                <w:color w:val="000000" w:themeColor="text1"/>
                                <w:kern w:val="24"/>
                                <w:sz w:val="20"/>
                                <w:szCs w:val="20"/>
                                <w:lang w:val="en-US"/>
                              </w:rPr>
                              <w:t>.</w:t>
                            </w:r>
                          </w:p>
                        </w:txbxContent>
                      </wps:txbx>
                      <wps:bodyPr wrap="square">
                        <a:spAutoFit/>
                      </wps:bodyPr>
                    </wps:wsp>
                  </a:graphicData>
                </a:graphic>
              </wp:anchor>
            </w:drawing>
          </mc:Choice>
          <mc:Fallback>
            <w:pict>
              <v:shapetype w14:anchorId="6C640AF5" id="_x0000_t202" coordsize="21600,21600" o:spt="202" path="m,l,21600r21600,l21600,xe">
                <v:stroke joinstyle="miter"/>
                <v:path gradientshapeok="t" o:connecttype="rect"/>
              </v:shapetype>
              <v:shape id="TextBox 232" o:spid="_x0000_s1029" type="#_x0000_t202" style="position:absolute;margin-left:297.5pt;margin-top:9.5pt;width:176.7pt;height:385.3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" filled="f" stroked="f">
                <v:textbox style="mso-fit-shape-to-text:t">
                  <w:txbxContent>
                    <w:p w14:paraId="6F75B75E" w14:textId="0B24A5B2" w:rsidR="00623EBA" w:rsidRPr="00623EBA" w:rsidRDefault="00623EBA" w:rsidP="00623EBA">
                      <w:pPr>
                        <w:spacing w:after="181"/>
                        <w:jc w:val="both"/>
                        <w:rPr>
                          <w:rFonts w:ascii="Times New Roman" w:eastAsia="Calibri" w:hAnsi="Times New Roman" w:cs="Times New Roman"/>
                          <w:color w:val="000000" w:themeColor="text1"/>
                          <w:kern w:val="24"/>
                        </w:rPr>
                      </w:pPr>
                      <w:proofErr w:type="spellStart"/>
                      <w:r w:rsidRPr="00623EBA">
                        <w:rPr>
                          <w:rFonts w:ascii="Times New Roman" w:eastAsia="Calibri" w:hAnsi="Times New Roman" w:cs="Times New Roman"/>
                          <w:b/>
                          <w:bCs/>
                          <w:color w:val="000000" w:themeColor="text1"/>
                          <w:kern w:val="24"/>
                          <w:sz w:val="20"/>
                          <w:szCs w:val="20"/>
                        </w:rPr>
                        <w:t>eFigure</w:t>
                      </w:r>
                      <w:proofErr w:type="spellEnd"/>
                      <w:r w:rsidRPr="00623EBA">
                        <w:rPr>
                          <w:rFonts w:ascii="Times New Roman" w:eastAsia="Calibri" w:hAnsi="Times New Roman" w:cs="Times New Roman"/>
                          <w:b/>
                          <w:bCs/>
                          <w:color w:val="000000" w:themeColor="text1"/>
                          <w:kern w:val="24"/>
                          <w:sz w:val="20"/>
                          <w:szCs w:val="20"/>
                        </w:rPr>
                        <w:t xml:space="preserve"> 2.  Known risk factors of PD and relationships with race. </w:t>
                      </w:r>
                      <w:r w:rsidRPr="00623EBA">
                        <w:rPr>
                          <w:rFonts w:ascii="Times New Roman" w:eastAsia="Calibri" w:hAnsi="Times New Roman" w:cs="Times New Roman"/>
                          <w:color w:val="000000" w:themeColor="text1"/>
                          <w:kern w:val="24"/>
                          <w:sz w:val="20"/>
                          <w:szCs w:val="20"/>
                        </w:rPr>
                        <w:t xml:space="preserve">Graphical representation of the proportion of individuals with PD in respondents with a risk factor, compared to respondents without this exposure. (A) Anosmia, (B) Constipation, (C) Depression, (D) Anxiety, (E) Smoking, (F) Family History. </w:t>
                      </w:r>
                      <w:r w:rsidRPr="00623EBA">
                        <w:rPr>
                          <w:rFonts w:ascii="Times New Roman" w:eastAsia="Calibri" w:hAnsi="Times New Roman" w:cs="Times New Roman"/>
                          <w:color w:val="000000" w:themeColor="text1"/>
                          <w:kern w:val="24"/>
                          <w:sz w:val="20"/>
                          <w:szCs w:val="20"/>
                          <w:lang w:val="en-US"/>
                        </w:rPr>
                        <w:t>(</w:t>
                      </w:r>
                      <w:r w:rsidR="00C44B8D">
                        <w:rPr>
                          <w:rFonts w:ascii="Times New Roman" w:eastAsia="Calibri" w:hAnsi="Times New Roman" w:cs="Times New Roman"/>
                          <w:color w:val="000000" w:themeColor="text1"/>
                          <w:kern w:val="24"/>
                          <w:sz w:val="20"/>
                          <w:szCs w:val="20"/>
                          <w:lang w:val="en-US"/>
                        </w:rPr>
                        <w:t>G</w:t>
                      </w:r>
                      <w:r w:rsidRPr="00623EBA">
                        <w:rPr>
                          <w:rFonts w:ascii="Times New Roman" w:eastAsia="Calibri" w:hAnsi="Times New Roman" w:cs="Times New Roman"/>
                          <w:color w:val="000000" w:themeColor="text1"/>
                          <w:kern w:val="24"/>
                          <w:sz w:val="20"/>
                          <w:szCs w:val="20"/>
                          <w:lang w:val="en-US"/>
                        </w:rPr>
                        <w:t>) Characteristics of the population represented by multiple correspondence analysis with clusters of variables across dimensions. Variables included: sex, race, income, diagnosis status and age. The colour of the text indicates the contribution of the variable to variability in the data across the dimensions. Note: Dimensions 1 and 2 do not explain large variability in the data and further modelling is needed, relative clustering is shown as a descriptive</w:t>
                      </w:r>
                      <w:r>
                        <w:rPr>
                          <w:rFonts w:ascii="Times New Roman" w:eastAsia="Calibri" w:hAnsi="Times New Roman" w:cs="Times New Roman"/>
                          <w:color w:val="000000" w:themeColor="text1"/>
                          <w:kern w:val="24"/>
                          <w:sz w:val="20"/>
                          <w:szCs w:val="20"/>
                          <w:lang w:val="en-US"/>
                        </w:rPr>
                        <w:t>.</w:t>
                      </w:r>
                    </w:p>
                  </w:txbxContent>
                </v:textbox>
              </v:shape>
            </w:pict>
          </mc:Fallback>
        </mc:AlternateContent>
      </w:r>
      <w:r>
        <w:rPr>
          <w:rFonts w:ascii="Times New Roman" w:hAnsi="Times New Roman" w:cs="Times New Roman"/>
          <w:noProof/>
          <w:sz w:val="24"/>
          <w:szCs w:val="24"/>
        </w:rPr>
        <w:drawing>
          <wp:anchor distT="0" distB="0" distL="114300" distR="114300" simplePos="0" relativeHeight="251670528" behindDoc="0" locked="0" layoutInCell="1" allowOverlap="1" wp14:anchorId="6E8E32E5" wp14:editId="1D18E0CA">
            <wp:simplePos x="0" y="0"/>
            <wp:positionH relativeFrom="column">
              <wp:posOffset>6350</wp:posOffset>
            </wp:positionH>
            <wp:positionV relativeFrom="paragraph">
              <wp:posOffset>45720</wp:posOffset>
            </wp:positionV>
            <wp:extent cx="5378450" cy="8229600"/>
            <wp:effectExtent l="0" t="0" r="0" b="0"/>
            <wp:wrapNone/>
            <wp:docPr id="2011900375"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900375" name="Picture 3" descr="A screenshot of a computer scree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78450" cy="8229600"/>
                    </a:xfrm>
                    <a:prstGeom prst="rect">
                      <a:avLst/>
                    </a:prstGeom>
                  </pic:spPr>
                </pic:pic>
              </a:graphicData>
            </a:graphic>
            <wp14:sizeRelH relativeFrom="page">
              <wp14:pctWidth>0</wp14:pctWidth>
            </wp14:sizeRelH>
            <wp14:sizeRelV relativeFrom="page">
              <wp14:pctHeight>0</wp14:pctHeight>
            </wp14:sizeRelV>
          </wp:anchor>
        </w:drawing>
      </w:r>
    </w:p>
    <w:p w14:paraId="5F740713" w14:textId="6DC6037B" w:rsidR="00623EBA" w:rsidRDefault="00623EBA">
      <w:pPr>
        <w:rPr>
          <w:rFonts w:ascii="Times New Roman" w:hAnsi="Times New Roman" w:cs="Times New Roman"/>
          <w:sz w:val="24"/>
          <w:szCs w:val="24"/>
        </w:rPr>
      </w:pPr>
      <w:r>
        <w:rPr>
          <w:rFonts w:ascii="Times New Roman" w:hAnsi="Times New Roman" w:cs="Times New Roman"/>
          <w:sz w:val="24"/>
          <w:szCs w:val="24"/>
        </w:rPr>
        <w:br w:type="page"/>
      </w:r>
      <w:r w:rsidRPr="00623EBA">
        <w:rPr>
          <w:rFonts w:ascii="Times New Roman" w:hAnsi="Times New Roman" w:cs="Times New Roman"/>
          <w:noProof/>
          <w:sz w:val="24"/>
          <w:szCs w:val="24"/>
        </w:rPr>
        <w:lastRenderedPageBreak/>
        <mc:AlternateContent>
          <mc:Choice Requires="wps">
            <w:drawing>
              <wp:anchor distT="0" distB="0" distL="114300" distR="114300" simplePos="0" relativeHeight="251673600" behindDoc="0" locked="0" layoutInCell="1" allowOverlap="1" wp14:anchorId="2F4E311B" wp14:editId="7F064A1F">
                <wp:simplePos x="0" y="0"/>
                <wp:positionH relativeFrom="column">
                  <wp:posOffset>-107950</wp:posOffset>
                </wp:positionH>
                <wp:positionV relativeFrom="paragraph">
                  <wp:posOffset>5035550</wp:posOffset>
                </wp:positionV>
                <wp:extent cx="5918798" cy="1015663"/>
                <wp:effectExtent l="0" t="0" r="0" b="0"/>
                <wp:wrapNone/>
                <wp:docPr id="1744736550" name="TextBox 34"/>
                <wp:cNvGraphicFramePr/>
                <a:graphic xmlns:a="http://schemas.openxmlformats.org/drawingml/2006/main">
                  <a:graphicData uri="http://schemas.microsoft.com/office/word/2010/wordprocessingShape">
                    <wps:wsp>
                      <wps:cNvSpPr txBox="1"/>
                      <wps:spPr>
                        <a:xfrm>
                          <a:off x="0" y="0"/>
                          <a:ext cx="5918798" cy="1015663"/>
                        </a:xfrm>
                        <a:prstGeom prst="rect">
                          <a:avLst/>
                        </a:prstGeom>
                        <a:noFill/>
                      </wps:spPr>
                      <wps:txbx>
                        <w:txbxContent>
                          <w:p w14:paraId="2F0DF0B5" w14:textId="618F1F9A" w:rsidR="00623EBA" w:rsidRPr="00623EBA" w:rsidRDefault="00623EBA" w:rsidP="00623EBA">
                            <w:pPr>
                              <w:spacing w:after="181"/>
                              <w:jc w:val="both"/>
                              <w:rPr>
                                <w:rFonts w:ascii="Times New Roman" w:eastAsia="Calibri" w:hAnsi="Times New Roman" w:cs="Times New Roman"/>
                                <w:b/>
                                <w:bCs/>
                                <w:color w:val="000000" w:themeColor="text1"/>
                                <w:kern w:val="24"/>
                              </w:rPr>
                            </w:pPr>
                            <w:proofErr w:type="spellStart"/>
                            <w:r w:rsidRPr="00623EBA">
                              <w:rPr>
                                <w:rFonts w:ascii="Times New Roman" w:eastAsia="Calibri" w:hAnsi="Times New Roman" w:cs="Times New Roman"/>
                                <w:b/>
                                <w:bCs/>
                                <w:color w:val="000000" w:themeColor="text1"/>
                                <w:kern w:val="24"/>
                                <w:sz w:val="20"/>
                                <w:szCs w:val="20"/>
                              </w:rPr>
                              <w:t>eFigure</w:t>
                            </w:r>
                            <w:proofErr w:type="spellEnd"/>
                            <w:r w:rsidRPr="00623EBA">
                              <w:rPr>
                                <w:rFonts w:ascii="Times New Roman" w:eastAsia="Calibri" w:hAnsi="Times New Roman" w:cs="Times New Roman"/>
                                <w:b/>
                                <w:bCs/>
                                <w:color w:val="000000" w:themeColor="text1"/>
                                <w:kern w:val="24"/>
                                <w:sz w:val="20"/>
                                <w:szCs w:val="20"/>
                              </w:rPr>
                              <w:t xml:space="preserve"> 3. Prevalence odds among respondents with a lack of PD family history are the same across race.</w:t>
                            </w:r>
                            <w:r w:rsidRPr="00623EBA">
                              <w:rPr>
                                <w:rFonts w:ascii="Times New Roman" w:eastAsia="Calibri" w:hAnsi="Times New Roman" w:cs="Times New Roman"/>
                                <w:b/>
                                <w:bCs/>
                                <w:color w:val="000000" w:themeColor="text1"/>
                                <w:kern w:val="24"/>
                                <w:sz w:val="20"/>
                                <w:szCs w:val="20"/>
                                <w:lang w:val="en-US"/>
                              </w:rPr>
                              <w:t xml:space="preserve"> </w:t>
                            </w:r>
                            <w:r w:rsidRPr="00623EBA">
                              <w:rPr>
                                <w:rFonts w:ascii="Times New Roman" w:eastAsia="Calibri" w:hAnsi="Times New Roman" w:cs="Times New Roman"/>
                                <w:color w:val="000000" w:themeColor="text1"/>
                                <w:kern w:val="24"/>
                                <w:sz w:val="20"/>
                                <w:szCs w:val="20"/>
                                <w:lang w:val="en-US"/>
                              </w:rPr>
                              <w:t>(A) Graphical representation of the proportion of individuals with PD in each race, within the group of respondents with no self-reported family history of PD. (B) Forest plot showing prevalence odds ratios of PD in each race compared to White race as a reference group, adjusted for age, sex and income.</w:t>
                            </w:r>
                            <w:r w:rsidR="00AD1EB5">
                              <w:rPr>
                                <w:rFonts w:ascii="Times New Roman" w:eastAsia="Calibri" w:hAnsi="Times New Roman" w:cs="Times New Roman"/>
                                <w:color w:val="000000" w:themeColor="text1"/>
                                <w:kern w:val="24"/>
                                <w:sz w:val="20"/>
                                <w:szCs w:val="20"/>
                                <w:lang w:val="en-US"/>
                              </w:rPr>
                              <w:t xml:space="preserve"> </w:t>
                            </w:r>
                            <w:r w:rsidR="007F59FE">
                              <w:rPr>
                                <w:rFonts w:ascii="Times New Roman" w:eastAsia="Calibri" w:hAnsi="Times New Roman" w:cs="Times New Roman"/>
                                <w:color w:val="000000" w:themeColor="text1"/>
                                <w:kern w:val="24"/>
                                <w:sz w:val="20"/>
                                <w:szCs w:val="20"/>
                                <w:lang w:val="en-US"/>
                              </w:rPr>
                              <w:t xml:space="preserve">W – White, AA – African American, A – Asian, IP – Indigenous Peoples, NH – Native Hawaiian, MR – Multiracial, PNA – Prefer not t0 </w:t>
                            </w:r>
                            <w:r w:rsidR="00F04F33">
                              <w:rPr>
                                <w:rFonts w:ascii="Times New Roman" w:eastAsia="Calibri" w:hAnsi="Times New Roman" w:cs="Times New Roman"/>
                                <w:color w:val="000000" w:themeColor="text1"/>
                                <w:kern w:val="24"/>
                                <w:sz w:val="20"/>
                                <w:szCs w:val="20"/>
                                <w:lang w:val="en-US"/>
                              </w:rPr>
                              <w:t>Answer, NPD</w:t>
                            </w:r>
                            <w:r w:rsidR="00AD1EB5">
                              <w:rPr>
                                <w:rFonts w:ascii="Times New Roman" w:eastAsia="Calibri" w:hAnsi="Times New Roman" w:cs="Times New Roman"/>
                                <w:color w:val="000000"/>
                                <w:kern w:val="24"/>
                                <w:sz w:val="20"/>
                                <w:szCs w:val="20"/>
                                <w:lang w:val="en-US"/>
                              </w:rPr>
                              <w:t xml:space="preserve"> – No current diagnosis of Parkinson’s disease, PD – Current Parkinson’s disease diagnosis</w:t>
                            </w:r>
                          </w:p>
                        </w:txbxContent>
                      </wps:txbx>
                      <wps:bodyPr wrap="square">
                        <a:spAutoFit/>
                      </wps:bodyPr>
                    </wps:wsp>
                  </a:graphicData>
                </a:graphic>
              </wp:anchor>
            </w:drawing>
          </mc:Choice>
          <mc:Fallback>
            <w:pict>
              <v:shapetype w14:anchorId="2F4E311B" id="_x0000_t202" coordsize="21600,21600" o:spt="202" path="m,l,21600r21600,l21600,xe">
                <v:stroke joinstyle="miter"/>
                <v:path gradientshapeok="t" o:connecttype="rect"/>
              </v:shapetype>
              <v:shape id="_x0000_s1030" type="#_x0000_t202" style="position:absolute;margin-left:-8.5pt;margin-top:396.5pt;width:466.05pt;height:79.9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" filled="f" stroked="f">
                <v:textbox style="mso-fit-shape-to-text:t">
                  <w:txbxContent>
                    <w:p w14:paraId="2F0DF0B5" w14:textId="618F1F9A" w:rsidR="00623EBA" w:rsidRPr="00623EBA" w:rsidRDefault="00623EBA" w:rsidP="00623EBA">
                      <w:pPr>
                        <w:spacing w:after="181"/>
                        <w:jc w:val="both"/>
                        <w:rPr>
                          <w:rFonts w:ascii="Times New Roman" w:eastAsia="Calibri" w:hAnsi="Times New Roman" w:cs="Times New Roman"/>
                          <w:b/>
                          <w:bCs/>
                          <w:color w:val="000000" w:themeColor="text1"/>
                          <w:kern w:val="24"/>
                        </w:rPr>
                      </w:pPr>
                      <w:proofErr w:type="spellStart"/>
                      <w:r w:rsidRPr="00623EBA">
                        <w:rPr>
                          <w:rFonts w:ascii="Times New Roman" w:eastAsia="Calibri" w:hAnsi="Times New Roman" w:cs="Times New Roman"/>
                          <w:b/>
                          <w:bCs/>
                          <w:color w:val="000000" w:themeColor="text1"/>
                          <w:kern w:val="24"/>
                          <w:sz w:val="20"/>
                          <w:szCs w:val="20"/>
                        </w:rPr>
                        <w:t>eFigure</w:t>
                      </w:r>
                      <w:proofErr w:type="spellEnd"/>
                      <w:r w:rsidRPr="00623EBA">
                        <w:rPr>
                          <w:rFonts w:ascii="Times New Roman" w:eastAsia="Calibri" w:hAnsi="Times New Roman" w:cs="Times New Roman"/>
                          <w:b/>
                          <w:bCs/>
                          <w:color w:val="000000" w:themeColor="text1"/>
                          <w:kern w:val="24"/>
                          <w:sz w:val="20"/>
                          <w:szCs w:val="20"/>
                        </w:rPr>
                        <w:t xml:space="preserve"> 3. Prevalence odds among respondents with a lack of PD family history are the same across race.</w:t>
                      </w:r>
                      <w:r w:rsidRPr="00623EBA">
                        <w:rPr>
                          <w:rFonts w:ascii="Times New Roman" w:eastAsia="Calibri" w:hAnsi="Times New Roman" w:cs="Times New Roman"/>
                          <w:b/>
                          <w:bCs/>
                          <w:color w:val="000000" w:themeColor="text1"/>
                          <w:kern w:val="24"/>
                          <w:sz w:val="20"/>
                          <w:szCs w:val="20"/>
                          <w:lang w:val="en-US"/>
                        </w:rPr>
                        <w:t xml:space="preserve"> </w:t>
                      </w:r>
                      <w:r w:rsidRPr="00623EBA">
                        <w:rPr>
                          <w:rFonts w:ascii="Times New Roman" w:eastAsia="Calibri" w:hAnsi="Times New Roman" w:cs="Times New Roman"/>
                          <w:color w:val="000000" w:themeColor="text1"/>
                          <w:kern w:val="24"/>
                          <w:sz w:val="20"/>
                          <w:szCs w:val="20"/>
                          <w:lang w:val="en-US"/>
                        </w:rPr>
                        <w:t>(A) Graphical representation of the proportion of individuals with PD in each race, within the group of respondents with no self-reported family history of PD. (B) Forest plot showing prevalence odds ratios of PD in each race compared to White race as a reference group, adjusted for age, sex and income.</w:t>
                      </w:r>
                      <w:r w:rsidR="00AD1EB5">
                        <w:rPr>
                          <w:rFonts w:ascii="Times New Roman" w:eastAsia="Calibri" w:hAnsi="Times New Roman" w:cs="Times New Roman"/>
                          <w:color w:val="000000" w:themeColor="text1"/>
                          <w:kern w:val="24"/>
                          <w:sz w:val="20"/>
                          <w:szCs w:val="20"/>
                          <w:lang w:val="en-US"/>
                        </w:rPr>
                        <w:t xml:space="preserve"> </w:t>
                      </w:r>
                      <w:r w:rsidR="007F59FE">
                        <w:rPr>
                          <w:rFonts w:ascii="Times New Roman" w:eastAsia="Calibri" w:hAnsi="Times New Roman" w:cs="Times New Roman"/>
                          <w:color w:val="000000" w:themeColor="text1"/>
                          <w:kern w:val="24"/>
                          <w:sz w:val="20"/>
                          <w:szCs w:val="20"/>
                          <w:lang w:val="en-US"/>
                        </w:rPr>
                        <w:t xml:space="preserve">W – White, AA – African American, A – Asian, IP – Indigenous Peoples, NH – Native Hawaiian, MR – Multiracial, PNA – Prefer not t0 </w:t>
                      </w:r>
                      <w:r w:rsidR="00F04F33">
                        <w:rPr>
                          <w:rFonts w:ascii="Times New Roman" w:eastAsia="Calibri" w:hAnsi="Times New Roman" w:cs="Times New Roman"/>
                          <w:color w:val="000000" w:themeColor="text1"/>
                          <w:kern w:val="24"/>
                          <w:sz w:val="20"/>
                          <w:szCs w:val="20"/>
                          <w:lang w:val="en-US"/>
                        </w:rPr>
                        <w:t>Answer, NPD</w:t>
                      </w:r>
                      <w:r w:rsidR="00AD1EB5">
                        <w:rPr>
                          <w:rFonts w:ascii="Times New Roman" w:eastAsia="Calibri" w:hAnsi="Times New Roman" w:cs="Times New Roman"/>
                          <w:color w:val="000000"/>
                          <w:kern w:val="24"/>
                          <w:sz w:val="20"/>
                          <w:szCs w:val="20"/>
                          <w:lang w:val="en-US"/>
                        </w:rPr>
                        <w:t xml:space="preserve"> – No current diagnosis of Parkinson’s disease, PD – Current Parkinson’s disease diagnosis</w:t>
                      </w:r>
                    </w:p>
                  </w:txbxContent>
                </v:textbox>
              </v:shape>
            </w:pict>
          </mc:Fallback>
        </mc:AlternateContent>
      </w:r>
      <w:r w:rsidR="00E4615A">
        <w:rPr>
          <w:rFonts w:ascii="Times New Roman" w:hAnsi="Times New Roman" w:cs="Times New Roman"/>
          <w:noProof/>
          <w:sz w:val="24"/>
          <w:szCs w:val="24"/>
        </w:rPr>
        <w:drawing>
          <wp:inline distT="0" distB="0" distL="0" distR="0" wp14:anchorId="608065F7" wp14:editId="10AB248D">
            <wp:extent cx="5943600" cy="4969510"/>
            <wp:effectExtent l="0" t="0" r="0" b="0"/>
            <wp:docPr id="678244173" name="Picture 1"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244173" name="Picture 1" descr="A screen shot of a graph&#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4969510"/>
                    </a:xfrm>
                    <a:prstGeom prst="rect">
                      <a:avLst/>
                    </a:prstGeom>
                  </pic:spPr>
                </pic:pic>
              </a:graphicData>
            </a:graphic>
          </wp:inline>
        </w:drawing>
      </w:r>
      <w:r>
        <w:rPr>
          <w:rFonts w:ascii="Times New Roman" w:hAnsi="Times New Roman" w:cs="Times New Roman"/>
          <w:sz w:val="24"/>
          <w:szCs w:val="24"/>
        </w:rPr>
        <w:br w:type="page"/>
      </w:r>
    </w:p>
    <w:p w14:paraId="1C698D8A" w14:textId="23B97083" w:rsidR="00A45C5A" w:rsidRPr="00A45C5A" w:rsidRDefault="00A45C5A" w:rsidP="00A45C5A">
      <w:pPr>
        <w:rPr>
          <w:rFonts w:ascii="Times New Roman" w:hAnsi="Times New Roman" w:cs="Times New Roman"/>
          <w:sz w:val="24"/>
          <w:szCs w:val="24"/>
        </w:rPr>
      </w:pPr>
      <w:r w:rsidRPr="00A45C5A">
        <w:rPr>
          <w:rFonts w:ascii="Times New Roman" w:hAnsi="Times New Roman" w:cs="Times New Roman"/>
          <w:sz w:val="24"/>
          <w:szCs w:val="24"/>
        </w:rPr>
        <w:lastRenderedPageBreak/>
        <w:t>References</w:t>
      </w:r>
    </w:p>
    <w:sdt>
      <w:sdtPr>
        <w:rPr>
          <w:rFonts w:ascii="Times New Roman" w:hAnsi="Times New Roman" w:cs="Times New Roman"/>
          <w:sz w:val="24"/>
          <w:szCs w:val="24"/>
        </w:rPr>
        <w:tag w:val="MENDELEY_BIBLIOGRAPHY"/>
        <w:id w:val="-1765369095"/>
        <w:placeholder>
          <w:docPart w:val="2E53694E73B2409F811D4A52CD840BD3"/>
        </w:placeholder>
      </w:sdtPr>
      <w:sdtContent>
        <w:p w14:paraId="1867961E"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1.</w:t>
          </w:r>
          <w:r w:rsidRPr="00A45C5A">
            <w:rPr>
              <w:rFonts w:ascii="Times New Roman" w:eastAsia="Times New Roman" w:hAnsi="Times New Roman" w:cs="Times New Roman"/>
              <w:sz w:val="24"/>
              <w:szCs w:val="24"/>
            </w:rPr>
            <w:tab/>
            <w:t xml:space="preserve">Wickham H, François R, Henry L, Müller K. </w:t>
          </w:r>
          <w:proofErr w:type="spellStart"/>
          <w:r w:rsidRPr="00A45C5A">
            <w:rPr>
              <w:rFonts w:ascii="Times New Roman" w:eastAsia="Times New Roman" w:hAnsi="Times New Roman" w:cs="Times New Roman"/>
              <w:sz w:val="24"/>
              <w:szCs w:val="24"/>
            </w:rPr>
            <w:t>dplyr</w:t>
          </w:r>
          <w:proofErr w:type="spellEnd"/>
          <w:r w:rsidRPr="00A45C5A">
            <w:rPr>
              <w:rFonts w:ascii="Times New Roman" w:eastAsia="Times New Roman" w:hAnsi="Times New Roman" w:cs="Times New Roman"/>
              <w:sz w:val="24"/>
              <w:szCs w:val="24"/>
            </w:rPr>
            <w:t>: A Grammar of Data Manipulation. R package version 1.0.7. https://CRAN.R-project.org/package=dplyr. Published online 2021.</w:t>
          </w:r>
        </w:p>
        <w:p w14:paraId="58F6AC1A"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2.</w:t>
          </w:r>
          <w:r w:rsidRPr="00A45C5A">
            <w:rPr>
              <w:rFonts w:ascii="Times New Roman" w:eastAsia="Times New Roman" w:hAnsi="Times New Roman" w:cs="Times New Roman"/>
              <w:sz w:val="24"/>
              <w:szCs w:val="24"/>
            </w:rPr>
            <w:tab/>
            <w:t xml:space="preserve">Wickham H, Averick M, Bryan J, et al. Welcome to the </w:t>
          </w:r>
          <w:proofErr w:type="spellStart"/>
          <w:r w:rsidRPr="00A45C5A">
            <w:rPr>
              <w:rFonts w:ascii="Times New Roman" w:eastAsia="Times New Roman" w:hAnsi="Times New Roman" w:cs="Times New Roman"/>
              <w:sz w:val="24"/>
              <w:szCs w:val="24"/>
            </w:rPr>
            <w:t>Tidyverse</w:t>
          </w:r>
          <w:proofErr w:type="spellEnd"/>
          <w:r w:rsidRPr="00A45C5A">
            <w:rPr>
              <w:rFonts w:ascii="Times New Roman" w:eastAsia="Times New Roman" w:hAnsi="Times New Roman" w:cs="Times New Roman"/>
              <w:sz w:val="24"/>
              <w:szCs w:val="24"/>
            </w:rPr>
            <w:t xml:space="preserve">. </w:t>
          </w:r>
          <w:r w:rsidRPr="00A45C5A">
            <w:rPr>
              <w:rFonts w:ascii="Times New Roman" w:eastAsia="Times New Roman" w:hAnsi="Times New Roman" w:cs="Times New Roman"/>
              <w:i/>
              <w:iCs/>
              <w:sz w:val="24"/>
              <w:szCs w:val="24"/>
            </w:rPr>
            <w:t xml:space="preserve">J Open Source </w:t>
          </w:r>
          <w:proofErr w:type="spellStart"/>
          <w:r w:rsidRPr="00A45C5A">
            <w:rPr>
              <w:rFonts w:ascii="Times New Roman" w:eastAsia="Times New Roman" w:hAnsi="Times New Roman" w:cs="Times New Roman"/>
              <w:i/>
              <w:iCs/>
              <w:sz w:val="24"/>
              <w:szCs w:val="24"/>
            </w:rPr>
            <w:t>Softw</w:t>
          </w:r>
          <w:proofErr w:type="spellEnd"/>
          <w:r w:rsidRPr="00A45C5A">
            <w:rPr>
              <w:rFonts w:ascii="Times New Roman" w:eastAsia="Times New Roman" w:hAnsi="Times New Roman" w:cs="Times New Roman"/>
              <w:sz w:val="24"/>
              <w:szCs w:val="24"/>
            </w:rPr>
            <w:t>. 2019;4(43):1686. doi:10.21105/joss.01686</w:t>
          </w:r>
        </w:p>
        <w:p w14:paraId="0A354BEC"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3.</w:t>
          </w:r>
          <w:r w:rsidRPr="00A45C5A">
            <w:rPr>
              <w:rFonts w:ascii="Times New Roman" w:eastAsia="Times New Roman" w:hAnsi="Times New Roman" w:cs="Times New Roman"/>
              <w:sz w:val="24"/>
              <w:szCs w:val="24"/>
            </w:rPr>
            <w:tab/>
            <w:t xml:space="preserve">Dowle M, Srinivasan A. </w:t>
          </w:r>
          <w:proofErr w:type="spellStart"/>
          <w:proofErr w:type="gramStart"/>
          <w:r w:rsidRPr="00A45C5A">
            <w:rPr>
              <w:rFonts w:ascii="Times New Roman" w:eastAsia="Times New Roman" w:hAnsi="Times New Roman" w:cs="Times New Roman"/>
              <w:sz w:val="24"/>
              <w:szCs w:val="24"/>
            </w:rPr>
            <w:t>data.table</w:t>
          </w:r>
          <w:proofErr w:type="spellEnd"/>
          <w:proofErr w:type="gramEnd"/>
          <w:r w:rsidRPr="00A45C5A">
            <w:rPr>
              <w:rFonts w:ascii="Times New Roman" w:eastAsia="Times New Roman" w:hAnsi="Times New Roman" w:cs="Times New Roman"/>
              <w:sz w:val="24"/>
              <w:szCs w:val="24"/>
            </w:rPr>
            <w:t>: Extension of `</w:t>
          </w:r>
          <w:proofErr w:type="spellStart"/>
          <w:r w:rsidRPr="00A45C5A">
            <w:rPr>
              <w:rFonts w:ascii="Times New Roman" w:eastAsia="Times New Roman" w:hAnsi="Times New Roman" w:cs="Times New Roman"/>
              <w:sz w:val="24"/>
              <w:szCs w:val="24"/>
            </w:rPr>
            <w:t>data.frame</w:t>
          </w:r>
          <w:proofErr w:type="spellEnd"/>
          <w:r w:rsidRPr="00A45C5A">
            <w:rPr>
              <w:rFonts w:ascii="Times New Roman" w:eastAsia="Times New Roman" w:hAnsi="Times New Roman" w:cs="Times New Roman"/>
              <w:sz w:val="24"/>
              <w:szCs w:val="24"/>
            </w:rPr>
            <w:t>`. R package version 1.14.2. https://CRAN.R-project.org/package=data.table. Published online 2021.</w:t>
          </w:r>
        </w:p>
        <w:p w14:paraId="39AE547B"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4.</w:t>
          </w:r>
          <w:r w:rsidRPr="00A45C5A">
            <w:rPr>
              <w:rFonts w:ascii="Times New Roman" w:eastAsia="Times New Roman" w:hAnsi="Times New Roman" w:cs="Times New Roman"/>
              <w:sz w:val="24"/>
              <w:szCs w:val="24"/>
            </w:rPr>
            <w:tab/>
            <w:t xml:space="preserve">Lê S, Josse J, Husson F. </w:t>
          </w:r>
          <w:proofErr w:type="spellStart"/>
          <w:r w:rsidRPr="00A45C5A">
            <w:rPr>
              <w:rFonts w:ascii="Times New Roman" w:eastAsia="Times New Roman" w:hAnsi="Times New Roman" w:cs="Times New Roman"/>
              <w:sz w:val="24"/>
              <w:szCs w:val="24"/>
            </w:rPr>
            <w:t>FactoMineR</w:t>
          </w:r>
          <w:proofErr w:type="spellEnd"/>
          <w:r w:rsidRPr="00A45C5A">
            <w:rPr>
              <w:rFonts w:ascii="Times New Roman" w:eastAsia="Times New Roman" w:hAnsi="Times New Roman" w:cs="Times New Roman"/>
              <w:sz w:val="24"/>
              <w:szCs w:val="24"/>
            </w:rPr>
            <w:t xml:space="preserve">: An R Package for Multivariate Analysis. </w:t>
          </w:r>
          <w:r w:rsidRPr="00A45C5A">
            <w:rPr>
              <w:rFonts w:ascii="Times New Roman" w:eastAsia="Times New Roman" w:hAnsi="Times New Roman" w:cs="Times New Roman"/>
              <w:i/>
              <w:iCs/>
              <w:sz w:val="24"/>
              <w:szCs w:val="24"/>
            </w:rPr>
            <w:t xml:space="preserve">J Stat </w:t>
          </w:r>
          <w:proofErr w:type="spellStart"/>
          <w:r w:rsidRPr="00A45C5A">
            <w:rPr>
              <w:rFonts w:ascii="Times New Roman" w:eastAsia="Times New Roman" w:hAnsi="Times New Roman" w:cs="Times New Roman"/>
              <w:i/>
              <w:iCs/>
              <w:sz w:val="24"/>
              <w:szCs w:val="24"/>
            </w:rPr>
            <w:t>Softw</w:t>
          </w:r>
          <w:proofErr w:type="spellEnd"/>
          <w:r w:rsidRPr="00A45C5A">
            <w:rPr>
              <w:rFonts w:ascii="Times New Roman" w:eastAsia="Times New Roman" w:hAnsi="Times New Roman" w:cs="Times New Roman"/>
              <w:sz w:val="24"/>
              <w:szCs w:val="24"/>
            </w:rPr>
            <w:t>. 2008;25(1):1-18. doi:10.18637/</w:t>
          </w:r>
          <w:proofErr w:type="gramStart"/>
          <w:r w:rsidRPr="00A45C5A">
            <w:rPr>
              <w:rFonts w:ascii="Times New Roman" w:eastAsia="Times New Roman" w:hAnsi="Times New Roman" w:cs="Times New Roman"/>
              <w:sz w:val="24"/>
              <w:szCs w:val="24"/>
            </w:rPr>
            <w:t>jss.v025.i</w:t>
          </w:r>
          <w:proofErr w:type="gramEnd"/>
          <w:r w:rsidRPr="00A45C5A">
            <w:rPr>
              <w:rFonts w:ascii="Times New Roman" w:eastAsia="Times New Roman" w:hAnsi="Times New Roman" w:cs="Times New Roman"/>
              <w:sz w:val="24"/>
              <w:szCs w:val="24"/>
            </w:rPr>
            <w:t>01</w:t>
          </w:r>
        </w:p>
        <w:p w14:paraId="6FEBD1EA"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5.</w:t>
          </w:r>
          <w:r w:rsidRPr="00A45C5A">
            <w:rPr>
              <w:rFonts w:ascii="Times New Roman" w:eastAsia="Times New Roman" w:hAnsi="Times New Roman" w:cs="Times New Roman"/>
              <w:sz w:val="24"/>
              <w:szCs w:val="24"/>
            </w:rPr>
            <w:tab/>
          </w:r>
          <w:proofErr w:type="spellStart"/>
          <w:r w:rsidRPr="00A45C5A">
            <w:rPr>
              <w:rFonts w:ascii="Times New Roman" w:eastAsia="Times New Roman" w:hAnsi="Times New Roman" w:cs="Times New Roman"/>
              <w:sz w:val="24"/>
              <w:szCs w:val="24"/>
            </w:rPr>
            <w:t>Kassambara</w:t>
          </w:r>
          <w:proofErr w:type="spellEnd"/>
          <w:r w:rsidRPr="00A45C5A">
            <w:rPr>
              <w:rFonts w:ascii="Times New Roman" w:eastAsia="Times New Roman" w:hAnsi="Times New Roman" w:cs="Times New Roman"/>
              <w:sz w:val="24"/>
              <w:szCs w:val="24"/>
            </w:rPr>
            <w:t xml:space="preserve"> A, Mundt F. </w:t>
          </w:r>
          <w:proofErr w:type="spellStart"/>
          <w:r w:rsidRPr="00A45C5A">
            <w:rPr>
              <w:rFonts w:ascii="Times New Roman" w:eastAsia="Times New Roman" w:hAnsi="Times New Roman" w:cs="Times New Roman"/>
              <w:sz w:val="24"/>
              <w:szCs w:val="24"/>
            </w:rPr>
            <w:t>factoextra</w:t>
          </w:r>
          <w:proofErr w:type="spellEnd"/>
          <w:r w:rsidRPr="00A45C5A">
            <w:rPr>
              <w:rFonts w:ascii="Times New Roman" w:eastAsia="Times New Roman" w:hAnsi="Times New Roman" w:cs="Times New Roman"/>
              <w:sz w:val="24"/>
              <w:szCs w:val="24"/>
            </w:rPr>
            <w:t xml:space="preserve">: Extract </w:t>
          </w:r>
          <w:proofErr w:type="gramStart"/>
          <w:r w:rsidRPr="00A45C5A">
            <w:rPr>
              <w:rFonts w:ascii="Times New Roman" w:eastAsia="Times New Roman" w:hAnsi="Times New Roman" w:cs="Times New Roman"/>
              <w:sz w:val="24"/>
              <w:szCs w:val="24"/>
            </w:rPr>
            <w:t>and  Visualize</w:t>
          </w:r>
          <w:proofErr w:type="gramEnd"/>
          <w:r w:rsidRPr="00A45C5A">
            <w:rPr>
              <w:rFonts w:ascii="Times New Roman" w:eastAsia="Times New Roman" w:hAnsi="Times New Roman" w:cs="Times New Roman"/>
              <w:sz w:val="24"/>
              <w:szCs w:val="24"/>
            </w:rPr>
            <w:t xml:space="preserve"> the Results of Multivariate Data Analyses. R package </w:t>
          </w:r>
          <w:proofErr w:type="gramStart"/>
          <w:r w:rsidRPr="00A45C5A">
            <w:rPr>
              <w:rFonts w:ascii="Times New Roman" w:eastAsia="Times New Roman" w:hAnsi="Times New Roman" w:cs="Times New Roman"/>
              <w:sz w:val="24"/>
              <w:szCs w:val="24"/>
            </w:rPr>
            <w:t>version  1.0.7.</w:t>
          </w:r>
          <w:proofErr w:type="gramEnd"/>
          <w:r w:rsidRPr="00A45C5A">
            <w:rPr>
              <w:rFonts w:ascii="Times New Roman" w:eastAsia="Times New Roman" w:hAnsi="Times New Roman" w:cs="Times New Roman"/>
              <w:sz w:val="24"/>
              <w:szCs w:val="24"/>
            </w:rPr>
            <w:t xml:space="preserve"> https://CRAN.R-project.org/package=factoextra. Published online 2020.</w:t>
          </w:r>
        </w:p>
        <w:p w14:paraId="44E0F90A"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6.</w:t>
          </w:r>
          <w:r w:rsidRPr="00A45C5A">
            <w:rPr>
              <w:rFonts w:ascii="Times New Roman" w:eastAsia="Times New Roman" w:hAnsi="Times New Roman" w:cs="Times New Roman"/>
              <w:sz w:val="24"/>
              <w:szCs w:val="24"/>
            </w:rPr>
            <w:tab/>
          </w:r>
          <w:proofErr w:type="spellStart"/>
          <w:r w:rsidRPr="00A45C5A">
            <w:rPr>
              <w:rFonts w:ascii="Times New Roman" w:eastAsia="Times New Roman" w:hAnsi="Times New Roman" w:cs="Times New Roman"/>
              <w:sz w:val="24"/>
              <w:szCs w:val="24"/>
            </w:rPr>
            <w:t>Dinno</w:t>
          </w:r>
          <w:proofErr w:type="spellEnd"/>
          <w:r w:rsidRPr="00A45C5A">
            <w:rPr>
              <w:rFonts w:ascii="Times New Roman" w:eastAsia="Times New Roman" w:hAnsi="Times New Roman" w:cs="Times New Roman"/>
              <w:sz w:val="24"/>
              <w:szCs w:val="24"/>
            </w:rPr>
            <w:t xml:space="preserve"> A. </w:t>
          </w:r>
          <w:proofErr w:type="spellStart"/>
          <w:r w:rsidRPr="00A45C5A">
            <w:rPr>
              <w:rFonts w:ascii="Times New Roman" w:eastAsia="Times New Roman" w:hAnsi="Times New Roman" w:cs="Times New Roman"/>
              <w:sz w:val="24"/>
              <w:szCs w:val="24"/>
            </w:rPr>
            <w:t>dunn.test</w:t>
          </w:r>
          <w:proofErr w:type="spellEnd"/>
          <w:r w:rsidRPr="00A45C5A">
            <w:rPr>
              <w:rFonts w:ascii="Times New Roman" w:eastAsia="Times New Roman" w:hAnsi="Times New Roman" w:cs="Times New Roman"/>
              <w:sz w:val="24"/>
              <w:szCs w:val="24"/>
            </w:rPr>
            <w:t>: Dunn’s Test of Multiple Comparisons Using Rank Sums. Published online 2017. https://CRAN.R-project.org/package=dunn.test</w:t>
          </w:r>
        </w:p>
        <w:p w14:paraId="05BED85E"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7.</w:t>
          </w:r>
          <w:r w:rsidRPr="00A45C5A">
            <w:rPr>
              <w:rFonts w:ascii="Times New Roman" w:eastAsia="Times New Roman" w:hAnsi="Times New Roman" w:cs="Times New Roman"/>
              <w:sz w:val="24"/>
              <w:szCs w:val="24"/>
            </w:rPr>
            <w:tab/>
          </w:r>
          <w:proofErr w:type="spellStart"/>
          <w:r w:rsidRPr="00A45C5A">
            <w:rPr>
              <w:rFonts w:ascii="Times New Roman" w:eastAsia="Times New Roman" w:hAnsi="Times New Roman" w:cs="Times New Roman"/>
              <w:sz w:val="24"/>
              <w:szCs w:val="24"/>
            </w:rPr>
            <w:t>Thériault</w:t>
          </w:r>
          <w:proofErr w:type="spellEnd"/>
          <w:r w:rsidRPr="00A45C5A">
            <w:rPr>
              <w:rFonts w:ascii="Times New Roman" w:eastAsia="Times New Roman" w:hAnsi="Times New Roman" w:cs="Times New Roman"/>
              <w:sz w:val="24"/>
              <w:szCs w:val="24"/>
            </w:rPr>
            <w:t xml:space="preserve"> R. </w:t>
          </w:r>
          <w:proofErr w:type="spellStart"/>
          <w:r w:rsidRPr="00A45C5A">
            <w:rPr>
              <w:rFonts w:ascii="Times New Roman" w:eastAsia="Times New Roman" w:hAnsi="Times New Roman" w:cs="Times New Roman"/>
              <w:sz w:val="24"/>
              <w:szCs w:val="24"/>
            </w:rPr>
            <w:t>rempsyc</w:t>
          </w:r>
          <w:proofErr w:type="spellEnd"/>
          <w:r w:rsidRPr="00A45C5A">
            <w:rPr>
              <w:rFonts w:ascii="Times New Roman" w:eastAsia="Times New Roman" w:hAnsi="Times New Roman" w:cs="Times New Roman"/>
              <w:sz w:val="24"/>
              <w:szCs w:val="24"/>
            </w:rPr>
            <w:t>: Convenience Functions for Psychology. Published online 2022. https://rempsyc.remi-theriault.com</w:t>
          </w:r>
        </w:p>
        <w:p w14:paraId="057F3890" w14:textId="77777777" w:rsidR="00A45C5A" w:rsidRPr="00A45C5A" w:rsidRDefault="00A45C5A" w:rsidP="00A45C5A">
          <w:pPr>
            <w:autoSpaceDE w:val="0"/>
            <w:autoSpaceDN w:val="0"/>
            <w:ind w:hanging="640"/>
            <w:rPr>
              <w:rFonts w:ascii="Times New Roman" w:eastAsia="Times New Roman" w:hAnsi="Times New Roman" w:cs="Times New Roman"/>
              <w:sz w:val="24"/>
              <w:szCs w:val="24"/>
            </w:rPr>
          </w:pPr>
          <w:r w:rsidRPr="00A45C5A">
            <w:rPr>
              <w:rFonts w:ascii="Times New Roman" w:eastAsia="Times New Roman" w:hAnsi="Times New Roman" w:cs="Times New Roman"/>
              <w:sz w:val="24"/>
              <w:szCs w:val="24"/>
            </w:rPr>
            <w:t>8.</w:t>
          </w:r>
          <w:r w:rsidRPr="00A45C5A">
            <w:rPr>
              <w:rFonts w:ascii="Times New Roman" w:eastAsia="Times New Roman" w:hAnsi="Times New Roman" w:cs="Times New Roman"/>
              <w:sz w:val="24"/>
              <w:szCs w:val="24"/>
            </w:rPr>
            <w:tab/>
          </w:r>
          <w:proofErr w:type="spellStart"/>
          <w:r w:rsidRPr="00A45C5A">
            <w:rPr>
              <w:rFonts w:ascii="Times New Roman" w:eastAsia="Times New Roman" w:hAnsi="Times New Roman" w:cs="Times New Roman"/>
              <w:sz w:val="24"/>
              <w:szCs w:val="24"/>
            </w:rPr>
            <w:t>Galili</w:t>
          </w:r>
          <w:proofErr w:type="spellEnd"/>
          <w:r w:rsidRPr="00A45C5A">
            <w:rPr>
              <w:rFonts w:ascii="Times New Roman" w:eastAsia="Times New Roman" w:hAnsi="Times New Roman" w:cs="Times New Roman"/>
              <w:sz w:val="24"/>
              <w:szCs w:val="24"/>
            </w:rPr>
            <w:t xml:space="preserve"> T, O’Callaghan A, Sidi J, Sievert C. </w:t>
          </w:r>
          <w:proofErr w:type="spellStart"/>
          <w:r w:rsidRPr="00A45C5A">
            <w:rPr>
              <w:rFonts w:ascii="Times New Roman" w:eastAsia="Times New Roman" w:hAnsi="Times New Roman" w:cs="Times New Roman"/>
              <w:sz w:val="24"/>
              <w:szCs w:val="24"/>
            </w:rPr>
            <w:t>heatmaply</w:t>
          </w:r>
          <w:proofErr w:type="spellEnd"/>
          <w:r w:rsidRPr="00A45C5A">
            <w:rPr>
              <w:rFonts w:ascii="Times New Roman" w:eastAsia="Times New Roman" w:hAnsi="Times New Roman" w:cs="Times New Roman"/>
              <w:sz w:val="24"/>
              <w:szCs w:val="24"/>
            </w:rPr>
            <w:t xml:space="preserve">: an R package for creating interactive cluster heatmaps for online publishing. </w:t>
          </w:r>
          <w:r w:rsidRPr="00A45C5A">
            <w:rPr>
              <w:rFonts w:ascii="Times New Roman" w:eastAsia="Times New Roman" w:hAnsi="Times New Roman" w:cs="Times New Roman"/>
              <w:i/>
              <w:iCs/>
              <w:sz w:val="24"/>
              <w:szCs w:val="24"/>
            </w:rPr>
            <w:t>Bioinformatics</w:t>
          </w:r>
          <w:r w:rsidRPr="00A45C5A">
            <w:rPr>
              <w:rFonts w:ascii="Times New Roman" w:eastAsia="Times New Roman" w:hAnsi="Times New Roman" w:cs="Times New Roman"/>
              <w:sz w:val="24"/>
              <w:szCs w:val="24"/>
            </w:rPr>
            <w:t>. 2018;34(9):1600-1602. doi:10.1093/bioinformatics/btx657</w:t>
          </w:r>
        </w:p>
        <w:p w14:paraId="7CA99871" w14:textId="77777777" w:rsidR="00A45C5A" w:rsidRDefault="00A45C5A" w:rsidP="00A45C5A">
          <w:pPr>
            <w:rPr>
              <w:rFonts w:ascii="Times New Roman" w:hAnsi="Times New Roman" w:cs="Times New Roman"/>
              <w:sz w:val="24"/>
              <w:szCs w:val="24"/>
            </w:rPr>
          </w:pPr>
          <w:r w:rsidRPr="00A45C5A">
            <w:rPr>
              <w:rFonts w:ascii="Times New Roman" w:eastAsia="Times New Roman" w:hAnsi="Times New Roman" w:cs="Times New Roman"/>
              <w:sz w:val="24"/>
              <w:szCs w:val="24"/>
            </w:rPr>
            <w:t> </w:t>
          </w:r>
        </w:p>
      </w:sdtContent>
    </w:sdt>
    <w:p w14:paraId="7AF0644F" w14:textId="44265BE4" w:rsidR="00A45C5A" w:rsidRDefault="00A45C5A">
      <w:pPr>
        <w:rPr>
          <w:rFonts w:ascii="Times New Roman" w:hAnsi="Times New Roman" w:cs="Times New Roman"/>
          <w:sz w:val="24"/>
          <w:szCs w:val="24"/>
        </w:rPr>
      </w:pPr>
    </w:p>
    <w:p w14:paraId="3279BD28" w14:textId="055D7FD6" w:rsidR="00A45C5A" w:rsidRPr="00A45C5A" w:rsidRDefault="00A45C5A">
      <w:pPr>
        <w:rPr>
          <w:rFonts w:ascii="Times New Roman" w:hAnsi="Times New Roman" w:cs="Times New Roman"/>
          <w:sz w:val="24"/>
          <w:szCs w:val="24"/>
        </w:rPr>
      </w:pPr>
    </w:p>
    <w:sectPr w:rsidR="00A45C5A" w:rsidRPr="00A45C5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124A3"/>
    <w:multiLevelType w:val="hybridMultilevel"/>
    <w:tmpl w:val="82BAB45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EC81D4D"/>
    <w:multiLevelType w:val="hybridMultilevel"/>
    <w:tmpl w:val="B7ACB39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C5847FA"/>
    <w:multiLevelType w:val="hybridMultilevel"/>
    <w:tmpl w:val="26387D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520018C0"/>
    <w:multiLevelType w:val="hybridMultilevel"/>
    <w:tmpl w:val="2B5A9C3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91520DC"/>
    <w:multiLevelType w:val="hybridMultilevel"/>
    <w:tmpl w:val="91BAFBEC"/>
    <w:lvl w:ilvl="0" w:tplc="FFFFFFFF">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241A48F2">
      <w:numFmt w:val="bullet"/>
      <w:lvlText w:val="-"/>
      <w:lvlJc w:val="left"/>
      <w:pPr>
        <w:ind w:left="2160" w:hanging="360"/>
      </w:pPr>
      <w:rPr>
        <w:rFonts w:ascii="Times New Roman" w:eastAsiaTheme="minorHAnsi" w:hAnsi="Times New Roman" w:cs="Times New Roman"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75D52FE1"/>
    <w:multiLevelType w:val="hybridMultilevel"/>
    <w:tmpl w:val="036ECCE4"/>
    <w:lvl w:ilvl="0" w:tplc="FFFFFFFF">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7FCC7D7A"/>
    <w:multiLevelType w:val="hybridMultilevel"/>
    <w:tmpl w:val="FF2E33B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72475998">
    <w:abstractNumId w:val="5"/>
  </w:num>
  <w:num w:numId="2" w16cid:durableId="767846962">
    <w:abstractNumId w:val="4"/>
  </w:num>
  <w:num w:numId="3" w16cid:durableId="1477529187">
    <w:abstractNumId w:val="3"/>
  </w:num>
  <w:num w:numId="4" w16cid:durableId="1954631025">
    <w:abstractNumId w:val="6"/>
  </w:num>
  <w:num w:numId="5" w16cid:durableId="572743246">
    <w:abstractNumId w:val="0"/>
  </w:num>
  <w:num w:numId="6" w16cid:durableId="505288796">
    <w:abstractNumId w:val="1"/>
  </w:num>
  <w:num w:numId="7" w16cid:durableId="7300820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2AA"/>
    <w:rsid w:val="0000183E"/>
    <w:rsid w:val="00015654"/>
    <w:rsid w:val="000468C9"/>
    <w:rsid w:val="00073B99"/>
    <w:rsid w:val="00081B19"/>
    <w:rsid w:val="00094B0A"/>
    <w:rsid w:val="00097F87"/>
    <w:rsid w:val="000B7E2F"/>
    <w:rsid w:val="00104C1C"/>
    <w:rsid w:val="00107E10"/>
    <w:rsid w:val="00190875"/>
    <w:rsid w:val="001E7E2B"/>
    <w:rsid w:val="001F4C54"/>
    <w:rsid w:val="002630BD"/>
    <w:rsid w:val="0027541A"/>
    <w:rsid w:val="002A3181"/>
    <w:rsid w:val="002E66A4"/>
    <w:rsid w:val="00345ADA"/>
    <w:rsid w:val="003502D1"/>
    <w:rsid w:val="00352532"/>
    <w:rsid w:val="003D4489"/>
    <w:rsid w:val="004343E3"/>
    <w:rsid w:val="00444203"/>
    <w:rsid w:val="004509F6"/>
    <w:rsid w:val="004628A7"/>
    <w:rsid w:val="00464192"/>
    <w:rsid w:val="00475861"/>
    <w:rsid w:val="004C2E75"/>
    <w:rsid w:val="00506B9A"/>
    <w:rsid w:val="005852A3"/>
    <w:rsid w:val="00596A06"/>
    <w:rsid w:val="005A10D7"/>
    <w:rsid w:val="005D5898"/>
    <w:rsid w:val="00623EBA"/>
    <w:rsid w:val="00646482"/>
    <w:rsid w:val="006505BE"/>
    <w:rsid w:val="006D3942"/>
    <w:rsid w:val="00780A41"/>
    <w:rsid w:val="007A6F87"/>
    <w:rsid w:val="007D482F"/>
    <w:rsid w:val="007F59FE"/>
    <w:rsid w:val="00812D25"/>
    <w:rsid w:val="008168C9"/>
    <w:rsid w:val="00840A48"/>
    <w:rsid w:val="00846FF4"/>
    <w:rsid w:val="0086482C"/>
    <w:rsid w:val="00867A85"/>
    <w:rsid w:val="00885D25"/>
    <w:rsid w:val="008B1793"/>
    <w:rsid w:val="008E5194"/>
    <w:rsid w:val="009077BC"/>
    <w:rsid w:val="00914CF5"/>
    <w:rsid w:val="00933F35"/>
    <w:rsid w:val="009A42AA"/>
    <w:rsid w:val="009B36E0"/>
    <w:rsid w:val="009F2246"/>
    <w:rsid w:val="009F5F3A"/>
    <w:rsid w:val="00A45C5A"/>
    <w:rsid w:val="00AD1EB5"/>
    <w:rsid w:val="00AD384F"/>
    <w:rsid w:val="00B040D9"/>
    <w:rsid w:val="00B27AA4"/>
    <w:rsid w:val="00B3276D"/>
    <w:rsid w:val="00B505F0"/>
    <w:rsid w:val="00B5730A"/>
    <w:rsid w:val="00B631E9"/>
    <w:rsid w:val="00B63F96"/>
    <w:rsid w:val="00BB0EB5"/>
    <w:rsid w:val="00BD1BB4"/>
    <w:rsid w:val="00C151FE"/>
    <w:rsid w:val="00C3281F"/>
    <w:rsid w:val="00C40B61"/>
    <w:rsid w:val="00C40F26"/>
    <w:rsid w:val="00C44B8D"/>
    <w:rsid w:val="00CF45E0"/>
    <w:rsid w:val="00D03682"/>
    <w:rsid w:val="00D149F6"/>
    <w:rsid w:val="00D50704"/>
    <w:rsid w:val="00D61BED"/>
    <w:rsid w:val="00D84E55"/>
    <w:rsid w:val="00E25388"/>
    <w:rsid w:val="00E268B1"/>
    <w:rsid w:val="00E31002"/>
    <w:rsid w:val="00E4615A"/>
    <w:rsid w:val="00E52249"/>
    <w:rsid w:val="00E66902"/>
    <w:rsid w:val="00F04F33"/>
    <w:rsid w:val="00F14A9F"/>
    <w:rsid w:val="00F2174A"/>
    <w:rsid w:val="00F30377"/>
    <w:rsid w:val="00F411F9"/>
    <w:rsid w:val="00F56CAD"/>
    <w:rsid w:val="00F57499"/>
    <w:rsid w:val="00F771D2"/>
    <w:rsid w:val="00F8379B"/>
    <w:rsid w:val="00FE4A4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2C94D"/>
  <w15:docId w15:val="{9E17F967-C542-4393-BFAD-63DC2753E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E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3">
    <w:name w:val="Grid Table 4 Accent 3"/>
    <w:basedOn w:val="TableNormal"/>
    <w:uiPriority w:val="49"/>
    <w:rsid w:val="009A42A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9A42AA"/>
    <w:rPr>
      <w:sz w:val="16"/>
      <w:szCs w:val="16"/>
    </w:rPr>
  </w:style>
  <w:style w:type="paragraph" w:styleId="CommentText">
    <w:name w:val="annotation text"/>
    <w:basedOn w:val="Normal"/>
    <w:link w:val="CommentTextChar"/>
    <w:uiPriority w:val="99"/>
    <w:unhideWhenUsed/>
    <w:rsid w:val="009A42AA"/>
    <w:pPr>
      <w:spacing w:line="240" w:lineRule="auto"/>
    </w:pPr>
    <w:rPr>
      <w:sz w:val="20"/>
      <w:szCs w:val="20"/>
    </w:rPr>
  </w:style>
  <w:style w:type="character" w:customStyle="1" w:styleId="CommentTextChar">
    <w:name w:val="Comment Text Char"/>
    <w:basedOn w:val="DefaultParagraphFont"/>
    <w:link w:val="CommentText"/>
    <w:uiPriority w:val="99"/>
    <w:rsid w:val="009A42AA"/>
    <w:rPr>
      <w:sz w:val="20"/>
      <w:szCs w:val="20"/>
    </w:rPr>
  </w:style>
  <w:style w:type="character" w:styleId="Hyperlink">
    <w:name w:val="Hyperlink"/>
    <w:basedOn w:val="DefaultParagraphFont"/>
    <w:uiPriority w:val="99"/>
    <w:unhideWhenUsed/>
    <w:rsid w:val="009A42AA"/>
    <w:rPr>
      <w:color w:val="0563C1" w:themeColor="hyperlink"/>
      <w:u w:val="single"/>
    </w:rPr>
  </w:style>
  <w:style w:type="character" w:styleId="PlaceholderText">
    <w:name w:val="Placeholder Text"/>
    <w:basedOn w:val="DefaultParagraphFont"/>
    <w:uiPriority w:val="99"/>
    <w:semiHidden/>
    <w:rsid w:val="00081B19"/>
    <w:rPr>
      <w:color w:val="808080"/>
    </w:rPr>
  </w:style>
  <w:style w:type="paragraph" w:styleId="Revision">
    <w:name w:val="Revision"/>
    <w:hidden/>
    <w:uiPriority w:val="99"/>
    <w:semiHidden/>
    <w:rsid w:val="00E66902"/>
    <w:pPr>
      <w:spacing w:after="0" w:line="240" w:lineRule="auto"/>
    </w:pPr>
  </w:style>
  <w:style w:type="paragraph" w:styleId="CommentSubject">
    <w:name w:val="annotation subject"/>
    <w:basedOn w:val="CommentText"/>
    <w:next w:val="CommentText"/>
    <w:link w:val="CommentSubjectChar"/>
    <w:uiPriority w:val="99"/>
    <w:semiHidden/>
    <w:unhideWhenUsed/>
    <w:rsid w:val="00107E10"/>
    <w:rPr>
      <w:b/>
      <w:bCs/>
    </w:rPr>
  </w:style>
  <w:style w:type="character" w:customStyle="1" w:styleId="CommentSubjectChar">
    <w:name w:val="Comment Subject Char"/>
    <w:basedOn w:val="CommentTextChar"/>
    <w:link w:val="CommentSubject"/>
    <w:uiPriority w:val="99"/>
    <w:semiHidden/>
    <w:rsid w:val="00107E1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56301">
      <w:bodyDiv w:val="1"/>
      <w:marLeft w:val="0"/>
      <w:marRight w:val="0"/>
      <w:marTop w:val="0"/>
      <w:marBottom w:val="0"/>
      <w:divBdr>
        <w:top w:val="none" w:sz="0" w:space="0" w:color="auto"/>
        <w:left w:val="none" w:sz="0" w:space="0" w:color="auto"/>
        <w:bottom w:val="none" w:sz="0" w:space="0" w:color="auto"/>
        <w:right w:val="none" w:sz="0" w:space="0" w:color="auto"/>
      </w:divBdr>
      <w:divsChild>
        <w:div w:id="548616491">
          <w:marLeft w:val="640"/>
          <w:marRight w:val="0"/>
          <w:marTop w:val="0"/>
          <w:marBottom w:val="0"/>
          <w:divBdr>
            <w:top w:val="none" w:sz="0" w:space="0" w:color="auto"/>
            <w:left w:val="none" w:sz="0" w:space="0" w:color="auto"/>
            <w:bottom w:val="none" w:sz="0" w:space="0" w:color="auto"/>
            <w:right w:val="none" w:sz="0" w:space="0" w:color="auto"/>
          </w:divBdr>
        </w:div>
        <w:div w:id="718288240">
          <w:marLeft w:val="640"/>
          <w:marRight w:val="0"/>
          <w:marTop w:val="0"/>
          <w:marBottom w:val="0"/>
          <w:divBdr>
            <w:top w:val="none" w:sz="0" w:space="0" w:color="auto"/>
            <w:left w:val="none" w:sz="0" w:space="0" w:color="auto"/>
            <w:bottom w:val="none" w:sz="0" w:space="0" w:color="auto"/>
            <w:right w:val="none" w:sz="0" w:space="0" w:color="auto"/>
          </w:divBdr>
        </w:div>
        <w:div w:id="846555417">
          <w:marLeft w:val="640"/>
          <w:marRight w:val="0"/>
          <w:marTop w:val="0"/>
          <w:marBottom w:val="0"/>
          <w:divBdr>
            <w:top w:val="none" w:sz="0" w:space="0" w:color="auto"/>
            <w:left w:val="none" w:sz="0" w:space="0" w:color="auto"/>
            <w:bottom w:val="none" w:sz="0" w:space="0" w:color="auto"/>
            <w:right w:val="none" w:sz="0" w:space="0" w:color="auto"/>
          </w:divBdr>
        </w:div>
        <w:div w:id="959915100">
          <w:marLeft w:val="640"/>
          <w:marRight w:val="0"/>
          <w:marTop w:val="0"/>
          <w:marBottom w:val="0"/>
          <w:divBdr>
            <w:top w:val="none" w:sz="0" w:space="0" w:color="auto"/>
            <w:left w:val="none" w:sz="0" w:space="0" w:color="auto"/>
            <w:bottom w:val="none" w:sz="0" w:space="0" w:color="auto"/>
            <w:right w:val="none" w:sz="0" w:space="0" w:color="auto"/>
          </w:divBdr>
        </w:div>
        <w:div w:id="1560627843">
          <w:marLeft w:val="640"/>
          <w:marRight w:val="0"/>
          <w:marTop w:val="0"/>
          <w:marBottom w:val="0"/>
          <w:divBdr>
            <w:top w:val="none" w:sz="0" w:space="0" w:color="auto"/>
            <w:left w:val="none" w:sz="0" w:space="0" w:color="auto"/>
            <w:bottom w:val="none" w:sz="0" w:space="0" w:color="auto"/>
            <w:right w:val="none" w:sz="0" w:space="0" w:color="auto"/>
          </w:divBdr>
        </w:div>
        <w:div w:id="1673726318">
          <w:marLeft w:val="640"/>
          <w:marRight w:val="0"/>
          <w:marTop w:val="0"/>
          <w:marBottom w:val="0"/>
          <w:divBdr>
            <w:top w:val="none" w:sz="0" w:space="0" w:color="auto"/>
            <w:left w:val="none" w:sz="0" w:space="0" w:color="auto"/>
            <w:bottom w:val="none" w:sz="0" w:space="0" w:color="auto"/>
            <w:right w:val="none" w:sz="0" w:space="0" w:color="auto"/>
          </w:divBdr>
        </w:div>
      </w:divsChild>
    </w:div>
    <w:div w:id="69743296">
      <w:bodyDiv w:val="1"/>
      <w:marLeft w:val="0"/>
      <w:marRight w:val="0"/>
      <w:marTop w:val="0"/>
      <w:marBottom w:val="0"/>
      <w:divBdr>
        <w:top w:val="none" w:sz="0" w:space="0" w:color="auto"/>
        <w:left w:val="none" w:sz="0" w:space="0" w:color="auto"/>
        <w:bottom w:val="none" w:sz="0" w:space="0" w:color="auto"/>
        <w:right w:val="none" w:sz="0" w:space="0" w:color="auto"/>
      </w:divBdr>
      <w:divsChild>
        <w:div w:id="253785244">
          <w:marLeft w:val="640"/>
          <w:marRight w:val="0"/>
          <w:marTop w:val="0"/>
          <w:marBottom w:val="0"/>
          <w:divBdr>
            <w:top w:val="none" w:sz="0" w:space="0" w:color="auto"/>
            <w:left w:val="none" w:sz="0" w:space="0" w:color="auto"/>
            <w:bottom w:val="none" w:sz="0" w:space="0" w:color="auto"/>
            <w:right w:val="none" w:sz="0" w:space="0" w:color="auto"/>
          </w:divBdr>
        </w:div>
        <w:div w:id="307631132">
          <w:marLeft w:val="640"/>
          <w:marRight w:val="0"/>
          <w:marTop w:val="0"/>
          <w:marBottom w:val="0"/>
          <w:divBdr>
            <w:top w:val="none" w:sz="0" w:space="0" w:color="auto"/>
            <w:left w:val="none" w:sz="0" w:space="0" w:color="auto"/>
            <w:bottom w:val="none" w:sz="0" w:space="0" w:color="auto"/>
            <w:right w:val="none" w:sz="0" w:space="0" w:color="auto"/>
          </w:divBdr>
        </w:div>
        <w:div w:id="785003326">
          <w:marLeft w:val="640"/>
          <w:marRight w:val="0"/>
          <w:marTop w:val="0"/>
          <w:marBottom w:val="0"/>
          <w:divBdr>
            <w:top w:val="none" w:sz="0" w:space="0" w:color="auto"/>
            <w:left w:val="none" w:sz="0" w:space="0" w:color="auto"/>
            <w:bottom w:val="none" w:sz="0" w:space="0" w:color="auto"/>
            <w:right w:val="none" w:sz="0" w:space="0" w:color="auto"/>
          </w:divBdr>
        </w:div>
        <w:div w:id="1006591134">
          <w:marLeft w:val="640"/>
          <w:marRight w:val="0"/>
          <w:marTop w:val="0"/>
          <w:marBottom w:val="0"/>
          <w:divBdr>
            <w:top w:val="none" w:sz="0" w:space="0" w:color="auto"/>
            <w:left w:val="none" w:sz="0" w:space="0" w:color="auto"/>
            <w:bottom w:val="none" w:sz="0" w:space="0" w:color="auto"/>
            <w:right w:val="none" w:sz="0" w:space="0" w:color="auto"/>
          </w:divBdr>
        </w:div>
        <w:div w:id="1602032248">
          <w:marLeft w:val="640"/>
          <w:marRight w:val="0"/>
          <w:marTop w:val="0"/>
          <w:marBottom w:val="0"/>
          <w:divBdr>
            <w:top w:val="none" w:sz="0" w:space="0" w:color="auto"/>
            <w:left w:val="none" w:sz="0" w:space="0" w:color="auto"/>
            <w:bottom w:val="none" w:sz="0" w:space="0" w:color="auto"/>
            <w:right w:val="none" w:sz="0" w:space="0" w:color="auto"/>
          </w:divBdr>
        </w:div>
        <w:div w:id="1950238999">
          <w:marLeft w:val="640"/>
          <w:marRight w:val="0"/>
          <w:marTop w:val="0"/>
          <w:marBottom w:val="0"/>
          <w:divBdr>
            <w:top w:val="none" w:sz="0" w:space="0" w:color="auto"/>
            <w:left w:val="none" w:sz="0" w:space="0" w:color="auto"/>
            <w:bottom w:val="none" w:sz="0" w:space="0" w:color="auto"/>
            <w:right w:val="none" w:sz="0" w:space="0" w:color="auto"/>
          </w:divBdr>
        </w:div>
      </w:divsChild>
    </w:div>
    <w:div w:id="135881992">
      <w:bodyDiv w:val="1"/>
      <w:marLeft w:val="0"/>
      <w:marRight w:val="0"/>
      <w:marTop w:val="0"/>
      <w:marBottom w:val="0"/>
      <w:divBdr>
        <w:top w:val="none" w:sz="0" w:space="0" w:color="auto"/>
        <w:left w:val="none" w:sz="0" w:space="0" w:color="auto"/>
        <w:bottom w:val="none" w:sz="0" w:space="0" w:color="auto"/>
        <w:right w:val="none" w:sz="0" w:space="0" w:color="auto"/>
      </w:divBdr>
      <w:divsChild>
        <w:div w:id="217208036">
          <w:marLeft w:val="640"/>
          <w:marRight w:val="0"/>
          <w:marTop w:val="0"/>
          <w:marBottom w:val="0"/>
          <w:divBdr>
            <w:top w:val="none" w:sz="0" w:space="0" w:color="auto"/>
            <w:left w:val="none" w:sz="0" w:space="0" w:color="auto"/>
            <w:bottom w:val="none" w:sz="0" w:space="0" w:color="auto"/>
            <w:right w:val="none" w:sz="0" w:space="0" w:color="auto"/>
          </w:divBdr>
        </w:div>
        <w:div w:id="280965798">
          <w:marLeft w:val="640"/>
          <w:marRight w:val="0"/>
          <w:marTop w:val="0"/>
          <w:marBottom w:val="0"/>
          <w:divBdr>
            <w:top w:val="none" w:sz="0" w:space="0" w:color="auto"/>
            <w:left w:val="none" w:sz="0" w:space="0" w:color="auto"/>
            <w:bottom w:val="none" w:sz="0" w:space="0" w:color="auto"/>
            <w:right w:val="none" w:sz="0" w:space="0" w:color="auto"/>
          </w:divBdr>
        </w:div>
        <w:div w:id="503787764">
          <w:marLeft w:val="640"/>
          <w:marRight w:val="0"/>
          <w:marTop w:val="0"/>
          <w:marBottom w:val="0"/>
          <w:divBdr>
            <w:top w:val="none" w:sz="0" w:space="0" w:color="auto"/>
            <w:left w:val="none" w:sz="0" w:space="0" w:color="auto"/>
            <w:bottom w:val="none" w:sz="0" w:space="0" w:color="auto"/>
            <w:right w:val="none" w:sz="0" w:space="0" w:color="auto"/>
          </w:divBdr>
        </w:div>
        <w:div w:id="1015233620">
          <w:marLeft w:val="640"/>
          <w:marRight w:val="0"/>
          <w:marTop w:val="0"/>
          <w:marBottom w:val="0"/>
          <w:divBdr>
            <w:top w:val="none" w:sz="0" w:space="0" w:color="auto"/>
            <w:left w:val="none" w:sz="0" w:space="0" w:color="auto"/>
            <w:bottom w:val="none" w:sz="0" w:space="0" w:color="auto"/>
            <w:right w:val="none" w:sz="0" w:space="0" w:color="auto"/>
          </w:divBdr>
        </w:div>
        <w:div w:id="1530874846">
          <w:marLeft w:val="640"/>
          <w:marRight w:val="0"/>
          <w:marTop w:val="0"/>
          <w:marBottom w:val="0"/>
          <w:divBdr>
            <w:top w:val="none" w:sz="0" w:space="0" w:color="auto"/>
            <w:left w:val="none" w:sz="0" w:space="0" w:color="auto"/>
            <w:bottom w:val="none" w:sz="0" w:space="0" w:color="auto"/>
            <w:right w:val="none" w:sz="0" w:space="0" w:color="auto"/>
          </w:divBdr>
        </w:div>
        <w:div w:id="1887641293">
          <w:marLeft w:val="640"/>
          <w:marRight w:val="0"/>
          <w:marTop w:val="0"/>
          <w:marBottom w:val="0"/>
          <w:divBdr>
            <w:top w:val="none" w:sz="0" w:space="0" w:color="auto"/>
            <w:left w:val="none" w:sz="0" w:space="0" w:color="auto"/>
            <w:bottom w:val="none" w:sz="0" w:space="0" w:color="auto"/>
            <w:right w:val="none" w:sz="0" w:space="0" w:color="auto"/>
          </w:divBdr>
        </w:div>
      </w:divsChild>
    </w:div>
    <w:div w:id="208761512">
      <w:bodyDiv w:val="1"/>
      <w:marLeft w:val="0"/>
      <w:marRight w:val="0"/>
      <w:marTop w:val="0"/>
      <w:marBottom w:val="0"/>
      <w:divBdr>
        <w:top w:val="none" w:sz="0" w:space="0" w:color="auto"/>
        <w:left w:val="none" w:sz="0" w:space="0" w:color="auto"/>
        <w:bottom w:val="none" w:sz="0" w:space="0" w:color="auto"/>
        <w:right w:val="none" w:sz="0" w:space="0" w:color="auto"/>
      </w:divBdr>
    </w:div>
    <w:div w:id="214316550">
      <w:bodyDiv w:val="1"/>
      <w:marLeft w:val="0"/>
      <w:marRight w:val="0"/>
      <w:marTop w:val="0"/>
      <w:marBottom w:val="0"/>
      <w:divBdr>
        <w:top w:val="none" w:sz="0" w:space="0" w:color="auto"/>
        <w:left w:val="none" w:sz="0" w:space="0" w:color="auto"/>
        <w:bottom w:val="none" w:sz="0" w:space="0" w:color="auto"/>
        <w:right w:val="none" w:sz="0" w:space="0" w:color="auto"/>
      </w:divBdr>
    </w:div>
    <w:div w:id="285890620">
      <w:bodyDiv w:val="1"/>
      <w:marLeft w:val="0"/>
      <w:marRight w:val="0"/>
      <w:marTop w:val="0"/>
      <w:marBottom w:val="0"/>
      <w:divBdr>
        <w:top w:val="none" w:sz="0" w:space="0" w:color="auto"/>
        <w:left w:val="none" w:sz="0" w:space="0" w:color="auto"/>
        <w:bottom w:val="none" w:sz="0" w:space="0" w:color="auto"/>
        <w:right w:val="none" w:sz="0" w:space="0" w:color="auto"/>
      </w:divBdr>
      <w:divsChild>
        <w:div w:id="803036496">
          <w:marLeft w:val="640"/>
          <w:marRight w:val="0"/>
          <w:marTop w:val="0"/>
          <w:marBottom w:val="0"/>
          <w:divBdr>
            <w:top w:val="none" w:sz="0" w:space="0" w:color="auto"/>
            <w:left w:val="none" w:sz="0" w:space="0" w:color="auto"/>
            <w:bottom w:val="none" w:sz="0" w:space="0" w:color="auto"/>
            <w:right w:val="none" w:sz="0" w:space="0" w:color="auto"/>
          </w:divBdr>
        </w:div>
        <w:div w:id="1231160633">
          <w:marLeft w:val="640"/>
          <w:marRight w:val="0"/>
          <w:marTop w:val="0"/>
          <w:marBottom w:val="0"/>
          <w:divBdr>
            <w:top w:val="none" w:sz="0" w:space="0" w:color="auto"/>
            <w:left w:val="none" w:sz="0" w:space="0" w:color="auto"/>
            <w:bottom w:val="none" w:sz="0" w:space="0" w:color="auto"/>
            <w:right w:val="none" w:sz="0" w:space="0" w:color="auto"/>
          </w:divBdr>
        </w:div>
        <w:div w:id="1616135930">
          <w:marLeft w:val="640"/>
          <w:marRight w:val="0"/>
          <w:marTop w:val="0"/>
          <w:marBottom w:val="0"/>
          <w:divBdr>
            <w:top w:val="none" w:sz="0" w:space="0" w:color="auto"/>
            <w:left w:val="none" w:sz="0" w:space="0" w:color="auto"/>
            <w:bottom w:val="none" w:sz="0" w:space="0" w:color="auto"/>
            <w:right w:val="none" w:sz="0" w:space="0" w:color="auto"/>
          </w:divBdr>
        </w:div>
        <w:div w:id="1722024171">
          <w:marLeft w:val="640"/>
          <w:marRight w:val="0"/>
          <w:marTop w:val="0"/>
          <w:marBottom w:val="0"/>
          <w:divBdr>
            <w:top w:val="none" w:sz="0" w:space="0" w:color="auto"/>
            <w:left w:val="none" w:sz="0" w:space="0" w:color="auto"/>
            <w:bottom w:val="none" w:sz="0" w:space="0" w:color="auto"/>
            <w:right w:val="none" w:sz="0" w:space="0" w:color="auto"/>
          </w:divBdr>
        </w:div>
        <w:div w:id="1882084738">
          <w:marLeft w:val="640"/>
          <w:marRight w:val="0"/>
          <w:marTop w:val="0"/>
          <w:marBottom w:val="0"/>
          <w:divBdr>
            <w:top w:val="none" w:sz="0" w:space="0" w:color="auto"/>
            <w:left w:val="none" w:sz="0" w:space="0" w:color="auto"/>
            <w:bottom w:val="none" w:sz="0" w:space="0" w:color="auto"/>
            <w:right w:val="none" w:sz="0" w:space="0" w:color="auto"/>
          </w:divBdr>
        </w:div>
        <w:div w:id="1995139199">
          <w:marLeft w:val="640"/>
          <w:marRight w:val="0"/>
          <w:marTop w:val="0"/>
          <w:marBottom w:val="0"/>
          <w:divBdr>
            <w:top w:val="none" w:sz="0" w:space="0" w:color="auto"/>
            <w:left w:val="none" w:sz="0" w:space="0" w:color="auto"/>
            <w:bottom w:val="none" w:sz="0" w:space="0" w:color="auto"/>
            <w:right w:val="none" w:sz="0" w:space="0" w:color="auto"/>
          </w:divBdr>
        </w:div>
      </w:divsChild>
    </w:div>
    <w:div w:id="442578875">
      <w:bodyDiv w:val="1"/>
      <w:marLeft w:val="0"/>
      <w:marRight w:val="0"/>
      <w:marTop w:val="0"/>
      <w:marBottom w:val="0"/>
      <w:divBdr>
        <w:top w:val="none" w:sz="0" w:space="0" w:color="auto"/>
        <w:left w:val="none" w:sz="0" w:space="0" w:color="auto"/>
        <w:bottom w:val="none" w:sz="0" w:space="0" w:color="auto"/>
        <w:right w:val="none" w:sz="0" w:space="0" w:color="auto"/>
      </w:divBdr>
      <w:divsChild>
        <w:div w:id="492572341">
          <w:marLeft w:val="640"/>
          <w:marRight w:val="0"/>
          <w:marTop w:val="0"/>
          <w:marBottom w:val="0"/>
          <w:divBdr>
            <w:top w:val="none" w:sz="0" w:space="0" w:color="auto"/>
            <w:left w:val="none" w:sz="0" w:space="0" w:color="auto"/>
            <w:bottom w:val="none" w:sz="0" w:space="0" w:color="auto"/>
            <w:right w:val="none" w:sz="0" w:space="0" w:color="auto"/>
          </w:divBdr>
        </w:div>
        <w:div w:id="516846304">
          <w:marLeft w:val="640"/>
          <w:marRight w:val="0"/>
          <w:marTop w:val="0"/>
          <w:marBottom w:val="0"/>
          <w:divBdr>
            <w:top w:val="none" w:sz="0" w:space="0" w:color="auto"/>
            <w:left w:val="none" w:sz="0" w:space="0" w:color="auto"/>
            <w:bottom w:val="none" w:sz="0" w:space="0" w:color="auto"/>
            <w:right w:val="none" w:sz="0" w:space="0" w:color="auto"/>
          </w:divBdr>
        </w:div>
        <w:div w:id="533923886">
          <w:marLeft w:val="640"/>
          <w:marRight w:val="0"/>
          <w:marTop w:val="0"/>
          <w:marBottom w:val="0"/>
          <w:divBdr>
            <w:top w:val="none" w:sz="0" w:space="0" w:color="auto"/>
            <w:left w:val="none" w:sz="0" w:space="0" w:color="auto"/>
            <w:bottom w:val="none" w:sz="0" w:space="0" w:color="auto"/>
            <w:right w:val="none" w:sz="0" w:space="0" w:color="auto"/>
          </w:divBdr>
        </w:div>
        <w:div w:id="787117318">
          <w:marLeft w:val="640"/>
          <w:marRight w:val="0"/>
          <w:marTop w:val="0"/>
          <w:marBottom w:val="0"/>
          <w:divBdr>
            <w:top w:val="none" w:sz="0" w:space="0" w:color="auto"/>
            <w:left w:val="none" w:sz="0" w:space="0" w:color="auto"/>
            <w:bottom w:val="none" w:sz="0" w:space="0" w:color="auto"/>
            <w:right w:val="none" w:sz="0" w:space="0" w:color="auto"/>
          </w:divBdr>
        </w:div>
        <w:div w:id="1367369492">
          <w:marLeft w:val="640"/>
          <w:marRight w:val="0"/>
          <w:marTop w:val="0"/>
          <w:marBottom w:val="0"/>
          <w:divBdr>
            <w:top w:val="none" w:sz="0" w:space="0" w:color="auto"/>
            <w:left w:val="none" w:sz="0" w:space="0" w:color="auto"/>
            <w:bottom w:val="none" w:sz="0" w:space="0" w:color="auto"/>
            <w:right w:val="none" w:sz="0" w:space="0" w:color="auto"/>
          </w:divBdr>
        </w:div>
        <w:div w:id="2084641084">
          <w:marLeft w:val="640"/>
          <w:marRight w:val="0"/>
          <w:marTop w:val="0"/>
          <w:marBottom w:val="0"/>
          <w:divBdr>
            <w:top w:val="none" w:sz="0" w:space="0" w:color="auto"/>
            <w:left w:val="none" w:sz="0" w:space="0" w:color="auto"/>
            <w:bottom w:val="none" w:sz="0" w:space="0" w:color="auto"/>
            <w:right w:val="none" w:sz="0" w:space="0" w:color="auto"/>
          </w:divBdr>
        </w:div>
      </w:divsChild>
    </w:div>
    <w:div w:id="480386380">
      <w:bodyDiv w:val="1"/>
      <w:marLeft w:val="0"/>
      <w:marRight w:val="0"/>
      <w:marTop w:val="0"/>
      <w:marBottom w:val="0"/>
      <w:divBdr>
        <w:top w:val="none" w:sz="0" w:space="0" w:color="auto"/>
        <w:left w:val="none" w:sz="0" w:space="0" w:color="auto"/>
        <w:bottom w:val="none" w:sz="0" w:space="0" w:color="auto"/>
        <w:right w:val="none" w:sz="0" w:space="0" w:color="auto"/>
      </w:divBdr>
      <w:divsChild>
        <w:div w:id="18288645">
          <w:marLeft w:val="640"/>
          <w:marRight w:val="0"/>
          <w:marTop w:val="0"/>
          <w:marBottom w:val="0"/>
          <w:divBdr>
            <w:top w:val="none" w:sz="0" w:space="0" w:color="auto"/>
            <w:left w:val="none" w:sz="0" w:space="0" w:color="auto"/>
            <w:bottom w:val="none" w:sz="0" w:space="0" w:color="auto"/>
            <w:right w:val="none" w:sz="0" w:space="0" w:color="auto"/>
          </w:divBdr>
        </w:div>
        <w:div w:id="759833517">
          <w:marLeft w:val="640"/>
          <w:marRight w:val="0"/>
          <w:marTop w:val="0"/>
          <w:marBottom w:val="0"/>
          <w:divBdr>
            <w:top w:val="none" w:sz="0" w:space="0" w:color="auto"/>
            <w:left w:val="none" w:sz="0" w:space="0" w:color="auto"/>
            <w:bottom w:val="none" w:sz="0" w:space="0" w:color="auto"/>
            <w:right w:val="none" w:sz="0" w:space="0" w:color="auto"/>
          </w:divBdr>
        </w:div>
        <w:div w:id="928125482">
          <w:marLeft w:val="640"/>
          <w:marRight w:val="0"/>
          <w:marTop w:val="0"/>
          <w:marBottom w:val="0"/>
          <w:divBdr>
            <w:top w:val="none" w:sz="0" w:space="0" w:color="auto"/>
            <w:left w:val="none" w:sz="0" w:space="0" w:color="auto"/>
            <w:bottom w:val="none" w:sz="0" w:space="0" w:color="auto"/>
            <w:right w:val="none" w:sz="0" w:space="0" w:color="auto"/>
          </w:divBdr>
        </w:div>
        <w:div w:id="1290824609">
          <w:marLeft w:val="640"/>
          <w:marRight w:val="0"/>
          <w:marTop w:val="0"/>
          <w:marBottom w:val="0"/>
          <w:divBdr>
            <w:top w:val="none" w:sz="0" w:space="0" w:color="auto"/>
            <w:left w:val="none" w:sz="0" w:space="0" w:color="auto"/>
            <w:bottom w:val="none" w:sz="0" w:space="0" w:color="auto"/>
            <w:right w:val="none" w:sz="0" w:space="0" w:color="auto"/>
          </w:divBdr>
        </w:div>
        <w:div w:id="1862745748">
          <w:marLeft w:val="640"/>
          <w:marRight w:val="0"/>
          <w:marTop w:val="0"/>
          <w:marBottom w:val="0"/>
          <w:divBdr>
            <w:top w:val="none" w:sz="0" w:space="0" w:color="auto"/>
            <w:left w:val="none" w:sz="0" w:space="0" w:color="auto"/>
            <w:bottom w:val="none" w:sz="0" w:space="0" w:color="auto"/>
            <w:right w:val="none" w:sz="0" w:space="0" w:color="auto"/>
          </w:divBdr>
        </w:div>
        <w:div w:id="1863014039">
          <w:marLeft w:val="640"/>
          <w:marRight w:val="0"/>
          <w:marTop w:val="0"/>
          <w:marBottom w:val="0"/>
          <w:divBdr>
            <w:top w:val="none" w:sz="0" w:space="0" w:color="auto"/>
            <w:left w:val="none" w:sz="0" w:space="0" w:color="auto"/>
            <w:bottom w:val="none" w:sz="0" w:space="0" w:color="auto"/>
            <w:right w:val="none" w:sz="0" w:space="0" w:color="auto"/>
          </w:divBdr>
        </w:div>
      </w:divsChild>
    </w:div>
    <w:div w:id="642348344">
      <w:bodyDiv w:val="1"/>
      <w:marLeft w:val="0"/>
      <w:marRight w:val="0"/>
      <w:marTop w:val="0"/>
      <w:marBottom w:val="0"/>
      <w:divBdr>
        <w:top w:val="none" w:sz="0" w:space="0" w:color="auto"/>
        <w:left w:val="none" w:sz="0" w:space="0" w:color="auto"/>
        <w:bottom w:val="none" w:sz="0" w:space="0" w:color="auto"/>
        <w:right w:val="none" w:sz="0" w:space="0" w:color="auto"/>
      </w:divBdr>
    </w:div>
    <w:div w:id="795758513">
      <w:bodyDiv w:val="1"/>
      <w:marLeft w:val="0"/>
      <w:marRight w:val="0"/>
      <w:marTop w:val="0"/>
      <w:marBottom w:val="0"/>
      <w:divBdr>
        <w:top w:val="none" w:sz="0" w:space="0" w:color="auto"/>
        <w:left w:val="none" w:sz="0" w:space="0" w:color="auto"/>
        <w:bottom w:val="none" w:sz="0" w:space="0" w:color="auto"/>
        <w:right w:val="none" w:sz="0" w:space="0" w:color="auto"/>
      </w:divBdr>
      <w:divsChild>
        <w:div w:id="324625272">
          <w:marLeft w:val="640"/>
          <w:marRight w:val="0"/>
          <w:marTop w:val="0"/>
          <w:marBottom w:val="0"/>
          <w:divBdr>
            <w:top w:val="none" w:sz="0" w:space="0" w:color="auto"/>
            <w:left w:val="none" w:sz="0" w:space="0" w:color="auto"/>
            <w:bottom w:val="none" w:sz="0" w:space="0" w:color="auto"/>
            <w:right w:val="none" w:sz="0" w:space="0" w:color="auto"/>
          </w:divBdr>
        </w:div>
        <w:div w:id="387850697">
          <w:marLeft w:val="640"/>
          <w:marRight w:val="0"/>
          <w:marTop w:val="0"/>
          <w:marBottom w:val="0"/>
          <w:divBdr>
            <w:top w:val="none" w:sz="0" w:space="0" w:color="auto"/>
            <w:left w:val="none" w:sz="0" w:space="0" w:color="auto"/>
            <w:bottom w:val="none" w:sz="0" w:space="0" w:color="auto"/>
            <w:right w:val="none" w:sz="0" w:space="0" w:color="auto"/>
          </w:divBdr>
        </w:div>
        <w:div w:id="533929371">
          <w:marLeft w:val="640"/>
          <w:marRight w:val="0"/>
          <w:marTop w:val="0"/>
          <w:marBottom w:val="0"/>
          <w:divBdr>
            <w:top w:val="none" w:sz="0" w:space="0" w:color="auto"/>
            <w:left w:val="none" w:sz="0" w:space="0" w:color="auto"/>
            <w:bottom w:val="none" w:sz="0" w:space="0" w:color="auto"/>
            <w:right w:val="none" w:sz="0" w:space="0" w:color="auto"/>
          </w:divBdr>
        </w:div>
        <w:div w:id="609629903">
          <w:marLeft w:val="640"/>
          <w:marRight w:val="0"/>
          <w:marTop w:val="0"/>
          <w:marBottom w:val="0"/>
          <w:divBdr>
            <w:top w:val="none" w:sz="0" w:space="0" w:color="auto"/>
            <w:left w:val="none" w:sz="0" w:space="0" w:color="auto"/>
            <w:bottom w:val="none" w:sz="0" w:space="0" w:color="auto"/>
            <w:right w:val="none" w:sz="0" w:space="0" w:color="auto"/>
          </w:divBdr>
        </w:div>
        <w:div w:id="1252620721">
          <w:marLeft w:val="640"/>
          <w:marRight w:val="0"/>
          <w:marTop w:val="0"/>
          <w:marBottom w:val="0"/>
          <w:divBdr>
            <w:top w:val="none" w:sz="0" w:space="0" w:color="auto"/>
            <w:left w:val="none" w:sz="0" w:space="0" w:color="auto"/>
            <w:bottom w:val="none" w:sz="0" w:space="0" w:color="auto"/>
            <w:right w:val="none" w:sz="0" w:space="0" w:color="auto"/>
          </w:divBdr>
        </w:div>
        <w:div w:id="1366176866">
          <w:marLeft w:val="640"/>
          <w:marRight w:val="0"/>
          <w:marTop w:val="0"/>
          <w:marBottom w:val="0"/>
          <w:divBdr>
            <w:top w:val="none" w:sz="0" w:space="0" w:color="auto"/>
            <w:left w:val="none" w:sz="0" w:space="0" w:color="auto"/>
            <w:bottom w:val="none" w:sz="0" w:space="0" w:color="auto"/>
            <w:right w:val="none" w:sz="0" w:space="0" w:color="auto"/>
          </w:divBdr>
        </w:div>
      </w:divsChild>
    </w:div>
    <w:div w:id="828599562">
      <w:bodyDiv w:val="1"/>
      <w:marLeft w:val="0"/>
      <w:marRight w:val="0"/>
      <w:marTop w:val="0"/>
      <w:marBottom w:val="0"/>
      <w:divBdr>
        <w:top w:val="none" w:sz="0" w:space="0" w:color="auto"/>
        <w:left w:val="none" w:sz="0" w:space="0" w:color="auto"/>
        <w:bottom w:val="none" w:sz="0" w:space="0" w:color="auto"/>
        <w:right w:val="none" w:sz="0" w:space="0" w:color="auto"/>
      </w:divBdr>
      <w:divsChild>
        <w:div w:id="642319296">
          <w:marLeft w:val="640"/>
          <w:marRight w:val="0"/>
          <w:marTop w:val="0"/>
          <w:marBottom w:val="0"/>
          <w:divBdr>
            <w:top w:val="none" w:sz="0" w:space="0" w:color="auto"/>
            <w:left w:val="none" w:sz="0" w:space="0" w:color="auto"/>
            <w:bottom w:val="none" w:sz="0" w:space="0" w:color="auto"/>
            <w:right w:val="none" w:sz="0" w:space="0" w:color="auto"/>
          </w:divBdr>
        </w:div>
        <w:div w:id="743918638">
          <w:marLeft w:val="640"/>
          <w:marRight w:val="0"/>
          <w:marTop w:val="0"/>
          <w:marBottom w:val="0"/>
          <w:divBdr>
            <w:top w:val="none" w:sz="0" w:space="0" w:color="auto"/>
            <w:left w:val="none" w:sz="0" w:space="0" w:color="auto"/>
            <w:bottom w:val="none" w:sz="0" w:space="0" w:color="auto"/>
            <w:right w:val="none" w:sz="0" w:space="0" w:color="auto"/>
          </w:divBdr>
        </w:div>
        <w:div w:id="1027371801">
          <w:marLeft w:val="640"/>
          <w:marRight w:val="0"/>
          <w:marTop w:val="0"/>
          <w:marBottom w:val="0"/>
          <w:divBdr>
            <w:top w:val="none" w:sz="0" w:space="0" w:color="auto"/>
            <w:left w:val="none" w:sz="0" w:space="0" w:color="auto"/>
            <w:bottom w:val="none" w:sz="0" w:space="0" w:color="auto"/>
            <w:right w:val="none" w:sz="0" w:space="0" w:color="auto"/>
          </w:divBdr>
        </w:div>
        <w:div w:id="1161848237">
          <w:marLeft w:val="640"/>
          <w:marRight w:val="0"/>
          <w:marTop w:val="0"/>
          <w:marBottom w:val="0"/>
          <w:divBdr>
            <w:top w:val="none" w:sz="0" w:space="0" w:color="auto"/>
            <w:left w:val="none" w:sz="0" w:space="0" w:color="auto"/>
            <w:bottom w:val="none" w:sz="0" w:space="0" w:color="auto"/>
            <w:right w:val="none" w:sz="0" w:space="0" w:color="auto"/>
          </w:divBdr>
        </w:div>
        <w:div w:id="1563711332">
          <w:marLeft w:val="640"/>
          <w:marRight w:val="0"/>
          <w:marTop w:val="0"/>
          <w:marBottom w:val="0"/>
          <w:divBdr>
            <w:top w:val="none" w:sz="0" w:space="0" w:color="auto"/>
            <w:left w:val="none" w:sz="0" w:space="0" w:color="auto"/>
            <w:bottom w:val="none" w:sz="0" w:space="0" w:color="auto"/>
            <w:right w:val="none" w:sz="0" w:space="0" w:color="auto"/>
          </w:divBdr>
        </w:div>
        <w:div w:id="1693796630">
          <w:marLeft w:val="640"/>
          <w:marRight w:val="0"/>
          <w:marTop w:val="0"/>
          <w:marBottom w:val="0"/>
          <w:divBdr>
            <w:top w:val="none" w:sz="0" w:space="0" w:color="auto"/>
            <w:left w:val="none" w:sz="0" w:space="0" w:color="auto"/>
            <w:bottom w:val="none" w:sz="0" w:space="0" w:color="auto"/>
            <w:right w:val="none" w:sz="0" w:space="0" w:color="auto"/>
          </w:divBdr>
        </w:div>
      </w:divsChild>
    </w:div>
    <w:div w:id="854001558">
      <w:bodyDiv w:val="1"/>
      <w:marLeft w:val="0"/>
      <w:marRight w:val="0"/>
      <w:marTop w:val="0"/>
      <w:marBottom w:val="0"/>
      <w:divBdr>
        <w:top w:val="none" w:sz="0" w:space="0" w:color="auto"/>
        <w:left w:val="none" w:sz="0" w:space="0" w:color="auto"/>
        <w:bottom w:val="none" w:sz="0" w:space="0" w:color="auto"/>
        <w:right w:val="none" w:sz="0" w:space="0" w:color="auto"/>
      </w:divBdr>
      <w:divsChild>
        <w:div w:id="64961686">
          <w:marLeft w:val="640"/>
          <w:marRight w:val="0"/>
          <w:marTop w:val="0"/>
          <w:marBottom w:val="0"/>
          <w:divBdr>
            <w:top w:val="none" w:sz="0" w:space="0" w:color="auto"/>
            <w:left w:val="none" w:sz="0" w:space="0" w:color="auto"/>
            <w:bottom w:val="none" w:sz="0" w:space="0" w:color="auto"/>
            <w:right w:val="none" w:sz="0" w:space="0" w:color="auto"/>
          </w:divBdr>
        </w:div>
        <w:div w:id="211962446">
          <w:marLeft w:val="640"/>
          <w:marRight w:val="0"/>
          <w:marTop w:val="0"/>
          <w:marBottom w:val="0"/>
          <w:divBdr>
            <w:top w:val="none" w:sz="0" w:space="0" w:color="auto"/>
            <w:left w:val="none" w:sz="0" w:space="0" w:color="auto"/>
            <w:bottom w:val="none" w:sz="0" w:space="0" w:color="auto"/>
            <w:right w:val="none" w:sz="0" w:space="0" w:color="auto"/>
          </w:divBdr>
        </w:div>
        <w:div w:id="380440718">
          <w:marLeft w:val="640"/>
          <w:marRight w:val="0"/>
          <w:marTop w:val="0"/>
          <w:marBottom w:val="0"/>
          <w:divBdr>
            <w:top w:val="none" w:sz="0" w:space="0" w:color="auto"/>
            <w:left w:val="none" w:sz="0" w:space="0" w:color="auto"/>
            <w:bottom w:val="none" w:sz="0" w:space="0" w:color="auto"/>
            <w:right w:val="none" w:sz="0" w:space="0" w:color="auto"/>
          </w:divBdr>
        </w:div>
        <w:div w:id="713115773">
          <w:marLeft w:val="640"/>
          <w:marRight w:val="0"/>
          <w:marTop w:val="0"/>
          <w:marBottom w:val="0"/>
          <w:divBdr>
            <w:top w:val="none" w:sz="0" w:space="0" w:color="auto"/>
            <w:left w:val="none" w:sz="0" w:space="0" w:color="auto"/>
            <w:bottom w:val="none" w:sz="0" w:space="0" w:color="auto"/>
            <w:right w:val="none" w:sz="0" w:space="0" w:color="auto"/>
          </w:divBdr>
        </w:div>
        <w:div w:id="1739087966">
          <w:marLeft w:val="640"/>
          <w:marRight w:val="0"/>
          <w:marTop w:val="0"/>
          <w:marBottom w:val="0"/>
          <w:divBdr>
            <w:top w:val="none" w:sz="0" w:space="0" w:color="auto"/>
            <w:left w:val="none" w:sz="0" w:space="0" w:color="auto"/>
            <w:bottom w:val="none" w:sz="0" w:space="0" w:color="auto"/>
            <w:right w:val="none" w:sz="0" w:space="0" w:color="auto"/>
          </w:divBdr>
        </w:div>
        <w:div w:id="2017340019">
          <w:marLeft w:val="640"/>
          <w:marRight w:val="0"/>
          <w:marTop w:val="0"/>
          <w:marBottom w:val="0"/>
          <w:divBdr>
            <w:top w:val="none" w:sz="0" w:space="0" w:color="auto"/>
            <w:left w:val="none" w:sz="0" w:space="0" w:color="auto"/>
            <w:bottom w:val="none" w:sz="0" w:space="0" w:color="auto"/>
            <w:right w:val="none" w:sz="0" w:space="0" w:color="auto"/>
          </w:divBdr>
        </w:div>
      </w:divsChild>
    </w:div>
    <w:div w:id="908348054">
      <w:bodyDiv w:val="1"/>
      <w:marLeft w:val="0"/>
      <w:marRight w:val="0"/>
      <w:marTop w:val="0"/>
      <w:marBottom w:val="0"/>
      <w:divBdr>
        <w:top w:val="none" w:sz="0" w:space="0" w:color="auto"/>
        <w:left w:val="none" w:sz="0" w:space="0" w:color="auto"/>
        <w:bottom w:val="none" w:sz="0" w:space="0" w:color="auto"/>
        <w:right w:val="none" w:sz="0" w:space="0" w:color="auto"/>
      </w:divBdr>
      <w:divsChild>
        <w:div w:id="146479888">
          <w:marLeft w:val="640"/>
          <w:marRight w:val="0"/>
          <w:marTop w:val="0"/>
          <w:marBottom w:val="0"/>
          <w:divBdr>
            <w:top w:val="none" w:sz="0" w:space="0" w:color="auto"/>
            <w:left w:val="none" w:sz="0" w:space="0" w:color="auto"/>
            <w:bottom w:val="none" w:sz="0" w:space="0" w:color="auto"/>
            <w:right w:val="none" w:sz="0" w:space="0" w:color="auto"/>
          </w:divBdr>
        </w:div>
        <w:div w:id="210655059">
          <w:marLeft w:val="640"/>
          <w:marRight w:val="0"/>
          <w:marTop w:val="0"/>
          <w:marBottom w:val="0"/>
          <w:divBdr>
            <w:top w:val="none" w:sz="0" w:space="0" w:color="auto"/>
            <w:left w:val="none" w:sz="0" w:space="0" w:color="auto"/>
            <w:bottom w:val="none" w:sz="0" w:space="0" w:color="auto"/>
            <w:right w:val="none" w:sz="0" w:space="0" w:color="auto"/>
          </w:divBdr>
        </w:div>
        <w:div w:id="346911994">
          <w:marLeft w:val="640"/>
          <w:marRight w:val="0"/>
          <w:marTop w:val="0"/>
          <w:marBottom w:val="0"/>
          <w:divBdr>
            <w:top w:val="none" w:sz="0" w:space="0" w:color="auto"/>
            <w:left w:val="none" w:sz="0" w:space="0" w:color="auto"/>
            <w:bottom w:val="none" w:sz="0" w:space="0" w:color="auto"/>
            <w:right w:val="none" w:sz="0" w:space="0" w:color="auto"/>
          </w:divBdr>
        </w:div>
        <w:div w:id="638731265">
          <w:marLeft w:val="640"/>
          <w:marRight w:val="0"/>
          <w:marTop w:val="0"/>
          <w:marBottom w:val="0"/>
          <w:divBdr>
            <w:top w:val="none" w:sz="0" w:space="0" w:color="auto"/>
            <w:left w:val="none" w:sz="0" w:space="0" w:color="auto"/>
            <w:bottom w:val="none" w:sz="0" w:space="0" w:color="auto"/>
            <w:right w:val="none" w:sz="0" w:space="0" w:color="auto"/>
          </w:divBdr>
        </w:div>
        <w:div w:id="848758798">
          <w:marLeft w:val="640"/>
          <w:marRight w:val="0"/>
          <w:marTop w:val="0"/>
          <w:marBottom w:val="0"/>
          <w:divBdr>
            <w:top w:val="none" w:sz="0" w:space="0" w:color="auto"/>
            <w:left w:val="none" w:sz="0" w:space="0" w:color="auto"/>
            <w:bottom w:val="none" w:sz="0" w:space="0" w:color="auto"/>
            <w:right w:val="none" w:sz="0" w:space="0" w:color="auto"/>
          </w:divBdr>
        </w:div>
        <w:div w:id="1180698885">
          <w:marLeft w:val="640"/>
          <w:marRight w:val="0"/>
          <w:marTop w:val="0"/>
          <w:marBottom w:val="0"/>
          <w:divBdr>
            <w:top w:val="none" w:sz="0" w:space="0" w:color="auto"/>
            <w:left w:val="none" w:sz="0" w:space="0" w:color="auto"/>
            <w:bottom w:val="none" w:sz="0" w:space="0" w:color="auto"/>
            <w:right w:val="none" w:sz="0" w:space="0" w:color="auto"/>
          </w:divBdr>
        </w:div>
        <w:div w:id="1331912465">
          <w:marLeft w:val="640"/>
          <w:marRight w:val="0"/>
          <w:marTop w:val="0"/>
          <w:marBottom w:val="0"/>
          <w:divBdr>
            <w:top w:val="none" w:sz="0" w:space="0" w:color="auto"/>
            <w:left w:val="none" w:sz="0" w:space="0" w:color="auto"/>
            <w:bottom w:val="none" w:sz="0" w:space="0" w:color="auto"/>
            <w:right w:val="none" w:sz="0" w:space="0" w:color="auto"/>
          </w:divBdr>
        </w:div>
        <w:div w:id="2101676577">
          <w:marLeft w:val="640"/>
          <w:marRight w:val="0"/>
          <w:marTop w:val="0"/>
          <w:marBottom w:val="0"/>
          <w:divBdr>
            <w:top w:val="none" w:sz="0" w:space="0" w:color="auto"/>
            <w:left w:val="none" w:sz="0" w:space="0" w:color="auto"/>
            <w:bottom w:val="none" w:sz="0" w:space="0" w:color="auto"/>
            <w:right w:val="none" w:sz="0" w:space="0" w:color="auto"/>
          </w:divBdr>
        </w:div>
      </w:divsChild>
    </w:div>
    <w:div w:id="928392585">
      <w:bodyDiv w:val="1"/>
      <w:marLeft w:val="0"/>
      <w:marRight w:val="0"/>
      <w:marTop w:val="0"/>
      <w:marBottom w:val="0"/>
      <w:divBdr>
        <w:top w:val="none" w:sz="0" w:space="0" w:color="auto"/>
        <w:left w:val="none" w:sz="0" w:space="0" w:color="auto"/>
        <w:bottom w:val="none" w:sz="0" w:space="0" w:color="auto"/>
        <w:right w:val="none" w:sz="0" w:space="0" w:color="auto"/>
      </w:divBdr>
      <w:divsChild>
        <w:div w:id="526719380">
          <w:marLeft w:val="640"/>
          <w:marRight w:val="0"/>
          <w:marTop w:val="0"/>
          <w:marBottom w:val="0"/>
          <w:divBdr>
            <w:top w:val="none" w:sz="0" w:space="0" w:color="auto"/>
            <w:left w:val="none" w:sz="0" w:space="0" w:color="auto"/>
            <w:bottom w:val="none" w:sz="0" w:space="0" w:color="auto"/>
            <w:right w:val="none" w:sz="0" w:space="0" w:color="auto"/>
          </w:divBdr>
        </w:div>
        <w:div w:id="1173178652">
          <w:marLeft w:val="640"/>
          <w:marRight w:val="0"/>
          <w:marTop w:val="0"/>
          <w:marBottom w:val="0"/>
          <w:divBdr>
            <w:top w:val="none" w:sz="0" w:space="0" w:color="auto"/>
            <w:left w:val="none" w:sz="0" w:space="0" w:color="auto"/>
            <w:bottom w:val="none" w:sz="0" w:space="0" w:color="auto"/>
            <w:right w:val="none" w:sz="0" w:space="0" w:color="auto"/>
          </w:divBdr>
        </w:div>
        <w:div w:id="1459565238">
          <w:marLeft w:val="640"/>
          <w:marRight w:val="0"/>
          <w:marTop w:val="0"/>
          <w:marBottom w:val="0"/>
          <w:divBdr>
            <w:top w:val="none" w:sz="0" w:space="0" w:color="auto"/>
            <w:left w:val="none" w:sz="0" w:space="0" w:color="auto"/>
            <w:bottom w:val="none" w:sz="0" w:space="0" w:color="auto"/>
            <w:right w:val="none" w:sz="0" w:space="0" w:color="auto"/>
          </w:divBdr>
        </w:div>
        <w:div w:id="1506943844">
          <w:marLeft w:val="640"/>
          <w:marRight w:val="0"/>
          <w:marTop w:val="0"/>
          <w:marBottom w:val="0"/>
          <w:divBdr>
            <w:top w:val="none" w:sz="0" w:space="0" w:color="auto"/>
            <w:left w:val="none" w:sz="0" w:space="0" w:color="auto"/>
            <w:bottom w:val="none" w:sz="0" w:space="0" w:color="auto"/>
            <w:right w:val="none" w:sz="0" w:space="0" w:color="auto"/>
          </w:divBdr>
        </w:div>
        <w:div w:id="2090807116">
          <w:marLeft w:val="640"/>
          <w:marRight w:val="0"/>
          <w:marTop w:val="0"/>
          <w:marBottom w:val="0"/>
          <w:divBdr>
            <w:top w:val="none" w:sz="0" w:space="0" w:color="auto"/>
            <w:left w:val="none" w:sz="0" w:space="0" w:color="auto"/>
            <w:bottom w:val="none" w:sz="0" w:space="0" w:color="auto"/>
            <w:right w:val="none" w:sz="0" w:space="0" w:color="auto"/>
          </w:divBdr>
        </w:div>
      </w:divsChild>
    </w:div>
    <w:div w:id="930746751">
      <w:bodyDiv w:val="1"/>
      <w:marLeft w:val="0"/>
      <w:marRight w:val="0"/>
      <w:marTop w:val="0"/>
      <w:marBottom w:val="0"/>
      <w:divBdr>
        <w:top w:val="none" w:sz="0" w:space="0" w:color="auto"/>
        <w:left w:val="none" w:sz="0" w:space="0" w:color="auto"/>
        <w:bottom w:val="none" w:sz="0" w:space="0" w:color="auto"/>
        <w:right w:val="none" w:sz="0" w:space="0" w:color="auto"/>
      </w:divBdr>
      <w:divsChild>
        <w:div w:id="148130857">
          <w:marLeft w:val="640"/>
          <w:marRight w:val="0"/>
          <w:marTop w:val="0"/>
          <w:marBottom w:val="0"/>
          <w:divBdr>
            <w:top w:val="none" w:sz="0" w:space="0" w:color="auto"/>
            <w:left w:val="none" w:sz="0" w:space="0" w:color="auto"/>
            <w:bottom w:val="none" w:sz="0" w:space="0" w:color="auto"/>
            <w:right w:val="none" w:sz="0" w:space="0" w:color="auto"/>
          </w:divBdr>
        </w:div>
        <w:div w:id="1118180062">
          <w:marLeft w:val="640"/>
          <w:marRight w:val="0"/>
          <w:marTop w:val="0"/>
          <w:marBottom w:val="0"/>
          <w:divBdr>
            <w:top w:val="none" w:sz="0" w:space="0" w:color="auto"/>
            <w:left w:val="none" w:sz="0" w:space="0" w:color="auto"/>
            <w:bottom w:val="none" w:sz="0" w:space="0" w:color="auto"/>
            <w:right w:val="none" w:sz="0" w:space="0" w:color="auto"/>
          </w:divBdr>
        </w:div>
        <w:div w:id="1328904097">
          <w:marLeft w:val="640"/>
          <w:marRight w:val="0"/>
          <w:marTop w:val="0"/>
          <w:marBottom w:val="0"/>
          <w:divBdr>
            <w:top w:val="none" w:sz="0" w:space="0" w:color="auto"/>
            <w:left w:val="none" w:sz="0" w:space="0" w:color="auto"/>
            <w:bottom w:val="none" w:sz="0" w:space="0" w:color="auto"/>
            <w:right w:val="none" w:sz="0" w:space="0" w:color="auto"/>
          </w:divBdr>
        </w:div>
        <w:div w:id="1340506034">
          <w:marLeft w:val="640"/>
          <w:marRight w:val="0"/>
          <w:marTop w:val="0"/>
          <w:marBottom w:val="0"/>
          <w:divBdr>
            <w:top w:val="none" w:sz="0" w:space="0" w:color="auto"/>
            <w:left w:val="none" w:sz="0" w:space="0" w:color="auto"/>
            <w:bottom w:val="none" w:sz="0" w:space="0" w:color="auto"/>
            <w:right w:val="none" w:sz="0" w:space="0" w:color="auto"/>
          </w:divBdr>
        </w:div>
        <w:div w:id="1392383616">
          <w:marLeft w:val="640"/>
          <w:marRight w:val="0"/>
          <w:marTop w:val="0"/>
          <w:marBottom w:val="0"/>
          <w:divBdr>
            <w:top w:val="none" w:sz="0" w:space="0" w:color="auto"/>
            <w:left w:val="none" w:sz="0" w:space="0" w:color="auto"/>
            <w:bottom w:val="none" w:sz="0" w:space="0" w:color="auto"/>
            <w:right w:val="none" w:sz="0" w:space="0" w:color="auto"/>
          </w:divBdr>
        </w:div>
        <w:div w:id="1530340246">
          <w:marLeft w:val="640"/>
          <w:marRight w:val="0"/>
          <w:marTop w:val="0"/>
          <w:marBottom w:val="0"/>
          <w:divBdr>
            <w:top w:val="none" w:sz="0" w:space="0" w:color="auto"/>
            <w:left w:val="none" w:sz="0" w:space="0" w:color="auto"/>
            <w:bottom w:val="none" w:sz="0" w:space="0" w:color="auto"/>
            <w:right w:val="none" w:sz="0" w:space="0" w:color="auto"/>
          </w:divBdr>
        </w:div>
        <w:div w:id="2036926937">
          <w:marLeft w:val="640"/>
          <w:marRight w:val="0"/>
          <w:marTop w:val="0"/>
          <w:marBottom w:val="0"/>
          <w:divBdr>
            <w:top w:val="none" w:sz="0" w:space="0" w:color="auto"/>
            <w:left w:val="none" w:sz="0" w:space="0" w:color="auto"/>
            <w:bottom w:val="none" w:sz="0" w:space="0" w:color="auto"/>
            <w:right w:val="none" w:sz="0" w:space="0" w:color="auto"/>
          </w:divBdr>
        </w:div>
      </w:divsChild>
    </w:div>
    <w:div w:id="975063039">
      <w:bodyDiv w:val="1"/>
      <w:marLeft w:val="0"/>
      <w:marRight w:val="0"/>
      <w:marTop w:val="0"/>
      <w:marBottom w:val="0"/>
      <w:divBdr>
        <w:top w:val="none" w:sz="0" w:space="0" w:color="auto"/>
        <w:left w:val="none" w:sz="0" w:space="0" w:color="auto"/>
        <w:bottom w:val="none" w:sz="0" w:space="0" w:color="auto"/>
        <w:right w:val="none" w:sz="0" w:space="0" w:color="auto"/>
      </w:divBdr>
    </w:div>
    <w:div w:id="979572750">
      <w:bodyDiv w:val="1"/>
      <w:marLeft w:val="0"/>
      <w:marRight w:val="0"/>
      <w:marTop w:val="0"/>
      <w:marBottom w:val="0"/>
      <w:divBdr>
        <w:top w:val="none" w:sz="0" w:space="0" w:color="auto"/>
        <w:left w:val="none" w:sz="0" w:space="0" w:color="auto"/>
        <w:bottom w:val="none" w:sz="0" w:space="0" w:color="auto"/>
        <w:right w:val="none" w:sz="0" w:space="0" w:color="auto"/>
      </w:divBdr>
    </w:div>
    <w:div w:id="1048070544">
      <w:bodyDiv w:val="1"/>
      <w:marLeft w:val="0"/>
      <w:marRight w:val="0"/>
      <w:marTop w:val="0"/>
      <w:marBottom w:val="0"/>
      <w:divBdr>
        <w:top w:val="none" w:sz="0" w:space="0" w:color="auto"/>
        <w:left w:val="none" w:sz="0" w:space="0" w:color="auto"/>
        <w:bottom w:val="none" w:sz="0" w:space="0" w:color="auto"/>
        <w:right w:val="none" w:sz="0" w:space="0" w:color="auto"/>
      </w:divBdr>
      <w:divsChild>
        <w:div w:id="273291412">
          <w:marLeft w:val="640"/>
          <w:marRight w:val="0"/>
          <w:marTop w:val="0"/>
          <w:marBottom w:val="0"/>
          <w:divBdr>
            <w:top w:val="none" w:sz="0" w:space="0" w:color="auto"/>
            <w:left w:val="none" w:sz="0" w:space="0" w:color="auto"/>
            <w:bottom w:val="none" w:sz="0" w:space="0" w:color="auto"/>
            <w:right w:val="none" w:sz="0" w:space="0" w:color="auto"/>
          </w:divBdr>
        </w:div>
        <w:div w:id="361829027">
          <w:marLeft w:val="640"/>
          <w:marRight w:val="0"/>
          <w:marTop w:val="0"/>
          <w:marBottom w:val="0"/>
          <w:divBdr>
            <w:top w:val="none" w:sz="0" w:space="0" w:color="auto"/>
            <w:left w:val="none" w:sz="0" w:space="0" w:color="auto"/>
            <w:bottom w:val="none" w:sz="0" w:space="0" w:color="auto"/>
            <w:right w:val="none" w:sz="0" w:space="0" w:color="auto"/>
          </w:divBdr>
        </w:div>
        <w:div w:id="1232692843">
          <w:marLeft w:val="640"/>
          <w:marRight w:val="0"/>
          <w:marTop w:val="0"/>
          <w:marBottom w:val="0"/>
          <w:divBdr>
            <w:top w:val="none" w:sz="0" w:space="0" w:color="auto"/>
            <w:left w:val="none" w:sz="0" w:space="0" w:color="auto"/>
            <w:bottom w:val="none" w:sz="0" w:space="0" w:color="auto"/>
            <w:right w:val="none" w:sz="0" w:space="0" w:color="auto"/>
          </w:divBdr>
        </w:div>
        <w:div w:id="1644848561">
          <w:marLeft w:val="640"/>
          <w:marRight w:val="0"/>
          <w:marTop w:val="0"/>
          <w:marBottom w:val="0"/>
          <w:divBdr>
            <w:top w:val="none" w:sz="0" w:space="0" w:color="auto"/>
            <w:left w:val="none" w:sz="0" w:space="0" w:color="auto"/>
            <w:bottom w:val="none" w:sz="0" w:space="0" w:color="auto"/>
            <w:right w:val="none" w:sz="0" w:space="0" w:color="auto"/>
          </w:divBdr>
        </w:div>
        <w:div w:id="1719470750">
          <w:marLeft w:val="640"/>
          <w:marRight w:val="0"/>
          <w:marTop w:val="0"/>
          <w:marBottom w:val="0"/>
          <w:divBdr>
            <w:top w:val="none" w:sz="0" w:space="0" w:color="auto"/>
            <w:left w:val="none" w:sz="0" w:space="0" w:color="auto"/>
            <w:bottom w:val="none" w:sz="0" w:space="0" w:color="auto"/>
            <w:right w:val="none" w:sz="0" w:space="0" w:color="auto"/>
          </w:divBdr>
        </w:div>
      </w:divsChild>
    </w:div>
    <w:div w:id="1130972709">
      <w:bodyDiv w:val="1"/>
      <w:marLeft w:val="0"/>
      <w:marRight w:val="0"/>
      <w:marTop w:val="0"/>
      <w:marBottom w:val="0"/>
      <w:divBdr>
        <w:top w:val="none" w:sz="0" w:space="0" w:color="auto"/>
        <w:left w:val="none" w:sz="0" w:space="0" w:color="auto"/>
        <w:bottom w:val="none" w:sz="0" w:space="0" w:color="auto"/>
        <w:right w:val="none" w:sz="0" w:space="0" w:color="auto"/>
      </w:divBdr>
      <w:divsChild>
        <w:div w:id="297032256">
          <w:marLeft w:val="640"/>
          <w:marRight w:val="0"/>
          <w:marTop w:val="0"/>
          <w:marBottom w:val="0"/>
          <w:divBdr>
            <w:top w:val="none" w:sz="0" w:space="0" w:color="auto"/>
            <w:left w:val="none" w:sz="0" w:space="0" w:color="auto"/>
            <w:bottom w:val="none" w:sz="0" w:space="0" w:color="auto"/>
            <w:right w:val="none" w:sz="0" w:space="0" w:color="auto"/>
          </w:divBdr>
        </w:div>
        <w:div w:id="714813757">
          <w:marLeft w:val="640"/>
          <w:marRight w:val="0"/>
          <w:marTop w:val="0"/>
          <w:marBottom w:val="0"/>
          <w:divBdr>
            <w:top w:val="none" w:sz="0" w:space="0" w:color="auto"/>
            <w:left w:val="none" w:sz="0" w:space="0" w:color="auto"/>
            <w:bottom w:val="none" w:sz="0" w:space="0" w:color="auto"/>
            <w:right w:val="none" w:sz="0" w:space="0" w:color="auto"/>
          </w:divBdr>
        </w:div>
        <w:div w:id="729965263">
          <w:marLeft w:val="640"/>
          <w:marRight w:val="0"/>
          <w:marTop w:val="0"/>
          <w:marBottom w:val="0"/>
          <w:divBdr>
            <w:top w:val="none" w:sz="0" w:space="0" w:color="auto"/>
            <w:left w:val="none" w:sz="0" w:space="0" w:color="auto"/>
            <w:bottom w:val="none" w:sz="0" w:space="0" w:color="auto"/>
            <w:right w:val="none" w:sz="0" w:space="0" w:color="auto"/>
          </w:divBdr>
        </w:div>
        <w:div w:id="1791630965">
          <w:marLeft w:val="640"/>
          <w:marRight w:val="0"/>
          <w:marTop w:val="0"/>
          <w:marBottom w:val="0"/>
          <w:divBdr>
            <w:top w:val="none" w:sz="0" w:space="0" w:color="auto"/>
            <w:left w:val="none" w:sz="0" w:space="0" w:color="auto"/>
            <w:bottom w:val="none" w:sz="0" w:space="0" w:color="auto"/>
            <w:right w:val="none" w:sz="0" w:space="0" w:color="auto"/>
          </w:divBdr>
        </w:div>
        <w:div w:id="1922324037">
          <w:marLeft w:val="640"/>
          <w:marRight w:val="0"/>
          <w:marTop w:val="0"/>
          <w:marBottom w:val="0"/>
          <w:divBdr>
            <w:top w:val="none" w:sz="0" w:space="0" w:color="auto"/>
            <w:left w:val="none" w:sz="0" w:space="0" w:color="auto"/>
            <w:bottom w:val="none" w:sz="0" w:space="0" w:color="auto"/>
            <w:right w:val="none" w:sz="0" w:space="0" w:color="auto"/>
          </w:divBdr>
        </w:div>
        <w:div w:id="1940487064">
          <w:marLeft w:val="640"/>
          <w:marRight w:val="0"/>
          <w:marTop w:val="0"/>
          <w:marBottom w:val="0"/>
          <w:divBdr>
            <w:top w:val="none" w:sz="0" w:space="0" w:color="auto"/>
            <w:left w:val="none" w:sz="0" w:space="0" w:color="auto"/>
            <w:bottom w:val="none" w:sz="0" w:space="0" w:color="auto"/>
            <w:right w:val="none" w:sz="0" w:space="0" w:color="auto"/>
          </w:divBdr>
        </w:div>
      </w:divsChild>
    </w:div>
    <w:div w:id="1171408572">
      <w:bodyDiv w:val="1"/>
      <w:marLeft w:val="0"/>
      <w:marRight w:val="0"/>
      <w:marTop w:val="0"/>
      <w:marBottom w:val="0"/>
      <w:divBdr>
        <w:top w:val="none" w:sz="0" w:space="0" w:color="auto"/>
        <w:left w:val="none" w:sz="0" w:space="0" w:color="auto"/>
        <w:bottom w:val="none" w:sz="0" w:space="0" w:color="auto"/>
        <w:right w:val="none" w:sz="0" w:space="0" w:color="auto"/>
      </w:divBdr>
    </w:div>
    <w:div w:id="1234974550">
      <w:bodyDiv w:val="1"/>
      <w:marLeft w:val="0"/>
      <w:marRight w:val="0"/>
      <w:marTop w:val="0"/>
      <w:marBottom w:val="0"/>
      <w:divBdr>
        <w:top w:val="none" w:sz="0" w:space="0" w:color="auto"/>
        <w:left w:val="none" w:sz="0" w:space="0" w:color="auto"/>
        <w:bottom w:val="none" w:sz="0" w:space="0" w:color="auto"/>
        <w:right w:val="none" w:sz="0" w:space="0" w:color="auto"/>
      </w:divBdr>
    </w:div>
    <w:div w:id="1238858715">
      <w:bodyDiv w:val="1"/>
      <w:marLeft w:val="0"/>
      <w:marRight w:val="0"/>
      <w:marTop w:val="0"/>
      <w:marBottom w:val="0"/>
      <w:divBdr>
        <w:top w:val="none" w:sz="0" w:space="0" w:color="auto"/>
        <w:left w:val="none" w:sz="0" w:space="0" w:color="auto"/>
        <w:bottom w:val="none" w:sz="0" w:space="0" w:color="auto"/>
        <w:right w:val="none" w:sz="0" w:space="0" w:color="auto"/>
      </w:divBdr>
      <w:divsChild>
        <w:div w:id="460611730">
          <w:marLeft w:val="640"/>
          <w:marRight w:val="0"/>
          <w:marTop w:val="0"/>
          <w:marBottom w:val="0"/>
          <w:divBdr>
            <w:top w:val="none" w:sz="0" w:space="0" w:color="auto"/>
            <w:left w:val="none" w:sz="0" w:space="0" w:color="auto"/>
            <w:bottom w:val="none" w:sz="0" w:space="0" w:color="auto"/>
            <w:right w:val="none" w:sz="0" w:space="0" w:color="auto"/>
          </w:divBdr>
        </w:div>
        <w:div w:id="689258666">
          <w:marLeft w:val="640"/>
          <w:marRight w:val="0"/>
          <w:marTop w:val="0"/>
          <w:marBottom w:val="0"/>
          <w:divBdr>
            <w:top w:val="none" w:sz="0" w:space="0" w:color="auto"/>
            <w:left w:val="none" w:sz="0" w:space="0" w:color="auto"/>
            <w:bottom w:val="none" w:sz="0" w:space="0" w:color="auto"/>
            <w:right w:val="none" w:sz="0" w:space="0" w:color="auto"/>
          </w:divBdr>
        </w:div>
        <w:div w:id="1418479450">
          <w:marLeft w:val="640"/>
          <w:marRight w:val="0"/>
          <w:marTop w:val="0"/>
          <w:marBottom w:val="0"/>
          <w:divBdr>
            <w:top w:val="none" w:sz="0" w:space="0" w:color="auto"/>
            <w:left w:val="none" w:sz="0" w:space="0" w:color="auto"/>
            <w:bottom w:val="none" w:sz="0" w:space="0" w:color="auto"/>
            <w:right w:val="none" w:sz="0" w:space="0" w:color="auto"/>
          </w:divBdr>
        </w:div>
        <w:div w:id="1553956033">
          <w:marLeft w:val="640"/>
          <w:marRight w:val="0"/>
          <w:marTop w:val="0"/>
          <w:marBottom w:val="0"/>
          <w:divBdr>
            <w:top w:val="none" w:sz="0" w:space="0" w:color="auto"/>
            <w:left w:val="none" w:sz="0" w:space="0" w:color="auto"/>
            <w:bottom w:val="none" w:sz="0" w:space="0" w:color="auto"/>
            <w:right w:val="none" w:sz="0" w:space="0" w:color="auto"/>
          </w:divBdr>
        </w:div>
        <w:div w:id="1591890567">
          <w:marLeft w:val="640"/>
          <w:marRight w:val="0"/>
          <w:marTop w:val="0"/>
          <w:marBottom w:val="0"/>
          <w:divBdr>
            <w:top w:val="none" w:sz="0" w:space="0" w:color="auto"/>
            <w:left w:val="none" w:sz="0" w:space="0" w:color="auto"/>
            <w:bottom w:val="none" w:sz="0" w:space="0" w:color="auto"/>
            <w:right w:val="none" w:sz="0" w:space="0" w:color="auto"/>
          </w:divBdr>
        </w:div>
        <w:div w:id="2003926631">
          <w:marLeft w:val="640"/>
          <w:marRight w:val="0"/>
          <w:marTop w:val="0"/>
          <w:marBottom w:val="0"/>
          <w:divBdr>
            <w:top w:val="none" w:sz="0" w:space="0" w:color="auto"/>
            <w:left w:val="none" w:sz="0" w:space="0" w:color="auto"/>
            <w:bottom w:val="none" w:sz="0" w:space="0" w:color="auto"/>
            <w:right w:val="none" w:sz="0" w:space="0" w:color="auto"/>
          </w:divBdr>
        </w:div>
      </w:divsChild>
    </w:div>
    <w:div w:id="1284654066">
      <w:bodyDiv w:val="1"/>
      <w:marLeft w:val="0"/>
      <w:marRight w:val="0"/>
      <w:marTop w:val="0"/>
      <w:marBottom w:val="0"/>
      <w:divBdr>
        <w:top w:val="none" w:sz="0" w:space="0" w:color="auto"/>
        <w:left w:val="none" w:sz="0" w:space="0" w:color="auto"/>
        <w:bottom w:val="none" w:sz="0" w:space="0" w:color="auto"/>
        <w:right w:val="none" w:sz="0" w:space="0" w:color="auto"/>
      </w:divBdr>
    </w:div>
    <w:div w:id="1314068528">
      <w:bodyDiv w:val="1"/>
      <w:marLeft w:val="0"/>
      <w:marRight w:val="0"/>
      <w:marTop w:val="0"/>
      <w:marBottom w:val="0"/>
      <w:divBdr>
        <w:top w:val="none" w:sz="0" w:space="0" w:color="auto"/>
        <w:left w:val="none" w:sz="0" w:space="0" w:color="auto"/>
        <w:bottom w:val="none" w:sz="0" w:space="0" w:color="auto"/>
        <w:right w:val="none" w:sz="0" w:space="0" w:color="auto"/>
      </w:divBdr>
    </w:div>
    <w:div w:id="1416125907">
      <w:bodyDiv w:val="1"/>
      <w:marLeft w:val="0"/>
      <w:marRight w:val="0"/>
      <w:marTop w:val="0"/>
      <w:marBottom w:val="0"/>
      <w:divBdr>
        <w:top w:val="none" w:sz="0" w:space="0" w:color="auto"/>
        <w:left w:val="none" w:sz="0" w:space="0" w:color="auto"/>
        <w:bottom w:val="none" w:sz="0" w:space="0" w:color="auto"/>
        <w:right w:val="none" w:sz="0" w:space="0" w:color="auto"/>
      </w:divBdr>
      <w:divsChild>
        <w:div w:id="99839642">
          <w:marLeft w:val="640"/>
          <w:marRight w:val="0"/>
          <w:marTop w:val="0"/>
          <w:marBottom w:val="0"/>
          <w:divBdr>
            <w:top w:val="none" w:sz="0" w:space="0" w:color="auto"/>
            <w:left w:val="none" w:sz="0" w:space="0" w:color="auto"/>
            <w:bottom w:val="none" w:sz="0" w:space="0" w:color="auto"/>
            <w:right w:val="none" w:sz="0" w:space="0" w:color="auto"/>
          </w:divBdr>
        </w:div>
        <w:div w:id="397021991">
          <w:marLeft w:val="640"/>
          <w:marRight w:val="0"/>
          <w:marTop w:val="0"/>
          <w:marBottom w:val="0"/>
          <w:divBdr>
            <w:top w:val="none" w:sz="0" w:space="0" w:color="auto"/>
            <w:left w:val="none" w:sz="0" w:space="0" w:color="auto"/>
            <w:bottom w:val="none" w:sz="0" w:space="0" w:color="auto"/>
            <w:right w:val="none" w:sz="0" w:space="0" w:color="auto"/>
          </w:divBdr>
        </w:div>
        <w:div w:id="1166751675">
          <w:marLeft w:val="640"/>
          <w:marRight w:val="0"/>
          <w:marTop w:val="0"/>
          <w:marBottom w:val="0"/>
          <w:divBdr>
            <w:top w:val="none" w:sz="0" w:space="0" w:color="auto"/>
            <w:left w:val="none" w:sz="0" w:space="0" w:color="auto"/>
            <w:bottom w:val="none" w:sz="0" w:space="0" w:color="auto"/>
            <w:right w:val="none" w:sz="0" w:space="0" w:color="auto"/>
          </w:divBdr>
        </w:div>
        <w:div w:id="1813254512">
          <w:marLeft w:val="640"/>
          <w:marRight w:val="0"/>
          <w:marTop w:val="0"/>
          <w:marBottom w:val="0"/>
          <w:divBdr>
            <w:top w:val="none" w:sz="0" w:space="0" w:color="auto"/>
            <w:left w:val="none" w:sz="0" w:space="0" w:color="auto"/>
            <w:bottom w:val="none" w:sz="0" w:space="0" w:color="auto"/>
            <w:right w:val="none" w:sz="0" w:space="0" w:color="auto"/>
          </w:divBdr>
        </w:div>
        <w:div w:id="1936278606">
          <w:marLeft w:val="640"/>
          <w:marRight w:val="0"/>
          <w:marTop w:val="0"/>
          <w:marBottom w:val="0"/>
          <w:divBdr>
            <w:top w:val="none" w:sz="0" w:space="0" w:color="auto"/>
            <w:left w:val="none" w:sz="0" w:space="0" w:color="auto"/>
            <w:bottom w:val="none" w:sz="0" w:space="0" w:color="auto"/>
            <w:right w:val="none" w:sz="0" w:space="0" w:color="auto"/>
          </w:divBdr>
        </w:div>
      </w:divsChild>
    </w:div>
    <w:div w:id="1447457786">
      <w:bodyDiv w:val="1"/>
      <w:marLeft w:val="0"/>
      <w:marRight w:val="0"/>
      <w:marTop w:val="0"/>
      <w:marBottom w:val="0"/>
      <w:divBdr>
        <w:top w:val="none" w:sz="0" w:space="0" w:color="auto"/>
        <w:left w:val="none" w:sz="0" w:space="0" w:color="auto"/>
        <w:bottom w:val="none" w:sz="0" w:space="0" w:color="auto"/>
        <w:right w:val="none" w:sz="0" w:space="0" w:color="auto"/>
      </w:divBdr>
    </w:div>
    <w:div w:id="1467356401">
      <w:bodyDiv w:val="1"/>
      <w:marLeft w:val="0"/>
      <w:marRight w:val="0"/>
      <w:marTop w:val="0"/>
      <w:marBottom w:val="0"/>
      <w:divBdr>
        <w:top w:val="none" w:sz="0" w:space="0" w:color="auto"/>
        <w:left w:val="none" w:sz="0" w:space="0" w:color="auto"/>
        <w:bottom w:val="none" w:sz="0" w:space="0" w:color="auto"/>
        <w:right w:val="none" w:sz="0" w:space="0" w:color="auto"/>
      </w:divBdr>
    </w:div>
    <w:div w:id="1473597570">
      <w:bodyDiv w:val="1"/>
      <w:marLeft w:val="0"/>
      <w:marRight w:val="0"/>
      <w:marTop w:val="0"/>
      <w:marBottom w:val="0"/>
      <w:divBdr>
        <w:top w:val="none" w:sz="0" w:space="0" w:color="auto"/>
        <w:left w:val="none" w:sz="0" w:space="0" w:color="auto"/>
        <w:bottom w:val="none" w:sz="0" w:space="0" w:color="auto"/>
        <w:right w:val="none" w:sz="0" w:space="0" w:color="auto"/>
      </w:divBdr>
    </w:div>
    <w:div w:id="1489174636">
      <w:bodyDiv w:val="1"/>
      <w:marLeft w:val="0"/>
      <w:marRight w:val="0"/>
      <w:marTop w:val="0"/>
      <w:marBottom w:val="0"/>
      <w:divBdr>
        <w:top w:val="none" w:sz="0" w:space="0" w:color="auto"/>
        <w:left w:val="none" w:sz="0" w:space="0" w:color="auto"/>
        <w:bottom w:val="none" w:sz="0" w:space="0" w:color="auto"/>
        <w:right w:val="none" w:sz="0" w:space="0" w:color="auto"/>
      </w:divBdr>
      <w:divsChild>
        <w:div w:id="1080836613">
          <w:marLeft w:val="640"/>
          <w:marRight w:val="0"/>
          <w:marTop w:val="0"/>
          <w:marBottom w:val="0"/>
          <w:divBdr>
            <w:top w:val="none" w:sz="0" w:space="0" w:color="auto"/>
            <w:left w:val="none" w:sz="0" w:space="0" w:color="auto"/>
            <w:bottom w:val="none" w:sz="0" w:space="0" w:color="auto"/>
            <w:right w:val="none" w:sz="0" w:space="0" w:color="auto"/>
          </w:divBdr>
        </w:div>
        <w:div w:id="1147283761">
          <w:marLeft w:val="640"/>
          <w:marRight w:val="0"/>
          <w:marTop w:val="0"/>
          <w:marBottom w:val="0"/>
          <w:divBdr>
            <w:top w:val="none" w:sz="0" w:space="0" w:color="auto"/>
            <w:left w:val="none" w:sz="0" w:space="0" w:color="auto"/>
            <w:bottom w:val="none" w:sz="0" w:space="0" w:color="auto"/>
            <w:right w:val="none" w:sz="0" w:space="0" w:color="auto"/>
          </w:divBdr>
        </w:div>
        <w:div w:id="1182628232">
          <w:marLeft w:val="640"/>
          <w:marRight w:val="0"/>
          <w:marTop w:val="0"/>
          <w:marBottom w:val="0"/>
          <w:divBdr>
            <w:top w:val="none" w:sz="0" w:space="0" w:color="auto"/>
            <w:left w:val="none" w:sz="0" w:space="0" w:color="auto"/>
            <w:bottom w:val="none" w:sz="0" w:space="0" w:color="auto"/>
            <w:right w:val="none" w:sz="0" w:space="0" w:color="auto"/>
          </w:divBdr>
        </w:div>
        <w:div w:id="1646541977">
          <w:marLeft w:val="640"/>
          <w:marRight w:val="0"/>
          <w:marTop w:val="0"/>
          <w:marBottom w:val="0"/>
          <w:divBdr>
            <w:top w:val="none" w:sz="0" w:space="0" w:color="auto"/>
            <w:left w:val="none" w:sz="0" w:space="0" w:color="auto"/>
            <w:bottom w:val="none" w:sz="0" w:space="0" w:color="auto"/>
            <w:right w:val="none" w:sz="0" w:space="0" w:color="auto"/>
          </w:divBdr>
        </w:div>
        <w:div w:id="2137605744">
          <w:marLeft w:val="640"/>
          <w:marRight w:val="0"/>
          <w:marTop w:val="0"/>
          <w:marBottom w:val="0"/>
          <w:divBdr>
            <w:top w:val="none" w:sz="0" w:space="0" w:color="auto"/>
            <w:left w:val="none" w:sz="0" w:space="0" w:color="auto"/>
            <w:bottom w:val="none" w:sz="0" w:space="0" w:color="auto"/>
            <w:right w:val="none" w:sz="0" w:space="0" w:color="auto"/>
          </w:divBdr>
        </w:div>
      </w:divsChild>
    </w:div>
    <w:div w:id="1548906372">
      <w:bodyDiv w:val="1"/>
      <w:marLeft w:val="0"/>
      <w:marRight w:val="0"/>
      <w:marTop w:val="0"/>
      <w:marBottom w:val="0"/>
      <w:divBdr>
        <w:top w:val="none" w:sz="0" w:space="0" w:color="auto"/>
        <w:left w:val="none" w:sz="0" w:space="0" w:color="auto"/>
        <w:bottom w:val="none" w:sz="0" w:space="0" w:color="auto"/>
        <w:right w:val="none" w:sz="0" w:space="0" w:color="auto"/>
      </w:divBdr>
      <w:divsChild>
        <w:div w:id="131139405">
          <w:marLeft w:val="640"/>
          <w:marRight w:val="0"/>
          <w:marTop w:val="0"/>
          <w:marBottom w:val="0"/>
          <w:divBdr>
            <w:top w:val="none" w:sz="0" w:space="0" w:color="auto"/>
            <w:left w:val="none" w:sz="0" w:space="0" w:color="auto"/>
            <w:bottom w:val="none" w:sz="0" w:space="0" w:color="auto"/>
            <w:right w:val="none" w:sz="0" w:space="0" w:color="auto"/>
          </w:divBdr>
        </w:div>
        <w:div w:id="392433608">
          <w:marLeft w:val="640"/>
          <w:marRight w:val="0"/>
          <w:marTop w:val="0"/>
          <w:marBottom w:val="0"/>
          <w:divBdr>
            <w:top w:val="none" w:sz="0" w:space="0" w:color="auto"/>
            <w:left w:val="none" w:sz="0" w:space="0" w:color="auto"/>
            <w:bottom w:val="none" w:sz="0" w:space="0" w:color="auto"/>
            <w:right w:val="none" w:sz="0" w:space="0" w:color="auto"/>
          </w:divBdr>
        </w:div>
        <w:div w:id="1077050159">
          <w:marLeft w:val="640"/>
          <w:marRight w:val="0"/>
          <w:marTop w:val="0"/>
          <w:marBottom w:val="0"/>
          <w:divBdr>
            <w:top w:val="none" w:sz="0" w:space="0" w:color="auto"/>
            <w:left w:val="none" w:sz="0" w:space="0" w:color="auto"/>
            <w:bottom w:val="none" w:sz="0" w:space="0" w:color="auto"/>
            <w:right w:val="none" w:sz="0" w:space="0" w:color="auto"/>
          </w:divBdr>
        </w:div>
        <w:div w:id="1971587926">
          <w:marLeft w:val="640"/>
          <w:marRight w:val="0"/>
          <w:marTop w:val="0"/>
          <w:marBottom w:val="0"/>
          <w:divBdr>
            <w:top w:val="none" w:sz="0" w:space="0" w:color="auto"/>
            <w:left w:val="none" w:sz="0" w:space="0" w:color="auto"/>
            <w:bottom w:val="none" w:sz="0" w:space="0" w:color="auto"/>
            <w:right w:val="none" w:sz="0" w:space="0" w:color="auto"/>
          </w:divBdr>
        </w:div>
        <w:div w:id="2045326364">
          <w:marLeft w:val="640"/>
          <w:marRight w:val="0"/>
          <w:marTop w:val="0"/>
          <w:marBottom w:val="0"/>
          <w:divBdr>
            <w:top w:val="none" w:sz="0" w:space="0" w:color="auto"/>
            <w:left w:val="none" w:sz="0" w:space="0" w:color="auto"/>
            <w:bottom w:val="none" w:sz="0" w:space="0" w:color="auto"/>
            <w:right w:val="none" w:sz="0" w:space="0" w:color="auto"/>
          </w:divBdr>
        </w:div>
        <w:div w:id="2110929143">
          <w:marLeft w:val="640"/>
          <w:marRight w:val="0"/>
          <w:marTop w:val="0"/>
          <w:marBottom w:val="0"/>
          <w:divBdr>
            <w:top w:val="none" w:sz="0" w:space="0" w:color="auto"/>
            <w:left w:val="none" w:sz="0" w:space="0" w:color="auto"/>
            <w:bottom w:val="none" w:sz="0" w:space="0" w:color="auto"/>
            <w:right w:val="none" w:sz="0" w:space="0" w:color="auto"/>
          </w:divBdr>
        </w:div>
      </w:divsChild>
    </w:div>
    <w:div w:id="1601139131">
      <w:bodyDiv w:val="1"/>
      <w:marLeft w:val="0"/>
      <w:marRight w:val="0"/>
      <w:marTop w:val="0"/>
      <w:marBottom w:val="0"/>
      <w:divBdr>
        <w:top w:val="none" w:sz="0" w:space="0" w:color="auto"/>
        <w:left w:val="none" w:sz="0" w:space="0" w:color="auto"/>
        <w:bottom w:val="none" w:sz="0" w:space="0" w:color="auto"/>
        <w:right w:val="none" w:sz="0" w:space="0" w:color="auto"/>
      </w:divBdr>
    </w:div>
    <w:div w:id="1616670002">
      <w:bodyDiv w:val="1"/>
      <w:marLeft w:val="0"/>
      <w:marRight w:val="0"/>
      <w:marTop w:val="0"/>
      <w:marBottom w:val="0"/>
      <w:divBdr>
        <w:top w:val="none" w:sz="0" w:space="0" w:color="auto"/>
        <w:left w:val="none" w:sz="0" w:space="0" w:color="auto"/>
        <w:bottom w:val="none" w:sz="0" w:space="0" w:color="auto"/>
        <w:right w:val="none" w:sz="0" w:space="0" w:color="auto"/>
      </w:divBdr>
      <w:divsChild>
        <w:div w:id="558790413">
          <w:marLeft w:val="640"/>
          <w:marRight w:val="0"/>
          <w:marTop w:val="0"/>
          <w:marBottom w:val="0"/>
          <w:divBdr>
            <w:top w:val="none" w:sz="0" w:space="0" w:color="auto"/>
            <w:left w:val="none" w:sz="0" w:space="0" w:color="auto"/>
            <w:bottom w:val="none" w:sz="0" w:space="0" w:color="auto"/>
            <w:right w:val="none" w:sz="0" w:space="0" w:color="auto"/>
          </w:divBdr>
        </w:div>
        <w:div w:id="669917611">
          <w:marLeft w:val="640"/>
          <w:marRight w:val="0"/>
          <w:marTop w:val="0"/>
          <w:marBottom w:val="0"/>
          <w:divBdr>
            <w:top w:val="none" w:sz="0" w:space="0" w:color="auto"/>
            <w:left w:val="none" w:sz="0" w:space="0" w:color="auto"/>
            <w:bottom w:val="none" w:sz="0" w:space="0" w:color="auto"/>
            <w:right w:val="none" w:sz="0" w:space="0" w:color="auto"/>
          </w:divBdr>
        </w:div>
        <w:div w:id="1207641562">
          <w:marLeft w:val="640"/>
          <w:marRight w:val="0"/>
          <w:marTop w:val="0"/>
          <w:marBottom w:val="0"/>
          <w:divBdr>
            <w:top w:val="none" w:sz="0" w:space="0" w:color="auto"/>
            <w:left w:val="none" w:sz="0" w:space="0" w:color="auto"/>
            <w:bottom w:val="none" w:sz="0" w:space="0" w:color="auto"/>
            <w:right w:val="none" w:sz="0" w:space="0" w:color="auto"/>
          </w:divBdr>
        </w:div>
        <w:div w:id="1424304530">
          <w:marLeft w:val="640"/>
          <w:marRight w:val="0"/>
          <w:marTop w:val="0"/>
          <w:marBottom w:val="0"/>
          <w:divBdr>
            <w:top w:val="none" w:sz="0" w:space="0" w:color="auto"/>
            <w:left w:val="none" w:sz="0" w:space="0" w:color="auto"/>
            <w:bottom w:val="none" w:sz="0" w:space="0" w:color="auto"/>
            <w:right w:val="none" w:sz="0" w:space="0" w:color="auto"/>
          </w:divBdr>
        </w:div>
        <w:div w:id="1476221950">
          <w:marLeft w:val="640"/>
          <w:marRight w:val="0"/>
          <w:marTop w:val="0"/>
          <w:marBottom w:val="0"/>
          <w:divBdr>
            <w:top w:val="none" w:sz="0" w:space="0" w:color="auto"/>
            <w:left w:val="none" w:sz="0" w:space="0" w:color="auto"/>
            <w:bottom w:val="none" w:sz="0" w:space="0" w:color="auto"/>
            <w:right w:val="none" w:sz="0" w:space="0" w:color="auto"/>
          </w:divBdr>
        </w:div>
      </w:divsChild>
    </w:div>
    <w:div w:id="1653213951">
      <w:bodyDiv w:val="1"/>
      <w:marLeft w:val="0"/>
      <w:marRight w:val="0"/>
      <w:marTop w:val="0"/>
      <w:marBottom w:val="0"/>
      <w:divBdr>
        <w:top w:val="none" w:sz="0" w:space="0" w:color="auto"/>
        <w:left w:val="none" w:sz="0" w:space="0" w:color="auto"/>
        <w:bottom w:val="none" w:sz="0" w:space="0" w:color="auto"/>
        <w:right w:val="none" w:sz="0" w:space="0" w:color="auto"/>
      </w:divBdr>
      <w:divsChild>
        <w:div w:id="717824893">
          <w:marLeft w:val="640"/>
          <w:marRight w:val="0"/>
          <w:marTop w:val="0"/>
          <w:marBottom w:val="0"/>
          <w:divBdr>
            <w:top w:val="none" w:sz="0" w:space="0" w:color="auto"/>
            <w:left w:val="none" w:sz="0" w:space="0" w:color="auto"/>
            <w:bottom w:val="none" w:sz="0" w:space="0" w:color="auto"/>
            <w:right w:val="none" w:sz="0" w:space="0" w:color="auto"/>
          </w:divBdr>
        </w:div>
        <w:div w:id="950284059">
          <w:marLeft w:val="640"/>
          <w:marRight w:val="0"/>
          <w:marTop w:val="0"/>
          <w:marBottom w:val="0"/>
          <w:divBdr>
            <w:top w:val="none" w:sz="0" w:space="0" w:color="auto"/>
            <w:left w:val="none" w:sz="0" w:space="0" w:color="auto"/>
            <w:bottom w:val="none" w:sz="0" w:space="0" w:color="auto"/>
            <w:right w:val="none" w:sz="0" w:space="0" w:color="auto"/>
          </w:divBdr>
        </w:div>
        <w:div w:id="1511023385">
          <w:marLeft w:val="640"/>
          <w:marRight w:val="0"/>
          <w:marTop w:val="0"/>
          <w:marBottom w:val="0"/>
          <w:divBdr>
            <w:top w:val="none" w:sz="0" w:space="0" w:color="auto"/>
            <w:left w:val="none" w:sz="0" w:space="0" w:color="auto"/>
            <w:bottom w:val="none" w:sz="0" w:space="0" w:color="auto"/>
            <w:right w:val="none" w:sz="0" w:space="0" w:color="auto"/>
          </w:divBdr>
        </w:div>
        <w:div w:id="1735735913">
          <w:marLeft w:val="640"/>
          <w:marRight w:val="0"/>
          <w:marTop w:val="0"/>
          <w:marBottom w:val="0"/>
          <w:divBdr>
            <w:top w:val="none" w:sz="0" w:space="0" w:color="auto"/>
            <w:left w:val="none" w:sz="0" w:space="0" w:color="auto"/>
            <w:bottom w:val="none" w:sz="0" w:space="0" w:color="auto"/>
            <w:right w:val="none" w:sz="0" w:space="0" w:color="auto"/>
          </w:divBdr>
        </w:div>
        <w:div w:id="2103183780">
          <w:marLeft w:val="640"/>
          <w:marRight w:val="0"/>
          <w:marTop w:val="0"/>
          <w:marBottom w:val="0"/>
          <w:divBdr>
            <w:top w:val="none" w:sz="0" w:space="0" w:color="auto"/>
            <w:left w:val="none" w:sz="0" w:space="0" w:color="auto"/>
            <w:bottom w:val="none" w:sz="0" w:space="0" w:color="auto"/>
            <w:right w:val="none" w:sz="0" w:space="0" w:color="auto"/>
          </w:divBdr>
        </w:div>
      </w:divsChild>
    </w:div>
    <w:div w:id="1740860862">
      <w:bodyDiv w:val="1"/>
      <w:marLeft w:val="0"/>
      <w:marRight w:val="0"/>
      <w:marTop w:val="0"/>
      <w:marBottom w:val="0"/>
      <w:divBdr>
        <w:top w:val="none" w:sz="0" w:space="0" w:color="auto"/>
        <w:left w:val="none" w:sz="0" w:space="0" w:color="auto"/>
        <w:bottom w:val="none" w:sz="0" w:space="0" w:color="auto"/>
        <w:right w:val="none" w:sz="0" w:space="0" w:color="auto"/>
      </w:divBdr>
      <w:divsChild>
        <w:div w:id="311640560">
          <w:marLeft w:val="640"/>
          <w:marRight w:val="0"/>
          <w:marTop w:val="0"/>
          <w:marBottom w:val="0"/>
          <w:divBdr>
            <w:top w:val="none" w:sz="0" w:space="0" w:color="auto"/>
            <w:left w:val="none" w:sz="0" w:space="0" w:color="auto"/>
            <w:bottom w:val="none" w:sz="0" w:space="0" w:color="auto"/>
            <w:right w:val="none" w:sz="0" w:space="0" w:color="auto"/>
          </w:divBdr>
        </w:div>
        <w:div w:id="750930673">
          <w:marLeft w:val="640"/>
          <w:marRight w:val="0"/>
          <w:marTop w:val="0"/>
          <w:marBottom w:val="0"/>
          <w:divBdr>
            <w:top w:val="none" w:sz="0" w:space="0" w:color="auto"/>
            <w:left w:val="none" w:sz="0" w:space="0" w:color="auto"/>
            <w:bottom w:val="none" w:sz="0" w:space="0" w:color="auto"/>
            <w:right w:val="none" w:sz="0" w:space="0" w:color="auto"/>
          </w:divBdr>
        </w:div>
        <w:div w:id="754941243">
          <w:marLeft w:val="640"/>
          <w:marRight w:val="0"/>
          <w:marTop w:val="0"/>
          <w:marBottom w:val="0"/>
          <w:divBdr>
            <w:top w:val="none" w:sz="0" w:space="0" w:color="auto"/>
            <w:left w:val="none" w:sz="0" w:space="0" w:color="auto"/>
            <w:bottom w:val="none" w:sz="0" w:space="0" w:color="auto"/>
            <w:right w:val="none" w:sz="0" w:space="0" w:color="auto"/>
          </w:divBdr>
        </w:div>
        <w:div w:id="760685146">
          <w:marLeft w:val="640"/>
          <w:marRight w:val="0"/>
          <w:marTop w:val="0"/>
          <w:marBottom w:val="0"/>
          <w:divBdr>
            <w:top w:val="none" w:sz="0" w:space="0" w:color="auto"/>
            <w:left w:val="none" w:sz="0" w:space="0" w:color="auto"/>
            <w:bottom w:val="none" w:sz="0" w:space="0" w:color="auto"/>
            <w:right w:val="none" w:sz="0" w:space="0" w:color="auto"/>
          </w:divBdr>
        </w:div>
        <w:div w:id="1708023959">
          <w:marLeft w:val="640"/>
          <w:marRight w:val="0"/>
          <w:marTop w:val="0"/>
          <w:marBottom w:val="0"/>
          <w:divBdr>
            <w:top w:val="none" w:sz="0" w:space="0" w:color="auto"/>
            <w:left w:val="none" w:sz="0" w:space="0" w:color="auto"/>
            <w:bottom w:val="none" w:sz="0" w:space="0" w:color="auto"/>
            <w:right w:val="none" w:sz="0" w:space="0" w:color="auto"/>
          </w:divBdr>
        </w:div>
        <w:div w:id="2103604840">
          <w:marLeft w:val="640"/>
          <w:marRight w:val="0"/>
          <w:marTop w:val="0"/>
          <w:marBottom w:val="0"/>
          <w:divBdr>
            <w:top w:val="none" w:sz="0" w:space="0" w:color="auto"/>
            <w:left w:val="none" w:sz="0" w:space="0" w:color="auto"/>
            <w:bottom w:val="none" w:sz="0" w:space="0" w:color="auto"/>
            <w:right w:val="none" w:sz="0" w:space="0" w:color="auto"/>
          </w:divBdr>
        </w:div>
      </w:divsChild>
    </w:div>
    <w:div w:id="1815101947">
      <w:bodyDiv w:val="1"/>
      <w:marLeft w:val="0"/>
      <w:marRight w:val="0"/>
      <w:marTop w:val="0"/>
      <w:marBottom w:val="0"/>
      <w:divBdr>
        <w:top w:val="none" w:sz="0" w:space="0" w:color="auto"/>
        <w:left w:val="none" w:sz="0" w:space="0" w:color="auto"/>
        <w:bottom w:val="none" w:sz="0" w:space="0" w:color="auto"/>
        <w:right w:val="none" w:sz="0" w:space="0" w:color="auto"/>
      </w:divBdr>
    </w:div>
    <w:div w:id="1840348783">
      <w:bodyDiv w:val="1"/>
      <w:marLeft w:val="0"/>
      <w:marRight w:val="0"/>
      <w:marTop w:val="0"/>
      <w:marBottom w:val="0"/>
      <w:divBdr>
        <w:top w:val="none" w:sz="0" w:space="0" w:color="auto"/>
        <w:left w:val="none" w:sz="0" w:space="0" w:color="auto"/>
        <w:bottom w:val="none" w:sz="0" w:space="0" w:color="auto"/>
        <w:right w:val="none" w:sz="0" w:space="0" w:color="auto"/>
      </w:divBdr>
    </w:div>
    <w:div w:id="1892493231">
      <w:bodyDiv w:val="1"/>
      <w:marLeft w:val="0"/>
      <w:marRight w:val="0"/>
      <w:marTop w:val="0"/>
      <w:marBottom w:val="0"/>
      <w:divBdr>
        <w:top w:val="none" w:sz="0" w:space="0" w:color="auto"/>
        <w:left w:val="none" w:sz="0" w:space="0" w:color="auto"/>
        <w:bottom w:val="none" w:sz="0" w:space="0" w:color="auto"/>
        <w:right w:val="none" w:sz="0" w:space="0" w:color="auto"/>
      </w:divBdr>
    </w:div>
    <w:div w:id="1948736220">
      <w:bodyDiv w:val="1"/>
      <w:marLeft w:val="0"/>
      <w:marRight w:val="0"/>
      <w:marTop w:val="0"/>
      <w:marBottom w:val="0"/>
      <w:divBdr>
        <w:top w:val="none" w:sz="0" w:space="0" w:color="auto"/>
        <w:left w:val="none" w:sz="0" w:space="0" w:color="auto"/>
        <w:bottom w:val="none" w:sz="0" w:space="0" w:color="auto"/>
        <w:right w:val="none" w:sz="0" w:space="0" w:color="auto"/>
      </w:divBdr>
    </w:div>
    <w:div w:id="20784755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tif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tif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tiff"/><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image" Target="media/image2.tiff"/><Relationship Id="rId4" Type="http://schemas.openxmlformats.org/officeDocument/2006/relationships/customXml" Target="../customXml/item4.xml"/><Relationship Id="rId9" Type="http://schemas.openxmlformats.org/officeDocument/2006/relationships/image" Target="media/image1.tiff"/><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31DAF5E0-CAAF-4BD5-81AF-2CA7C11043B7}"/>
      </w:docPartPr>
      <w:docPartBody>
        <w:p w:rsidR="009057FD" w:rsidRDefault="00656CC8">
          <w:r w:rsidRPr="00C175EE">
            <w:rPr>
              <w:rStyle w:val="PlaceholderText"/>
            </w:rPr>
            <w:t>Click or tap here to enter text.</w:t>
          </w:r>
        </w:p>
      </w:docPartBody>
    </w:docPart>
    <w:docPart>
      <w:docPartPr>
        <w:name w:val="41EBC8B6CC56440BA2B65B2D253F0C15"/>
        <w:category>
          <w:name w:val="General"/>
          <w:gallery w:val="placeholder"/>
        </w:category>
        <w:types>
          <w:type w:val="bbPlcHdr"/>
        </w:types>
        <w:behaviors>
          <w:behavior w:val="content"/>
        </w:behaviors>
        <w:guid w:val="{D088EF5E-FD14-45C2-8651-F993B27B188F}"/>
      </w:docPartPr>
      <w:docPartBody>
        <w:p w:rsidR="00A20688" w:rsidRDefault="00EE15DF" w:rsidP="00EE15DF">
          <w:pPr>
            <w:pStyle w:val="41EBC8B6CC56440BA2B65B2D253F0C15"/>
          </w:pPr>
          <w:r w:rsidRPr="00C175EE">
            <w:rPr>
              <w:rStyle w:val="PlaceholderText"/>
            </w:rPr>
            <w:t>Click or tap here to enter text.</w:t>
          </w:r>
        </w:p>
      </w:docPartBody>
    </w:docPart>
    <w:docPart>
      <w:docPartPr>
        <w:name w:val="72924064F8264C24BB99DB50FD9E605A"/>
        <w:category>
          <w:name w:val="General"/>
          <w:gallery w:val="placeholder"/>
        </w:category>
        <w:types>
          <w:type w:val="bbPlcHdr"/>
        </w:types>
        <w:behaviors>
          <w:behavior w:val="content"/>
        </w:behaviors>
        <w:guid w:val="{8C28EF91-E0C3-453E-A9AE-2D7A578A6771}"/>
      </w:docPartPr>
      <w:docPartBody>
        <w:p w:rsidR="00A25309" w:rsidRDefault="004A1EAE" w:rsidP="004A1EAE">
          <w:pPr>
            <w:pStyle w:val="72924064F8264C24BB99DB50FD9E605A"/>
          </w:pPr>
          <w:r w:rsidRPr="00C175EE">
            <w:rPr>
              <w:rStyle w:val="PlaceholderText"/>
            </w:rPr>
            <w:t>Click or tap here to enter text.</w:t>
          </w:r>
        </w:p>
      </w:docPartBody>
    </w:docPart>
    <w:docPart>
      <w:docPartPr>
        <w:name w:val="2E53694E73B2409F811D4A52CD840BD3"/>
        <w:category>
          <w:name w:val="General"/>
          <w:gallery w:val="placeholder"/>
        </w:category>
        <w:types>
          <w:type w:val="bbPlcHdr"/>
        </w:types>
        <w:behaviors>
          <w:behavior w:val="content"/>
        </w:behaviors>
        <w:guid w:val="{805DBABB-C4DF-45A9-BB2F-D3B44C40F816}"/>
      </w:docPartPr>
      <w:docPartBody>
        <w:p w:rsidR="00CD5FCF" w:rsidRDefault="00386F28" w:rsidP="00386F28">
          <w:pPr>
            <w:pStyle w:val="2E53694E73B2409F811D4A52CD840BD3"/>
          </w:pPr>
          <w:r w:rsidRPr="00C175E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CC8"/>
    <w:rsid w:val="000F41B3"/>
    <w:rsid w:val="00244384"/>
    <w:rsid w:val="00286C2B"/>
    <w:rsid w:val="00386F28"/>
    <w:rsid w:val="003F47E3"/>
    <w:rsid w:val="00414111"/>
    <w:rsid w:val="00437478"/>
    <w:rsid w:val="00455532"/>
    <w:rsid w:val="004858E4"/>
    <w:rsid w:val="004A1EAE"/>
    <w:rsid w:val="005D6B38"/>
    <w:rsid w:val="00610F01"/>
    <w:rsid w:val="00656CC8"/>
    <w:rsid w:val="00670415"/>
    <w:rsid w:val="006F58C0"/>
    <w:rsid w:val="00717E83"/>
    <w:rsid w:val="00754C3C"/>
    <w:rsid w:val="00761B4F"/>
    <w:rsid w:val="0078015C"/>
    <w:rsid w:val="007E2749"/>
    <w:rsid w:val="008A6078"/>
    <w:rsid w:val="009057FD"/>
    <w:rsid w:val="009F67C5"/>
    <w:rsid w:val="00A20688"/>
    <w:rsid w:val="00A25309"/>
    <w:rsid w:val="00B95100"/>
    <w:rsid w:val="00CD5FCF"/>
    <w:rsid w:val="00E05B7F"/>
    <w:rsid w:val="00EE15DF"/>
    <w:rsid w:val="00F16B44"/>
    <w:rsid w:val="00F801B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6F28"/>
    <w:rPr>
      <w:color w:val="808080"/>
    </w:rPr>
  </w:style>
  <w:style w:type="paragraph" w:customStyle="1" w:styleId="41EBC8B6CC56440BA2B65B2D253F0C15">
    <w:name w:val="41EBC8B6CC56440BA2B65B2D253F0C15"/>
    <w:rsid w:val="00EE15DF"/>
  </w:style>
  <w:style w:type="paragraph" w:customStyle="1" w:styleId="72924064F8264C24BB99DB50FD9E605A">
    <w:name w:val="72924064F8264C24BB99DB50FD9E605A"/>
    <w:rsid w:val="004A1EAE"/>
  </w:style>
  <w:style w:type="paragraph" w:customStyle="1" w:styleId="2E53694E73B2409F811D4A52CD840BD3">
    <w:name w:val="2E53694E73B2409F811D4A52CD840BD3"/>
    <w:rsid w:val="00386F28"/>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68A23F4-23CC-4B1E-91A2-D18940F4EAD4}">
  <we:reference id="wa104382081" version="1.46.0.0" store="en-US" storeType="OMEX"/>
  <we:alternateReferences>
    <we:reference id="wa104382081" version="1.46.0.0" store="" storeType="OMEX"/>
  </we:alternateReferences>
  <we:properties>
    <we:property name="MENDELEY_CITATIONS" value="[{&quot;citationID&quot;:&quot;MENDELEY_CITATION_3456182c-c5f0-4967-b3e7-54adc8802d9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&quot;,&quot;citationItems&quot;:[{&quot;id&quot;:&quot;a1c2934f-6ed0-39de-ac08-141d894efa7b&quot;,&quot;itemData&quot;:{&quot;type&quot;:&quot;article-journal&quot;,&quot;id&quot;:&quot;a1c2934f-6ed0-39de-ac08-141d894efa7b&quot;,&quot;title&quot;:&quot;dplyr: A Grammar of Data Manipulation. R package version 1.0.7. https://CRAN.R-project.org/package=dplyr&quot;,&quot;author&quot;:[{&quot;family&quot;:&quot;Wickham&quot;,&quot;given&quot;:&quot;Hadley&quot;,&quot;parse-names&quot;:false,&quot;dropping-particle&quot;:&quot;&quot;,&quot;non-dropping-particle&quot;:&quot;&quot;},{&quot;family&quot;:&quot;François&quot;,&quot;given&quot;:&quot;Romain&quot;,&quot;parse-names&quot;:false,&quot;dropping-particle&quot;:&quot;&quot;,&quot;non-dropping-particle&quot;:&quot;&quot;},{&quot;family&quot;:&quot;Henry&quot;,&quot;given&quot;:&quot;Lionel&quot;,&quot;parse-names&quot;:false,&quot;dropping-particle&quot;:&quot;&quot;,&quot;non-dropping-particle&quot;:&quot;&quot;},{&quot;family&quot;:&quot;Müller&quot;,&quot;given&quot;:&quot;Kirill&quot;,&quot;parse-names&quot;:false,&quot;dropping-particle&quot;:&quot;&quot;,&quot;non-dropping-particle&quot;:&quot;&quot;}],&quot;issued&quot;:{&quot;date-parts&quot;:[[2021]]},&quot;container-title-short&quot;:&quot;&quot;},&quot;isTemporary&quot;:false}]},{&quot;citationID&quot;:&quot;MENDELEY_CITATION_187b41d5-9188-41df-bdea-4211d2ef371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&quot;,&quot;citationItems&quot;:[{&quot;id&quot;:&quot;f083b3d1-6453-3802-98c4-a9f40edab863&quot;,&quot;itemData&quot;:{&quot;type&quot;:&quot;article-journal&quot;,&quot;id&quot;:&quot;f083b3d1-6453-3802-98c4-a9f40edab863&quot;,&quot;title&quot;:&quot;Welcome to the Tidyverse&quot;,&quot;author&quot;:[{&quot;family&quot;:&quot;Wickham&quot;,&quot;given&quot;:&quot;Hadley&quot;,&quot;parse-names&quot;:false,&quot;dropping-particle&quot;:&quot;&quot;,&quot;non-dropping-particle&quot;:&quot;&quot;},{&quot;family&quot;:&quot;Averick&quot;,&quot;given&quot;:&quot;Mara&quot;,&quot;parse-names&quot;:false,&quot;dropping-particle&quot;:&quot;&quot;,&quot;non-dropping-particle&quot;:&quot;&quot;},{&quot;family&quot;:&quot;Bryan&quot;,&quot;given&quot;:&quot;Jennifer&quot;,&quot;parse-names&quot;:false,&quot;dropping-particle&quot;:&quot;&quot;,&quot;non-dropping-particle&quot;:&quot;&quot;},{&quot;family&quot;:&quot;Chang&quot;,&quot;given&quot;:&quot;Winston&quot;,&quot;parse-names&quot;:false,&quot;dropping-particle&quot;:&quot;&quot;,&quot;non-dropping-particle&quot;:&quot;&quot;},{&quot;family&quot;:&quot;McGowan&quot;,&quot;given&quot;:&quot;Lucy&quot;,&quot;parse-names&quot;:false,&quot;dropping-particle&quot;:&quot;&quot;,&quot;non-dropping-particle&quot;:&quot;&quot;},{&quot;family&quot;:&quot;François&quot;,&quot;given&quot;:&quot;Romain&quot;,&quot;parse-names&quot;:false,&quot;dropping-particle&quot;:&quot;&quot;,&quot;non-dropping-particle&quot;:&quot;&quot;},{&quot;family&quot;:&quot;Grolemund&quot;,&quot;given&quot;:&quot;Garrett&quot;,&quot;parse-names&quot;:false,&quot;dropping-particle&quot;:&quot;&quot;,&quot;non-dropping-particle&quot;:&quot;&quot;},{&quot;family&quot;:&quot;Hayes&quot;,&quot;given&quot;:&quot;Alex&quot;,&quot;parse-names&quot;:false,&quot;dropping-particle&quot;:&quot;&quot;,&quot;non-dropping-particle&quot;:&quot;&quot;},{&quot;family&quot;:&quot;Henry&quot;,&quot;given&quot;:&quot;Lionel&quot;,&quot;parse-names&quot;:false,&quot;dropping-particle&quot;:&quot;&quot;,&quot;non-dropping-particle&quot;:&quot;&quot;},{&quot;family&quot;:&quot;Hester&quot;,&quot;given&quot;:&quot;Jim&quot;,&quot;parse-names&quot;:false,&quot;dropping-particle&quot;:&quot;&quot;,&quot;non-dropping-particle&quot;:&quot;&quot;},{&quot;family&quot;:&quot;Kuhn&quot;,&quot;given&quot;:&quot;Max&quot;,&quot;parse-names&quot;:false,&quot;dropping-particle&quot;:&quot;&quot;,&quot;non-dropping-particle&quot;:&quot;&quot;},{&quot;family&quot;:&quot;Pedersen&quot;,&quot;given&quot;:&quot;Thomas&quot;,&quot;parse-names&quot;:false,&quot;dropping-particle&quot;:&quot;&quot;,&quot;non-dropping-particle&quot;:&quot;&quot;},{&quot;family&quot;:&quot;Miller&quot;,&quot;given&quot;:&quot;Evan&quot;,&quot;parse-names&quot;:false,&quot;dropping-particle&quot;:&quot;&quot;,&quot;non-dropping-particle&quot;:&quot;&quot;},{&quot;family&quot;:&quot;Bache&quot;,&quot;given&quot;:&quot;Stephan&quot;,&quot;parse-names&quot;:false,&quot;dropping-particle&quot;:&quot;&quot;,&quot;non-dropping-particle&quot;:&quot;&quot;},{&quot;family&quot;:&quot;Müller&quot;,&quot;given&quot;:&quot;Kirill&quot;,&quot;parse-names&quot;:false,&quot;dropping-particle&quot;:&quot;&quot;,&quot;non-dropping-particle&quot;:&quot;&quot;},{&quot;family&quot;:&quot;Ooms&quot;,&quot;given&quot;:&quot;Jeroen&quot;,&quot;parse-names&quot;:false,&quot;dropping-particle&quot;:&quot;&quot;,&quot;non-dropping-particle&quot;:&quot;&quot;},{&quot;family&quot;:&quot;Robinson&quot;,&quot;given&quot;:&quot;David&quot;,&quot;parse-names&quot;:false,&quot;dropping-particle&quot;:&quot;&quot;,&quot;non-dropping-particle&quot;:&quot;&quot;},{&quot;family&quot;:&quot;Seidel&quot;,&quot;given&quot;:&quot;Dana&quot;,&quot;parse-names&quot;:false,&quot;dropping-particle&quot;:&quot;&quot;,&quot;non-dropping-particle&quot;:&quot;&quot;},{&quot;family&quot;:&quot;Spinu&quot;,&quot;given&quot;:&quot;Vitalie&quot;,&quot;parse-names&quot;:false,&quot;dropping-particle&quot;:&quot;&quot;,&quot;non-dropping-particle&quot;:&quot;&quot;},{&quot;family&quot;:&quot;Takahashi&quot;,&quot;given&quot;:&quot;Kohske&quot;,&quot;parse-names&quot;:false,&quot;dropping-particle&quot;:&quot;&quot;,&quot;non-dropping-particle&quot;:&quot;&quot;},{&quot;family&quot;:&quot;Vaughan&quot;,&quot;given&quot;:&quot;Davis&quot;,&quot;parse-names&quot;:false,&quot;dropping-particle&quot;:&quot;&quot;,&quot;non-dropping-particle&quot;:&quot;&quot;},{&quot;family&quot;:&quot;Wilke&quot;,&quot;given&quot;:&quot;Claus&quot;,&quot;parse-names&quot;:false,&quot;dropping-particle&quot;:&quot;&quot;,&quot;non-dropping-particle&quot;:&quot;&quot;},{&quot;family&quot;:&quot;Woo&quot;,&quot;given&quot;:&quot;Clara&quot;,&quot;parse-names&quot;:false,&quot;dropping-particle&quot;:&quot;&quot;,&quot;non-dropping-particle&quot;:&quot;&quot;},{&quot;family&quot;:&quot;Yutani&quot;,&quot;given&quot;:&quot;Hiroaki&quot;,&quot;parse-names&quot;:false,&quot;dropping-particle&quot;:&quot;&quot;,&quot;non-dropping-particle&quot;:&quot;&quot;}],&quot;container-title&quot;:&quot;Journal of Open Source Software&quot;,&quot;container-title-short&quot;:&quot;J Open Source Softw&quot;,&quot;DOI&quot;:&quot;10.21105/joss.01686&quot;,&quot;issued&quot;:{&quot;date-parts&quot;:[[2019]]},&quot;page&quot;:&quot;1686&quot;,&quot;issue&quot;:&quot;43&quot;,&quot;volume&quot;:&quot;4&quot;},&quot;isTemporary&quot;:false}]},{&quot;citationID&quot;:&quot;MENDELEY_CITATION_12ea8386-44cf-47ec-8c6b-7a45c80ffd7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&quot;,&quot;citationItems&quot;:[{&quot;id&quot;:&quot;7226cad3-71c2-3508-8491-745424f9aa75&quot;,&quot;itemData&quot;:{&quot;type&quot;:&quot;article-journal&quot;,&quot;id&quot;:&quot;7226cad3-71c2-3508-8491-745424f9aa75&quot;,&quot;title&quot;:&quot;data.table: Extension of `data.frame`. R package version 1.14.2. https://CRAN.R-project.org/package=data.table&quot;,&quot;author&quot;:[{&quot;family&quot;:&quot;Dowle&quot;,&quot;given&quot;:&quot;Matt&quot;,&quot;parse-names&quot;:false,&quot;dropping-particle&quot;:&quot;&quot;,&quot;non-dropping-particle&quot;:&quot;&quot;},{&quot;family&quot;:&quot;Srinivasan&quot;,&quot;given&quot;:&quot;Arun&quot;,&quot;parse-names&quot;:false,&quot;dropping-particle&quot;:&quot;&quot;,&quot;non-dropping-particle&quot;:&quot;&quot;}],&quot;issued&quot;:{&quot;date-parts&quot;:[[2021]]},&quot;container-title-short&quot;:&quot;&quot;},&quot;isTemporary&quot;:false}]},{&quot;citationID&quot;:&quot;MENDELEY_CITATION_70c8ea77-117d-4921-ab09-6248357b2665&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&quot;,&quot;citationItems&quot;:[{&quot;id&quot;:&quot;66e99a08-d8ac-3c0f-b291-7f873b8cb5e3&quot;,&quot;itemData&quot;:{&quot;type&quot;:&quot;article-journal&quot;,&quot;id&quot;:&quot;66e99a08-d8ac-3c0f-b291-7f873b8cb5e3&quot;,&quot;title&quot;:&quot;FactoMineR: An R Package for Multivariate Analysis&quot;,&quot;author&quot;:[{&quot;family&quot;:&quot;Lê&quot;,&quot;given&quot;:&quot;Sébastien&quot;,&quot;parse-names&quot;:false,&quot;dropping-particle&quot;:&quot;&quot;,&quot;non-dropping-particle&quot;:&quot;&quot;},{&quot;family&quot;:&quot;Josse&quot;,&quot;given&quot;:&quot;Julie&quot;,&quot;parse-names&quot;:false,&quot;dropping-particle&quot;:&quot;&quot;,&quot;non-dropping-particle&quot;:&quot;&quot;},{&quot;family&quot;:&quot;Husson&quot;,&quot;given&quot;:&quot;François&quot;,&quot;parse-names&quot;:false,&quot;dropping-particle&quot;:&quot;&quot;,&quot;non-dropping-particle&quot;:&quot;&quot;}],&quot;container-title&quot;:&quot;Journal of Statistical Software&quot;,&quot;chapter-number&quot;:&quot;Articles&quot;,&quot;DOI&quot;:&quot;10.18637/jss.v025.i01&quot;,&quot;URL&quot;:&quot;https://www.jstatsoft.org/index.php/jss/article/view/v025i01&quot;,&quot;issued&quot;:{&quot;date-parts&quot;:[[2008,3,18]]},&quot;page&quot;:&quot;1 - 18&quot;,&quot;abstract&quot;:&quot;In this article, we present &amp;lt;b&amp;gt;FactoMineR&amp;lt;/b&amp;gt; an R package dedicated to multivariate data analysis. The main features of this package is the possibility to take into account different types of variables (quantitative or categorical), different types of structure on the data (a partition on the variables, a hierarchy on the variables, a partition on the individuals) and finally supplementary information (supplementary individuals and variables). Moreover, the dimensions issued from the different exploratory data analyses can be automatically described by quantitative and/or categorical variables. Numerous graphics are also available with various options. Finally, a graphical user interface is implemented within the &amp;lt;b&amp;gt;Rcmdr&amp;lt;/b&amp;gt; environment in order to propose an user friendly package.&quot;,&quot;issue&quot;:&quot;1&quot;,&quot;volume&quot;:&quot;25&quot;,&quot;container-title-short&quot;:&quot;J Stat Softw&quot;},&quot;isTemporary&quot;:false}]},{&quot;citationID&quot;:&quot;MENDELEY_CITATION_f59902db-c240-4c87-ab99-92b12023ba7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&quot;,&quot;citationItems&quot;:[{&quot;id&quot;:&quot;5b905f65-7deb-3f8b-bce0-2ce3e1e6e4b0&quot;,&quot;itemData&quot;:{&quot;type&quot;:&quot;article-journal&quot;,&quot;id&quot;:&quot;5b905f65-7deb-3f8b-bce0-2ce3e1e6e4b0&quot;,&quot;title&quot;:&quot;factoextra: Extract and   Visualize the Results of Multivariate Data Analyses. R package version   1.0.7. https://CRAN.R-project.org/package=factoextra&quot;,&quot;author&quot;:[{&quot;family&quot;:&quot;Kassambara&quot;,&quot;given&quot;:&quot;Alboukadel&quot;,&quot;parse-names&quot;:false,&quot;dropping-particle&quot;:&quot;&quot;,&quot;non-dropping-particle&quot;:&quot;&quot;},{&quot;family&quot;:&quot;Mundt&quot;,&quot;given&quot;:&quot;Fabian&quot;,&quot;parse-names&quot;:false,&quot;dropping-particle&quot;:&quot;&quot;,&quot;non-dropping-particle&quot;:&quot;&quot;}],&quot;issued&quot;:{&quot;date-parts&quot;:[[2020]]},&quot;container-title-short&quot;:&quot;&quot;},&quot;isTemporary&quot;:false}]},{&quot;citationID&quot;:&quot;MENDELEY_CITATION_e798ff52-115b-497f-83e6-c0ca6557b7cc&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&quot;,&quot;citationItems&quot;:[{&quot;id&quot;:&quot;7cab54a4-3404-3730-a4cb-ca7cab280879&quot;,&quot;itemData&quot;:{&quot;type&quot;:&quot;article-journal&quot;,&quot;id&quot;:&quot;7cab54a4-3404-3730-a4cb-ca7cab280879&quot;,&quot;title&quot;:&quot;dunn.test: Dunn's Test of Multiple Comparisons Using Rank Sums&quot;,&quot;author&quot;:[{&quot;family&quot;:&quot;Dinno&quot;,&quot;given&quot;:&quot;Alexis&quot;,&quot;parse-names&quot;:false,&quot;dropping-particle&quot;:&quot;&quot;,&quot;non-dropping-particle&quot;:&quot;&quot;}],&quot;URL&quot;:&quot;https://CRAN.R-project.org/package=dunn.test&quot;,&quot;issued&quot;:{&quot;date-parts&quot;:[[2017]]},&quot;container-title-short&quot;:&quot;&quot;},&quot;isTemporary&quot;:false}]},{&quot;citationID&quot;:&quot;MENDELEY_CITATION_c73c785d-a6f1-4770-8cb5-f965d53b7895&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&quot;,&quot;citationItems&quot;:[{&quot;id&quot;:&quot;e1fc6a89-0134-37b7-893d-76298c55fa0c&quot;,&quot;itemData&quot;:{&quot;type&quot;:&quot;article-journal&quot;,&quot;id&quot;:&quot;e1fc6a89-0134-37b7-893d-76298c55fa0c&quot;,&quot;title&quot;:&quot;rempsyc: Convenience Functions for Psychology&quot;,&quot;author&quot;:[{&quot;family&quot;:&quot;Thériault&quot;,&quot;given&quot;:&quot;Rémi&quot;,&quot;parse-names&quot;:false,&quot;dropping-particle&quot;:&quot;&quot;,&quot;non-dropping-particle&quot;:&quot;&quot;}],&quot;URL&quot;:&quot;https://rempsyc.remi-theriault.com&quot;,&quot;issued&quot;:{&quot;date-parts&quot;:[[2022]]},&quot;container-title-short&quot;:&quot;&quot;},&quot;isTemporary&quot;:false}]},{&quot;citationID&quot;:&quot;MENDELEY_CITATION_18390406-449f-4f22-8c82-dc612a0c22d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&quot;,&quot;citationItems&quot;:[{&quot;id&quot;:&quot;610c2011-d1d9-31b4-8a21-fbd39c62e3da&quot;,&quot;itemData&quot;:{&quot;type&quot;:&quot;article-journal&quot;,&quot;id&quot;:&quot;610c2011-d1d9-31b4-8a21-fbd39c62e3da&quot;,&quot;title&quot;:&quot;heatmaply: an R package for creating interactive cluster heatmaps for online publishing&quot;,&quot;author&quot;:[{&quot;family&quot;:&quot;Galili&quot;,&quot;given&quot;:&quot;Tal&quot;,&quot;parse-names&quot;:false,&quot;dropping-particle&quot;:&quot;&quot;,&quot;non-dropping-particle&quot;:&quot;&quot;},{&quot;family&quot;:&quot;O’Callaghan&quot;,&quot;given&quot;:&quot;Alan&quot;,&quot;parse-names&quot;:false,&quot;dropping-particle&quot;:&quot;&quot;,&quot;non-dropping-particle&quot;:&quot;&quot;},{&quot;family&quot;:&quot;Sidi&quot;,&quot;given&quot;:&quot;Jonathan&quot;,&quot;parse-names&quot;:false,&quot;dropping-particle&quot;:&quot;&quot;,&quot;non-dropping-particle&quot;:&quot;&quot;},{&quot;family&quot;:&quot;Sievert&quot;,&quot;given&quot;:&quot;Carson&quot;,&quot;parse-names&quot;:false,&quot;dropping-particle&quot;:&quot;&quot;,&quot;non-dropping-particle&quot;:&quot;&quot;}],&quot;container-title&quot;:&quot;Bioinformatics&quot;,&quot;DOI&quot;:&quot;10.1093/bioinformatics/btx657&quot;,&quot;ISSN&quot;:&quot;1367-4803&quot;,&quot;URL&quot;:&quot;https://doi.org/10.1093/bioinformatics/btx657&quot;,&quot;issued&quot;:{&quot;date-parts&quot;:[[2018,5,1]]},&quot;page&quot;:&quot;1600-1602&quot;,&quot;abstract&quot;:&quot;heatmaply is an R package for easily creating interactive cluster heatmaps that can be shared online as a stand-alone HTML file. Interactivity includes a tooltip display of values when hovering over cells, as well as the ability to zoom in to specific sections of the figure from the data matrix, the side dendrograms, or annotated labels. Thanks to the synergistic relationship between heatmaply and other R packages, the user is empowered by a refined control over the statistical and visual aspects of the heatmap layout.The heatmaply package is available under the GPL-2 Open Source license. It comes with a detailed vignette, and is freely available from: http://cran.r-project.org/package=heatmaply.Supplementary data are available at Bioinformatics online.&quot;,&quot;issue&quot;:&quot;9&quot;,&quot;volume&quot;:&quot;34&quot;,&quot;container-title-short&quot;:&quot;&quot;},&quot;isTemporary&quot;:false}]}]"/>
    <we:property name="MENDELEY_CITATIONS_LOCALE_CODE" value="&quot;en-US&quot;"/>
    <we:property name="MENDELEY_CITATIONS_STYLE" value="{&quot;id&quot;:&quot;https://www.zotero.org/styles/jama&quot;,&quot;title&quot;:&quot;JAMA (The Journal of the American Medical Associa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4A738345A9B14C9B79572175AFE26F" ma:contentTypeVersion="12" ma:contentTypeDescription="Create a new document." ma:contentTypeScope="" ma:versionID="19c5683a274c6b4c8817f1e47699cfff">
  <xsd:schema xmlns:xsd="http://www.w3.org/2001/XMLSchema" xmlns:xs="http://www.w3.org/2001/XMLSchema" xmlns:p="http://schemas.microsoft.com/office/2006/metadata/properties" xmlns:ns3="77b4770c-4714-4566-a315-625f7d1a5eea" xmlns:ns4="61c1e99b-524f-41f7-99fe-e5d974ed8111" targetNamespace="http://schemas.microsoft.com/office/2006/metadata/properties" ma:root="true" ma:fieldsID="37a3af147b052a1611631bf390cd3125" ns3:_="" ns4:_="">
    <xsd:import namespace="77b4770c-4714-4566-a315-625f7d1a5eea"/>
    <xsd:import namespace="61c1e99b-524f-41f7-99fe-e5d974ed811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b4770c-4714-4566-a315-625f7d1a5ee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c1e99b-524f-41f7-99fe-e5d974ed811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5F8D59-4B00-4D82-BA98-F6F0B05BFA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b4770c-4714-4566-a315-625f7d1a5eea"/>
    <ds:schemaRef ds:uri="61c1e99b-524f-41f7-99fe-e5d974ed81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B31A23-30BF-494D-A574-47F30F45130E}">
  <ds:schemaRefs>
    <ds:schemaRef ds:uri="http://schemas.microsoft.com/sharepoint/v3/contenttype/forms"/>
  </ds:schemaRefs>
</ds:datastoreItem>
</file>

<file path=customXml/itemProps3.xml><?xml version="1.0" encoding="utf-8"?>
<ds:datastoreItem xmlns:ds="http://schemas.openxmlformats.org/officeDocument/2006/customXml" ds:itemID="{6E8DFADD-92B4-4405-BE28-FAD1720E8480}">
  <ds:schemaRefs>
    <ds:schemaRef ds:uri="http://schemas.openxmlformats.org/officeDocument/2006/bibliography"/>
  </ds:schemaRefs>
</ds:datastoreItem>
</file>

<file path=customXml/itemProps4.xml><?xml version="1.0" encoding="utf-8"?>
<ds:datastoreItem xmlns:ds="http://schemas.openxmlformats.org/officeDocument/2006/customXml" ds:itemID="{10188387-F22D-46E3-B931-E86E6D99A4F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Pages>
  <Words>1656</Words>
  <Characters>9444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Siddiqi</dc:creator>
  <cp:keywords/>
  <dc:description/>
  <cp:lastModifiedBy>Natalina Salmaso</cp:lastModifiedBy>
  <cp:revision>4</cp:revision>
  <dcterms:created xsi:type="dcterms:W3CDTF">2023-08-28T23:35:00Z</dcterms:created>
  <dcterms:modified xsi:type="dcterms:W3CDTF">2023-08-29T14:50:00Z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0x010100D44A738345A9B14C9B79572175AFE26F</vt:lpwstr>
  </property>
</Properties>
</file>