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2"/>
        <w:jc w:val="center"/>
        <w:rPr>
          <w:caps/>
          <w:sz w:val="36"/>
          <w:szCs w:val="36"/>
          <w:lang w:eastAsia="zh-CN"/>
        </w:rPr>
      </w:pPr>
      <w:r>
        <w:rPr>
          <w:rFonts w:hint="eastAsia"/>
          <w:caps/>
          <w:sz w:val="36"/>
          <w:szCs w:val="36"/>
          <w:lang w:eastAsia="zh-CN"/>
        </w:rPr>
        <w:t>supporting</w:t>
      </w:r>
      <w:r>
        <w:rPr>
          <w:caps/>
          <w:sz w:val="36"/>
          <w:szCs w:val="36"/>
          <w:lang w:eastAsia="zh-CN"/>
        </w:rPr>
        <w:t xml:space="preserve"> </w:t>
      </w:r>
      <w:r>
        <w:rPr>
          <w:rFonts w:hint="eastAsia"/>
          <w:caps/>
          <w:sz w:val="36"/>
          <w:szCs w:val="36"/>
          <w:lang w:eastAsia="zh-CN"/>
        </w:rPr>
        <w:t>information</w:t>
      </w:r>
    </w:p>
    <w:p>
      <w:pPr>
        <w:widowControl w:val="0"/>
        <w:spacing w:after="0" w:line="480" w:lineRule="auto"/>
        <w:jc w:val="center"/>
        <w:rPr>
          <w:rFonts w:hint="eastAsia" w:ascii="Times New Roman" w:hAnsi="Times New Roman" w:eastAsia="Arial"/>
          <w:color w:val="222222"/>
          <w:kern w:val="2"/>
          <w:sz w:val="30"/>
          <w:szCs w:val="30"/>
          <w:shd w:val="clear" w:color="auto" w:fill="FFFFFF"/>
          <w:lang w:eastAsia="zh-CN"/>
        </w:rPr>
      </w:pPr>
      <w:r>
        <w:rPr>
          <w:rFonts w:hint="eastAsia" w:ascii="Times New Roman" w:hAnsi="Times New Roman" w:eastAsia="Arial"/>
          <w:color w:val="222222"/>
          <w:kern w:val="2"/>
          <w:sz w:val="30"/>
          <w:szCs w:val="30"/>
          <w:shd w:val="clear" w:color="auto" w:fill="FFFFFF"/>
          <w:lang w:eastAsia="zh-CN"/>
        </w:rPr>
        <w:t>HPAM-Biomass Phenol-Formaldehyde Resin Dispersion System: Evaluation of Stability</w:t>
      </w:r>
    </w:p>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000000"/>
          <w:kern w:val="0"/>
          <w:sz w:val="24"/>
          <w:szCs w:val="24"/>
          <w:vertAlign w:val="superscript"/>
          <w:lang w:val="en-US" w:eastAsia="zh-CN" w:bidi="ar"/>
        </w:rPr>
      </w:pPr>
      <w:r>
        <w:rPr>
          <w:rFonts w:hint="eastAsia" w:ascii="Times New Roman" w:hAnsi="Times New Roman" w:eastAsia="宋体" w:cs="Times New Roman"/>
          <w:color w:val="000000"/>
          <w:kern w:val="0"/>
          <w:sz w:val="24"/>
          <w:szCs w:val="24"/>
          <w:vertAlign w:val="baseline"/>
          <w:lang w:val="en-US" w:eastAsia="zh-CN" w:bidi="ar"/>
        </w:rPr>
        <w:t>Dan Zhao</w:t>
      </w:r>
      <w:r>
        <w:rPr>
          <w:rFonts w:hint="eastAsia" w:ascii="Times New Roman" w:hAnsi="Times New Roman" w:eastAsia="宋体" w:cs="Times New Roman"/>
          <w:color w:val="000000"/>
          <w:kern w:val="0"/>
          <w:sz w:val="24"/>
          <w:szCs w:val="24"/>
          <w:vertAlign w:val="superscript"/>
          <w:lang w:val="en-US" w:eastAsia="zh-CN" w:bidi="ar"/>
        </w:rPr>
        <w:t>a,*</w:t>
      </w:r>
      <w:r>
        <w:rPr>
          <w:rFonts w:hint="eastAsia" w:ascii="Times New Roman" w:hAnsi="Times New Roman" w:eastAsia="宋体" w:cs="Times New Roman"/>
          <w:color w:val="000000"/>
          <w:kern w:val="0"/>
          <w:sz w:val="24"/>
          <w:szCs w:val="24"/>
          <w:lang w:val="en-US" w:eastAsia="zh-CN" w:bidi="ar"/>
        </w:rPr>
        <w:t xml:space="preserve">, </w:t>
      </w:r>
      <w:r>
        <w:rPr>
          <w:rFonts w:hint="default" w:ascii="Times New Roman" w:hAnsi="Times New Roman" w:eastAsia="宋体" w:cs="Times New Roman"/>
          <w:color w:val="000000"/>
          <w:kern w:val="0"/>
          <w:sz w:val="24"/>
          <w:szCs w:val="24"/>
          <w:lang w:val="en-US" w:eastAsia="zh-CN" w:bidi="ar"/>
        </w:rPr>
        <w:t>Weili Yang</w:t>
      </w:r>
      <w:r>
        <w:rPr>
          <w:rFonts w:hint="default" w:ascii="Times New Roman" w:hAnsi="Times New Roman" w:eastAsia="宋体" w:cs="Times New Roman"/>
          <w:color w:val="000000"/>
          <w:kern w:val="0"/>
          <w:sz w:val="24"/>
          <w:szCs w:val="24"/>
          <w:vertAlign w:val="superscript"/>
          <w:lang w:val="en-US" w:eastAsia="zh-CN" w:bidi="ar"/>
        </w:rPr>
        <w:t>a</w:t>
      </w:r>
      <w:r>
        <w:rPr>
          <w:rFonts w:hint="eastAsia" w:ascii="Times New Roman" w:hAnsi="Times New Roman" w:eastAsia="宋体" w:cs="Times New Roman"/>
          <w:color w:val="000000"/>
          <w:kern w:val="0"/>
          <w:sz w:val="24"/>
          <w:szCs w:val="24"/>
          <w:vertAlign w:val="superscript"/>
          <w:lang w:val="en-US" w:eastAsia="zh-CN" w:bidi="ar"/>
        </w:rPr>
        <w:t xml:space="preserve"> </w:t>
      </w:r>
      <w:r>
        <w:rPr>
          <w:rFonts w:hint="eastAsia" w:ascii="Times New Roman" w:hAnsi="Times New Roman" w:eastAsia="宋体" w:cs="Times New Roman"/>
          <w:color w:val="000000"/>
          <w:kern w:val="0"/>
          <w:sz w:val="24"/>
          <w:szCs w:val="24"/>
          <w:lang w:val="en-US" w:eastAsia="zh-CN" w:bidi="ar"/>
        </w:rPr>
        <w:t xml:space="preserve">, </w:t>
      </w:r>
      <w:r>
        <w:rPr>
          <w:rFonts w:hint="default" w:ascii="Times New Roman" w:hAnsi="Times New Roman" w:eastAsia="宋体" w:cs="Times New Roman"/>
          <w:color w:val="000000"/>
          <w:kern w:val="0"/>
          <w:sz w:val="24"/>
          <w:szCs w:val="24"/>
          <w:lang w:val="en-US" w:eastAsia="zh-CN" w:bidi="ar"/>
        </w:rPr>
        <w:t>Guanglite</w:t>
      </w:r>
      <w:r>
        <w:rPr>
          <w:rFonts w:hint="eastAsia" w:ascii="Times New Roman" w:hAnsi="Times New Roman" w:eastAsia="宋体" w:cs="Times New Roman"/>
          <w:color w:val="000000"/>
          <w:kern w:val="0"/>
          <w:sz w:val="24"/>
          <w:szCs w:val="24"/>
          <w:lang w:val="en-US" w:eastAsia="zh-CN" w:bidi="ar"/>
        </w:rPr>
        <w:t xml:space="preserve"> </w:t>
      </w:r>
      <w:r>
        <w:rPr>
          <w:rFonts w:hint="default" w:ascii="Times New Roman" w:hAnsi="Times New Roman" w:eastAsia="宋体" w:cs="Times New Roman"/>
          <w:color w:val="000000"/>
          <w:kern w:val="0"/>
          <w:sz w:val="24"/>
          <w:szCs w:val="24"/>
          <w:lang w:val="en-US" w:eastAsia="zh-CN" w:bidi="ar"/>
        </w:rPr>
        <w:t>Shen</w:t>
      </w:r>
      <w:r>
        <w:rPr>
          <w:rFonts w:hint="default" w:ascii="Times New Roman" w:hAnsi="Times New Roman" w:eastAsia="宋体" w:cs="Times New Roman"/>
          <w:color w:val="000000"/>
          <w:kern w:val="0"/>
          <w:sz w:val="24"/>
          <w:szCs w:val="24"/>
          <w:vertAlign w:val="superscript"/>
          <w:lang w:val="en-US" w:eastAsia="zh-CN" w:bidi="ar"/>
        </w:rPr>
        <w:t>a</w:t>
      </w:r>
      <w:r>
        <w:rPr>
          <w:rFonts w:hint="eastAsia" w:ascii="Times New Roman" w:hAnsi="Times New Roman" w:eastAsia="宋体" w:cs="Times New Roman"/>
          <w:color w:val="000000"/>
          <w:kern w:val="0"/>
          <w:sz w:val="24"/>
          <w:szCs w:val="24"/>
          <w:vertAlign w:val="superscript"/>
          <w:lang w:val="en-US" w:eastAsia="zh-CN" w:bidi="ar"/>
        </w:rPr>
        <w:t xml:space="preserve"> </w:t>
      </w:r>
      <w:r>
        <w:rPr>
          <w:rFonts w:hint="default" w:ascii="Times New Roman" w:hAnsi="Times New Roman" w:eastAsia="宋体" w:cs="Times New Roman"/>
          <w:color w:val="000000"/>
          <w:kern w:val="0"/>
          <w:sz w:val="24"/>
          <w:szCs w:val="24"/>
          <w:lang w:val="en-US" w:eastAsia="zh-CN" w:bidi="ar"/>
        </w:rPr>
        <w:t>,</w:t>
      </w:r>
      <w:r>
        <w:rPr>
          <w:rFonts w:hint="eastAsia" w:ascii="Times New Roman" w:hAnsi="Times New Roman" w:eastAsia="宋体" w:cs="Times New Roman"/>
          <w:color w:val="000000"/>
          <w:kern w:val="0"/>
          <w:sz w:val="24"/>
          <w:szCs w:val="24"/>
          <w:lang w:val="en-US" w:eastAsia="zh-CN" w:bidi="ar"/>
        </w:rPr>
        <w:t xml:space="preserve"> </w:t>
      </w:r>
      <w:r>
        <w:rPr>
          <w:rFonts w:hint="default" w:ascii="Times New Roman" w:hAnsi="Times New Roman" w:eastAsia="宋体" w:cs="Times New Roman"/>
          <w:color w:val="000000"/>
          <w:kern w:val="0"/>
          <w:sz w:val="24"/>
          <w:szCs w:val="24"/>
          <w:lang w:val="en-US" w:eastAsia="zh-CN" w:bidi="ar"/>
        </w:rPr>
        <w:t>Huixia Feng</w:t>
      </w:r>
      <w:r>
        <w:rPr>
          <w:rFonts w:hint="default" w:ascii="Times New Roman" w:hAnsi="Times New Roman" w:eastAsia="宋体" w:cs="Times New Roman"/>
          <w:color w:val="000000"/>
          <w:kern w:val="0"/>
          <w:sz w:val="24"/>
          <w:szCs w:val="24"/>
          <w:vertAlign w:val="superscript"/>
          <w:lang w:val="en-US" w:eastAsia="zh-CN" w:bidi="ar"/>
        </w:rPr>
        <w:t>a,</w:t>
      </w:r>
      <w:r>
        <w:rPr>
          <w:rFonts w:hint="eastAsia" w:ascii="Times New Roman" w:hAnsi="Times New Roman" w:eastAsia="宋体" w:cs="Times New Roman"/>
          <w:color w:val="000000"/>
          <w:kern w:val="0"/>
          <w:sz w:val="24"/>
          <w:szCs w:val="24"/>
          <w:vertAlign w:val="superscript"/>
          <w:lang w:val="en-US" w:eastAsia="zh-CN" w:bidi="ar"/>
        </w:rPr>
        <w:t>b</w:t>
      </w:r>
    </w:p>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4"/>
          <w:szCs w:val="24"/>
          <w:vertAlign w:val="superscript"/>
          <w:lang w:val="en-US" w:eastAsia="zh-CN" w:bidi="ar"/>
        </w:rPr>
      </w:pPr>
    </w:p>
    <w:p>
      <w:pPr>
        <w:pStyle w:val="24"/>
        <w:rPr>
          <w:rFonts w:ascii="Times New Roman" w:hAnsi="Times New Roman"/>
          <w:szCs w:val="24"/>
          <w:lang w:eastAsia="zh-CN"/>
        </w:rPr>
      </w:pPr>
      <w:r>
        <w:rPr>
          <w:rFonts w:ascii="Times New Roman" w:hAnsi="Times New Roman"/>
          <w:iCs/>
          <w:szCs w:val="24"/>
          <w:vertAlign w:val="superscript"/>
          <w:lang w:eastAsia="zh-CN"/>
        </w:rPr>
        <w:t>a</w:t>
      </w:r>
      <w:r>
        <w:rPr>
          <w:rFonts w:ascii="Times New Roman" w:hAnsi="Times New Roman"/>
          <w:szCs w:val="24"/>
          <w:lang w:eastAsia="zh-CN"/>
        </w:rPr>
        <w:t>School of petrochemical engineering, Lanzhou University of Technology, Lanzhou, 730050, Gansu, China</w:t>
      </w:r>
    </w:p>
    <w:p>
      <w:pPr>
        <w:pStyle w:val="24"/>
        <w:rPr>
          <w:rFonts w:ascii="Times New Roman" w:hAnsi="Times New Roman"/>
          <w:szCs w:val="24"/>
        </w:rPr>
      </w:pPr>
      <w:r>
        <w:rPr>
          <w:rFonts w:hint="eastAsia" w:ascii="Times New Roman" w:hAnsi="Times New Roman"/>
          <w:szCs w:val="24"/>
          <w:vertAlign w:val="superscript"/>
          <w:lang w:val="en-US" w:eastAsia="zh-CN"/>
        </w:rPr>
        <w:t>b</w:t>
      </w:r>
      <w:r>
        <w:rPr>
          <w:rFonts w:ascii="Times New Roman" w:hAnsi="Times New Roman"/>
          <w:szCs w:val="24"/>
        </w:rPr>
        <w:t>State Key Laboratory of Advanced Processing and Recycling of Nonferrous Metals, Lanzhou University of Technology, Lanzhou, 730050, Gansu, China</w:t>
      </w:r>
    </w:p>
    <w:p>
      <w:pPr>
        <w:pStyle w:val="25"/>
        <w:rPr>
          <w:rFonts w:ascii="Times New Roman" w:hAnsi="Times New Roman"/>
          <w:b/>
          <w:bCs/>
          <w:szCs w:val="24"/>
        </w:rPr>
      </w:pPr>
      <w:r>
        <w:rPr>
          <w:rFonts w:ascii="Times New Roman" w:hAnsi="Times New Roman"/>
          <w:b/>
          <w:bCs/>
          <w:szCs w:val="24"/>
        </w:rPr>
        <w:t>*Corresponding author</w:t>
      </w:r>
    </w:p>
    <w:p>
      <w:pPr>
        <w:keepNext w:val="0"/>
        <w:keepLines w:val="0"/>
        <w:pageBreakBefore w:val="0"/>
        <w:numPr>
          <w:ilvl w:val="0"/>
          <w:numId w:val="1"/>
        </w:numPr>
        <w:kinsoku/>
        <w:wordWrap/>
        <w:overflowPunct/>
        <w:topLinePunct w:val="0"/>
        <w:autoSpaceDE/>
        <w:autoSpaceDN/>
        <w:bidi w:val="0"/>
        <w:adjustRightInd/>
        <w:snapToGrid/>
        <w:spacing w:line="360" w:lineRule="auto"/>
        <w:textAlignment w:val="auto"/>
        <w:rPr>
          <w:rFonts w:hint="default" w:ascii="Times New Roman" w:hAnsi="Times New Roman" w:eastAsia="宋体"/>
          <w:b/>
          <w:bCs/>
          <w:color w:val="auto"/>
          <w:sz w:val="24"/>
          <w:szCs w:val="24"/>
          <w:lang w:val="en-US" w:eastAsia="zh-CN"/>
        </w:rPr>
      </w:pPr>
      <w:r>
        <w:rPr>
          <w:rFonts w:ascii="Times New Roman" w:hAnsi="Times New Roman"/>
          <w:szCs w:val="24"/>
        </w:rPr>
        <w:t>E-mail:</w:t>
      </w:r>
      <w:r>
        <w:rPr>
          <w:rFonts w:hint="eastAsia" w:ascii="Times New Roman" w:hAnsi="Times New Roman" w:eastAsia="宋体"/>
          <w:b/>
          <w:bCs/>
          <w:color w:val="auto"/>
          <w:sz w:val="24"/>
          <w:szCs w:val="24"/>
          <w:lang w:val="en-US" w:eastAsia="zh-CN"/>
        </w:rPr>
        <w:fldChar w:fldCharType="begin"/>
      </w:r>
      <w:r>
        <w:rPr>
          <w:rFonts w:hint="eastAsia" w:ascii="Times New Roman" w:hAnsi="Times New Roman" w:eastAsia="宋体"/>
          <w:b/>
          <w:bCs/>
          <w:color w:val="auto"/>
          <w:sz w:val="24"/>
          <w:szCs w:val="24"/>
          <w:lang w:val="en-US" w:eastAsia="zh-CN"/>
        </w:rPr>
        <w:instrText xml:space="preserve"> HYPERLINK "mailto:zhaodan765@163.com" </w:instrText>
      </w:r>
      <w:r>
        <w:rPr>
          <w:rFonts w:hint="eastAsia" w:ascii="Times New Roman" w:hAnsi="Times New Roman" w:eastAsia="宋体"/>
          <w:b/>
          <w:bCs/>
          <w:color w:val="auto"/>
          <w:sz w:val="24"/>
          <w:szCs w:val="24"/>
          <w:lang w:val="en-US" w:eastAsia="zh-CN"/>
        </w:rPr>
        <w:fldChar w:fldCharType="separate"/>
      </w:r>
      <w:r>
        <w:rPr>
          <w:rStyle w:val="20"/>
          <w:rFonts w:hint="eastAsia" w:ascii="Times New Roman" w:hAnsi="Times New Roman" w:eastAsia="宋体"/>
          <w:b/>
          <w:bCs/>
          <w:color w:val="auto"/>
          <w:sz w:val="24"/>
          <w:szCs w:val="24"/>
          <w:lang w:val="en-US" w:eastAsia="zh-CN"/>
        </w:rPr>
        <w:t>zhaodan765@163.com</w:t>
      </w:r>
      <w:r>
        <w:rPr>
          <w:rFonts w:hint="eastAsia" w:ascii="Times New Roman" w:hAnsi="Times New Roman" w:eastAsia="宋体"/>
          <w:b/>
          <w:bCs/>
          <w:color w:val="auto"/>
          <w:sz w:val="24"/>
          <w:szCs w:val="24"/>
          <w:lang w:val="en-US" w:eastAsia="zh-CN"/>
        </w:rPr>
        <w:fldChar w:fldCharType="end"/>
      </w:r>
      <w:bookmarkStart w:id="23" w:name="_GoBack"/>
      <w:bookmarkEnd w:id="23"/>
    </w:p>
    <w:p>
      <w:pPr>
        <w:pStyle w:val="26"/>
        <w:rPr>
          <w:rFonts w:ascii="Times New Roman" w:hAnsi="Times New Roman"/>
          <w:szCs w:val="24"/>
          <w:lang w:eastAsia="zh-CN"/>
        </w:rPr>
      </w:pPr>
    </w:p>
    <w:sdt>
      <w:sdtPr>
        <w:rPr>
          <w:rFonts w:ascii="Times New Roman" w:hAnsi="Times New Roman"/>
          <w:szCs w:val="24"/>
          <w:lang w:eastAsia="zh-CN"/>
        </w:rPr>
        <w:id w:val="147457581"/>
        <w:showingPlcHdr/>
        <w15:color w:val="DBDBDB"/>
        <w:docPartObj>
          <w:docPartGallery w:val="Table of Contents"/>
          <w:docPartUnique/>
        </w:docPartObj>
      </w:sdtPr>
      <w:sdtEndPr>
        <w:rPr>
          <w:rFonts w:ascii="Times New Roman" w:hAnsi="Times New Roman"/>
          <w:szCs w:val="24"/>
          <w:lang w:eastAsia="zh-CN"/>
        </w:rPr>
      </w:sdtEndPr>
      <w:sdtContent>
        <w:p>
          <w:pPr>
            <w:pStyle w:val="24"/>
            <w:rPr>
              <w:rFonts w:ascii="Times New Roman" w:hAnsi="Times New Roman" w:eastAsia="宋体"/>
              <w:kern w:val="2"/>
              <w:szCs w:val="24"/>
              <w:lang w:eastAsia="zh-CN"/>
            </w:rPr>
          </w:pPr>
        </w:p>
      </w:sdtContent>
    </w:sdt>
    <w:p>
      <w:pPr>
        <w:rPr>
          <w:rFonts w:ascii="Times New Roman" w:hAnsi="Times New Roman"/>
          <w:b/>
          <w:bCs/>
          <w:szCs w:val="24"/>
          <w:lang w:eastAsia="zh-CN"/>
        </w:rPr>
      </w:pPr>
    </w:p>
    <w:p>
      <w:pPr>
        <w:pStyle w:val="32"/>
        <w:spacing w:line="240" w:lineRule="auto"/>
        <w:rPr>
          <w:rFonts w:ascii="Times New Roman" w:hAnsi="Times New Roman"/>
          <w:b/>
          <w:bCs/>
          <w:szCs w:val="24"/>
          <w:lang w:eastAsia="zh-CN"/>
        </w:rPr>
      </w:pPr>
      <w:bookmarkStart w:id="0" w:name="_Toc112575507"/>
      <w:r>
        <w:rPr>
          <w:rFonts w:ascii="Times New Roman" w:hAnsi="Times New Roman"/>
          <w:b/>
          <w:bCs/>
          <w:szCs w:val="24"/>
          <w:lang w:eastAsia="zh-CN"/>
        </w:rPr>
        <w:t>Contents</w:t>
      </w:r>
      <w:bookmarkEnd w:id="0"/>
    </w:p>
    <w:p>
      <w:pPr>
        <w:pStyle w:val="12"/>
        <w:tabs>
          <w:tab w:val="right" w:leader="dot" w:pos="9350"/>
        </w:tabs>
        <w:ind w:left="960" w:hanging="480"/>
        <w:rPr>
          <w:rFonts w:asciiTheme="minorHAnsi" w:hAnsiTheme="minorHAnsi" w:cstheme="minorBidi"/>
          <w:kern w:val="2"/>
          <w:sz w:val="21"/>
          <w:szCs w:val="22"/>
          <w:lang w:eastAsia="zh-CN"/>
        </w:rPr>
      </w:pPr>
      <w:r>
        <w:rPr>
          <w:rFonts w:ascii="Times New Roman" w:hAnsi="Times New Roman"/>
          <w:szCs w:val="24"/>
          <w:lang w:eastAsia="zh-CN"/>
        </w:rPr>
        <w:fldChar w:fldCharType="begin"/>
      </w:r>
      <w:r>
        <w:rPr>
          <w:rFonts w:ascii="Times New Roman" w:hAnsi="Times New Roman"/>
          <w:szCs w:val="24"/>
          <w:lang w:eastAsia="zh-CN"/>
        </w:rPr>
        <w:instrText xml:space="preserve"> TOC \h \z \t "VA_Figure_Caption" \c </w:instrText>
      </w:r>
      <w:r>
        <w:rPr>
          <w:rFonts w:ascii="Times New Roman" w:hAnsi="Times New Roman"/>
          <w:szCs w:val="24"/>
          <w:lang w:eastAsia="zh-CN"/>
        </w:rPr>
        <w:fldChar w:fldCharType="separate"/>
      </w:r>
      <w:r>
        <w:fldChar w:fldCharType="begin"/>
      </w:r>
      <w:r>
        <w:instrText xml:space="preserve"> HYPERLINK \l "_Toc112575507" </w:instrText>
      </w:r>
      <w:r>
        <w:fldChar w:fldCharType="separate"/>
      </w:r>
      <w:r>
        <w:rPr>
          <w:rStyle w:val="20"/>
          <w:rFonts w:ascii="Times New Roman" w:hAnsi="Times New Roman"/>
          <w:b/>
          <w:bCs/>
          <w:lang w:eastAsia="zh-CN"/>
        </w:rPr>
        <w:t>Contents</w:t>
      </w:r>
      <w:r>
        <w:tab/>
      </w:r>
      <w:r>
        <w:fldChar w:fldCharType="begin"/>
      </w:r>
      <w:r>
        <w:instrText xml:space="preserve"> PAGEREF _Toc112575507 \h </w:instrText>
      </w:r>
      <w:r>
        <w:fldChar w:fldCharType="separate"/>
      </w:r>
      <w:r>
        <w:t>2</w:t>
      </w:r>
      <w:r>
        <w:fldChar w:fldCharType="end"/>
      </w:r>
      <w:r>
        <w:fldChar w:fldCharType="end"/>
      </w:r>
    </w:p>
    <w:p>
      <w:pPr>
        <w:pStyle w:val="12"/>
        <w:tabs>
          <w:tab w:val="right" w:leader="dot" w:pos="9350"/>
        </w:tabs>
        <w:ind w:left="960" w:hanging="480"/>
        <w:rPr>
          <w:rFonts w:asciiTheme="minorHAnsi" w:hAnsiTheme="minorHAnsi" w:cstheme="minorBidi"/>
          <w:kern w:val="2"/>
          <w:sz w:val="21"/>
          <w:szCs w:val="22"/>
          <w:lang w:eastAsia="zh-CN"/>
        </w:rPr>
      </w:pPr>
      <w:r>
        <w:fldChar w:fldCharType="begin"/>
      </w:r>
      <w:r>
        <w:instrText xml:space="preserve"> HYPERLINK \l "_Toc112575508" </w:instrText>
      </w:r>
      <w:r>
        <w:fldChar w:fldCharType="separate"/>
      </w:r>
      <w:r>
        <w:rPr>
          <w:rStyle w:val="20"/>
          <w:rFonts w:ascii="Times New Roman" w:hAnsi="Times New Roman"/>
          <w:b/>
          <w:bCs/>
          <w:lang w:eastAsia="zh-CN"/>
        </w:rPr>
        <w:t>1. Infrared Spectrum Analysis of PFR</w:t>
      </w:r>
      <w:r>
        <w:tab/>
      </w:r>
      <w:r>
        <w:fldChar w:fldCharType="begin"/>
      </w:r>
      <w:r>
        <w:instrText xml:space="preserve"> PAGEREF _Toc112575508 \h </w:instrText>
      </w:r>
      <w:r>
        <w:fldChar w:fldCharType="separate"/>
      </w:r>
      <w:r>
        <w:t>3</w:t>
      </w:r>
      <w:r>
        <w:fldChar w:fldCharType="end"/>
      </w:r>
      <w:r>
        <w:fldChar w:fldCharType="end"/>
      </w:r>
    </w:p>
    <w:p>
      <w:pPr>
        <w:pStyle w:val="12"/>
        <w:tabs>
          <w:tab w:val="right" w:leader="dot" w:pos="9350"/>
        </w:tabs>
        <w:ind w:left="960" w:hanging="480"/>
        <w:rPr>
          <w:rFonts w:asciiTheme="minorHAnsi" w:hAnsiTheme="minorHAnsi" w:cstheme="minorBidi"/>
          <w:kern w:val="2"/>
          <w:sz w:val="21"/>
          <w:szCs w:val="22"/>
          <w:lang w:eastAsia="zh-CN"/>
        </w:rPr>
      </w:pPr>
      <w:r>
        <w:fldChar w:fldCharType="begin"/>
      </w:r>
      <w:r>
        <w:instrText xml:space="preserve"> HYPERLINK \l "_Toc112575509" </w:instrText>
      </w:r>
      <w:r>
        <w:fldChar w:fldCharType="separate"/>
      </w:r>
      <w:r>
        <w:rPr>
          <w:rStyle w:val="20"/>
          <w:rFonts w:ascii="Times New Roman" w:hAnsi="Times New Roman"/>
          <w:lang w:eastAsia="zh-CN"/>
        </w:rPr>
        <w:t>Fig.S1 FT-IR spectrum of PFR</w:t>
      </w:r>
      <w:r>
        <w:tab/>
      </w:r>
      <w:r>
        <w:fldChar w:fldCharType="begin"/>
      </w:r>
      <w:r>
        <w:instrText xml:space="preserve"> PAGEREF _Toc112575509 \h </w:instrText>
      </w:r>
      <w:r>
        <w:fldChar w:fldCharType="separate"/>
      </w:r>
      <w:r>
        <w:t>3</w:t>
      </w:r>
      <w:r>
        <w:fldChar w:fldCharType="end"/>
      </w:r>
      <w:r>
        <w:fldChar w:fldCharType="end"/>
      </w:r>
    </w:p>
    <w:p>
      <w:pPr>
        <w:pStyle w:val="12"/>
        <w:tabs>
          <w:tab w:val="right" w:leader="dot" w:pos="9350"/>
        </w:tabs>
        <w:ind w:left="960" w:hanging="480"/>
        <w:rPr>
          <w:rFonts w:asciiTheme="minorHAnsi" w:hAnsiTheme="minorHAnsi" w:cstheme="minorBidi"/>
          <w:kern w:val="2"/>
          <w:sz w:val="21"/>
          <w:szCs w:val="22"/>
          <w:lang w:eastAsia="zh-CN"/>
        </w:rPr>
      </w:pPr>
      <w:r>
        <w:fldChar w:fldCharType="begin"/>
      </w:r>
      <w:r>
        <w:instrText xml:space="preserve"> HYPERLINK \l "_Toc112575510" </w:instrText>
      </w:r>
      <w:r>
        <w:fldChar w:fldCharType="separate"/>
      </w:r>
      <w:r>
        <w:rPr>
          <w:rStyle w:val="20"/>
          <w:rFonts w:ascii="Times New Roman" w:hAnsi="Times New Roman"/>
          <w:lang w:eastAsia="zh-CN"/>
        </w:rPr>
        <w:t>Table S1. Characteristic groups corresponding to infrared absorption peak of PFR</w:t>
      </w:r>
      <w:r>
        <w:tab/>
      </w:r>
      <w:r>
        <w:fldChar w:fldCharType="begin"/>
      </w:r>
      <w:r>
        <w:instrText xml:space="preserve"> PAGEREF _Toc112575510 \h </w:instrText>
      </w:r>
      <w:r>
        <w:fldChar w:fldCharType="separate"/>
      </w:r>
      <w:r>
        <w:t>4</w:t>
      </w:r>
      <w:r>
        <w:fldChar w:fldCharType="end"/>
      </w:r>
      <w:r>
        <w:fldChar w:fldCharType="end"/>
      </w:r>
    </w:p>
    <w:p>
      <w:pPr>
        <w:pStyle w:val="12"/>
        <w:tabs>
          <w:tab w:val="right" w:leader="dot" w:pos="9350"/>
        </w:tabs>
        <w:ind w:left="960" w:hanging="480"/>
        <w:rPr>
          <w:rFonts w:asciiTheme="minorHAnsi" w:hAnsiTheme="minorHAnsi" w:cstheme="minorBidi"/>
          <w:kern w:val="2"/>
          <w:sz w:val="21"/>
          <w:szCs w:val="22"/>
          <w:lang w:eastAsia="zh-CN"/>
        </w:rPr>
      </w:pPr>
      <w:r>
        <w:fldChar w:fldCharType="begin"/>
      </w:r>
      <w:r>
        <w:instrText xml:space="preserve"> HYPERLINK \l "_Toc112575511" </w:instrText>
      </w:r>
      <w:r>
        <w:fldChar w:fldCharType="separate"/>
      </w:r>
      <w:r>
        <w:rPr>
          <w:rStyle w:val="20"/>
          <w:rFonts w:ascii="Times New Roman" w:hAnsi="Times New Roman"/>
          <w:b/>
          <w:bCs/>
          <w:lang w:eastAsia="zh-CN"/>
        </w:rPr>
        <w:t xml:space="preserve">2. </w:t>
      </w:r>
      <w:r>
        <w:rPr>
          <w:rStyle w:val="20"/>
          <w:rFonts w:ascii="Times New Roman" w:hAnsi="Times New Roman"/>
          <w:b/>
          <w:bCs/>
        </w:rPr>
        <w:t>HPLC-MS</w:t>
      </w:r>
      <w:r>
        <w:rPr>
          <w:rStyle w:val="20"/>
          <w:rFonts w:ascii="Times New Roman" w:hAnsi="Times New Roman"/>
          <w:b/>
          <w:bCs/>
          <w:lang w:eastAsia="zh-CN"/>
        </w:rPr>
        <w:t xml:space="preserve"> spectrometry analysis of high relative molecular mass components of PFR</w:t>
      </w:r>
      <w:r>
        <w:tab/>
      </w:r>
      <w:r>
        <w:fldChar w:fldCharType="begin"/>
      </w:r>
      <w:r>
        <w:instrText xml:space="preserve"> PAGEREF _Toc112575511 \h </w:instrText>
      </w:r>
      <w:r>
        <w:fldChar w:fldCharType="separate"/>
      </w:r>
      <w:r>
        <w:t>4</w:t>
      </w:r>
      <w:r>
        <w:fldChar w:fldCharType="end"/>
      </w:r>
      <w:r>
        <w:fldChar w:fldCharType="end"/>
      </w:r>
    </w:p>
    <w:p>
      <w:pPr>
        <w:pStyle w:val="12"/>
        <w:tabs>
          <w:tab w:val="right" w:leader="dot" w:pos="9350"/>
        </w:tabs>
        <w:ind w:left="960" w:hanging="480"/>
        <w:rPr>
          <w:rFonts w:asciiTheme="minorHAnsi" w:hAnsiTheme="minorHAnsi" w:cstheme="minorBidi"/>
          <w:kern w:val="2"/>
          <w:sz w:val="21"/>
          <w:szCs w:val="22"/>
          <w:lang w:eastAsia="zh-CN"/>
        </w:rPr>
      </w:pPr>
      <w:r>
        <w:fldChar w:fldCharType="begin"/>
      </w:r>
      <w:r>
        <w:instrText xml:space="preserve"> HYPERLINK \l "_Toc112575512" </w:instrText>
      </w:r>
      <w:r>
        <w:fldChar w:fldCharType="separate"/>
      </w:r>
      <w:r>
        <w:rPr>
          <w:rStyle w:val="20"/>
          <w:rFonts w:ascii="Times New Roman" w:hAnsi="Times New Roman"/>
          <w:lang w:eastAsia="zh-CN"/>
        </w:rPr>
        <w:t>Fig.S2 Total ion current chromatogram of PFR</w:t>
      </w:r>
      <w:r>
        <w:tab/>
      </w:r>
      <w:r>
        <w:rPr>
          <w:rFonts w:hint="eastAsia"/>
          <w:lang w:val="en-US" w:eastAsia="zh-CN"/>
        </w:rPr>
        <w:t>4</w:t>
      </w:r>
      <w:r>
        <w:fldChar w:fldCharType="end"/>
      </w:r>
    </w:p>
    <w:p>
      <w:pPr>
        <w:pStyle w:val="12"/>
        <w:tabs>
          <w:tab w:val="right" w:leader="dot" w:pos="9350"/>
        </w:tabs>
        <w:ind w:left="960" w:hanging="480"/>
        <w:rPr>
          <w:rFonts w:asciiTheme="minorHAnsi" w:hAnsiTheme="minorHAnsi" w:cstheme="minorBidi"/>
          <w:kern w:val="2"/>
          <w:sz w:val="21"/>
          <w:szCs w:val="22"/>
          <w:lang w:eastAsia="zh-CN"/>
        </w:rPr>
      </w:pPr>
      <w:r>
        <w:fldChar w:fldCharType="begin"/>
      </w:r>
      <w:r>
        <w:instrText xml:space="preserve"> HYPERLINK \l "_Toc112575513" </w:instrText>
      </w:r>
      <w:r>
        <w:fldChar w:fldCharType="separate"/>
      </w:r>
      <w:r>
        <w:rPr>
          <w:rStyle w:val="20"/>
          <w:rFonts w:ascii="Times New Roman" w:hAnsi="Times New Roman"/>
          <w:lang w:eastAsia="zh-CN"/>
        </w:rPr>
        <w:t>Fig.S3 Mass spectrum and molecular structure of the products in retention time being 34min~37min</w:t>
      </w:r>
      <w:r>
        <w:tab/>
      </w:r>
      <w:r>
        <w:rPr>
          <w:rFonts w:hint="eastAsia"/>
          <w:lang w:val="en-US" w:eastAsia="zh-CN"/>
        </w:rPr>
        <w:t>5</w:t>
      </w:r>
      <w:r>
        <w:fldChar w:fldCharType="end"/>
      </w:r>
    </w:p>
    <w:p>
      <w:pPr>
        <w:pStyle w:val="12"/>
        <w:tabs>
          <w:tab w:val="right" w:leader="dot" w:pos="9350"/>
        </w:tabs>
        <w:ind w:left="960" w:hanging="480"/>
        <w:rPr>
          <w:rFonts w:asciiTheme="minorHAnsi" w:hAnsiTheme="minorHAnsi" w:cstheme="minorBidi"/>
          <w:kern w:val="2"/>
          <w:sz w:val="21"/>
          <w:szCs w:val="22"/>
          <w:lang w:eastAsia="zh-CN"/>
        </w:rPr>
      </w:pPr>
      <w:r>
        <w:fldChar w:fldCharType="begin"/>
      </w:r>
      <w:r>
        <w:instrText xml:space="preserve"> HYPERLINK \l "_Toc112575514" </w:instrText>
      </w:r>
      <w:r>
        <w:fldChar w:fldCharType="separate"/>
      </w:r>
      <w:r>
        <w:rPr>
          <w:rStyle w:val="20"/>
          <w:rFonts w:ascii="Times New Roman" w:hAnsi="Times New Roman"/>
          <w:bCs/>
          <w:lang w:eastAsia="zh-CN"/>
        </w:rPr>
        <w:t xml:space="preserve">Fig.S4 </w:t>
      </w:r>
      <w:r>
        <w:rPr>
          <w:rStyle w:val="20"/>
          <w:rFonts w:ascii="Times New Roman" w:hAnsi="Times New Roman"/>
          <w:lang w:eastAsia="zh-CN"/>
        </w:rPr>
        <w:t>Molecular structure of the products in retention time being 34min~37min</w:t>
      </w:r>
      <w:r>
        <w:tab/>
      </w:r>
      <w:r>
        <w:fldChar w:fldCharType="begin"/>
      </w:r>
      <w:r>
        <w:instrText xml:space="preserve"> PAGEREF _Toc112575514 \h </w:instrText>
      </w:r>
      <w:r>
        <w:fldChar w:fldCharType="separate"/>
      </w:r>
      <w:r>
        <w:t>6</w:t>
      </w:r>
      <w:r>
        <w:fldChar w:fldCharType="end"/>
      </w:r>
      <w:r>
        <w:fldChar w:fldCharType="end"/>
      </w:r>
    </w:p>
    <w:p>
      <w:pPr>
        <w:pStyle w:val="12"/>
        <w:tabs>
          <w:tab w:val="right" w:leader="dot" w:pos="9350"/>
        </w:tabs>
        <w:ind w:left="960" w:hanging="480"/>
        <w:rPr>
          <w:rFonts w:asciiTheme="minorHAnsi" w:hAnsiTheme="minorHAnsi" w:cstheme="minorBidi"/>
          <w:kern w:val="2"/>
          <w:sz w:val="21"/>
          <w:szCs w:val="22"/>
          <w:lang w:eastAsia="zh-CN"/>
        </w:rPr>
      </w:pPr>
      <w:r>
        <w:fldChar w:fldCharType="begin"/>
      </w:r>
      <w:r>
        <w:instrText xml:space="preserve"> HYPERLINK \l "_Toc112575519" </w:instrText>
      </w:r>
      <w:r>
        <w:fldChar w:fldCharType="separate"/>
      </w:r>
      <w:r>
        <w:rPr>
          <w:rFonts w:hint="eastAsia"/>
          <w:b/>
          <w:bCs/>
          <w:lang w:val="en-US" w:eastAsia="zh-CN"/>
        </w:rPr>
        <w:t>3</w:t>
      </w:r>
      <w:r>
        <w:rPr>
          <w:rStyle w:val="20"/>
          <w:rFonts w:ascii="Times New Roman" w:hAnsi="Times New Roman"/>
          <w:b/>
          <w:bCs/>
          <w:lang w:eastAsia="zh-CN"/>
        </w:rPr>
        <w:t>.</w:t>
      </w:r>
      <w:r>
        <w:rPr>
          <w:rStyle w:val="20"/>
          <w:rFonts w:ascii="Times New Roman" w:hAnsi="Times New Roman"/>
          <w:b/>
          <w:bCs/>
        </w:rPr>
        <w:t xml:space="preserve"> DLVO Interaction Energy</w:t>
      </w:r>
      <w:r>
        <w:tab/>
      </w:r>
      <w:r>
        <w:rPr>
          <w:rFonts w:hint="eastAsia"/>
          <w:lang w:val="en-US" w:eastAsia="zh-CN"/>
        </w:rPr>
        <w:t>6</w:t>
      </w:r>
      <w:r>
        <w:fldChar w:fldCharType="end"/>
      </w:r>
    </w:p>
    <w:p>
      <w:pPr>
        <w:pStyle w:val="12"/>
        <w:tabs>
          <w:tab w:val="right" w:leader="dot" w:pos="9350"/>
        </w:tabs>
        <w:ind w:left="960" w:hanging="480"/>
        <w:rPr>
          <w:rFonts w:asciiTheme="minorHAnsi" w:hAnsiTheme="minorHAnsi" w:cstheme="minorBidi"/>
          <w:kern w:val="2"/>
          <w:sz w:val="21"/>
          <w:szCs w:val="22"/>
          <w:lang w:eastAsia="zh-CN"/>
        </w:rPr>
      </w:pPr>
      <w:r>
        <w:fldChar w:fldCharType="begin"/>
      </w:r>
      <w:r>
        <w:instrText xml:space="preserve"> HYPERLINK \l "_Toc112575520" </w:instrText>
      </w:r>
      <w:r>
        <w:fldChar w:fldCharType="separate"/>
      </w:r>
      <w:r>
        <w:rPr>
          <w:rStyle w:val="20"/>
          <w:rFonts w:ascii="Times New Roman" w:hAnsi="Times New Roman"/>
          <w:lang w:eastAsia="zh-CN"/>
        </w:rPr>
        <w:t>Table S2. The related parameters of PFR</w:t>
      </w:r>
      <w:r>
        <w:tab/>
      </w:r>
      <w:r>
        <w:rPr>
          <w:rFonts w:hint="eastAsia"/>
          <w:lang w:val="en-US" w:eastAsia="zh-CN"/>
        </w:rPr>
        <w:t>9</w:t>
      </w:r>
      <w:r>
        <w:fldChar w:fldCharType="end"/>
      </w:r>
    </w:p>
    <w:p>
      <w:pPr>
        <w:pStyle w:val="32"/>
        <w:rPr>
          <w:rFonts w:ascii="Times New Roman" w:hAnsi="Times New Roman"/>
          <w:szCs w:val="24"/>
          <w:lang w:eastAsia="zh-CN"/>
        </w:rPr>
      </w:pPr>
      <w:r>
        <w:rPr>
          <w:rFonts w:ascii="Times New Roman" w:hAnsi="Times New Roman"/>
          <w:szCs w:val="24"/>
          <w:lang w:eastAsia="zh-CN"/>
        </w:rPr>
        <w:fldChar w:fldCharType="end"/>
      </w:r>
      <w:bookmarkStart w:id="1" w:name="_Toc94301551"/>
    </w:p>
    <w:p>
      <w:pPr>
        <w:rPr>
          <w:rFonts w:ascii="Times New Roman" w:hAnsi="Times New Roman"/>
          <w:szCs w:val="24"/>
          <w:lang w:eastAsia="zh-CN"/>
        </w:rPr>
      </w:pPr>
    </w:p>
    <w:p>
      <w:pPr>
        <w:rPr>
          <w:rFonts w:ascii="Times New Roman" w:hAnsi="Times New Roman"/>
          <w:szCs w:val="24"/>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pStyle w:val="32"/>
        <w:rPr>
          <w:rFonts w:ascii="Times New Roman" w:hAnsi="Times New Roman"/>
          <w:b/>
          <w:bCs/>
          <w:szCs w:val="24"/>
          <w:lang w:eastAsia="zh-CN"/>
        </w:rPr>
      </w:pPr>
      <w:bookmarkStart w:id="2" w:name="_Toc112575508"/>
      <w:r>
        <w:rPr>
          <w:rFonts w:ascii="Times New Roman" w:hAnsi="Times New Roman"/>
          <w:b/>
          <w:bCs/>
          <w:szCs w:val="24"/>
          <w:lang w:eastAsia="zh-CN"/>
        </w:rPr>
        <w:t xml:space="preserve">1. Infrared Spectrum Analysis of </w:t>
      </w:r>
      <w:bookmarkEnd w:id="1"/>
      <w:r>
        <w:rPr>
          <w:rFonts w:hint="eastAsia" w:ascii="Times New Roman" w:hAnsi="Times New Roman"/>
          <w:b/>
          <w:bCs/>
          <w:szCs w:val="24"/>
          <w:lang w:eastAsia="zh-CN"/>
        </w:rPr>
        <w:t>PFR</w:t>
      </w:r>
      <w:bookmarkEnd w:id="2"/>
    </w:p>
    <w:p>
      <w:pPr>
        <w:pStyle w:val="29"/>
        <w:ind w:firstLine="480"/>
        <w:rPr>
          <w:rFonts w:ascii="Times New Roman" w:hAnsi="Times New Roman"/>
          <w:szCs w:val="24"/>
        </w:rPr>
      </w:pPr>
      <w:r>
        <w:rPr>
          <w:rFonts w:ascii="Times New Roman" w:hAnsi="Times New Roman"/>
          <w:szCs w:val="24"/>
          <w:lang w:eastAsia="zh-CN"/>
        </w:rPr>
        <w:t>Fig.S1</w:t>
      </w:r>
      <w:r>
        <w:rPr>
          <w:rFonts w:ascii="Times New Roman" w:hAnsi="Times New Roman"/>
          <w:szCs w:val="24"/>
        </w:rPr>
        <w:t xml:space="preserve"> is the infrared spectrum of </w:t>
      </w:r>
      <w:r>
        <w:rPr>
          <w:rFonts w:hint="eastAsia" w:ascii="Times New Roman" w:hAnsi="Times New Roman"/>
          <w:szCs w:val="24"/>
          <w:lang w:eastAsia="zh-CN"/>
        </w:rPr>
        <w:t>PFR</w:t>
      </w:r>
      <w:r>
        <w:rPr>
          <w:rFonts w:ascii="Times New Roman" w:hAnsi="Times New Roman"/>
          <w:szCs w:val="24"/>
        </w:rPr>
        <w:t xml:space="preserve"> prepared by phased alkali addition.Table S</w:t>
      </w:r>
      <w:r>
        <w:rPr>
          <w:rFonts w:ascii="Times New Roman" w:hAnsi="Times New Roman"/>
          <w:szCs w:val="24"/>
          <w:lang w:eastAsia="zh-CN"/>
        </w:rPr>
        <w:t>1</w:t>
      </w:r>
      <w:r>
        <w:rPr>
          <w:rFonts w:ascii="Times New Roman" w:hAnsi="Times New Roman"/>
          <w:szCs w:val="24"/>
        </w:rPr>
        <w:t xml:space="preserve"> Absorption band I is the standard absorption peak corresponding to the characteristic group, and absorption band II is the characteristic group corresponding to the infrared absorption peak of </w:t>
      </w:r>
      <w:r>
        <w:rPr>
          <w:rFonts w:hint="eastAsia" w:ascii="Times New Roman" w:hAnsi="Times New Roman"/>
          <w:szCs w:val="24"/>
          <w:lang w:eastAsia="zh-CN"/>
        </w:rPr>
        <w:t>PFR</w:t>
      </w:r>
      <w:r>
        <w:rPr>
          <w:rFonts w:ascii="Times New Roman" w:hAnsi="Times New Roman"/>
          <w:szCs w:val="24"/>
        </w:rPr>
        <w:t xml:space="preserve">. The characteristic groups of </w:t>
      </w:r>
      <w:r>
        <w:rPr>
          <w:rFonts w:hint="eastAsia" w:ascii="Times New Roman" w:hAnsi="Times New Roman"/>
          <w:szCs w:val="24"/>
          <w:lang w:eastAsia="zh-CN"/>
        </w:rPr>
        <w:t>PFR</w:t>
      </w:r>
      <w:r>
        <w:rPr>
          <w:rFonts w:ascii="Times New Roman" w:hAnsi="Times New Roman"/>
          <w:szCs w:val="24"/>
        </w:rPr>
        <w:t xml:space="preserve"> can be determined by comparing with absorption bands I and II. From the analysis of infrared absorption peaks in Table S</w:t>
      </w:r>
      <w:r>
        <w:rPr>
          <w:rFonts w:ascii="Times New Roman" w:hAnsi="Times New Roman"/>
          <w:szCs w:val="24"/>
          <w:lang w:eastAsia="zh-CN"/>
        </w:rPr>
        <w:t>1</w:t>
      </w:r>
      <w:r>
        <w:rPr>
          <w:rFonts w:ascii="Times New Roman" w:hAnsi="Times New Roman"/>
          <w:szCs w:val="24"/>
        </w:rPr>
        <w:t xml:space="preserve">, it can be seen that the corresponding characteristic groups belong to groups on </w:t>
      </w:r>
      <w:r>
        <w:rPr>
          <w:rFonts w:hint="eastAsia" w:ascii="Times New Roman" w:hAnsi="Times New Roman"/>
          <w:szCs w:val="24"/>
          <w:lang w:eastAsia="zh-CN"/>
        </w:rPr>
        <w:t>PFR</w:t>
      </w:r>
      <w:r>
        <w:rPr>
          <w:rFonts w:ascii="Times New Roman" w:hAnsi="Times New Roman"/>
          <w:szCs w:val="24"/>
        </w:rPr>
        <w:t xml:space="preserve"> molecules.</w:t>
      </w:r>
    </w:p>
    <w:p>
      <w:pPr>
        <w:widowControl w:val="0"/>
        <w:spacing w:after="0"/>
        <w:jc w:val="center"/>
        <w:rPr>
          <w:rFonts w:ascii="Times New Roman" w:hAnsi="Times New Roman" w:eastAsia="宋体"/>
          <w:kern w:val="2"/>
          <w:szCs w:val="24"/>
          <w:lang w:eastAsia="zh-CN"/>
        </w:rPr>
      </w:pPr>
      <w:r>
        <w:rPr>
          <w:rFonts w:ascii="Times New Roman" w:hAnsi="Times New Roman"/>
          <w:szCs w:val="24"/>
        </w:rPr>
        <w:drawing>
          <wp:inline distT="0" distB="0" distL="114300" distR="114300">
            <wp:extent cx="3284220" cy="2378710"/>
            <wp:effectExtent l="0" t="0" r="5080" b="0"/>
            <wp:docPr id="1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4"/>
                    <pic:cNvPicPr>
                      <a:picLocks noChangeAspect="1"/>
                    </pic:cNvPicPr>
                  </pic:nvPicPr>
                  <pic:blipFill>
                    <a:blip r:embed="rId7"/>
                    <a:srcRect l="4133" t="12039" r="9321" b="5821"/>
                    <a:stretch>
                      <a:fillRect/>
                    </a:stretch>
                  </pic:blipFill>
                  <pic:spPr>
                    <a:xfrm>
                      <a:off x="0" y="0"/>
                      <a:ext cx="3284220" cy="2378710"/>
                    </a:xfrm>
                    <a:prstGeom prst="rect">
                      <a:avLst/>
                    </a:prstGeom>
                    <a:noFill/>
                    <a:ln>
                      <a:noFill/>
                    </a:ln>
                  </pic:spPr>
                </pic:pic>
              </a:graphicData>
            </a:graphic>
          </wp:inline>
        </w:drawing>
      </w:r>
    </w:p>
    <w:tbl>
      <w:tblPr>
        <w:tblStyle w:val="16"/>
        <w:tblpPr w:leftFromText="180" w:rightFromText="180" w:vertAnchor="text" w:horzAnchor="page" w:tblpX="1323" w:tblpY="1055"/>
        <w:tblOverlap w:val="never"/>
        <w:tblW w:w="10270"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24"/>
        <w:gridCol w:w="2179"/>
        <w:gridCol w:w="6567"/>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1524" w:type="dxa"/>
            <w:tcBorders>
              <w:top w:val="single" w:color="auto" w:sz="4" w:space="0"/>
              <w:bottom w:val="single" w:color="auto" w:sz="4" w:space="0"/>
            </w:tcBorders>
            <w:vAlign w:val="center"/>
          </w:tcPr>
          <w:p>
            <w:pPr>
              <w:widowControl w:val="0"/>
              <w:spacing w:after="0"/>
              <w:jc w:val="center"/>
              <w:rPr>
                <w:rFonts w:ascii="Times New Roman" w:hAnsi="Times New Roman" w:eastAsia="宋体"/>
                <w:kern w:val="2"/>
                <w:szCs w:val="24"/>
                <w:lang w:eastAsia="zh-CN"/>
              </w:rPr>
            </w:pPr>
            <w:bookmarkStart w:id="3" w:name="_Toc94301552"/>
            <w:bookmarkStart w:id="4" w:name="_Toc112575509"/>
            <w:bookmarkStart w:id="5" w:name="_Toc85817873"/>
            <w:r>
              <w:rPr>
                <w:rFonts w:ascii="Times New Roman" w:hAnsi="Times New Roman" w:eastAsia="宋体"/>
                <w:kern w:val="2"/>
                <w:szCs w:val="24"/>
                <w:lang w:eastAsia="zh-CN"/>
              </w:rPr>
              <w:t>Absorption band I( cm</w:t>
            </w:r>
            <w:r>
              <w:rPr>
                <w:rFonts w:ascii="Times New Roman" w:hAnsi="Times New Roman" w:eastAsia="宋体"/>
                <w:kern w:val="2"/>
                <w:szCs w:val="24"/>
                <w:vertAlign w:val="superscript"/>
                <w:lang w:eastAsia="zh-CN"/>
              </w:rPr>
              <w:t xml:space="preserve">-1 </w:t>
            </w:r>
            <w:r>
              <w:rPr>
                <w:rFonts w:ascii="Times New Roman" w:hAnsi="Times New Roman" w:eastAsia="宋体"/>
                <w:kern w:val="2"/>
                <w:szCs w:val="24"/>
                <w:lang w:eastAsia="zh-CN"/>
              </w:rPr>
              <w:t>)</w:t>
            </w:r>
          </w:p>
        </w:tc>
        <w:tc>
          <w:tcPr>
            <w:tcW w:w="2179" w:type="dxa"/>
            <w:tcBorders>
              <w:top w:val="single" w:color="auto" w:sz="4" w:space="0"/>
              <w:bottom w:val="single" w:color="auto" w:sz="4" w:space="0"/>
            </w:tcBorders>
            <w:vAlign w:val="center"/>
          </w:tcPr>
          <w:p>
            <w:pPr>
              <w:widowControl w:val="0"/>
              <w:spacing w:after="0"/>
              <w:jc w:val="center"/>
              <w:rPr>
                <w:rFonts w:ascii="Times New Roman" w:hAnsi="Times New Roman" w:eastAsia="宋体"/>
                <w:kern w:val="2"/>
                <w:szCs w:val="24"/>
                <w:lang w:eastAsia="zh-CN"/>
              </w:rPr>
            </w:pPr>
            <w:r>
              <w:rPr>
                <w:rFonts w:ascii="Times New Roman" w:hAnsi="Times New Roman" w:eastAsia="宋体"/>
                <w:kern w:val="2"/>
                <w:szCs w:val="24"/>
                <w:lang w:eastAsia="zh-CN"/>
              </w:rPr>
              <w:t>Absorption Band II ( cm</w:t>
            </w:r>
            <w:r>
              <w:rPr>
                <w:rFonts w:ascii="Times New Roman" w:hAnsi="Times New Roman" w:eastAsia="宋体"/>
                <w:kern w:val="2"/>
                <w:szCs w:val="24"/>
                <w:vertAlign w:val="superscript"/>
                <w:lang w:eastAsia="zh-CN"/>
              </w:rPr>
              <w:t xml:space="preserve">-1 </w:t>
            </w:r>
            <w:r>
              <w:rPr>
                <w:rFonts w:ascii="Times New Roman" w:hAnsi="Times New Roman" w:eastAsia="宋体"/>
                <w:kern w:val="2"/>
                <w:szCs w:val="24"/>
                <w:lang w:eastAsia="zh-CN"/>
              </w:rPr>
              <w:t>)</w:t>
            </w:r>
          </w:p>
        </w:tc>
        <w:tc>
          <w:tcPr>
            <w:tcW w:w="6567" w:type="dxa"/>
            <w:tcBorders>
              <w:top w:val="single" w:color="auto" w:sz="4" w:space="0"/>
              <w:bottom w:val="single" w:color="auto" w:sz="4" w:space="0"/>
            </w:tcBorders>
            <w:vAlign w:val="center"/>
          </w:tcPr>
          <w:p>
            <w:pPr>
              <w:widowControl w:val="0"/>
              <w:spacing w:after="0"/>
              <w:jc w:val="center"/>
              <w:rPr>
                <w:rFonts w:ascii="Times New Roman" w:hAnsi="Times New Roman" w:eastAsia="宋体"/>
                <w:kern w:val="2"/>
                <w:szCs w:val="24"/>
                <w:lang w:eastAsia="zh-CN"/>
              </w:rPr>
            </w:pPr>
            <w:r>
              <w:rPr>
                <w:rFonts w:ascii="Times New Roman" w:hAnsi="Times New Roman" w:eastAsia="宋体"/>
                <w:kern w:val="2"/>
                <w:szCs w:val="24"/>
                <w:lang w:eastAsia="zh-CN"/>
              </w:rPr>
              <w:t>Group</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1524" w:type="dxa"/>
            <w:tcBorders>
              <w:top w:val="single" w:color="auto" w:sz="4" w:space="0"/>
              <w:tl2br w:val="nil"/>
              <w:tr2bl w:val="nil"/>
            </w:tcBorders>
            <w:vAlign w:val="center"/>
          </w:tcPr>
          <w:p>
            <w:pPr>
              <w:widowControl w:val="0"/>
              <w:spacing w:after="0"/>
              <w:jc w:val="center"/>
              <w:rPr>
                <w:rFonts w:ascii="Times New Roman" w:hAnsi="Times New Roman" w:eastAsia="宋体"/>
                <w:kern w:val="2"/>
                <w:szCs w:val="24"/>
                <w:lang w:eastAsia="zh-CN"/>
              </w:rPr>
            </w:pPr>
            <w:r>
              <w:rPr>
                <w:rFonts w:ascii="Times New Roman" w:hAnsi="Times New Roman" w:eastAsia="宋体"/>
                <w:kern w:val="2"/>
                <w:szCs w:val="24"/>
                <w:lang w:eastAsia="zh-CN"/>
              </w:rPr>
              <w:t>3600~3300</w:t>
            </w:r>
          </w:p>
        </w:tc>
        <w:tc>
          <w:tcPr>
            <w:tcW w:w="2179" w:type="dxa"/>
            <w:tcBorders>
              <w:top w:val="single" w:color="auto" w:sz="4" w:space="0"/>
              <w:tl2br w:val="nil"/>
              <w:tr2bl w:val="nil"/>
            </w:tcBorders>
            <w:vAlign w:val="center"/>
          </w:tcPr>
          <w:p>
            <w:pPr>
              <w:widowControl w:val="0"/>
              <w:spacing w:after="0"/>
              <w:jc w:val="center"/>
              <w:rPr>
                <w:rFonts w:ascii="Times New Roman" w:hAnsi="Times New Roman" w:eastAsia="宋体"/>
                <w:szCs w:val="24"/>
                <w:lang w:eastAsia="zh-CN"/>
              </w:rPr>
            </w:pPr>
            <w:r>
              <w:rPr>
                <w:rFonts w:ascii="Times New Roman" w:hAnsi="Times New Roman" w:eastAsia="宋体"/>
                <w:kern w:val="2"/>
                <w:szCs w:val="24"/>
                <w:lang w:eastAsia="zh-CN"/>
              </w:rPr>
              <w:t>3402.73</w:t>
            </w:r>
          </w:p>
        </w:tc>
        <w:tc>
          <w:tcPr>
            <w:tcW w:w="6567" w:type="dxa"/>
            <w:tcBorders>
              <w:top w:val="single" w:color="auto" w:sz="4" w:space="0"/>
              <w:tl2br w:val="nil"/>
              <w:tr2bl w:val="nil"/>
            </w:tcBorders>
            <w:vAlign w:val="center"/>
          </w:tcPr>
          <w:p>
            <w:pPr>
              <w:widowControl w:val="0"/>
              <w:spacing w:after="0"/>
              <w:jc w:val="center"/>
              <w:rPr>
                <w:rFonts w:ascii="Times New Roman" w:hAnsi="Times New Roman" w:eastAsia="宋体"/>
                <w:kern w:val="2"/>
                <w:szCs w:val="24"/>
                <w:lang w:eastAsia="zh-CN"/>
              </w:rPr>
            </w:pPr>
            <w:r>
              <w:rPr>
                <w:rFonts w:ascii="Times New Roman" w:hAnsi="Times New Roman" w:eastAsia="宋体"/>
                <w:kern w:val="2"/>
                <w:szCs w:val="24"/>
                <w:lang w:eastAsia="zh-CN"/>
              </w:rPr>
              <w:t>Hydrogen bond association absorption peak of hydroxyl O-H on benzene ring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1524" w:type="dxa"/>
            <w:tcBorders>
              <w:tl2br w:val="nil"/>
              <w:tr2bl w:val="nil"/>
            </w:tcBorders>
            <w:vAlign w:val="center"/>
          </w:tcPr>
          <w:p>
            <w:pPr>
              <w:widowControl w:val="0"/>
              <w:spacing w:after="0"/>
              <w:jc w:val="center"/>
              <w:rPr>
                <w:rFonts w:ascii="Times New Roman" w:hAnsi="Times New Roman" w:eastAsia="宋体"/>
                <w:kern w:val="2"/>
                <w:szCs w:val="24"/>
                <w:lang w:eastAsia="zh-CN"/>
              </w:rPr>
            </w:pPr>
            <w:r>
              <w:rPr>
                <w:rFonts w:ascii="Times New Roman" w:hAnsi="Times New Roman" w:eastAsia="宋体"/>
                <w:kern w:val="2"/>
                <w:szCs w:val="24"/>
                <w:lang w:eastAsia="zh-CN"/>
              </w:rPr>
              <w:t>1650~1450</w:t>
            </w:r>
          </w:p>
        </w:tc>
        <w:tc>
          <w:tcPr>
            <w:tcW w:w="2179" w:type="dxa"/>
            <w:tcBorders>
              <w:tl2br w:val="nil"/>
              <w:tr2bl w:val="nil"/>
            </w:tcBorders>
            <w:vAlign w:val="center"/>
          </w:tcPr>
          <w:p>
            <w:pPr>
              <w:widowControl w:val="0"/>
              <w:spacing w:after="0"/>
              <w:jc w:val="center"/>
              <w:rPr>
                <w:rFonts w:ascii="Times New Roman" w:hAnsi="Times New Roman" w:eastAsia="宋体"/>
                <w:szCs w:val="24"/>
                <w:lang w:eastAsia="zh-CN"/>
              </w:rPr>
            </w:pPr>
            <w:r>
              <w:rPr>
                <w:rFonts w:ascii="Times New Roman" w:hAnsi="Times New Roman" w:eastAsia="宋体"/>
                <w:kern w:val="2"/>
                <w:szCs w:val="24"/>
                <w:lang w:eastAsia="zh-CN"/>
              </w:rPr>
              <w:t>1636.01</w:t>
            </w:r>
          </w:p>
        </w:tc>
        <w:tc>
          <w:tcPr>
            <w:tcW w:w="6567" w:type="dxa"/>
            <w:tcBorders>
              <w:tl2br w:val="nil"/>
              <w:tr2bl w:val="nil"/>
            </w:tcBorders>
            <w:vAlign w:val="center"/>
          </w:tcPr>
          <w:p>
            <w:pPr>
              <w:widowControl w:val="0"/>
              <w:spacing w:after="0"/>
              <w:jc w:val="center"/>
              <w:rPr>
                <w:rFonts w:ascii="Times New Roman" w:hAnsi="Times New Roman" w:eastAsia="宋体"/>
                <w:kern w:val="2"/>
                <w:szCs w:val="24"/>
                <w:lang w:eastAsia="zh-CN"/>
              </w:rPr>
            </w:pPr>
            <w:r>
              <w:rPr>
                <w:rFonts w:ascii="Times New Roman" w:hAnsi="Times New Roman" w:eastAsia="宋体"/>
                <w:kern w:val="2"/>
                <w:szCs w:val="24"/>
                <w:lang w:eastAsia="zh-CN"/>
              </w:rPr>
              <w:t>Absorption peak of stretching vibration of C=C on benzene ring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 w:hRule="atLeast"/>
        </w:trPr>
        <w:tc>
          <w:tcPr>
            <w:tcW w:w="1524" w:type="dxa"/>
            <w:tcBorders>
              <w:tl2br w:val="nil"/>
              <w:tr2bl w:val="nil"/>
            </w:tcBorders>
            <w:vAlign w:val="center"/>
          </w:tcPr>
          <w:p>
            <w:pPr>
              <w:widowControl w:val="0"/>
              <w:spacing w:after="0"/>
              <w:jc w:val="center"/>
              <w:rPr>
                <w:rFonts w:ascii="Times New Roman" w:hAnsi="Times New Roman" w:eastAsia="宋体"/>
                <w:kern w:val="2"/>
                <w:szCs w:val="24"/>
                <w:lang w:eastAsia="zh-CN"/>
              </w:rPr>
            </w:pPr>
            <w:r>
              <w:rPr>
                <w:rFonts w:ascii="Times New Roman" w:hAnsi="Times New Roman" w:eastAsia="宋体"/>
                <w:kern w:val="2"/>
                <w:szCs w:val="24"/>
                <w:lang w:eastAsia="zh-CN"/>
              </w:rPr>
              <w:t>1250~1000</w:t>
            </w:r>
          </w:p>
        </w:tc>
        <w:tc>
          <w:tcPr>
            <w:tcW w:w="2179" w:type="dxa"/>
            <w:tcBorders>
              <w:tl2br w:val="nil"/>
              <w:tr2bl w:val="nil"/>
            </w:tcBorders>
            <w:vAlign w:val="center"/>
          </w:tcPr>
          <w:p>
            <w:pPr>
              <w:widowControl w:val="0"/>
              <w:spacing w:after="0"/>
              <w:jc w:val="center"/>
              <w:rPr>
                <w:rFonts w:ascii="Times New Roman" w:hAnsi="Times New Roman" w:eastAsia="宋体"/>
                <w:szCs w:val="24"/>
                <w:lang w:eastAsia="zh-CN"/>
              </w:rPr>
            </w:pPr>
            <w:r>
              <w:rPr>
                <w:rFonts w:ascii="Times New Roman" w:hAnsi="Times New Roman" w:eastAsia="宋体"/>
                <w:kern w:val="2"/>
                <w:szCs w:val="24"/>
                <w:lang w:eastAsia="zh-CN"/>
              </w:rPr>
              <w:t>1208.09</w:t>
            </w:r>
          </w:p>
        </w:tc>
        <w:tc>
          <w:tcPr>
            <w:tcW w:w="6567" w:type="dxa"/>
            <w:tcBorders>
              <w:tl2br w:val="nil"/>
              <w:tr2bl w:val="nil"/>
            </w:tcBorders>
            <w:vAlign w:val="center"/>
          </w:tcPr>
          <w:p>
            <w:pPr>
              <w:widowControl w:val="0"/>
              <w:spacing w:after="0"/>
              <w:jc w:val="center"/>
              <w:rPr>
                <w:rFonts w:ascii="Times New Roman" w:hAnsi="Times New Roman" w:eastAsia="宋体"/>
                <w:kern w:val="2"/>
                <w:szCs w:val="24"/>
                <w:lang w:eastAsia="zh-CN"/>
              </w:rPr>
            </w:pPr>
            <w:r>
              <w:rPr>
                <w:rFonts w:ascii="Times New Roman" w:hAnsi="Times New Roman" w:eastAsia="宋体"/>
                <w:kern w:val="2"/>
                <w:szCs w:val="24"/>
                <w:lang w:eastAsia="zh-CN"/>
              </w:rPr>
              <w:t>Stretching vibration absorption peak of phenol C-O</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1524" w:type="dxa"/>
            <w:tcBorders>
              <w:tl2br w:val="nil"/>
              <w:tr2bl w:val="nil"/>
            </w:tcBorders>
            <w:vAlign w:val="center"/>
          </w:tcPr>
          <w:p>
            <w:pPr>
              <w:widowControl w:val="0"/>
              <w:spacing w:after="0"/>
              <w:jc w:val="center"/>
              <w:rPr>
                <w:rFonts w:ascii="Times New Roman" w:hAnsi="Times New Roman" w:eastAsia="宋体"/>
                <w:kern w:val="2"/>
                <w:szCs w:val="24"/>
                <w:lang w:eastAsia="zh-CN"/>
              </w:rPr>
            </w:pPr>
            <w:r>
              <w:rPr>
                <w:rFonts w:ascii="Times New Roman" w:hAnsi="Times New Roman" w:eastAsia="宋体"/>
                <w:kern w:val="2"/>
                <w:szCs w:val="24"/>
                <w:lang w:eastAsia="zh-CN"/>
              </w:rPr>
              <w:t>3000~2800</w:t>
            </w:r>
          </w:p>
        </w:tc>
        <w:tc>
          <w:tcPr>
            <w:tcW w:w="2179" w:type="dxa"/>
            <w:tcBorders>
              <w:tl2br w:val="nil"/>
              <w:tr2bl w:val="nil"/>
            </w:tcBorders>
            <w:vAlign w:val="center"/>
          </w:tcPr>
          <w:p>
            <w:pPr>
              <w:widowControl w:val="0"/>
              <w:spacing w:after="0"/>
              <w:jc w:val="center"/>
              <w:rPr>
                <w:rFonts w:ascii="Times New Roman" w:hAnsi="Times New Roman" w:eastAsia="宋体"/>
                <w:szCs w:val="24"/>
                <w:lang w:eastAsia="zh-CN"/>
              </w:rPr>
            </w:pPr>
            <w:r>
              <w:rPr>
                <w:rFonts w:ascii="Times New Roman" w:hAnsi="Times New Roman" w:eastAsia="宋体"/>
                <w:kern w:val="2"/>
                <w:szCs w:val="24"/>
                <w:lang w:eastAsia="zh-CN"/>
              </w:rPr>
              <w:t>2899.65</w:t>
            </w:r>
          </w:p>
        </w:tc>
        <w:tc>
          <w:tcPr>
            <w:tcW w:w="6567" w:type="dxa"/>
            <w:tcBorders>
              <w:tl2br w:val="nil"/>
              <w:tr2bl w:val="nil"/>
            </w:tcBorders>
            <w:vAlign w:val="center"/>
          </w:tcPr>
          <w:p>
            <w:pPr>
              <w:widowControl w:val="0"/>
              <w:spacing w:after="0"/>
              <w:jc w:val="center"/>
              <w:rPr>
                <w:rFonts w:ascii="Times New Roman" w:hAnsi="Times New Roman" w:eastAsia="宋体"/>
                <w:kern w:val="2"/>
                <w:szCs w:val="24"/>
                <w:lang w:eastAsia="zh-CN"/>
              </w:rPr>
            </w:pPr>
            <w:r>
              <w:rPr>
                <w:rFonts w:ascii="Times New Roman" w:hAnsi="Times New Roman" w:eastAsia="宋体"/>
                <w:kern w:val="2"/>
                <w:szCs w:val="24"/>
                <w:lang w:eastAsia="zh-CN"/>
              </w:rPr>
              <w:t>Asymmetric stretching vibration absorption peak of aliphatic -CH</w:t>
            </w:r>
            <w:r>
              <w:rPr>
                <w:rFonts w:ascii="Times New Roman" w:hAnsi="Times New Roman" w:eastAsia="宋体"/>
                <w:kern w:val="2"/>
                <w:szCs w:val="24"/>
                <w:vertAlign w:val="subscript"/>
                <w:lang w:eastAsia="zh-CN"/>
              </w:rPr>
              <w:t>2</w:t>
            </w:r>
            <w:r>
              <w:rPr>
                <w:rFonts w:ascii="Times New Roman" w:hAnsi="Times New Roman" w:eastAsia="宋体"/>
                <w:kern w:val="2"/>
                <w:szCs w:val="24"/>
                <w:lang w:eastAsia="zh-CN"/>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 w:hRule="atLeast"/>
        </w:trPr>
        <w:tc>
          <w:tcPr>
            <w:tcW w:w="1524" w:type="dxa"/>
            <w:tcBorders>
              <w:tl2br w:val="nil"/>
              <w:tr2bl w:val="nil"/>
            </w:tcBorders>
            <w:vAlign w:val="center"/>
          </w:tcPr>
          <w:p>
            <w:pPr>
              <w:widowControl w:val="0"/>
              <w:spacing w:after="0"/>
              <w:jc w:val="center"/>
              <w:rPr>
                <w:rFonts w:ascii="Times New Roman" w:hAnsi="Times New Roman" w:eastAsia="宋体"/>
                <w:kern w:val="2"/>
                <w:szCs w:val="24"/>
                <w:lang w:eastAsia="zh-CN"/>
              </w:rPr>
            </w:pPr>
            <w:r>
              <w:rPr>
                <w:rFonts w:ascii="Times New Roman" w:hAnsi="Times New Roman" w:eastAsia="宋体"/>
                <w:kern w:val="2"/>
                <w:szCs w:val="24"/>
                <w:lang w:eastAsia="zh-CN"/>
              </w:rPr>
              <w:t>1250~1000</w:t>
            </w:r>
          </w:p>
        </w:tc>
        <w:tc>
          <w:tcPr>
            <w:tcW w:w="2179" w:type="dxa"/>
            <w:tcBorders>
              <w:tl2br w:val="nil"/>
              <w:tr2bl w:val="nil"/>
            </w:tcBorders>
            <w:vAlign w:val="center"/>
          </w:tcPr>
          <w:p>
            <w:pPr>
              <w:widowControl w:val="0"/>
              <w:spacing w:after="0"/>
              <w:jc w:val="center"/>
              <w:rPr>
                <w:rFonts w:ascii="Times New Roman" w:hAnsi="Times New Roman" w:eastAsia="宋体"/>
                <w:kern w:val="2"/>
                <w:szCs w:val="24"/>
                <w:lang w:eastAsia="zh-CN"/>
              </w:rPr>
            </w:pPr>
            <w:r>
              <w:rPr>
                <w:rFonts w:ascii="Times New Roman" w:hAnsi="Times New Roman" w:eastAsia="宋体"/>
                <w:kern w:val="2"/>
                <w:szCs w:val="24"/>
                <w:lang w:eastAsia="zh-CN"/>
              </w:rPr>
              <w:t>1016.25</w:t>
            </w:r>
          </w:p>
        </w:tc>
        <w:tc>
          <w:tcPr>
            <w:tcW w:w="6567" w:type="dxa"/>
            <w:tcBorders>
              <w:tl2br w:val="nil"/>
              <w:tr2bl w:val="nil"/>
            </w:tcBorders>
            <w:vAlign w:val="center"/>
          </w:tcPr>
          <w:p>
            <w:pPr>
              <w:widowControl w:val="0"/>
              <w:spacing w:after="0"/>
              <w:jc w:val="center"/>
              <w:rPr>
                <w:rFonts w:ascii="Times New Roman" w:hAnsi="Times New Roman" w:eastAsia="宋体"/>
                <w:kern w:val="2"/>
                <w:szCs w:val="24"/>
                <w:lang w:eastAsia="zh-CN"/>
              </w:rPr>
            </w:pPr>
            <w:r>
              <w:rPr>
                <w:rFonts w:ascii="Times New Roman" w:hAnsi="Times New Roman" w:eastAsia="宋体"/>
                <w:kern w:val="2"/>
                <w:szCs w:val="24"/>
                <w:lang w:eastAsia="zh-CN"/>
              </w:rPr>
              <w:t>C-O stretching vibration of hydroxymethyl</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1524" w:type="dxa"/>
            <w:tcBorders>
              <w:tl2br w:val="nil"/>
              <w:tr2bl w:val="nil"/>
            </w:tcBorders>
            <w:vAlign w:val="center"/>
          </w:tcPr>
          <w:p>
            <w:pPr>
              <w:widowControl w:val="0"/>
              <w:spacing w:after="0"/>
              <w:jc w:val="center"/>
              <w:rPr>
                <w:rFonts w:ascii="Times New Roman" w:hAnsi="Times New Roman" w:eastAsia="宋体"/>
                <w:kern w:val="2"/>
                <w:szCs w:val="24"/>
                <w:lang w:eastAsia="zh-CN"/>
              </w:rPr>
            </w:pPr>
            <w:r>
              <w:rPr>
                <w:rFonts w:ascii="Times New Roman" w:hAnsi="Times New Roman" w:eastAsia="宋体"/>
                <w:kern w:val="2"/>
                <w:szCs w:val="24"/>
                <w:lang w:eastAsia="zh-CN"/>
              </w:rPr>
              <w:t>1500~1400</w:t>
            </w:r>
          </w:p>
        </w:tc>
        <w:tc>
          <w:tcPr>
            <w:tcW w:w="2179" w:type="dxa"/>
            <w:tcBorders>
              <w:tl2br w:val="nil"/>
              <w:tr2bl w:val="nil"/>
            </w:tcBorders>
            <w:vAlign w:val="center"/>
          </w:tcPr>
          <w:p>
            <w:pPr>
              <w:widowControl w:val="0"/>
              <w:spacing w:after="0"/>
              <w:jc w:val="center"/>
              <w:rPr>
                <w:rFonts w:ascii="Times New Roman" w:hAnsi="Times New Roman" w:eastAsia="宋体"/>
                <w:szCs w:val="24"/>
                <w:lang w:eastAsia="zh-CN"/>
              </w:rPr>
            </w:pPr>
            <w:r>
              <w:rPr>
                <w:rFonts w:ascii="Times New Roman" w:hAnsi="Times New Roman" w:eastAsia="宋体"/>
                <w:kern w:val="2"/>
                <w:szCs w:val="24"/>
                <w:lang w:eastAsia="zh-CN"/>
              </w:rPr>
              <w:t>1476.99</w:t>
            </w:r>
          </w:p>
        </w:tc>
        <w:tc>
          <w:tcPr>
            <w:tcW w:w="6567" w:type="dxa"/>
            <w:tcBorders>
              <w:tl2br w:val="nil"/>
              <w:tr2bl w:val="nil"/>
            </w:tcBorders>
            <w:vAlign w:val="center"/>
          </w:tcPr>
          <w:p>
            <w:pPr>
              <w:widowControl w:val="0"/>
              <w:spacing w:after="0"/>
              <w:jc w:val="center"/>
              <w:rPr>
                <w:rFonts w:ascii="Times New Roman" w:hAnsi="Times New Roman" w:eastAsia="宋体"/>
                <w:kern w:val="2"/>
                <w:szCs w:val="24"/>
                <w:lang w:eastAsia="zh-CN"/>
              </w:rPr>
            </w:pPr>
            <w:r>
              <w:rPr>
                <w:rFonts w:ascii="Times New Roman" w:hAnsi="Times New Roman" w:eastAsia="宋体"/>
                <w:kern w:val="2"/>
                <w:szCs w:val="24"/>
                <w:lang w:eastAsia="zh-CN"/>
              </w:rPr>
              <w:t>Absorption peaks of methylene bridge -CH</w:t>
            </w:r>
            <w:r>
              <w:rPr>
                <w:rFonts w:ascii="Times New Roman" w:hAnsi="Times New Roman" w:eastAsia="宋体"/>
                <w:kern w:val="2"/>
                <w:szCs w:val="24"/>
                <w:vertAlign w:val="subscript"/>
                <w:lang w:eastAsia="zh-CN"/>
              </w:rPr>
              <w:t>2</w:t>
            </w:r>
            <w:r>
              <w:rPr>
                <w:rFonts w:ascii="Times New Roman" w:hAnsi="Times New Roman" w:eastAsia="宋体"/>
                <w:kern w:val="2"/>
                <w:szCs w:val="24"/>
                <w:lang w:eastAsia="zh-CN"/>
              </w:rPr>
              <w:t>- linked by ortho-para position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1524" w:type="dxa"/>
            <w:tcBorders>
              <w:tl2br w:val="nil"/>
              <w:tr2bl w:val="nil"/>
            </w:tcBorders>
            <w:vAlign w:val="center"/>
          </w:tcPr>
          <w:p>
            <w:pPr>
              <w:widowControl w:val="0"/>
              <w:spacing w:after="0"/>
              <w:jc w:val="center"/>
              <w:rPr>
                <w:rFonts w:ascii="Times New Roman" w:hAnsi="Times New Roman" w:eastAsia="宋体"/>
                <w:kern w:val="2"/>
                <w:szCs w:val="24"/>
                <w:lang w:eastAsia="zh-CN"/>
              </w:rPr>
            </w:pPr>
            <w:r>
              <w:rPr>
                <w:rFonts w:ascii="Times New Roman" w:hAnsi="Times New Roman" w:eastAsia="宋体"/>
                <w:kern w:val="2"/>
                <w:szCs w:val="24"/>
                <w:lang w:eastAsia="zh-CN"/>
              </w:rPr>
              <w:t>900~840</w:t>
            </w:r>
          </w:p>
        </w:tc>
        <w:tc>
          <w:tcPr>
            <w:tcW w:w="2179" w:type="dxa"/>
            <w:tcBorders>
              <w:tl2br w:val="nil"/>
              <w:tr2bl w:val="nil"/>
            </w:tcBorders>
            <w:vAlign w:val="center"/>
          </w:tcPr>
          <w:p>
            <w:pPr>
              <w:widowControl w:val="0"/>
              <w:spacing w:after="0"/>
              <w:jc w:val="center"/>
              <w:rPr>
                <w:rFonts w:ascii="Times New Roman" w:hAnsi="Times New Roman" w:eastAsia="宋体"/>
                <w:szCs w:val="24"/>
                <w:vertAlign w:val="superscript"/>
                <w:lang w:eastAsia="zh-CN"/>
              </w:rPr>
            </w:pPr>
            <w:r>
              <w:rPr>
                <w:rFonts w:ascii="Times New Roman" w:hAnsi="Times New Roman" w:eastAsia="宋体"/>
                <w:kern w:val="2"/>
                <w:szCs w:val="24"/>
                <w:lang w:eastAsia="zh-CN"/>
              </w:rPr>
              <w:t>883.04</w:t>
            </w:r>
          </w:p>
        </w:tc>
        <w:tc>
          <w:tcPr>
            <w:tcW w:w="6567" w:type="dxa"/>
            <w:tcBorders>
              <w:tl2br w:val="nil"/>
              <w:tr2bl w:val="nil"/>
            </w:tcBorders>
            <w:vAlign w:val="center"/>
          </w:tcPr>
          <w:p>
            <w:pPr>
              <w:widowControl w:val="0"/>
              <w:spacing w:after="0"/>
              <w:jc w:val="center"/>
              <w:rPr>
                <w:rFonts w:ascii="Times New Roman" w:hAnsi="Times New Roman" w:eastAsia="宋体"/>
                <w:kern w:val="2"/>
                <w:szCs w:val="24"/>
                <w:lang w:eastAsia="zh-CN"/>
              </w:rPr>
            </w:pPr>
            <w:r>
              <w:rPr>
                <w:rFonts w:ascii="Times New Roman" w:hAnsi="Times New Roman" w:eastAsia="宋体"/>
                <w:kern w:val="2"/>
                <w:szCs w:val="24"/>
                <w:lang w:eastAsia="zh-CN"/>
              </w:rPr>
              <w:t>The out of plane bending vibration absorption peak of 1,2,3,4,5 position substituted -CH- on benzene ring</w:t>
            </w:r>
          </w:p>
        </w:tc>
      </w:tr>
    </w:tbl>
    <w:p>
      <w:pPr>
        <w:pStyle w:val="32"/>
        <w:jc w:val="center"/>
        <w:rPr>
          <w:rFonts w:ascii="Times New Roman" w:hAnsi="Times New Roman"/>
          <w:szCs w:val="24"/>
          <w:lang w:eastAsia="zh-CN"/>
        </w:rPr>
      </w:pPr>
      <w:r>
        <w:rPr>
          <w:rFonts w:ascii="Times New Roman" w:hAnsi="Times New Roman"/>
          <w:szCs w:val="24"/>
          <w:lang w:eastAsia="zh-CN"/>
        </w:rPr>
        <w:t>Fig.S1 FT-IR spectrum of PFR</w:t>
      </w:r>
      <w:bookmarkEnd w:id="3"/>
      <w:bookmarkEnd w:id="4"/>
      <w:bookmarkEnd w:id="5"/>
    </w:p>
    <w:p>
      <w:pPr>
        <w:pStyle w:val="32"/>
        <w:jc w:val="center"/>
        <w:rPr>
          <w:rFonts w:ascii="Times New Roman" w:hAnsi="Times New Roman"/>
          <w:szCs w:val="24"/>
          <w:lang w:eastAsia="zh-CN"/>
        </w:rPr>
      </w:pPr>
      <w:bookmarkStart w:id="6" w:name="_Toc85817874"/>
      <w:bookmarkStart w:id="7" w:name="_Toc94301553"/>
      <w:bookmarkStart w:id="8" w:name="_Toc112575510"/>
      <w:r>
        <w:rPr>
          <w:rFonts w:ascii="Times New Roman" w:hAnsi="Times New Roman"/>
          <w:szCs w:val="24"/>
          <w:lang w:eastAsia="zh-CN"/>
        </w:rPr>
        <w:t xml:space="preserve">Table S1. Characteristic groups corresponding to infrared absorption peak of </w:t>
      </w:r>
      <w:bookmarkEnd w:id="6"/>
      <w:bookmarkEnd w:id="7"/>
      <w:r>
        <w:rPr>
          <w:rFonts w:hint="eastAsia" w:ascii="Times New Roman" w:hAnsi="Times New Roman"/>
          <w:szCs w:val="24"/>
          <w:lang w:eastAsia="zh-CN"/>
        </w:rPr>
        <w:t>PFR</w:t>
      </w:r>
      <w:bookmarkEnd w:id="8"/>
    </w:p>
    <w:p>
      <w:pPr>
        <w:pStyle w:val="29"/>
        <w:ind w:firstLine="480"/>
        <w:jc w:val="left"/>
        <w:rPr>
          <w:rFonts w:ascii="Times New Roman" w:hAnsi="Times New Roman"/>
          <w:szCs w:val="24"/>
          <w:lang w:eastAsia="zh-CN"/>
        </w:rPr>
      </w:pPr>
      <w:r>
        <w:rPr>
          <w:rFonts w:ascii="Times New Roman" w:hAnsi="Times New Roman"/>
          <w:szCs w:val="24"/>
          <w:lang w:eastAsia="zh-CN"/>
        </w:rPr>
        <w:t>1053cm</w:t>
      </w:r>
      <w:r>
        <w:rPr>
          <w:rFonts w:ascii="Times New Roman" w:hAnsi="Times New Roman"/>
          <w:szCs w:val="24"/>
          <w:vertAlign w:val="superscript"/>
          <w:lang w:eastAsia="zh-CN"/>
        </w:rPr>
        <w:t>-1</w:t>
      </w:r>
      <w:r>
        <w:rPr>
          <w:rFonts w:ascii="Times New Roman" w:hAnsi="Times New Roman"/>
          <w:szCs w:val="24"/>
          <w:lang w:eastAsia="zh-CN"/>
        </w:rPr>
        <w:t xml:space="preserve"> is the absorption peak of dibenzyl ether, there is no absorption peak, indicating that there is no ether bond in </w:t>
      </w:r>
      <w:r>
        <w:rPr>
          <w:rFonts w:hint="eastAsia" w:ascii="Times New Roman" w:hAnsi="Times New Roman"/>
          <w:szCs w:val="24"/>
          <w:lang w:eastAsia="zh-CN"/>
        </w:rPr>
        <w:t>PFR</w:t>
      </w:r>
      <w:r>
        <w:rPr>
          <w:rFonts w:ascii="Times New Roman" w:hAnsi="Times New Roman"/>
          <w:szCs w:val="24"/>
          <w:lang w:eastAsia="zh-CN"/>
        </w:rPr>
        <w:t>.</w:t>
      </w:r>
    </w:p>
    <w:p>
      <w:pPr>
        <w:pStyle w:val="32"/>
        <w:rPr>
          <w:rFonts w:ascii="Times New Roman" w:hAnsi="Times New Roman"/>
          <w:szCs w:val="24"/>
          <w:lang w:eastAsia="zh-CN"/>
        </w:rPr>
      </w:pPr>
      <w:bookmarkStart w:id="9" w:name="_Toc94301554"/>
      <w:bookmarkStart w:id="10" w:name="_Toc112575511"/>
      <w:r>
        <w:rPr>
          <w:rFonts w:ascii="Times New Roman" w:hAnsi="Times New Roman"/>
          <w:b/>
          <w:bCs/>
          <w:szCs w:val="24"/>
          <w:lang w:eastAsia="zh-CN"/>
        </w:rPr>
        <w:t xml:space="preserve">2. </w:t>
      </w:r>
      <w:r>
        <w:rPr>
          <w:rFonts w:ascii="Times New Roman" w:hAnsi="Times New Roman"/>
          <w:b/>
          <w:bCs/>
          <w:szCs w:val="24"/>
        </w:rPr>
        <w:t>HPLC-MS</w:t>
      </w:r>
      <w:r>
        <w:rPr>
          <w:rFonts w:ascii="Times New Roman" w:hAnsi="Times New Roman"/>
          <w:b/>
          <w:bCs/>
          <w:szCs w:val="24"/>
          <w:lang w:eastAsia="zh-CN"/>
        </w:rPr>
        <w:t xml:space="preserve"> spectrometry analysis of high relative molecular mass components of </w:t>
      </w:r>
      <w:bookmarkEnd w:id="9"/>
      <w:r>
        <w:rPr>
          <w:rFonts w:hint="eastAsia" w:ascii="Times New Roman" w:hAnsi="Times New Roman"/>
          <w:b/>
          <w:bCs/>
          <w:szCs w:val="24"/>
          <w:lang w:eastAsia="zh-CN"/>
        </w:rPr>
        <w:t>PFR</w:t>
      </w:r>
      <w:bookmarkEnd w:id="10"/>
    </w:p>
    <w:p>
      <w:pPr>
        <w:pStyle w:val="29"/>
        <w:ind w:firstLine="480"/>
        <w:rPr>
          <w:rFonts w:ascii="Times New Roman" w:hAnsi="Times New Roman"/>
          <w:szCs w:val="24"/>
          <w:lang w:eastAsia="zh-CN"/>
        </w:rPr>
      </w:pPr>
      <w:r>
        <w:rPr>
          <w:rFonts w:ascii="Times New Roman" w:hAnsi="Times New Roman"/>
          <w:szCs w:val="24"/>
          <w:lang w:eastAsia="zh-CN"/>
        </w:rPr>
        <w:t xml:space="preserve"> </w:t>
      </w:r>
      <w:r>
        <w:rPr>
          <w:rFonts w:hint="eastAsia" w:ascii="Times New Roman" w:hAnsi="Times New Roman"/>
          <w:szCs w:val="24"/>
          <w:lang w:eastAsia="zh-CN"/>
        </w:rPr>
        <w:t>PFR</w:t>
      </w:r>
      <w:r>
        <w:rPr>
          <w:rFonts w:ascii="Times New Roman" w:hAnsi="Times New Roman"/>
          <w:szCs w:val="24"/>
          <w:lang w:eastAsia="zh-CN"/>
        </w:rPr>
        <w:t xml:space="preserve"> solution was diluted 1000 times with deionized water, and its relative molecular mass and structure were analyzed by HPLC-MS. Since the phenol-formaldehyde group in the </w:t>
      </w:r>
      <w:r>
        <w:rPr>
          <w:rFonts w:hint="eastAsia" w:ascii="Times New Roman" w:hAnsi="Times New Roman"/>
          <w:szCs w:val="24"/>
          <w:lang w:eastAsia="zh-CN"/>
        </w:rPr>
        <w:t>PFR</w:t>
      </w:r>
      <w:r>
        <w:rPr>
          <w:rFonts w:ascii="Times New Roman" w:hAnsi="Times New Roman"/>
          <w:szCs w:val="24"/>
          <w:lang w:eastAsia="zh-CN"/>
        </w:rPr>
        <w:t xml:space="preserve"> molecule is easy to remove a proton to form negative ions, the negative ion detection method used in the mass spectrometry analysis is adopted.</w:t>
      </w:r>
    </w:p>
    <w:p>
      <w:pPr>
        <w:widowControl w:val="0"/>
        <w:spacing w:after="0" w:line="360" w:lineRule="auto"/>
        <w:rPr>
          <w:rFonts w:ascii="Times New Roman" w:hAnsi="Times New Roman" w:eastAsia="宋体"/>
          <w:kern w:val="2"/>
          <w:szCs w:val="24"/>
          <w:lang w:eastAsia="zh-CN"/>
        </w:rPr>
      </w:pPr>
      <w:r>
        <w:rPr>
          <w:rFonts w:ascii="Times New Roman" w:hAnsi="Times New Roman" w:eastAsia="宋体"/>
          <w:kern w:val="2"/>
          <w:szCs w:val="24"/>
          <w:lang w:eastAsia="zh-CN"/>
        </w:rPr>
        <w:drawing>
          <wp:anchor distT="0" distB="0" distL="114300" distR="114300" simplePos="0" relativeHeight="251661312" behindDoc="0" locked="0" layoutInCell="1" allowOverlap="1">
            <wp:simplePos x="0" y="0"/>
            <wp:positionH relativeFrom="margin">
              <wp:posOffset>198755</wp:posOffset>
            </wp:positionH>
            <wp:positionV relativeFrom="paragraph">
              <wp:posOffset>13970</wp:posOffset>
            </wp:positionV>
            <wp:extent cx="5943600" cy="1841500"/>
            <wp:effectExtent l="0" t="0" r="0" b="2540"/>
            <wp:wrapSquare wrapText="bothSides"/>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pic:cNvPicPr>
                      <a:picLocks noChangeAspect="1"/>
                    </pic:cNvPicPr>
                  </pic:nvPicPr>
                  <pic:blipFill>
                    <a:blip r:embed="rId8"/>
                    <a:stretch>
                      <a:fillRect/>
                    </a:stretch>
                  </pic:blipFill>
                  <pic:spPr>
                    <a:xfrm>
                      <a:off x="0" y="0"/>
                      <a:ext cx="5943600" cy="1841500"/>
                    </a:xfrm>
                    <a:prstGeom prst="rect">
                      <a:avLst/>
                    </a:prstGeom>
                    <a:noFill/>
                    <a:ln>
                      <a:noFill/>
                    </a:ln>
                  </pic:spPr>
                </pic:pic>
              </a:graphicData>
            </a:graphic>
          </wp:anchor>
        </w:drawing>
      </w:r>
    </w:p>
    <w:p>
      <w:pPr>
        <w:pStyle w:val="32"/>
        <w:jc w:val="center"/>
        <w:rPr>
          <w:rFonts w:ascii="Times New Roman" w:hAnsi="Times New Roman"/>
          <w:szCs w:val="24"/>
          <w:lang w:eastAsia="zh-CN"/>
        </w:rPr>
      </w:pPr>
      <w:bookmarkStart w:id="11" w:name="_Toc94301555"/>
      <w:bookmarkStart w:id="12" w:name="_Toc85817875"/>
      <w:bookmarkStart w:id="13" w:name="_Toc112575512"/>
      <w:r>
        <w:rPr>
          <w:rFonts w:ascii="Times New Roman" w:hAnsi="Times New Roman"/>
          <w:szCs w:val="24"/>
          <w:lang w:eastAsia="zh-CN"/>
        </w:rPr>
        <w:t>Fig.S2 Total ion current chromatogram of PFR</w:t>
      </w:r>
      <w:bookmarkEnd w:id="11"/>
      <w:bookmarkEnd w:id="12"/>
      <w:bookmarkEnd w:id="13"/>
    </w:p>
    <w:p>
      <w:pPr>
        <w:pStyle w:val="29"/>
        <w:ind w:firstLine="480"/>
        <w:rPr>
          <w:rFonts w:ascii="Times New Roman" w:hAnsi="Times New Roman"/>
          <w:szCs w:val="24"/>
          <w:lang w:eastAsia="zh-CN"/>
        </w:rPr>
      </w:pPr>
      <w:r>
        <w:rPr>
          <w:rFonts w:ascii="Times New Roman" w:hAnsi="Times New Roman"/>
          <w:szCs w:val="24"/>
          <w:lang w:eastAsia="zh-CN"/>
        </w:rPr>
        <w:t xml:space="preserve">It can be seen from the total ion flow diagram in Fig.S2 that PFR with low molecular weight can be effectively separated, and the chromatographic peaks of </w:t>
      </w:r>
      <w:r>
        <w:rPr>
          <w:rFonts w:hint="eastAsia" w:ascii="Times New Roman" w:hAnsi="Times New Roman"/>
          <w:szCs w:val="24"/>
          <w:lang w:eastAsia="zh-CN"/>
        </w:rPr>
        <w:t>PFR</w:t>
      </w:r>
      <w:r>
        <w:rPr>
          <w:rFonts w:ascii="Times New Roman" w:hAnsi="Times New Roman"/>
          <w:szCs w:val="24"/>
          <w:lang w:eastAsia="zh-CN"/>
        </w:rPr>
        <w:t xml:space="preserve"> with high molecular weight overlap. The PFR synthesized under the experimental conditions is a mixture of various components with different structures.The ion total flow Fig.S2 shows that when the retention time is greater than 34 minutes, the chromatographic peaks overlap, and the PFR is not effectively separated. For the mass spectrometry analysis of the retention time in 34-37 minutes, the PFR is mainly a mixture of three components.As shown in Fig.S3, from m/z 377.2,619.2 and 725.3, the relative molecular mass of each ion fragment varies by 136 from small to large. The molecular structure of PFR is shown in Fig.S4.</w:t>
      </w:r>
    </w:p>
    <w:p>
      <w:pPr>
        <w:widowControl w:val="0"/>
        <w:spacing w:after="0" w:line="480" w:lineRule="auto"/>
        <w:ind w:firstLine="480" w:firstLineChars="200"/>
        <w:rPr>
          <w:rFonts w:ascii="Times New Roman" w:hAnsi="Times New Roman" w:eastAsia="宋体"/>
          <w:b/>
          <w:bCs/>
          <w:kern w:val="2"/>
          <w:szCs w:val="24"/>
          <w:lang w:eastAsia="zh-CN"/>
        </w:rPr>
      </w:pPr>
      <w:r>
        <w:rPr>
          <w:rFonts w:ascii="Times New Roman" w:hAnsi="Times New Roman" w:eastAsia="宋体"/>
          <w:kern w:val="2"/>
          <w:szCs w:val="24"/>
          <w:lang w:eastAsia="zh-CN"/>
        </w:rPr>
        <w:drawing>
          <wp:anchor distT="0" distB="0" distL="114300" distR="114300" simplePos="0" relativeHeight="251659264" behindDoc="0" locked="0" layoutInCell="1" allowOverlap="1">
            <wp:simplePos x="0" y="0"/>
            <wp:positionH relativeFrom="margin">
              <wp:posOffset>276860</wp:posOffset>
            </wp:positionH>
            <wp:positionV relativeFrom="paragraph">
              <wp:posOffset>28575</wp:posOffset>
            </wp:positionV>
            <wp:extent cx="5598160" cy="1800225"/>
            <wp:effectExtent l="0" t="0" r="10160" b="13335"/>
            <wp:wrapTopAndBottom/>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9"/>
                    <a:stretch>
                      <a:fillRect/>
                    </a:stretch>
                  </pic:blipFill>
                  <pic:spPr>
                    <a:xfrm>
                      <a:off x="0" y="0"/>
                      <a:ext cx="5598160" cy="1800225"/>
                    </a:xfrm>
                    <a:prstGeom prst="rect">
                      <a:avLst/>
                    </a:prstGeom>
                    <a:noFill/>
                    <a:ln>
                      <a:noFill/>
                    </a:ln>
                  </pic:spPr>
                </pic:pic>
              </a:graphicData>
            </a:graphic>
          </wp:anchor>
        </w:drawing>
      </w:r>
      <w:r>
        <w:rPr>
          <w:rFonts w:ascii="Times New Roman" w:hAnsi="Times New Roman" w:eastAsia="宋体"/>
          <w:b/>
          <w:bCs/>
          <w:kern w:val="2"/>
          <w:szCs w:val="24"/>
          <w:lang w:eastAsia="zh-CN"/>
        </w:rPr>
        <w:t xml:space="preserve">                                                                     </w:t>
      </w:r>
    </w:p>
    <w:p>
      <w:pPr>
        <w:widowControl w:val="0"/>
        <w:spacing w:after="0" w:line="480" w:lineRule="auto"/>
        <w:jc w:val="center"/>
        <w:rPr>
          <w:rFonts w:ascii="Times New Roman" w:hAnsi="Times New Roman" w:eastAsia="宋体"/>
          <w:b/>
          <w:bCs/>
          <w:kern w:val="2"/>
          <w:szCs w:val="24"/>
          <w:lang w:eastAsia="zh-CN"/>
        </w:rPr>
      </w:pPr>
      <w:r>
        <w:rPr>
          <w:rFonts w:ascii="Times New Roman" w:hAnsi="Times New Roman" w:eastAsia="宋体"/>
          <w:b/>
          <w:bCs/>
          <w:kern w:val="2"/>
          <w:szCs w:val="24"/>
          <w:lang w:eastAsia="zh-CN"/>
        </w:rPr>
        <w:t xml:space="preserve">       A</w:t>
      </w:r>
    </w:p>
    <w:p>
      <w:pPr>
        <w:widowControl w:val="0"/>
        <w:spacing w:after="0" w:line="480" w:lineRule="auto"/>
        <w:rPr>
          <w:rFonts w:ascii="Times New Roman" w:hAnsi="Times New Roman" w:eastAsia="宋体"/>
          <w:b/>
          <w:bCs/>
          <w:kern w:val="2"/>
          <w:szCs w:val="24"/>
          <w:lang w:eastAsia="zh-CN"/>
        </w:rPr>
      </w:pPr>
      <w:r>
        <w:rPr>
          <w:rFonts w:ascii="Times New Roman" w:hAnsi="Times New Roman" w:eastAsia="宋体"/>
          <w:kern w:val="2"/>
          <w:szCs w:val="24"/>
          <w:lang w:eastAsia="zh-CN"/>
        </w:rPr>
        <w:drawing>
          <wp:anchor distT="0" distB="0" distL="114300" distR="114300" simplePos="0" relativeHeight="251660288" behindDoc="0" locked="0" layoutInCell="1" allowOverlap="1">
            <wp:simplePos x="0" y="0"/>
            <wp:positionH relativeFrom="margin">
              <wp:posOffset>317500</wp:posOffset>
            </wp:positionH>
            <wp:positionV relativeFrom="paragraph">
              <wp:posOffset>193675</wp:posOffset>
            </wp:positionV>
            <wp:extent cx="5601970" cy="1800225"/>
            <wp:effectExtent l="0" t="0" r="6350" b="13335"/>
            <wp:wrapTopAndBottom/>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10"/>
                    <a:stretch>
                      <a:fillRect/>
                    </a:stretch>
                  </pic:blipFill>
                  <pic:spPr>
                    <a:xfrm>
                      <a:off x="0" y="0"/>
                      <a:ext cx="5601970" cy="1800225"/>
                    </a:xfrm>
                    <a:prstGeom prst="rect">
                      <a:avLst/>
                    </a:prstGeom>
                    <a:noFill/>
                    <a:ln>
                      <a:noFill/>
                    </a:ln>
                  </pic:spPr>
                </pic:pic>
              </a:graphicData>
            </a:graphic>
          </wp:anchor>
        </w:drawing>
      </w:r>
    </w:p>
    <w:p>
      <w:pPr>
        <w:widowControl w:val="0"/>
        <w:spacing w:after="0" w:line="480" w:lineRule="auto"/>
        <w:ind w:firstLine="4819" w:firstLineChars="2000"/>
        <w:rPr>
          <w:rFonts w:ascii="Times New Roman" w:hAnsi="Times New Roman" w:eastAsia="宋体"/>
          <w:b/>
          <w:bCs/>
          <w:kern w:val="2"/>
          <w:szCs w:val="24"/>
          <w:lang w:eastAsia="zh-CN"/>
        </w:rPr>
      </w:pPr>
      <w:r>
        <w:rPr>
          <w:rFonts w:ascii="Times New Roman" w:hAnsi="Times New Roman" w:eastAsia="宋体"/>
          <w:b/>
          <w:bCs/>
          <w:kern w:val="2"/>
          <w:szCs w:val="24"/>
          <w:lang w:eastAsia="zh-CN"/>
        </w:rPr>
        <w:t>B</w:t>
      </w:r>
    </w:p>
    <w:p>
      <w:pPr>
        <w:pStyle w:val="32"/>
        <w:jc w:val="center"/>
        <w:rPr>
          <w:rFonts w:ascii="Times New Roman" w:hAnsi="Times New Roman"/>
          <w:szCs w:val="24"/>
          <w:lang w:eastAsia="zh-CN"/>
        </w:rPr>
      </w:pPr>
      <w:bookmarkStart w:id="14" w:name="_Toc85817876"/>
      <w:bookmarkStart w:id="15" w:name="_Toc94301556"/>
      <w:bookmarkStart w:id="16" w:name="_Toc112575513"/>
      <w:r>
        <w:rPr>
          <w:rFonts w:ascii="Times New Roman" w:hAnsi="Times New Roman"/>
          <w:szCs w:val="24"/>
          <w:lang w:eastAsia="zh-CN"/>
        </w:rPr>
        <w:t>Fig.S3 Mass spectrum and molecular structure of the products in retention time being 34min~37min</w:t>
      </w:r>
      <w:bookmarkEnd w:id="14"/>
      <w:bookmarkEnd w:id="15"/>
      <w:bookmarkEnd w:id="16"/>
    </w:p>
    <w:p>
      <w:pPr>
        <w:widowControl w:val="0"/>
        <w:spacing w:after="0" w:line="360" w:lineRule="auto"/>
        <w:ind w:firstLine="360" w:firstLineChars="150"/>
        <w:jc w:val="center"/>
        <w:rPr>
          <w:rFonts w:ascii="Times New Roman" w:hAnsi="Times New Roman" w:eastAsia="宋体"/>
          <w:kern w:val="2"/>
          <w:szCs w:val="24"/>
          <w:lang w:eastAsia="zh-CN"/>
        </w:rPr>
      </w:pPr>
      <w:r>
        <w:rPr>
          <w:rFonts w:ascii="Times New Roman" w:hAnsi="Times New Roman" w:eastAsia="宋体"/>
          <w:kern w:val="2"/>
          <w:szCs w:val="24"/>
          <w:lang w:eastAsia="zh-CN"/>
        </w:rPr>
        <w:drawing>
          <wp:inline distT="0" distB="0" distL="114300" distR="114300">
            <wp:extent cx="4447540" cy="4079240"/>
            <wp:effectExtent l="0" t="0" r="0" b="5080"/>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11"/>
                    <a:stretch>
                      <a:fillRect/>
                    </a:stretch>
                  </pic:blipFill>
                  <pic:spPr>
                    <a:xfrm>
                      <a:off x="0" y="0"/>
                      <a:ext cx="4447540" cy="4079240"/>
                    </a:xfrm>
                    <a:prstGeom prst="rect">
                      <a:avLst/>
                    </a:prstGeom>
                    <a:noFill/>
                    <a:ln>
                      <a:noFill/>
                    </a:ln>
                  </pic:spPr>
                </pic:pic>
              </a:graphicData>
            </a:graphic>
          </wp:inline>
        </w:drawing>
      </w:r>
    </w:p>
    <w:p>
      <w:pPr>
        <w:pStyle w:val="32"/>
        <w:jc w:val="center"/>
        <w:rPr>
          <w:rFonts w:ascii="Times New Roman" w:hAnsi="Times New Roman"/>
          <w:szCs w:val="24"/>
          <w:lang w:eastAsia="zh-CN"/>
        </w:rPr>
      </w:pPr>
      <w:bookmarkStart w:id="17" w:name="_Toc112575514"/>
      <w:bookmarkStart w:id="18" w:name="_Toc94301557"/>
      <w:bookmarkStart w:id="19" w:name="_Toc85817877"/>
      <w:r>
        <w:rPr>
          <w:rFonts w:ascii="Times New Roman" w:hAnsi="Times New Roman"/>
          <w:bCs/>
          <w:szCs w:val="24"/>
          <w:lang w:eastAsia="zh-CN"/>
        </w:rPr>
        <w:t xml:space="preserve">Fig.S4 </w:t>
      </w:r>
      <w:r>
        <w:rPr>
          <w:rFonts w:ascii="Times New Roman" w:hAnsi="Times New Roman"/>
          <w:szCs w:val="24"/>
          <w:lang w:eastAsia="zh-CN"/>
        </w:rPr>
        <w:t>Molecular structure of the products in retention time being 34min~37min</w:t>
      </w:r>
      <w:bookmarkEnd w:id="17"/>
      <w:bookmarkEnd w:id="18"/>
      <w:bookmarkEnd w:id="19"/>
    </w:p>
    <w:p>
      <w:pPr>
        <w:pStyle w:val="29"/>
        <w:ind w:firstLine="480"/>
        <w:rPr>
          <w:rFonts w:hint="default"/>
          <w:lang w:val="en-US" w:eastAsia="zh-CN"/>
        </w:rPr>
      </w:pPr>
      <w:r>
        <w:rPr>
          <w:rFonts w:ascii="Times New Roman" w:hAnsi="Times New Roman"/>
          <w:szCs w:val="24"/>
          <w:lang w:eastAsia="zh-CN"/>
        </w:rPr>
        <w:t xml:space="preserve">It can be seen that the low-solubility </w:t>
      </w:r>
      <w:r>
        <w:rPr>
          <w:rFonts w:hint="eastAsia" w:ascii="Times New Roman" w:hAnsi="Times New Roman"/>
          <w:szCs w:val="24"/>
          <w:lang w:eastAsia="zh-CN"/>
        </w:rPr>
        <w:t>PFR</w:t>
      </w:r>
      <w:r>
        <w:rPr>
          <w:rFonts w:ascii="Times New Roman" w:hAnsi="Times New Roman"/>
          <w:szCs w:val="24"/>
          <w:lang w:eastAsia="zh-CN"/>
        </w:rPr>
        <w:t xml:space="preserve"> is a mixture and its degree of polymerization is between 3 to 9. One to two hydroxymethyls are connected to each phenol-formaldehyde ring. Methylene is connected to the phenol ring in the ortho- and para-positions, and the relative molecular mass is between 400 to 1200. The molecular structure is shown in Fig.S4</w:t>
      </w:r>
      <w:bookmarkStart w:id="20" w:name="_Toc94301558"/>
      <w:r>
        <w:rPr>
          <w:rFonts w:hint="eastAsia" w:ascii="Times New Roman" w:hAnsi="Times New Roman"/>
          <w:szCs w:val="24"/>
          <w:lang w:val="en-US" w:eastAsia="zh-CN"/>
        </w:rPr>
        <w:t>.</w:t>
      </w:r>
    </w:p>
    <w:bookmarkEnd w:id="20"/>
    <w:p>
      <w:pPr>
        <w:pStyle w:val="32"/>
        <w:numPr>
          <w:ilvl w:val="0"/>
          <w:numId w:val="2"/>
        </w:numPr>
        <w:rPr>
          <w:rFonts w:ascii="Times New Roman" w:hAnsi="Times New Roman"/>
          <w:szCs w:val="24"/>
          <w:lang w:eastAsia="zh-CN"/>
        </w:rPr>
      </w:pPr>
      <w:bookmarkStart w:id="21" w:name="_Toc112575519"/>
      <w:r>
        <w:rPr>
          <w:rFonts w:ascii="Times New Roman" w:hAnsi="Times New Roman"/>
          <w:b/>
          <w:bCs/>
          <w:szCs w:val="24"/>
        </w:rPr>
        <w:t>DLVO Interaction Energy</w:t>
      </w:r>
      <w:bookmarkEnd w:id="21"/>
    </w:p>
    <w:p>
      <w:pPr>
        <w:spacing w:line="480" w:lineRule="auto"/>
        <w:ind w:firstLine="480" w:firstLineChars="200"/>
        <w:rPr>
          <w:rFonts w:ascii="Times New Roman" w:hAnsi="Times New Roman"/>
          <w:szCs w:val="24"/>
          <w:lang w:eastAsia="zh-CN"/>
        </w:rPr>
      </w:pPr>
      <w:r>
        <w:rPr>
          <w:rFonts w:ascii="Times New Roman" w:hAnsi="Times New Roman"/>
          <w:szCs w:val="24"/>
          <w:lang w:eastAsia="zh-CN"/>
        </w:rPr>
        <w:t>There are two kinds of interaction forces between colloidal particles : electrostatic repulsion and van der Waals force.In DLVO theory, the total potential energy U</w:t>
      </w:r>
      <w:r>
        <w:rPr>
          <w:rFonts w:ascii="Times New Roman" w:hAnsi="Times New Roman"/>
          <w:szCs w:val="24"/>
          <w:vertAlign w:val="subscript"/>
          <w:lang w:eastAsia="zh-CN"/>
        </w:rPr>
        <w:t>DLVO</w:t>
      </w:r>
      <w:r>
        <w:rPr>
          <w:rFonts w:ascii="Times New Roman" w:hAnsi="Times New Roman"/>
          <w:szCs w:val="24"/>
          <w:lang w:eastAsia="zh-CN"/>
        </w:rPr>
        <w:t xml:space="preserve"> between colloidal particles is the linear superposition of </w:t>
      </w:r>
      <m:oMath>
        <m:sSub>
          <m:sSubPr>
            <m:ctrlPr>
              <w:rPr>
                <w:rFonts w:ascii="Cambria Math" w:hAnsi="Cambria Math"/>
                <w:i/>
                <w:iCs/>
                <w:color w:val="000000"/>
                <w:szCs w:val="24"/>
                <w:lang w:bidi="ar"/>
              </w:rPr>
            </m:ctrlPr>
          </m:sSubPr>
          <m:e>
            <m:r>
              <m:rPr/>
              <w:rPr>
                <w:rFonts w:ascii="Cambria Math" w:hAnsi="Cambria Math"/>
                <w:color w:val="000000"/>
                <w:szCs w:val="24"/>
                <w:lang w:bidi="ar"/>
              </w:rPr>
              <m:t>U</m:t>
            </m:r>
            <m:ctrlPr>
              <w:rPr>
                <w:rFonts w:ascii="Cambria Math" w:hAnsi="Cambria Math"/>
                <w:i/>
                <w:iCs/>
                <w:color w:val="000000"/>
                <w:szCs w:val="24"/>
                <w:lang w:bidi="ar"/>
              </w:rPr>
            </m:ctrlPr>
          </m:e>
          <m:sub>
            <m:r>
              <m:rPr/>
              <w:rPr>
                <w:rFonts w:ascii="Cambria Math" w:hAnsi="Cambria Math"/>
                <w:color w:val="000000"/>
                <w:szCs w:val="24"/>
                <w:lang w:bidi="ar"/>
              </w:rPr>
              <m:t>A</m:t>
            </m:r>
            <m:ctrlPr>
              <w:rPr>
                <w:rFonts w:ascii="Cambria Math" w:hAnsi="Cambria Math"/>
                <w:i/>
                <w:iCs/>
                <w:color w:val="000000"/>
                <w:szCs w:val="24"/>
                <w:lang w:bidi="ar"/>
              </w:rPr>
            </m:ctrlPr>
          </m:sub>
        </m:sSub>
      </m:oMath>
      <w:r>
        <w:rPr>
          <w:rFonts w:ascii="Times New Roman" w:hAnsi="Times New Roman"/>
          <w:szCs w:val="24"/>
          <w:vertAlign w:val="subscript"/>
          <w:lang w:eastAsia="zh-CN"/>
        </w:rPr>
        <w:t xml:space="preserve"> </w:t>
      </w:r>
      <w:r>
        <w:rPr>
          <w:rFonts w:ascii="Times New Roman" w:hAnsi="Times New Roman"/>
          <w:szCs w:val="24"/>
          <w:lang w:eastAsia="zh-CN"/>
        </w:rPr>
        <w:t xml:space="preserve">van der Waals force potential energy and </w:t>
      </w:r>
      <m:oMath>
        <m:sSub>
          <m:sSubPr>
            <m:ctrlPr>
              <w:rPr>
                <w:rFonts w:ascii="Cambria Math" w:hAnsi="Cambria Math"/>
                <w:i/>
                <w:iCs/>
                <w:szCs w:val="24"/>
              </w:rPr>
            </m:ctrlPr>
          </m:sSubPr>
          <m:e>
            <m:r>
              <m:rPr/>
              <w:rPr>
                <w:rFonts w:ascii="Cambria Math" w:hAnsi="Cambria Math"/>
                <w:szCs w:val="24"/>
              </w:rPr>
              <m:t>U</m:t>
            </m:r>
            <m:ctrlPr>
              <w:rPr>
                <w:rFonts w:ascii="Cambria Math" w:hAnsi="Cambria Math"/>
                <w:i/>
                <w:iCs/>
                <w:szCs w:val="24"/>
              </w:rPr>
            </m:ctrlPr>
          </m:e>
          <m:sub>
            <m:r>
              <m:rPr/>
              <w:rPr>
                <w:rFonts w:ascii="Cambria Math" w:hAnsi="Cambria Math"/>
                <w:szCs w:val="24"/>
              </w:rPr>
              <m:t>R</m:t>
            </m:r>
            <m:ctrlPr>
              <w:rPr>
                <w:rFonts w:ascii="Cambria Math" w:hAnsi="Cambria Math"/>
                <w:i/>
                <w:iCs/>
                <w:szCs w:val="24"/>
              </w:rPr>
            </m:ctrlPr>
          </m:sub>
        </m:sSub>
      </m:oMath>
      <w:r>
        <w:rPr>
          <w:rFonts w:ascii="Times New Roman" w:hAnsi="Times New Roman"/>
          <w:szCs w:val="24"/>
          <w:lang w:eastAsia="zh-CN"/>
        </w:rPr>
        <w:t xml:space="preserve"> electrostatic repulsion potential energy.</w:t>
      </w:r>
    </w:p>
    <w:p>
      <w:pPr>
        <w:spacing w:line="480" w:lineRule="auto"/>
        <w:ind w:firstLine="480" w:firstLineChars="200"/>
        <w:rPr>
          <w:rFonts w:ascii="Times New Roman" w:hAnsi="Times New Roman"/>
          <w:szCs w:val="24"/>
          <w:lang w:eastAsia="zh-CN"/>
        </w:rPr>
      </w:pPr>
      <w:r>
        <w:rPr>
          <w:rFonts w:ascii="Times New Roman" w:hAnsi="Times New Roman"/>
          <w:szCs w:val="24"/>
          <w:lang w:eastAsia="zh-CN"/>
        </w:rPr>
        <w:t>Van der Waals force potential energy between particles can be expressed as equation :</w:t>
      </w:r>
      <w:r>
        <w:rPr>
          <w:rFonts w:hint="eastAsia" w:ascii="Times New Roman" w:hAnsi="Times New Roman"/>
          <w:szCs w:val="24"/>
          <w:vertAlign w:val="superscript"/>
          <w:lang w:val="en-US" w:eastAsia="zh-CN"/>
        </w:rPr>
        <w:t>1</w:t>
      </w:r>
    </w:p>
    <w:p>
      <w:pPr>
        <w:ind w:firstLine="480" w:firstLineChars="200"/>
        <w:jc w:val="right"/>
        <w:rPr>
          <w:rFonts w:ascii="Times New Roman" w:hAnsi="Times New Roman"/>
          <w:szCs w:val="24"/>
        </w:rPr>
      </w:pPr>
      <w:r>
        <w:rPr>
          <w:rFonts w:ascii="Times New Roman" w:hAnsi="Times New Roman" w:eastAsia="宋体"/>
          <w:szCs w:val="24"/>
        </w:rPr>
        <w:t xml:space="preserve"> </w:t>
      </w:r>
      <w:r>
        <w:rPr>
          <w:rFonts w:ascii="Times New Roman" w:hAnsi="Times New Roman" w:eastAsia="宋体"/>
          <w:i/>
          <w:iCs/>
          <w:szCs w:val="24"/>
        </w:rPr>
        <w:t xml:space="preserve"> </w:t>
      </w:r>
      <m:oMath>
        <m:sSub>
          <m:sSubPr>
            <m:ctrlPr>
              <w:rPr>
                <w:rFonts w:ascii="Cambria Math" w:hAnsi="Cambria Math"/>
                <w:i/>
                <w:iCs/>
                <w:color w:val="000000"/>
                <w:szCs w:val="24"/>
                <w:lang w:bidi="ar"/>
              </w:rPr>
            </m:ctrlPr>
          </m:sSubPr>
          <m:e>
            <m:r>
              <m:rPr/>
              <w:rPr>
                <w:rFonts w:ascii="Cambria Math" w:hAnsi="Cambria Math"/>
                <w:color w:val="000000"/>
                <w:szCs w:val="24"/>
                <w:lang w:bidi="ar"/>
              </w:rPr>
              <m:t>U</m:t>
            </m:r>
            <m:ctrlPr>
              <w:rPr>
                <w:rFonts w:ascii="Cambria Math" w:hAnsi="Cambria Math"/>
                <w:i/>
                <w:iCs/>
                <w:color w:val="000000"/>
                <w:szCs w:val="24"/>
                <w:lang w:bidi="ar"/>
              </w:rPr>
            </m:ctrlPr>
          </m:e>
          <m:sub>
            <m:r>
              <m:rPr/>
              <w:rPr>
                <w:rFonts w:ascii="Cambria Math" w:hAnsi="Cambria Math"/>
                <w:color w:val="000000"/>
                <w:szCs w:val="24"/>
                <w:lang w:bidi="ar"/>
              </w:rPr>
              <m:t>A</m:t>
            </m:r>
            <m:ctrlPr>
              <w:rPr>
                <w:rFonts w:ascii="Cambria Math" w:hAnsi="Cambria Math"/>
                <w:i/>
                <w:iCs/>
                <w:color w:val="000000"/>
                <w:szCs w:val="24"/>
                <w:lang w:bidi="ar"/>
              </w:rPr>
            </m:ctrlPr>
          </m:sub>
        </m:sSub>
        <m:r>
          <m:rPr/>
          <w:rPr>
            <w:rFonts w:ascii="Cambria Math" w:hAnsi="Cambria Math"/>
            <w:color w:val="000000"/>
            <w:szCs w:val="24"/>
            <w:lang w:bidi="ar"/>
          </w:rPr>
          <m:t>=−</m:t>
        </m:r>
        <m:f>
          <m:fPr>
            <m:ctrlPr>
              <w:rPr>
                <w:rFonts w:ascii="Cambria Math" w:hAnsi="Cambria Math"/>
                <w:i/>
                <w:iCs/>
                <w:color w:val="000000"/>
                <w:szCs w:val="24"/>
                <w:lang w:bidi="ar"/>
              </w:rPr>
            </m:ctrlPr>
          </m:fPr>
          <m:num>
            <m:r>
              <m:rPr/>
              <w:rPr>
                <w:rFonts w:ascii="Cambria Math" w:hAnsi="Cambria Math"/>
                <w:color w:val="000000"/>
                <w:szCs w:val="24"/>
                <w:lang w:bidi="ar"/>
              </w:rPr>
              <m:t>AR</m:t>
            </m:r>
            <m:ctrlPr>
              <w:rPr>
                <w:rFonts w:ascii="Cambria Math" w:hAnsi="Cambria Math"/>
                <w:i/>
                <w:iCs/>
                <w:color w:val="000000"/>
                <w:szCs w:val="24"/>
                <w:lang w:bidi="ar"/>
              </w:rPr>
            </m:ctrlPr>
          </m:num>
          <m:den>
            <m:r>
              <m:rPr/>
              <w:rPr>
                <w:rFonts w:ascii="Cambria Math" w:hAnsi="Cambria Math"/>
                <w:color w:val="000000"/>
                <w:szCs w:val="24"/>
                <w:lang w:bidi="ar"/>
              </w:rPr>
              <m:t>12ℎ</m:t>
            </m:r>
            <m:ctrlPr>
              <w:rPr>
                <w:rFonts w:ascii="Cambria Math" w:hAnsi="Cambria Math"/>
                <w:i/>
                <w:iCs/>
                <w:color w:val="000000"/>
                <w:szCs w:val="24"/>
                <w:lang w:bidi="ar"/>
              </w:rPr>
            </m:ctrlPr>
          </m:den>
        </m:f>
      </m:oMath>
      <w:r>
        <w:rPr>
          <w:rFonts w:ascii="Times New Roman" w:hAnsi="Times New Roman"/>
          <w:i/>
          <w:iCs/>
          <w:szCs w:val="24"/>
        </w:rPr>
        <w:t xml:space="preserve">   </w:t>
      </w:r>
      <w:r>
        <w:rPr>
          <w:rFonts w:ascii="Times New Roman" w:hAnsi="Times New Roman"/>
          <w:i/>
          <w:iCs/>
          <w:szCs w:val="24"/>
          <w:lang w:eastAsia="zh-CN"/>
        </w:rPr>
        <w:t xml:space="preserve">                            </w:t>
      </w:r>
      <w:r>
        <w:rPr>
          <w:rFonts w:ascii="Times New Roman" w:hAnsi="Times New Roman"/>
          <w:i/>
          <w:iCs/>
          <w:szCs w:val="24"/>
        </w:rPr>
        <w:t xml:space="preserve">                                   </w:t>
      </w:r>
      <w:r>
        <w:rPr>
          <w:rFonts w:ascii="Times New Roman" w:hAnsi="Times New Roman"/>
          <w:szCs w:val="24"/>
        </w:rPr>
        <w:t>(</w:t>
      </w:r>
      <w:r>
        <w:rPr>
          <w:rFonts w:hint="eastAsia" w:ascii="Times New Roman" w:hAnsi="Times New Roman"/>
          <w:szCs w:val="24"/>
          <w:lang w:eastAsia="zh-CN"/>
        </w:rPr>
        <w:t>S</w:t>
      </w:r>
      <w:r>
        <w:rPr>
          <w:rFonts w:hint="eastAsia" w:ascii="Times New Roman" w:hAnsi="Times New Roman"/>
          <w:szCs w:val="24"/>
          <w:lang w:val="en-US" w:eastAsia="zh-CN"/>
        </w:rPr>
        <w:t>1</w:t>
      </w:r>
      <w:r>
        <w:rPr>
          <w:rFonts w:ascii="Times New Roman" w:hAnsi="Times New Roman"/>
          <w:szCs w:val="24"/>
        </w:rPr>
        <w:t>)</w:t>
      </w:r>
    </w:p>
    <w:p>
      <w:pPr>
        <w:spacing w:line="480" w:lineRule="auto"/>
        <w:ind w:firstLine="480" w:firstLineChars="200"/>
        <w:rPr>
          <w:rFonts w:ascii="Times New Roman" w:hAnsi="Times New Roman"/>
          <w:szCs w:val="24"/>
          <w:lang w:eastAsia="zh-CN"/>
        </w:rPr>
      </w:pPr>
      <w:r>
        <w:rPr>
          <w:rFonts w:ascii="Times New Roman" w:hAnsi="Times New Roman"/>
          <w:szCs w:val="24"/>
          <w:lang w:eastAsia="zh-CN"/>
        </w:rPr>
        <w:t xml:space="preserve">R is the radius of the particle, m; h is the distance between particles, m ; </w:t>
      </w:r>
      <w:r>
        <w:rPr>
          <w:rFonts w:ascii="Times New Roman" w:hAnsi="Times New Roman"/>
          <w:i/>
          <w:iCs/>
          <w:szCs w:val="24"/>
          <w:lang w:eastAsia="zh-CN"/>
        </w:rPr>
        <w:t>A</w:t>
      </w:r>
      <w:r>
        <w:rPr>
          <w:rFonts w:ascii="Times New Roman" w:hAnsi="Times New Roman"/>
          <w:szCs w:val="24"/>
          <w:lang w:eastAsia="zh-CN"/>
        </w:rPr>
        <w:t xml:space="preserve"> is the Hamaker constant of phenolic resin colloidal solution, J.</w:t>
      </w:r>
    </w:p>
    <w:p>
      <w:pPr>
        <w:spacing w:line="480" w:lineRule="auto"/>
        <w:ind w:firstLine="480" w:firstLineChars="200"/>
        <w:rPr>
          <w:rFonts w:ascii="Times New Roman" w:hAnsi="Times New Roman"/>
          <w:szCs w:val="24"/>
          <w:highlight w:val="none"/>
          <w:lang w:eastAsia="zh-CN"/>
        </w:rPr>
      </w:pPr>
      <w:r>
        <w:rPr>
          <w:rFonts w:ascii="Times New Roman" w:hAnsi="Times New Roman"/>
          <w:szCs w:val="24"/>
          <w:lang w:eastAsia="zh-CN"/>
        </w:rPr>
        <w:t>In phenolic resin colloid solution, metal cations Na</w:t>
      </w:r>
      <w:r>
        <w:rPr>
          <w:rFonts w:ascii="Times New Roman" w:hAnsi="Times New Roman"/>
          <w:szCs w:val="24"/>
          <w:vertAlign w:val="superscript"/>
          <w:lang w:eastAsia="zh-CN"/>
        </w:rPr>
        <w:t>+</w:t>
      </w:r>
      <w:r>
        <w:rPr>
          <w:rFonts w:ascii="Times New Roman" w:hAnsi="Times New Roman"/>
          <w:szCs w:val="24"/>
          <w:lang w:eastAsia="zh-CN"/>
        </w:rPr>
        <w:t xml:space="preserve"> adsorbed on the surface of the colloid, forming a double layer.With the increase of H</w:t>
      </w:r>
      <w:r>
        <w:rPr>
          <w:rFonts w:ascii="Times New Roman" w:hAnsi="Times New Roman"/>
          <w:szCs w:val="24"/>
          <w:vertAlign w:val="superscript"/>
          <w:lang w:eastAsia="zh-CN"/>
        </w:rPr>
        <w:t>+</w:t>
      </w:r>
      <w:r>
        <w:rPr>
          <w:rFonts w:ascii="Times New Roman" w:hAnsi="Times New Roman"/>
          <w:szCs w:val="24"/>
          <w:lang w:eastAsia="zh-CN"/>
        </w:rPr>
        <w:t xml:space="preserve"> concentration in the solution, the oxygen anion on the phenolic resin was protonated, which reduced the surface potential of the colloid.For two colloidal particles with the same surface pote</w:t>
      </w:r>
      <w:r>
        <w:rPr>
          <w:rFonts w:ascii="Times New Roman" w:hAnsi="Times New Roman"/>
          <w:szCs w:val="24"/>
          <w:highlight w:val="none"/>
          <w:lang w:eastAsia="zh-CN"/>
        </w:rPr>
        <w:t>ntial, the electrostatic repulsion potential energy of the double layer can be expressed as equation :</w:t>
      </w:r>
      <w:r>
        <w:rPr>
          <w:rFonts w:hint="eastAsia" w:ascii="Times New Roman" w:hAnsi="Times New Roman"/>
          <w:szCs w:val="24"/>
          <w:highlight w:val="none"/>
          <w:vertAlign w:val="superscript"/>
          <w:lang w:val="en-US" w:eastAsia="zh-CN"/>
        </w:rPr>
        <w:t>1</w:t>
      </w:r>
    </w:p>
    <w:p>
      <w:pPr>
        <w:ind w:firstLine="480" w:firstLineChars="200"/>
        <w:jc w:val="right"/>
        <w:rPr>
          <w:rFonts w:ascii="Times New Roman" w:hAnsi="Times New Roman" w:eastAsia="宋体"/>
          <w:i/>
          <w:iCs/>
          <w:color w:val="000000"/>
          <w:szCs w:val="24"/>
          <w:lang w:bidi="ar"/>
        </w:rPr>
      </w:pPr>
      <w:r>
        <w:rPr>
          <w:rFonts w:ascii="Times New Roman" w:hAnsi="Times New Roman" w:eastAsia="宋体"/>
          <w:i/>
          <w:iCs/>
          <w:szCs w:val="24"/>
        </w:rPr>
        <w:t xml:space="preserve">  </w:t>
      </w:r>
      <m:oMath>
        <m:sSub>
          <m:sSubPr>
            <m:ctrlPr>
              <w:rPr>
                <w:rFonts w:ascii="Cambria Math" w:hAnsi="Cambria Math"/>
                <w:i/>
                <w:iCs/>
                <w:szCs w:val="24"/>
              </w:rPr>
            </m:ctrlPr>
          </m:sSubPr>
          <m:e>
            <m:r>
              <m:rPr/>
              <w:rPr>
                <w:rFonts w:ascii="Cambria Math" w:hAnsi="Cambria Math"/>
                <w:szCs w:val="24"/>
              </w:rPr>
              <m:t>U</m:t>
            </m:r>
            <m:ctrlPr>
              <w:rPr>
                <w:rFonts w:ascii="Cambria Math" w:hAnsi="Cambria Math"/>
                <w:i/>
                <w:iCs/>
                <w:szCs w:val="24"/>
              </w:rPr>
            </m:ctrlPr>
          </m:e>
          <m:sub>
            <m:r>
              <m:rPr/>
              <w:rPr>
                <w:rFonts w:ascii="Cambria Math" w:hAnsi="Cambria Math"/>
                <w:szCs w:val="24"/>
              </w:rPr>
              <m:t>R</m:t>
            </m:r>
            <m:ctrlPr>
              <w:rPr>
                <w:rFonts w:ascii="Cambria Math" w:hAnsi="Cambria Math"/>
                <w:i/>
                <w:iCs/>
                <w:szCs w:val="24"/>
              </w:rPr>
            </m:ctrlPr>
          </m:sub>
        </m:sSub>
        <m:r>
          <m:rPr/>
          <w:rPr>
            <w:rFonts w:ascii="Cambria Math" w:hAnsi="Cambria Math"/>
            <w:szCs w:val="24"/>
          </w:rPr>
          <m:t>=</m:t>
        </m:r>
        <m:f>
          <m:fPr>
            <m:ctrlPr>
              <w:rPr>
                <w:rFonts w:ascii="Cambria Math" w:hAnsi="Cambria Math"/>
                <w:i/>
                <w:iCs/>
                <w:szCs w:val="24"/>
              </w:rPr>
            </m:ctrlPr>
          </m:fPr>
          <m:num>
            <m:r>
              <m:rPr/>
              <w:rPr>
                <w:rFonts w:ascii="Cambria Math" w:hAnsi="Cambria Math"/>
                <w:szCs w:val="24"/>
              </w:rPr>
              <m:t>64πRc</m:t>
            </m:r>
            <m:sSub>
              <m:sSubPr>
                <m:ctrlPr>
                  <w:rPr>
                    <w:rFonts w:ascii="Cambria Math" w:hAnsi="Cambria Math"/>
                    <w:i/>
                    <w:iCs/>
                    <w:szCs w:val="24"/>
                  </w:rPr>
                </m:ctrlPr>
              </m:sSubPr>
              <m:e>
                <m:r>
                  <m:rPr/>
                  <w:rPr>
                    <w:rFonts w:ascii="Cambria Math" w:hAnsi="Cambria Math"/>
                    <w:szCs w:val="24"/>
                  </w:rPr>
                  <m:t>N</m:t>
                </m:r>
                <m:ctrlPr>
                  <w:rPr>
                    <w:rFonts w:ascii="Cambria Math" w:hAnsi="Cambria Math"/>
                    <w:i/>
                    <w:iCs/>
                    <w:szCs w:val="24"/>
                  </w:rPr>
                </m:ctrlPr>
              </m:e>
              <m:sub>
                <m:r>
                  <m:rPr/>
                  <w:rPr>
                    <w:rFonts w:ascii="Cambria Math" w:hAnsi="Cambria Math"/>
                    <w:szCs w:val="24"/>
                  </w:rPr>
                  <m:t>A</m:t>
                </m:r>
                <m:ctrlPr>
                  <w:rPr>
                    <w:rFonts w:ascii="Cambria Math" w:hAnsi="Cambria Math"/>
                    <w:i/>
                    <w:iCs/>
                    <w:szCs w:val="24"/>
                  </w:rPr>
                </m:ctrlPr>
              </m:sub>
            </m:sSub>
            <m:sSub>
              <m:sSubPr>
                <m:ctrlPr>
                  <w:rPr>
                    <w:rFonts w:ascii="Cambria Math" w:hAnsi="Cambria Math"/>
                    <w:i/>
                    <w:szCs w:val="24"/>
                  </w:rPr>
                </m:ctrlPr>
              </m:sSubPr>
              <m:e>
                <m:r>
                  <m:rPr/>
                  <w:rPr>
                    <w:rFonts w:ascii="Cambria Math" w:hAnsi="Cambria Math"/>
                    <w:szCs w:val="24"/>
                  </w:rPr>
                  <m:t>k</m:t>
                </m:r>
                <m:ctrlPr>
                  <w:rPr>
                    <w:rFonts w:ascii="Cambria Math" w:hAnsi="Cambria Math"/>
                    <w:i/>
                    <w:szCs w:val="24"/>
                  </w:rPr>
                </m:ctrlPr>
              </m:e>
              <m:sub>
                <m:r>
                  <m:rPr/>
                  <w:rPr>
                    <w:rFonts w:ascii="Cambria Math" w:hAnsi="Cambria Math"/>
                    <w:szCs w:val="24"/>
                    <w:lang w:eastAsia="zh-CN"/>
                  </w:rPr>
                  <m:t>B</m:t>
                </m:r>
                <m:ctrlPr>
                  <w:rPr>
                    <w:rFonts w:ascii="Cambria Math" w:hAnsi="Cambria Math"/>
                    <w:i/>
                    <w:szCs w:val="24"/>
                  </w:rPr>
                </m:ctrlPr>
              </m:sub>
            </m:sSub>
            <m:r>
              <m:rPr/>
              <w:rPr>
                <w:rFonts w:ascii="Cambria Math" w:hAnsi="Cambria Math"/>
                <w:szCs w:val="24"/>
              </w:rPr>
              <m:t>T</m:t>
            </m:r>
            <m:sSup>
              <m:sSupPr>
                <m:ctrlPr>
                  <w:rPr>
                    <w:rFonts w:ascii="Cambria Math" w:hAnsi="Cambria Math"/>
                    <w:i/>
                    <w:iCs/>
                    <w:szCs w:val="24"/>
                  </w:rPr>
                </m:ctrlPr>
              </m:sSupPr>
              <m:e>
                <m:r>
                  <m:rPr/>
                  <w:rPr>
                    <w:rFonts w:ascii="Cambria Math" w:hAnsi="Cambria Math"/>
                    <w:szCs w:val="24"/>
                  </w:rPr>
                  <m:t>γ</m:t>
                </m:r>
                <m:ctrlPr>
                  <w:rPr>
                    <w:rFonts w:ascii="Cambria Math" w:hAnsi="Cambria Math"/>
                    <w:i/>
                    <w:iCs/>
                    <w:szCs w:val="24"/>
                  </w:rPr>
                </m:ctrlPr>
              </m:e>
              <m:sup>
                <m:r>
                  <m:rPr/>
                  <w:rPr>
                    <w:rFonts w:ascii="Cambria Math" w:hAnsi="Cambria Math"/>
                    <w:szCs w:val="24"/>
                  </w:rPr>
                  <m:t>2</m:t>
                </m:r>
                <m:ctrlPr>
                  <w:rPr>
                    <w:rFonts w:ascii="Cambria Math" w:hAnsi="Cambria Math"/>
                    <w:i/>
                    <w:iCs/>
                    <w:szCs w:val="24"/>
                  </w:rPr>
                </m:ctrlPr>
              </m:sup>
            </m:sSup>
            <m:ctrlPr>
              <w:rPr>
                <w:rFonts w:ascii="Cambria Math" w:hAnsi="Cambria Math"/>
                <w:i/>
                <w:iCs/>
                <w:szCs w:val="24"/>
              </w:rPr>
            </m:ctrlPr>
          </m:num>
          <m:den>
            <m:sSup>
              <m:sSupPr>
                <m:ctrlPr>
                  <w:rPr>
                    <w:rFonts w:ascii="Cambria Math" w:hAnsi="Cambria Math"/>
                    <w:i/>
                    <w:iCs/>
                    <w:szCs w:val="24"/>
                  </w:rPr>
                </m:ctrlPr>
              </m:sSupPr>
              <m:e>
                <m:r>
                  <m:rPr/>
                  <w:rPr>
                    <w:rFonts w:ascii="Cambria Math" w:hAnsi="Cambria Math"/>
                    <w:szCs w:val="24"/>
                  </w:rPr>
                  <m:t>κ</m:t>
                </m:r>
                <m:ctrlPr>
                  <w:rPr>
                    <w:rFonts w:ascii="Cambria Math" w:hAnsi="Cambria Math"/>
                    <w:i/>
                    <w:iCs/>
                    <w:szCs w:val="24"/>
                  </w:rPr>
                </m:ctrlPr>
              </m:e>
              <m:sup>
                <m:r>
                  <m:rPr/>
                  <w:rPr>
                    <w:rFonts w:ascii="Cambria Math" w:hAnsi="Cambria Math"/>
                    <w:szCs w:val="24"/>
                  </w:rPr>
                  <m:t>2</m:t>
                </m:r>
                <m:ctrlPr>
                  <w:rPr>
                    <w:rFonts w:ascii="Cambria Math" w:hAnsi="Cambria Math"/>
                    <w:i/>
                    <w:iCs/>
                    <w:szCs w:val="24"/>
                  </w:rPr>
                </m:ctrlPr>
              </m:sup>
            </m:sSup>
            <m:ctrlPr>
              <w:rPr>
                <w:rFonts w:ascii="Cambria Math" w:hAnsi="Cambria Math"/>
                <w:i/>
                <w:iCs/>
                <w:szCs w:val="24"/>
              </w:rPr>
            </m:ctrlPr>
          </m:den>
        </m:f>
        <m:sSup>
          <m:sSupPr>
            <m:ctrlPr>
              <w:rPr>
                <w:rFonts w:ascii="Cambria Math" w:hAnsi="Cambria Math"/>
                <w:i/>
                <w:iCs/>
                <w:szCs w:val="24"/>
              </w:rPr>
            </m:ctrlPr>
          </m:sSupPr>
          <m:e>
            <m:r>
              <m:rPr/>
              <w:rPr>
                <w:rFonts w:ascii="Cambria Math" w:hAnsi="Cambria Math"/>
                <w:szCs w:val="24"/>
              </w:rPr>
              <m:t>e</m:t>
            </m:r>
            <m:ctrlPr>
              <w:rPr>
                <w:rFonts w:ascii="Cambria Math" w:hAnsi="Cambria Math"/>
                <w:i/>
                <w:iCs/>
                <w:szCs w:val="24"/>
              </w:rPr>
            </m:ctrlPr>
          </m:e>
          <m:sup>
            <m:r>
              <m:rPr/>
              <w:rPr>
                <w:rFonts w:ascii="Cambria Math" w:hAnsi="Cambria Math"/>
                <w:szCs w:val="24"/>
              </w:rPr>
              <m:t>−κℎ</m:t>
            </m:r>
            <m:ctrlPr>
              <w:rPr>
                <w:rFonts w:ascii="Cambria Math" w:hAnsi="Cambria Math"/>
                <w:i/>
                <w:iCs/>
                <w:szCs w:val="24"/>
              </w:rPr>
            </m:ctrlPr>
          </m:sup>
        </m:sSup>
      </m:oMath>
      <w:r>
        <w:rPr>
          <w:rFonts w:ascii="Times New Roman" w:hAnsi="Times New Roman"/>
          <w:i/>
          <w:iCs/>
          <w:szCs w:val="24"/>
        </w:rPr>
        <w:t xml:space="preserve">            </w:t>
      </w:r>
      <w:r>
        <w:rPr>
          <w:rFonts w:ascii="Times New Roman" w:hAnsi="Times New Roman"/>
          <w:i/>
          <w:iCs/>
          <w:szCs w:val="24"/>
          <w:lang w:eastAsia="zh-CN"/>
        </w:rPr>
        <w:t xml:space="preserve">          </w:t>
      </w:r>
      <w:r>
        <w:rPr>
          <w:rFonts w:hint="eastAsia" w:ascii="Times New Roman" w:hAnsi="Times New Roman"/>
          <w:i/>
          <w:iCs/>
          <w:szCs w:val="24"/>
          <w:lang w:eastAsia="zh-CN"/>
        </w:rPr>
        <w:t xml:space="preserve">   </w:t>
      </w:r>
      <w:r>
        <w:rPr>
          <w:rFonts w:ascii="Times New Roman" w:hAnsi="Times New Roman"/>
          <w:i/>
          <w:iCs/>
          <w:szCs w:val="24"/>
          <w:lang w:eastAsia="zh-CN"/>
        </w:rPr>
        <w:t xml:space="preserve">         </w:t>
      </w:r>
      <w:r>
        <w:rPr>
          <w:rFonts w:ascii="Times New Roman" w:hAnsi="Times New Roman"/>
          <w:i/>
          <w:iCs/>
          <w:szCs w:val="24"/>
        </w:rPr>
        <w:t xml:space="preserve">                    </w:t>
      </w:r>
      <w:r>
        <w:rPr>
          <w:rFonts w:ascii="Times New Roman" w:hAnsi="Times New Roman"/>
          <w:szCs w:val="24"/>
        </w:rPr>
        <w:t>(</w:t>
      </w:r>
      <w:r>
        <w:rPr>
          <w:rFonts w:hint="eastAsia" w:ascii="Times New Roman" w:hAnsi="Times New Roman"/>
          <w:szCs w:val="24"/>
          <w:lang w:eastAsia="zh-CN"/>
        </w:rPr>
        <w:t>S</w:t>
      </w:r>
      <w:r>
        <w:rPr>
          <w:rFonts w:hint="eastAsia" w:ascii="Times New Roman" w:hAnsi="Times New Roman"/>
          <w:szCs w:val="24"/>
          <w:lang w:val="en-US" w:eastAsia="zh-CN"/>
        </w:rPr>
        <w:t>2</w:t>
      </w:r>
      <w:r>
        <w:rPr>
          <w:rFonts w:ascii="Times New Roman" w:hAnsi="Times New Roman"/>
          <w:szCs w:val="24"/>
        </w:rPr>
        <w:t>)</w:t>
      </w:r>
    </w:p>
    <w:p>
      <w:pPr>
        <w:spacing w:line="480" w:lineRule="auto"/>
        <w:ind w:firstLine="480" w:firstLineChars="200"/>
        <w:rPr>
          <w:rFonts w:ascii="Times New Roman" w:hAnsi="Times New Roman" w:eastAsia="宋体"/>
          <w:color w:val="000000"/>
          <w:szCs w:val="24"/>
          <w:lang w:eastAsia="zh-CN" w:bidi="ar"/>
        </w:rPr>
      </w:pPr>
      <w:r>
        <w:rPr>
          <w:rFonts w:ascii="Times New Roman" w:hAnsi="Times New Roman" w:eastAsia="宋体"/>
          <w:color w:val="000000"/>
          <w:szCs w:val="24"/>
          <w:lang w:bidi="ar"/>
        </w:rPr>
        <w:t xml:space="preserve">where </w:t>
      </w:r>
      <w:r>
        <w:rPr>
          <w:rFonts w:ascii="Times New Roman" w:hAnsi="Times New Roman" w:eastAsia="宋体"/>
          <w:i/>
          <w:iCs/>
          <w:color w:val="000000"/>
          <w:szCs w:val="24"/>
          <w:lang w:bidi="ar"/>
        </w:rPr>
        <w:t>c</w:t>
      </w:r>
      <w:r>
        <w:rPr>
          <w:rFonts w:ascii="Times New Roman" w:hAnsi="Times New Roman" w:eastAsia="宋体"/>
          <w:color w:val="000000"/>
          <w:szCs w:val="24"/>
          <w:lang w:bidi="ar"/>
        </w:rPr>
        <w:t xml:space="preserve"> is electrolyte solution concentration, mol/m</w:t>
      </w:r>
      <w:r>
        <w:rPr>
          <w:rFonts w:ascii="Times New Roman" w:hAnsi="Times New Roman" w:eastAsia="宋体"/>
          <w:color w:val="000000"/>
          <w:szCs w:val="24"/>
          <w:vertAlign w:val="superscript"/>
          <w:lang w:bidi="ar"/>
        </w:rPr>
        <w:t>3</w:t>
      </w:r>
      <w:r>
        <w:rPr>
          <w:rFonts w:ascii="Times New Roman" w:hAnsi="Times New Roman" w:eastAsia="宋体"/>
          <w:color w:val="000000"/>
          <w:szCs w:val="24"/>
          <w:lang w:bidi="ar"/>
        </w:rPr>
        <w:t xml:space="preserve"> ; </w:t>
      </w:r>
      <w:r>
        <w:rPr>
          <w:rFonts w:ascii="Times New Roman" w:hAnsi="Times New Roman" w:eastAsia="宋体"/>
          <w:i/>
          <w:iCs/>
          <w:color w:val="000000"/>
          <w:szCs w:val="24"/>
          <w:lang w:bidi="ar"/>
        </w:rPr>
        <w:t>N</w:t>
      </w:r>
      <w:r>
        <w:rPr>
          <w:rFonts w:ascii="Times New Roman" w:hAnsi="Times New Roman" w:eastAsia="宋体"/>
          <w:i/>
          <w:iCs/>
          <w:color w:val="000000"/>
          <w:szCs w:val="24"/>
          <w:vertAlign w:val="subscript"/>
          <w:lang w:bidi="ar"/>
        </w:rPr>
        <w:t>A</w:t>
      </w:r>
      <w:r>
        <w:rPr>
          <w:rFonts w:ascii="Times New Roman" w:hAnsi="Times New Roman" w:eastAsia="宋体"/>
          <w:color w:val="000000"/>
          <w:szCs w:val="24"/>
          <w:lang w:bidi="ar"/>
        </w:rPr>
        <w:t xml:space="preserve"> is the avogadro constant,6.02×10</w:t>
      </w:r>
      <w:r>
        <w:rPr>
          <w:rFonts w:ascii="Times New Roman" w:hAnsi="Times New Roman" w:eastAsia="宋体"/>
          <w:color w:val="000000"/>
          <w:szCs w:val="24"/>
          <w:vertAlign w:val="superscript"/>
          <w:lang w:bidi="ar"/>
        </w:rPr>
        <w:t>23</w:t>
      </w:r>
      <w:r>
        <w:rPr>
          <w:rFonts w:ascii="Times New Roman" w:hAnsi="Times New Roman" w:eastAsia="宋体"/>
          <w:color w:val="000000"/>
          <w:szCs w:val="24"/>
          <w:lang w:bidi="ar"/>
        </w:rPr>
        <w:t xml:space="preserve"> mol</w:t>
      </w:r>
      <w:r>
        <w:rPr>
          <w:rFonts w:ascii="Times New Roman" w:hAnsi="Times New Roman" w:eastAsia="宋体"/>
          <w:color w:val="000000"/>
          <w:szCs w:val="24"/>
          <w:vertAlign w:val="superscript"/>
          <w:lang w:bidi="ar"/>
        </w:rPr>
        <w:t>-1</w:t>
      </w:r>
      <w:r>
        <w:rPr>
          <w:rFonts w:ascii="Times New Roman" w:hAnsi="Times New Roman" w:eastAsia="宋体"/>
          <w:color w:val="000000"/>
          <w:szCs w:val="24"/>
          <w:lang w:bidi="ar"/>
        </w:rPr>
        <w:t>; k</w:t>
      </w:r>
      <w:r>
        <w:rPr>
          <w:rFonts w:ascii="Times New Roman" w:hAnsi="Times New Roman" w:eastAsia="宋体"/>
          <w:color w:val="000000"/>
          <w:szCs w:val="24"/>
          <w:vertAlign w:val="subscript"/>
          <w:lang w:bidi="ar"/>
        </w:rPr>
        <w:t>B</w:t>
      </w:r>
      <w:r>
        <w:rPr>
          <w:rFonts w:ascii="Times New Roman" w:hAnsi="Times New Roman" w:eastAsia="宋体"/>
          <w:color w:val="000000"/>
          <w:szCs w:val="24"/>
          <w:lang w:bidi="ar"/>
        </w:rPr>
        <w:t xml:space="preserve"> is Boltzmann constant, 1.38×10</w:t>
      </w:r>
      <w:r>
        <w:rPr>
          <w:rFonts w:ascii="Times New Roman" w:hAnsi="Times New Roman" w:eastAsia="宋体"/>
          <w:color w:val="000000"/>
          <w:szCs w:val="24"/>
          <w:vertAlign w:val="superscript"/>
          <w:lang w:bidi="ar"/>
        </w:rPr>
        <w:t>-23</w:t>
      </w:r>
      <w:r>
        <w:rPr>
          <w:rFonts w:ascii="Times New Roman" w:hAnsi="Times New Roman" w:eastAsia="宋体"/>
          <w:color w:val="000000"/>
          <w:szCs w:val="24"/>
          <w:lang w:bidi="ar"/>
        </w:rPr>
        <w:t xml:space="preserve">J/K; </w:t>
      </w:r>
      <w:r>
        <w:rPr>
          <w:rFonts w:ascii="Times New Roman" w:hAnsi="Times New Roman" w:eastAsia="宋体"/>
          <w:i/>
          <w:iCs/>
          <w:color w:val="000000"/>
          <w:szCs w:val="24"/>
          <w:lang w:bidi="ar"/>
        </w:rPr>
        <w:t>T</w:t>
      </w:r>
      <w:r>
        <w:rPr>
          <w:rFonts w:ascii="Times New Roman" w:hAnsi="Times New Roman" w:eastAsia="宋体"/>
          <w:color w:val="000000"/>
          <w:szCs w:val="24"/>
          <w:lang w:bidi="ar"/>
        </w:rPr>
        <w:t xml:space="preserve"> is the absolute temperature</w:t>
      </w:r>
      <w:r>
        <w:rPr>
          <w:rFonts w:ascii="Times New Roman" w:hAnsi="Times New Roman"/>
          <w:szCs w:val="24"/>
          <w:lang w:eastAsia="zh-CN"/>
        </w:rPr>
        <w:t>(283.15K)</w:t>
      </w:r>
      <w:r>
        <w:rPr>
          <w:rFonts w:ascii="Times New Roman" w:hAnsi="Times New Roman" w:eastAsia="宋体"/>
          <w:color w:val="000000"/>
          <w:szCs w:val="24"/>
          <w:lang w:bidi="ar"/>
        </w:rPr>
        <w:t xml:space="preserve">, K ; </w:t>
      </w:r>
      <m:oMath>
        <m:r>
          <m:rPr/>
          <w:rPr>
            <w:rFonts w:ascii="Cambria Math" w:hAnsi="Cambria Math"/>
            <w:szCs w:val="24"/>
          </w:rPr>
          <m:t>γ</m:t>
        </m:r>
        <m:r>
          <m:rPr/>
          <w:rPr>
            <w:rFonts w:ascii="Cambria Math" w:hAnsi="Cambria Math"/>
            <w:szCs w:val="24"/>
            <w:lang w:eastAsia="zh-CN"/>
          </w:rPr>
          <m:t xml:space="preserve"> </m:t>
        </m:r>
      </m:oMath>
      <w:r>
        <w:rPr>
          <w:rFonts w:ascii="Times New Roman" w:hAnsi="Times New Roman" w:eastAsia="宋体"/>
          <w:color w:val="000000"/>
          <w:szCs w:val="24"/>
          <w:lang w:bidi="ar"/>
        </w:rPr>
        <w:t>is the particle surface potential parameter ;</w:t>
      </w:r>
      <m:oMath>
        <m:r>
          <m:rPr/>
          <w:rPr>
            <w:rFonts w:ascii="Cambria Math" w:hAnsi="Cambria Math"/>
            <w:szCs w:val="24"/>
          </w:rPr>
          <m:t>κ</m:t>
        </m:r>
      </m:oMath>
      <w:r>
        <w:rPr>
          <w:rFonts w:hint="eastAsia" w:hAnsi="Cambria Math"/>
          <w:szCs w:val="24"/>
          <w:lang w:eastAsia="zh-CN"/>
        </w:rPr>
        <w:t xml:space="preserve"> </w:t>
      </w:r>
      <w:r>
        <w:rPr>
          <w:rFonts w:ascii="Times New Roman" w:hAnsi="Times New Roman" w:eastAsia="宋体"/>
          <w:color w:val="000000"/>
          <w:szCs w:val="24"/>
          <w:lang w:eastAsia="zh-CN" w:bidi="ar"/>
        </w:rPr>
        <w:t>is</w:t>
      </w:r>
      <w:r>
        <w:rPr>
          <w:rFonts w:ascii="Times New Roman" w:hAnsi="Times New Roman" w:eastAsia="宋体"/>
          <w:color w:val="000000"/>
          <w:szCs w:val="24"/>
          <w:lang w:bidi="ar"/>
        </w:rPr>
        <w:t xml:space="preserve"> the Debye parameter, m</w:t>
      </w:r>
      <w:r>
        <w:rPr>
          <w:rFonts w:ascii="Times New Roman" w:hAnsi="Times New Roman" w:eastAsia="宋体"/>
          <w:color w:val="000000"/>
          <w:szCs w:val="24"/>
          <w:vertAlign w:val="superscript"/>
          <w:lang w:bidi="ar"/>
        </w:rPr>
        <w:t>-1</w:t>
      </w:r>
      <w:r>
        <w:rPr>
          <w:rFonts w:ascii="Times New Roman" w:hAnsi="Times New Roman" w:eastAsia="宋体"/>
          <w:color w:val="000000"/>
          <w:szCs w:val="24"/>
          <w:lang w:bidi="ar"/>
        </w:rPr>
        <w:t>.</w:t>
      </w:r>
      <w:r>
        <w:rPr>
          <w:rFonts w:hint="eastAsia" w:ascii="Times New Roman" w:hAnsi="Times New Roman" w:eastAsia="宋体"/>
          <w:color w:val="000000"/>
          <w:szCs w:val="24"/>
          <w:lang w:eastAsia="zh-CN" w:bidi="ar"/>
        </w:rPr>
        <w:t xml:space="preserve"> </w:t>
      </w:r>
      <w:r>
        <w:rPr>
          <w:rFonts w:hint="eastAsia" w:ascii="Times New Roman" w:hAnsi="Times New Roman" w:eastAsia="宋体"/>
          <w:color w:val="000000"/>
          <w:szCs w:val="24"/>
          <w:lang w:bidi="ar"/>
        </w:rPr>
        <w:t>In the PFR dispersion system, the concentration of electrolyte solution was only considered</w:t>
      </w:r>
      <w:r>
        <w:rPr>
          <w:rFonts w:hint="eastAsia" w:ascii="Times New Roman" w:hAnsi="Times New Roman" w:eastAsia="宋体"/>
          <w:color w:val="000000"/>
          <w:szCs w:val="24"/>
          <w:lang w:eastAsia="zh-CN" w:bidi="ar"/>
        </w:rPr>
        <w:t xml:space="preserve"> NaCl</w:t>
      </w:r>
      <w:r>
        <w:rPr>
          <w:rFonts w:hint="eastAsia" w:ascii="Times New Roman" w:hAnsi="Times New Roman" w:eastAsia="宋体"/>
          <w:color w:val="000000"/>
          <w:szCs w:val="24"/>
          <w:lang w:bidi="ar"/>
        </w:rPr>
        <w:t xml:space="preserve"> added in the preparation of PFR</w:t>
      </w:r>
      <w:r>
        <w:rPr>
          <w:rFonts w:hint="eastAsia" w:ascii="Times New Roman" w:hAnsi="Times New Roman" w:eastAsia="宋体"/>
          <w:color w:val="000000"/>
          <w:szCs w:val="24"/>
          <w:lang w:eastAsia="zh-CN" w:bidi="ar"/>
        </w:rPr>
        <w:t xml:space="preserve">. Therefore </w:t>
      </w:r>
      <m:oMath>
        <m:sSup>
          <m:sSupPr>
            <m:ctrlPr>
              <w:rPr>
                <w:rFonts w:ascii="Cambria Math" w:hAnsi="Cambria Math"/>
                <w:i/>
                <w:iCs/>
                <w:szCs w:val="24"/>
                <w:lang w:eastAsia="zh-CN"/>
              </w:rPr>
            </m:ctrlPr>
          </m:sSupPr>
          <m:e>
            <m:r>
              <m:rPr/>
              <w:rPr>
                <w:rFonts w:ascii="Cambria Math" w:hAnsi="Cambria Math"/>
                <w:szCs w:val="24"/>
                <w:lang w:eastAsia="zh-CN"/>
              </w:rPr>
              <m:t>κ</m:t>
            </m:r>
            <m:ctrlPr>
              <w:rPr>
                <w:rFonts w:ascii="Cambria Math" w:hAnsi="Cambria Math"/>
                <w:i/>
                <w:iCs/>
                <w:szCs w:val="24"/>
                <w:lang w:eastAsia="zh-CN"/>
              </w:rPr>
            </m:ctrlPr>
          </m:e>
          <m:sup>
            <m:r>
              <m:rPr/>
              <w:rPr>
                <w:rFonts w:ascii="Cambria Math" w:hAnsi="Cambria Math"/>
                <w:szCs w:val="24"/>
                <w:lang w:eastAsia="zh-CN"/>
              </w:rPr>
              <m:t>−1</m:t>
            </m:r>
            <m:ctrlPr>
              <w:rPr>
                <w:rFonts w:ascii="Cambria Math" w:hAnsi="Cambria Math"/>
                <w:i/>
                <w:iCs/>
                <w:szCs w:val="24"/>
                <w:lang w:eastAsia="zh-CN"/>
              </w:rPr>
            </m:ctrlPr>
          </m:sup>
        </m:sSup>
      </m:oMath>
      <w:r>
        <w:rPr>
          <w:rFonts w:hint="eastAsia" w:hAnsi="Cambria Math"/>
          <w:szCs w:val="24"/>
          <w:lang w:eastAsia="zh-CN"/>
        </w:rPr>
        <w:t xml:space="preserve"> is </w:t>
      </w:r>
      <w:r>
        <w:rPr>
          <w:rFonts w:ascii="Times New Roman" w:hAnsi="Times New Roman"/>
          <w:szCs w:val="24"/>
          <w:lang w:eastAsia="zh-CN"/>
        </w:rPr>
        <w:t>1.26×10</w:t>
      </w:r>
      <w:r>
        <w:rPr>
          <w:rFonts w:ascii="Times New Roman" w:hAnsi="Times New Roman"/>
          <w:szCs w:val="24"/>
          <w:vertAlign w:val="superscript"/>
          <w:lang w:eastAsia="zh-CN"/>
        </w:rPr>
        <w:t>-8</w:t>
      </w:r>
      <w:r>
        <w:rPr>
          <w:rFonts w:hint="eastAsia" w:ascii="Times New Roman" w:hAnsi="Times New Roman"/>
          <w:szCs w:val="24"/>
          <w:vertAlign w:val="superscript"/>
          <w:lang w:eastAsia="zh-CN"/>
        </w:rPr>
        <w:t xml:space="preserve"> </w:t>
      </w:r>
      <w:r>
        <w:rPr>
          <w:rFonts w:hint="eastAsia" w:ascii="Times New Roman" w:hAnsi="Times New Roman"/>
          <w:szCs w:val="24"/>
          <w:lang w:eastAsia="zh-CN"/>
        </w:rPr>
        <w:t xml:space="preserve">nm </w:t>
      </w:r>
      <w:r>
        <w:rPr>
          <w:rFonts w:hint="eastAsia" w:ascii="Times New Roman" w:hAnsi="Times New Roman" w:eastAsia="宋体"/>
          <w:color w:val="000000"/>
          <w:szCs w:val="24"/>
          <w:lang w:eastAsia="zh-CN" w:bidi="ar"/>
        </w:rPr>
        <w:t xml:space="preserve"> in the PFR dispersion system.</w:t>
      </w:r>
    </w:p>
    <w:p>
      <w:pPr>
        <w:pStyle w:val="29"/>
        <w:ind w:firstLine="480"/>
        <w:rPr>
          <w:rFonts w:ascii="Times New Roman" w:hAnsi="Times New Roman"/>
          <w:i/>
          <w:iCs/>
          <w:szCs w:val="24"/>
          <w:highlight w:val="none"/>
          <w:lang w:eastAsia="zh-CN"/>
        </w:rPr>
      </w:pPr>
      <w:r>
        <w:rPr>
          <w:rFonts w:ascii="Times New Roman" w:hAnsi="Times New Roman"/>
          <w:szCs w:val="24"/>
          <w:lang w:eastAsia="zh-CN"/>
        </w:rPr>
        <w:t>According to Gouy-Chapman potential distribution equation, surface potential paramete</w:t>
      </w:r>
      <w:r>
        <w:rPr>
          <w:rFonts w:ascii="Times New Roman" w:hAnsi="Times New Roman"/>
          <w:szCs w:val="24"/>
          <w:highlight w:val="none"/>
          <w:lang w:eastAsia="zh-CN"/>
        </w:rPr>
        <w:t>r</w:t>
      </w:r>
      <m:oMath>
        <m:r>
          <m:rPr/>
          <w:rPr>
            <w:rFonts w:ascii="Cambria Math" w:hAnsi="Cambria Math" w:eastAsia="宋体"/>
            <w:szCs w:val="24"/>
            <w:highlight w:val="none"/>
            <w:lang w:eastAsia="zh-CN"/>
          </w:rPr>
          <m:t>γ</m:t>
        </m:r>
      </m:oMath>
      <w:r>
        <w:rPr>
          <w:rFonts w:ascii="Times New Roman" w:hAnsi="Times New Roman"/>
          <w:szCs w:val="24"/>
          <w:highlight w:val="none"/>
          <w:lang w:eastAsia="zh-CN"/>
        </w:rPr>
        <w:t>can be expressed as:</w:t>
      </w:r>
      <w:r>
        <w:rPr>
          <w:rFonts w:hint="eastAsia" w:ascii="Times New Roman" w:hAnsi="Times New Roman"/>
          <w:szCs w:val="24"/>
          <w:highlight w:val="none"/>
          <w:vertAlign w:val="superscript"/>
          <w:lang w:val="en-US" w:eastAsia="zh-CN"/>
        </w:rPr>
        <w:t>1</w:t>
      </w:r>
      <w:r>
        <w:rPr>
          <w:rFonts w:ascii="Times New Roman" w:hAnsi="Times New Roman"/>
          <w:i/>
          <w:iCs/>
          <w:szCs w:val="24"/>
          <w:highlight w:val="none"/>
          <w:vertAlign w:val="superscript"/>
          <w:lang w:eastAsia="zh-CN"/>
        </w:rPr>
        <w:t xml:space="preserve"> </w:t>
      </w:r>
    </w:p>
    <w:p>
      <w:pPr>
        <w:jc w:val="right"/>
        <w:rPr>
          <w:rFonts w:ascii="Times New Roman" w:hAnsi="Times New Roman" w:eastAsia="宋体"/>
          <w:color w:val="000000"/>
          <w:szCs w:val="24"/>
          <w:lang w:bidi="ar"/>
        </w:rPr>
      </w:pPr>
      <w:r>
        <w:rPr>
          <w:rFonts w:ascii="Times New Roman" w:hAnsi="Times New Roman" w:eastAsia="宋体"/>
          <w:i/>
          <w:iCs/>
          <w:szCs w:val="24"/>
          <w:lang w:eastAsia="zh-CN"/>
        </w:rPr>
        <w:t xml:space="preserve">                                                                 </w:t>
      </w:r>
      <w:r>
        <w:rPr>
          <w:rFonts w:hint="eastAsia" w:ascii="Times New Roman" w:hAnsi="Times New Roman" w:eastAsia="宋体"/>
          <w:i/>
          <w:iCs/>
          <w:szCs w:val="24"/>
          <w:lang w:eastAsia="zh-CN"/>
        </w:rPr>
        <w:t xml:space="preserve"> </w:t>
      </w:r>
      <w:r>
        <w:rPr>
          <w:rFonts w:ascii="Times New Roman" w:hAnsi="Times New Roman" w:eastAsia="宋体"/>
          <w:i/>
          <w:iCs/>
          <w:szCs w:val="24"/>
          <w:lang w:eastAsia="zh-CN"/>
        </w:rPr>
        <w:t xml:space="preserve">  </w:t>
      </w:r>
      <m:oMath>
        <m:r>
          <m:rPr/>
          <w:rPr>
            <w:rFonts w:ascii="Cambria Math" w:hAnsi="Cambria Math" w:eastAsia="宋体"/>
            <w:szCs w:val="24"/>
            <w:lang w:eastAsia="zh-CN"/>
          </w:rPr>
          <m:t>γ</m:t>
        </m:r>
        <m:r>
          <m:rPr/>
          <w:rPr>
            <w:rFonts w:ascii="Cambria Math" w:hAnsi="Cambria Math"/>
            <w:szCs w:val="24"/>
          </w:rPr>
          <m:t>=</m:t>
        </m:r>
        <m:f>
          <m:fPr>
            <m:ctrlPr>
              <w:rPr>
                <w:rFonts w:ascii="Cambria Math" w:hAnsi="Cambria Math"/>
                <w:i/>
                <w:iCs/>
                <w:szCs w:val="24"/>
              </w:rPr>
            </m:ctrlPr>
          </m:fPr>
          <m:num>
            <m:r>
              <m:rPr/>
              <w:rPr>
                <w:rFonts w:ascii="Cambria Math" w:hAnsi="Cambria Math"/>
                <w:szCs w:val="24"/>
              </w:rPr>
              <m:t>exp(</m:t>
            </m:r>
            <m:f>
              <m:fPr>
                <m:ctrlPr>
                  <w:rPr>
                    <w:rFonts w:ascii="Cambria Math" w:hAnsi="Cambria Math"/>
                    <w:i/>
                    <w:iCs/>
                    <w:szCs w:val="24"/>
                  </w:rPr>
                </m:ctrlPr>
              </m:fPr>
              <m:num>
                <m:r>
                  <m:rPr/>
                  <w:rPr>
                    <w:rFonts w:ascii="Cambria Math" w:hAnsi="Cambria Math"/>
                    <w:szCs w:val="24"/>
                  </w:rPr>
                  <m:t>ze</m:t>
                </m:r>
                <m:sSub>
                  <m:sSubPr>
                    <m:ctrlPr>
                      <w:rPr>
                        <w:rFonts w:ascii="Cambria Math" w:hAnsi="Cambria Math"/>
                        <w:i/>
                        <w:iCs/>
                        <w:szCs w:val="24"/>
                      </w:rPr>
                    </m:ctrlPr>
                  </m:sSubPr>
                  <m:e>
                    <m:r>
                      <m:rPr/>
                      <w:rPr>
                        <w:rFonts w:ascii="Cambria Math" w:hAnsi="Cambria Math"/>
                        <w:szCs w:val="24"/>
                      </w:rPr>
                      <m:t>φ</m:t>
                    </m:r>
                    <m:ctrlPr>
                      <w:rPr>
                        <w:rFonts w:ascii="Cambria Math" w:hAnsi="Cambria Math"/>
                        <w:i/>
                        <w:iCs/>
                        <w:szCs w:val="24"/>
                      </w:rPr>
                    </m:ctrlPr>
                  </m:e>
                  <m:sub>
                    <m:r>
                      <m:rPr/>
                      <w:rPr>
                        <w:rFonts w:ascii="Cambria Math" w:hAnsi="Cambria Math"/>
                        <w:szCs w:val="24"/>
                      </w:rPr>
                      <m:t>0</m:t>
                    </m:r>
                    <m:ctrlPr>
                      <w:rPr>
                        <w:rFonts w:ascii="Cambria Math" w:hAnsi="Cambria Math"/>
                        <w:i/>
                        <w:iCs/>
                        <w:szCs w:val="24"/>
                      </w:rPr>
                    </m:ctrlPr>
                  </m:sub>
                </m:sSub>
                <m:ctrlPr>
                  <w:rPr>
                    <w:rFonts w:ascii="Cambria Math" w:hAnsi="Cambria Math"/>
                    <w:i/>
                    <w:iCs/>
                    <w:szCs w:val="24"/>
                  </w:rPr>
                </m:ctrlPr>
              </m:num>
              <m:den>
                <m:r>
                  <m:rPr/>
                  <w:rPr>
                    <w:rFonts w:ascii="Cambria Math" w:hAnsi="Cambria Math"/>
                    <w:szCs w:val="24"/>
                  </w:rPr>
                  <m:t>2</m:t>
                </m:r>
                <m:sSub>
                  <m:sSubPr>
                    <m:ctrlPr>
                      <w:rPr>
                        <w:rFonts w:ascii="Cambria Math" w:hAnsi="Cambria Math"/>
                        <w:i/>
                        <w:iCs/>
                        <w:szCs w:val="24"/>
                      </w:rPr>
                    </m:ctrlPr>
                  </m:sSubPr>
                  <m:e>
                    <m:r>
                      <m:rPr/>
                      <w:rPr>
                        <w:rFonts w:ascii="Cambria Math" w:hAnsi="Cambria Math"/>
                        <w:szCs w:val="24"/>
                      </w:rPr>
                      <m:t>k</m:t>
                    </m:r>
                    <m:ctrlPr>
                      <w:rPr>
                        <w:rFonts w:ascii="Cambria Math" w:hAnsi="Cambria Math"/>
                        <w:i/>
                        <w:iCs/>
                        <w:szCs w:val="24"/>
                      </w:rPr>
                    </m:ctrlPr>
                  </m:e>
                  <m:sub>
                    <m:r>
                      <m:rPr/>
                      <w:rPr>
                        <w:rFonts w:ascii="Cambria Math" w:hAnsi="Cambria Math"/>
                        <w:szCs w:val="24"/>
                        <w:lang w:eastAsia="zh-CN"/>
                      </w:rPr>
                      <m:t>B</m:t>
                    </m:r>
                    <m:ctrlPr>
                      <w:rPr>
                        <w:rFonts w:ascii="Cambria Math" w:hAnsi="Cambria Math"/>
                        <w:i/>
                        <w:iCs/>
                        <w:szCs w:val="24"/>
                      </w:rPr>
                    </m:ctrlPr>
                  </m:sub>
                </m:sSub>
                <m:r>
                  <m:rPr/>
                  <w:rPr>
                    <w:rFonts w:ascii="Cambria Math" w:hAnsi="Cambria Math"/>
                    <w:szCs w:val="24"/>
                  </w:rPr>
                  <m:t>T</m:t>
                </m:r>
                <m:ctrlPr>
                  <w:rPr>
                    <w:rFonts w:ascii="Cambria Math" w:hAnsi="Cambria Math"/>
                    <w:i/>
                    <w:iCs/>
                    <w:szCs w:val="24"/>
                  </w:rPr>
                </m:ctrlPr>
              </m:den>
            </m:f>
            <m:r>
              <m:rPr/>
              <w:rPr>
                <w:rFonts w:ascii="Cambria Math" w:hAnsi="Cambria Math"/>
                <w:szCs w:val="24"/>
              </w:rPr>
              <m:t>)−1</m:t>
            </m:r>
            <m:ctrlPr>
              <w:rPr>
                <w:rFonts w:ascii="Cambria Math" w:hAnsi="Cambria Math"/>
                <w:i/>
                <w:iCs/>
                <w:szCs w:val="24"/>
              </w:rPr>
            </m:ctrlPr>
          </m:num>
          <m:den>
            <m:r>
              <m:rPr/>
              <w:rPr>
                <w:rFonts w:ascii="Cambria Math" w:hAnsi="Cambria Math"/>
                <w:szCs w:val="24"/>
              </w:rPr>
              <m:t>exp(</m:t>
            </m:r>
            <m:f>
              <m:fPr>
                <m:ctrlPr>
                  <w:rPr>
                    <w:rFonts w:ascii="Cambria Math" w:hAnsi="Cambria Math"/>
                    <w:i/>
                    <w:iCs/>
                    <w:szCs w:val="24"/>
                  </w:rPr>
                </m:ctrlPr>
              </m:fPr>
              <m:num>
                <m:r>
                  <m:rPr/>
                  <w:rPr>
                    <w:rFonts w:ascii="Cambria Math" w:hAnsi="Cambria Math"/>
                    <w:szCs w:val="24"/>
                  </w:rPr>
                  <m:t>ze</m:t>
                </m:r>
                <m:sSub>
                  <m:sSubPr>
                    <m:ctrlPr>
                      <w:rPr>
                        <w:rFonts w:ascii="Cambria Math" w:hAnsi="Cambria Math"/>
                        <w:i/>
                        <w:iCs/>
                        <w:szCs w:val="24"/>
                      </w:rPr>
                    </m:ctrlPr>
                  </m:sSubPr>
                  <m:e>
                    <m:r>
                      <m:rPr/>
                      <w:rPr>
                        <w:rFonts w:ascii="Cambria Math" w:hAnsi="Cambria Math"/>
                        <w:szCs w:val="24"/>
                      </w:rPr>
                      <m:t>φ</m:t>
                    </m:r>
                    <m:ctrlPr>
                      <w:rPr>
                        <w:rFonts w:ascii="Cambria Math" w:hAnsi="Cambria Math"/>
                        <w:i/>
                        <w:iCs/>
                        <w:szCs w:val="24"/>
                      </w:rPr>
                    </m:ctrlPr>
                  </m:e>
                  <m:sub>
                    <m:r>
                      <m:rPr/>
                      <w:rPr>
                        <w:rFonts w:ascii="Cambria Math" w:hAnsi="Cambria Math"/>
                        <w:szCs w:val="24"/>
                      </w:rPr>
                      <m:t>0</m:t>
                    </m:r>
                    <m:ctrlPr>
                      <w:rPr>
                        <w:rFonts w:ascii="Cambria Math" w:hAnsi="Cambria Math"/>
                        <w:i/>
                        <w:iCs/>
                        <w:szCs w:val="24"/>
                      </w:rPr>
                    </m:ctrlPr>
                  </m:sub>
                </m:sSub>
                <m:ctrlPr>
                  <w:rPr>
                    <w:rFonts w:ascii="Cambria Math" w:hAnsi="Cambria Math"/>
                    <w:i/>
                    <w:iCs/>
                    <w:szCs w:val="24"/>
                  </w:rPr>
                </m:ctrlPr>
              </m:num>
              <m:den>
                <m:r>
                  <m:rPr/>
                  <w:rPr>
                    <w:rFonts w:ascii="Cambria Math" w:hAnsi="Cambria Math"/>
                    <w:szCs w:val="24"/>
                  </w:rPr>
                  <m:t>2</m:t>
                </m:r>
                <m:sSub>
                  <m:sSubPr>
                    <m:ctrlPr>
                      <w:rPr>
                        <w:rFonts w:ascii="Cambria Math" w:hAnsi="Cambria Math"/>
                        <w:i/>
                        <w:iCs/>
                        <w:szCs w:val="24"/>
                      </w:rPr>
                    </m:ctrlPr>
                  </m:sSubPr>
                  <m:e>
                    <m:r>
                      <m:rPr/>
                      <w:rPr>
                        <w:rFonts w:ascii="Cambria Math" w:hAnsi="Cambria Math"/>
                        <w:szCs w:val="24"/>
                      </w:rPr>
                      <m:t>k</m:t>
                    </m:r>
                    <m:ctrlPr>
                      <w:rPr>
                        <w:rFonts w:ascii="Cambria Math" w:hAnsi="Cambria Math"/>
                        <w:i/>
                        <w:iCs/>
                        <w:szCs w:val="24"/>
                      </w:rPr>
                    </m:ctrlPr>
                  </m:e>
                  <m:sub>
                    <m:r>
                      <m:rPr/>
                      <w:rPr>
                        <w:rFonts w:ascii="Cambria Math" w:hAnsi="Cambria Math"/>
                        <w:szCs w:val="24"/>
                        <w:lang w:eastAsia="zh-CN"/>
                      </w:rPr>
                      <m:t>B</m:t>
                    </m:r>
                    <m:ctrlPr>
                      <w:rPr>
                        <w:rFonts w:ascii="Cambria Math" w:hAnsi="Cambria Math"/>
                        <w:i/>
                        <w:iCs/>
                        <w:szCs w:val="24"/>
                      </w:rPr>
                    </m:ctrlPr>
                  </m:sub>
                </m:sSub>
                <m:r>
                  <m:rPr/>
                  <w:rPr>
                    <w:rFonts w:ascii="Cambria Math" w:hAnsi="Cambria Math"/>
                    <w:szCs w:val="24"/>
                  </w:rPr>
                  <m:t>T</m:t>
                </m:r>
                <m:ctrlPr>
                  <w:rPr>
                    <w:rFonts w:ascii="Cambria Math" w:hAnsi="Cambria Math"/>
                    <w:i/>
                    <w:iCs/>
                    <w:szCs w:val="24"/>
                  </w:rPr>
                </m:ctrlPr>
              </m:den>
            </m:f>
            <m:r>
              <m:rPr/>
              <w:rPr>
                <w:rFonts w:ascii="Cambria Math" w:hAnsi="Cambria Math"/>
                <w:szCs w:val="24"/>
              </w:rPr>
              <m:t>)+1</m:t>
            </m:r>
            <m:ctrlPr>
              <w:rPr>
                <w:rFonts w:ascii="Cambria Math" w:hAnsi="Cambria Math"/>
                <w:i/>
                <w:iCs/>
                <w:szCs w:val="24"/>
              </w:rPr>
            </m:ctrlPr>
          </m:den>
        </m:f>
      </m:oMath>
      <w:r>
        <w:rPr>
          <w:rFonts w:ascii="Times New Roman" w:hAnsi="Times New Roman"/>
          <w:i/>
          <w:iCs/>
          <w:szCs w:val="24"/>
        </w:rPr>
        <w:t xml:space="preserve">     </w:t>
      </w:r>
      <w:r>
        <w:rPr>
          <w:rFonts w:hint="eastAsia" w:ascii="Times New Roman" w:hAnsi="Times New Roman"/>
          <w:i/>
          <w:iCs/>
          <w:szCs w:val="24"/>
          <w:lang w:eastAsia="zh-CN"/>
        </w:rPr>
        <w:t xml:space="preserve">       </w:t>
      </w:r>
      <w:r>
        <w:rPr>
          <w:rFonts w:ascii="Times New Roman" w:hAnsi="Times New Roman"/>
          <w:i/>
          <w:iCs/>
          <w:szCs w:val="24"/>
        </w:rPr>
        <w:t xml:space="preserve">        </w:t>
      </w:r>
      <w:r>
        <w:rPr>
          <w:rFonts w:ascii="Times New Roman" w:hAnsi="Times New Roman"/>
          <w:i/>
          <w:iCs/>
          <w:szCs w:val="24"/>
          <w:lang w:eastAsia="zh-CN"/>
        </w:rPr>
        <w:t xml:space="preserve">                                   </w:t>
      </w:r>
      <w:r>
        <w:rPr>
          <w:rFonts w:ascii="Times New Roman" w:hAnsi="Times New Roman"/>
          <w:szCs w:val="24"/>
        </w:rPr>
        <w:t>(</w:t>
      </w:r>
      <w:r>
        <w:rPr>
          <w:rFonts w:hint="eastAsia" w:ascii="Times New Roman" w:hAnsi="Times New Roman"/>
          <w:szCs w:val="24"/>
          <w:lang w:eastAsia="zh-CN"/>
        </w:rPr>
        <w:t>S</w:t>
      </w:r>
      <w:r>
        <w:rPr>
          <w:rFonts w:hint="eastAsia" w:ascii="Times New Roman" w:hAnsi="Times New Roman"/>
          <w:szCs w:val="24"/>
          <w:lang w:val="en-US" w:eastAsia="zh-CN"/>
        </w:rPr>
        <w:t>3</w:t>
      </w:r>
      <w:r>
        <w:rPr>
          <w:rFonts w:ascii="Times New Roman" w:hAnsi="Times New Roman"/>
          <w:szCs w:val="24"/>
        </w:rPr>
        <w:t>)</w:t>
      </w:r>
    </w:p>
    <w:p>
      <w:pPr>
        <w:pStyle w:val="29"/>
        <w:ind w:firstLine="480"/>
        <w:rPr>
          <w:rFonts w:ascii="Times New Roman" w:hAnsi="Times New Roman"/>
          <w:szCs w:val="24"/>
          <w:highlight w:val="none"/>
          <w:lang w:eastAsia="zh-CN"/>
        </w:rPr>
      </w:pPr>
      <w:r>
        <w:rPr>
          <w:rFonts w:ascii="Times New Roman" w:hAnsi="Times New Roman"/>
          <w:szCs w:val="24"/>
          <w:highlight w:val="none"/>
          <w:lang w:eastAsia="zh-CN"/>
        </w:rPr>
        <w:t xml:space="preserve">According to Poisson - Boltzmann equation, The electric double layer thickness </w:t>
      </w:r>
      <m:oMath>
        <m:sSup>
          <m:sSupPr>
            <m:ctrlPr>
              <w:rPr>
                <w:rFonts w:ascii="Cambria Math" w:hAnsi="Cambria Math"/>
                <w:szCs w:val="24"/>
                <w:highlight w:val="none"/>
                <w:lang w:eastAsia="zh-CN"/>
              </w:rPr>
            </m:ctrlPr>
          </m:sSupPr>
          <m:e>
            <m:r>
              <m:rPr>
                <m:sty m:val="p"/>
              </m:rPr>
              <w:rPr>
                <w:rFonts w:ascii="Cambria Math" w:hAnsi="Cambria Math"/>
                <w:szCs w:val="24"/>
                <w:highlight w:val="none"/>
                <w:lang w:eastAsia="zh-CN"/>
              </w:rPr>
              <m:t>κ</m:t>
            </m:r>
            <m:ctrlPr>
              <w:rPr>
                <w:rFonts w:ascii="Cambria Math" w:hAnsi="Cambria Math"/>
                <w:szCs w:val="24"/>
                <w:highlight w:val="none"/>
                <w:lang w:eastAsia="zh-CN"/>
              </w:rPr>
            </m:ctrlPr>
          </m:e>
          <m:sup>
            <m:r>
              <m:rPr>
                <m:sty m:val="p"/>
              </m:rPr>
              <w:rPr>
                <w:rFonts w:ascii="Cambria Math" w:hAnsi="Cambria Math" w:eastAsia="微软雅黑"/>
                <w:szCs w:val="24"/>
                <w:highlight w:val="none"/>
                <w:lang w:eastAsia="zh-CN"/>
              </w:rPr>
              <m:t>−</m:t>
            </m:r>
            <m:r>
              <m:rPr>
                <m:sty m:val="p"/>
              </m:rPr>
              <w:rPr>
                <w:rFonts w:ascii="Cambria Math" w:hAnsi="Cambria Math"/>
                <w:szCs w:val="24"/>
                <w:highlight w:val="none"/>
                <w:lang w:eastAsia="zh-CN"/>
              </w:rPr>
              <m:t>1</m:t>
            </m:r>
            <m:ctrlPr>
              <w:rPr>
                <w:rFonts w:ascii="Cambria Math" w:hAnsi="Cambria Math"/>
                <w:szCs w:val="24"/>
                <w:highlight w:val="none"/>
                <w:lang w:eastAsia="zh-CN"/>
              </w:rPr>
            </m:ctrlPr>
          </m:sup>
        </m:sSup>
      </m:oMath>
      <w:r>
        <w:rPr>
          <w:rFonts w:ascii="Times New Roman" w:hAnsi="Times New Roman"/>
          <w:szCs w:val="24"/>
          <w:highlight w:val="none"/>
          <w:lang w:eastAsia="zh-CN"/>
        </w:rPr>
        <w:t xml:space="preserve"> can be expressed as:</w:t>
      </w:r>
      <w:r>
        <w:rPr>
          <w:rFonts w:hint="eastAsia" w:ascii="Times New Roman" w:hAnsi="Times New Roman"/>
          <w:szCs w:val="24"/>
          <w:highlight w:val="none"/>
          <w:vertAlign w:val="superscript"/>
          <w:lang w:val="en-US" w:eastAsia="zh-CN"/>
        </w:rPr>
        <w:t>2</w:t>
      </w:r>
      <w:r>
        <w:rPr>
          <w:rFonts w:ascii="Times New Roman" w:hAnsi="Times New Roman"/>
          <w:szCs w:val="24"/>
          <w:highlight w:val="none"/>
          <w:lang w:eastAsia="zh-CN"/>
        </w:rPr>
        <w:t xml:space="preserve"> </w:t>
      </w:r>
    </w:p>
    <w:p>
      <w:pPr>
        <w:ind w:firstLine="4080" w:firstLineChars="1700"/>
        <w:jc w:val="right"/>
        <w:rPr>
          <w:rFonts w:ascii="Times New Roman" w:hAnsi="Times New Roman"/>
          <w:szCs w:val="24"/>
          <w:lang w:eastAsia="zh-CN"/>
        </w:rPr>
      </w:pPr>
      <m:oMath>
        <m:sSup>
          <m:sSupPr>
            <m:ctrlPr>
              <w:rPr>
                <w:rFonts w:ascii="Cambria Math" w:hAnsi="Cambria Math"/>
                <w:i/>
                <w:iCs/>
                <w:szCs w:val="24"/>
                <w:lang w:eastAsia="zh-CN"/>
              </w:rPr>
            </m:ctrlPr>
          </m:sSupPr>
          <m:e>
            <m:r>
              <m:rPr/>
              <w:rPr>
                <w:rFonts w:ascii="Cambria Math" w:hAnsi="Cambria Math"/>
                <w:szCs w:val="24"/>
                <w:lang w:eastAsia="zh-CN"/>
              </w:rPr>
              <m:t>κ</m:t>
            </m:r>
            <m:ctrlPr>
              <w:rPr>
                <w:rFonts w:ascii="Cambria Math" w:hAnsi="Cambria Math"/>
                <w:i/>
                <w:iCs/>
                <w:szCs w:val="24"/>
                <w:lang w:eastAsia="zh-CN"/>
              </w:rPr>
            </m:ctrlPr>
          </m:e>
          <m:sup>
            <m:r>
              <m:rPr/>
              <w:rPr>
                <w:rFonts w:ascii="Cambria Math" w:hAnsi="Cambria Math"/>
                <w:szCs w:val="24"/>
                <w:lang w:eastAsia="zh-CN"/>
              </w:rPr>
              <m:t>−1</m:t>
            </m:r>
            <m:ctrlPr>
              <w:rPr>
                <w:rFonts w:ascii="Cambria Math" w:hAnsi="Cambria Math"/>
                <w:i/>
                <w:iCs/>
                <w:szCs w:val="24"/>
                <w:lang w:eastAsia="zh-CN"/>
              </w:rPr>
            </m:ctrlPr>
          </m:sup>
        </m:sSup>
        <m:r>
          <m:rPr/>
          <w:rPr>
            <w:rFonts w:ascii="Cambria Math" w:hAnsi="Cambria Math"/>
            <w:szCs w:val="24"/>
            <w:lang w:eastAsia="zh-CN"/>
          </w:rPr>
          <m:t>=</m:t>
        </m:r>
        <m:rad>
          <m:radPr>
            <m:degHide m:val="1"/>
            <m:ctrlPr>
              <w:rPr>
                <w:rFonts w:ascii="Cambria Math" w:hAnsi="Cambria Math"/>
                <w:i/>
                <w:iCs/>
                <w:szCs w:val="24"/>
                <w:lang w:eastAsia="zh-CN"/>
              </w:rPr>
            </m:ctrlPr>
          </m:radPr>
          <m:deg>
            <m:ctrlPr>
              <w:rPr>
                <w:rFonts w:ascii="Cambria Math" w:hAnsi="Cambria Math"/>
                <w:i/>
                <w:iCs/>
                <w:szCs w:val="24"/>
                <w:lang w:eastAsia="zh-CN"/>
              </w:rPr>
            </m:ctrlPr>
          </m:deg>
          <m:e>
            <m:f>
              <m:fPr>
                <m:ctrlPr>
                  <w:rPr>
                    <w:rFonts w:ascii="Cambria Math" w:hAnsi="Cambria Math"/>
                    <w:i/>
                    <w:iCs/>
                    <w:szCs w:val="24"/>
                    <w:lang w:eastAsia="zh-CN"/>
                  </w:rPr>
                </m:ctrlPr>
              </m:fPr>
              <m:num>
                <m:r>
                  <m:rPr/>
                  <w:rPr>
                    <w:rFonts w:ascii="Cambria Math" w:hAnsi="Cambria Math"/>
                    <w:szCs w:val="24"/>
                    <w:lang w:eastAsia="zh-CN"/>
                  </w:rPr>
                  <m:t>ε</m:t>
                </m:r>
                <m:sSub>
                  <m:sSubPr>
                    <m:ctrlPr>
                      <w:rPr>
                        <w:rFonts w:ascii="Cambria Math" w:hAnsi="Cambria Math"/>
                        <w:i/>
                        <w:iCs/>
                        <w:szCs w:val="24"/>
                        <w:lang w:eastAsia="zh-CN"/>
                      </w:rPr>
                    </m:ctrlPr>
                  </m:sSubPr>
                  <m:e>
                    <m:r>
                      <m:rPr/>
                      <w:rPr>
                        <w:rFonts w:ascii="Cambria Math" w:hAnsi="Cambria Math"/>
                        <w:szCs w:val="24"/>
                        <w:lang w:eastAsia="zh-CN"/>
                      </w:rPr>
                      <m:t>ε</m:t>
                    </m:r>
                    <m:ctrlPr>
                      <w:rPr>
                        <w:rFonts w:ascii="Cambria Math" w:hAnsi="Cambria Math"/>
                        <w:i/>
                        <w:iCs/>
                        <w:szCs w:val="24"/>
                        <w:lang w:eastAsia="zh-CN"/>
                      </w:rPr>
                    </m:ctrlPr>
                  </m:e>
                  <m:sub>
                    <m:r>
                      <m:rPr/>
                      <w:rPr>
                        <w:rFonts w:ascii="Cambria Math" w:hAnsi="Cambria Math"/>
                        <w:szCs w:val="24"/>
                        <w:lang w:eastAsia="zh-CN"/>
                      </w:rPr>
                      <m:t>0</m:t>
                    </m:r>
                    <m:ctrlPr>
                      <w:rPr>
                        <w:rFonts w:ascii="Cambria Math" w:hAnsi="Cambria Math"/>
                        <w:i/>
                        <w:iCs/>
                        <w:szCs w:val="24"/>
                        <w:lang w:eastAsia="zh-CN"/>
                      </w:rPr>
                    </m:ctrlPr>
                  </m:sub>
                </m:sSub>
                <m:sSub>
                  <m:sSubPr>
                    <m:ctrlPr>
                      <w:rPr>
                        <w:rFonts w:ascii="Cambria Math" w:hAnsi="Cambria Math"/>
                        <w:i/>
                        <w:iCs/>
                        <w:szCs w:val="24"/>
                      </w:rPr>
                    </m:ctrlPr>
                  </m:sSubPr>
                  <m:e>
                    <m:r>
                      <m:rPr/>
                      <w:rPr>
                        <w:rFonts w:ascii="Cambria Math" w:hAnsi="Cambria Math"/>
                        <w:szCs w:val="24"/>
                      </w:rPr>
                      <m:t>k</m:t>
                    </m:r>
                    <m:ctrlPr>
                      <w:rPr>
                        <w:rFonts w:ascii="Cambria Math" w:hAnsi="Cambria Math"/>
                        <w:i/>
                        <w:iCs/>
                        <w:szCs w:val="24"/>
                      </w:rPr>
                    </m:ctrlPr>
                  </m:e>
                  <m:sub>
                    <m:r>
                      <m:rPr/>
                      <w:rPr>
                        <w:rFonts w:ascii="Cambria Math" w:hAnsi="Cambria Math"/>
                        <w:szCs w:val="24"/>
                        <w:lang w:eastAsia="zh-CN"/>
                      </w:rPr>
                      <m:t>B</m:t>
                    </m:r>
                    <m:ctrlPr>
                      <w:rPr>
                        <w:rFonts w:ascii="Cambria Math" w:hAnsi="Cambria Math"/>
                        <w:i/>
                        <w:iCs/>
                        <w:szCs w:val="24"/>
                      </w:rPr>
                    </m:ctrlPr>
                  </m:sub>
                </m:sSub>
                <m:r>
                  <m:rPr/>
                  <w:rPr>
                    <w:rFonts w:ascii="Cambria Math" w:hAnsi="Cambria Math"/>
                    <w:szCs w:val="24"/>
                    <w:lang w:eastAsia="zh-CN"/>
                  </w:rPr>
                  <m:t>T</m:t>
                </m:r>
                <m:ctrlPr>
                  <w:rPr>
                    <w:rFonts w:ascii="Cambria Math" w:hAnsi="Cambria Math"/>
                    <w:i/>
                    <w:iCs/>
                    <w:szCs w:val="24"/>
                    <w:lang w:eastAsia="zh-CN"/>
                  </w:rPr>
                </m:ctrlPr>
              </m:num>
              <m:den>
                <m:sSub>
                  <m:sSubPr>
                    <m:ctrlPr>
                      <w:rPr>
                        <w:rFonts w:ascii="Cambria Math" w:hAnsi="Cambria Math"/>
                        <w:i/>
                        <w:iCs/>
                        <w:szCs w:val="24"/>
                        <w:lang w:eastAsia="zh-CN"/>
                      </w:rPr>
                    </m:ctrlPr>
                  </m:sSubPr>
                  <m:e>
                    <m:r>
                      <m:rPr/>
                      <w:rPr>
                        <w:rFonts w:ascii="Cambria Math" w:hAnsi="Cambria Math"/>
                        <w:szCs w:val="24"/>
                        <w:lang w:eastAsia="zh-CN"/>
                      </w:rPr>
                      <m:t>N</m:t>
                    </m:r>
                    <m:ctrlPr>
                      <w:rPr>
                        <w:rFonts w:ascii="Cambria Math" w:hAnsi="Cambria Math"/>
                        <w:i/>
                        <w:iCs/>
                        <w:szCs w:val="24"/>
                        <w:lang w:eastAsia="zh-CN"/>
                      </w:rPr>
                    </m:ctrlPr>
                  </m:e>
                  <m:sub>
                    <m:r>
                      <m:rPr/>
                      <w:rPr>
                        <w:rFonts w:ascii="Cambria Math" w:hAnsi="Cambria Math"/>
                        <w:szCs w:val="24"/>
                        <w:lang w:eastAsia="zh-CN"/>
                      </w:rPr>
                      <m:t>A</m:t>
                    </m:r>
                    <m:ctrlPr>
                      <w:rPr>
                        <w:rFonts w:ascii="Cambria Math" w:hAnsi="Cambria Math"/>
                        <w:i/>
                        <w:iCs/>
                        <w:szCs w:val="24"/>
                        <w:lang w:eastAsia="zh-CN"/>
                      </w:rPr>
                    </m:ctrlPr>
                  </m:sub>
                </m:sSub>
                <m:sSup>
                  <m:sSupPr>
                    <m:ctrlPr>
                      <w:rPr>
                        <w:rFonts w:ascii="Cambria Math" w:hAnsi="Cambria Math"/>
                        <w:i/>
                        <w:iCs/>
                        <w:szCs w:val="24"/>
                        <w:lang w:eastAsia="zh-CN"/>
                      </w:rPr>
                    </m:ctrlPr>
                  </m:sSupPr>
                  <m:e>
                    <m:r>
                      <m:rPr/>
                      <w:rPr>
                        <w:rFonts w:ascii="Cambria Math" w:hAnsi="Cambria Math"/>
                        <w:szCs w:val="24"/>
                        <w:lang w:eastAsia="zh-CN"/>
                      </w:rPr>
                      <m:t>e</m:t>
                    </m:r>
                    <m:ctrlPr>
                      <w:rPr>
                        <w:rFonts w:ascii="Cambria Math" w:hAnsi="Cambria Math"/>
                        <w:i/>
                        <w:iCs/>
                        <w:szCs w:val="24"/>
                        <w:lang w:eastAsia="zh-CN"/>
                      </w:rPr>
                    </m:ctrlPr>
                  </m:e>
                  <m:sup>
                    <m:r>
                      <m:rPr/>
                      <w:rPr>
                        <w:rFonts w:ascii="Cambria Math" w:hAnsi="Cambria Math"/>
                        <w:szCs w:val="24"/>
                        <w:lang w:eastAsia="zh-CN"/>
                      </w:rPr>
                      <m:t>2</m:t>
                    </m:r>
                    <m:ctrlPr>
                      <w:rPr>
                        <w:rFonts w:ascii="Cambria Math" w:hAnsi="Cambria Math"/>
                        <w:i/>
                        <w:iCs/>
                        <w:szCs w:val="24"/>
                        <w:lang w:eastAsia="zh-CN"/>
                      </w:rPr>
                    </m:ctrlPr>
                  </m:sup>
                </m:sSup>
                <m:nary>
                  <m:naryPr>
                    <m:chr m:val="∑"/>
                    <m:limLoc m:val="undOvr"/>
                    <m:subHide m:val="1"/>
                    <m:supHide m:val="1"/>
                    <m:ctrlPr>
                      <w:rPr>
                        <w:rFonts w:ascii="Cambria Math" w:hAnsi="Cambria Math"/>
                        <w:i/>
                        <w:iCs/>
                        <w:szCs w:val="24"/>
                        <w:lang w:eastAsia="zh-CN"/>
                      </w:rPr>
                    </m:ctrlPr>
                  </m:naryPr>
                  <m:sub>
                    <m:ctrlPr>
                      <w:rPr>
                        <w:rFonts w:ascii="Cambria Math" w:hAnsi="Cambria Math"/>
                        <w:i/>
                        <w:iCs/>
                        <w:szCs w:val="24"/>
                        <w:lang w:eastAsia="zh-CN"/>
                      </w:rPr>
                    </m:ctrlPr>
                  </m:sub>
                  <m:sup>
                    <m:ctrlPr>
                      <w:rPr>
                        <w:rFonts w:ascii="Cambria Math" w:hAnsi="Cambria Math"/>
                        <w:i/>
                        <w:iCs/>
                        <w:szCs w:val="24"/>
                        <w:lang w:eastAsia="zh-CN"/>
                      </w:rPr>
                    </m:ctrlPr>
                  </m:sup>
                  <m:e>
                    <m:sSub>
                      <m:sSubPr>
                        <m:ctrlPr>
                          <w:rPr>
                            <w:rFonts w:ascii="Cambria Math" w:hAnsi="Cambria Math"/>
                            <w:i/>
                            <w:iCs/>
                            <w:szCs w:val="24"/>
                            <w:lang w:eastAsia="zh-CN"/>
                          </w:rPr>
                        </m:ctrlPr>
                      </m:sSubPr>
                      <m:e>
                        <m:r>
                          <m:rPr/>
                          <w:rPr>
                            <w:rFonts w:ascii="Cambria Math" w:hAnsi="Cambria Math"/>
                            <w:szCs w:val="24"/>
                            <w:lang w:eastAsia="zh-CN"/>
                          </w:rPr>
                          <m:t>c</m:t>
                        </m:r>
                        <m:ctrlPr>
                          <w:rPr>
                            <w:rFonts w:ascii="Cambria Math" w:hAnsi="Cambria Math"/>
                            <w:i/>
                            <w:iCs/>
                            <w:szCs w:val="24"/>
                            <w:lang w:eastAsia="zh-CN"/>
                          </w:rPr>
                        </m:ctrlPr>
                      </m:e>
                      <m:sub>
                        <m:r>
                          <m:rPr/>
                          <w:rPr>
                            <w:rFonts w:ascii="Cambria Math" w:hAnsi="Cambria Math"/>
                            <w:szCs w:val="24"/>
                            <w:lang w:eastAsia="zh-CN"/>
                          </w:rPr>
                          <m:t>i</m:t>
                        </m:r>
                        <m:ctrlPr>
                          <w:rPr>
                            <w:rFonts w:ascii="Cambria Math" w:hAnsi="Cambria Math"/>
                            <w:i/>
                            <w:iCs/>
                            <w:szCs w:val="24"/>
                            <w:lang w:eastAsia="zh-CN"/>
                          </w:rPr>
                        </m:ctrlPr>
                      </m:sub>
                    </m:sSub>
                    <m:sSubSup>
                      <m:sSubSupPr>
                        <m:ctrlPr>
                          <w:rPr>
                            <w:rFonts w:ascii="Cambria Math" w:hAnsi="Cambria Math"/>
                            <w:i/>
                            <w:iCs/>
                            <w:szCs w:val="24"/>
                            <w:lang w:eastAsia="zh-CN"/>
                          </w:rPr>
                        </m:ctrlPr>
                      </m:sSubSupPr>
                      <m:e>
                        <m:r>
                          <m:rPr/>
                          <w:rPr>
                            <w:rFonts w:ascii="Cambria Math" w:hAnsi="Cambria Math"/>
                            <w:szCs w:val="24"/>
                            <w:lang w:eastAsia="zh-CN"/>
                          </w:rPr>
                          <m:t>z</m:t>
                        </m:r>
                        <m:ctrlPr>
                          <w:rPr>
                            <w:rFonts w:ascii="Cambria Math" w:hAnsi="Cambria Math"/>
                            <w:i/>
                            <w:iCs/>
                            <w:szCs w:val="24"/>
                            <w:lang w:eastAsia="zh-CN"/>
                          </w:rPr>
                        </m:ctrlPr>
                      </m:e>
                      <m:sub>
                        <m:r>
                          <m:rPr/>
                          <w:rPr>
                            <w:rFonts w:ascii="Cambria Math" w:hAnsi="Cambria Math"/>
                            <w:szCs w:val="24"/>
                            <w:lang w:eastAsia="zh-CN"/>
                          </w:rPr>
                          <m:t>i</m:t>
                        </m:r>
                        <m:ctrlPr>
                          <w:rPr>
                            <w:rFonts w:ascii="Cambria Math" w:hAnsi="Cambria Math"/>
                            <w:i/>
                            <w:iCs/>
                            <w:szCs w:val="24"/>
                            <w:lang w:eastAsia="zh-CN"/>
                          </w:rPr>
                        </m:ctrlPr>
                      </m:sub>
                      <m:sup>
                        <m:r>
                          <m:rPr/>
                          <w:rPr>
                            <w:rFonts w:ascii="Cambria Math" w:hAnsi="Cambria Math"/>
                            <w:szCs w:val="24"/>
                            <w:lang w:eastAsia="zh-CN"/>
                          </w:rPr>
                          <m:t>2</m:t>
                        </m:r>
                        <m:ctrlPr>
                          <w:rPr>
                            <w:rFonts w:ascii="Cambria Math" w:hAnsi="Cambria Math"/>
                            <w:i/>
                            <w:iCs/>
                            <w:szCs w:val="24"/>
                            <w:lang w:eastAsia="zh-CN"/>
                          </w:rPr>
                        </m:ctrlPr>
                      </m:sup>
                    </m:sSubSup>
                    <m:ctrlPr>
                      <w:rPr>
                        <w:rFonts w:ascii="Cambria Math" w:hAnsi="Cambria Math"/>
                        <w:i/>
                        <w:iCs/>
                        <w:szCs w:val="24"/>
                        <w:lang w:eastAsia="zh-CN"/>
                      </w:rPr>
                    </m:ctrlPr>
                  </m:e>
                </m:nary>
                <m:ctrlPr>
                  <w:rPr>
                    <w:rFonts w:ascii="Cambria Math" w:hAnsi="Cambria Math"/>
                    <w:i/>
                    <w:iCs/>
                    <w:szCs w:val="24"/>
                    <w:lang w:eastAsia="zh-CN"/>
                  </w:rPr>
                </m:ctrlPr>
              </m:den>
            </m:f>
            <m:ctrlPr>
              <w:rPr>
                <w:rFonts w:ascii="Cambria Math" w:hAnsi="Cambria Math"/>
                <w:i/>
                <w:iCs/>
                <w:szCs w:val="24"/>
                <w:lang w:eastAsia="zh-CN"/>
              </w:rPr>
            </m:ctrlPr>
          </m:e>
        </m:rad>
      </m:oMath>
      <w:r>
        <w:rPr>
          <w:rFonts w:ascii="Times New Roman" w:hAnsi="Times New Roman"/>
          <w:i/>
          <w:iCs/>
          <w:szCs w:val="24"/>
        </w:rPr>
        <w:t xml:space="preserve">   </w:t>
      </w:r>
      <w:r>
        <w:rPr>
          <w:rFonts w:hint="eastAsia" w:ascii="Times New Roman" w:hAnsi="Times New Roman"/>
          <w:i/>
          <w:iCs/>
          <w:szCs w:val="24"/>
          <w:lang w:eastAsia="zh-CN"/>
        </w:rPr>
        <w:t xml:space="preserve">    </w:t>
      </w:r>
      <w:r>
        <w:rPr>
          <w:rFonts w:ascii="Times New Roman" w:hAnsi="Times New Roman"/>
          <w:i/>
          <w:iCs/>
          <w:szCs w:val="24"/>
        </w:rPr>
        <w:t xml:space="preserve">    </w:t>
      </w:r>
      <w:r>
        <w:rPr>
          <w:rFonts w:ascii="Times New Roman" w:hAnsi="Times New Roman"/>
          <w:szCs w:val="24"/>
        </w:rPr>
        <w:t xml:space="preserve">     </w:t>
      </w:r>
      <w:r>
        <w:rPr>
          <w:rFonts w:ascii="Times New Roman" w:hAnsi="Times New Roman"/>
          <w:szCs w:val="24"/>
          <w:lang w:eastAsia="zh-CN"/>
        </w:rPr>
        <w:t xml:space="preserve">                 </w:t>
      </w:r>
      <w:r>
        <w:rPr>
          <w:rFonts w:hint="eastAsia" w:ascii="Times New Roman" w:hAnsi="Times New Roman"/>
          <w:szCs w:val="24"/>
          <w:lang w:eastAsia="zh-CN"/>
        </w:rPr>
        <w:t xml:space="preserve">            </w:t>
      </w:r>
      <w:r>
        <w:rPr>
          <w:rFonts w:ascii="Times New Roman" w:hAnsi="Times New Roman"/>
          <w:szCs w:val="24"/>
          <w:lang w:eastAsia="zh-CN"/>
        </w:rPr>
        <w:t xml:space="preserve">     </w:t>
      </w:r>
      <w:r>
        <w:rPr>
          <w:rFonts w:ascii="Times New Roman" w:hAnsi="Times New Roman"/>
          <w:szCs w:val="24"/>
        </w:rPr>
        <w:t>(</w:t>
      </w:r>
      <w:r>
        <w:rPr>
          <w:rFonts w:hint="eastAsia" w:ascii="Times New Roman" w:hAnsi="Times New Roman"/>
          <w:szCs w:val="24"/>
          <w:lang w:eastAsia="zh-CN"/>
        </w:rPr>
        <w:t>S</w:t>
      </w:r>
      <w:r>
        <w:rPr>
          <w:rFonts w:hint="eastAsia" w:ascii="Times New Roman" w:hAnsi="Times New Roman"/>
          <w:szCs w:val="24"/>
          <w:lang w:val="en-US" w:eastAsia="zh-CN"/>
        </w:rPr>
        <w:t>4</w:t>
      </w:r>
      <w:r>
        <w:rPr>
          <w:rFonts w:ascii="Times New Roman" w:hAnsi="Times New Roman"/>
          <w:szCs w:val="24"/>
        </w:rPr>
        <w:t>)</w:t>
      </w:r>
      <w:r>
        <w:rPr>
          <w:rFonts w:ascii="Times New Roman" w:hAnsi="Times New Roman"/>
          <w:szCs w:val="24"/>
          <w:lang w:eastAsia="zh-CN"/>
        </w:rPr>
        <w:t xml:space="preserve">                        </w:t>
      </w:r>
    </w:p>
    <w:p>
      <w:pPr>
        <w:pStyle w:val="29"/>
        <w:ind w:firstLine="480"/>
        <w:rPr>
          <w:rFonts w:ascii="Times New Roman" w:hAnsi="Times New Roman" w:eastAsia="宋体"/>
          <w:color w:val="000000"/>
          <w:szCs w:val="24"/>
          <w:lang w:bidi="ar"/>
        </w:rPr>
      </w:pPr>
      <w:r>
        <w:rPr>
          <w:rFonts w:ascii="Times New Roman" w:hAnsi="Times New Roman"/>
          <w:szCs w:val="24"/>
          <w:lang w:eastAsia="zh-CN"/>
        </w:rPr>
        <w:t xml:space="preserve">Where </w:t>
      </w:r>
      <w:r>
        <w:rPr>
          <w:rFonts w:ascii="Times New Roman" w:hAnsi="Times New Roman"/>
          <w:i/>
          <w:iCs/>
          <w:szCs w:val="24"/>
          <w:lang w:eastAsia="zh-CN"/>
        </w:rPr>
        <w:t>z</w:t>
      </w:r>
      <w:r>
        <w:rPr>
          <w:rFonts w:ascii="Times New Roman" w:hAnsi="Times New Roman"/>
          <w:szCs w:val="24"/>
          <w:lang w:eastAsia="zh-CN"/>
        </w:rPr>
        <w:t xml:space="preserve"> is ion valence; e is the electron charge, 1.6×10</w:t>
      </w:r>
      <w:r>
        <w:rPr>
          <w:rFonts w:ascii="Times New Roman" w:hAnsi="Times New Roman"/>
          <w:szCs w:val="24"/>
          <w:vertAlign w:val="superscript"/>
          <w:lang w:eastAsia="zh-CN"/>
        </w:rPr>
        <w:t>-19</w:t>
      </w:r>
      <w:r>
        <w:rPr>
          <w:rFonts w:ascii="Times New Roman" w:hAnsi="Times New Roman"/>
          <w:szCs w:val="24"/>
          <w:lang w:eastAsia="zh-CN"/>
        </w:rPr>
        <w:t>C;</w:t>
      </w:r>
      <w:r>
        <w:rPr>
          <w:rFonts w:ascii="Times New Roman" w:hAnsi="Times New Roman"/>
          <w:i/>
          <w:iCs/>
          <w:szCs w:val="24"/>
          <w:lang w:eastAsia="zh-CN"/>
        </w:rPr>
        <w:t>φ</w:t>
      </w:r>
      <w:r>
        <w:rPr>
          <w:rFonts w:ascii="Times New Roman" w:hAnsi="Times New Roman"/>
          <w:i/>
          <w:iCs/>
          <w:szCs w:val="24"/>
          <w:vertAlign w:val="subscript"/>
          <w:lang w:eastAsia="zh-CN"/>
        </w:rPr>
        <w:t>0</w:t>
      </w:r>
      <w:r>
        <w:rPr>
          <w:rFonts w:ascii="Times New Roman" w:hAnsi="Times New Roman"/>
          <w:szCs w:val="24"/>
          <w:lang w:eastAsia="zh-CN"/>
        </w:rPr>
        <w:t xml:space="preserve"> is surface potential(zeta potentials were used to approximate surface potentials in the calculation), V; </w:t>
      </w:r>
      <m:oMath>
        <m:r>
          <m:rPr/>
          <w:rPr>
            <w:rFonts w:ascii="Cambria Math" w:hAnsi="Cambria Math"/>
            <w:szCs w:val="24"/>
            <w:lang w:eastAsia="zh-CN"/>
          </w:rPr>
          <m:t>ε</m:t>
        </m:r>
      </m:oMath>
      <w:r>
        <w:rPr>
          <w:rFonts w:ascii="Times New Roman" w:hAnsi="Times New Roman"/>
          <w:szCs w:val="24"/>
          <w:lang w:eastAsia="zh-CN"/>
        </w:rPr>
        <w:t xml:space="preserve"> is the relative dielectric constant of water,87.73×10</w:t>
      </w:r>
      <w:r>
        <w:rPr>
          <w:rFonts w:ascii="Times New Roman" w:hAnsi="Times New Roman"/>
          <w:szCs w:val="24"/>
          <w:vertAlign w:val="superscript"/>
          <w:lang w:eastAsia="zh-CN"/>
        </w:rPr>
        <w:t>-0.002(T-273.15)</w:t>
      </w:r>
      <w:r>
        <w:rPr>
          <w:rFonts w:ascii="Times New Roman" w:hAnsi="Times New Roman"/>
          <w:szCs w:val="24"/>
          <w:lang w:eastAsia="zh-CN"/>
        </w:rPr>
        <w:t xml:space="preserve">F/m; </w:t>
      </w:r>
      <m:oMath>
        <m:sSub>
          <m:sSubPr>
            <m:ctrlPr>
              <w:rPr>
                <w:rFonts w:ascii="Cambria Math" w:hAnsi="Cambria Math"/>
                <w:szCs w:val="24"/>
                <w:lang w:eastAsia="zh-CN"/>
              </w:rPr>
            </m:ctrlPr>
          </m:sSubPr>
          <m:e>
            <m:r>
              <m:rPr>
                <m:sty m:val="p"/>
              </m:rPr>
              <w:rPr>
                <w:rFonts w:ascii="Cambria Math" w:hAnsi="Cambria Math"/>
                <w:szCs w:val="24"/>
                <w:lang w:eastAsia="zh-CN"/>
              </w:rPr>
              <m:t>ε</m:t>
            </m:r>
            <m:ctrlPr>
              <w:rPr>
                <w:rFonts w:ascii="Cambria Math" w:hAnsi="Cambria Math"/>
                <w:szCs w:val="24"/>
                <w:lang w:eastAsia="zh-CN"/>
              </w:rPr>
            </m:ctrlPr>
          </m:e>
          <m:sub>
            <m:r>
              <m:rPr>
                <m:sty m:val="p"/>
              </m:rPr>
              <w:rPr>
                <w:rFonts w:ascii="Cambria Math" w:hAnsi="Cambria Math"/>
                <w:szCs w:val="24"/>
                <w:lang w:eastAsia="zh-CN"/>
              </w:rPr>
              <m:t>0</m:t>
            </m:r>
            <m:ctrlPr>
              <w:rPr>
                <w:rFonts w:ascii="Cambria Math" w:hAnsi="Cambria Math"/>
                <w:szCs w:val="24"/>
                <w:lang w:eastAsia="zh-CN"/>
              </w:rPr>
            </m:ctrlPr>
          </m:sub>
        </m:sSub>
      </m:oMath>
      <w:r>
        <w:rPr>
          <w:rFonts w:ascii="Times New Roman" w:hAnsi="Times New Roman"/>
          <w:szCs w:val="24"/>
          <w:lang w:eastAsia="zh-CN"/>
        </w:rPr>
        <w:t xml:space="preserve"> is the dielectric constant of vacuum,8.854×10</w:t>
      </w:r>
      <w:r>
        <w:rPr>
          <w:rFonts w:ascii="Times New Roman" w:hAnsi="Times New Roman"/>
          <w:szCs w:val="24"/>
          <w:vertAlign w:val="superscript"/>
          <w:lang w:eastAsia="zh-CN"/>
        </w:rPr>
        <w:t xml:space="preserve">-12 </w:t>
      </w:r>
      <w:r>
        <w:rPr>
          <w:rFonts w:ascii="Times New Roman" w:hAnsi="Times New Roman"/>
          <w:szCs w:val="24"/>
          <w:lang w:eastAsia="zh-CN"/>
        </w:rPr>
        <w:t xml:space="preserve">F/m; </w:t>
      </w:r>
      <w:r>
        <w:rPr>
          <w:rFonts w:ascii="Times New Roman" w:hAnsi="Times New Roman"/>
          <w:i/>
          <w:iCs/>
          <w:szCs w:val="24"/>
          <w:lang w:eastAsia="zh-CN"/>
        </w:rPr>
        <w:t>N</w:t>
      </w:r>
      <w:r>
        <w:rPr>
          <w:rFonts w:ascii="Times New Roman" w:hAnsi="Times New Roman"/>
          <w:i/>
          <w:iCs/>
          <w:szCs w:val="24"/>
          <w:vertAlign w:val="subscript"/>
          <w:lang w:eastAsia="zh-CN"/>
        </w:rPr>
        <w:t>A</w:t>
      </w:r>
      <w:r>
        <w:rPr>
          <w:rFonts w:ascii="Times New Roman" w:hAnsi="Times New Roman"/>
          <w:i/>
          <w:iCs/>
          <w:szCs w:val="24"/>
          <w:lang w:eastAsia="zh-CN"/>
        </w:rPr>
        <w:t xml:space="preserve"> </w:t>
      </w:r>
      <w:r>
        <w:rPr>
          <w:rFonts w:ascii="Times New Roman" w:hAnsi="Times New Roman"/>
          <w:szCs w:val="24"/>
          <w:lang w:eastAsia="zh-CN"/>
        </w:rPr>
        <w:t>is the Avogadro constant,6.02×10</w:t>
      </w:r>
      <w:r>
        <w:rPr>
          <w:rFonts w:ascii="Times New Roman" w:hAnsi="Times New Roman"/>
          <w:szCs w:val="24"/>
          <w:vertAlign w:val="superscript"/>
          <w:lang w:eastAsia="zh-CN"/>
        </w:rPr>
        <w:t>23</w:t>
      </w:r>
      <w:r>
        <w:rPr>
          <w:rFonts w:ascii="Times New Roman" w:hAnsi="Times New Roman"/>
          <w:szCs w:val="24"/>
          <w:lang w:eastAsia="zh-CN"/>
        </w:rPr>
        <w:t>mol</w:t>
      </w:r>
      <w:r>
        <w:rPr>
          <w:rFonts w:ascii="Times New Roman" w:hAnsi="Times New Roman"/>
          <w:szCs w:val="24"/>
          <w:vertAlign w:val="superscript"/>
          <w:lang w:eastAsia="zh-CN"/>
        </w:rPr>
        <w:t>-1</w:t>
      </w:r>
      <w:r>
        <w:rPr>
          <w:rFonts w:ascii="Times New Roman" w:hAnsi="Times New Roman"/>
          <w:szCs w:val="24"/>
          <w:lang w:eastAsia="zh-CN"/>
        </w:rPr>
        <w:t xml:space="preserve">; </w:t>
      </w:r>
      <w:r>
        <w:rPr>
          <w:rFonts w:ascii="Times New Roman" w:hAnsi="Times New Roman"/>
          <w:i/>
          <w:iCs/>
          <w:szCs w:val="24"/>
          <w:lang w:eastAsia="zh-CN"/>
        </w:rPr>
        <w:t>c</w:t>
      </w:r>
      <w:r>
        <w:rPr>
          <w:rFonts w:ascii="Times New Roman" w:hAnsi="Times New Roman"/>
          <w:i/>
          <w:iCs/>
          <w:szCs w:val="24"/>
          <w:vertAlign w:val="subscript"/>
          <w:lang w:eastAsia="zh-CN"/>
        </w:rPr>
        <w:t>i</w:t>
      </w:r>
      <w:r>
        <w:rPr>
          <w:rFonts w:ascii="Times New Roman" w:hAnsi="Times New Roman"/>
          <w:szCs w:val="24"/>
          <w:lang w:eastAsia="zh-CN"/>
        </w:rPr>
        <w:t xml:space="preserve"> is the concentration of i ion at </w:t>
      </w:r>
      <w:r>
        <w:rPr>
          <w:rFonts w:ascii="Times New Roman" w:hAnsi="Times New Roman"/>
          <w:i/>
          <w:iCs/>
          <w:szCs w:val="24"/>
          <w:lang w:eastAsia="zh-CN"/>
        </w:rPr>
        <w:t xml:space="preserve">φ </w:t>
      </w:r>
      <w:r>
        <w:rPr>
          <w:rFonts w:ascii="Times New Roman" w:hAnsi="Times New Roman"/>
          <w:szCs w:val="24"/>
          <w:lang w:eastAsia="zh-CN"/>
        </w:rPr>
        <w:t>potential ,mol/m</w:t>
      </w:r>
      <w:r>
        <w:rPr>
          <w:rFonts w:ascii="Times New Roman" w:hAnsi="Times New Roman"/>
          <w:szCs w:val="24"/>
          <w:vertAlign w:val="superscript"/>
          <w:lang w:eastAsia="zh-CN"/>
        </w:rPr>
        <w:t>3</w:t>
      </w:r>
      <w:r>
        <w:rPr>
          <w:rFonts w:ascii="Times New Roman" w:hAnsi="Times New Roman"/>
          <w:i/>
          <w:iCs/>
          <w:szCs w:val="24"/>
          <w:lang w:eastAsia="zh-CN"/>
        </w:rPr>
        <w:t>; z</w:t>
      </w:r>
      <w:r>
        <w:rPr>
          <w:rFonts w:ascii="Times New Roman" w:hAnsi="Times New Roman"/>
          <w:i/>
          <w:iCs/>
          <w:szCs w:val="24"/>
          <w:vertAlign w:val="subscript"/>
          <w:lang w:eastAsia="zh-CN"/>
        </w:rPr>
        <w:t>i</w:t>
      </w:r>
      <w:r>
        <w:rPr>
          <w:rFonts w:ascii="Times New Roman" w:hAnsi="Times New Roman"/>
          <w:i/>
          <w:iCs/>
          <w:szCs w:val="24"/>
          <w:lang w:eastAsia="zh-CN"/>
        </w:rPr>
        <w:t xml:space="preserve"> </w:t>
      </w:r>
      <w:r>
        <w:rPr>
          <w:rFonts w:ascii="Times New Roman" w:hAnsi="Times New Roman"/>
          <w:szCs w:val="24"/>
          <w:lang w:eastAsia="zh-CN"/>
        </w:rPr>
        <w:t xml:space="preserve"> is ion valence. </w:t>
      </w:r>
    </w:p>
    <w:p>
      <w:pPr>
        <w:spacing w:line="480" w:lineRule="auto"/>
        <w:ind w:firstLine="480" w:firstLineChars="200"/>
        <w:rPr>
          <w:rFonts w:ascii="Times New Roman" w:hAnsi="Times New Roman" w:eastAsia="宋体"/>
          <w:color w:val="000000"/>
          <w:szCs w:val="24"/>
          <w:highlight w:val="none"/>
          <w:lang w:bidi="ar"/>
        </w:rPr>
      </w:pPr>
      <w:r>
        <w:rPr>
          <w:rFonts w:ascii="Times New Roman" w:hAnsi="Times New Roman" w:eastAsia="宋体"/>
          <w:color w:val="000000"/>
          <w:szCs w:val="24"/>
          <w:lang w:bidi="ar"/>
        </w:rPr>
        <w:t xml:space="preserve">In many studies, when the </w:t>
      </w:r>
      <w:r>
        <w:rPr>
          <w:rFonts w:ascii="Times New Roman" w:hAnsi="Times New Roman" w:eastAsia="宋体"/>
          <w:color w:val="000000"/>
          <w:szCs w:val="24"/>
          <w:lang w:eastAsia="zh-CN" w:bidi="ar"/>
        </w:rPr>
        <w:t>separation</w:t>
      </w:r>
      <w:r>
        <w:rPr>
          <w:rFonts w:ascii="Times New Roman" w:hAnsi="Times New Roman" w:eastAsia="宋体"/>
          <w:color w:val="000000"/>
          <w:szCs w:val="24"/>
          <w:lang w:bidi="ar"/>
        </w:rPr>
        <w:t xml:space="preserve"> distance between particles in water is 0 ~ 2 nm, the change of potential energy between particles is obviously deviated from the DLVO theory.It is speculated that the additional repulsion potential caused by the formation of hydrated ions by antiions and colloid surface groups or hydrated layers formed by strong hydrophilic groups on the colloid surface.Although the origin of hydration force is still under debate, there is overwhelming evidence that it exists.Since the 1970s, it is generally believed that the effective h</w:t>
      </w:r>
      <w:r>
        <w:rPr>
          <w:rFonts w:ascii="Times New Roman" w:hAnsi="Times New Roman" w:eastAsia="宋体"/>
          <w:color w:val="000000"/>
          <w:szCs w:val="24"/>
          <w:highlight w:val="none"/>
          <w:lang w:bidi="ar"/>
        </w:rPr>
        <w:t>ydration potential decreases exponentially from the surface, so the following general forms can be adopted :</w:t>
      </w:r>
      <w:r>
        <w:rPr>
          <w:rFonts w:ascii="Times New Roman" w:hAnsi="Times New Roman" w:eastAsia="宋体"/>
          <w:color w:val="000000"/>
          <w:szCs w:val="24"/>
          <w:highlight w:val="none"/>
          <w:lang w:bidi="ar"/>
        </w:rPr>
        <w:fldChar w:fldCharType="begin">
          <w:fldData xml:space="preserve">PEVuZE5vdGU+PENpdGU+PEF1dGhvcj52YW4gZGVyIExpbmRlbjwvQXV0aG9yPjxZZWFyPjIwMTU8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</w:fldData>
        </w:fldChar>
      </w:r>
      <w:r>
        <w:rPr>
          <w:rFonts w:ascii="Times New Roman" w:hAnsi="Times New Roman" w:eastAsia="宋体"/>
          <w:color w:val="000000"/>
          <w:szCs w:val="24"/>
          <w:highlight w:val="none"/>
          <w:lang w:bidi="ar"/>
        </w:rPr>
        <w:instrText xml:space="preserve"> ADDIN EN.CITE </w:instrText>
      </w:r>
      <w:r>
        <w:rPr>
          <w:rFonts w:ascii="Times New Roman" w:hAnsi="Times New Roman" w:eastAsia="宋体"/>
          <w:color w:val="000000"/>
          <w:szCs w:val="24"/>
          <w:highlight w:val="none"/>
          <w:lang w:bidi="ar"/>
        </w:rPr>
        <w:fldChar w:fldCharType="begin">
          <w:fldData xml:space="preserve">PEVuZE5vdGU+PENpdGU+PEF1dGhvcj52YW4gZGVyIExpbmRlbjwvQXV0aG9yPjxZZWFyPjIwMTU8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</w:fldData>
        </w:fldChar>
      </w:r>
      <w:r>
        <w:rPr>
          <w:rFonts w:ascii="Times New Roman" w:hAnsi="Times New Roman" w:eastAsia="宋体"/>
          <w:color w:val="000000"/>
          <w:szCs w:val="24"/>
          <w:highlight w:val="none"/>
          <w:lang w:bidi="ar"/>
        </w:rPr>
        <w:instrText xml:space="preserve"> ADDIN EN.CITE.DATA </w:instrText>
      </w:r>
      <w:r>
        <w:rPr>
          <w:rFonts w:ascii="Times New Roman" w:hAnsi="Times New Roman" w:eastAsia="宋体"/>
          <w:color w:val="000000"/>
          <w:szCs w:val="24"/>
          <w:highlight w:val="none"/>
          <w:lang w:bidi="ar"/>
        </w:rPr>
        <w:fldChar w:fldCharType="end"/>
      </w:r>
      <w:r>
        <w:rPr>
          <w:rFonts w:ascii="Times New Roman" w:hAnsi="Times New Roman" w:eastAsia="宋体"/>
          <w:color w:val="000000"/>
          <w:szCs w:val="24"/>
          <w:highlight w:val="none"/>
          <w:lang w:bidi="ar"/>
        </w:rPr>
        <w:fldChar w:fldCharType="separate"/>
      </w:r>
      <w:r>
        <w:rPr>
          <w:rFonts w:hint="eastAsia" w:ascii="Times New Roman" w:hAnsi="Times New Roman" w:eastAsia="宋体"/>
          <w:color w:val="000000"/>
          <w:szCs w:val="24"/>
          <w:highlight w:val="none"/>
          <w:vertAlign w:val="superscript"/>
          <w:lang w:val="en-US" w:eastAsia="zh-CN" w:bidi="ar"/>
        </w:rPr>
        <w:t>2</w:t>
      </w:r>
      <w:r>
        <w:rPr>
          <w:rFonts w:ascii="Times New Roman" w:hAnsi="Times New Roman" w:eastAsia="宋体"/>
          <w:color w:val="000000"/>
          <w:szCs w:val="24"/>
          <w:highlight w:val="none"/>
          <w:vertAlign w:val="superscript"/>
          <w:lang w:bidi="ar"/>
        </w:rPr>
        <w:t xml:space="preserve">, </w:t>
      </w:r>
      <w:r>
        <w:rPr>
          <w:rFonts w:hint="eastAsia" w:ascii="Times New Roman" w:hAnsi="Times New Roman" w:eastAsia="宋体"/>
          <w:color w:val="000000"/>
          <w:szCs w:val="24"/>
          <w:highlight w:val="none"/>
          <w:vertAlign w:val="superscript"/>
          <w:lang w:val="en-US" w:eastAsia="zh-CN" w:bidi="ar"/>
        </w:rPr>
        <w:t>3</w:t>
      </w:r>
      <w:r>
        <w:rPr>
          <w:rFonts w:ascii="Times New Roman" w:hAnsi="Times New Roman" w:eastAsia="宋体"/>
          <w:color w:val="000000"/>
          <w:szCs w:val="24"/>
          <w:highlight w:val="none"/>
          <w:lang w:bidi="ar"/>
        </w:rPr>
        <w:fldChar w:fldCharType="end"/>
      </w:r>
    </w:p>
    <w:p>
      <w:pPr>
        <w:ind w:firstLine="480" w:firstLineChars="200"/>
        <w:jc w:val="right"/>
        <w:rPr>
          <w:rFonts w:ascii="Times New Roman" w:hAnsi="Times New Roman" w:eastAsia="宋体"/>
          <w:color w:val="000000"/>
          <w:szCs w:val="24"/>
          <w:lang w:bidi="ar"/>
        </w:rPr>
      </w:pPr>
      <m:oMath>
        <m:sSub>
          <m:sSubPr>
            <m:ctrlPr>
              <w:rPr>
                <w:rFonts w:ascii="Cambria Math" w:hAnsi="Cambria Math" w:eastAsia="宋体"/>
                <w:i/>
                <w:iCs/>
                <w:color w:val="000000"/>
                <w:szCs w:val="24"/>
                <w:lang w:bidi="ar"/>
              </w:rPr>
            </m:ctrlPr>
          </m:sSubPr>
          <m:e>
            <m:r>
              <m:rPr/>
              <w:rPr>
                <w:rFonts w:ascii="Cambria Math" w:hAnsi="Cambria Math" w:eastAsia="宋体"/>
                <w:color w:val="000000"/>
                <w:szCs w:val="24"/>
                <w:lang w:bidi="ar"/>
              </w:rPr>
              <m:t>U</m:t>
            </m:r>
            <m:ctrlPr>
              <w:rPr>
                <w:rFonts w:ascii="Cambria Math" w:hAnsi="Cambria Math" w:eastAsia="宋体"/>
                <w:i/>
                <w:iCs/>
                <w:color w:val="000000"/>
                <w:szCs w:val="24"/>
                <w:lang w:bidi="ar"/>
              </w:rPr>
            </m:ctrlPr>
          </m:e>
          <m:sub>
            <m:r>
              <m:rPr/>
              <w:rPr>
                <w:rFonts w:ascii="Cambria Math" w:hAnsi="Cambria Math" w:eastAsia="宋体"/>
                <w:color w:val="000000"/>
                <w:szCs w:val="24"/>
                <w:lang w:bidi="ar"/>
              </w:rPr>
              <m:t>ℎ</m:t>
            </m:r>
            <m:ctrlPr>
              <w:rPr>
                <w:rFonts w:ascii="Cambria Math" w:hAnsi="Cambria Math" w:eastAsia="宋体"/>
                <w:i/>
                <w:iCs/>
                <w:color w:val="000000"/>
                <w:szCs w:val="24"/>
                <w:lang w:bidi="ar"/>
              </w:rPr>
            </m:ctrlPr>
          </m:sub>
        </m:sSub>
        <m:r>
          <m:rPr/>
          <w:rPr>
            <w:rFonts w:ascii="Cambria Math" w:hAnsi="Cambria Math" w:eastAsia="宋体"/>
            <w:color w:val="000000"/>
            <w:szCs w:val="24"/>
            <w:lang w:bidi="ar"/>
          </w:rPr>
          <m:t>=</m:t>
        </m:r>
        <m:sSub>
          <m:sSubPr>
            <m:ctrlPr>
              <w:rPr>
                <w:rFonts w:ascii="Cambria Math" w:hAnsi="Cambria Math" w:eastAsia="宋体"/>
                <w:i/>
                <w:iCs/>
                <w:color w:val="000000"/>
                <w:szCs w:val="24"/>
                <w:lang w:bidi="ar"/>
              </w:rPr>
            </m:ctrlPr>
          </m:sSubPr>
          <m:e>
            <m:r>
              <m:rPr/>
              <w:rPr>
                <w:rFonts w:ascii="Cambria Math" w:hAnsi="Cambria Math" w:eastAsia="宋体"/>
                <w:color w:val="000000"/>
                <w:szCs w:val="24"/>
                <w:lang w:bidi="ar"/>
              </w:rPr>
              <m:t>F</m:t>
            </m:r>
            <m:ctrlPr>
              <w:rPr>
                <w:rFonts w:ascii="Cambria Math" w:hAnsi="Cambria Math" w:eastAsia="宋体"/>
                <w:i/>
                <w:iCs/>
                <w:color w:val="000000"/>
                <w:szCs w:val="24"/>
                <w:lang w:bidi="ar"/>
              </w:rPr>
            </m:ctrlPr>
          </m:e>
          <m:sub>
            <m:r>
              <m:rPr/>
              <w:rPr>
                <w:rFonts w:ascii="Cambria Math" w:hAnsi="Cambria Math" w:eastAsia="宋体"/>
                <w:color w:val="000000"/>
                <w:szCs w:val="24"/>
                <w:lang w:bidi="ar"/>
              </w:rPr>
              <m:t>0</m:t>
            </m:r>
            <m:ctrlPr>
              <w:rPr>
                <w:rFonts w:ascii="Cambria Math" w:hAnsi="Cambria Math" w:eastAsia="宋体"/>
                <w:i/>
                <w:iCs/>
                <w:color w:val="000000"/>
                <w:szCs w:val="24"/>
                <w:lang w:bidi="ar"/>
              </w:rPr>
            </m:ctrlPr>
          </m:sub>
        </m:sSub>
        <m:r>
          <m:rPr/>
          <w:rPr>
            <w:rFonts w:ascii="Cambria Math" w:hAnsi="Cambria Math"/>
            <w:szCs w:val="24"/>
          </w:rPr>
          <m:t>π</m:t>
        </m:r>
        <m:r>
          <m:rPr/>
          <w:rPr>
            <w:rFonts w:ascii="Cambria Math" w:hAnsi="Cambria Math" w:eastAsia="宋体"/>
            <w:color w:val="000000"/>
            <w:szCs w:val="24"/>
            <w:lang w:bidi="ar"/>
          </w:rPr>
          <m:t>Rλexp(−</m:t>
        </m:r>
        <m:f>
          <m:fPr>
            <m:ctrlPr>
              <w:rPr>
                <w:rFonts w:ascii="Cambria Math" w:hAnsi="Cambria Math" w:eastAsia="宋体"/>
                <w:i/>
                <w:iCs/>
                <w:color w:val="000000"/>
                <w:szCs w:val="24"/>
                <w:lang w:bidi="ar"/>
              </w:rPr>
            </m:ctrlPr>
          </m:fPr>
          <m:num>
            <m:r>
              <m:rPr/>
              <w:rPr>
                <w:rFonts w:ascii="Cambria Math" w:hAnsi="Cambria Math" w:eastAsia="宋体"/>
                <w:color w:val="000000"/>
                <w:szCs w:val="24"/>
                <w:lang w:bidi="ar"/>
              </w:rPr>
              <m:t>ℎ</m:t>
            </m:r>
            <m:ctrlPr>
              <w:rPr>
                <w:rFonts w:ascii="Cambria Math" w:hAnsi="Cambria Math" w:eastAsia="宋体"/>
                <w:i/>
                <w:iCs/>
                <w:color w:val="000000"/>
                <w:szCs w:val="24"/>
                <w:lang w:bidi="ar"/>
              </w:rPr>
            </m:ctrlPr>
          </m:num>
          <m:den>
            <m:r>
              <m:rPr/>
              <w:rPr>
                <w:rFonts w:ascii="Cambria Math" w:hAnsi="Cambria Math" w:eastAsia="宋体"/>
                <w:color w:val="000000"/>
                <w:szCs w:val="24"/>
                <w:lang w:bidi="ar"/>
              </w:rPr>
              <m:t>λ</m:t>
            </m:r>
            <m:ctrlPr>
              <w:rPr>
                <w:rFonts w:ascii="Cambria Math" w:hAnsi="Cambria Math" w:eastAsia="宋体"/>
                <w:i/>
                <w:iCs/>
                <w:color w:val="000000"/>
                <w:szCs w:val="24"/>
                <w:lang w:bidi="ar"/>
              </w:rPr>
            </m:ctrlPr>
          </m:den>
        </m:f>
        <m:r>
          <m:rPr/>
          <w:rPr>
            <w:rFonts w:ascii="Cambria Math" w:hAnsi="Cambria Math" w:eastAsia="宋体"/>
            <w:color w:val="000000"/>
            <w:szCs w:val="24"/>
            <w:lang w:bidi="ar"/>
          </w:rPr>
          <m:t>)</m:t>
        </m:r>
      </m:oMath>
      <w:r>
        <w:rPr>
          <w:rFonts w:ascii="Times New Roman" w:hAnsi="Times New Roman" w:eastAsia="宋体"/>
          <w:iCs/>
          <w:color w:val="000000"/>
          <w:szCs w:val="24"/>
          <w:lang w:bidi="ar"/>
        </w:rPr>
        <w:t xml:space="preserve">       </w:t>
      </w:r>
      <w:r>
        <w:rPr>
          <w:rFonts w:ascii="Times New Roman" w:hAnsi="Times New Roman" w:eastAsia="宋体"/>
          <w:iCs/>
          <w:color w:val="000000"/>
          <w:szCs w:val="24"/>
          <w:lang w:eastAsia="zh-CN" w:bidi="ar"/>
        </w:rPr>
        <w:t xml:space="preserve">           </w:t>
      </w:r>
      <w:r>
        <w:rPr>
          <w:rFonts w:ascii="Times New Roman" w:hAnsi="Times New Roman" w:eastAsia="宋体"/>
          <w:iCs/>
          <w:color w:val="000000"/>
          <w:szCs w:val="24"/>
          <w:lang w:bidi="ar"/>
        </w:rPr>
        <w:t xml:space="preserve">    </w:t>
      </w:r>
      <w:r>
        <w:rPr>
          <w:rFonts w:ascii="Times New Roman" w:hAnsi="Times New Roman" w:eastAsia="宋体"/>
          <w:iCs/>
          <w:color w:val="000000"/>
          <w:szCs w:val="24"/>
          <w:lang w:eastAsia="zh-CN" w:bidi="ar"/>
        </w:rPr>
        <w:t xml:space="preserve">                 </w:t>
      </w:r>
      <w:r>
        <w:rPr>
          <w:rFonts w:ascii="Times New Roman" w:hAnsi="Times New Roman" w:eastAsia="宋体"/>
          <w:iCs/>
          <w:color w:val="000000"/>
          <w:szCs w:val="24"/>
          <w:lang w:bidi="ar"/>
        </w:rPr>
        <w:t xml:space="preserve">               </w:t>
      </w:r>
      <w:r>
        <w:rPr>
          <w:rFonts w:ascii="Times New Roman" w:hAnsi="Times New Roman"/>
          <w:szCs w:val="24"/>
        </w:rPr>
        <w:t>(</w:t>
      </w:r>
      <w:r>
        <w:rPr>
          <w:rFonts w:hint="eastAsia" w:ascii="Times New Roman" w:hAnsi="Times New Roman"/>
          <w:szCs w:val="24"/>
          <w:lang w:eastAsia="zh-CN"/>
        </w:rPr>
        <w:t>S</w:t>
      </w:r>
      <w:r>
        <w:rPr>
          <w:rFonts w:hint="eastAsia" w:ascii="Times New Roman" w:hAnsi="Times New Roman"/>
          <w:szCs w:val="24"/>
          <w:lang w:val="en-US" w:eastAsia="zh-CN"/>
        </w:rPr>
        <w:t>5</w:t>
      </w:r>
      <w:r>
        <w:rPr>
          <w:rFonts w:ascii="Times New Roman" w:hAnsi="Times New Roman"/>
          <w:szCs w:val="24"/>
        </w:rPr>
        <w:t>)</w:t>
      </w:r>
    </w:p>
    <w:p>
      <w:pPr>
        <w:spacing w:line="480" w:lineRule="auto"/>
        <w:ind w:firstLine="480" w:firstLineChars="200"/>
        <w:rPr>
          <w:rFonts w:ascii="Times New Roman" w:hAnsi="Times New Roman" w:eastAsia="宋体"/>
          <w:color w:val="000000"/>
          <w:szCs w:val="24"/>
          <w:lang w:bidi="ar"/>
        </w:rPr>
      </w:pPr>
      <w:r>
        <w:rPr>
          <w:rFonts w:ascii="Times New Roman" w:hAnsi="Times New Roman" w:eastAsia="宋体"/>
          <w:color w:val="000000"/>
          <w:szCs w:val="24"/>
          <w:lang w:bidi="ar"/>
        </w:rPr>
        <w:t xml:space="preserve">Where </w:t>
      </w:r>
      <w:r>
        <w:rPr>
          <w:rFonts w:ascii="Times New Roman" w:hAnsi="Times New Roman" w:eastAsia="宋体"/>
          <w:i/>
          <w:iCs/>
          <w:color w:val="000000"/>
          <w:szCs w:val="24"/>
          <w:lang w:bidi="ar"/>
        </w:rPr>
        <w:t>F</w:t>
      </w:r>
      <w:r>
        <w:rPr>
          <w:rFonts w:ascii="Times New Roman" w:hAnsi="Times New Roman" w:eastAsia="宋体"/>
          <w:i/>
          <w:iCs/>
          <w:color w:val="000000"/>
          <w:szCs w:val="24"/>
          <w:vertAlign w:val="subscript"/>
          <w:lang w:bidi="ar"/>
        </w:rPr>
        <w:t>0</w:t>
      </w:r>
      <w:r>
        <w:rPr>
          <w:rFonts w:ascii="Times New Roman" w:hAnsi="Times New Roman" w:eastAsia="宋体"/>
          <w:color w:val="000000"/>
          <w:szCs w:val="24"/>
          <w:lang w:bidi="ar"/>
        </w:rPr>
        <w:t xml:space="preserve"> is the hydration force constant, N/m</w:t>
      </w:r>
      <w:r>
        <w:rPr>
          <w:rFonts w:ascii="Times New Roman" w:hAnsi="Times New Roman" w:eastAsia="宋体"/>
          <w:color w:val="000000"/>
          <w:szCs w:val="24"/>
          <w:vertAlign w:val="superscript"/>
          <w:lang w:bidi="ar"/>
        </w:rPr>
        <w:t>2</w:t>
      </w:r>
      <w:r>
        <w:rPr>
          <w:rFonts w:ascii="Times New Roman" w:hAnsi="Times New Roman" w:eastAsia="宋体"/>
          <w:color w:val="000000"/>
          <w:szCs w:val="24"/>
          <w:lang w:bidi="ar"/>
        </w:rPr>
        <w:t xml:space="preserve">, </w:t>
      </w:r>
      <w:r>
        <w:rPr>
          <w:rFonts w:ascii="Times New Roman" w:hAnsi="Times New Roman" w:eastAsia="宋体"/>
          <w:i/>
          <w:iCs/>
          <w:color w:val="000000"/>
          <w:szCs w:val="24"/>
          <w:lang w:bidi="ar"/>
        </w:rPr>
        <w:t>λ</w:t>
      </w:r>
      <w:r>
        <w:rPr>
          <w:rFonts w:ascii="Times New Roman" w:hAnsi="Times New Roman" w:eastAsia="宋体"/>
          <w:color w:val="000000"/>
          <w:szCs w:val="24"/>
          <w:lang w:bidi="ar"/>
        </w:rPr>
        <w:t xml:space="preserve"> is the characteristic decay length, m.</w:t>
      </w:r>
    </w:p>
    <w:p>
      <w:pPr>
        <w:spacing w:line="480" w:lineRule="auto"/>
        <w:ind w:firstLine="480" w:firstLineChars="200"/>
        <w:rPr>
          <w:rFonts w:ascii="Times New Roman" w:hAnsi="Times New Roman" w:eastAsia="宋体"/>
          <w:color w:val="000000"/>
          <w:szCs w:val="24"/>
          <w:highlight w:val="none"/>
          <w:lang w:bidi="ar"/>
        </w:rPr>
      </w:pPr>
      <w:r>
        <w:rPr>
          <w:rFonts w:ascii="Times New Roman" w:hAnsi="Times New Roman" w:eastAsia="宋体"/>
          <w:color w:val="000000"/>
          <w:szCs w:val="24"/>
          <w:lang w:bidi="ar"/>
        </w:rPr>
        <w:t>The extended eDLVO theory considers the influence of the hydration potential (</w:t>
      </w:r>
      <w:r>
        <w:rPr>
          <w:rFonts w:ascii="Times New Roman" w:hAnsi="Times New Roman" w:eastAsia="宋体"/>
          <w:i/>
          <w:iCs/>
          <w:color w:val="000000"/>
          <w:szCs w:val="24"/>
          <w:lang w:bidi="ar"/>
        </w:rPr>
        <w:t>U</w:t>
      </w:r>
      <w:r>
        <w:rPr>
          <w:rFonts w:ascii="Times New Roman" w:hAnsi="Times New Roman" w:eastAsia="宋体"/>
          <w:i/>
          <w:iCs/>
          <w:color w:val="000000"/>
          <w:szCs w:val="24"/>
          <w:vertAlign w:val="subscript"/>
          <w:lang w:bidi="ar"/>
        </w:rPr>
        <w:t>h</w:t>
      </w:r>
      <w:r>
        <w:rPr>
          <w:rFonts w:ascii="Times New Roman" w:hAnsi="Times New Roman" w:eastAsia="宋体"/>
          <w:color w:val="000000"/>
          <w:szCs w:val="24"/>
          <w:lang w:bidi="ar"/>
        </w:rPr>
        <w:t>) based on the DLVO theory, and the specific expression of the total potential energy (</w:t>
      </w:r>
      <w:r>
        <w:rPr>
          <w:rFonts w:ascii="Times New Roman" w:hAnsi="Times New Roman" w:eastAsia="宋体"/>
          <w:i/>
          <w:iCs/>
          <w:color w:val="000000"/>
          <w:szCs w:val="24"/>
          <w:lang w:bidi="ar"/>
        </w:rPr>
        <w:t>U</w:t>
      </w:r>
      <w:r>
        <w:rPr>
          <w:rFonts w:ascii="Times New Roman" w:hAnsi="Times New Roman" w:eastAsia="宋体"/>
          <w:i/>
          <w:iCs/>
          <w:color w:val="000000"/>
          <w:szCs w:val="24"/>
          <w:vertAlign w:val="subscript"/>
          <w:lang w:bidi="ar"/>
        </w:rPr>
        <w:t>T</w:t>
      </w:r>
      <w:r>
        <w:rPr>
          <w:rFonts w:ascii="Times New Roman" w:hAnsi="Times New Roman" w:eastAsia="宋体"/>
          <w:color w:val="000000"/>
          <w:szCs w:val="24"/>
          <w:lang w:bidi="ar"/>
        </w:rPr>
        <w:t>) between particles is expresse</w:t>
      </w:r>
      <w:r>
        <w:rPr>
          <w:rFonts w:ascii="Times New Roman" w:hAnsi="Times New Roman" w:eastAsia="宋体"/>
          <w:color w:val="000000"/>
          <w:szCs w:val="24"/>
          <w:highlight w:val="none"/>
          <w:lang w:bidi="ar"/>
        </w:rPr>
        <w:t>d as follows :</w:t>
      </w:r>
      <w:r>
        <w:rPr>
          <w:rFonts w:ascii="Times New Roman" w:hAnsi="Times New Roman" w:eastAsia="宋体"/>
          <w:color w:val="000000"/>
          <w:szCs w:val="24"/>
          <w:highlight w:val="none"/>
          <w:lang w:bidi="ar"/>
        </w:rPr>
        <w:fldChar w:fldCharType="begin">
          <w:fldData xml:space="preserve">PEVuZE5vdGU+PENpdGU+PEF1dGhvcj52YW4gZGVyIExpbmRlbjwvQXV0aG9yPjxZZWFyPjIwMTU8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</w:fldData>
        </w:fldChar>
      </w:r>
      <w:r>
        <w:rPr>
          <w:rFonts w:ascii="Times New Roman" w:hAnsi="Times New Roman" w:eastAsia="宋体"/>
          <w:color w:val="000000"/>
          <w:szCs w:val="24"/>
          <w:highlight w:val="none"/>
          <w:lang w:bidi="ar"/>
        </w:rPr>
        <w:instrText xml:space="preserve"> ADDIN EN.CITE </w:instrText>
      </w:r>
      <w:r>
        <w:rPr>
          <w:rFonts w:ascii="Times New Roman" w:hAnsi="Times New Roman" w:eastAsia="宋体"/>
          <w:color w:val="000000"/>
          <w:szCs w:val="24"/>
          <w:highlight w:val="none"/>
          <w:lang w:bidi="ar"/>
        </w:rPr>
        <w:fldChar w:fldCharType="begin">
          <w:fldData xml:space="preserve">PEVuZE5vdGU+PENpdGU+PEF1dGhvcj52YW4gZGVyIExpbmRlbjwvQXV0aG9yPjxZZWFyPjIwMTU8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</w:fldData>
        </w:fldChar>
      </w:r>
      <w:r>
        <w:rPr>
          <w:rFonts w:ascii="Times New Roman" w:hAnsi="Times New Roman" w:eastAsia="宋体"/>
          <w:color w:val="000000"/>
          <w:szCs w:val="24"/>
          <w:highlight w:val="none"/>
          <w:lang w:bidi="ar"/>
        </w:rPr>
        <w:instrText xml:space="preserve"> ADDIN EN.CITE.DATA </w:instrText>
      </w:r>
      <w:r>
        <w:rPr>
          <w:rFonts w:ascii="Times New Roman" w:hAnsi="Times New Roman" w:eastAsia="宋体"/>
          <w:color w:val="000000"/>
          <w:szCs w:val="24"/>
          <w:highlight w:val="none"/>
          <w:lang w:bidi="ar"/>
        </w:rPr>
        <w:fldChar w:fldCharType="end"/>
      </w:r>
      <w:r>
        <w:rPr>
          <w:rFonts w:ascii="Times New Roman" w:hAnsi="Times New Roman" w:eastAsia="宋体"/>
          <w:color w:val="000000"/>
          <w:szCs w:val="24"/>
          <w:highlight w:val="none"/>
          <w:lang w:bidi="ar"/>
        </w:rPr>
        <w:fldChar w:fldCharType="separate"/>
      </w:r>
      <w:r>
        <w:rPr>
          <w:rFonts w:hint="eastAsia" w:ascii="Times New Roman" w:hAnsi="Times New Roman" w:eastAsia="宋体"/>
          <w:color w:val="000000"/>
          <w:szCs w:val="24"/>
          <w:highlight w:val="none"/>
          <w:vertAlign w:val="superscript"/>
          <w:lang w:val="en-US" w:eastAsia="zh-CN" w:bidi="ar"/>
        </w:rPr>
        <w:t>2</w:t>
      </w:r>
      <w:r>
        <w:rPr>
          <w:rFonts w:ascii="Times New Roman" w:hAnsi="Times New Roman" w:eastAsia="宋体"/>
          <w:color w:val="000000"/>
          <w:szCs w:val="24"/>
          <w:highlight w:val="none"/>
          <w:vertAlign w:val="superscript"/>
          <w:lang w:bidi="ar"/>
        </w:rPr>
        <w:t xml:space="preserve">, </w:t>
      </w:r>
      <w:r>
        <w:rPr>
          <w:rFonts w:hint="eastAsia" w:ascii="Times New Roman" w:hAnsi="Times New Roman" w:eastAsia="宋体"/>
          <w:color w:val="000000"/>
          <w:szCs w:val="24"/>
          <w:highlight w:val="none"/>
          <w:vertAlign w:val="superscript"/>
          <w:lang w:val="en-US" w:eastAsia="zh-CN" w:bidi="ar"/>
        </w:rPr>
        <w:t>3</w:t>
      </w:r>
      <w:r>
        <w:rPr>
          <w:rFonts w:ascii="Times New Roman" w:hAnsi="Times New Roman" w:eastAsia="宋体"/>
          <w:color w:val="000000"/>
          <w:szCs w:val="24"/>
          <w:highlight w:val="none"/>
          <w:lang w:bidi="ar"/>
        </w:rPr>
        <w:fldChar w:fldCharType="end"/>
      </w:r>
    </w:p>
    <w:p>
      <w:pPr>
        <w:ind w:firstLine="480" w:firstLineChars="200"/>
        <w:jc w:val="right"/>
        <w:rPr>
          <w:rFonts w:ascii="Times New Roman" w:hAnsi="Times New Roman"/>
          <w:szCs w:val="24"/>
          <w:lang w:eastAsia="zh-CN"/>
        </w:rPr>
      </w:pPr>
      <w:r>
        <w:rPr>
          <w:rFonts w:ascii="Times New Roman" w:hAnsi="Times New Roman" w:eastAsia="宋体"/>
          <w:i/>
          <w:iCs/>
          <w:color w:val="000000"/>
          <w:szCs w:val="24"/>
          <w:lang w:bidi="ar"/>
        </w:rPr>
        <w:t>U</w:t>
      </w:r>
      <w:r>
        <w:rPr>
          <w:rFonts w:ascii="Times New Roman" w:hAnsi="Times New Roman" w:eastAsia="宋体"/>
          <w:i/>
          <w:iCs/>
          <w:color w:val="000000"/>
          <w:szCs w:val="24"/>
          <w:vertAlign w:val="subscript"/>
          <w:lang w:bidi="ar"/>
        </w:rPr>
        <w:t>T=</w:t>
      </w:r>
      <m:oMath>
        <m:sSub>
          <m:sSubPr>
            <m:ctrlPr>
              <w:rPr>
                <w:rFonts w:ascii="Cambria Math" w:hAnsi="Cambria Math" w:eastAsia="宋体"/>
                <w:i/>
                <w:iCs/>
                <w:color w:val="000000"/>
                <w:szCs w:val="24"/>
                <w:lang w:bidi="ar"/>
              </w:rPr>
            </m:ctrlPr>
          </m:sSubPr>
          <m:e>
            <m:r>
              <m:rPr/>
              <w:rPr>
                <w:rFonts w:ascii="Cambria Math" w:hAnsi="Cambria Math" w:eastAsia="宋体"/>
                <w:color w:val="000000"/>
                <w:szCs w:val="24"/>
                <w:lang w:bidi="ar"/>
              </w:rPr>
              <m:t>U</m:t>
            </m:r>
            <m:ctrlPr>
              <w:rPr>
                <w:rFonts w:ascii="Cambria Math" w:hAnsi="Cambria Math" w:eastAsia="宋体"/>
                <w:i/>
                <w:iCs/>
                <w:color w:val="000000"/>
                <w:szCs w:val="24"/>
                <w:lang w:bidi="ar"/>
              </w:rPr>
            </m:ctrlPr>
          </m:e>
          <m:sub>
            <m:r>
              <m:rPr/>
              <w:rPr>
                <w:rFonts w:ascii="Cambria Math" w:hAnsi="Cambria Math" w:eastAsia="宋体"/>
                <w:color w:val="000000"/>
                <w:szCs w:val="24"/>
                <w:lang w:bidi="ar"/>
              </w:rPr>
              <m:t>ℎ</m:t>
            </m:r>
            <m:ctrlPr>
              <w:rPr>
                <w:rFonts w:ascii="Cambria Math" w:hAnsi="Cambria Math" w:eastAsia="宋体"/>
                <w:i/>
                <w:iCs/>
                <w:color w:val="000000"/>
                <w:szCs w:val="24"/>
                <w:lang w:bidi="ar"/>
              </w:rPr>
            </m:ctrlPr>
          </m:sub>
        </m:sSub>
        <m:r>
          <m:rPr/>
          <w:rPr>
            <w:rFonts w:ascii="Cambria Math" w:hAnsi="Cambria Math" w:eastAsia="宋体"/>
            <w:color w:val="000000"/>
            <w:szCs w:val="24"/>
            <w:lang w:bidi="ar"/>
          </w:rPr>
          <m:t>+</m:t>
        </m:r>
        <m:sSub>
          <m:sSubPr>
            <m:ctrlPr>
              <w:rPr>
                <w:rFonts w:ascii="Cambria Math" w:hAnsi="Cambria Math"/>
                <w:i/>
                <w:iCs/>
                <w:szCs w:val="24"/>
              </w:rPr>
            </m:ctrlPr>
          </m:sSubPr>
          <m:e>
            <m:r>
              <m:rPr/>
              <w:rPr>
                <w:rFonts w:ascii="Cambria Math" w:hAnsi="Cambria Math"/>
                <w:szCs w:val="24"/>
              </w:rPr>
              <m:t>U</m:t>
            </m:r>
            <m:ctrlPr>
              <w:rPr>
                <w:rFonts w:ascii="Cambria Math" w:hAnsi="Cambria Math"/>
                <w:i/>
                <w:iCs/>
                <w:szCs w:val="24"/>
              </w:rPr>
            </m:ctrlPr>
          </m:e>
          <m:sub>
            <m:r>
              <m:rPr/>
              <w:rPr>
                <w:rFonts w:ascii="Cambria Math" w:hAnsi="Cambria Math"/>
                <w:szCs w:val="24"/>
              </w:rPr>
              <m:t>R</m:t>
            </m:r>
            <m:ctrlPr>
              <w:rPr>
                <w:rFonts w:ascii="Cambria Math" w:hAnsi="Cambria Math"/>
                <w:i/>
                <w:iCs/>
                <w:szCs w:val="24"/>
              </w:rPr>
            </m:ctrlPr>
          </m:sub>
        </m:sSub>
        <m:sSub>
          <m:sSubPr>
            <m:ctrlPr>
              <w:rPr>
                <w:rFonts w:ascii="Cambria Math" w:hAnsi="Cambria Math"/>
                <w:i/>
                <w:iCs/>
                <w:color w:val="000000"/>
                <w:szCs w:val="24"/>
                <w:lang w:bidi="ar"/>
              </w:rPr>
            </m:ctrlPr>
          </m:sSubPr>
          <m:e>
            <m:r>
              <m:rPr/>
              <w:rPr>
                <w:rFonts w:ascii="Cambria Math" w:hAnsi="Cambria Math"/>
                <w:color w:val="000000"/>
                <w:szCs w:val="24"/>
                <w:lang w:bidi="ar"/>
              </w:rPr>
              <m:t>+U</m:t>
            </m:r>
            <m:ctrlPr>
              <w:rPr>
                <w:rFonts w:ascii="Cambria Math" w:hAnsi="Cambria Math"/>
                <w:i/>
                <w:iCs/>
                <w:color w:val="000000"/>
                <w:szCs w:val="24"/>
                <w:lang w:bidi="ar"/>
              </w:rPr>
            </m:ctrlPr>
          </m:e>
          <m:sub>
            <m:r>
              <m:rPr/>
              <w:rPr>
                <w:rFonts w:ascii="Cambria Math" w:hAnsi="Cambria Math"/>
                <w:color w:val="000000"/>
                <w:szCs w:val="24"/>
                <w:lang w:bidi="ar"/>
              </w:rPr>
              <m:t>A</m:t>
            </m:r>
            <m:ctrlPr>
              <w:rPr>
                <w:rFonts w:ascii="Cambria Math" w:hAnsi="Cambria Math"/>
                <w:i/>
                <w:iCs/>
                <w:color w:val="000000"/>
                <w:szCs w:val="24"/>
                <w:lang w:bidi="ar"/>
              </w:rPr>
            </m:ctrlPr>
          </m:sub>
        </m:sSub>
      </m:oMath>
      <w:r>
        <w:rPr>
          <w:rFonts w:ascii="Times New Roman" w:hAnsi="Times New Roman"/>
          <w:i/>
          <w:iCs/>
          <w:color w:val="000000"/>
          <w:szCs w:val="24"/>
          <w:lang w:bidi="ar"/>
        </w:rPr>
        <w:t xml:space="preserve">   </w:t>
      </w:r>
      <w:r>
        <w:rPr>
          <w:rFonts w:ascii="Times New Roman" w:hAnsi="Times New Roman"/>
          <w:i/>
          <w:iCs/>
          <w:color w:val="000000"/>
          <w:szCs w:val="24"/>
          <w:lang w:eastAsia="zh-CN" w:bidi="ar"/>
        </w:rPr>
        <w:t xml:space="preserve">                         </w:t>
      </w:r>
      <w:r>
        <w:rPr>
          <w:rFonts w:ascii="Times New Roman" w:hAnsi="Times New Roman"/>
          <w:i/>
          <w:iCs/>
          <w:color w:val="000000"/>
          <w:szCs w:val="24"/>
          <w:lang w:bidi="ar"/>
        </w:rPr>
        <w:t xml:space="preserve">                           </w:t>
      </w:r>
      <w:r>
        <w:rPr>
          <w:rFonts w:ascii="Times New Roman" w:hAnsi="Times New Roman"/>
          <w:szCs w:val="24"/>
        </w:rPr>
        <w:t>(</w:t>
      </w:r>
      <w:r>
        <w:rPr>
          <w:rFonts w:hint="eastAsia" w:ascii="Times New Roman" w:hAnsi="Times New Roman"/>
          <w:szCs w:val="24"/>
          <w:lang w:eastAsia="zh-CN"/>
        </w:rPr>
        <w:t>S</w:t>
      </w:r>
      <w:r>
        <w:rPr>
          <w:rFonts w:hint="eastAsia" w:ascii="Times New Roman" w:hAnsi="Times New Roman"/>
          <w:szCs w:val="24"/>
          <w:lang w:val="en-US" w:eastAsia="zh-CN"/>
        </w:rPr>
        <w:t>6</w:t>
      </w:r>
      <w:r>
        <w:rPr>
          <w:rFonts w:ascii="Times New Roman" w:hAnsi="Times New Roman"/>
          <w:szCs w:val="24"/>
        </w:rPr>
        <w:t>)</w:t>
      </w:r>
    </w:p>
    <w:p>
      <w:pPr>
        <w:pStyle w:val="29"/>
        <w:ind w:firstLine="480"/>
        <w:rPr>
          <w:rFonts w:ascii="Times New Roman" w:hAnsi="Times New Roman"/>
          <w:szCs w:val="24"/>
          <w:highlight w:val="none"/>
          <w:lang w:eastAsia="zh-CN"/>
        </w:rPr>
      </w:pPr>
      <w:r>
        <w:rPr>
          <w:rFonts w:ascii="Times New Roman" w:hAnsi="Times New Roman"/>
          <w:szCs w:val="24"/>
          <w:lang w:eastAsia="zh-CN"/>
        </w:rPr>
        <w:t>Hamaker constant is the parameter that affects van der waals force. According to DLVO Theory, The height of barrier is the main factor that determines whether colloids precipitate or not. When the charged colloid reaches the critical flocculation point, The barrier between colloids is 0.The formula is expr</w:t>
      </w:r>
      <w:r>
        <w:rPr>
          <w:rFonts w:ascii="Times New Roman" w:hAnsi="Times New Roman"/>
          <w:szCs w:val="24"/>
          <w:highlight w:val="none"/>
          <w:lang w:eastAsia="zh-CN"/>
        </w:rPr>
        <w:t>essed as:</w:t>
      </w:r>
      <w:r>
        <w:rPr>
          <w:rFonts w:hint="eastAsia" w:ascii="Times New Roman" w:hAnsi="Times New Roman"/>
          <w:szCs w:val="24"/>
          <w:highlight w:val="none"/>
          <w:vertAlign w:val="superscript"/>
          <w:lang w:val="en-US" w:eastAsia="zh-CN"/>
        </w:rPr>
        <w:t>4</w:t>
      </w:r>
    </w:p>
    <w:p>
      <w:pPr>
        <w:jc w:val="right"/>
        <w:rPr>
          <w:rFonts w:ascii="Times New Roman" w:hAnsi="Times New Roman"/>
          <w:szCs w:val="24"/>
          <w:lang w:eastAsia="zh-CN"/>
        </w:rPr>
      </w:pPr>
      <m:oMath>
        <m:r>
          <m:rPr/>
          <w:rPr>
            <w:rFonts w:ascii="Cambria Math" w:hAnsi="Cambria Math"/>
            <w:szCs w:val="24"/>
          </w:rPr>
          <m:t xml:space="preserve">          </m:t>
        </m:r>
        <m:d>
          <m:dPr>
            <m:begChr m:val="{"/>
            <m:endChr m:val=""/>
            <m:ctrlPr>
              <w:rPr>
                <w:rFonts w:ascii="Cambria Math" w:hAnsi="Cambria Math"/>
                <w:i/>
                <w:szCs w:val="24"/>
              </w:rPr>
            </m:ctrlPr>
          </m:dPr>
          <m:e>
            <m:eqArr>
              <m:eqArrPr>
                <m:ctrlPr>
                  <w:rPr>
                    <w:rFonts w:ascii="Cambria Math" w:hAnsi="Cambria Math"/>
                    <w:i/>
                    <w:szCs w:val="24"/>
                  </w:rPr>
                </m:ctrlPr>
              </m:eqArrPr>
              <m:e>
                <m:sSub>
                  <m:sSubPr>
                    <m:ctrlPr>
                      <w:rPr>
                        <w:rFonts w:ascii="Cambria Math" w:hAnsi="Cambria Math"/>
                        <w:i/>
                        <w:szCs w:val="24"/>
                      </w:rPr>
                    </m:ctrlPr>
                  </m:sSubPr>
                  <m:e>
                    <m:r>
                      <m:rPr/>
                      <w:rPr>
                        <w:rFonts w:ascii="Cambria Math" w:hAnsi="Cambria Math"/>
                        <w:szCs w:val="24"/>
                      </w:rPr>
                      <m:t>U</m:t>
                    </m:r>
                    <m:ctrlPr>
                      <w:rPr>
                        <w:rFonts w:ascii="Cambria Math" w:hAnsi="Cambria Math"/>
                        <w:i/>
                        <w:szCs w:val="24"/>
                      </w:rPr>
                    </m:ctrlPr>
                  </m:e>
                  <m:sub>
                    <m:r>
                      <m:rPr/>
                      <w:rPr>
                        <w:rFonts w:ascii="Cambria Math" w:hAnsi="Cambria Math"/>
                        <w:szCs w:val="24"/>
                        <w:lang w:eastAsia="zh-CN"/>
                      </w:rPr>
                      <m:t>DLVO</m:t>
                    </m:r>
                    <m:ctrlPr>
                      <w:rPr>
                        <w:rFonts w:ascii="Cambria Math" w:hAnsi="Cambria Math"/>
                        <w:i/>
                        <w:szCs w:val="24"/>
                      </w:rPr>
                    </m:ctrlPr>
                  </m:sub>
                </m:sSub>
                <m:r>
                  <m:rPr/>
                  <w:rPr>
                    <w:rFonts w:ascii="Cambria Math" w:hAnsi="Cambria Math"/>
                    <w:szCs w:val="24"/>
                  </w:rPr>
                  <m:t>=</m:t>
                </m:r>
                <m:f>
                  <m:fPr>
                    <m:ctrlPr>
                      <w:rPr>
                        <w:rFonts w:ascii="Cambria Math" w:hAnsi="Cambria Math"/>
                        <w:i/>
                        <w:szCs w:val="24"/>
                      </w:rPr>
                    </m:ctrlPr>
                  </m:fPr>
                  <m:num>
                    <m:r>
                      <m:rPr/>
                      <w:rPr>
                        <w:rFonts w:ascii="Cambria Math" w:hAnsi="Cambria Math"/>
                        <w:szCs w:val="24"/>
                      </w:rPr>
                      <m:t>64πR</m:t>
                    </m:r>
                    <m:sSub>
                      <m:sSubPr>
                        <m:ctrlPr>
                          <w:rPr>
                            <w:rFonts w:ascii="Cambria Math" w:hAnsi="Cambria Math"/>
                            <w:i/>
                            <w:szCs w:val="24"/>
                          </w:rPr>
                        </m:ctrlPr>
                      </m:sSubPr>
                      <m:e>
                        <m:r>
                          <m:rPr/>
                          <w:rPr>
                            <w:rFonts w:ascii="Cambria Math" w:hAnsi="Cambria Math"/>
                            <w:szCs w:val="24"/>
                          </w:rPr>
                          <m:t>C</m:t>
                        </m:r>
                        <m:ctrlPr>
                          <w:rPr>
                            <w:rFonts w:ascii="Cambria Math" w:hAnsi="Cambria Math"/>
                            <w:i/>
                            <w:szCs w:val="24"/>
                          </w:rPr>
                        </m:ctrlPr>
                      </m:e>
                      <m:sub>
                        <m:r>
                          <m:rPr/>
                          <w:rPr>
                            <w:rFonts w:ascii="Cambria Math" w:hAnsi="Cambria Math"/>
                            <w:szCs w:val="24"/>
                            <w:lang w:eastAsia="zh-CN"/>
                          </w:rPr>
                          <m:t>CFC</m:t>
                        </m:r>
                        <m:ctrlPr>
                          <w:rPr>
                            <w:rFonts w:ascii="Cambria Math" w:hAnsi="Cambria Math"/>
                            <w:i/>
                            <w:szCs w:val="24"/>
                          </w:rPr>
                        </m:ctrlPr>
                      </m:sub>
                    </m:sSub>
                    <m:sSub>
                      <m:sSubPr>
                        <m:ctrlPr>
                          <w:rPr>
                            <w:rFonts w:ascii="Cambria Math" w:hAnsi="Cambria Math"/>
                            <w:i/>
                            <w:szCs w:val="24"/>
                          </w:rPr>
                        </m:ctrlPr>
                      </m:sSubPr>
                      <m:e>
                        <m:r>
                          <m:rPr/>
                          <w:rPr>
                            <w:rFonts w:ascii="Cambria Math" w:hAnsi="Cambria Math"/>
                            <w:szCs w:val="24"/>
                          </w:rPr>
                          <m:t>N</m:t>
                        </m:r>
                        <m:ctrlPr>
                          <w:rPr>
                            <w:rFonts w:ascii="Cambria Math" w:hAnsi="Cambria Math"/>
                            <w:i/>
                            <w:szCs w:val="24"/>
                          </w:rPr>
                        </m:ctrlPr>
                      </m:e>
                      <m:sub>
                        <m:r>
                          <m:rPr/>
                          <w:rPr>
                            <w:rFonts w:ascii="Cambria Math" w:hAnsi="Cambria Math"/>
                            <w:szCs w:val="24"/>
                          </w:rPr>
                          <m:t>A</m:t>
                        </m:r>
                        <m:ctrlPr>
                          <w:rPr>
                            <w:rFonts w:ascii="Cambria Math" w:hAnsi="Cambria Math"/>
                            <w:i/>
                            <w:szCs w:val="24"/>
                          </w:rPr>
                        </m:ctrlPr>
                      </m:sub>
                    </m:sSub>
                    <m:sSub>
                      <m:sSubPr>
                        <m:ctrlPr>
                          <w:rPr>
                            <w:rFonts w:ascii="Cambria Math" w:hAnsi="Cambria Math"/>
                            <w:i/>
                            <w:iCs/>
                            <w:szCs w:val="24"/>
                          </w:rPr>
                        </m:ctrlPr>
                      </m:sSubPr>
                      <m:e>
                        <m:r>
                          <m:rPr/>
                          <w:rPr>
                            <w:rFonts w:ascii="Cambria Math" w:hAnsi="Cambria Math"/>
                            <w:szCs w:val="24"/>
                          </w:rPr>
                          <m:t>k</m:t>
                        </m:r>
                        <m:ctrlPr>
                          <w:rPr>
                            <w:rFonts w:ascii="Cambria Math" w:hAnsi="Cambria Math"/>
                            <w:i/>
                            <w:iCs/>
                            <w:szCs w:val="24"/>
                          </w:rPr>
                        </m:ctrlPr>
                      </m:e>
                      <m:sub>
                        <m:r>
                          <m:rPr/>
                          <w:rPr>
                            <w:rFonts w:ascii="Cambria Math" w:hAnsi="Cambria Math"/>
                            <w:szCs w:val="24"/>
                            <w:lang w:eastAsia="zh-CN"/>
                          </w:rPr>
                          <m:t>B</m:t>
                        </m:r>
                        <m:ctrlPr>
                          <w:rPr>
                            <w:rFonts w:ascii="Cambria Math" w:hAnsi="Cambria Math"/>
                            <w:i/>
                            <w:iCs/>
                            <w:szCs w:val="24"/>
                          </w:rPr>
                        </m:ctrlPr>
                      </m:sub>
                    </m:sSub>
                    <m:r>
                      <m:rPr/>
                      <w:rPr>
                        <w:rFonts w:ascii="Cambria Math" w:hAnsi="Cambria Math"/>
                        <w:szCs w:val="24"/>
                      </w:rPr>
                      <m:t>T</m:t>
                    </m:r>
                    <m:sSup>
                      <m:sSupPr>
                        <m:ctrlPr>
                          <w:rPr>
                            <w:rFonts w:ascii="Cambria Math" w:hAnsi="Cambria Math"/>
                            <w:i/>
                            <w:iCs/>
                            <w:szCs w:val="24"/>
                          </w:rPr>
                        </m:ctrlPr>
                      </m:sSupPr>
                      <m:e>
                        <m:r>
                          <m:rPr/>
                          <w:rPr>
                            <w:rFonts w:ascii="Cambria Math" w:hAnsi="Cambria Math"/>
                            <w:szCs w:val="24"/>
                          </w:rPr>
                          <m:t>γ</m:t>
                        </m:r>
                        <m:ctrlPr>
                          <w:rPr>
                            <w:rFonts w:ascii="Cambria Math" w:hAnsi="Cambria Math"/>
                            <w:i/>
                            <w:iCs/>
                            <w:szCs w:val="24"/>
                          </w:rPr>
                        </m:ctrlPr>
                      </m:e>
                      <m:sup>
                        <m:r>
                          <m:rPr/>
                          <w:rPr>
                            <w:rFonts w:ascii="Cambria Math" w:hAnsi="Cambria Math"/>
                            <w:szCs w:val="24"/>
                          </w:rPr>
                          <m:t>2</m:t>
                        </m:r>
                        <m:ctrlPr>
                          <w:rPr>
                            <w:rFonts w:ascii="Cambria Math" w:hAnsi="Cambria Math"/>
                            <w:i/>
                            <w:iCs/>
                            <w:szCs w:val="24"/>
                          </w:rPr>
                        </m:ctrlPr>
                      </m:sup>
                    </m:sSup>
                    <m:ctrlPr>
                      <w:rPr>
                        <w:rFonts w:ascii="Cambria Math" w:hAnsi="Cambria Math"/>
                        <w:i/>
                        <w:szCs w:val="24"/>
                      </w:rPr>
                    </m:ctrlPr>
                  </m:num>
                  <m:den>
                    <m:sSub>
                      <m:sSubPr>
                        <m:ctrlPr>
                          <w:rPr>
                            <w:rFonts w:ascii="Cambria Math" w:hAnsi="Cambria Math"/>
                            <w:i/>
                            <w:szCs w:val="24"/>
                          </w:rPr>
                        </m:ctrlPr>
                      </m:sSubPr>
                      <m:e>
                        <m:sSup>
                          <m:sSupPr>
                            <m:ctrlPr>
                              <w:rPr>
                                <w:rFonts w:ascii="Cambria Math" w:hAnsi="Cambria Math"/>
                                <w:i/>
                                <w:szCs w:val="24"/>
                              </w:rPr>
                            </m:ctrlPr>
                          </m:sSupPr>
                          <m:e>
                            <m:r>
                              <m:rPr/>
                              <w:rPr>
                                <w:rFonts w:ascii="Cambria Math" w:hAnsi="Cambria Math"/>
                                <w:szCs w:val="24"/>
                              </w:rPr>
                              <m:t>κ</m:t>
                            </m:r>
                            <m:ctrlPr>
                              <w:rPr>
                                <w:rFonts w:ascii="Cambria Math" w:hAnsi="Cambria Math"/>
                                <w:i/>
                                <w:szCs w:val="24"/>
                              </w:rPr>
                            </m:ctrlPr>
                          </m:e>
                          <m:sup>
                            <m:r>
                              <m:rPr/>
                              <w:rPr>
                                <w:rFonts w:ascii="Cambria Math" w:hAnsi="Cambria Math"/>
                                <w:szCs w:val="24"/>
                              </w:rPr>
                              <m:t>2</m:t>
                            </m:r>
                            <m:ctrlPr>
                              <w:rPr>
                                <w:rFonts w:ascii="Cambria Math" w:hAnsi="Cambria Math"/>
                                <w:i/>
                                <w:szCs w:val="24"/>
                              </w:rPr>
                            </m:ctrlPr>
                          </m:sup>
                        </m:sSup>
                        <m:ctrlPr>
                          <w:rPr>
                            <w:rFonts w:ascii="Cambria Math" w:hAnsi="Cambria Math"/>
                            <w:i/>
                            <w:szCs w:val="24"/>
                          </w:rPr>
                        </m:ctrlPr>
                      </m:e>
                      <m:sub>
                        <m:r>
                          <m:rPr/>
                          <w:rPr>
                            <w:rFonts w:ascii="Cambria Math" w:hAnsi="Cambria Math"/>
                            <w:szCs w:val="24"/>
                            <w:lang w:eastAsia="zh-CN"/>
                          </w:rPr>
                          <m:t>CFC</m:t>
                        </m:r>
                        <m:ctrlPr>
                          <w:rPr>
                            <w:rFonts w:ascii="Cambria Math" w:hAnsi="Cambria Math"/>
                            <w:i/>
                            <w:szCs w:val="24"/>
                          </w:rPr>
                        </m:ctrlPr>
                      </m:sub>
                    </m:sSub>
                    <m:ctrlPr>
                      <w:rPr>
                        <w:rFonts w:ascii="Cambria Math" w:hAnsi="Cambria Math"/>
                        <w:i/>
                        <w:szCs w:val="24"/>
                      </w:rPr>
                    </m:ctrlPr>
                  </m:den>
                </m:f>
                <m:sSup>
                  <m:sSupPr>
                    <m:ctrlPr>
                      <w:rPr>
                        <w:rFonts w:ascii="Cambria Math" w:hAnsi="Cambria Math"/>
                        <w:i/>
                        <w:szCs w:val="24"/>
                      </w:rPr>
                    </m:ctrlPr>
                  </m:sSupPr>
                  <m:e>
                    <m:r>
                      <m:rPr/>
                      <w:rPr>
                        <w:rFonts w:ascii="Cambria Math" w:hAnsi="Cambria Math"/>
                        <w:szCs w:val="24"/>
                      </w:rPr>
                      <m:t>e</m:t>
                    </m:r>
                    <m:ctrlPr>
                      <w:rPr>
                        <w:rFonts w:ascii="Cambria Math" w:hAnsi="Cambria Math"/>
                        <w:i/>
                        <w:szCs w:val="24"/>
                      </w:rPr>
                    </m:ctrlPr>
                  </m:e>
                  <m:sup>
                    <m:r>
                      <m:rPr/>
                      <w:rPr>
                        <w:rFonts w:ascii="Cambria Math" w:hAnsi="Cambria Math"/>
                        <w:szCs w:val="24"/>
                      </w:rPr>
                      <m:t>−</m:t>
                    </m:r>
                    <m:sSub>
                      <m:sSubPr>
                        <m:ctrlPr>
                          <w:rPr>
                            <w:rFonts w:ascii="Cambria Math" w:hAnsi="Cambria Math"/>
                            <w:i/>
                            <w:szCs w:val="24"/>
                          </w:rPr>
                        </m:ctrlPr>
                      </m:sSubPr>
                      <m:e>
                        <m:r>
                          <m:rPr/>
                          <w:rPr>
                            <w:rFonts w:ascii="Cambria Math" w:hAnsi="Cambria Math"/>
                            <w:szCs w:val="24"/>
                          </w:rPr>
                          <m:t>κ</m:t>
                        </m:r>
                        <m:ctrlPr>
                          <w:rPr>
                            <w:rFonts w:ascii="Cambria Math" w:hAnsi="Cambria Math"/>
                            <w:i/>
                            <w:szCs w:val="24"/>
                          </w:rPr>
                        </m:ctrlPr>
                      </m:e>
                      <m:sub>
                        <m:r>
                          <m:rPr/>
                          <w:rPr>
                            <w:rFonts w:ascii="Cambria Math" w:hAnsi="Cambria Math"/>
                            <w:szCs w:val="24"/>
                            <w:lang w:eastAsia="zh-CN"/>
                          </w:rPr>
                          <m:t>CFC</m:t>
                        </m:r>
                        <m:ctrlPr>
                          <w:rPr>
                            <w:rFonts w:ascii="Cambria Math" w:hAnsi="Cambria Math"/>
                            <w:i/>
                            <w:szCs w:val="24"/>
                          </w:rPr>
                        </m:ctrlPr>
                      </m:sub>
                    </m:sSub>
                    <m:sSub>
                      <m:sSubPr>
                        <m:ctrlPr>
                          <w:rPr>
                            <w:rFonts w:ascii="Cambria Math" w:hAnsi="Cambria Math"/>
                            <w:i/>
                            <w:szCs w:val="24"/>
                          </w:rPr>
                        </m:ctrlPr>
                      </m:sSubPr>
                      <m:e>
                        <m:r>
                          <m:rPr/>
                          <w:rPr>
                            <w:rFonts w:ascii="Cambria Math" w:hAnsi="Cambria Math"/>
                            <w:szCs w:val="24"/>
                            <w:lang w:eastAsia="zh-CN"/>
                          </w:rPr>
                          <m:t>ℎ</m:t>
                        </m:r>
                        <m:ctrlPr>
                          <w:rPr>
                            <w:rFonts w:ascii="Cambria Math" w:hAnsi="Cambria Math"/>
                            <w:i/>
                            <w:szCs w:val="24"/>
                          </w:rPr>
                        </m:ctrlPr>
                      </m:e>
                      <m:sub>
                        <m:r>
                          <m:rPr/>
                          <w:rPr>
                            <w:rFonts w:ascii="Cambria Math" w:hAnsi="Cambria Math"/>
                            <w:szCs w:val="24"/>
                          </w:rPr>
                          <m:t>,</m:t>
                        </m:r>
                        <m:r>
                          <m:rPr/>
                          <w:rPr>
                            <w:rFonts w:ascii="Cambria Math" w:hAnsi="Cambria Math"/>
                            <w:szCs w:val="24"/>
                            <w:lang w:eastAsia="zh-CN"/>
                          </w:rPr>
                          <m:t>CFC</m:t>
                        </m:r>
                        <m:ctrlPr>
                          <w:rPr>
                            <w:rFonts w:ascii="Cambria Math" w:hAnsi="Cambria Math"/>
                            <w:i/>
                            <w:szCs w:val="24"/>
                          </w:rPr>
                        </m:ctrlPr>
                      </m:sub>
                    </m:sSub>
                    <m:ctrlPr>
                      <w:rPr>
                        <w:rFonts w:ascii="Cambria Math" w:hAnsi="Cambria Math"/>
                        <w:i/>
                        <w:szCs w:val="24"/>
                      </w:rPr>
                    </m:ctrlPr>
                  </m:sup>
                </m:sSup>
                <m:r>
                  <m:rPr/>
                  <w:rPr>
                    <w:rFonts w:ascii="Cambria Math" w:hAnsi="Cambria Math"/>
                    <w:szCs w:val="24"/>
                  </w:rPr>
                  <m:t>−</m:t>
                </m:r>
                <m:f>
                  <m:fPr>
                    <m:ctrlPr>
                      <w:rPr>
                        <w:rFonts w:ascii="Cambria Math" w:hAnsi="Cambria Math"/>
                        <w:i/>
                        <w:szCs w:val="24"/>
                      </w:rPr>
                    </m:ctrlPr>
                  </m:fPr>
                  <m:num>
                    <m:r>
                      <m:rPr/>
                      <w:rPr>
                        <w:rFonts w:ascii="Cambria Math" w:hAnsi="Cambria Math"/>
                        <w:szCs w:val="24"/>
                      </w:rPr>
                      <m:t>A</m:t>
                    </m:r>
                    <m:ctrlPr>
                      <w:rPr>
                        <w:rFonts w:ascii="Cambria Math" w:hAnsi="Cambria Math"/>
                        <w:i/>
                        <w:szCs w:val="24"/>
                      </w:rPr>
                    </m:ctrlPr>
                  </m:num>
                  <m:den>
                    <m:r>
                      <m:rPr/>
                      <w:rPr>
                        <w:rFonts w:ascii="Cambria Math" w:hAnsi="Cambria Math"/>
                        <w:szCs w:val="24"/>
                      </w:rPr>
                      <m:t>12</m:t>
                    </m:r>
                    <m:ctrlPr>
                      <w:rPr>
                        <w:rFonts w:ascii="Cambria Math" w:hAnsi="Cambria Math"/>
                        <w:i/>
                        <w:szCs w:val="24"/>
                      </w:rPr>
                    </m:ctrlPr>
                  </m:den>
                </m:f>
                <m:f>
                  <m:fPr>
                    <m:ctrlPr>
                      <w:rPr>
                        <w:rFonts w:ascii="Cambria Math" w:hAnsi="Cambria Math"/>
                        <w:i/>
                        <w:szCs w:val="24"/>
                      </w:rPr>
                    </m:ctrlPr>
                  </m:fPr>
                  <m:num>
                    <m:r>
                      <m:rPr/>
                      <w:rPr>
                        <w:rFonts w:ascii="Cambria Math" w:hAnsi="Cambria Math"/>
                        <w:szCs w:val="24"/>
                      </w:rPr>
                      <m:t>R</m:t>
                    </m:r>
                    <m:ctrlPr>
                      <w:rPr>
                        <w:rFonts w:ascii="Cambria Math" w:hAnsi="Cambria Math"/>
                        <w:i/>
                        <w:szCs w:val="24"/>
                      </w:rPr>
                    </m:ctrlPr>
                  </m:num>
                  <m:den>
                    <m:sSub>
                      <m:sSubPr>
                        <m:ctrlPr>
                          <w:rPr>
                            <w:rFonts w:ascii="Cambria Math" w:hAnsi="Cambria Math"/>
                            <w:i/>
                            <w:szCs w:val="24"/>
                          </w:rPr>
                        </m:ctrlPr>
                      </m:sSubPr>
                      <m:e>
                        <m:r>
                          <m:rPr/>
                          <w:rPr>
                            <w:rFonts w:ascii="Cambria Math" w:hAnsi="Cambria Math"/>
                            <w:szCs w:val="24"/>
                            <w:lang w:eastAsia="zh-CN"/>
                          </w:rPr>
                          <m:t>ℎ</m:t>
                        </m:r>
                        <m:ctrlPr>
                          <w:rPr>
                            <w:rFonts w:ascii="Cambria Math" w:hAnsi="Cambria Math"/>
                            <w:i/>
                            <w:szCs w:val="24"/>
                          </w:rPr>
                        </m:ctrlPr>
                      </m:e>
                      <m:sub>
                        <m:r>
                          <m:rPr/>
                          <w:rPr>
                            <w:rFonts w:ascii="Cambria Math" w:hAnsi="Cambria Math"/>
                            <w:szCs w:val="24"/>
                            <w:lang w:eastAsia="zh-CN"/>
                          </w:rPr>
                          <m:t>CFC</m:t>
                        </m:r>
                        <m:ctrlPr>
                          <w:rPr>
                            <w:rFonts w:ascii="Cambria Math" w:hAnsi="Cambria Math"/>
                            <w:i/>
                            <w:szCs w:val="24"/>
                          </w:rPr>
                        </m:ctrlPr>
                      </m:sub>
                    </m:sSub>
                    <m:ctrlPr>
                      <w:rPr>
                        <w:rFonts w:ascii="Cambria Math" w:hAnsi="Cambria Math"/>
                        <w:i/>
                        <w:szCs w:val="24"/>
                      </w:rPr>
                    </m:ctrlPr>
                  </m:den>
                </m:f>
                <m:r>
                  <m:rPr/>
                  <w:rPr>
                    <w:rFonts w:ascii="Cambria Math" w:hAnsi="Cambria Math"/>
                    <w:szCs w:val="24"/>
                  </w:rPr>
                  <m:t xml:space="preserve">=0                  </m:t>
                </m:r>
                <m:r>
                  <m:rPr>
                    <m:sty m:val="p"/>
                  </m:rPr>
                  <w:rPr>
                    <w:rFonts w:ascii="Cambria Math" w:hAnsi="Cambria Math"/>
                    <w:szCs w:val="24"/>
                  </w:rPr>
                  <m:t>（S</m:t>
                </m:r>
                <m:r>
                  <m:rPr>
                    <m:sty m:val="p"/>
                  </m:rPr>
                  <w:rPr>
                    <w:rFonts w:hint="default" w:ascii="Cambria Math" w:hAnsi="Cambria Math"/>
                    <w:szCs w:val="24"/>
                    <w:lang w:val="en-US" w:eastAsia="zh-CN"/>
                  </w:rPr>
                  <m:t>7</m:t>
                </m:r>
                <m:r>
                  <m:rPr>
                    <m:sty m:val="p"/>
                  </m:rPr>
                  <w:rPr>
                    <w:rFonts w:ascii="Cambria Math" w:hAnsi="Cambria Math"/>
                    <w:szCs w:val="24"/>
                    <w:lang w:eastAsia="zh-CN"/>
                  </w:rPr>
                  <m:t>−1</m:t>
                </m:r>
                <m:r>
                  <m:rPr>
                    <m:sty m:val="p"/>
                  </m:rPr>
                  <w:rPr>
                    <w:rFonts w:ascii="Cambria Math" w:hAnsi="Cambria Math"/>
                    <w:szCs w:val="24"/>
                  </w:rPr>
                  <m:t>）</m:t>
                </m:r>
                <m:ctrlPr>
                  <w:rPr>
                    <w:rFonts w:ascii="Cambria Math" w:hAnsi="Cambria Math"/>
                    <w:i/>
                    <w:szCs w:val="24"/>
                  </w:rPr>
                </m:ctrlPr>
              </m:e>
              <m:e>
                <m:f>
                  <m:fPr>
                    <m:ctrlPr>
                      <w:rPr>
                        <w:rFonts w:ascii="Cambria Math" w:hAnsi="Cambria Math"/>
                        <w:i/>
                        <w:szCs w:val="24"/>
                      </w:rPr>
                    </m:ctrlPr>
                  </m:fPr>
                  <m:num>
                    <m:r>
                      <m:rPr/>
                      <w:rPr>
                        <w:rFonts w:ascii="Cambria Math" w:hAnsi="Cambria Math"/>
                        <w:szCs w:val="24"/>
                      </w:rPr>
                      <m:t>d</m:t>
                    </m:r>
                    <m:sSub>
                      <m:sSubPr>
                        <m:ctrlPr>
                          <w:rPr>
                            <w:rFonts w:ascii="Cambria Math" w:hAnsi="Cambria Math"/>
                            <w:i/>
                            <w:szCs w:val="24"/>
                          </w:rPr>
                        </m:ctrlPr>
                      </m:sSubPr>
                      <m:e>
                        <m:r>
                          <m:rPr/>
                          <w:rPr>
                            <w:rFonts w:ascii="Cambria Math" w:hAnsi="Cambria Math"/>
                            <w:szCs w:val="24"/>
                          </w:rPr>
                          <m:t>U</m:t>
                        </m:r>
                        <m:ctrlPr>
                          <w:rPr>
                            <w:rFonts w:ascii="Cambria Math" w:hAnsi="Cambria Math"/>
                            <w:i/>
                            <w:szCs w:val="24"/>
                          </w:rPr>
                        </m:ctrlPr>
                      </m:e>
                      <m:sub>
                        <m:r>
                          <m:rPr/>
                          <w:rPr>
                            <w:rFonts w:ascii="Cambria Math" w:hAnsi="Cambria Math"/>
                            <w:szCs w:val="24"/>
                            <w:lang w:eastAsia="zh-CN"/>
                          </w:rPr>
                          <m:t>DLVO</m:t>
                        </m:r>
                        <m:ctrlPr>
                          <w:rPr>
                            <w:rFonts w:ascii="Cambria Math" w:hAnsi="Cambria Math"/>
                            <w:i/>
                            <w:szCs w:val="24"/>
                          </w:rPr>
                        </m:ctrlPr>
                      </m:sub>
                    </m:sSub>
                    <m:ctrlPr>
                      <w:rPr>
                        <w:rFonts w:ascii="Cambria Math" w:hAnsi="Cambria Math"/>
                        <w:i/>
                        <w:szCs w:val="24"/>
                      </w:rPr>
                    </m:ctrlPr>
                  </m:num>
                  <m:den>
                    <m:r>
                      <m:rPr/>
                      <w:rPr>
                        <w:rFonts w:ascii="Cambria Math" w:hAnsi="Cambria Math"/>
                        <w:szCs w:val="24"/>
                      </w:rPr>
                      <m:t>d</m:t>
                    </m:r>
                    <m:sSub>
                      <m:sSubPr>
                        <m:ctrlPr>
                          <w:rPr>
                            <w:rFonts w:ascii="Cambria Math" w:hAnsi="Cambria Math"/>
                            <w:i/>
                            <w:szCs w:val="24"/>
                          </w:rPr>
                        </m:ctrlPr>
                      </m:sSubPr>
                      <m:e>
                        <m:r>
                          <m:rPr/>
                          <w:rPr>
                            <w:rFonts w:ascii="Cambria Math" w:hAnsi="Cambria Math"/>
                            <w:szCs w:val="24"/>
                          </w:rPr>
                          <m:t>U</m:t>
                        </m:r>
                        <m:ctrlPr>
                          <w:rPr>
                            <w:rFonts w:ascii="Cambria Math" w:hAnsi="Cambria Math"/>
                            <w:i/>
                            <w:szCs w:val="24"/>
                          </w:rPr>
                        </m:ctrlPr>
                      </m:e>
                      <m:sub>
                        <m:r>
                          <m:rPr/>
                          <w:rPr>
                            <w:rFonts w:ascii="Cambria Math" w:hAnsi="Cambria Math"/>
                            <w:szCs w:val="24"/>
                          </w:rPr>
                          <m:t>0</m:t>
                        </m:r>
                        <m:ctrlPr>
                          <w:rPr>
                            <w:rFonts w:ascii="Cambria Math" w:hAnsi="Cambria Math"/>
                            <w:i/>
                            <w:szCs w:val="24"/>
                          </w:rPr>
                        </m:ctrlPr>
                      </m:sub>
                    </m:sSub>
                    <m:ctrlPr>
                      <w:rPr>
                        <w:rFonts w:ascii="Cambria Math" w:hAnsi="Cambria Math"/>
                        <w:i/>
                        <w:szCs w:val="24"/>
                      </w:rPr>
                    </m:ctrlPr>
                  </m:den>
                </m:f>
                <m:r>
                  <m:rPr/>
                  <w:rPr>
                    <w:rFonts w:ascii="Cambria Math" w:hAnsi="Cambria Math"/>
                    <w:szCs w:val="24"/>
                  </w:rPr>
                  <m:t>=−</m:t>
                </m:r>
                <m:f>
                  <m:fPr>
                    <m:ctrlPr>
                      <w:rPr>
                        <w:rFonts w:ascii="Cambria Math" w:hAnsi="Cambria Math"/>
                        <w:i/>
                        <w:szCs w:val="24"/>
                      </w:rPr>
                    </m:ctrlPr>
                  </m:fPr>
                  <m:num>
                    <m:r>
                      <m:rPr/>
                      <w:rPr>
                        <w:rFonts w:ascii="Cambria Math" w:hAnsi="Cambria Math"/>
                        <w:szCs w:val="24"/>
                      </w:rPr>
                      <m:t>64πR</m:t>
                    </m:r>
                    <m:sSub>
                      <m:sSubPr>
                        <m:ctrlPr>
                          <w:rPr>
                            <w:rFonts w:ascii="Cambria Math" w:hAnsi="Cambria Math"/>
                            <w:i/>
                            <w:szCs w:val="24"/>
                          </w:rPr>
                        </m:ctrlPr>
                      </m:sSubPr>
                      <m:e>
                        <m:r>
                          <m:rPr/>
                          <w:rPr>
                            <w:rFonts w:ascii="Cambria Math" w:hAnsi="Cambria Math"/>
                            <w:szCs w:val="24"/>
                          </w:rPr>
                          <m:t>C</m:t>
                        </m:r>
                        <m:ctrlPr>
                          <w:rPr>
                            <w:rFonts w:ascii="Cambria Math" w:hAnsi="Cambria Math"/>
                            <w:i/>
                            <w:szCs w:val="24"/>
                          </w:rPr>
                        </m:ctrlPr>
                      </m:e>
                      <m:sub>
                        <m:r>
                          <m:rPr/>
                          <w:rPr>
                            <w:rFonts w:ascii="Cambria Math" w:hAnsi="Cambria Math"/>
                            <w:szCs w:val="24"/>
                            <w:lang w:eastAsia="zh-CN"/>
                          </w:rPr>
                          <m:t>CFC</m:t>
                        </m:r>
                        <m:ctrlPr>
                          <w:rPr>
                            <w:rFonts w:ascii="Cambria Math" w:hAnsi="Cambria Math"/>
                            <w:i/>
                            <w:szCs w:val="24"/>
                          </w:rPr>
                        </m:ctrlPr>
                      </m:sub>
                    </m:sSub>
                    <m:sSub>
                      <m:sSubPr>
                        <m:ctrlPr>
                          <w:rPr>
                            <w:rFonts w:ascii="Cambria Math" w:hAnsi="Cambria Math"/>
                            <w:i/>
                            <w:szCs w:val="24"/>
                          </w:rPr>
                        </m:ctrlPr>
                      </m:sSubPr>
                      <m:e>
                        <m:r>
                          <m:rPr/>
                          <w:rPr>
                            <w:rFonts w:ascii="Cambria Math" w:hAnsi="Cambria Math"/>
                            <w:szCs w:val="24"/>
                          </w:rPr>
                          <m:t>N</m:t>
                        </m:r>
                        <m:ctrlPr>
                          <w:rPr>
                            <w:rFonts w:ascii="Cambria Math" w:hAnsi="Cambria Math"/>
                            <w:i/>
                            <w:szCs w:val="24"/>
                          </w:rPr>
                        </m:ctrlPr>
                      </m:e>
                      <m:sub>
                        <m:r>
                          <m:rPr/>
                          <w:rPr>
                            <w:rFonts w:ascii="Cambria Math" w:hAnsi="Cambria Math"/>
                            <w:szCs w:val="24"/>
                          </w:rPr>
                          <m:t>A</m:t>
                        </m:r>
                        <m:ctrlPr>
                          <w:rPr>
                            <w:rFonts w:ascii="Cambria Math" w:hAnsi="Cambria Math"/>
                            <w:i/>
                            <w:szCs w:val="24"/>
                          </w:rPr>
                        </m:ctrlPr>
                      </m:sub>
                    </m:sSub>
                    <m:sSub>
                      <m:sSubPr>
                        <m:ctrlPr>
                          <w:rPr>
                            <w:rFonts w:ascii="Cambria Math" w:hAnsi="Cambria Math"/>
                            <w:i/>
                            <w:iCs/>
                            <w:szCs w:val="24"/>
                          </w:rPr>
                        </m:ctrlPr>
                      </m:sSubPr>
                      <m:e>
                        <m:r>
                          <m:rPr/>
                          <w:rPr>
                            <w:rFonts w:ascii="Cambria Math" w:hAnsi="Cambria Math"/>
                            <w:szCs w:val="24"/>
                          </w:rPr>
                          <m:t>k</m:t>
                        </m:r>
                        <m:ctrlPr>
                          <w:rPr>
                            <w:rFonts w:ascii="Cambria Math" w:hAnsi="Cambria Math"/>
                            <w:i/>
                            <w:iCs/>
                            <w:szCs w:val="24"/>
                          </w:rPr>
                        </m:ctrlPr>
                      </m:e>
                      <m:sub>
                        <m:r>
                          <m:rPr/>
                          <w:rPr>
                            <w:rFonts w:ascii="Cambria Math" w:hAnsi="Cambria Math"/>
                            <w:szCs w:val="24"/>
                            <w:lang w:eastAsia="zh-CN"/>
                          </w:rPr>
                          <m:t>B</m:t>
                        </m:r>
                        <m:ctrlPr>
                          <w:rPr>
                            <w:rFonts w:ascii="Cambria Math" w:hAnsi="Cambria Math"/>
                            <w:i/>
                            <w:iCs/>
                            <w:szCs w:val="24"/>
                          </w:rPr>
                        </m:ctrlPr>
                      </m:sub>
                    </m:sSub>
                    <m:r>
                      <m:rPr/>
                      <w:rPr>
                        <w:rFonts w:ascii="Cambria Math" w:hAnsi="Cambria Math"/>
                        <w:szCs w:val="24"/>
                      </w:rPr>
                      <m:t>T</m:t>
                    </m:r>
                    <m:sSup>
                      <m:sSupPr>
                        <m:ctrlPr>
                          <w:rPr>
                            <w:rFonts w:ascii="Cambria Math" w:hAnsi="Cambria Math"/>
                            <w:i/>
                            <w:iCs/>
                            <w:szCs w:val="24"/>
                          </w:rPr>
                        </m:ctrlPr>
                      </m:sSupPr>
                      <m:e>
                        <m:r>
                          <m:rPr/>
                          <w:rPr>
                            <w:rFonts w:ascii="Cambria Math" w:hAnsi="Cambria Math"/>
                            <w:szCs w:val="24"/>
                          </w:rPr>
                          <m:t>γ</m:t>
                        </m:r>
                        <m:ctrlPr>
                          <w:rPr>
                            <w:rFonts w:ascii="Cambria Math" w:hAnsi="Cambria Math"/>
                            <w:i/>
                            <w:iCs/>
                            <w:szCs w:val="24"/>
                          </w:rPr>
                        </m:ctrlPr>
                      </m:e>
                      <m:sup>
                        <m:r>
                          <m:rPr/>
                          <w:rPr>
                            <w:rFonts w:ascii="Cambria Math" w:hAnsi="Cambria Math"/>
                            <w:szCs w:val="24"/>
                          </w:rPr>
                          <m:t>2</m:t>
                        </m:r>
                        <m:ctrlPr>
                          <w:rPr>
                            <w:rFonts w:ascii="Cambria Math" w:hAnsi="Cambria Math"/>
                            <w:i/>
                            <w:iCs/>
                            <w:szCs w:val="24"/>
                          </w:rPr>
                        </m:ctrlPr>
                      </m:sup>
                    </m:sSup>
                    <m:ctrlPr>
                      <w:rPr>
                        <w:rFonts w:ascii="Cambria Math" w:hAnsi="Cambria Math"/>
                        <w:i/>
                        <w:szCs w:val="24"/>
                      </w:rPr>
                    </m:ctrlPr>
                  </m:num>
                  <m:den>
                    <m:sSub>
                      <m:sSubPr>
                        <m:ctrlPr>
                          <w:rPr>
                            <w:rFonts w:ascii="Cambria Math" w:hAnsi="Cambria Math"/>
                            <w:i/>
                            <w:szCs w:val="24"/>
                          </w:rPr>
                        </m:ctrlPr>
                      </m:sSubPr>
                      <m:e>
                        <m:sSup>
                          <m:sSupPr>
                            <m:ctrlPr>
                              <w:rPr>
                                <w:rFonts w:ascii="Cambria Math" w:hAnsi="Cambria Math"/>
                                <w:i/>
                                <w:szCs w:val="24"/>
                              </w:rPr>
                            </m:ctrlPr>
                          </m:sSupPr>
                          <m:e>
                            <m:r>
                              <m:rPr/>
                              <w:rPr>
                                <w:rFonts w:ascii="Cambria Math" w:hAnsi="Cambria Math"/>
                                <w:szCs w:val="24"/>
                              </w:rPr>
                              <m:t>κ</m:t>
                            </m:r>
                            <m:ctrlPr>
                              <w:rPr>
                                <w:rFonts w:ascii="Cambria Math" w:hAnsi="Cambria Math"/>
                                <w:i/>
                                <w:szCs w:val="24"/>
                              </w:rPr>
                            </m:ctrlPr>
                          </m:e>
                          <m:sup>
                            <m:r>
                              <m:rPr/>
                              <w:rPr>
                                <w:rFonts w:ascii="Cambria Math" w:hAnsi="Cambria Math"/>
                                <w:szCs w:val="24"/>
                              </w:rPr>
                              <m:t>2</m:t>
                            </m:r>
                            <m:ctrlPr>
                              <w:rPr>
                                <w:rFonts w:ascii="Cambria Math" w:hAnsi="Cambria Math"/>
                                <w:i/>
                                <w:szCs w:val="24"/>
                              </w:rPr>
                            </m:ctrlPr>
                          </m:sup>
                        </m:sSup>
                        <m:ctrlPr>
                          <w:rPr>
                            <w:rFonts w:ascii="Cambria Math" w:hAnsi="Cambria Math"/>
                            <w:i/>
                            <w:szCs w:val="24"/>
                          </w:rPr>
                        </m:ctrlPr>
                      </m:e>
                      <m:sub>
                        <m:r>
                          <m:rPr/>
                          <w:rPr>
                            <w:rFonts w:ascii="Cambria Math" w:hAnsi="Cambria Math"/>
                            <w:szCs w:val="24"/>
                            <w:lang w:eastAsia="zh-CN"/>
                          </w:rPr>
                          <m:t>CFC</m:t>
                        </m:r>
                        <m:ctrlPr>
                          <w:rPr>
                            <w:rFonts w:ascii="Cambria Math" w:hAnsi="Cambria Math"/>
                            <w:i/>
                            <w:szCs w:val="24"/>
                          </w:rPr>
                        </m:ctrlPr>
                      </m:sub>
                    </m:sSub>
                    <m:ctrlPr>
                      <w:rPr>
                        <w:rFonts w:ascii="Cambria Math" w:hAnsi="Cambria Math"/>
                        <w:i/>
                        <w:szCs w:val="24"/>
                      </w:rPr>
                    </m:ctrlPr>
                  </m:den>
                </m:f>
                <m:sSub>
                  <m:sSubPr>
                    <m:ctrlPr>
                      <w:rPr>
                        <w:rFonts w:ascii="Cambria Math" w:hAnsi="Cambria Math"/>
                        <w:i/>
                        <w:szCs w:val="24"/>
                      </w:rPr>
                    </m:ctrlPr>
                  </m:sSubPr>
                  <m:e>
                    <m:r>
                      <m:rPr/>
                      <w:rPr>
                        <w:rFonts w:ascii="Cambria Math" w:hAnsi="Cambria Math"/>
                        <w:szCs w:val="24"/>
                      </w:rPr>
                      <m:t>κ</m:t>
                    </m:r>
                    <m:ctrlPr>
                      <w:rPr>
                        <w:rFonts w:ascii="Cambria Math" w:hAnsi="Cambria Math"/>
                        <w:i/>
                        <w:szCs w:val="24"/>
                      </w:rPr>
                    </m:ctrlPr>
                  </m:e>
                  <m:sub>
                    <m:r>
                      <m:rPr/>
                      <w:rPr>
                        <w:rFonts w:ascii="Cambria Math" w:hAnsi="Cambria Math"/>
                        <w:szCs w:val="24"/>
                        <w:lang w:eastAsia="zh-CN"/>
                      </w:rPr>
                      <m:t>CFC</m:t>
                    </m:r>
                    <m:ctrlPr>
                      <w:rPr>
                        <w:rFonts w:ascii="Cambria Math" w:hAnsi="Cambria Math"/>
                        <w:i/>
                        <w:szCs w:val="24"/>
                      </w:rPr>
                    </m:ctrlPr>
                  </m:sub>
                </m:sSub>
                <m:sSup>
                  <m:sSupPr>
                    <m:ctrlPr>
                      <w:rPr>
                        <w:rFonts w:ascii="Cambria Math" w:hAnsi="Cambria Math"/>
                        <w:i/>
                        <w:szCs w:val="24"/>
                      </w:rPr>
                    </m:ctrlPr>
                  </m:sSupPr>
                  <m:e>
                    <m:r>
                      <m:rPr/>
                      <w:rPr>
                        <w:rFonts w:ascii="Cambria Math" w:hAnsi="Cambria Math"/>
                        <w:szCs w:val="24"/>
                      </w:rPr>
                      <m:t>e</m:t>
                    </m:r>
                    <m:ctrlPr>
                      <w:rPr>
                        <w:rFonts w:ascii="Cambria Math" w:hAnsi="Cambria Math"/>
                        <w:i/>
                        <w:szCs w:val="24"/>
                      </w:rPr>
                    </m:ctrlPr>
                  </m:e>
                  <m:sup>
                    <m:r>
                      <m:rPr/>
                      <w:rPr>
                        <w:rFonts w:ascii="Cambria Math" w:hAnsi="Cambria Math"/>
                        <w:szCs w:val="24"/>
                      </w:rPr>
                      <m:t>−</m:t>
                    </m:r>
                    <m:sSub>
                      <m:sSubPr>
                        <m:ctrlPr>
                          <w:rPr>
                            <w:rFonts w:ascii="Cambria Math" w:hAnsi="Cambria Math"/>
                            <w:i/>
                            <w:szCs w:val="24"/>
                          </w:rPr>
                        </m:ctrlPr>
                      </m:sSubPr>
                      <m:e>
                        <m:r>
                          <m:rPr/>
                          <w:rPr>
                            <w:rFonts w:ascii="Cambria Math" w:hAnsi="Cambria Math"/>
                            <w:szCs w:val="24"/>
                          </w:rPr>
                          <m:t>κ</m:t>
                        </m:r>
                        <m:ctrlPr>
                          <w:rPr>
                            <w:rFonts w:ascii="Cambria Math" w:hAnsi="Cambria Math"/>
                            <w:i/>
                            <w:szCs w:val="24"/>
                          </w:rPr>
                        </m:ctrlPr>
                      </m:e>
                      <m:sub>
                        <m:r>
                          <m:rPr/>
                          <w:rPr>
                            <w:rFonts w:ascii="Cambria Math" w:hAnsi="Cambria Math"/>
                            <w:szCs w:val="24"/>
                            <w:lang w:eastAsia="zh-CN"/>
                          </w:rPr>
                          <m:t>CFC</m:t>
                        </m:r>
                        <m:ctrlPr>
                          <w:rPr>
                            <w:rFonts w:ascii="Cambria Math" w:hAnsi="Cambria Math"/>
                            <w:i/>
                            <w:szCs w:val="24"/>
                          </w:rPr>
                        </m:ctrlPr>
                      </m:sub>
                    </m:sSub>
                    <m:sSub>
                      <m:sSubPr>
                        <m:ctrlPr>
                          <w:rPr>
                            <w:rFonts w:ascii="Cambria Math" w:hAnsi="Cambria Math"/>
                            <w:i/>
                            <w:szCs w:val="24"/>
                          </w:rPr>
                        </m:ctrlPr>
                      </m:sSubPr>
                      <m:e>
                        <m:r>
                          <m:rPr/>
                          <w:rPr>
                            <w:rFonts w:ascii="Cambria Math" w:hAnsi="Cambria Math"/>
                            <w:szCs w:val="24"/>
                            <w:lang w:eastAsia="zh-CN"/>
                          </w:rPr>
                          <m:t>ℎ</m:t>
                        </m:r>
                        <m:ctrlPr>
                          <w:rPr>
                            <w:rFonts w:ascii="Cambria Math" w:hAnsi="Cambria Math"/>
                            <w:i/>
                            <w:szCs w:val="24"/>
                          </w:rPr>
                        </m:ctrlPr>
                      </m:e>
                      <m:sub>
                        <m:r>
                          <m:rPr/>
                          <w:rPr>
                            <w:rFonts w:ascii="Cambria Math" w:hAnsi="Cambria Math"/>
                            <w:szCs w:val="24"/>
                            <w:lang w:eastAsia="zh-CN"/>
                          </w:rPr>
                          <m:t>CFC</m:t>
                        </m:r>
                        <m:ctrlPr>
                          <w:rPr>
                            <w:rFonts w:ascii="Cambria Math" w:hAnsi="Cambria Math"/>
                            <w:i/>
                            <w:szCs w:val="24"/>
                          </w:rPr>
                        </m:ctrlPr>
                      </m:sub>
                    </m:sSub>
                    <m:ctrlPr>
                      <w:rPr>
                        <w:rFonts w:ascii="Cambria Math" w:hAnsi="Cambria Math"/>
                        <w:i/>
                        <w:szCs w:val="24"/>
                      </w:rPr>
                    </m:ctrlPr>
                  </m:sup>
                </m:sSup>
                <m:r>
                  <m:rPr/>
                  <w:rPr>
                    <w:rFonts w:ascii="Cambria Math" w:hAnsi="Cambria Math"/>
                    <w:szCs w:val="24"/>
                  </w:rPr>
                  <m:t>+</m:t>
                </m:r>
                <m:f>
                  <m:fPr>
                    <m:ctrlPr>
                      <w:rPr>
                        <w:rFonts w:ascii="Cambria Math" w:hAnsi="Cambria Math"/>
                        <w:i/>
                        <w:szCs w:val="24"/>
                      </w:rPr>
                    </m:ctrlPr>
                  </m:fPr>
                  <m:num>
                    <m:r>
                      <m:rPr/>
                      <w:rPr>
                        <w:rFonts w:ascii="Cambria Math" w:hAnsi="Cambria Math"/>
                        <w:szCs w:val="24"/>
                      </w:rPr>
                      <m:t>A</m:t>
                    </m:r>
                    <m:ctrlPr>
                      <w:rPr>
                        <w:rFonts w:ascii="Cambria Math" w:hAnsi="Cambria Math"/>
                        <w:i/>
                        <w:szCs w:val="24"/>
                      </w:rPr>
                    </m:ctrlPr>
                  </m:num>
                  <m:den>
                    <m:r>
                      <m:rPr/>
                      <w:rPr>
                        <w:rFonts w:ascii="Cambria Math" w:hAnsi="Cambria Math"/>
                        <w:szCs w:val="24"/>
                      </w:rPr>
                      <m:t>12</m:t>
                    </m:r>
                    <m:ctrlPr>
                      <w:rPr>
                        <w:rFonts w:ascii="Cambria Math" w:hAnsi="Cambria Math"/>
                        <w:i/>
                        <w:szCs w:val="24"/>
                      </w:rPr>
                    </m:ctrlPr>
                  </m:den>
                </m:f>
                <m:f>
                  <m:fPr>
                    <m:ctrlPr>
                      <w:rPr>
                        <w:rFonts w:ascii="Cambria Math" w:hAnsi="Cambria Math"/>
                        <w:i/>
                        <w:szCs w:val="24"/>
                      </w:rPr>
                    </m:ctrlPr>
                  </m:fPr>
                  <m:num>
                    <m:r>
                      <m:rPr/>
                      <w:rPr>
                        <w:rFonts w:ascii="Cambria Math" w:hAnsi="Cambria Math"/>
                        <w:szCs w:val="24"/>
                      </w:rPr>
                      <m:t>R</m:t>
                    </m:r>
                    <m:ctrlPr>
                      <w:rPr>
                        <w:rFonts w:ascii="Cambria Math" w:hAnsi="Cambria Math"/>
                        <w:i/>
                        <w:szCs w:val="24"/>
                      </w:rPr>
                    </m:ctrlPr>
                  </m:num>
                  <m:den>
                    <m:sSup>
                      <m:sSupPr>
                        <m:ctrlPr>
                          <w:rPr>
                            <w:rFonts w:ascii="Cambria Math" w:hAnsi="Cambria Math"/>
                            <w:i/>
                            <w:szCs w:val="24"/>
                          </w:rPr>
                        </m:ctrlPr>
                      </m:sSupPr>
                      <m:e>
                        <m:sSub>
                          <m:sSubPr>
                            <m:ctrlPr>
                              <w:rPr>
                                <w:rFonts w:ascii="Cambria Math" w:hAnsi="Cambria Math"/>
                                <w:i/>
                                <w:szCs w:val="24"/>
                              </w:rPr>
                            </m:ctrlPr>
                          </m:sSubPr>
                          <m:e>
                            <m:r>
                              <m:rPr/>
                              <w:rPr>
                                <w:rFonts w:ascii="Cambria Math" w:hAnsi="Cambria Math"/>
                                <w:szCs w:val="24"/>
                                <w:lang w:eastAsia="zh-CN"/>
                              </w:rPr>
                              <m:t>ℎ</m:t>
                            </m:r>
                            <m:ctrlPr>
                              <w:rPr>
                                <w:rFonts w:ascii="Cambria Math" w:hAnsi="Cambria Math"/>
                                <w:i/>
                                <w:szCs w:val="24"/>
                              </w:rPr>
                            </m:ctrlPr>
                          </m:e>
                          <m:sub>
                            <m:r>
                              <m:rPr/>
                              <w:rPr>
                                <w:rFonts w:ascii="Cambria Math" w:hAnsi="Cambria Math"/>
                                <w:szCs w:val="24"/>
                                <w:lang w:eastAsia="zh-CN"/>
                              </w:rPr>
                              <m:t>CFC</m:t>
                            </m:r>
                            <m:ctrlPr>
                              <w:rPr>
                                <w:rFonts w:ascii="Cambria Math" w:hAnsi="Cambria Math"/>
                                <w:i/>
                                <w:szCs w:val="24"/>
                              </w:rPr>
                            </m:ctrlPr>
                          </m:sub>
                        </m:sSub>
                        <m:ctrlPr>
                          <w:rPr>
                            <w:rFonts w:ascii="Cambria Math" w:hAnsi="Cambria Math"/>
                            <w:i/>
                            <w:szCs w:val="24"/>
                          </w:rPr>
                        </m:ctrlPr>
                      </m:e>
                      <m:sup>
                        <m:r>
                          <m:rPr/>
                          <w:rPr>
                            <w:rFonts w:ascii="Cambria Math" w:hAnsi="Cambria Math"/>
                            <w:szCs w:val="24"/>
                          </w:rPr>
                          <m:t>2</m:t>
                        </m:r>
                        <m:ctrlPr>
                          <w:rPr>
                            <w:rFonts w:ascii="Cambria Math" w:hAnsi="Cambria Math"/>
                            <w:i/>
                            <w:szCs w:val="24"/>
                          </w:rPr>
                        </m:ctrlPr>
                      </m:sup>
                    </m:sSup>
                    <m:ctrlPr>
                      <w:rPr>
                        <w:rFonts w:ascii="Cambria Math" w:hAnsi="Cambria Math"/>
                        <w:i/>
                        <w:szCs w:val="24"/>
                      </w:rPr>
                    </m:ctrlPr>
                  </m:den>
                </m:f>
                <m:r>
                  <m:rPr/>
                  <w:rPr>
                    <w:rFonts w:ascii="Cambria Math" w:hAnsi="Cambria Math"/>
                    <w:szCs w:val="24"/>
                  </w:rPr>
                  <m:t xml:space="preserve">=0    </m:t>
                </m:r>
                <m:r>
                  <m:rPr>
                    <m:sty m:val="p"/>
                  </m:rPr>
                  <w:rPr>
                    <w:rFonts w:ascii="Cambria Math" w:hAnsi="Cambria Math"/>
                    <w:szCs w:val="24"/>
                  </w:rPr>
                  <m:t>（S</m:t>
                </m:r>
                <m:r>
                  <m:rPr>
                    <m:sty m:val="p"/>
                  </m:rPr>
                  <w:rPr>
                    <w:rFonts w:hint="default" w:ascii="Cambria Math" w:hAnsi="Cambria Math"/>
                    <w:szCs w:val="24"/>
                    <w:lang w:val="en-US" w:eastAsia="zh-CN"/>
                  </w:rPr>
                  <m:t>7</m:t>
                </m:r>
                <m:r>
                  <m:rPr>
                    <m:sty m:val="p"/>
                  </m:rPr>
                  <w:rPr>
                    <w:rFonts w:ascii="Cambria Math" w:hAnsi="Cambria Math"/>
                    <w:szCs w:val="24"/>
                    <w:lang w:eastAsia="zh-CN"/>
                  </w:rPr>
                  <m:t>−2</m:t>
                </m:r>
                <m:r>
                  <m:rPr>
                    <m:sty m:val="p"/>
                  </m:rPr>
                  <w:rPr>
                    <w:rFonts w:ascii="Cambria Math" w:hAnsi="Cambria Math"/>
                    <w:szCs w:val="24"/>
                  </w:rPr>
                  <m:t>）</m:t>
                </m:r>
                <m:ctrlPr>
                  <w:rPr>
                    <w:rFonts w:ascii="Cambria Math" w:hAnsi="Cambria Math"/>
                    <w:i/>
                    <w:szCs w:val="24"/>
                  </w:rPr>
                </m:ctrlPr>
              </m:e>
            </m:eqArr>
            <m:ctrlPr>
              <w:rPr>
                <w:rFonts w:ascii="Cambria Math" w:hAnsi="Cambria Math"/>
                <w:i/>
                <w:szCs w:val="24"/>
              </w:rPr>
            </m:ctrlPr>
          </m:e>
        </m:d>
      </m:oMath>
      <w:r>
        <w:rPr>
          <w:rFonts w:ascii="Times New Roman" w:hAnsi="Times New Roman"/>
          <w:szCs w:val="24"/>
          <w:lang w:eastAsia="zh-CN"/>
        </w:rPr>
        <w:t xml:space="preserve">      </w:t>
      </w:r>
      <w:r>
        <w:rPr>
          <w:rFonts w:ascii="Times New Roman" w:hAnsi="Times New Roman"/>
          <w:szCs w:val="24"/>
        </w:rPr>
        <w:t>(</w:t>
      </w:r>
      <w:r>
        <w:rPr>
          <w:rFonts w:hint="eastAsia" w:ascii="Times New Roman" w:hAnsi="Times New Roman"/>
          <w:szCs w:val="24"/>
          <w:lang w:eastAsia="zh-CN"/>
        </w:rPr>
        <w:t>S</w:t>
      </w:r>
      <w:r>
        <w:rPr>
          <w:rFonts w:hint="eastAsia" w:ascii="Times New Roman" w:hAnsi="Times New Roman"/>
          <w:szCs w:val="24"/>
          <w:lang w:val="en-US" w:eastAsia="zh-CN"/>
        </w:rPr>
        <w:t>7</w:t>
      </w:r>
      <w:r>
        <w:rPr>
          <w:rFonts w:ascii="Times New Roman" w:hAnsi="Times New Roman"/>
          <w:szCs w:val="24"/>
        </w:rPr>
        <w:t>)</w:t>
      </w:r>
      <w:r>
        <w:rPr>
          <w:rFonts w:ascii="Times New Roman" w:hAnsi="Times New Roman"/>
          <w:szCs w:val="24"/>
          <w:lang w:eastAsia="zh-CN"/>
        </w:rPr>
        <w:t xml:space="preserve">                      </w:t>
      </w:r>
    </w:p>
    <w:p>
      <w:pPr>
        <w:pStyle w:val="29"/>
        <w:ind w:firstLine="480"/>
        <w:rPr>
          <w:rFonts w:ascii="Times New Roman" w:hAnsi="Times New Roman"/>
          <w:szCs w:val="24"/>
          <w:lang w:eastAsia="zh-CN"/>
        </w:rPr>
      </w:pPr>
      <w:r>
        <w:rPr>
          <w:rFonts w:ascii="Times New Roman" w:hAnsi="Times New Roman"/>
          <w:szCs w:val="24"/>
          <w:lang w:eastAsia="zh-CN"/>
        </w:rPr>
        <w:t xml:space="preserve">Solving for Eq.(S12),the relation between </w:t>
      </w:r>
      <m:oMath>
        <m:sSub>
          <m:sSubPr>
            <m:ctrlPr>
              <w:rPr>
                <w:rFonts w:ascii="Cambria Math" w:hAnsi="Cambria Math"/>
                <w:i/>
                <w:szCs w:val="24"/>
              </w:rPr>
            </m:ctrlPr>
          </m:sSubPr>
          <m:e>
            <m:r>
              <m:rPr/>
              <w:rPr>
                <w:rFonts w:ascii="Cambria Math" w:hAnsi="Cambria Math"/>
                <w:szCs w:val="24"/>
                <w:lang w:eastAsia="zh-CN"/>
              </w:rPr>
              <m:t>ℎ</m:t>
            </m:r>
            <m:ctrlPr>
              <w:rPr>
                <w:rFonts w:ascii="Cambria Math" w:hAnsi="Cambria Math"/>
                <w:i/>
                <w:szCs w:val="24"/>
              </w:rPr>
            </m:ctrlPr>
          </m:e>
          <m:sub>
            <m:r>
              <m:rPr/>
              <w:rPr>
                <w:rFonts w:ascii="Cambria Math" w:hAnsi="Cambria Math"/>
                <w:szCs w:val="24"/>
                <w:lang w:eastAsia="zh-CN"/>
              </w:rPr>
              <m:t>CFC</m:t>
            </m:r>
            <m:ctrlPr>
              <w:rPr>
                <w:rFonts w:ascii="Cambria Math" w:hAnsi="Cambria Math"/>
                <w:i/>
                <w:szCs w:val="24"/>
              </w:rPr>
            </m:ctrlPr>
          </m:sub>
        </m:sSub>
      </m:oMath>
      <w:r>
        <w:rPr>
          <w:rFonts w:ascii="Times New Roman" w:hAnsi="Times New Roman"/>
          <w:szCs w:val="24"/>
          <w:lang w:eastAsia="zh-CN"/>
        </w:rPr>
        <w:t xml:space="preserve">and </w:t>
      </w:r>
      <m:oMath>
        <m:sSub>
          <m:sSubPr>
            <m:ctrlPr>
              <w:rPr>
                <w:rFonts w:ascii="Cambria Math" w:hAnsi="Cambria Math"/>
                <w:i/>
                <w:iCs/>
                <w:szCs w:val="24"/>
                <w:lang w:eastAsia="zh-CN"/>
              </w:rPr>
            </m:ctrlPr>
          </m:sSubPr>
          <m:e>
            <m:r>
              <m:rPr/>
              <w:rPr>
                <w:rFonts w:ascii="Cambria Math" w:hAnsi="Cambria Math"/>
                <w:szCs w:val="24"/>
                <w:lang w:eastAsia="zh-CN"/>
              </w:rPr>
              <m:t>κ</m:t>
            </m:r>
            <m:ctrlPr>
              <w:rPr>
                <w:rFonts w:ascii="Cambria Math" w:hAnsi="Cambria Math"/>
                <w:i/>
                <w:iCs/>
                <w:szCs w:val="24"/>
                <w:lang w:eastAsia="zh-CN"/>
              </w:rPr>
            </m:ctrlPr>
          </m:e>
          <m:sub>
            <m:r>
              <m:rPr/>
              <w:rPr>
                <w:rFonts w:ascii="Cambria Math" w:hAnsi="Cambria Math"/>
                <w:szCs w:val="24"/>
                <w:lang w:eastAsia="zh-CN"/>
              </w:rPr>
              <m:t>CFC</m:t>
            </m:r>
            <m:ctrlPr>
              <w:rPr>
                <w:rFonts w:ascii="Cambria Math" w:hAnsi="Cambria Math"/>
                <w:i/>
                <w:iCs/>
                <w:szCs w:val="24"/>
                <w:lang w:eastAsia="zh-CN"/>
              </w:rPr>
            </m:ctrlPr>
          </m:sub>
        </m:sSub>
      </m:oMath>
      <w:r>
        <w:rPr>
          <w:rFonts w:ascii="Times New Roman" w:hAnsi="Times New Roman"/>
          <w:iCs/>
          <w:szCs w:val="24"/>
          <w:lang w:eastAsia="zh-CN"/>
        </w:rPr>
        <w:t xml:space="preserve"> </w:t>
      </w:r>
      <w:r>
        <w:rPr>
          <w:rFonts w:ascii="Times New Roman" w:hAnsi="Times New Roman"/>
          <w:szCs w:val="24"/>
          <w:lang w:eastAsia="zh-CN"/>
        </w:rPr>
        <w:t>can be deduced as follows:</w:t>
      </w:r>
    </w:p>
    <w:p>
      <w:pPr>
        <w:jc w:val="right"/>
        <w:rPr>
          <w:rFonts w:ascii="Times New Roman" w:hAnsi="Times New Roman"/>
          <w:szCs w:val="24"/>
          <w:lang w:eastAsia="zh-CN"/>
        </w:rPr>
      </w:pPr>
      <w:r>
        <w:rPr>
          <w:rFonts w:ascii="Times New Roman" w:hAnsi="Times New Roman" w:eastAsia="宋体"/>
          <w:szCs w:val="24"/>
          <w:lang w:eastAsia="zh-CN"/>
        </w:rPr>
        <w:t xml:space="preserve">   </w:t>
      </w:r>
      <w:r>
        <w:rPr>
          <w:rFonts w:ascii="Times New Roman" w:hAnsi="Times New Roman"/>
          <w:szCs w:val="24"/>
        </w:rPr>
        <w:t xml:space="preserve">     </w:t>
      </w:r>
      <w:r>
        <w:rPr>
          <w:rFonts w:ascii="Times New Roman" w:hAnsi="Times New Roman"/>
          <w:szCs w:val="24"/>
          <w:lang w:eastAsia="zh-CN"/>
        </w:rPr>
        <w:t xml:space="preserve">                                              </w:t>
      </w:r>
      <w:r>
        <w:rPr>
          <w:rFonts w:ascii="Times New Roman" w:hAnsi="Times New Roman"/>
          <w:i/>
          <w:iCs/>
          <w:szCs w:val="24"/>
          <w:lang w:eastAsia="zh-CN"/>
        </w:rPr>
        <w:t xml:space="preserve">   </w:t>
      </w:r>
      <w:r>
        <w:rPr>
          <w:rFonts w:hint="eastAsia" w:ascii="Times New Roman" w:hAnsi="Times New Roman"/>
          <w:i/>
          <w:iCs/>
          <w:szCs w:val="24"/>
          <w:lang w:eastAsia="zh-CN"/>
        </w:rPr>
        <w:t xml:space="preserve"> </w:t>
      </w:r>
      <w:r>
        <w:rPr>
          <w:rFonts w:ascii="Times New Roman" w:hAnsi="Times New Roman"/>
          <w:i/>
          <w:iCs/>
          <w:szCs w:val="24"/>
          <w:lang w:eastAsia="zh-CN"/>
        </w:rPr>
        <w:t xml:space="preserve"> </w:t>
      </w:r>
      <m:oMath>
        <m:sSub>
          <m:sSubPr>
            <m:ctrlPr>
              <w:rPr>
                <w:rFonts w:ascii="Cambria Math" w:hAnsi="Cambria Math"/>
                <w:i/>
                <w:iCs/>
                <w:szCs w:val="24"/>
                <w:lang w:eastAsia="zh-CN"/>
              </w:rPr>
            </m:ctrlPr>
          </m:sSubPr>
          <m:e>
            <m:sSub>
              <m:sSubPr>
                <m:ctrlPr>
                  <w:rPr>
                    <w:rFonts w:ascii="Cambria Math" w:hAnsi="Cambria Math"/>
                    <w:i/>
                    <w:iCs/>
                    <w:szCs w:val="24"/>
                    <w:lang w:eastAsia="zh-CN"/>
                  </w:rPr>
                </m:ctrlPr>
              </m:sSubPr>
              <m:e>
                <m:r>
                  <m:rPr/>
                  <w:rPr>
                    <w:rFonts w:ascii="Cambria Math" w:hAnsi="Cambria Math"/>
                    <w:szCs w:val="24"/>
                    <w:lang w:eastAsia="zh-CN"/>
                  </w:rPr>
                  <m:t>κ</m:t>
                </m:r>
                <m:ctrlPr>
                  <w:rPr>
                    <w:rFonts w:ascii="Cambria Math" w:hAnsi="Cambria Math"/>
                    <w:i/>
                    <w:iCs/>
                    <w:szCs w:val="24"/>
                    <w:lang w:eastAsia="zh-CN"/>
                  </w:rPr>
                </m:ctrlPr>
              </m:e>
              <m:sub>
                <m:r>
                  <m:rPr/>
                  <w:rPr>
                    <w:rFonts w:ascii="Cambria Math" w:hAnsi="Cambria Math"/>
                    <w:szCs w:val="24"/>
                    <w:lang w:eastAsia="zh-CN"/>
                  </w:rPr>
                  <m:t>CFC</m:t>
                </m:r>
                <m:ctrlPr>
                  <w:rPr>
                    <w:rFonts w:ascii="Cambria Math" w:hAnsi="Cambria Math"/>
                    <w:i/>
                    <w:iCs/>
                    <w:szCs w:val="24"/>
                    <w:lang w:eastAsia="zh-CN"/>
                  </w:rPr>
                </m:ctrlPr>
              </m:sub>
            </m:sSub>
            <m:r>
              <m:rPr/>
              <w:rPr>
                <w:rFonts w:ascii="Cambria Math" w:hAnsi="Cambria Math"/>
                <w:szCs w:val="24"/>
                <w:lang w:eastAsia="zh-CN"/>
              </w:rPr>
              <m:t>ℎ</m:t>
            </m:r>
            <m:ctrlPr>
              <w:rPr>
                <w:rFonts w:ascii="Cambria Math" w:hAnsi="Cambria Math"/>
                <w:i/>
                <w:iCs/>
                <w:szCs w:val="24"/>
                <w:lang w:eastAsia="zh-CN"/>
              </w:rPr>
            </m:ctrlPr>
          </m:e>
          <m:sub>
            <m:r>
              <m:rPr/>
              <w:rPr>
                <w:rFonts w:ascii="Cambria Math" w:hAnsi="Cambria Math"/>
                <w:szCs w:val="24"/>
                <w:lang w:eastAsia="zh-CN"/>
              </w:rPr>
              <m:t>CFC</m:t>
            </m:r>
            <m:ctrlPr>
              <w:rPr>
                <w:rFonts w:ascii="Cambria Math" w:hAnsi="Cambria Math"/>
                <w:i/>
                <w:iCs/>
                <w:szCs w:val="24"/>
                <w:lang w:eastAsia="zh-CN"/>
              </w:rPr>
            </m:ctrlPr>
          </m:sub>
        </m:sSub>
        <m:r>
          <m:rPr/>
          <w:rPr>
            <w:rFonts w:ascii="Cambria Math" w:hAnsi="Cambria Math"/>
            <w:szCs w:val="24"/>
            <w:lang w:eastAsia="zh-CN"/>
          </w:rPr>
          <m:t>=1</m:t>
        </m:r>
      </m:oMath>
      <w:r>
        <w:rPr>
          <w:rFonts w:ascii="Times New Roman" w:hAnsi="Times New Roman"/>
          <w:i/>
          <w:iCs/>
          <w:szCs w:val="24"/>
        </w:rPr>
        <w:t xml:space="preserve">  </w:t>
      </w:r>
      <w:r>
        <w:rPr>
          <w:rFonts w:hint="eastAsia" w:ascii="Times New Roman" w:hAnsi="Times New Roman"/>
          <w:i/>
          <w:iCs/>
          <w:szCs w:val="24"/>
          <w:lang w:eastAsia="zh-CN"/>
        </w:rPr>
        <w:t xml:space="preserve">      </w:t>
      </w:r>
      <w:r>
        <w:rPr>
          <w:rFonts w:ascii="Times New Roman" w:hAnsi="Times New Roman"/>
          <w:i/>
          <w:iCs/>
          <w:szCs w:val="24"/>
          <w:lang w:eastAsia="zh-CN"/>
        </w:rPr>
        <w:t xml:space="preserve">  </w:t>
      </w:r>
      <w:r>
        <w:rPr>
          <w:rFonts w:hint="eastAsia" w:ascii="Times New Roman" w:hAnsi="Times New Roman"/>
          <w:i/>
          <w:iCs/>
          <w:szCs w:val="24"/>
          <w:lang w:eastAsia="zh-CN"/>
        </w:rPr>
        <w:t xml:space="preserve">                        </w:t>
      </w:r>
      <w:r>
        <w:rPr>
          <w:rFonts w:ascii="Times New Roman" w:hAnsi="Times New Roman"/>
          <w:i/>
          <w:iCs/>
          <w:szCs w:val="24"/>
        </w:rPr>
        <w:t xml:space="preserve">  </w:t>
      </w:r>
      <w:r>
        <w:rPr>
          <w:rFonts w:ascii="Times New Roman" w:hAnsi="Times New Roman"/>
          <w:i/>
          <w:iCs/>
          <w:szCs w:val="24"/>
          <w:lang w:eastAsia="zh-CN"/>
        </w:rPr>
        <w:t xml:space="preserve">         </w:t>
      </w:r>
      <w:r>
        <w:rPr>
          <w:rFonts w:ascii="Times New Roman" w:hAnsi="Times New Roman"/>
          <w:szCs w:val="24"/>
          <w:lang w:eastAsia="zh-CN"/>
        </w:rPr>
        <w:t xml:space="preserve">   </w:t>
      </w:r>
      <w:r>
        <w:rPr>
          <w:rFonts w:ascii="Times New Roman" w:hAnsi="Times New Roman"/>
          <w:szCs w:val="24"/>
        </w:rPr>
        <w:t>(</w:t>
      </w:r>
      <w:r>
        <w:rPr>
          <w:rFonts w:hint="eastAsia" w:ascii="Times New Roman" w:hAnsi="Times New Roman"/>
          <w:szCs w:val="24"/>
          <w:lang w:eastAsia="zh-CN"/>
        </w:rPr>
        <w:t>S</w:t>
      </w:r>
      <w:r>
        <w:rPr>
          <w:rFonts w:hint="eastAsia" w:ascii="Times New Roman" w:hAnsi="Times New Roman"/>
          <w:szCs w:val="24"/>
          <w:lang w:val="en-US" w:eastAsia="zh-CN"/>
        </w:rPr>
        <w:t>8</w:t>
      </w:r>
      <w:r>
        <w:rPr>
          <w:rFonts w:ascii="Times New Roman" w:hAnsi="Times New Roman"/>
          <w:szCs w:val="24"/>
        </w:rPr>
        <w:t>)</w:t>
      </w:r>
      <w:r>
        <w:rPr>
          <w:rFonts w:ascii="Times New Roman" w:hAnsi="Times New Roman"/>
          <w:szCs w:val="24"/>
          <w:lang w:eastAsia="zh-CN"/>
        </w:rPr>
        <w:t xml:space="preserve">                                                   </w:t>
      </w:r>
    </w:p>
    <w:p>
      <w:pPr>
        <w:pStyle w:val="29"/>
        <w:ind w:firstLine="480"/>
        <w:rPr>
          <w:rFonts w:ascii="Times New Roman" w:hAnsi="Times New Roman"/>
          <w:szCs w:val="24"/>
          <w:lang w:eastAsia="zh-CN"/>
        </w:rPr>
      </w:pPr>
      <w:r>
        <w:rPr>
          <w:rFonts w:ascii="Times New Roman" w:hAnsi="Times New Roman"/>
          <w:szCs w:val="24"/>
          <w:lang w:eastAsia="zh-CN"/>
        </w:rPr>
        <w:t>Substituting Eq.(S12) into Eq.(S12-1) leads to.</w:t>
      </w:r>
    </w:p>
    <w:p>
      <w:pPr>
        <w:jc w:val="right"/>
        <w:rPr>
          <w:rFonts w:ascii="Times New Roman" w:hAnsi="Times New Roman"/>
          <w:szCs w:val="24"/>
          <w:lang w:eastAsia="zh-CN"/>
        </w:rPr>
      </w:pPr>
      <w:r>
        <w:rPr>
          <w:rFonts w:ascii="Times New Roman" w:hAnsi="Times New Roman" w:eastAsia="宋体"/>
          <w:szCs w:val="24"/>
          <w:lang w:eastAsia="zh-CN"/>
        </w:rPr>
        <w:t xml:space="preserve">        </w:t>
      </w:r>
      <w:r>
        <w:rPr>
          <w:rFonts w:ascii="Times New Roman" w:hAnsi="Times New Roman"/>
          <w:szCs w:val="24"/>
        </w:rPr>
        <w:t xml:space="preserve"> </w:t>
      </w:r>
      <w:r>
        <w:rPr>
          <w:rFonts w:ascii="Times New Roman" w:hAnsi="Times New Roman"/>
          <w:szCs w:val="24"/>
          <w:lang w:eastAsia="zh-CN"/>
        </w:rPr>
        <w:t xml:space="preserve">                                </w:t>
      </w:r>
      <w:r>
        <w:rPr>
          <w:rFonts w:ascii="Times New Roman" w:hAnsi="Times New Roman"/>
          <w:i/>
          <w:iCs/>
          <w:szCs w:val="24"/>
          <w:lang w:eastAsia="zh-CN"/>
        </w:rPr>
        <w:t xml:space="preserve">                 </w:t>
      </w:r>
      <w:r>
        <w:rPr>
          <w:rFonts w:ascii="Times New Roman" w:hAnsi="Times New Roman"/>
          <w:i/>
          <w:iCs/>
          <w:szCs w:val="24"/>
        </w:rPr>
        <w:t xml:space="preserve"> </w:t>
      </w:r>
      <w:r>
        <w:rPr>
          <w:rFonts w:ascii="Times New Roman" w:hAnsi="Times New Roman"/>
          <w:i/>
          <w:iCs/>
          <w:szCs w:val="24"/>
          <w:lang w:eastAsia="zh-CN"/>
        </w:rPr>
        <w:t xml:space="preserve">              </w:t>
      </w:r>
      <m:oMath>
        <m:r>
          <m:rPr/>
          <w:rPr>
            <w:rFonts w:ascii="Cambria Math" w:hAnsi="Cambria Math"/>
            <w:szCs w:val="24"/>
            <w:lang w:eastAsia="zh-CN"/>
          </w:rPr>
          <m:t>A=</m:t>
        </m:r>
        <m:f>
          <m:fPr>
            <m:ctrlPr>
              <w:rPr>
                <w:rFonts w:ascii="Cambria Math" w:hAnsi="Cambria Math"/>
                <w:i/>
                <w:iCs/>
                <w:szCs w:val="24"/>
                <w:lang w:eastAsia="zh-CN"/>
              </w:rPr>
            </m:ctrlPr>
          </m:fPr>
          <m:num>
            <m:r>
              <m:rPr/>
              <w:rPr>
                <w:rFonts w:ascii="Cambria Math" w:hAnsi="Cambria Math"/>
                <w:szCs w:val="24"/>
                <w:lang w:eastAsia="zh-CN"/>
              </w:rPr>
              <m:t>768</m:t>
            </m:r>
            <m:sSub>
              <m:sSubPr>
                <m:ctrlPr>
                  <w:rPr>
                    <w:rFonts w:ascii="Cambria Math" w:hAnsi="Cambria Math"/>
                    <w:i/>
                    <w:iCs/>
                    <w:szCs w:val="24"/>
                    <w:lang w:eastAsia="zh-CN"/>
                  </w:rPr>
                </m:ctrlPr>
              </m:sSubPr>
              <m:e>
                <m:r>
                  <m:rPr/>
                  <w:rPr>
                    <w:rFonts w:ascii="Cambria Math" w:hAnsi="Cambria Math"/>
                    <w:szCs w:val="24"/>
                    <w:lang w:eastAsia="zh-CN"/>
                  </w:rPr>
                  <m:t>πN</m:t>
                </m:r>
                <m:ctrlPr>
                  <w:rPr>
                    <w:rFonts w:ascii="Cambria Math" w:hAnsi="Cambria Math"/>
                    <w:i/>
                    <w:iCs/>
                    <w:szCs w:val="24"/>
                    <w:lang w:eastAsia="zh-CN"/>
                  </w:rPr>
                </m:ctrlPr>
              </m:e>
              <m:sub>
                <m:r>
                  <m:rPr/>
                  <w:rPr>
                    <w:rFonts w:ascii="Cambria Math" w:hAnsi="Cambria Math"/>
                    <w:szCs w:val="24"/>
                    <w:lang w:eastAsia="zh-CN"/>
                  </w:rPr>
                  <m:t>A</m:t>
                </m:r>
                <m:ctrlPr>
                  <w:rPr>
                    <w:rFonts w:ascii="Cambria Math" w:hAnsi="Cambria Math"/>
                    <w:i/>
                    <w:iCs/>
                    <w:szCs w:val="24"/>
                    <w:lang w:eastAsia="zh-CN"/>
                  </w:rPr>
                </m:ctrlPr>
              </m:sub>
            </m:sSub>
            <m:sSub>
              <m:sSubPr>
                <m:ctrlPr>
                  <w:rPr>
                    <w:rFonts w:ascii="Cambria Math" w:hAnsi="Cambria Math"/>
                    <w:i/>
                    <w:iCs/>
                    <w:szCs w:val="24"/>
                    <w:lang w:eastAsia="zh-CN"/>
                  </w:rPr>
                </m:ctrlPr>
              </m:sSubPr>
              <m:e>
                <m:r>
                  <m:rPr/>
                  <w:rPr>
                    <w:rFonts w:ascii="Cambria Math" w:hAnsi="Cambria Math"/>
                    <w:szCs w:val="24"/>
                    <w:lang w:eastAsia="zh-CN"/>
                  </w:rPr>
                  <m:t>C</m:t>
                </m:r>
                <m:ctrlPr>
                  <w:rPr>
                    <w:rFonts w:ascii="Cambria Math" w:hAnsi="Cambria Math"/>
                    <w:i/>
                    <w:iCs/>
                    <w:szCs w:val="24"/>
                    <w:lang w:eastAsia="zh-CN"/>
                  </w:rPr>
                </m:ctrlPr>
              </m:e>
              <m:sub>
                <m:r>
                  <m:rPr/>
                  <w:rPr>
                    <w:rFonts w:ascii="Cambria Math" w:hAnsi="Cambria Math"/>
                    <w:szCs w:val="24"/>
                    <w:lang w:eastAsia="zh-CN"/>
                  </w:rPr>
                  <m:t>CFC</m:t>
                </m:r>
                <m:ctrlPr>
                  <w:rPr>
                    <w:rFonts w:ascii="Cambria Math" w:hAnsi="Cambria Math"/>
                    <w:i/>
                    <w:iCs/>
                    <w:szCs w:val="24"/>
                    <w:lang w:eastAsia="zh-CN"/>
                  </w:rPr>
                </m:ctrlPr>
              </m:sub>
            </m:sSub>
            <m:sSub>
              <m:sSubPr>
                <m:ctrlPr>
                  <w:rPr>
                    <w:rFonts w:ascii="Cambria Math" w:hAnsi="Cambria Math"/>
                    <w:i/>
                    <w:iCs/>
                    <w:szCs w:val="24"/>
                  </w:rPr>
                </m:ctrlPr>
              </m:sSubPr>
              <m:e>
                <m:r>
                  <m:rPr/>
                  <w:rPr>
                    <w:rFonts w:ascii="Cambria Math" w:hAnsi="Cambria Math"/>
                    <w:szCs w:val="24"/>
                  </w:rPr>
                  <m:t>k</m:t>
                </m:r>
                <m:ctrlPr>
                  <w:rPr>
                    <w:rFonts w:ascii="Cambria Math" w:hAnsi="Cambria Math"/>
                    <w:i/>
                    <w:iCs/>
                    <w:szCs w:val="24"/>
                  </w:rPr>
                </m:ctrlPr>
              </m:e>
              <m:sub>
                <m:r>
                  <m:rPr/>
                  <w:rPr>
                    <w:rFonts w:ascii="Cambria Math" w:hAnsi="Cambria Math"/>
                    <w:szCs w:val="24"/>
                    <w:lang w:eastAsia="zh-CN"/>
                  </w:rPr>
                  <m:t>B</m:t>
                </m:r>
                <m:ctrlPr>
                  <w:rPr>
                    <w:rFonts w:ascii="Cambria Math" w:hAnsi="Cambria Math"/>
                    <w:i/>
                    <w:iCs/>
                    <w:szCs w:val="24"/>
                  </w:rPr>
                </m:ctrlPr>
              </m:sub>
            </m:sSub>
            <m:r>
              <m:rPr/>
              <w:rPr>
                <w:rFonts w:ascii="Cambria Math" w:hAnsi="Cambria Math"/>
                <w:szCs w:val="24"/>
                <w:lang w:eastAsia="zh-CN"/>
              </w:rPr>
              <m:t>T</m:t>
            </m:r>
            <m:sSup>
              <m:sSupPr>
                <m:ctrlPr>
                  <w:rPr>
                    <w:rFonts w:ascii="Cambria Math" w:hAnsi="Cambria Math"/>
                    <w:i/>
                    <w:iCs/>
                    <w:szCs w:val="24"/>
                  </w:rPr>
                </m:ctrlPr>
              </m:sSupPr>
              <m:e>
                <m:r>
                  <m:rPr/>
                  <w:rPr>
                    <w:rFonts w:ascii="Cambria Math" w:hAnsi="Cambria Math"/>
                    <w:szCs w:val="24"/>
                  </w:rPr>
                  <m:t>γ</m:t>
                </m:r>
                <m:ctrlPr>
                  <w:rPr>
                    <w:rFonts w:ascii="Cambria Math" w:hAnsi="Cambria Math"/>
                    <w:i/>
                    <w:iCs/>
                    <w:szCs w:val="24"/>
                  </w:rPr>
                </m:ctrlPr>
              </m:e>
              <m:sup>
                <m:r>
                  <m:rPr/>
                  <w:rPr>
                    <w:rFonts w:ascii="Cambria Math" w:hAnsi="Cambria Math"/>
                    <w:szCs w:val="24"/>
                    <w:lang w:eastAsia="zh-CN"/>
                  </w:rPr>
                  <m:t>2</m:t>
                </m:r>
                <m:ctrlPr>
                  <w:rPr>
                    <w:rFonts w:ascii="Cambria Math" w:hAnsi="Cambria Math"/>
                    <w:i/>
                    <w:iCs/>
                    <w:szCs w:val="24"/>
                  </w:rPr>
                </m:ctrlPr>
              </m:sup>
            </m:sSup>
            <m:ctrlPr>
              <w:rPr>
                <w:rFonts w:ascii="Cambria Math" w:hAnsi="Cambria Math"/>
                <w:i/>
                <w:iCs/>
                <w:szCs w:val="24"/>
                <w:lang w:eastAsia="zh-CN"/>
              </w:rPr>
            </m:ctrlPr>
          </m:num>
          <m:den>
            <m:sSup>
              <m:sSupPr>
                <m:ctrlPr>
                  <w:rPr>
                    <w:rFonts w:ascii="Cambria Math" w:hAnsi="Cambria Math"/>
                    <w:i/>
                    <w:iCs/>
                    <w:szCs w:val="24"/>
                    <w:lang w:eastAsia="zh-CN"/>
                  </w:rPr>
                </m:ctrlPr>
              </m:sSupPr>
              <m:e>
                <m:sSub>
                  <m:sSubPr>
                    <m:ctrlPr>
                      <w:rPr>
                        <w:rFonts w:ascii="Cambria Math" w:hAnsi="Cambria Math"/>
                        <w:i/>
                        <w:iCs/>
                        <w:szCs w:val="24"/>
                        <w:lang w:eastAsia="zh-CN"/>
                      </w:rPr>
                    </m:ctrlPr>
                  </m:sSubPr>
                  <m:e>
                    <m:r>
                      <m:rPr/>
                      <w:rPr>
                        <w:rFonts w:ascii="Cambria Math" w:hAnsi="Cambria Math"/>
                        <w:szCs w:val="24"/>
                        <w:lang w:eastAsia="zh-CN"/>
                      </w:rPr>
                      <m:t>κ</m:t>
                    </m:r>
                    <m:ctrlPr>
                      <w:rPr>
                        <w:rFonts w:ascii="Cambria Math" w:hAnsi="Cambria Math"/>
                        <w:i/>
                        <w:iCs/>
                        <w:szCs w:val="24"/>
                        <w:lang w:eastAsia="zh-CN"/>
                      </w:rPr>
                    </m:ctrlPr>
                  </m:e>
                  <m:sub>
                    <m:r>
                      <m:rPr/>
                      <w:rPr>
                        <w:rFonts w:ascii="Cambria Math" w:hAnsi="Cambria Math"/>
                        <w:szCs w:val="24"/>
                        <w:lang w:eastAsia="zh-CN"/>
                      </w:rPr>
                      <m:t>CFC</m:t>
                    </m:r>
                    <m:ctrlPr>
                      <w:rPr>
                        <w:rFonts w:ascii="Cambria Math" w:hAnsi="Cambria Math"/>
                        <w:i/>
                        <w:iCs/>
                        <w:szCs w:val="24"/>
                        <w:lang w:eastAsia="zh-CN"/>
                      </w:rPr>
                    </m:ctrlPr>
                  </m:sub>
                </m:sSub>
                <m:ctrlPr>
                  <w:rPr>
                    <w:rFonts w:ascii="Cambria Math" w:hAnsi="Cambria Math"/>
                    <w:i/>
                    <w:iCs/>
                    <w:szCs w:val="24"/>
                    <w:lang w:eastAsia="zh-CN"/>
                  </w:rPr>
                </m:ctrlPr>
              </m:e>
              <m:sup>
                <m:r>
                  <m:rPr/>
                  <w:rPr>
                    <w:rFonts w:ascii="Cambria Math" w:hAnsi="Cambria Math"/>
                    <w:szCs w:val="24"/>
                    <w:lang w:eastAsia="zh-CN"/>
                  </w:rPr>
                  <m:t>3</m:t>
                </m:r>
                <m:ctrlPr>
                  <w:rPr>
                    <w:rFonts w:ascii="Cambria Math" w:hAnsi="Cambria Math"/>
                    <w:i/>
                    <w:iCs/>
                    <w:szCs w:val="24"/>
                    <w:lang w:eastAsia="zh-CN"/>
                  </w:rPr>
                </m:ctrlPr>
              </m:sup>
            </m:sSup>
            <m:r>
              <m:rPr/>
              <w:rPr>
                <w:rFonts w:ascii="Cambria Math" w:hAnsi="Cambria Math"/>
                <w:szCs w:val="24"/>
                <w:lang w:eastAsia="zh-CN"/>
              </w:rPr>
              <m:t>exp(1)</m:t>
            </m:r>
            <m:ctrlPr>
              <w:rPr>
                <w:rFonts w:ascii="Cambria Math" w:hAnsi="Cambria Math"/>
                <w:i/>
                <w:iCs/>
                <w:szCs w:val="24"/>
                <w:lang w:eastAsia="zh-CN"/>
              </w:rPr>
            </m:ctrlPr>
          </m:den>
        </m:f>
      </m:oMath>
      <w:r>
        <w:rPr>
          <w:rFonts w:ascii="Times New Roman" w:hAnsi="Times New Roman"/>
          <w:i/>
          <w:iCs/>
          <w:szCs w:val="24"/>
          <w:lang w:eastAsia="zh-CN"/>
        </w:rPr>
        <w:t xml:space="preserve"> </w:t>
      </w:r>
      <w:r>
        <w:rPr>
          <w:rFonts w:hint="eastAsia" w:ascii="Times New Roman" w:hAnsi="Times New Roman"/>
          <w:i/>
          <w:iCs/>
          <w:szCs w:val="24"/>
          <w:lang w:eastAsia="zh-CN"/>
        </w:rPr>
        <w:t xml:space="preserve">  </w:t>
      </w:r>
      <w:r>
        <w:rPr>
          <w:rFonts w:ascii="Times New Roman" w:hAnsi="Times New Roman"/>
          <w:i/>
          <w:iCs/>
          <w:szCs w:val="24"/>
          <w:lang w:eastAsia="zh-CN"/>
        </w:rPr>
        <w:t xml:space="preserve">                        </w:t>
      </w:r>
      <w:r>
        <w:rPr>
          <w:rFonts w:hint="eastAsia" w:ascii="Times New Roman" w:hAnsi="Times New Roman"/>
          <w:i/>
          <w:iCs/>
          <w:szCs w:val="24"/>
          <w:lang w:eastAsia="zh-CN"/>
        </w:rPr>
        <w:t xml:space="preserve">         </w:t>
      </w:r>
      <w:r>
        <w:rPr>
          <w:rFonts w:ascii="Times New Roman" w:hAnsi="Times New Roman"/>
          <w:szCs w:val="24"/>
        </w:rPr>
        <w:t>(</w:t>
      </w:r>
      <w:r>
        <w:rPr>
          <w:rFonts w:hint="eastAsia" w:ascii="Times New Roman" w:hAnsi="Times New Roman"/>
          <w:szCs w:val="24"/>
          <w:lang w:eastAsia="zh-CN"/>
        </w:rPr>
        <w:t>S</w:t>
      </w:r>
      <w:r>
        <w:rPr>
          <w:rFonts w:hint="eastAsia" w:ascii="Times New Roman" w:hAnsi="Times New Roman"/>
          <w:szCs w:val="24"/>
          <w:lang w:val="en-US" w:eastAsia="zh-CN"/>
        </w:rPr>
        <w:t>9</w:t>
      </w:r>
      <w:r>
        <w:rPr>
          <w:rFonts w:ascii="Times New Roman" w:hAnsi="Times New Roman"/>
          <w:szCs w:val="24"/>
        </w:rPr>
        <w:t>)</w:t>
      </w:r>
      <w:r>
        <w:rPr>
          <w:rFonts w:ascii="Times New Roman" w:hAnsi="Times New Roman"/>
          <w:i/>
          <w:iCs/>
          <w:szCs w:val="24"/>
          <w:lang w:eastAsia="zh-CN"/>
        </w:rPr>
        <w:t xml:space="preserve">   </w:t>
      </w:r>
      <w:r>
        <w:rPr>
          <w:rFonts w:hint="eastAsia" w:ascii="Times New Roman" w:hAnsi="Times New Roman"/>
          <w:i/>
          <w:iCs/>
          <w:szCs w:val="24"/>
          <w:lang w:eastAsia="zh-CN"/>
        </w:rPr>
        <w:t xml:space="preserve">                           </w:t>
      </w:r>
      <w:r>
        <w:rPr>
          <w:rFonts w:ascii="Times New Roman" w:hAnsi="Times New Roman"/>
          <w:i/>
          <w:iCs/>
          <w:szCs w:val="24"/>
          <w:lang w:eastAsia="zh-CN"/>
        </w:rPr>
        <w:t xml:space="preserve">       </w:t>
      </w:r>
      <w:r>
        <w:rPr>
          <w:rFonts w:ascii="Times New Roman" w:hAnsi="Times New Roman"/>
          <w:szCs w:val="24"/>
          <w:lang w:eastAsia="zh-CN"/>
        </w:rPr>
        <w:t xml:space="preserve">                                             </w:t>
      </w:r>
    </w:p>
    <w:p>
      <w:pPr>
        <w:pStyle w:val="29"/>
        <w:ind w:firstLine="480"/>
        <w:rPr>
          <w:rFonts w:ascii="Times New Roman" w:hAnsi="Times New Roman" w:eastAsia="宋体"/>
          <w:color w:val="000000"/>
          <w:szCs w:val="24"/>
          <w:lang w:eastAsia="zh-CN" w:bidi="ar"/>
        </w:rPr>
      </w:pPr>
      <w:r>
        <w:rPr>
          <w:rFonts w:ascii="Times New Roman" w:hAnsi="Times New Roman"/>
          <w:szCs w:val="24"/>
          <w:lang w:eastAsia="zh-CN"/>
        </w:rPr>
        <w:t xml:space="preserve">Where </w:t>
      </w:r>
      <m:oMath>
        <m:sSub>
          <m:sSubPr>
            <m:ctrlPr>
              <w:rPr>
                <w:rFonts w:ascii="Cambria Math" w:hAnsi="Cambria Math"/>
                <w:i/>
                <w:iCs/>
                <w:szCs w:val="24"/>
                <w:lang w:eastAsia="zh-CN"/>
              </w:rPr>
            </m:ctrlPr>
          </m:sSubPr>
          <m:e>
            <m:r>
              <m:rPr/>
              <w:rPr>
                <w:rFonts w:ascii="Cambria Math" w:hAnsi="Cambria Math"/>
                <w:szCs w:val="24"/>
                <w:lang w:eastAsia="zh-CN"/>
              </w:rPr>
              <m:t>C</m:t>
            </m:r>
            <m:ctrlPr>
              <w:rPr>
                <w:rFonts w:ascii="Cambria Math" w:hAnsi="Cambria Math"/>
                <w:i/>
                <w:iCs/>
                <w:szCs w:val="24"/>
                <w:lang w:eastAsia="zh-CN"/>
              </w:rPr>
            </m:ctrlPr>
          </m:e>
          <m:sub>
            <m:r>
              <m:rPr/>
              <w:rPr>
                <w:rFonts w:ascii="Cambria Math" w:hAnsi="Cambria Math"/>
                <w:szCs w:val="24"/>
                <w:lang w:eastAsia="zh-CN"/>
              </w:rPr>
              <m:t>CFC</m:t>
            </m:r>
            <m:ctrlPr>
              <w:rPr>
                <w:rFonts w:ascii="Cambria Math" w:hAnsi="Cambria Math"/>
                <w:i/>
                <w:iCs/>
                <w:szCs w:val="24"/>
                <w:lang w:eastAsia="zh-CN"/>
              </w:rPr>
            </m:ctrlPr>
          </m:sub>
        </m:sSub>
        <m:r>
          <m:rPr>
            <m:sty m:val="p"/>
          </m:rPr>
          <w:rPr>
            <w:rFonts w:ascii="Cambria Math" w:hAnsi="Cambria Math"/>
            <w:szCs w:val="24"/>
            <w:lang w:eastAsia="zh-CN"/>
          </w:rPr>
          <m:t xml:space="preserve"> </m:t>
        </m:r>
      </m:oMath>
      <w:r>
        <w:rPr>
          <w:rFonts w:ascii="Times New Roman" w:hAnsi="Times New Roman"/>
          <w:szCs w:val="24"/>
          <w:lang w:eastAsia="zh-CN"/>
        </w:rPr>
        <w:t>is the electrolyte solution concentration at the flocculation point,mol/m</w:t>
      </w:r>
      <w:r>
        <w:rPr>
          <w:rFonts w:ascii="Times New Roman" w:hAnsi="Times New Roman"/>
          <w:szCs w:val="24"/>
          <w:vertAlign w:val="superscript"/>
          <w:lang w:eastAsia="zh-CN"/>
        </w:rPr>
        <w:t>3</w:t>
      </w:r>
      <w:r>
        <w:rPr>
          <w:rFonts w:ascii="Times New Roman" w:hAnsi="Times New Roman"/>
          <w:szCs w:val="24"/>
          <w:lang w:eastAsia="zh-CN"/>
        </w:rPr>
        <w:t>;</w:t>
      </w:r>
      <m:oMath>
        <m:sSub>
          <m:sSubPr>
            <m:ctrlPr>
              <w:rPr>
                <w:rFonts w:ascii="Cambria Math" w:hAnsi="Cambria Math"/>
                <w:i/>
                <w:iCs/>
                <w:szCs w:val="24"/>
                <w:lang w:eastAsia="zh-CN"/>
              </w:rPr>
            </m:ctrlPr>
          </m:sSubPr>
          <m:e>
            <m:r>
              <m:rPr/>
              <w:rPr>
                <w:rFonts w:ascii="Cambria Math" w:hAnsi="Cambria Math"/>
                <w:szCs w:val="24"/>
                <w:lang w:eastAsia="zh-CN"/>
              </w:rPr>
              <m:t>κ</m:t>
            </m:r>
            <m:ctrlPr>
              <w:rPr>
                <w:rFonts w:ascii="Cambria Math" w:hAnsi="Cambria Math"/>
                <w:i/>
                <w:iCs/>
                <w:szCs w:val="24"/>
                <w:lang w:eastAsia="zh-CN"/>
              </w:rPr>
            </m:ctrlPr>
          </m:e>
          <m:sub>
            <m:r>
              <m:rPr/>
              <w:rPr>
                <w:rFonts w:ascii="Cambria Math" w:hAnsi="Cambria Math"/>
                <w:szCs w:val="24"/>
                <w:lang w:eastAsia="zh-CN"/>
              </w:rPr>
              <m:t>CFC</m:t>
            </m:r>
            <m:ctrlPr>
              <w:rPr>
                <w:rFonts w:ascii="Cambria Math" w:hAnsi="Cambria Math"/>
                <w:i/>
                <w:iCs/>
                <w:szCs w:val="24"/>
                <w:lang w:eastAsia="zh-CN"/>
              </w:rPr>
            </m:ctrlPr>
          </m:sub>
        </m:sSub>
        <m:r>
          <m:rPr>
            <m:sty m:val="p"/>
          </m:rPr>
          <w:rPr>
            <w:rFonts w:ascii="Cambria Math" w:hAnsi="Cambria Math"/>
            <w:szCs w:val="24"/>
            <w:lang w:eastAsia="zh-CN"/>
          </w:rPr>
          <m:t xml:space="preserve"> </m:t>
        </m:r>
      </m:oMath>
      <w:r>
        <w:rPr>
          <w:rFonts w:ascii="Times New Roman" w:hAnsi="Times New Roman"/>
          <w:szCs w:val="24"/>
          <w:lang w:eastAsia="zh-CN"/>
        </w:rPr>
        <w:t>is the Debye parameter of flocculation point,m</w:t>
      </w:r>
      <w:r>
        <w:rPr>
          <w:rFonts w:ascii="Times New Roman" w:hAnsi="Times New Roman"/>
          <w:szCs w:val="24"/>
          <w:vertAlign w:val="superscript"/>
          <w:lang w:eastAsia="zh-CN"/>
        </w:rPr>
        <w:t>-1</w:t>
      </w:r>
      <w:r>
        <w:rPr>
          <w:rFonts w:ascii="Times New Roman" w:hAnsi="Times New Roman"/>
          <w:szCs w:val="24"/>
          <w:lang w:eastAsia="zh-CN"/>
        </w:rPr>
        <w:t>;</w:t>
      </w:r>
      <m:oMath>
        <m:sSub>
          <m:sSubPr>
            <m:ctrlPr>
              <w:rPr>
                <w:rFonts w:ascii="Cambria Math" w:hAnsi="Cambria Math"/>
                <w:i/>
                <w:szCs w:val="24"/>
              </w:rPr>
            </m:ctrlPr>
          </m:sSubPr>
          <m:e>
            <m:r>
              <m:rPr/>
              <w:rPr>
                <w:rFonts w:ascii="Cambria Math" w:hAnsi="Cambria Math"/>
                <w:szCs w:val="24"/>
                <w:lang w:eastAsia="zh-CN"/>
              </w:rPr>
              <m:t>ℎ</m:t>
            </m:r>
            <m:ctrlPr>
              <w:rPr>
                <w:rFonts w:ascii="Cambria Math" w:hAnsi="Cambria Math"/>
                <w:i/>
                <w:szCs w:val="24"/>
              </w:rPr>
            </m:ctrlPr>
          </m:e>
          <m:sub>
            <m:r>
              <m:rPr/>
              <w:rPr>
                <w:rFonts w:ascii="Cambria Math" w:hAnsi="Cambria Math"/>
                <w:szCs w:val="24"/>
                <w:lang w:eastAsia="zh-CN"/>
              </w:rPr>
              <m:t>CFC</m:t>
            </m:r>
            <m:ctrlPr>
              <w:rPr>
                <w:rFonts w:ascii="Cambria Math" w:hAnsi="Cambria Math"/>
                <w:i/>
                <w:szCs w:val="24"/>
              </w:rPr>
            </m:ctrlPr>
          </m:sub>
        </m:sSub>
      </m:oMath>
      <w:r>
        <w:rPr>
          <w:rFonts w:ascii="Times New Roman" w:hAnsi="Times New Roman"/>
          <w:szCs w:val="24"/>
          <w:lang w:eastAsia="zh-CN"/>
        </w:rPr>
        <w:t xml:space="preserve">is </w:t>
      </w:r>
      <w:r>
        <w:rPr>
          <w:rFonts w:ascii="Times New Roman" w:hAnsi="Times New Roman"/>
          <w:color w:val="000000"/>
          <w:szCs w:val="24"/>
          <w:lang w:bidi="ar"/>
        </w:rPr>
        <w:t xml:space="preserve">separation distance, </w:t>
      </w:r>
      <w:r>
        <w:rPr>
          <w:rFonts w:ascii="Times New Roman" w:hAnsi="Times New Roman" w:eastAsia="Times New Roman"/>
          <w:color w:val="000000"/>
          <w:szCs w:val="24"/>
          <w:lang w:bidi="ar"/>
        </w:rPr>
        <w:t>m</w:t>
      </w:r>
      <w:r>
        <w:rPr>
          <w:rFonts w:ascii="Times New Roman" w:hAnsi="Times New Roman" w:eastAsia="宋体"/>
          <w:color w:val="000000"/>
          <w:szCs w:val="24"/>
          <w:lang w:eastAsia="zh-CN" w:bidi="ar"/>
        </w:rPr>
        <w:t>.</w:t>
      </w:r>
    </w:p>
    <w:p>
      <w:pPr>
        <w:pStyle w:val="32"/>
        <w:jc w:val="center"/>
        <w:rPr>
          <w:szCs w:val="24"/>
          <w:lang w:eastAsia="zh-CN"/>
        </w:rPr>
      </w:pPr>
      <w:bookmarkStart w:id="22" w:name="_Toc112575520"/>
      <w:r>
        <w:rPr>
          <w:rFonts w:ascii="Times New Roman" w:hAnsi="Times New Roman"/>
          <w:szCs w:val="24"/>
          <w:lang w:eastAsia="zh-CN"/>
        </w:rPr>
        <w:t>Table S</w:t>
      </w:r>
      <w:r>
        <w:rPr>
          <w:rFonts w:hint="eastAsia" w:ascii="Times New Roman" w:hAnsi="Times New Roman"/>
          <w:szCs w:val="24"/>
          <w:lang w:eastAsia="zh-CN"/>
        </w:rPr>
        <w:t>2</w:t>
      </w:r>
      <w:r>
        <w:rPr>
          <w:rFonts w:ascii="Times New Roman" w:hAnsi="Times New Roman"/>
          <w:szCs w:val="24"/>
          <w:lang w:eastAsia="zh-CN"/>
        </w:rPr>
        <w:t xml:space="preserve">. </w:t>
      </w:r>
      <w:r>
        <w:rPr>
          <w:rFonts w:hint="eastAsia" w:ascii="Times New Roman" w:hAnsi="Times New Roman"/>
          <w:szCs w:val="24"/>
          <w:lang w:eastAsia="zh-CN"/>
        </w:rPr>
        <w:t>The related parameters</w:t>
      </w:r>
      <w:r>
        <w:rPr>
          <w:rFonts w:ascii="Times New Roman" w:hAnsi="Times New Roman"/>
          <w:szCs w:val="24"/>
          <w:lang w:eastAsia="zh-CN"/>
        </w:rPr>
        <w:t xml:space="preserve"> of </w:t>
      </w:r>
      <w:r>
        <w:rPr>
          <w:rFonts w:hint="eastAsia" w:ascii="Times New Roman" w:hAnsi="Times New Roman"/>
          <w:szCs w:val="24"/>
          <w:lang w:eastAsia="zh-CN"/>
        </w:rPr>
        <w:t>PFR</w:t>
      </w:r>
      <w:bookmarkEnd w:id="22"/>
    </w:p>
    <w:tbl>
      <w:tblPr>
        <w:tblStyle w:val="16"/>
        <w:tblW w:w="67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8"/>
        <w:gridCol w:w="2547"/>
        <w:gridCol w:w="2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8" w:type="dxa"/>
            <w:tcBorders>
              <w:left w:val="nil"/>
              <w:bottom w:val="single" w:color="auto" w:sz="4" w:space="0"/>
              <w:right w:val="nil"/>
            </w:tcBorders>
          </w:tcPr>
          <w:p>
            <w:pPr>
              <w:jc w:val="center"/>
              <w:rPr>
                <w:szCs w:val="24"/>
                <w:lang w:eastAsia="zh-CN"/>
              </w:rPr>
            </w:pPr>
            <w:r>
              <w:rPr>
                <w:rFonts w:hint="eastAsia"/>
                <w:szCs w:val="24"/>
                <w:lang w:eastAsia="zh-CN"/>
              </w:rPr>
              <w:t>Type</w:t>
            </w:r>
          </w:p>
        </w:tc>
        <w:tc>
          <w:tcPr>
            <w:tcW w:w="2547" w:type="dxa"/>
            <w:tcBorders>
              <w:left w:val="nil"/>
              <w:bottom w:val="single" w:color="auto" w:sz="4" w:space="0"/>
              <w:right w:val="nil"/>
            </w:tcBorders>
          </w:tcPr>
          <w:p>
            <w:pPr>
              <w:jc w:val="center"/>
              <w:rPr>
                <w:szCs w:val="24"/>
                <w:lang w:eastAsia="zh-CN"/>
              </w:rPr>
            </w:pPr>
            <w:r>
              <w:rPr>
                <w:rFonts w:hint="eastAsia"/>
                <w:szCs w:val="24"/>
                <w:lang w:eastAsia="zh-CN"/>
              </w:rPr>
              <w:t>Value</w:t>
            </w:r>
          </w:p>
        </w:tc>
        <w:tc>
          <w:tcPr>
            <w:tcW w:w="2564" w:type="dxa"/>
            <w:tcBorders>
              <w:left w:val="nil"/>
              <w:bottom w:val="single" w:color="auto" w:sz="4" w:space="0"/>
              <w:right w:val="nil"/>
            </w:tcBorders>
          </w:tcPr>
          <w:p>
            <w:pPr>
              <w:jc w:val="center"/>
              <w:rPr>
                <w:szCs w:val="24"/>
                <w:lang w:eastAsia="zh-CN"/>
              </w:rPr>
            </w:pPr>
            <w:r>
              <w:rPr>
                <w:rFonts w:hint="eastAsia"/>
                <w:szCs w:val="24"/>
                <w:lang w:eastAsia="zh-CN"/>
              </w:rPr>
              <w:t>Reference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8" w:type="dxa"/>
            <w:tcBorders>
              <w:top w:val="single" w:color="auto" w:sz="4" w:space="0"/>
              <w:left w:val="nil"/>
              <w:bottom w:val="nil"/>
              <w:right w:val="nil"/>
            </w:tcBorders>
          </w:tcPr>
          <w:p>
            <w:pPr>
              <w:jc w:val="center"/>
              <w:rPr>
                <w:szCs w:val="24"/>
                <w:lang w:eastAsia="zh-CN"/>
              </w:rPr>
            </w:pPr>
            <m:oMathPara>
              <m:oMath>
                <m:sSub>
                  <m:sSubPr>
                    <m:ctrlPr>
                      <w:rPr>
                        <w:rFonts w:ascii="Cambria Math" w:hAnsi="Cambria Math" w:eastAsia="宋体"/>
                        <w:i/>
                        <w:iCs/>
                        <w:color w:val="000000"/>
                        <w:szCs w:val="24"/>
                        <w:lang w:bidi="ar"/>
                      </w:rPr>
                    </m:ctrlPr>
                  </m:sSubPr>
                  <m:e>
                    <m:r>
                      <m:rPr/>
                      <w:rPr>
                        <w:rFonts w:ascii="Cambria Math" w:hAnsi="Cambria Math" w:eastAsia="宋体"/>
                        <w:color w:val="000000"/>
                        <w:szCs w:val="24"/>
                        <w:lang w:bidi="ar"/>
                      </w:rPr>
                      <m:t>F</m:t>
                    </m:r>
                    <m:ctrlPr>
                      <w:rPr>
                        <w:rFonts w:ascii="Cambria Math" w:hAnsi="Cambria Math" w:eastAsia="宋体"/>
                        <w:i/>
                        <w:iCs/>
                        <w:color w:val="000000"/>
                        <w:szCs w:val="24"/>
                        <w:lang w:bidi="ar"/>
                      </w:rPr>
                    </m:ctrlPr>
                  </m:e>
                  <m:sub>
                    <m:r>
                      <m:rPr/>
                      <w:rPr>
                        <w:rFonts w:ascii="Cambria Math" w:hAnsi="Cambria Math" w:eastAsia="宋体"/>
                        <w:color w:val="000000"/>
                        <w:szCs w:val="24"/>
                        <w:lang w:bidi="ar"/>
                      </w:rPr>
                      <m:t>0</m:t>
                    </m:r>
                    <m:ctrlPr>
                      <w:rPr>
                        <w:rFonts w:ascii="Cambria Math" w:hAnsi="Cambria Math" w:eastAsia="宋体"/>
                        <w:i/>
                        <w:iCs/>
                        <w:color w:val="000000"/>
                        <w:szCs w:val="24"/>
                        <w:lang w:bidi="ar"/>
                      </w:rPr>
                    </m:ctrlPr>
                  </m:sub>
                </m:sSub>
              </m:oMath>
            </m:oMathPara>
          </w:p>
        </w:tc>
        <w:tc>
          <w:tcPr>
            <w:tcW w:w="2547" w:type="dxa"/>
            <w:tcBorders>
              <w:top w:val="single" w:color="auto" w:sz="4" w:space="0"/>
              <w:left w:val="nil"/>
              <w:bottom w:val="nil"/>
              <w:right w:val="nil"/>
            </w:tcBorders>
          </w:tcPr>
          <w:p>
            <w:pPr>
              <w:jc w:val="center"/>
              <w:rPr>
                <w:szCs w:val="24"/>
                <w:lang w:eastAsia="zh-CN"/>
              </w:rPr>
            </w:pPr>
            <w:r>
              <w:rPr>
                <w:rFonts w:ascii="Times New Roman" w:hAnsi="Times New Roman" w:eastAsia="宋体"/>
                <w:color w:val="000000"/>
                <w:szCs w:val="24"/>
                <w:lang w:bidi="ar"/>
              </w:rPr>
              <w:t>1.15×</w:t>
            </w:r>
            <w:r>
              <w:rPr>
                <w:rFonts w:ascii="Times New Roman" w:hAnsi="Times New Roman" w:eastAsia="宋体"/>
                <w:color w:val="000000"/>
                <w:szCs w:val="24"/>
                <w:lang w:eastAsia="zh-CN" w:bidi="ar"/>
              </w:rPr>
              <w:t>10</w:t>
            </w:r>
            <w:r>
              <w:rPr>
                <w:rFonts w:ascii="Times New Roman" w:hAnsi="Times New Roman"/>
                <w:szCs w:val="24"/>
                <w:vertAlign w:val="superscript"/>
                <w:lang w:eastAsia="zh-CN"/>
              </w:rPr>
              <w:t>6</w:t>
            </w:r>
            <w:r>
              <w:rPr>
                <w:rFonts w:ascii="Times New Roman" w:hAnsi="Times New Roman" w:eastAsia="宋体"/>
                <w:color w:val="000000"/>
                <w:szCs w:val="24"/>
                <w:lang w:bidi="ar"/>
              </w:rPr>
              <w:t xml:space="preserve"> N/m</w:t>
            </w:r>
            <w:r>
              <w:rPr>
                <w:rFonts w:ascii="Times New Roman" w:hAnsi="Times New Roman" w:eastAsia="宋体"/>
                <w:color w:val="000000"/>
                <w:szCs w:val="24"/>
                <w:vertAlign w:val="superscript"/>
                <w:lang w:bidi="ar"/>
              </w:rPr>
              <w:t>2</w:t>
            </w:r>
          </w:p>
        </w:tc>
        <w:tc>
          <w:tcPr>
            <w:tcW w:w="2564" w:type="dxa"/>
            <w:tcBorders>
              <w:top w:val="single" w:color="auto" w:sz="4" w:space="0"/>
              <w:left w:val="nil"/>
              <w:bottom w:val="nil"/>
              <w:right w:val="nil"/>
            </w:tcBorders>
          </w:tcPr>
          <w:p>
            <w:pPr>
              <w:jc w:val="center"/>
              <w:rPr>
                <w:szCs w:val="24"/>
                <w:lang w:eastAsia="zh-CN"/>
              </w:rPr>
            </w:pPr>
            <w:r>
              <w:rPr>
                <w:rFonts w:ascii="Times New Roman" w:hAnsi="Times New Roman"/>
                <w:szCs w:val="24"/>
              </w:rPr>
              <w:t>Jia</w:t>
            </w:r>
            <w:r>
              <w:rPr>
                <w:rFonts w:hint="eastAsia" w:ascii="Times New Roman" w:hAnsi="Times New Roman"/>
                <w:szCs w:val="24"/>
                <w:lang w:eastAsia="zh-CN"/>
              </w:rPr>
              <w:t xml:space="preserve"> et al.,2006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658" w:type="dxa"/>
            <w:tcBorders>
              <w:top w:val="nil"/>
              <w:left w:val="nil"/>
              <w:bottom w:val="nil"/>
              <w:right w:val="nil"/>
            </w:tcBorders>
          </w:tcPr>
          <w:p>
            <w:pPr>
              <w:jc w:val="center"/>
              <w:rPr>
                <w:szCs w:val="24"/>
                <w:lang w:eastAsia="zh-CN"/>
              </w:rPr>
            </w:pPr>
            <w:r>
              <w:rPr>
                <w:rFonts w:ascii="Times New Roman" w:hAnsi="Times New Roman" w:eastAsia="宋体"/>
                <w:i/>
                <w:iCs/>
                <w:color w:val="000000"/>
                <w:szCs w:val="24"/>
                <w:lang w:bidi="ar"/>
              </w:rPr>
              <w:t>λ</w:t>
            </w:r>
          </w:p>
        </w:tc>
        <w:tc>
          <w:tcPr>
            <w:tcW w:w="2547" w:type="dxa"/>
            <w:tcBorders>
              <w:top w:val="nil"/>
              <w:left w:val="nil"/>
              <w:bottom w:val="nil"/>
              <w:right w:val="nil"/>
            </w:tcBorders>
          </w:tcPr>
          <w:p>
            <w:pPr>
              <w:jc w:val="center"/>
              <w:rPr>
                <w:szCs w:val="24"/>
                <w:lang w:eastAsia="zh-CN"/>
              </w:rPr>
            </w:pPr>
            <w:r>
              <w:rPr>
                <w:rFonts w:ascii="Times New Roman" w:hAnsi="Times New Roman" w:eastAsia="宋体"/>
                <w:color w:val="000000"/>
                <w:szCs w:val="24"/>
                <w:lang w:eastAsia="zh-CN" w:bidi="ar"/>
              </w:rPr>
              <w:t>6</w:t>
            </w:r>
            <w:r>
              <w:rPr>
                <w:rFonts w:ascii="Times New Roman" w:hAnsi="Times New Roman" w:eastAsia="宋体"/>
                <w:color w:val="000000"/>
                <w:szCs w:val="24"/>
                <w:lang w:bidi="ar"/>
              </w:rPr>
              <w:t>×</w:t>
            </w:r>
            <w:r>
              <w:rPr>
                <w:rFonts w:ascii="Times New Roman" w:hAnsi="Times New Roman" w:eastAsia="宋体"/>
                <w:color w:val="000000"/>
                <w:szCs w:val="24"/>
                <w:lang w:eastAsia="zh-CN" w:bidi="ar"/>
              </w:rPr>
              <w:t>10</w:t>
            </w:r>
            <w:r>
              <w:rPr>
                <w:rFonts w:ascii="Times New Roman" w:hAnsi="Times New Roman"/>
                <w:szCs w:val="24"/>
                <w:vertAlign w:val="superscript"/>
                <w:lang w:eastAsia="zh-CN"/>
              </w:rPr>
              <w:t>-</w:t>
            </w:r>
            <w:r>
              <w:rPr>
                <w:rFonts w:hint="eastAsia" w:ascii="Times New Roman" w:hAnsi="Times New Roman"/>
                <w:szCs w:val="24"/>
                <w:vertAlign w:val="superscript"/>
                <w:lang w:eastAsia="zh-CN"/>
              </w:rPr>
              <w:t>10</w:t>
            </w:r>
            <w:r>
              <w:rPr>
                <w:rFonts w:ascii="Times New Roman" w:hAnsi="Times New Roman" w:eastAsia="宋体"/>
                <w:color w:val="000000"/>
                <w:szCs w:val="24"/>
                <w:lang w:bidi="ar"/>
              </w:rPr>
              <w:t xml:space="preserve"> m</w:t>
            </w:r>
          </w:p>
        </w:tc>
        <w:tc>
          <w:tcPr>
            <w:tcW w:w="2564" w:type="dxa"/>
            <w:tcBorders>
              <w:top w:val="nil"/>
              <w:left w:val="nil"/>
              <w:bottom w:val="nil"/>
              <w:right w:val="nil"/>
            </w:tcBorders>
          </w:tcPr>
          <w:p>
            <w:pPr>
              <w:jc w:val="center"/>
              <w:rPr>
                <w:szCs w:val="24"/>
                <w:lang w:eastAsia="zh-CN"/>
              </w:rPr>
            </w:pPr>
            <w:r>
              <w:rPr>
                <w:rFonts w:ascii="Times New Roman" w:hAnsi="Times New Roman"/>
                <w:szCs w:val="24"/>
              </w:rPr>
              <w:t>Jia</w:t>
            </w:r>
            <w:r>
              <w:rPr>
                <w:rFonts w:hint="eastAsia" w:ascii="Times New Roman" w:hAnsi="Times New Roman"/>
                <w:szCs w:val="24"/>
                <w:lang w:eastAsia="zh-CN"/>
              </w:rPr>
              <w:t xml:space="preserve"> et al.,2006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8" w:type="dxa"/>
            <w:tcBorders>
              <w:top w:val="nil"/>
              <w:left w:val="nil"/>
              <w:bottom w:val="single" w:color="auto" w:sz="4" w:space="0"/>
              <w:right w:val="nil"/>
            </w:tcBorders>
          </w:tcPr>
          <w:p>
            <w:pPr>
              <w:jc w:val="center"/>
              <w:rPr>
                <w:szCs w:val="24"/>
                <w:lang w:eastAsia="zh-CN"/>
              </w:rPr>
            </w:pPr>
            <m:oMathPara>
              <m:oMath>
                <m:r>
                  <m:rPr/>
                  <w:rPr>
                    <w:rFonts w:ascii="Cambria Math" w:hAnsi="Cambria Math"/>
                    <w:szCs w:val="24"/>
                    <w:lang w:eastAsia="zh-CN"/>
                  </w:rPr>
                  <m:t>A</m:t>
                </m:r>
              </m:oMath>
            </m:oMathPara>
          </w:p>
        </w:tc>
        <w:tc>
          <w:tcPr>
            <w:tcW w:w="2547" w:type="dxa"/>
            <w:tcBorders>
              <w:top w:val="nil"/>
              <w:left w:val="nil"/>
              <w:bottom w:val="single" w:color="auto" w:sz="4" w:space="0"/>
              <w:right w:val="nil"/>
            </w:tcBorders>
          </w:tcPr>
          <w:p>
            <w:pPr>
              <w:jc w:val="center"/>
              <w:rPr>
                <w:szCs w:val="24"/>
                <w:lang w:eastAsia="zh-CN"/>
              </w:rPr>
            </w:pPr>
            <w:r>
              <w:rPr>
                <w:rFonts w:ascii="Times New Roman" w:hAnsi="Times New Roman"/>
                <w:szCs w:val="24"/>
                <w:lang w:eastAsia="zh-CN"/>
              </w:rPr>
              <w:t>2.98</w:t>
            </w:r>
            <w:r>
              <w:rPr>
                <w:rFonts w:ascii="Times New Roman" w:hAnsi="Times New Roman" w:eastAsia="宋体"/>
                <w:color w:val="000000"/>
                <w:szCs w:val="24"/>
                <w:lang w:bidi="ar"/>
              </w:rPr>
              <w:t>×</w:t>
            </w:r>
            <w:r>
              <w:rPr>
                <w:rFonts w:ascii="Times New Roman" w:hAnsi="Times New Roman" w:eastAsia="宋体"/>
                <w:color w:val="000000"/>
                <w:szCs w:val="24"/>
                <w:lang w:eastAsia="zh-CN" w:bidi="ar"/>
              </w:rPr>
              <w:t>10</w:t>
            </w:r>
            <w:r>
              <w:rPr>
                <w:rFonts w:ascii="Times New Roman" w:hAnsi="Times New Roman"/>
                <w:szCs w:val="24"/>
                <w:vertAlign w:val="superscript"/>
                <w:lang w:eastAsia="zh-CN"/>
              </w:rPr>
              <w:t>-21</w:t>
            </w:r>
            <w:r>
              <w:rPr>
                <w:rFonts w:ascii="Times New Roman" w:hAnsi="Times New Roman"/>
                <w:szCs w:val="24"/>
                <w:lang w:eastAsia="zh-CN"/>
              </w:rPr>
              <w:t>J</w:t>
            </w:r>
          </w:p>
        </w:tc>
        <w:tc>
          <w:tcPr>
            <w:tcW w:w="2564" w:type="dxa"/>
            <w:tcBorders>
              <w:top w:val="nil"/>
              <w:left w:val="nil"/>
              <w:bottom w:val="single" w:color="auto" w:sz="4" w:space="0"/>
              <w:right w:val="nil"/>
            </w:tcBorders>
          </w:tcPr>
          <w:p>
            <w:pPr>
              <w:jc w:val="center"/>
              <w:rPr>
                <w:szCs w:val="24"/>
                <w:lang w:eastAsia="zh-CN"/>
              </w:rPr>
            </w:pPr>
            <w:r>
              <w:rPr>
                <w:rFonts w:ascii="Times New Roman" w:hAnsi="Times New Roman" w:eastAsia="宋体"/>
                <w:color w:val="000000"/>
                <w:szCs w:val="24"/>
                <w:lang w:eastAsia="zh-CN" w:bidi="ar"/>
              </w:rPr>
              <w:t xml:space="preserve">calculated by Eq. </w:t>
            </w:r>
            <w:r>
              <w:rPr>
                <w:rFonts w:hint="eastAsia" w:ascii="Times New Roman" w:hAnsi="Times New Roman" w:eastAsia="宋体"/>
                <w:color w:val="000000"/>
                <w:szCs w:val="24"/>
                <w:lang w:eastAsia="zh-CN" w:bidi="ar"/>
              </w:rPr>
              <w:t>(S</w:t>
            </w:r>
            <w:r>
              <w:rPr>
                <w:rFonts w:hint="eastAsia" w:ascii="Times New Roman" w:hAnsi="Times New Roman" w:eastAsia="宋体"/>
                <w:color w:val="000000"/>
                <w:szCs w:val="24"/>
                <w:lang w:val="en-US" w:eastAsia="zh-CN" w:bidi="ar"/>
              </w:rPr>
              <w:t>9</w:t>
            </w:r>
            <w:r>
              <w:rPr>
                <w:rFonts w:hint="eastAsia" w:ascii="Times New Roman" w:hAnsi="Times New Roman" w:eastAsia="宋体"/>
                <w:color w:val="000000"/>
                <w:szCs w:val="24"/>
                <w:lang w:eastAsia="zh-CN" w:bidi="ar"/>
              </w:rPr>
              <w:t>)</w:t>
            </w:r>
          </w:p>
        </w:tc>
      </w:tr>
    </w:tbl>
    <w:p>
      <w:pPr>
        <w:jc w:val="center"/>
        <w:rPr>
          <w:rFonts w:ascii="Times New Roman" w:hAnsi="Times New Roman" w:cs="Times New Roman"/>
          <w:sz w:val="24"/>
        </w:rPr>
      </w:pPr>
    </w:p>
    <w:p>
      <w:pPr>
        <w:spacing w:line="480" w:lineRule="auto"/>
        <w:jc w:val="center"/>
        <w:rPr>
          <w:rFonts w:hint="eastAsia" w:ascii="Times New Roman" w:hAnsi="Times New Roman" w:eastAsia="宋体" w:cs="Times New Roman"/>
          <w:color w:val="00B050"/>
          <w:kern w:val="0"/>
          <w:sz w:val="24"/>
          <w:lang w:bidi="ar"/>
        </w:rPr>
      </w:pPr>
    </w:p>
    <w:p>
      <w:pPr>
        <w:pStyle w:val="3"/>
        <w:spacing w:line="480" w:lineRule="auto"/>
        <w:ind w:firstLine="0" w:firstLineChars="0"/>
      </w:pPr>
      <w:r>
        <w:rPr>
          <w:rFonts w:ascii="Times New Roman" w:hAnsi="Times New Roman"/>
          <w:b/>
          <w:bCs/>
          <w:sz w:val="24"/>
        </w:rPr>
        <w:t>References</w:t>
      </w:r>
      <w:r>
        <w:rPr>
          <w:rFonts w:ascii="Times New Roman" w:hAnsi="Times New Roman" w:cs="Times New Roman"/>
          <w:sz w:val="21"/>
          <w:szCs w:val="21"/>
          <w:lang w:eastAsia="zh-CN"/>
        </w:rPr>
        <w:fldChar w:fldCharType="begin"/>
      </w:r>
      <w:r>
        <w:rPr>
          <w:rFonts w:ascii="Times New Roman" w:hAnsi="Times New Roman" w:cs="Times New Roman"/>
          <w:sz w:val="21"/>
          <w:szCs w:val="21"/>
          <w:lang w:eastAsia="zh-CN"/>
        </w:rPr>
        <w:instrText xml:space="preserve"> ADDIN EN.REFLIST </w:instrText>
      </w:r>
      <w:r>
        <w:rPr>
          <w:rFonts w:ascii="Times New Roman" w:hAnsi="Times New Roman" w:cs="Times New Roman"/>
          <w:sz w:val="21"/>
          <w:szCs w:val="21"/>
          <w:lang w:eastAsia="zh-CN"/>
        </w:rPr>
        <w:fldChar w:fldCharType="separate"/>
      </w:r>
    </w:p>
    <w:p>
      <w:pPr>
        <w:pStyle w:val="55"/>
        <w:spacing w:after="0"/>
      </w:pPr>
      <w:r>
        <w:rPr>
          <w:rFonts w:hint="eastAsia"/>
          <w:lang w:val="en-US" w:eastAsia="zh-CN"/>
        </w:rPr>
        <w:t>1</w:t>
      </w:r>
      <w:r>
        <w:t>.</w:t>
      </w:r>
      <w:r>
        <w:tab/>
      </w:r>
      <w:r>
        <w:t xml:space="preserve">Ishikawa, Y.;  Katoh, Y.; Ohshima, H., Colloidal stability of aqueous polymeric dispersions: Effect of pH and salt concentration. </w:t>
      </w:r>
      <w:r>
        <w:rPr>
          <w:i/>
        </w:rPr>
        <w:t xml:space="preserve">Colloids and Surfaces B-Biointerfaces </w:t>
      </w:r>
      <w:r>
        <w:rPr>
          <w:b/>
        </w:rPr>
        <w:t>2005,</w:t>
      </w:r>
      <w:r>
        <w:t xml:space="preserve"> </w:t>
      </w:r>
      <w:r>
        <w:rPr>
          <w:i/>
        </w:rPr>
        <w:t>42</w:t>
      </w:r>
      <w:r>
        <w:t xml:space="preserve"> (1), 53-58.</w:t>
      </w:r>
    </w:p>
    <w:p>
      <w:pPr>
        <w:pStyle w:val="55"/>
        <w:spacing w:after="0"/>
      </w:pPr>
      <w:r>
        <w:rPr>
          <w:rFonts w:hint="eastAsia"/>
          <w:lang w:val="en-US" w:eastAsia="zh-CN"/>
        </w:rPr>
        <w:t>2</w:t>
      </w:r>
      <w:r>
        <w:t>.</w:t>
      </w:r>
      <w:r>
        <w:tab/>
      </w:r>
      <w:r>
        <w:t xml:space="preserve">van der Linden, M.;  Conchúir, B. O.;  Spigone, E.;  Niranjan, A.;  Zaccone, A.; Cicuta, P., Microscopic Origin of the Hofmeister Effect in Gelation Kinetics of Colloidal Silica. </w:t>
      </w:r>
      <w:r>
        <w:rPr>
          <w:i/>
        </w:rPr>
        <w:t xml:space="preserve">The Journal of Physical Chemistry Letters </w:t>
      </w:r>
      <w:r>
        <w:rPr>
          <w:b/>
        </w:rPr>
        <w:t>2015,</w:t>
      </w:r>
      <w:r>
        <w:t xml:space="preserve"> </w:t>
      </w:r>
      <w:r>
        <w:rPr>
          <w:i/>
        </w:rPr>
        <w:t>6</w:t>
      </w:r>
      <w:r>
        <w:t xml:space="preserve"> (15), 2881-2887.</w:t>
      </w:r>
    </w:p>
    <w:p>
      <w:pPr>
        <w:pStyle w:val="55"/>
        <w:spacing w:after="0"/>
      </w:pPr>
      <w:r>
        <w:rPr>
          <w:rFonts w:hint="eastAsia"/>
          <w:lang w:val="en-US" w:eastAsia="zh-CN"/>
        </w:rPr>
        <w:t>3</w:t>
      </w:r>
      <w:r>
        <w:t>.</w:t>
      </w:r>
      <w:r>
        <w:tab/>
      </w:r>
      <w:r>
        <w:t xml:space="preserve">Jia, Z.;  Gauer, C.;  Wu, H.;  Morbidelli, M.;  Chittofrati, A.; Apostolo, M., A generalized model for the stability of polymer colloids. </w:t>
      </w:r>
      <w:r>
        <w:rPr>
          <w:i/>
        </w:rPr>
        <w:t xml:space="preserve">Journal of Colloid and Interface Science </w:t>
      </w:r>
      <w:r>
        <w:rPr>
          <w:b/>
        </w:rPr>
        <w:t>2006,</w:t>
      </w:r>
      <w:r>
        <w:t xml:space="preserve"> </w:t>
      </w:r>
      <w:r>
        <w:rPr>
          <w:i/>
        </w:rPr>
        <w:t>302</w:t>
      </w:r>
      <w:r>
        <w:t xml:space="preserve"> (1), 187-202.</w:t>
      </w:r>
    </w:p>
    <w:p>
      <w:pPr>
        <w:pStyle w:val="55"/>
      </w:pPr>
      <w:r>
        <w:rPr>
          <w:rFonts w:hint="eastAsia"/>
          <w:lang w:val="en-US" w:eastAsia="zh-CN"/>
        </w:rPr>
        <w:t>4</w:t>
      </w:r>
      <w:r>
        <w:t>.</w:t>
      </w:r>
      <w:r>
        <w:tab/>
      </w:r>
      <w:r>
        <w:t xml:space="preserve">Xu, Z.;  Sun, Y.;  Niu, Z.;  Xu, Y.;  Wei, X.;  Chen, X.;  Pan, D.; Wu, W., Kinetic determination of sedimentation for GMZ bentonite colloids in aqueous solution: Effect of pH, temperature and electrolyte concentration. </w:t>
      </w:r>
      <w:r>
        <w:rPr>
          <w:i/>
        </w:rPr>
        <w:t xml:space="preserve">Applied Clay Science </w:t>
      </w:r>
      <w:r>
        <w:rPr>
          <w:b/>
        </w:rPr>
        <w:t>2020,</w:t>
      </w:r>
      <w:r>
        <w:t xml:space="preserve"> </w:t>
      </w:r>
      <w:r>
        <w:rPr>
          <w:i/>
        </w:rPr>
        <w:t>184</w:t>
      </w:r>
      <w:r>
        <w:t>.</w:t>
      </w:r>
    </w:p>
    <w:p>
      <w:pPr>
        <w:rPr>
          <w:rFonts w:ascii="Times New Roman" w:hAnsi="Times New Roman"/>
          <w:lang w:eastAsia="zh-CN"/>
        </w:rPr>
      </w:pPr>
      <w:r>
        <w:rPr>
          <w:rFonts w:ascii="Times New Roman" w:hAnsi="Times New Roman"/>
          <w:sz w:val="21"/>
          <w:szCs w:val="21"/>
          <w:lang w:eastAsia="zh-CN"/>
        </w:rPr>
        <w:fldChar w:fldCharType="end"/>
      </w:r>
    </w:p>
    <w:sectPr>
      <w:footerReference r:id="rId4" w:type="default"/>
      <w:footerReference r:id="rId5" w:type="even"/>
      <w:type w:val="continuous"/>
      <w:pgSz w:w="12240" w:h="15840"/>
      <w:pgMar w:top="1440" w:right="1440" w:bottom="1440" w:left="1440" w:header="0" w:footer="0" w:gutter="0"/>
      <w:cols w:space="475"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00000000" w:usb1="00000000" w:usb2="00000009" w:usb3="00000000" w:csb0="000001FF" w:csb1="00000000"/>
  </w:font>
  <w:font w:name="Tahoma">
    <w:panose1 w:val="020B0604030504040204"/>
    <w:charset w:val="00"/>
    <w:family w:val="swiss"/>
    <w:pitch w:val="default"/>
    <w:sig w:usb0="E1002EFF" w:usb1="C000605B" w:usb2="00000029" w:usb3="00000000" w:csb0="200101FF" w:csb1="20280000"/>
  </w:font>
  <w:font w:name="Arno Pro">
    <w:altName w:val="Times New Roman"/>
    <w:panose1 w:val="00000000000000000000"/>
    <w:charset w:val="00"/>
    <w:family w:val="roman"/>
    <w:pitch w:val="default"/>
    <w:sig w:usb0="00000000" w:usb1="00000000" w:usb2="00000000" w:usb3="00000000" w:csb0="0000019F" w:csb1="00000000"/>
  </w:font>
  <w:font w:name="Cambria">
    <w:panose1 w:val="02040503050406030204"/>
    <w:charset w:val="00"/>
    <w:family w:val="roman"/>
    <w:pitch w:val="default"/>
    <w:sig w:usb0="E00006FF" w:usb1="420024FF" w:usb2="02000000" w:usb3="00000000" w:csb0="2000019F"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right" w:y="1"/>
      <w:rPr>
        <w:rStyle w:val="18"/>
      </w:rPr>
    </w:pPr>
    <w:r>
      <w:rPr>
        <w:rStyle w:val="18"/>
      </w:rPr>
      <w:fldChar w:fldCharType="begin"/>
    </w:r>
    <w:r>
      <w:rPr>
        <w:rStyle w:val="18"/>
      </w:rPr>
      <w:instrText xml:space="preserve">PAGE  </w:instrText>
    </w:r>
    <w:r>
      <w:rPr>
        <w:rStyle w:val="18"/>
      </w:rPr>
      <w:fldChar w:fldCharType="separate"/>
    </w:r>
    <w:r>
      <w:rPr>
        <w:rStyle w:val="18"/>
      </w:rPr>
      <w:t>1</w:t>
    </w:r>
    <w:r>
      <w:rPr>
        <w:rStyle w:val="18"/>
      </w:rPr>
      <w:fldChar w:fldCharType="end"/>
    </w:r>
  </w:p>
  <w:p>
    <w:pPr>
      <w:pStyle w:val="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right" w:y="1"/>
      <w:rPr>
        <w:rStyle w:val="18"/>
      </w:rPr>
    </w:pPr>
    <w:r>
      <w:rPr>
        <w:rStyle w:val="18"/>
      </w:rPr>
      <w:fldChar w:fldCharType="begin"/>
    </w:r>
    <w:r>
      <w:rPr>
        <w:rStyle w:val="18"/>
      </w:rPr>
      <w:instrText xml:space="preserve">PAGE  </w:instrText>
    </w:r>
    <w:r>
      <w:rPr>
        <w:rStyle w:val="18"/>
      </w:rPr>
      <w:fldChar w:fldCharType="separate"/>
    </w:r>
    <w:r>
      <w:rPr>
        <w:rStyle w:val="18"/>
      </w:rPr>
      <w:t>1</w:t>
    </w:r>
    <w:r>
      <w:rPr>
        <w:rStyle w:val="18"/>
      </w:rPr>
      <w:fldChar w:fldCharType="end"/>
    </w:r>
  </w:p>
  <w:p>
    <w:pPr>
      <w:pStyle w:val="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CC6ABD"/>
    <w:multiLevelType w:val="singleLevel"/>
    <w:tmpl w:val="04CC6ABD"/>
    <w:lvl w:ilvl="0" w:tentative="0">
      <w:start w:val="3"/>
      <w:numFmt w:val="decimal"/>
      <w:suff w:val="space"/>
      <w:lvlText w:val="%1."/>
      <w:lvlJc w:val="left"/>
    </w:lvl>
  </w:abstractNum>
  <w:abstractNum w:abstractNumId="1">
    <w:nsid w:val="3D7E5A0D"/>
    <w:multiLevelType w:val="singleLevel"/>
    <w:tmpl w:val="3D7E5A0D"/>
    <w:lvl w:ilvl="0" w:tentative="0">
      <w:start w:val="5"/>
      <w:numFmt w:val="upperLetter"/>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hyphenationZone w:val="0"/>
  <w:doNotHyphenateCaps/>
  <w:drawingGridHorizontalSpacing w:val="0"/>
  <w:drawingGridVerticalSpacing w:val="0"/>
  <w:doNotUseMarginsForDrawingGridOrigin w:val="1"/>
  <w:drawingGridHorizontalOrigin w:val="0"/>
  <w:drawingGridVerticalOrigin w:val="0"/>
  <w:doNotShadeFormData w:val="1"/>
  <w:noPunctuationKerning w:val="1"/>
  <w:characterSpacingControl w:val="doNotCompress"/>
  <w:footnotePr>
    <w:footnote w:id="0"/>
    <w:footnote w:id="1"/>
  </w:foot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kyYjFlMTdiNTI4NjVlNjdlNDhlMDUxM2RiNmMxYzEifQ=="/>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fs2st95cx50dreessu5tvpapadaetpf2xpr&quot;&gt;My EndNote Library&lt;record-ids&gt;&lt;item&gt;26&lt;/item&gt;&lt;item&gt;27&lt;/item&gt;&lt;item&gt;29&lt;/item&gt;&lt;item&gt;34&lt;/item&gt;&lt;item&gt;49&lt;/item&gt;&lt;/record-ids&gt;&lt;/item&gt;&lt;item db-id=&quot;fs052099p5vwweewz5ex59x7efw5xxesasz5&quot;&gt;My EndNote Library&lt;record-ids&gt;&lt;item&gt;78&lt;/item&gt;&lt;item&gt;79&lt;/item&gt;&lt;item&gt;81&lt;/item&gt;&lt;/record-ids&gt;&lt;/item&gt;&lt;/Libraries&gt;"/>
    <w:docVar w:name="KSO_WPS_MARK_KEY" w:val="9b008a33-7fa4-45a6-ae74-3f1978fe17e8"/>
  </w:docVars>
  <w:rsids>
    <w:rsidRoot w:val="001D1AD8"/>
    <w:rsid w:val="000002F2"/>
    <w:rsid w:val="00000DBB"/>
    <w:rsid w:val="000344C9"/>
    <w:rsid w:val="00045319"/>
    <w:rsid w:val="00047D85"/>
    <w:rsid w:val="00050980"/>
    <w:rsid w:val="0005660F"/>
    <w:rsid w:val="00060FEB"/>
    <w:rsid w:val="000674F4"/>
    <w:rsid w:val="000702AD"/>
    <w:rsid w:val="00071E05"/>
    <w:rsid w:val="00072A31"/>
    <w:rsid w:val="00081264"/>
    <w:rsid w:val="000951B6"/>
    <w:rsid w:val="000A043C"/>
    <w:rsid w:val="000A197B"/>
    <w:rsid w:val="000A2B10"/>
    <w:rsid w:val="000B1FCD"/>
    <w:rsid w:val="000B2EEB"/>
    <w:rsid w:val="000B47A7"/>
    <w:rsid w:val="000B5610"/>
    <w:rsid w:val="000C05CC"/>
    <w:rsid w:val="000C0B2B"/>
    <w:rsid w:val="000C4B00"/>
    <w:rsid w:val="000C6F67"/>
    <w:rsid w:val="000D535B"/>
    <w:rsid w:val="000D6A05"/>
    <w:rsid w:val="0010134E"/>
    <w:rsid w:val="001315F8"/>
    <w:rsid w:val="00132341"/>
    <w:rsid w:val="00173279"/>
    <w:rsid w:val="00195ACA"/>
    <w:rsid w:val="001A17EE"/>
    <w:rsid w:val="001A7A90"/>
    <w:rsid w:val="001B2024"/>
    <w:rsid w:val="001B2B99"/>
    <w:rsid w:val="001B3346"/>
    <w:rsid w:val="001D1AD8"/>
    <w:rsid w:val="001E32C6"/>
    <w:rsid w:val="00203438"/>
    <w:rsid w:val="00206702"/>
    <w:rsid w:val="00212B1D"/>
    <w:rsid w:val="00214375"/>
    <w:rsid w:val="00241046"/>
    <w:rsid w:val="002451FB"/>
    <w:rsid w:val="00271A02"/>
    <w:rsid w:val="0027472D"/>
    <w:rsid w:val="00277EFB"/>
    <w:rsid w:val="00284CAB"/>
    <w:rsid w:val="00286032"/>
    <w:rsid w:val="00294575"/>
    <w:rsid w:val="002948B4"/>
    <w:rsid w:val="002A12D6"/>
    <w:rsid w:val="002A7493"/>
    <w:rsid w:val="002A7E76"/>
    <w:rsid w:val="002B6256"/>
    <w:rsid w:val="002C3431"/>
    <w:rsid w:val="002D5F29"/>
    <w:rsid w:val="002E37D0"/>
    <w:rsid w:val="002E5736"/>
    <w:rsid w:val="002F3414"/>
    <w:rsid w:val="002F5555"/>
    <w:rsid w:val="002F62FA"/>
    <w:rsid w:val="002F6D50"/>
    <w:rsid w:val="003032AC"/>
    <w:rsid w:val="00305FE7"/>
    <w:rsid w:val="0031373B"/>
    <w:rsid w:val="00321481"/>
    <w:rsid w:val="003238DB"/>
    <w:rsid w:val="00324128"/>
    <w:rsid w:val="00344091"/>
    <w:rsid w:val="00360830"/>
    <w:rsid w:val="00361E35"/>
    <w:rsid w:val="003660DF"/>
    <w:rsid w:val="003664E9"/>
    <w:rsid w:val="003679A1"/>
    <w:rsid w:val="003706B4"/>
    <w:rsid w:val="0038123E"/>
    <w:rsid w:val="00386B29"/>
    <w:rsid w:val="00386D7D"/>
    <w:rsid w:val="003943F1"/>
    <w:rsid w:val="003A3291"/>
    <w:rsid w:val="003A42F0"/>
    <w:rsid w:val="003A5C50"/>
    <w:rsid w:val="003B34B6"/>
    <w:rsid w:val="003B4AF3"/>
    <w:rsid w:val="003B702E"/>
    <w:rsid w:val="003C7916"/>
    <w:rsid w:val="003D02A4"/>
    <w:rsid w:val="003D19A9"/>
    <w:rsid w:val="003D36E1"/>
    <w:rsid w:val="003E1F76"/>
    <w:rsid w:val="003E4D84"/>
    <w:rsid w:val="003F584B"/>
    <w:rsid w:val="00405659"/>
    <w:rsid w:val="00421282"/>
    <w:rsid w:val="00443404"/>
    <w:rsid w:val="00444F44"/>
    <w:rsid w:val="00450E11"/>
    <w:rsid w:val="004519D5"/>
    <w:rsid w:val="0045341A"/>
    <w:rsid w:val="00475FD2"/>
    <w:rsid w:val="00492237"/>
    <w:rsid w:val="00494121"/>
    <w:rsid w:val="004A1E10"/>
    <w:rsid w:val="004A2266"/>
    <w:rsid w:val="004C01F2"/>
    <w:rsid w:val="004C18C2"/>
    <w:rsid w:val="004C2B01"/>
    <w:rsid w:val="004C3BE2"/>
    <w:rsid w:val="004C77E3"/>
    <w:rsid w:val="004D3106"/>
    <w:rsid w:val="004D6588"/>
    <w:rsid w:val="004E283C"/>
    <w:rsid w:val="004E7185"/>
    <w:rsid w:val="004F00A0"/>
    <w:rsid w:val="004F5EA7"/>
    <w:rsid w:val="00501C05"/>
    <w:rsid w:val="00521C20"/>
    <w:rsid w:val="005271B0"/>
    <w:rsid w:val="00537736"/>
    <w:rsid w:val="00537FB7"/>
    <w:rsid w:val="0054455B"/>
    <w:rsid w:val="00550B57"/>
    <w:rsid w:val="005553EF"/>
    <w:rsid w:val="00567E81"/>
    <w:rsid w:val="00591A57"/>
    <w:rsid w:val="00595B90"/>
    <w:rsid w:val="005A414B"/>
    <w:rsid w:val="005B40E5"/>
    <w:rsid w:val="005C59B4"/>
    <w:rsid w:val="005C6BBB"/>
    <w:rsid w:val="005D0C10"/>
    <w:rsid w:val="005D5F68"/>
    <w:rsid w:val="005F0503"/>
    <w:rsid w:val="0061215C"/>
    <w:rsid w:val="00620E3A"/>
    <w:rsid w:val="00621B9E"/>
    <w:rsid w:val="0064035F"/>
    <w:rsid w:val="006455A5"/>
    <w:rsid w:val="006637EB"/>
    <w:rsid w:val="00674FB1"/>
    <w:rsid w:val="00675208"/>
    <w:rsid w:val="00682A0E"/>
    <w:rsid w:val="00683131"/>
    <w:rsid w:val="006A3E34"/>
    <w:rsid w:val="006A67FD"/>
    <w:rsid w:val="006B2581"/>
    <w:rsid w:val="006B5F55"/>
    <w:rsid w:val="006B6993"/>
    <w:rsid w:val="006C68F0"/>
    <w:rsid w:val="006E1211"/>
    <w:rsid w:val="006E652D"/>
    <w:rsid w:val="006F65DC"/>
    <w:rsid w:val="007000D9"/>
    <w:rsid w:val="00704308"/>
    <w:rsid w:val="00710211"/>
    <w:rsid w:val="00724BD0"/>
    <w:rsid w:val="0072734E"/>
    <w:rsid w:val="007302B9"/>
    <w:rsid w:val="007422DE"/>
    <w:rsid w:val="00747701"/>
    <w:rsid w:val="00753780"/>
    <w:rsid w:val="007629D3"/>
    <w:rsid w:val="007729F8"/>
    <w:rsid w:val="00781BF5"/>
    <w:rsid w:val="00787399"/>
    <w:rsid w:val="00794616"/>
    <w:rsid w:val="007A11AD"/>
    <w:rsid w:val="007A65C3"/>
    <w:rsid w:val="007B630C"/>
    <w:rsid w:val="007C37FC"/>
    <w:rsid w:val="007D06BA"/>
    <w:rsid w:val="007E27BD"/>
    <w:rsid w:val="007E5AFD"/>
    <w:rsid w:val="007E720D"/>
    <w:rsid w:val="007F314F"/>
    <w:rsid w:val="008047DE"/>
    <w:rsid w:val="0081191D"/>
    <w:rsid w:val="0081220F"/>
    <w:rsid w:val="008247BB"/>
    <w:rsid w:val="008276C6"/>
    <w:rsid w:val="008276F1"/>
    <w:rsid w:val="008362B6"/>
    <w:rsid w:val="0084104A"/>
    <w:rsid w:val="008633FA"/>
    <w:rsid w:val="008655C0"/>
    <w:rsid w:val="0089533D"/>
    <w:rsid w:val="008A5B43"/>
    <w:rsid w:val="008B2166"/>
    <w:rsid w:val="008B588F"/>
    <w:rsid w:val="008C116C"/>
    <w:rsid w:val="008D30F9"/>
    <w:rsid w:val="008D534D"/>
    <w:rsid w:val="008D53B2"/>
    <w:rsid w:val="00901C32"/>
    <w:rsid w:val="009042F9"/>
    <w:rsid w:val="00905240"/>
    <w:rsid w:val="009061B7"/>
    <w:rsid w:val="00911B5F"/>
    <w:rsid w:val="00911CEC"/>
    <w:rsid w:val="00912169"/>
    <w:rsid w:val="0092037A"/>
    <w:rsid w:val="009246AD"/>
    <w:rsid w:val="00925573"/>
    <w:rsid w:val="009269A0"/>
    <w:rsid w:val="00950AEF"/>
    <w:rsid w:val="00954193"/>
    <w:rsid w:val="00955351"/>
    <w:rsid w:val="00960A6A"/>
    <w:rsid w:val="00962BEF"/>
    <w:rsid w:val="00972C84"/>
    <w:rsid w:val="00974C8B"/>
    <w:rsid w:val="00983B1D"/>
    <w:rsid w:val="00996215"/>
    <w:rsid w:val="00997A28"/>
    <w:rsid w:val="009A62C7"/>
    <w:rsid w:val="009B01C2"/>
    <w:rsid w:val="009E2FE2"/>
    <w:rsid w:val="009F2E7E"/>
    <w:rsid w:val="00A02D62"/>
    <w:rsid w:val="00A06BAA"/>
    <w:rsid w:val="00A16CA4"/>
    <w:rsid w:val="00A16DB2"/>
    <w:rsid w:val="00A20EB5"/>
    <w:rsid w:val="00A2592C"/>
    <w:rsid w:val="00A26C06"/>
    <w:rsid w:val="00A4229D"/>
    <w:rsid w:val="00A639C3"/>
    <w:rsid w:val="00A712C2"/>
    <w:rsid w:val="00A764EF"/>
    <w:rsid w:val="00A77002"/>
    <w:rsid w:val="00A90F0E"/>
    <w:rsid w:val="00AA207E"/>
    <w:rsid w:val="00AB34C5"/>
    <w:rsid w:val="00AB7388"/>
    <w:rsid w:val="00AD086F"/>
    <w:rsid w:val="00AD47EB"/>
    <w:rsid w:val="00AD6762"/>
    <w:rsid w:val="00AF3BF6"/>
    <w:rsid w:val="00AF4F6D"/>
    <w:rsid w:val="00AF7F6A"/>
    <w:rsid w:val="00B05A88"/>
    <w:rsid w:val="00B152CD"/>
    <w:rsid w:val="00B3691F"/>
    <w:rsid w:val="00B40584"/>
    <w:rsid w:val="00B44641"/>
    <w:rsid w:val="00B5413C"/>
    <w:rsid w:val="00B564DC"/>
    <w:rsid w:val="00B573CE"/>
    <w:rsid w:val="00B73F90"/>
    <w:rsid w:val="00B75A7E"/>
    <w:rsid w:val="00B7618D"/>
    <w:rsid w:val="00B92AC2"/>
    <w:rsid w:val="00B94614"/>
    <w:rsid w:val="00B94B9F"/>
    <w:rsid w:val="00B967A2"/>
    <w:rsid w:val="00B97BE2"/>
    <w:rsid w:val="00BA130A"/>
    <w:rsid w:val="00BA4901"/>
    <w:rsid w:val="00BB2421"/>
    <w:rsid w:val="00BB2516"/>
    <w:rsid w:val="00BB4E00"/>
    <w:rsid w:val="00BC226D"/>
    <w:rsid w:val="00BD2C44"/>
    <w:rsid w:val="00BD7F3E"/>
    <w:rsid w:val="00BE28FD"/>
    <w:rsid w:val="00BE2F46"/>
    <w:rsid w:val="00C05AE4"/>
    <w:rsid w:val="00C10EE0"/>
    <w:rsid w:val="00C12556"/>
    <w:rsid w:val="00C20EA5"/>
    <w:rsid w:val="00C25251"/>
    <w:rsid w:val="00C33324"/>
    <w:rsid w:val="00C43AEC"/>
    <w:rsid w:val="00C54638"/>
    <w:rsid w:val="00C6136F"/>
    <w:rsid w:val="00C6170A"/>
    <w:rsid w:val="00C63875"/>
    <w:rsid w:val="00C70841"/>
    <w:rsid w:val="00C754AC"/>
    <w:rsid w:val="00C75FBA"/>
    <w:rsid w:val="00C80217"/>
    <w:rsid w:val="00C86B2D"/>
    <w:rsid w:val="00C87624"/>
    <w:rsid w:val="00C876EC"/>
    <w:rsid w:val="00C97F8F"/>
    <w:rsid w:val="00CA343B"/>
    <w:rsid w:val="00CC58F7"/>
    <w:rsid w:val="00CD41C3"/>
    <w:rsid w:val="00CD682A"/>
    <w:rsid w:val="00CE62F2"/>
    <w:rsid w:val="00D15A5B"/>
    <w:rsid w:val="00D175F4"/>
    <w:rsid w:val="00D318E5"/>
    <w:rsid w:val="00D325C5"/>
    <w:rsid w:val="00D32E24"/>
    <w:rsid w:val="00D54511"/>
    <w:rsid w:val="00D64A4F"/>
    <w:rsid w:val="00D6697B"/>
    <w:rsid w:val="00D703CF"/>
    <w:rsid w:val="00D72AC6"/>
    <w:rsid w:val="00D81574"/>
    <w:rsid w:val="00D82426"/>
    <w:rsid w:val="00D8376D"/>
    <w:rsid w:val="00D86412"/>
    <w:rsid w:val="00D9011D"/>
    <w:rsid w:val="00D910F0"/>
    <w:rsid w:val="00D95110"/>
    <w:rsid w:val="00DA14CC"/>
    <w:rsid w:val="00DA3CCF"/>
    <w:rsid w:val="00DB2F28"/>
    <w:rsid w:val="00DB743C"/>
    <w:rsid w:val="00DD4E10"/>
    <w:rsid w:val="00DD5C00"/>
    <w:rsid w:val="00DD6DBB"/>
    <w:rsid w:val="00DE7005"/>
    <w:rsid w:val="00DF05CD"/>
    <w:rsid w:val="00DF1249"/>
    <w:rsid w:val="00DF1FBF"/>
    <w:rsid w:val="00E074F2"/>
    <w:rsid w:val="00E3334F"/>
    <w:rsid w:val="00E346A9"/>
    <w:rsid w:val="00E3471B"/>
    <w:rsid w:val="00E50D6F"/>
    <w:rsid w:val="00E80A70"/>
    <w:rsid w:val="00E81628"/>
    <w:rsid w:val="00E84FFA"/>
    <w:rsid w:val="00E91482"/>
    <w:rsid w:val="00E96302"/>
    <w:rsid w:val="00EA26A4"/>
    <w:rsid w:val="00EA3F32"/>
    <w:rsid w:val="00EB0D48"/>
    <w:rsid w:val="00EB47ED"/>
    <w:rsid w:val="00ED2D53"/>
    <w:rsid w:val="00EF359C"/>
    <w:rsid w:val="00EF385C"/>
    <w:rsid w:val="00F12399"/>
    <w:rsid w:val="00F134F5"/>
    <w:rsid w:val="00F165DD"/>
    <w:rsid w:val="00F265E1"/>
    <w:rsid w:val="00F26B58"/>
    <w:rsid w:val="00F3083B"/>
    <w:rsid w:val="00F32065"/>
    <w:rsid w:val="00F43245"/>
    <w:rsid w:val="00F47B85"/>
    <w:rsid w:val="00F54BDD"/>
    <w:rsid w:val="00F5645C"/>
    <w:rsid w:val="00F64B1E"/>
    <w:rsid w:val="00F6790F"/>
    <w:rsid w:val="00F83C96"/>
    <w:rsid w:val="00F909D9"/>
    <w:rsid w:val="00FA454D"/>
    <w:rsid w:val="00FA6132"/>
    <w:rsid w:val="00FA721B"/>
    <w:rsid w:val="00FC1A8F"/>
    <w:rsid w:val="00FC1D0F"/>
    <w:rsid w:val="00FC5ABB"/>
    <w:rsid w:val="00FD321B"/>
    <w:rsid w:val="00FD51B1"/>
    <w:rsid w:val="00FE127C"/>
    <w:rsid w:val="00FE6219"/>
    <w:rsid w:val="00FF2D4B"/>
    <w:rsid w:val="014222C6"/>
    <w:rsid w:val="01735F55"/>
    <w:rsid w:val="01CC2C60"/>
    <w:rsid w:val="01FD1236"/>
    <w:rsid w:val="02EA1948"/>
    <w:rsid w:val="033769F5"/>
    <w:rsid w:val="033C2BF5"/>
    <w:rsid w:val="039E0DFA"/>
    <w:rsid w:val="049A2F96"/>
    <w:rsid w:val="05436395"/>
    <w:rsid w:val="05776166"/>
    <w:rsid w:val="05D436DC"/>
    <w:rsid w:val="05E2515F"/>
    <w:rsid w:val="06AE6988"/>
    <w:rsid w:val="06B27555"/>
    <w:rsid w:val="06E15F8D"/>
    <w:rsid w:val="06F17D39"/>
    <w:rsid w:val="07182DE0"/>
    <w:rsid w:val="073E3AF7"/>
    <w:rsid w:val="090674C7"/>
    <w:rsid w:val="095D163A"/>
    <w:rsid w:val="09B91A76"/>
    <w:rsid w:val="0A55624E"/>
    <w:rsid w:val="0A67607A"/>
    <w:rsid w:val="0A732340"/>
    <w:rsid w:val="0B3642F8"/>
    <w:rsid w:val="0B535FD1"/>
    <w:rsid w:val="0BBA4FFF"/>
    <w:rsid w:val="0BCA10EA"/>
    <w:rsid w:val="0D16456D"/>
    <w:rsid w:val="0D447CF4"/>
    <w:rsid w:val="0D5F0BB5"/>
    <w:rsid w:val="0DE75944"/>
    <w:rsid w:val="0EBC31B8"/>
    <w:rsid w:val="0F247077"/>
    <w:rsid w:val="0F752AAA"/>
    <w:rsid w:val="0FF52AA9"/>
    <w:rsid w:val="10212EE3"/>
    <w:rsid w:val="10914580"/>
    <w:rsid w:val="10AB2FBC"/>
    <w:rsid w:val="10CA6968"/>
    <w:rsid w:val="11160BAF"/>
    <w:rsid w:val="117053FA"/>
    <w:rsid w:val="121A400A"/>
    <w:rsid w:val="124B1CB9"/>
    <w:rsid w:val="124F777A"/>
    <w:rsid w:val="13BA5E2A"/>
    <w:rsid w:val="14200447"/>
    <w:rsid w:val="15DD0340"/>
    <w:rsid w:val="160A01D6"/>
    <w:rsid w:val="16110F5B"/>
    <w:rsid w:val="161367FE"/>
    <w:rsid w:val="16AE1F94"/>
    <w:rsid w:val="16AE5760"/>
    <w:rsid w:val="17965169"/>
    <w:rsid w:val="17BB7DC7"/>
    <w:rsid w:val="17D540BF"/>
    <w:rsid w:val="181F14FF"/>
    <w:rsid w:val="18354283"/>
    <w:rsid w:val="188B4CDC"/>
    <w:rsid w:val="19A905BE"/>
    <w:rsid w:val="19B412DF"/>
    <w:rsid w:val="1A935399"/>
    <w:rsid w:val="1AA12836"/>
    <w:rsid w:val="1AC23F0D"/>
    <w:rsid w:val="1BED7B0B"/>
    <w:rsid w:val="1BF65BDF"/>
    <w:rsid w:val="1C4C3A51"/>
    <w:rsid w:val="1CA46E87"/>
    <w:rsid w:val="1D5F0BFA"/>
    <w:rsid w:val="1DC4789F"/>
    <w:rsid w:val="1DEF0B61"/>
    <w:rsid w:val="1E8676D1"/>
    <w:rsid w:val="21AB22C6"/>
    <w:rsid w:val="21EE34FE"/>
    <w:rsid w:val="22B20854"/>
    <w:rsid w:val="22D04600"/>
    <w:rsid w:val="242C5767"/>
    <w:rsid w:val="247A4E65"/>
    <w:rsid w:val="255F5E88"/>
    <w:rsid w:val="2720338F"/>
    <w:rsid w:val="27D2183F"/>
    <w:rsid w:val="27DF2B7D"/>
    <w:rsid w:val="28933995"/>
    <w:rsid w:val="28A903CD"/>
    <w:rsid w:val="292C0D62"/>
    <w:rsid w:val="2A0A400C"/>
    <w:rsid w:val="2A2F04A3"/>
    <w:rsid w:val="2A6A0992"/>
    <w:rsid w:val="2A7275D8"/>
    <w:rsid w:val="2B802867"/>
    <w:rsid w:val="2C05643D"/>
    <w:rsid w:val="2CC65040"/>
    <w:rsid w:val="2D462CB4"/>
    <w:rsid w:val="2D8408E5"/>
    <w:rsid w:val="2D9D34F2"/>
    <w:rsid w:val="2E011D05"/>
    <w:rsid w:val="2E923C5B"/>
    <w:rsid w:val="2F5E4467"/>
    <w:rsid w:val="2F806784"/>
    <w:rsid w:val="31013CBB"/>
    <w:rsid w:val="31B9484D"/>
    <w:rsid w:val="31C50F2A"/>
    <w:rsid w:val="31E204C0"/>
    <w:rsid w:val="31FC70F0"/>
    <w:rsid w:val="31FE7144"/>
    <w:rsid w:val="329612CF"/>
    <w:rsid w:val="32BA1360"/>
    <w:rsid w:val="32C1761F"/>
    <w:rsid w:val="332A01D8"/>
    <w:rsid w:val="339E1A91"/>
    <w:rsid w:val="34366C59"/>
    <w:rsid w:val="346F4329"/>
    <w:rsid w:val="348D457A"/>
    <w:rsid w:val="34D77055"/>
    <w:rsid w:val="358A2C38"/>
    <w:rsid w:val="35C20BD1"/>
    <w:rsid w:val="382D4098"/>
    <w:rsid w:val="388E7474"/>
    <w:rsid w:val="38D1275D"/>
    <w:rsid w:val="39504D3A"/>
    <w:rsid w:val="395A55A8"/>
    <w:rsid w:val="39A56543"/>
    <w:rsid w:val="39B34CB8"/>
    <w:rsid w:val="3A4A12C6"/>
    <w:rsid w:val="3A575FB9"/>
    <w:rsid w:val="3BC6462E"/>
    <w:rsid w:val="3BC9431F"/>
    <w:rsid w:val="3D651012"/>
    <w:rsid w:val="3E2E7EF7"/>
    <w:rsid w:val="3E30330A"/>
    <w:rsid w:val="3E970658"/>
    <w:rsid w:val="3F4C0EB3"/>
    <w:rsid w:val="400F7F20"/>
    <w:rsid w:val="40517F42"/>
    <w:rsid w:val="411B48C6"/>
    <w:rsid w:val="413459E9"/>
    <w:rsid w:val="41414574"/>
    <w:rsid w:val="41F86F5B"/>
    <w:rsid w:val="4238439F"/>
    <w:rsid w:val="42783ED8"/>
    <w:rsid w:val="43780654"/>
    <w:rsid w:val="43B12AA8"/>
    <w:rsid w:val="43B44A04"/>
    <w:rsid w:val="44B15AC7"/>
    <w:rsid w:val="45255158"/>
    <w:rsid w:val="45915FF9"/>
    <w:rsid w:val="4622243F"/>
    <w:rsid w:val="46353199"/>
    <w:rsid w:val="464534A6"/>
    <w:rsid w:val="46774D7C"/>
    <w:rsid w:val="46DB3B26"/>
    <w:rsid w:val="47446DE7"/>
    <w:rsid w:val="47D21727"/>
    <w:rsid w:val="484A6384"/>
    <w:rsid w:val="48E374F8"/>
    <w:rsid w:val="48FD385A"/>
    <w:rsid w:val="49C00469"/>
    <w:rsid w:val="49DB7FF1"/>
    <w:rsid w:val="4AF36352"/>
    <w:rsid w:val="4D31441A"/>
    <w:rsid w:val="4D461105"/>
    <w:rsid w:val="4D5B0702"/>
    <w:rsid w:val="4E806699"/>
    <w:rsid w:val="4EBE5983"/>
    <w:rsid w:val="4F163398"/>
    <w:rsid w:val="4FAB72E8"/>
    <w:rsid w:val="50023667"/>
    <w:rsid w:val="50321876"/>
    <w:rsid w:val="507552DF"/>
    <w:rsid w:val="5083108B"/>
    <w:rsid w:val="50C114D1"/>
    <w:rsid w:val="50E61077"/>
    <w:rsid w:val="510C2D80"/>
    <w:rsid w:val="51C91D0F"/>
    <w:rsid w:val="53E111C0"/>
    <w:rsid w:val="542947E6"/>
    <w:rsid w:val="5470598C"/>
    <w:rsid w:val="547F0904"/>
    <w:rsid w:val="55B0074C"/>
    <w:rsid w:val="57467C88"/>
    <w:rsid w:val="58956D29"/>
    <w:rsid w:val="59D47C8A"/>
    <w:rsid w:val="5A126780"/>
    <w:rsid w:val="5B292A07"/>
    <w:rsid w:val="5C2F2072"/>
    <w:rsid w:val="5C321E7B"/>
    <w:rsid w:val="5C3F5736"/>
    <w:rsid w:val="5CB4187D"/>
    <w:rsid w:val="5D323A94"/>
    <w:rsid w:val="5DB311A2"/>
    <w:rsid w:val="5EEC00B3"/>
    <w:rsid w:val="5F5C5061"/>
    <w:rsid w:val="601D4649"/>
    <w:rsid w:val="60537211"/>
    <w:rsid w:val="60E30796"/>
    <w:rsid w:val="624B75E7"/>
    <w:rsid w:val="63186E60"/>
    <w:rsid w:val="633C3B0C"/>
    <w:rsid w:val="63433F0B"/>
    <w:rsid w:val="63786B90"/>
    <w:rsid w:val="643A6795"/>
    <w:rsid w:val="65572C90"/>
    <w:rsid w:val="65E17723"/>
    <w:rsid w:val="66540B05"/>
    <w:rsid w:val="66F9078F"/>
    <w:rsid w:val="67340937"/>
    <w:rsid w:val="6891034D"/>
    <w:rsid w:val="68FF1D28"/>
    <w:rsid w:val="690878E0"/>
    <w:rsid w:val="69455661"/>
    <w:rsid w:val="696069BD"/>
    <w:rsid w:val="699F5234"/>
    <w:rsid w:val="6A2D1B26"/>
    <w:rsid w:val="6A557E63"/>
    <w:rsid w:val="6AA979A5"/>
    <w:rsid w:val="6B7D1BEA"/>
    <w:rsid w:val="6BAD3B9E"/>
    <w:rsid w:val="6BE75F78"/>
    <w:rsid w:val="6CA5747E"/>
    <w:rsid w:val="6D806684"/>
    <w:rsid w:val="6E3519C0"/>
    <w:rsid w:val="6E6009DB"/>
    <w:rsid w:val="6E6B10E2"/>
    <w:rsid w:val="6EF94DCA"/>
    <w:rsid w:val="6F975436"/>
    <w:rsid w:val="701A7609"/>
    <w:rsid w:val="70442C37"/>
    <w:rsid w:val="712530A0"/>
    <w:rsid w:val="716C3C72"/>
    <w:rsid w:val="717B16A2"/>
    <w:rsid w:val="72192C03"/>
    <w:rsid w:val="721D6B97"/>
    <w:rsid w:val="724709FB"/>
    <w:rsid w:val="72EB084C"/>
    <w:rsid w:val="72F42326"/>
    <w:rsid w:val="72F97A8D"/>
    <w:rsid w:val="73150611"/>
    <w:rsid w:val="734C2EE0"/>
    <w:rsid w:val="73F5674A"/>
    <w:rsid w:val="74132591"/>
    <w:rsid w:val="74336822"/>
    <w:rsid w:val="74B91B7E"/>
    <w:rsid w:val="74DE3E9B"/>
    <w:rsid w:val="753F391E"/>
    <w:rsid w:val="75786EFA"/>
    <w:rsid w:val="75DA5573"/>
    <w:rsid w:val="75EC4F3A"/>
    <w:rsid w:val="76C2746C"/>
    <w:rsid w:val="76FA2509"/>
    <w:rsid w:val="770004EB"/>
    <w:rsid w:val="77813C6B"/>
    <w:rsid w:val="779E2C4F"/>
    <w:rsid w:val="77CF0C51"/>
    <w:rsid w:val="79547DBF"/>
    <w:rsid w:val="79EA51A2"/>
    <w:rsid w:val="7A583137"/>
    <w:rsid w:val="7AAC4F5C"/>
    <w:rsid w:val="7ADE49EA"/>
    <w:rsid w:val="7AFB37ED"/>
    <w:rsid w:val="7B2C373E"/>
    <w:rsid w:val="7BC2647C"/>
    <w:rsid w:val="7BCB264E"/>
    <w:rsid w:val="7DC75C70"/>
    <w:rsid w:val="7DDD6EBF"/>
    <w:rsid w:val="7E374B3D"/>
    <w:rsid w:val="7E470887"/>
    <w:rsid w:val="7EB149E5"/>
    <w:rsid w:val="7EEC36D1"/>
    <w:rsid w:val="7F56736C"/>
    <w:rsid w:val="7FD12D6F"/>
    <w:rsid w:val="7FE166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qFormat="1" w:unhideWhenUsed="0" w:uiPriority="0" w:name="footnote text"/>
    <w:lsdException w:uiPriority="0" w:name="annotation text"/>
    <w:lsdException w:qFormat="1" w:uiPriority="0" w:semiHidden="0" w:name="header"/>
    <w:lsdException w:qFormat="1" w:unhideWhenUsed="0" w:uiPriority="0" w:semiHidden="0" w:name="footer"/>
    <w:lsdException w:uiPriority="0" w:name="index heading"/>
    <w:lsdException w:qFormat="1" w:uiPriority="0" w:name="caption"/>
    <w:lsdException w:qFormat="1" w:uiPriority="99" w:semiHidden="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jc w:val="both"/>
    </w:pPr>
    <w:rPr>
      <w:rFonts w:ascii="Times" w:hAnsi="Times" w:cs="Times New Roman" w:eastAsiaTheme="minorEastAsia"/>
      <w:sz w:val="24"/>
      <w:lang w:val="en-US" w:eastAsia="en-US" w:bidi="ar-SA"/>
    </w:rPr>
  </w:style>
  <w:style w:type="paragraph" w:styleId="2">
    <w:name w:val="heading 1"/>
    <w:basedOn w:val="1"/>
    <w:next w:val="1"/>
    <w:link w:val="49"/>
    <w:qFormat/>
    <w:uiPriority w:val="0"/>
    <w:pPr>
      <w:keepNext/>
      <w:keepLines/>
      <w:spacing w:before="340" w:after="330" w:line="578" w:lineRule="auto"/>
      <w:outlineLvl w:val="0"/>
    </w:pPr>
    <w:rPr>
      <w:b/>
      <w:bCs/>
      <w:kern w:val="44"/>
      <w:sz w:val="44"/>
      <w:szCs w:val="44"/>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widowControl w:val="0"/>
      <w:spacing w:after="0"/>
      <w:ind w:firstLine="420" w:firstLineChars="200"/>
    </w:pPr>
    <w:rPr>
      <w:rFonts w:ascii="Calibri" w:hAnsi="Calibri" w:eastAsia="宋体"/>
      <w:kern w:val="2"/>
      <w:sz w:val="21"/>
      <w:szCs w:val="24"/>
      <w:lang w:eastAsia="zh-CN"/>
    </w:rPr>
  </w:style>
  <w:style w:type="paragraph" w:styleId="4">
    <w:name w:val="Body Text"/>
    <w:basedOn w:val="1"/>
    <w:qFormat/>
    <w:uiPriority w:val="0"/>
    <w:pPr>
      <w:jc w:val="center"/>
    </w:pPr>
    <w:rPr>
      <w:b/>
      <w:sz w:val="40"/>
    </w:rPr>
  </w:style>
  <w:style w:type="paragraph" w:styleId="5">
    <w:name w:val="toc 3"/>
    <w:basedOn w:val="1"/>
    <w:next w:val="1"/>
    <w:unhideWhenUsed/>
    <w:qFormat/>
    <w:uiPriority w:val="39"/>
    <w:pPr>
      <w:spacing w:after="100" w:line="259" w:lineRule="auto"/>
      <w:ind w:left="440"/>
      <w:jc w:val="left"/>
    </w:pPr>
    <w:rPr>
      <w:rFonts w:asciiTheme="minorHAnsi" w:hAnsiTheme="minorHAnsi"/>
      <w:sz w:val="22"/>
      <w:szCs w:val="22"/>
      <w:lang w:eastAsia="zh-CN"/>
    </w:rPr>
  </w:style>
  <w:style w:type="paragraph" w:styleId="6">
    <w:name w:val="Balloon Text"/>
    <w:basedOn w:val="1"/>
    <w:semiHidden/>
    <w:qFormat/>
    <w:uiPriority w:val="0"/>
    <w:rPr>
      <w:rFonts w:ascii="Tahoma" w:hAnsi="Tahoma" w:cs="Tahoma"/>
      <w:sz w:val="16"/>
      <w:szCs w:val="16"/>
    </w:rPr>
  </w:style>
  <w:style w:type="paragraph" w:styleId="7">
    <w:name w:val="footer"/>
    <w:basedOn w:val="1"/>
    <w:qFormat/>
    <w:uiPriority w:val="0"/>
    <w:pPr>
      <w:tabs>
        <w:tab w:val="center" w:pos="4320"/>
        <w:tab w:val="right" w:pos="8640"/>
      </w:tabs>
    </w:pPr>
  </w:style>
  <w:style w:type="paragraph" w:styleId="8">
    <w:name w:val="header"/>
    <w:basedOn w:val="1"/>
    <w:link w:val="51"/>
    <w:unhideWhenUsed/>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pPr>
      <w:spacing w:after="100" w:line="259" w:lineRule="auto"/>
      <w:jc w:val="left"/>
    </w:pPr>
    <w:rPr>
      <w:rFonts w:asciiTheme="minorHAnsi" w:hAnsiTheme="minorHAnsi"/>
      <w:sz w:val="22"/>
      <w:szCs w:val="22"/>
      <w:lang w:eastAsia="zh-CN"/>
    </w:rPr>
  </w:style>
  <w:style w:type="paragraph" w:styleId="10">
    <w:name w:val="footnote text"/>
    <w:basedOn w:val="1"/>
    <w:next w:val="11"/>
    <w:semiHidden/>
    <w:qFormat/>
    <w:uiPriority w:val="0"/>
  </w:style>
  <w:style w:type="paragraph" w:customStyle="1" w:styleId="11">
    <w:name w:val="TF_References_Section"/>
    <w:basedOn w:val="1"/>
    <w:qFormat/>
    <w:uiPriority w:val="0"/>
    <w:pPr>
      <w:spacing w:line="480" w:lineRule="auto"/>
      <w:ind w:firstLine="187"/>
    </w:pPr>
  </w:style>
  <w:style w:type="paragraph" w:styleId="12">
    <w:name w:val="table of figures"/>
    <w:basedOn w:val="1"/>
    <w:next w:val="1"/>
    <w:unhideWhenUsed/>
    <w:qFormat/>
    <w:uiPriority w:val="99"/>
    <w:pPr>
      <w:ind w:left="200" w:leftChars="200" w:hanging="200" w:hangingChars="200"/>
    </w:pPr>
  </w:style>
  <w:style w:type="paragraph" w:styleId="13">
    <w:name w:val="toc 2"/>
    <w:basedOn w:val="1"/>
    <w:next w:val="1"/>
    <w:unhideWhenUsed/>
    <w:qFormat/>
    <w:uiPriority w:val="39"/>
    <w:pPr>
      <w:spacing w:after="100" w:line="259" w:lineRule="auto"/>
      <w:ind w:left="220"/>
      <w:jc w:val="left"/>
    </w:pPr>
    <w:rPr>
      <w:rFonts w:asciiTheme="minorHAnsi" w:hAnsiTheme="minorHAnsi"/>
      <w:sz w:val="22"/>
      <w:szCs w:val="22"/>
      <w:lang w:eastAsia="zh-CN"/>
    </w:rPr>
  </w:style>
  <w:style w:type="paragraph" w:styleId="14">
    <w:name w:val="HTML Preformatted"/>
    <w:basedOn w:val="1"/>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szCs w:val="24"/>
      <w:lang w:eastAsia="zh-CN"/>
    </w:rPr>
  </w:style>
  <w:style w:type="table" w:styleId="16">
    <w:name w:val="Table Grid"/>
    <w:basedOn w:val="1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qFormat/>
    <w:uiPriority w:val="0"/>
  </w:style>
  <w:style w:type="character" w:styleId="19">
    <w:name w:val="FollowedHyperlink"/>
    <w:qFormat/>
    <w:uiPriority w:val="0"/>
    <w:rPr>
      <w:color w:val="800080"/>
      <w:u w:val="single"/>
    </w:rPr>
  </w:style>
  <w:style w:type="character" w:styleId="20">
    <w:name w:val="Hyperlink"/>
    <w:basedOn w:val="17"/>
    <w:qFormat/>
    <w:uiPriority w:val="99"/>
    <w:rPr>
      <w:color w:val="0000FF"/>
      <w:u w:val="single"/>
    </w:rPr>
  </w:style>
  <w:style w:type="paragraph" w:customStyle="1" w:styleId="21">
    <w:name w:val="TA_Main_Text"/>
    <w:basedOn w:val="1"/>
    <w:qFormat/>
    <w:uiPriority w:val="0"/>
    <w:pPr>
      <w:spacing w:after="0" w:line="480" w:lineRule="auto"/>
      <w:ind w:firstLine="202"/>
    </w:pPr>
  </w:style>
  <w:style w:type="paragraph" w:customStyle="1" w:styleId="22">
    <w:name w:val="BA_Title"/>
    <w:basedOn w:val="1"/>
    <w:next w:val="23"/>
    <w:qFormat/>
    <w:uiPriority w:val="0"/>
    <w:pPr>
      <w:spacing w:before="720" w:after="360" w:line="480" w:lineRule="auto"/>
      <w:jc w:val="center"/>
    </w:pPr>
    <w:rPr>
      <w:rFonts w:ascii="Times New Roman" w:hAnsi="Times New Roman"/>
      <w:sz w:val="44"/>
    </w:rPr>
  </w:style>
  <w:style w:type="paragraph" w:customStyle="1" w:styleId="23">
    <w:name w:val="BB_Author_Name"/>
    <w:basedOn w:val="1"/>
    <w:next w:val="24"/>
    <w:qFormat/>
    <w:uiPriority w:val="0"/>
    <w:pPr>
      <w:spacing w:after="240" w:line="480" w:lineRule="auto"/>
      <w:jc w:val="left"/>
    </w:pPr>
    <w:rPr>
      <w:i/>
    </w:rPr>
  </w:style>
  <w:style w:type="paragraph" w:customStyle="1" w:styleId="24">
    <w:name w:val="BC_Author_Address"/>
    <w:basedOn w:val="1"/>
    <w:next w:val="25"/>
    <w:qFormat/>
    <w:uiPriority w:val="0"/>
    <w:pPr>
      <w:spacing w:after="240" w:line="480" w:lineRule="auto"/>
      <w:jc w:val="left"/>
    </w:pPr>
  </w:style>
  <w:style w:type="paragraph" w:customStyle="1" w:styleId="25">
    <w:name w:val="BI_Email_Address"/>
    <w:basedOn w:val="1"/>
    <w:next w:val="26"/>
    <w:qFormat/>
    <w:uiPriority w:val="0"/>
    <w:pPr>
      <w:spacing w:line="480" w:lineRule="auto"/>
    </w:pPr>
  </w:style>
  <w:style w:type="paragraph" w:customStyle="1" w:styleId="26">
    <w:name w:val="AI_Received_Date"/>
    <w:basedOn w:val="1"/>
    <w:next w:val="27"/>
    <w:qFormat/>
    <w:uiPriority w:val="0"/>
    <w:pPr>
      <w:spacing w:after="240" w:line="480" w:lineRule="auto"/>
    </w:pPr>
    <w:rPr>
      <w:b/>
    </w:rPr>
  </w:style>
  <w:style w:type="paragraph" w:customStyle="1" w:styleId="27">
    <w:name w:val="BD_Abstract"/>
    <w:basedOn w:val="1"/>
    <w:next w:val="21"/>
    <w:qFormat/>
    <w:uiPriority w:val="0"/>
    <w:pPr>
      <w:spacing w:before="360" w:after="360" w:line="480" w:lineRule="auto"/>
    </w:pPr>
  </w:style>
  <w:style w:type="paragraph" w:customStyle="1" w:styleId="28">
    <w:name w:val="TD_Acknowledgments"/>
    <w:basedOn w:val="1"/>
    <w:next w:val="1"/>
    <w:qFormat/>
    <w:uiPriority w:val="0"/>
    <w:pPr>
      <w:spacing w:before="200" w:line="480" w:lineRule="auto"/>
      <w:ind w:firstLine="202"/>
    </w:pPr>
  </w:style>
  <w:style w:type="paragraph" w:customStyle="1" w:styleId="29">
    <w:name w:val="TE_Supporting_Information"/>
    <w:basedOn w:val="1"/>
    <w:next w:val="1"/>
    <w:link w:val="53"/>
    <w:qFormat/>
    <w:uiPriority w:val="0"/>
    <w:pPr>
      <w:spacing w:line="480" w:lineRule="auto"/>
      <w:ind w:firstLine="200" w:firstLineChars="200"/>
    </w:pPr>
  </w:style>
  <w:style w:type="paragraph" w:customStyle="1" w:styleId="30">
    <w:name w:val="VC_Scheme_Title"/>
    <w:basedOn w:val="1"/>
    <w:next w:val="1"/>
    <w:qFormat/>
    <w:uiPriority w:val="0"/>
    <w:pPr>
      <w:spacing w:line="480" w:lineRule="auto"/>
    </w:pPr>
  </w:style>
  <w:style w:type="paragraph" w:customStyle="1" w:styleId="31">
    <w:name w:val="VD_Table_Title"/>
    <w:basedOn w:val="1"/>
    <w:next w:val="1"/>
    <w:qFormat/>
    <w:uiPriority w:val="0"/>
    <w:pPr>
      <w:spacing w:line="480" w:lineRule="auto"/>
    </w:pPr>
  </w:style>
  <w:style w:type="paragraph" w:customStyle="1" w:styleId="32">
    <w:name w:val="VA_Figure_Caption"/>
    <w:basedOn w:val="1"/>
    <w:next w:val="1"/>
    <w:qFormat/>
    <w:uiPriority w:val="0"/>
    <w:pPr>
      <w:spacing w:line="480" w:lineRule="auto"/>
    </w:pPr>
  </w:style>
  <w:style w:type="paragraph" w:customStyle="1" w:styleId="33">
    <w:name w:val="VB_Chart_Title"/>
    <w:basedOn w:val="1"/>
    <w:next w:val="1"/>
    <w:qFormat/>
    <w:uiPriority w:val="0"/>
    <w:pPr>
      <w:spacing w:line="480" w:lineRule="auto"/>
    </w:pPr>
  </w:style>
  <w:style w:type="paragraph" w:customStyle="1" w:styleId="34">
    <w:name w:val="FE_Table_Footnote"/>
    <w:basedOn w:val="1"/>
    <w:next w:val="1"/>
    <w:qFormat/>
    <w:uiPriority w:val="0"/>
    <w:pPr>
      <w:ind w:firstLine="187"/>
    </w:pPr>
  </w:style>
  <w:style w:type="paragraph" w:customStyle="1" w:styleId="35">
    <w:name w:val="FC_Chart_Footnote"/>
    <w:basedOn w:val="1"/>
    <w:next w:val="1"/>
    <w:qFormat/>
    <w:uiPriority w:val="0"/>
    <w:pPr>
      <w:ind w:firstLine="187"/>
    </w:pPr>
  </w:style>
  <w:style w:type="paragraph" w:customStyle="1" w:styleId="36">
    <w:name w:val="FD_Scheme_Footnote"/>
    <w:basedOn w:val="1"/>
    <w:next w:val="1"/>
    <w:qFormat/>
    <w:uiPriority w:val="0"/>
    <w:pPr>
      <w:ind w:firstLine="187"/>
    </w:pPr>
  </w:style>
  <w:style w:type="paragraph" w:customStyle="1" w:styleId="37">
    <w:name w:val="TC_Table_Body"/>
    <w:basedOn w:val="1"/>
    <w:qFormat/>
    <w:uiPriority w:val="0"/>
  </w:style>
  <w:style w:type="paragraph" w:customStyle="1" w:styleId="38">
    <w:name w:val="AF_Title_Running_Head"/>
    <w:basedOn w:val="1"/>
    <w:next w:val="21"/>
    <w:qFormat/>
    <w:uiPriority w:val="0"/>
    <w:pPr>
      <w:spacing w:line="480" w:lineRule="auto"/>
    </w:pPr>
  </w:style>
  <w:style w:type="paragraph" w:customStyle="1" w:styleId="39">
    <w:name w:val="BE_Author_Biography"/>
    <w:basedOn w:val="1"/>
    <w:qFormat/>
    <w:uiPriority w:val="0"/>
    <w:pPr>
      <w:spacing w:line="480" w:lineRule="auto"/>
    </w:pPr>
  </w:style>
  <w:style w:type="paragraph" w:customStyle="1" w:styleId="40">
    <w:name w:val="FA_Corresponding_Author_Footnote"/>
    <w:basedOn w:val="1"/>
    <w:next w:val="21"/>
    <w:qFormat/>
    <w:uiPriority w:val="0"/>
    <w:pPr>
      <w:spacing w:line="480" w:lineRule="auto"/>
    </w:pPr>
  </w:style>
  <w:style w:type="paragraph" w:customStyle="1" w:styleId="41">
    <w:name w:val="SN_Synopsis_TOC"/>
    <w:basedOn w:val="1"/>
    <w:qFormat/>
    <w:uiPriority w:val="0"/>
    <w:pPr>
      <w:spacing w:line="480" w:lineRule="auto"/>
    </w:pPr>
  </w:style>
  <w:style w:type="paragraph" w:customStyle="1" w:styleId="42">
    <w:name w:val="BG_Keywords"/>
    <w:basedOn w:val="1"/>
    <w:qFormat/>
    <w:uiPriority w:val="0"/>
    <w:pPr>
      <w:spacing w:line="480" w:lineRule="auto"/>
    </w:pPr>
  </w:style>
  <w:style w:type="paragraph" w:customStyle="1" w:styleId="43">
    <w:name w:val="BH_Briefs"/>
    <w:basedOn w:val="1"/>
    <w:qFormat/>
    <w:uiPriority w:val="0"/>
    <w:pPr>
      <w:spacing w:line="480" w:lineRule="auto"/>
    </w:pPr>
  </w:style>
  <w:style w:type="paragraph" w:customStyle="1" w:styleId="44">
    <w:name w:val="Style FA_Corresponding_Author_Footnote + 7 pt"/>
    <w:basedOn w:val="1"/>
    <w:next w:val="42"/>
    <w:link w:val="45"/>
    <w:qFormat/>
    <w:uiPriority w:val="0"/>
    <w:pPr>
      <w:spacing w:after="0"/>
      <w:jc w:val="left"/>
    </w:pPr>
    <w:rPr>
      <w:rFonts w:ascii="Arno Pro" w:hAnsi="Arno Pro"/>
      <w:kern w:val="20"/>
      <w:sz w:val="18"/>
    </w:rPr>
  </w:style>
  <w:style w:type="character" w:customStyle="1" w:styleId="45">
    <w:name w:val="Style FA_Corresponding_Author_Footnote + 7 pt Char"/>
    <w:link w:val="44"/>
    <w:qFormat/>
    <w:uiPriority w:val="0"/>
    <w:rPr>
      <w:rFonts w:ascii="Arno Pro" w:hAnsi="Arno Pro"/>
      <w:kern w:val="20"/>
      <w:sz w:val="18"/>
    </w:rPr>
  </w:style>
  <w:style w:type="paragraph" w:customStyle="1" w:styleId="46">
    <w:name w:val="FA_Author_Info_Subtitle"/>
    <w:basedOn w:val="1"/>
    <w:link w:val="47"/>
    <w:qFormat/>
    <w:uiPriority w:val="0"/>
    <w:pPr>
      <w:spacing w:before="120" w:after="60" w:line="480" w:lineRule="auto"/>
      <w:jc w:val="left"/>
    </w:pPr>
    <w:rPr>
      <w:b/>
    </w:rPr>
  </w:style>
  <w:style w:type="character" w:customStyle="1" w:styleId="47">
    <w:name w:val="FA_Author_Info_Subtitle Char"/>
    <w:link w:val="46"/>
    <w:qFormat/>
    <w:uiPriority w:val="0"/>
    <w:rPr>
      <w:rFonts w:ascii="Times" w:hAnsi="Times"/>
      <w:b/>
      <w:sz w:val="24"/>
    </w:rPr>
  </w:style>
  <w:style w:type="paragraph" w:customStyle="1" w:styleId="48">
    <w:name w:val="Default"/>
    <w:qFormat/>
    <w:uiPriority w:val="0"/>
    <w:pPr>
      <w:autoSpaceDE w:val="0"/>
      <w:autoSpaceDN w:val="0"/>
      <w:adjustRightInd w:val="0"/>
    </w:pPr>
    <w:rPr>
      <w:rFonts w:ascii="Symbol" w:hAnsi="Symbol" w:cs="Symbol" w:eastAsiaTheme="minorEastAsia"/>
      <w:color w:val="000000"/>
      <w:sz w:val="24"/>
      <w:szCs w:val="24"/>
      <w:lang w:val="en-US" w:eastAsia="en-US" w:bidi="ar-SA"/>
    </w:rPr>
  </w:style>
  <w:style w:type="character" w:customStyle="1" w:styleId="49">
    <w:name w:val="标题 1 字符"/>
    <w:basedOn w:val="17"/>
    <w:link w:val="2"/>
    <w:qFormat/>
    <w:uiPriority w:val="0"/>
    <w:rPr>
      <w:rFonts w:ascii="Times" w:hAnsi="Times"/>
      <w:b/>
      <w:bCs/>
      <w:kern w:val="44"/>
      <w:sz w:val="44"/>
      <w:szCs w:val="44"/>
    </w:rPr>
  </w:style>
  <w:style w:type="paragraph" w:customStyle="1" w:styleId="50">
    <w:name w:val="TOC 标题1"/>
    <w:basedOn w:val="2"/>
    <w:next w:val="1"/>
    <w:unhideWhenUsed/>
    <w:qFormat/>
    <w:uiPriority w:val="39"/>
    <w:pPr>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lang w:eastAsia="zh-CN"/>
    </w:rPr>
  </w:style>
  <w:style w:type="character" w:customStyle="1" w:styleId="51">
    <w:name w:val="页眉 字符"/>
    <w:basedOn w:val="17"/>
    <w:link w:val="8"/>
    <w:qFormat/>
    <w:uiPriority w:val="0"/>
    <w:rPr>
      <w:rFonts w:ascii="Times" w:hAnsi="Times"/>
      <w:sz w:val="18"/>
      <w:szCs w:val="18"/>
    </w:rPr>
  </w:style>
  <w:style w:type="paragraph" w:customStyle="1" w:styleId="52">
    <w:name w:val="EndNote Bibliography Title"/>
    <w:basedOn w:val="1"/>
    <w:link w:val="54"/>
    <w:qFormat/>
    <w:uiPriority w:val="0"/>
    <w:pPr>
      <w:spacing w:after="0"/>
      <w:jc w:val="center"/>
    </w:pPr>
    <w:rPr>
      <w:rFonts w:cs="Times"/>
    </w:rPr>
  </w:style>
  <w:style w:type="character" w:customStyle="1" w:styleId="53">
    <w:name w:val="TE_Supporting_Information 字符"/>
    <w:basedOn w:val="17"/>
    <w:link w:val="29"/>
    <w:qFormat/>
    <w:uiPriority w:val="0"/>
    <w:rPr>
      <w:rFonts w:ascii="Times" w:hAnsi="Times" w:eastAsiaTheme="minorEastAsia"/>
      <w:sz w:val="24"/>
      <w:lang w:eastAsia="en-US"/>
    </w:rPr>
  </w:style>
  <w:style w:type="character" w:customStyle="1" w:styleId="54">
    <w:name w:val="EndNote Bibliography Title 字符"/>
    <w:basedOn w:val="53"/>
    <w:link w:val="52"/>
    <w:qFormat/>
    <w:uiPriority w:val="0"/>
    <w:rPr>
      <w:rFonts w:ascii="Times" w:hAnsi="Times" w:cs="Times" w:eastAsiaTheme="minorEastAsia"/>
      <w:sz w:val="24"/>
      <w:lang w:eastAsia="en-US"/>
    </w:rPr>
  </w:style>
  <w:style w:type="paragraph" w:customStyle="1" w:styleId="55">
    <w:name w:val="EndNote Bibliography"/>
    <w:basedOn w:val="1"/>
    <w:link w:val="56"/>
    <w:qFormat/>
    <w:uiPriority w:val="0"/>
    <w:rPr>
      <w:rFonts w:cs="Times"/>
    </w:rPr>
  </w:style>
  <w:style w:type="character" w:customStyle="1" w:styleId="56">
    <w:name w:val="EndNote Bibliography 字符"/>
    <w:basedOn w:val="53"/>
    <w:link w:val="55"/>
    <w:qFormat/>
    <w:uiPriority w:val="0"/>
    <w:rPr>
      <w:rFonts w:ascii="Times" w:hAnsi="Times" w:cs="Times" w:eastAsiaTheme="minorEastAsia"/>
      <w:sz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5.emf"/><Relationship Id="rId10" Type="http://schemas.openxmlformats.org/officeDocument/2006/relationships/image" Target="media/image4.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86186\Desktop\acstemplate_msw20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B802A-3884-43CB-9132-9428ED856CF4}">
  <ds:schemaRefs/>
</ds:datastoreItem>
</file>

<file path=docProps/app.xml><?xml version="1.0" encoding="utf-8"?>
<Properties xmlns="http://schemas.openxmlformats.org/officeDocument/2006/extended-properties" xmlns:vt="http://schemas.openxmlformats.org/officeDocument/2006/docPropsVTypes">
  <Template>acstemplate_msw2010</Template>
  <Company>ACS</Company>
  <Pages>13</Pages>
  <Words>2241</Words>
  <Characters>9976</Characters>
  <Lines>169</Lines>
  <Paragraphs>47</Paragraphs>
  <TotalTime>0</TotalTime>
  <ScaleCrop>false</ScaleCrop>
  <LinksUpToDate>false</LinksUpToDate>
  <CharactersWithSpaces>12902</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2022-01-29T12:58:00Z</dcterms:created>
  <dc:creator>86186</dc:creator>
  <cp:lastModifiedBy>嘻嘻*^_^*</cp:lastModifiedBy>
  <cp:lastPrinted>2021-10-24T12:43:00Z</cp:lastPrinted>
  <dcterms:modified xsi:type="dcterms:W3CDTF">2023-08-22T09:00:53Z</dcterms:modified>
  <dc:title>Template for Electronic Submission to ACS Journals</dc:title>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F6CF6FC26A8A4D83A36D60D9C44D46A5</vt:lpwstr>
  </property>
</Properties>
</file>