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BFF9A" w14:textId="6A620C77" w:rsidR="00EA65BA" w:rsidRPr="000A1CD8" w:rsidRDefault="002A26AE">
      <w:pPr>
        <w:rPr>
          <w:rFonts w:ascii="Arial" w:hAnsi="Arial" w:cs="Arial"/>
          <w:b/>
          <w:bCs/>
        </w:rPr>
      </w:pPr>
      <w:r w:rsidRPr="000A1CD8">
        <w:rPr>
          <w:rFonts w:ascii="Arial" w:hAnsi="Arial" w:cs="Arial"/>
          <w:b/>
          <w:bCs/>
        </w:rPr>
        <w:t>SUPPLEMENTARY INFORMATION</w:t>
      </w:r>
    </w:p>
    <w:p w14:paraId="59053031" w14:textId="3716BDE3" w:rsidR="007319F0" w:rsidRPr="000A1CD8" w:rsidRDefault="007319F0">
      <w:pPr>
        <w:rPr>
          <w:rFonts w:ascii="Arial" w:hAnsi="Arial" w:cs="Arial"/>
        </w:rPr>
      </w:pPr>
    </w:p>
    <w:p w14:paraId="7E7F917E" w14:textId="380551EE" w:rsidR="007319F0" w:rsidRPr="004911FE" w:rsidRDefault="007319F0" w:rsidP="000A1CD8">
      <w:pPr>
        <w:rPr>
          <w:rFonts w:ascii="Arial" w:hAnsi="Arial" w:cs="Arial"/>
        </w:rPr>
      </w:pPr>
      <w:r w:rsidRPr="004911FE">
        <w:rPr>
          <w:rFonts w:ascii="Arial" w:hAnsi="Arial" w:cs="Arial"/>
          <w:b/>
          <w:bCs/>
        </w:rPr>
        <w:t>Supplementary Table 1</w:t>
      </w:r>
      <w:r w:rsidRPr="004911FE">
        <w:rPr>
          <w:rFonts w:ascii="Arial" w:hAnsi="Arial" w:cs="Arial"/>
        </w:rPr>
        <w:t xml:space="preserve">: </w:t>
      </w:r>
      <w:r w:rsidR="007D1163" w:rsidRPr="004911FE">
        <w:rPr>
          <w:rFonts w:ascii="Arial" w:hAnsi="Arial" w:cs="Arial"/>
        </w:rPr>
        <w:t>Demographic features and COVID-19 vaccination details of healthy adult controls</w:t>
      </w:r>
    </w:p>
    <w:p w14:paraId="64297D43" w14:textId="77777777" w:rsidR="007319F0" w:rsidRPr="004911FE" w:rsidRDefault="007319F0" w:rsidP="000A1CD8">
      <w:pPr>
        <w:pStyle w:val="ListParagraph"/>
        <w:rPr>
          <w:rFonts w:ascii="Arial" w:hAnsi="Arial" w:cs="Arial"/>
        </w:rPr>
      </w:pPr>
    </w:p>
    <w:p w14:paraId="79698A97" w14:textId="2AAA03FC" w:rsidR="007319F0" w:rsidRPr="004911FE" w:rsidRDefault="007319F0" w:rsidP="000A1CD8">
      <w:pPr>
        <w:rPr>
          <w:rFonts w:ascii="Arial" w:hAnsi="Arial" w:cs="Arial"/>
        </w:rPr>
      </w:pPr>
      <w:r w:rsidRPr="004911FE">
        <w:rPr>
          <w:rFonts w:ascii="Arial" w:hAnsi="Arial" w:cs="Arial"/>
          <w:b/>
          <w:bCs/>
        </w:rPr>
        <w:t>Supplementary Table 2</w:t>
      </w:r>
      <w:r w:rsidRPr="004911FE">
        <w:rPr>
          <w:rFonts w:ascii="Arial" w:hAnsi="Arial" w:cs="Arial"/>
        </w:rPr>
        <w:t xml:space="preserve">: </w:t>
      </w:r>
      <w:r w:rsidR="007D1163" w:rsidRPr="004911FE">
        <w:rPr>
          <w:rFonts w:ascii="Arial" w:hAnsi="Arial" w:cs="Arial"/>
        </w:rPr>
        <w:t xml:space="preserve">Clinical, demographic and laboratory features of children included in the Transcriptomic Cohort. </w:t>
      </w:r>
    </w:p>
    <w:p w14:paraId="2CF2933D" w14:textId="77777777" w:rsidR="007319F0" w:rsidRPr="004911FE" w:rsidRDefault="007319F0" w:rsidP="007D1163">
      <w:pPr>
        <w:rPr>
          <w:rFonts w:ascii="Arial" w:hAnsi="Arial" w:cs="Arial"/>
          <w:b/>
          <w:bCs/>
        </w:rPr>
      </w:pPr>
    </w:p>
    <w:p w14:paraId="5318F1D4" w14:textId="5D8C4AD4" w:rsidR="007319F0" w:rsidRPr="004911FE" w:rsidRDefault="007319F0" w:rsidP="000A1CD8">
      <w:pPr>
        <w:rPr>
          <w:rFonts w:ascii="Arial" w:hAnsi="Arial" w:cs="Arial"/>
        </w:rPr>
      </w:pPr>
      <w:r w:rsidRPr="004911FE">
        <w:rPr>
          <w:rFonts w:ascii="Arial" w:hAnsi="Arial" w:cs="Arial"/>
          <w:b/>
          <w:bCs/>
        </w:rPr>
        <w:t xml:space="preserve">Supplementary Tables </w:t>
      </w:r>
      <w:r w:rsidR="007D1163" w:rsidRPr="004911FE">
        <w:rPr>
          <w:rFonts w:ascii="Arial" w:hAnsi="Arial" w:cs="Arial"/>
          <w:b/>
          <w:bCs/>
        </w:rPr>
        <w:t>3</w:t>
      </w:r>
      <w:r w:rsidRPr="004911FE">
        <w:rPr>
          <w:rFonts w:ascii="Arial" w:hAnsi="Arial" w:cs="Arial"/>
        </w:rPr>
        <w:t>: Clinical characteristics of patients included in the mass cytometry experiment</w:t>
      </w:r>
      <w:r w:rsidR="007D1163" w:rsidRPr="004911FE">
        <w:rPr>
          <w:rFonts w:ascii="Arial" w:hAnsi="Arial" w:cs="Arial"/>
        </w:rPr>
        <w:t>s.</w:t>
      </w:r>
      <w:r w:rsidRPr="004911FE">
        <w:rPr>
          <w:rFonts w:ascii="Arial" w:hAnsi="Arial" w:cs="Arial"/>
        </w:rPr>
        <w:t xml:space="preserve"> </w:t>
      </w:r>
    </w:p>
    <w:p w14:paraId="7F02234F" w14:textId="77777777" w:rsidR="007319F0" w:rsidRPr="004911FE" w:rsidRDefault="007319F0" w:rsidP="000A1CD8">
      <w:pPr>
        <w:pStyle w:val="ListParagraph"/>
        <w:rPr>
          <w:rFonts w:ascii="Arial" w:hAnsi="Arial" w:cs="Arial"/>
          <w:b/>
          <w:bCs/>
        </w:rPr>
      </w:pPr>
    </w:p>
    <w:p w14:paraId="293CDEBD" w14:textId="5881E1FE" w:rsidR="007319F0" w:rsidRPr="004911FE" w:rsidRDefault="007319F0" w:rsidP="000A1CD8">
      <w:pPr>
        <w:rPr>
          <w:rFonts w:ascii="Arial" w:hAnsi="Arial" w:cs="Arial"/>
        </w:rPr>
      </w:pPr>
      <w:r w:rsidRPr="004911FE">
        <w:rPr>
          <w:rFonts w:ascii="Arial" w:hAnsi="Arial" w:cs="Arial"/>
          <w:b/>
          <w:bCs/>
        </w:rPr>
        <w:t xml:space="preserve">Supplementary Tables </w:t>
      </w:r>
      <w:r w:rsidR="007D1163" w:rsidRPr="004911FE">
        <w:rPr>
          <w:rFonts w:ascii="Arial" w:hAnsi="Arial" w:cs="Arial"/>
          <w:b/>
          <w:bCs/>
        </w:rPr>
        <w:t>4</w:t>
      </w:r>
      <w:r w:rsidRPr="004911FE">
        <w:rPr>
          <w:rFonts w:ascii="Arial" w:hAnsi="Arial" w:cs="Arial"/>
        </w:rPr>
        <w:t xml:space="preserve">: Variance in data in </w:t>
      </w:r>
      <w:r w:rsidRPr="004911FE">
        <w:rPr>
          <w:rFonts w:ascii="Arial" w:hAnsi="Arial" w:cs="Arial"/>
          <w:i/>
          <w:iCs/>
        </w:rPr>
        <w:t>Immunophenotyping of peripheral blood</w:t>
      </w:r>
      <w:r w:rsidRPr="004911FE">
        <w:rPr>
          <w:rFonts w:ascii="Arial" w:hAnsi="Arial" w:cs="Arial"/>
          <w:b/>
          <w:bCs/>
        </w:rPr>
        <w:t xml:space="preserve"> </w:t>
      </w:r>
      <w:r w:rsidRPr="004911FE">
        <w:rPr>
          <w:rFonts w:ascii="Arial" w:hAnsi="Arial" w:cs="Arial"/>
        </w:rPr>
        <w:t>by MOFA Factor, and contribution to the variance by the immune cell proportion data and the cell status/activity data.</w:t>
      </w:r>
    </w:p>
    <w:p w14:paraId="1A20FED8" w14:textId="7EDD770A" w:rsidR="00D50B6B" w:rsidRPr="004911FE" w:rsidRDefault="00D50B6B" w:rsidP="000A1CD8">
      <w:pPr>
        <w:rPr>
          <w:rFonts w:ascii="Arial" w:hAnsi="Arial" w:cs="Arial"/>
        </w:rPr>
      </w:pPr>
    </w:p>
    <w:p w14:paraId="112CA66C" w14:textId="1D54A8C4" w:rsidR="00D50B6B" w:rsidRPr="004911FE" w:rsidRDefault="00D50B6B" w:rsidP="000A1CD8">
      <w:pPr>
        <w:rPr>
          <w:rFonts w:ascii="Arial" w:hAnsi="Arial" w:cs="Arial"/>
        </w:rPr>
      </w:pPr>
      <w:r w:rsidRPr="004911FE">
        <w:rPr>
          <w:rFonts w:ascii="Arial" w:hAnsi="Arial" w:cs="Arial"/>
          <w:b/>
          <w:bCs/>
        </w:rPr>
        <w:t xml:space="preserve">Supplementary Table </w:t>
      </w:r>
      <w:r w:rsidR="007D1163" w:rsidRPr="004911FE">
        <w:rPr>
          <w:rFonts w:ascii="Arial" w:hAnsi="Arial" w:cs="Arial"/>
          <w:b/>
          <w:bCs/>
        </w:rPr>
        <w:t>5</w:t>
      </w:r>
      <w:r w:rsidRPr="004911FE">
        <w:rPr>
          <w:rFonts w:ascii="Arial" w:hAnsi="Arial" w:cs="Arial"/>
          <w:b/>
          <w:bCs/>
        </w:rPr>
        <w:t xml:space="preserve">: </w:t>
      </w:r>
      <w:r w:rsidR="007D1163" w:rsidRPr="004911FE">
        <w:rPr>
          <w:rFonts w:ascii="Arial" w:hAnsi="Arial" w:cs="Arial"/>
        </w:rPr>
        <w:t>Summary of supernatant cytokine analysis following cell stimulation experiments.</w:t>
      </w:r>
    </w:p>
    <w:p w14:paraId="1317D1D0" w14:textId="77777777" w:rsidR="007036EE" w:rsidRPr="004911FE" w:rsidRDefault="007036EE" w:rsidP="000A1CD8">
      <w:pPr>
        <w:rPr>
          <w:rFonts w:ascii="Arial" w:hAnsi="Arial" w:cs="Arial"/>
        </w:rPr>
      </w:pPr>
    </w:p>
    <w:p w14:paraId="7D9A1E80" w14:textId="60A4AA9C" w:rsidR="007036EE" w:rsidRDefault="007036EE" w:rsidP="000A1CD8">
      <w:pPr>
        <w:rPr>
          <w:rFonts w:ascii="Arial" w:hAnsi="Arial" w:cs="Arial"/>
        </w:rPr>
      </w:pPr>
      <w:r w:rsidRPr="004911FE">
        <w:rPr>
          <w:rFonts w:ascii="Arial" w:hAnsi="Arial" w:cs="Arial"/>
          <w:b/>
          <w:bCs/>
        </w:rPr>
        <w:t>Supplementary Table 6.</w:t>
      </w:r>
      <w:r w:rsidRPr="004911FE">
        <w:rPr>
          <w:rFonts w:ascii="Arial" w:hAnsi="Arial" w:cs="Arial"/>
        </w:rPr>
        <w:t xml:space="preserve"> Clinical characteristics of patients and controls included in the cell stimulation mass cytometry experiment.</w:t>
      </w:r>
    </w:p>
    <w:p w14:paraId="06F85C5E" w14:textId="77777777" w:rsidR="004911FE" w:rsidRDefault="004911FE" w:rsidP="000A1CD8">
      <w:pPr>
        <w:rPr>
          <w:rFonts w:ascii="Arial" w:hAnsi="Arial" w:cs="Arial"/>
        </w:rPr>
      </w:pPr>
    </w:p>
    <w:p w14:paraId="65B37787" w14:textId="47616EE9" w:rsidR="004911FE" w:rsidRPr="004911FE" w:rsidRDefault="004911FE" w:rsidP="000A1CD8">
      <w:pPr>
        <w:rPr>
          <w:rFonts w:ascii="Arial" w:hAnsi="Arial" w:cs="Arial"/>
          <w:b/>
          <w:bCs/>
        </w:rPr>
      </w:pPr>
      <w:r w:rsidRPr="004911FE">
        <w:rPr>
          <w:rFonts w:ascii="Arial" w:hAnsi="Arial" w:cs="Arial"/>
          <w:b/>
          <w:bCs/>
        </w:rPr>
        <w:t xml:space="preserve">Supplementary Table 7. </w:t>
      </w:r>
      <w:r w:rsidRPr="004911FE">
        <w:rPr>
          <w:rFonts w:ascii="Arial" w:hAnsi="Arial" w:cs="Arial"/>
        </w:rPr>
        <w:t>Strobe Checklist</w:t>
      </w:r>
    </w:p>
    <w:p w14:paraId="20BDA626" w14:textId="77777777" w:rsidR="007319F0" w:rsidRPr="004911FE" w:rsidRDefault="007319F0" w:rsidP="000A1CD8">
      <w:pPr>
        <w:rPr>
          <w:rFonts w:ascii="Arial" w:hAnsi="Arial" w:cs="Arial"/>
        </w:rPr>
      </w:pPr>
    </w:p>
    <w:p w14:paraId="3EC91587" w14:textId="514DB873" w:rsidR="00990866" w:rsidRPr="004911FE" w:rsidRDefault="007319F0" w:rsidP="000A1CD8">
      <w:pPr>
        <w:rPr>
          <w:rFonts w:ascii="Arial" w:hAnsi="Arial" w:cs="Arial"/>
        </w:rPr>
      </w:pPr>
      <w:r w:rsidRPr="004911FE">
        <w:rPr>
          <w:rFonts w:ascii="Arial" w:hAnsi="Arial" w:cs="Arial"/>
          <w:b/>
          <w:bCs/>
        </w:rPr>
        <w:t>Supplementary Figure 1</w:t>
      </w:r>
      <w:r w:rsidRPr="004911FE">
        <w:rPr>
          <w:rFonts w:ascii="Arial" w:hAnsi="Arial" w:cs="Arial"/>
        </w:rPr>
        <w:t xml:space="preserve">: </w:t>
      </w:r>
      <w:r w:rsidR="00990866" w:rsidRPr="004911FE">
        <w:rPr>
          <w:rFonts w:ascii="Arial" w:hAnsi="Arial" w:cs="Arial"/>
        </w:rPr>
        <w:t>Upset plot visualizing counts of patients/controls across different assays</w:t>
      </w:r>
      <w:r w:rsidR="00A16423" w:rsidRPr="004911FE">
        <w:rPr>
          <w:rFonts w:ascii="Arial" w:hAnsi="Arial" w:cs="Arial"/>
        </w:rPr>
        <w:t>.</w:t>
      </w:r>
      <w:r w:rsidR="00990866" w:rsidRPr="004911FE">
        <w:rPr>
          <w:rFonts w:ascii="Arial" w:hAnsi="Arial" w:cs="Arial"/>
          <w:b/>
          <w:bCs/>
        </w:rPr>
        <w:t xml:space="preserve"> </w:t>
      </w:r>
    </w:p>
    <w:p w14:paraId="6AD7E16A" w14:textId="77777777" w:rsidR="007319F0" w:rsidRDefault="007319F0" w:rsidP="000A1CD8">
      <w:pPr>
        <w:rPr>
          <w:rFonts w:ascii="Arial" w:hAnsi="Arial" w:cs="Arial"/>
        </w:rPr>
      </w:pPr>
    </w:p>
    <w:p w14:paraId="2FA7317C" w14:textId="3C222CE7" w:rsidR="004911FE" w:rsidRPr="000A1CD8" w:rsidRDefault="004911FE" w:rsidP="000A1CD8">
      <w:pPr>
        <w:rPr>
          <w:rFonts w:ascii="Arial" w:hAnsi="Arial" w:cs="Arial"/>
        </w:rPr>
      </w:pPr>
      <w:r>
        <w:rPr>
          <w:rFonts w:ascii="Arial" w:hAnsi="Arial" w:cs="Arial"/>
          <w:b/>
          <w:bCs/>
          <w:color w:val="222222"/>
          <w:shd w:val="clear" w:color="auto" w:fill="FFFFFF"/>
        </w:rPr>
        <w:t xml:space="preserve">Supplementary Figure 2. </w:t>
      </w:r>
      <w:r w:rsidRPr="00FE1B2E">
        <w:rPr>
          <w:rFonts w:ascii="Arial" w:hAnsi="Arial" w:cs="Arial"/>
          <w:color w:val="222222"/>
          <w:shd w:val="clear" w:color="auto" w:fill="FFFFFF"/>
        </w:rPr>
        <w:t>Mass cytometry methods</w:t>
      </w:r>
    </w:p>
    <w:p w14:paraId="49466EF9" w14:textId="77777777" w:rsidR="004911FE" w:rsidRDefault="004911FE" w:rsidP="000A1CD8">
      <w:pPr>
        <w:rPr>
          <w:rFonts w:ascii="Arial" w:hAnsi="Arial" w:cs="Arial"/>
          <w:b/>
          <w:bCs/>
        </w:rPr>
      </w:pPr>
    </w:p>
    <w:p w14:paraId="2C6AF80B" w14:textId="29DC324C" w:rsidR="007319F0" w:rsidRDefault="004911FE" w:rsidP="004911FE">
      <w:pPr>
        <w:rPr>
          <w:rFonts w:ascii="Arial" w:hAnsi="Arial" w:cs="Arial"/>
        </w:rPr>
      </w:pPr>
      <w:r w:rsidRPr="000A1CD8">
        <w:rPr>
          <w:rFonts w:ascii="Arial" w:hAnsi="Arial" w:cs="Arial"/>
          <w:b/>
          <w:bCs/>
        </w:rPr>
        <w:t xml:space="preserve">Supplementary Figure </w:t>
      </w:r>
      <w:r>
        <w:rPr>
          <w:rFonts w:ascii="Arial" w:hAnsi="Arial" w:cs="Arial"/>
          <w:b/>
          <w:bCs/>
        </w:rPr>
        <w:t>3.</w:t>
      </w:r>
      <w:r w:rsidRPr="000A1CD8">
        <w:rPr>
          <w:rFonts w:ascii="Arial" w:hAnsi="Arial" w:cs="Arial"/>
          <w:b/>
          <w:bCs/>
        </w:rPr>
        <w:t xml:space="preserve"> </w:t>
      </w:r>
      <w:r w:rsidRPr="007968B5">
        <w:rPr>
          <w:rFonts w:ascii="Arial" w:hAnsi="Arial" w:cs="Arial"/>
        </w:rPr>
        <w:t xml:space="preserve">MOFA of immune features </w:t>
      </w:r>
      <w:r>
        <w:rPr>
          <w:rFonts w:ascii="Arial" w:hAnsi="Arial" w:cs="Arial"/>
        </w:rPr>
        <w:t xml:space="preserve">from immunophenotyping </w:t>
      </w:r>
      <w:r w:rsidRPr="007968B5">
        <w:rPr>
          <w:rFonts w:ascii="Arial" w:hAnsi="Arial" w:cs="Arial"/>
        </w:rPr>
        <w:t>shows differences between disease groups and key factors of protein expression and cell proportion features in acute (T1) disease</w:t>
      </w:r>
      <w:r>
        <w:rPr>
          <w:rFonts w:ascii="Arial" w:hAnsi="Arial" w:cs="Arial"/>
        </w:rPr>
        <w:t xml:space="preserve"> and over the trajectory of illness</w:t>
      </w:r>
      <w:r w:rsidRPr="007968B5">
        <w:rPr>
          <w:rFonts w:ascii="Arial" w:hAnsi="Arial" w:cs="Arial"/>
        </w:rPr>
        <w:t>.</w:t>
      </w:r>
    </w:p>
    <w:p w14:paraId="45BF5B5E" w14:textId="77777777" w:rsidR="004911FE" w:rsidRDefault="004911FE" w:rsidP="004911FE">
      <w:pPr>
        <w:rPr>
          <w:rFonts w:ascii="Arial" w:hAnsi="Arial" w:cs="Arial"/>
        </w:rPr>
      </w:pPr>
    </w:p>
    <w:p w14:paraId="31AAD608" w14:textId="2678E8C6" w:rsidR="007319F0" w:rsidRPr="004911FE" w:rsidRDefault="004911FE" w:rsidP="004911FE">
      <w:pPr>
        <w:rPr>
          <w:rFonts w:ascii="Arial" w:hAnsi="Arial" w:cs="Arial"/>
        </w:rPr>
      </w:pPr>
      <w:r w:rsidRPr="004911FE">
        <w:rPr>
          <w:rFonts w:ascii="Arial" w:hAnsi="Arial" w:cs="Arial"/>
          <w:b/>
          <w:bCs/>
        </w:rPr>
        <w:t xml:space="preserve">Supplementary Figure 4: </w:t>
      </w:r>
      <w:r w:rsidRPr="004911FE">
        <w:rPr>
          <w:rFonts w:ascii="Arial" w:hAnsi="Arial" w:cs="Arial"/>
        </w:rPr>
        <w:t>K-means clustering analysis: effects of immunomodulatory treatment on supernatant cytokines.</w:t>
      </w:r>
    </w:p>
    <w:p w14:paraId="12EE3087" w14:textId="77777777" w:rsidR="000A1CD8" w:rsidRPr="000A1CD8" w:rsidRDefault="000A1CD8" w:rsidP="000A1CD8">
      <w:pPr>
        <w:rPr>
          <w:rFonts w:ascii="Arial" w:hAnsi="Arial" w:cs="Arial"/>
        </w:rPr>
      </w:pPr>
    </w:p>
    <w:p w14:paraId="771D5E28" w14:textId="69717571" w:rsidR="00041263" w:rsidRPr="000A1CD8" w:rsidRDefault="007319F0" w:rsidP="000A1CD8">
      <w:pPr>
        <w:rPr>
          <w:rFonts w:ascii="Arial" w:hAnsi="Arial" w:cs="Arial"/>
        </w:rPr>
      </w:pPr>
      <w:r w:rsidRPr="000A1CD8">
        <w:rPr>
          <w:rFonts w:ascii="Arial" w:hAnsi="Arial" w:cs="Arial"/>
          <w:b/>
          <w:bCs/>
        </w:rPr>
        <w:t>Supplementary Figure 5</w:t>
      </w:r>
      <w:r w:rsidRPr="000A1CD8">
        <w:rPr>
          <w:rFonts w:ascii="Arial" w:hAnsi="Arial" w:cs="Arial"/>
        </w:rPr>
        <w:t xml:space="preserve">: </w:t>
      </w:r>
      <w:r w:rsidR="000A1CD8" w:rsidRPr="000A1CD8">
        <w:rPr>
          <w:rFonts w:ascii="Arial" w:hAnsi="Arial" w:cs="Arial"/>
        </w:rPr>
        <w:t>Supernatant cytokine analysis 1</w:t>
      </w:r>
      <w:r w:rsidR="000A1CD8" w:rsidRPr="000A1CD8">
        <w:rPr>
          <w:rFonts w:ascii="Arial" w:hAnsi="Arial" w:cs="Arial"/>
          <w:b/>
          <w:bCs/>
        </w:rPr>
        <w:t xml:space="preserve">: </w:t>
      </w:r>
      <w:r w:rsidR="000A1CD8" w:rsidRPr="000A1CD8">
        <w:rPr>
          <w:rFonts w:ascii="Arial" w:hAnsi="Arial" w:cs="Arial"/>
        </w:rPr>
        <w:t>interferons</w:t>
      </w:r>
    </w:p>
    <w:p w14:paraId="51EB9D1D" w14:textId="77777777" w:rsidR="00041263" w:rsidRPr="000A1CD8" w:rsidRDefault="00041263" w:rsidP="000A1CD8">
      <w:pPr>
        <w:rPr>
          <w:rFonts w:ascii="Arial" w:hAnsi="Arial" w:cs="Arial"/>
        </w:rPr>
      </w:pPr>
    </w:p>
    <w:p w14:paraId="70F64EE8" w14:textId="67343ADF" w:rsidR="000A1CD8" w:rsidRPr="000A1CD8" w:rsidRDefault="00041263" w:rsidP="000A1CD8">
      <w:pPr>
        <w:rPr>
          <w:rFonts w:ascii="Arial" w:hAnsi="Arial" w:cs="Arial"/>
        </w:rPr>
      </w:pPr>
      <w:r w:rsidRPr="000A1CD8">
        <w:rPr>
          <w:rFonts w:ascii="Arial" w:hAnsi="Arial" w:cs="Arial"/>
          <w:b/>
          <w:bCs/>
        </w:rPr>
        <w:t>Supplementary Figure 6</w:t>
      </w:r>
      <w:r w:rsidRPr="000A1CD8">
        <w:rPr>
          <w:rFonts w:ascii="Arial" w:hAnsi="Arial" w:cs="Arial"/>
        </w:rPr>
        <w:t xml:space="preserve">: </w:t>
      </w:r>
      <w:r w:rsidR="000A1CD8" w:rsidRPr="000A1CD8">
        <w:rPr>
          <w:rFonts w:ascii="Arial" w:hAnsi="Arial" w:cs="Arial"/>
        </w:rPr>
        <w:t>Supernatant cytokine analysis 2</w:t>
      </w:r>
      <w:r w:rsidR="000A1CD8" w:rsidRPr="000A1CD8">
        <w:rPr>
          <w:rFonts w:ascii="Arial" w:hAnsi="Arial" w:cs="Arial"/>
          <w:b/>
          <w:bCs/>
        </w:rPr>
        <w:t xml:space="preserve">: </w:t>
      </w:r>
      <w:r w:rsidR="000A1CD8" w:rsidRPr="000A1CD8">
        <w:rPr>
          <w:rFonts w:ascii="Arial" w:hAnsi="Arial" w:cs="Arial"/>
        </w:rPr>
        <w:t>remaining cytokines</w:t>
      </w:r>
    </w:p>
    <w:p w14:paraId="59C3696F" w14:textId="77777777" w:rsidR="000A1CD8" w:rsidRDefault="000A1CD8" w:rsidP="000A1CD8">
      <w:pPr>
        <w:rPr>
          <w:rFonts w:ascii="Arial" w:hAnsi="Arial" w:cs="Arial"/>
        </w:rPr>
      </w:pPr>
    </w:p>
    <w:p w14:paraId="3815DB4B" w14:textId="5A265D32" w:rsidR="004911FE" w:rsidRDefault="004911FE" w:rsidP="000A1CD8">
      <w:pPr>
        <w:rPr>
          <w:rFonts w:ascii="Arial" w:hAnsi="Arial" w:cs="Arial"/>
        </w:rPr>
      </w:pPr>
      <w:r w:rsidRPr="000A1CD8">
        <w:rPr>
          <w:rFonts w:ascii="Arial" w:hAnsi="Arial" w:cs="Arial"/>
          <w:b/>
          <w:bCs/>
        </w:rPr>
        <w:t xml:space="preserve">Supplementary Figure </w:t>
      </w:r>
      <w:r>
        <w:rPr>
          <w:rFonts w:ascii="Arial" w:hAnsi="Arial" w:cs="Arial"/>
          <w:b/>
          <w:bCs/>
        </w:rPr>
        <w:t>7.</w:t>
      </w:r>
      <w:r w:rsidRPr="000A1CD8">
        <w:rPr>
          <w:rFonts w:ascii="Arial" w:hAnsi="Arial" w:cs="Arial"/>
          <w:b/>
          <w:bCs/>
        </w:rPr>
        <w:t xml:space="preserve"> </w:t>
      </w:r>
      <w:r w:rsidRPr="000A1CD8">
        <w:rPr>
          <w:rFonts w:ascii="Arial" w:hAnsi="Arial" w:cs="Arial"/>
        </w:rPr>
        <w:t>Supernatant cytokine sub-analysis of MIS-C T1 by clusters identified on mass cytometry.</w:t>
      </w:r>
    </w:p>
    <w:p w14:paraId="689CF58F" w14:textId="77777777" w:rsidR="00A9208B" w:rsidRDefault="00A9208B" w:rsidP="000A1CD8">
      <w:pPr>
        <w:rPr>
          <w:rFonts w:ascii="Arial" w:hAnsi="Arial" w:cs="Arial"/>
          <w:b/>
          <w:bCs/>
        </w:rPr>
      </w:pPr>
    </w:p>
    <w:p w14:paraId="1AB19A86" w14:textId="7E9D0385" w:rsidR="000A1CD8" w:rsidRDefault="00A9208B" w:rsidP="000A1CD8">
      <w:pPr>
        <w:rPr>
          <w:rFonts w:ascii="Arial" w:hAnsi="Arial" w:cs="Arial"/>
          <w:b/>
          <w:bCs/>
        </w:rPr>
      </w:pPr>
      <w:r w:rsidRPr="000A1CD8">
        <w:rPr>
          <w:rFonts w:ascii="Arial" w:hAnsi="Arial" w:cs="Arial"/>
          <w:b/>
          <w:bCs/>
        </w:rPr>
        <w:t xml:space="preserve">Supplementary Figure </w:t>
      </w:r>
      <w:r>
        <w:rPr>
          <w:rFonts w:ascii="Arial" w:hAnsi="Arial" w:cs="Arial"/>
          <w:b/>
          <w:bCs/>
        </w:rPr>
        <w:t>8.</w:t>
      </w:r>
      <w:r w:rsidRPr="000A1CD8">
        <w:rPr>
          <w:rFonts w:ascii="Arial" w:hAnsi="Arial" w:cs="Arial"/>
          <w:b/>
          <w:bCs/>
        </w:rPr>
        <w:t xml:space="preserve"> </w:t>
      </w:r>
      <w:r w:rsidRPr="000A1CD8">
        <w:rPr>
          <w:rFonts w:ascii="Arial" w:hAnsi="Arial" w:cs="Arial"/>
        </w:rPr>
        <w:t>Heatmap summarising mass cytometry results of stimulated samples</w:t>
      </w:r>
    </w:p>
    <w:p w14:paraId="5CDBB854" w14:textId="77777777" w:rsidR="00A9208B" w:rsidRDefault="00A9208B" w:rsidP="005A2F19">
      <w:pPr>
        <w:pStyle w:val="Caption"/>
        <w:rPr>
          <w:b/>
          <w:bCs/>
        </w:rPr>
      </w:pPr>
    </w:p>
    <w:p w14:paraId="7C2A7543" w14:textId="77777777" w:rsidR="000A1CD8" w:rsidRPr="000A1CD8" w:rsidRDefault="000A1CD8" w:rsidP="000A1CD8">
      <w:pPr>
        <w:spacing w:line="360" w:lineRule="auto"/>
        <w:rPr>
          <w:rFonts w:ascii="Arial" w:hAnsi="Arial" w:cs="Arial"/>
        </w:rPr>
      </w:pPr>
    </w:p>
    <w:p w14:paraId="7BAB80B9" w14:textId="6CCC7ED4" w:rsidR="000A1CD8" w:rsidRPr="000A1CD8" w:rsidRDefault="000A1CD8" w:rsidP="000A1CD8">
      <w:pPr>
        <w:spacing w:line="360" w:lineRule="auto"/>
        <w:rPr>
          <w:rFonts w:ascii="Arial" w:hAnsi="Arial" w:cs="Arial"/>
        </w:rPr>
        <w:sectPr w:rsidR="000A1CD8" w:rsidRPr="000A1CD8">
          <w:headerReference w:type="default" r:id="rId8"/>
          <w:footerReference w:type="default" r:id="rId9"/>
          <w:pgSz w:w="11906" w:h="16838"/>
          <w:pgMar w:top="1440" w:right="1440" w:bottom="1440" w:left="1440" w:header="708" w:footer="708" w:gutter="0"/>
          <w:cols w:space="708"/>
          <w:docGrid w:linePitch="360"/>
        </w:sectPr>
      </w:pPr>
    </w:p>
    <w:p w14:paraId="28B97CB2" w14:textId="410BBCEE" w:rsidR="007319F0" w:rsidRPr="000A1CD8" w:rsidRDefault="007319F0" w:rsidP="007319F0">
      <w:pPr>
        <w:rPr>
          <w:rFonts w:ascii="Arial" w:hAnsi="Arial" w:cs="Arial"/>
        </w:rPr>
      </w:pPr>
      <w:r w:rsidRPr="000A1CD8">
        <w:rPr>
          <w:rFonts w:ascii="Arial" w:hAnsi="Arial" w:cs="Arial"/>
          <w:b/>
          <w:bCs/>
        </w:rPr>
        <w:lastRenderedPageBreak/>
        <w:t>Supplementary Table 1</w:t>
      </w:r>
      <w:r w:rsidRPr="000A1CD8">
        <w:rPr>
          <w:rFonts w:ascii="Arial" w:hAnsi="Arial" w:cs="Arial"/>
        </w:rPr>
        <w:t>: Demographic features and COVID-19 vaccination details of healthy adult controls</w:t>
      </w:r>
    </w:p>
    <w:p w14:paraId="528C409D" w14:textId="77777777" w:rsidR="000A1CD8" w:rsidRPr="000A1CD8" w:rsidRDefault="000A1CD8" w:rsidP="007319F0">
      <w:pPr>
        <w:rPr>
          <w:rFonts w:ascii="Arial" w:hAnsi="Arial" w:cs="Arial"/>
        </w:rPr>
      </w:pPr>
    </w:p>
    <w:tbl>
      <w:tblPr>
        <w:tblStyle w:val="TableGrid"/>
        <w:tblpPr w:leftFromText="180" w:rightFromText="180" w:vertAnchor="text" w:horzAnchor="margin" w:tblpXSpec="center" w:tblpY="60"/>
        <w:tblW w:w="14542" w:type="dxa"/>
        <w:tblLook w:val="04A0" w:firstRow="1" w:lastRow="0" w:firstColumn="1" w:lastColumn="0" w:noHBand="0" w:noVBand="1"/>
      </w:tblPr>
      <w:tblGrid>
        <w:gridCol w:w="2345"/>
        <w:gridCol w:w="973"/>
        <w:gridCol w:w="894"/>
        <w:gridCol w:w="2509"/>
        <w:gridCol w:w="1217"/>
        <w:gridCol w:w="3114"/>
        <w:gridCol w:w="1559"/>
        <w:gridCol w:w="1931"/>
      </w:tblGrid>
      <w:tr w:rsidR="007319F0" w:rsidRPr="007D1163" w14:paraId="334F7F96" w14:textId="77777777" w:rsidTr="00792AE6">
        <w:trPr>
          <w:trHeight w:val="531"/>
        </w:trPr>
        <w:tc>
          <w:tcPr>
            <w:tcW w:w="2345" w:type="dxa"/>
            <w:noWrap/>
            <w:hideMark/>
          </w:tcPr>
          <w:p w14:paraId="1D19A74C"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Participant ID</w:t>
            </w:r>
          </w:p>
        </w:tc>
        <w:tc>
          <w:tcPr>
            <w:tcW w:w="973" w:type="dxa"/>
            <w:noWrap/>
            <w:hideMark/>
          </w:tcPr>
          <w:p w14:paraId="7C33CBAC"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Sex</w:t>
            </w:r>
          </w:p>
        </w:tc>
        <w:tc>
          <w:tcPr>
            <w:tcW w:w="894" w:type="dxa"/>
            <w:noWrap/>
            <w:hideMark/>
          </w:tcPr>
          <w:p w14:paraId="6A19871C" w14:textId="2D495D14"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Age (years)</w:t>
            </w:r>
          </w:p>
        </w:tc>
        <w:tc>
          <w:tcPr>
            <w:tcW w:w="2509" w:type="dxa"/>
            <w:noWrap/>
            <w:hideMark/>
          </w:tcPr>
          <w:p w14:paraId="7061204D"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 xml:space="preserve">Self-reported ethnicity </w:t>
            </w:r>
          </w:p>
        </w:tc>
        <w:tc>
          <w:tcPr>
            <w:tcW w:w="1217" w:type="dxa"/>
            <w:noWrap/>
            <w:hideMark/>
          </w:tcPr>
          <w:p w14:paraId="59210FB9"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Date of sample</w:t>
            </w:r>
          </w:p>
        </w:tc>
        <w:tc>
          <w:tcPr>
            <w:tcW w:w="3114" w:type="dxa"/>
            <w:noWrap/>
            <w:hideMark/>
          </w:tcPr>
          <w:p w14:paraId="64651FD2"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 xml:space="preserve">COVID-19 vaccine received </w:t>
            </w:r>
          </w:p>
        </w:tc>
        <w:tc>
          <w:tcPr>
            <w:tcW w:w="1559" w:type="dxa"/>
            <w:noWrap/>
            <w:hideMark/>
          </w:tcPr>
          <w:p w14:paraId="16829F8C"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 xml:space="preserve">Date of vaccination  </w:t>
            </w:r>
          </w:p>
        </w:tc>
        <w:tc>
          <w:tcPr>
            <w:tcW w:w="1931" w:type="dxa"/>
            <w:noWrap/>
            <w:hideMark/>
          </w:tcPr>
          <w:p w14:paraId="2C2F72AF" w14:textId="77777777" w:rsidR="007319F0" w:rsidRPr="007D1163" w:rsidRDefault="007319F0" w:rsidP="007319F0">
            <w:pPr>
              <w:rPr>
                <w:rFonts w:ascii="Arial" w:eastAsia="Times New Roman" w:hAnsi="Arial" w:cs="Arial"/>
                <w:b/>
                <w:bCs/>
                <w:color w:val="000000"/>
                <w:sz w:val="20"/>
                <w:szCs w:val="20"/>
                <w:lang w:eastAsia="en-GB"/>
              </w:rPr>
            </w:pPr>
            <w:r w:rsidRPr="007D1163">
              <w:rPr>
                <w:rFonts w:ascii="Arial" w:eastAsia="Times New Roman" w:hAnsi="Arial" w:cs="Arial"/>
                <w:b/>
                <w:bCs/>
                <w:color w:val="000000"/>
                <w:sz w:val="20"/>
                <w:szCs w:val="20"/>
                <w:lang w:eastAsia="en-GB"/>
              </w:rPr>
              <w:t>Dose of last vaccine prior to sampling</w:t>
            </w:r>
          </w:p>
        </w:tc>
      </w:tr>
      <w:tr w:rsidR="007319F0" w:rsidRPr="007D1163" w14:paraId="53BFEE20" w14:textId="77777777" w:rsidTr="00792AE6">
        <w:trPr>
          <w:trHeight w:val="243"/>
        </w:trPr>
        <w:tc>
          <w:tcPr>
            <w:tcW w:w="2345" w:type="dxa"/>
            <w:noWrap/>
            <w:hideMark/>
          </w:tcPr>
          <w:p w14:paraId="0BDE796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Healthy adult control 1 </w:t>
            </w:r>
          </w:p>
        </w:tc>
        <w:tc>
          <w:tcPr>
            <w:tcW w:w="973" w:type="dxa"/>
            <w:noWrap/>
            <w:hideMark/>
          </w:tcPr>
          <w:p w14:paraId="70E545ED" w14:textId="751E7A99"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26B8948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227BE04"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19B15C4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06/07/2021</w:t>
            </w:r>
          </w:p>
        </w:tc>
        <w:tc>
          <w:tcPr>
            <w:tcW w:w="3114" w:type="dxa"/>
            <w:noWrap/>
            <w:hideMark/>
          </w:tcPr>
          <w:p w14:paraId="442E95F8"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BNT162b2</w:t>
            </w:r>
          </w:p>
        </w:tc>
        <w:tc>
          <w:tcPr>
            <w:tcW w:w="1559" w:type="dxa"/>
            <w:hideMark/>
          </w:tcPr>
          <w:p w14:paraId="4A3C141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10/03/2021</w:t>
            </w:r>
          </w:p>
        </w:tc>
        <w:tc>
          <w:tcPr>
            <w:tcW w:w="1931" w:type="dxa"/>
            <w:hideMark/>
          </w:tcPr>
          <w:p w14:paraId="7DDAF397"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380C3E82" w14:textId="77777777" w:rsidTr="00792AE6">
        <w:trPr>
          <w:trHeight w:val="243"/>
        </w:trPr>
        <w:tc>
          <w:tcPr>
            <w:tcW w:w="2345" w:type="dxa"/>
            <w:noWrap/>
            <w:hideMark/>
          </w:tcPr>
          <w:p w14:paraId="051F2EA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w:t>
            </w:r>
          </w:p>
        </w:tc>
        <w:tc>
          <w:tcPr>
            <w:tcW w:w="973" w:type="dxa"/>
            <w:noWrap/>
            <w:hideMark/>
          </w:tcPr>
          <w:p w14:paraId="184D54CC" w14:textId="1AC1AC42"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69BADC5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40A2F0D5"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45FDFA50"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06/07/2021</w:t>
            </w:r>
          </w:p>
        </w:tc>
        <w:tc>
          <w:tcPr>
            <w:tcW w:w="3114" w:type="dxa"/>
            <w:noWrap/>
            <w:hideMark/>
          </w:tcPr>
          <w:p w14:paraId="3B78AE39"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BNT162b3</w:t>
            </w:r>
          </w:p>
        </w:tc>
        <w:tc>
          <w:tcPr>
            <w:tcW w:w="1559" w:type="dxa"/>
            <w:hideMark/>
          </w:tcPr>
          <w:p w14:paraId="1FC08E6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21/04/2021</w:t>
            </w:r>
          </w:p>
        </w:tc>
        <w:tc>
          <w:tcPr>
            <w:tcW w:w="1931" w:type="dxa"/>
            <w:hideMark/>
          </w:tcPr>
          <w:p w14:paraId="3924137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57E3AF8E" w14:textId="77777777" w:rsidTr="00792AE6">
        <w:trPr>
          <w:trHeight w:val="243"/>
        </w:trPr>
        <w:tc>
          <w:tcPr>
            <w:tcW w:w="2345" w:type="dxa"/>
            <w:noWrap/>
            <w:hideMark/>
          </w:tcPr>
          <w:p w14:paraId="48C6DF7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3</w:t>
            </w:r>
          </w:p>
        </w:tc>
        <w:tc>
          <w:tcPr>
            <w:tcW w:w="973" w:type="dxa"/>
            <w:noWrap/>
            <w:hideMark/>
          </w:tcPr>
          <w:p w14:paraId="10788538" w14:textId="40D5C971"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7A9B81C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3ACE46E5"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1682A16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06/07/2021</w:t>
            </w:r>
          </w:p>
        </w:tc>
        <w:tc>
          <w:tcPr>
            <w:tcW w:w="3114" w:type="dxa"/>
            <w:noWrap/>
            <w:hideMark/>
          </w:tcPr>
          <w:p w14:paraId="2C778B18"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011FEFE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04/03/2021</w:t>
            </w:r>
          </w:p>
        </w:tc>
        <w:tc>
          <w:tcPr>
            <w:tcW w:w="1931" w:type="dxa"/>
            <w:hideMark/>
          </w:tcPr>
          <w:p w14:paraId="41438F77"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696317E3" w14:textId="77777777" w:rsidTr="00792AE6">
        <w:trPr>
          <w:trHeight w:val="243"/>
        </w:trPr>
        <w:tc>
          <w:tcPr>
            <w:tcW w:w="2345" w:type="dxa"/>
            <w:noWrap/>
            <w:hideMark/>
          </w:tcPr>
          <w:p w14:paraId="54D2D26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4</w:t>
            </w:r>
          </w:p>
        </w:tc>
        <w:tc>
          <w:tcPr>
            <w:tcW w:w="973" w:type="dxa"/>
            <w:noWrap/>
            <w:hideMark/>
          </w:tcPr>
          <w:p w14:paraId="36DE578A" w14:textId="49B0DD49"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0AD123B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4543AD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South Asian </w:t>
            </w:r>
          </w:p>
        </w:tc>
        <w:tc>
          <w:tcPr>
            <w:tcW w:w="1217" w:type="dxa"/>
            <w:noWrap/>
            <w:hideMark/>
          </w:tcPr>
          <w:p w14:paraId="7E61FA4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06/07/2021</w:t>
            </w:r>
          </w:p>
        </w:tc>
        <w:tc>
          <w:tcPr>
            <w:tcW w:w="3114" w:type="dxa"/>
            <w:noWrap/>
            <w:hideMark/>
          </w:tcPr>
          <w:p w14:paraId="0FCB947F"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BNT162b5</w:t>
            </w:r>
          </w:p>
        </w:tc>
        <w:tc>
          <w:tcPr>
            <w:tcW w:w="1559" w:type="dxa"/>
            <w:noWrap/>
            <w:hideMark/>
          </w:tcPr>
          <w:p w14:paraId="100C74D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07/04/2021</w:t>
            </w:r>
          </w:p>
        </w:tc>
        <w:tc>
          <w:tcPr>
            <w:tcW w:w="1931" w:type="dxa"/>
            <w:hideMark/>
          </w:tcPr>
          <w:p w14:paraId="48EA8E5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797115CF" w14:textId="77777777" w:rsidTr="00792AE6">
        <w:trPr>
          <w:trHeight w:val="243"/>
        </w:trPr>
        <w:tc>
          <w:tcPr>
            <w:tcW w:w="2345" w:type="dxa"/>
            <w:noWrap/>
            <w:hideMark/>
          </w:tcPr>
          <w:p w14:paraId="1998447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5</w:t>
            </w:r>
          </w:p>
        </w:tc>
        <w:tc>
          <w:tcPr>
            <w:tcW w:w="973" w:type="dxa"/>
            <w:noWrap/>
            <w:hideMark/>
          </w:tcPr>
          <w:p w14:paraId="018783BE" w14:textId="4E4444B5"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46D5C2D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19FF85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4106DED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13/07/2021</w:t>
            </w:r>
          </w:p>
        </w:tc>
        <w:tc>
          <w:tcPr>
            <w:tcW w:w="3114" w:type="dxa"/>
            <w:noWrap/>
            <w:hideMark/>
          </w:tcPr>
          <w:p w14:paraId="3F9F077D"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BNT162b6</w:t>
            </w:r>
          </w:p>
        </w:tc>
        <w:tc>
          <w:tcPr>
            <w:tcW w:w="1559" w:type="dxa"/>
            <w:hideMark/>
          </w:tcPr>
          <w:p w14:paraId="52EF212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13/04/2021</w:t>
            </w:r>
          </w:p>
        </w:tc>
        <w:tc>
          <w:tcPr>
            <w:tcW w:w="1931" w:type="dxa"/>
            <w:hideMark/>
          </w:tcPr>
          <w:p w14:paraId="3AD7875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7D2BBC1E" w14:textId="77777777" w:rsidTr="00792AE6">
        <w:trPr>
          <w:trHeight w:val="243"/>
        </w:trPr>
        <w:tc>
          <w:tcPr>
            <w:tcW w:w="2345" w:type="dxa"/>
            <w:noWrap/>
            <w:hideMark/>
          </w:tcPr>
          <w:p w14:paraId="025E9F4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6</w:t>
            </w:r>
          </w:p>
        </w:tc>
        <w:tc>
          <w:tcPr>
            <w:tcW w:w="973" w:type="dxa"/>
            <w:noWrap/>
            <w:hideMark/>
          </w:tcPr>
          <w:p w14:paraId="03117B61" w14:textId="1890A61B"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50B6F32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59A475A"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5AAFF80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13/07/2021</w:t>
            </w:r>
          </w:p>
        </w:tc>
        <w:tc>
          <w:tcPr>
            <w:tcW w:w="3114" w:type="dxa"/>
            <w:noWrap/>
            <w:hideMark/>
          </w:tcPr>
          <w:p w14:paraId="2BCADE17"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BNT162b7</w:t>
            </w:r>
          </w:p>
        </w:tc>
        <w:tc>
          <w:tcPr>
            <w:tcW w:w="1559" w:type="dxa"/>
            <w:hideMark/>
          </w:tcPr>
          <w:p w14:paraId="20B6DF0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16/03/2021</w:t>
            </w:r>
          </w:p>
        </w:tc>
        <w:tc>
          <w:tcPr>
            <w:tcW w:w="1931" w:type="dxa"/>
            <w:hideMark/>
          </w:tcPr>
          <w:p w14:paraId="22965AF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53F5195B" w14:textId="77777777" w:rsidTr="00792AE6">
        <w:trPr>
          <w:trHeight w:val="243"/>
        </w:trPr>
        <w:tc>
          <w:tcPr>
            <w:tcW w:w="2345" w:type="dxa"/>
            <w:noWrap/>
            <w:hideMark/>
          </w:tcPr>
          <w:p w14:paraId="11DCD2A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7</w:t>
            </w:r>
          </w:p>
        </w:tc>
        <w:tc>
          <w:tcPr>
            <w:tcW w:w="973" w:type="dxa"/>
            <w:noWrap/>
            <w:hideMark/>
          </w:tcPr>
          <w:p w14:paraId="5F8AC90E" w14:textId="2F1C4ABA"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6A4FFD3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9B3279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09028D3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13/07/2021</w:t>
            </w:r>
          </w:p>
        </w:tc>
        <w:tc>
          <w:tcPr>
            <w:tcW w:w="3114" w:type="dxa"/>
            <w:noWrap/>
            <w:hideMark/>
          </w:tcPr>
          <w:p w14:paraId="41EF79A0"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Non-replicating viral vector vaccine AZD1222 (ChAdOx1)</w:t>
            </w:r>
          </w:p>
        </w:tc>
        <w:tc>
          <w:tcPr>
            <w:tcW w:w="1559" w:type="dxa"/>
            <w:hideMark/>
          </w:tcPr>
          <w:p w14:paraId="1B19CD6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20/05/2021</w:t>
            </w:r>
          </w:p>
        </w:tc>
        <w:tc>
          <w:tcPr>
            <w:tcW w:w="1931" w:type="dxa"/>
            <w:hideMark/>
          </w:tcPr>
          <w:p w14:paraId="47E915C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3A87C214" w14:textId="77777777" w:rsidTr="00792AE6">
        <w:trPr>
          <w:trHeight w:val="243"/>
        </w:trPr>
        <w:tc>
          <w:tcPr>
            <w:tcW w:w="2345" w:type="dxa"/>
            <w:noWrap/>
            <w:hideMark/>
          </w:tcPr>
          <w:p w14:paraId="7CDA9C6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8</w:t>
            </w:r>
          </w:p>
        </w:tc>
        <w:tc>
          <w:tcPr>
            <w:tcW w:w="973" w:type="dxa"/>
            <w:noWrap/>
            <w:hideMark/>
          </w:tcPr>
          <w:p w14:paraId="69AE641E" w14:textId="37AD2584"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6243D14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5EC16138"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African - other </w:t>
            </w:r>
          </w:p>
        </w:tc>
        <w:tc>
          <w:tcPr>
            <w:tcW w:w="1217" w:type="dxa"/>
            <w:noWrap/>
            <w:hideMark/>
          </w:tcPr>
          <w:p w14:paraId="3BBB90E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13/07/2021</w:t>
            </w:r>
          </w:p>
        </w:tc>
        <w:tc>
          <w:tcPr>
            <w:tcW w:w="3114" w:type="dxa"/>
            <w:noWrap/>
            <w:hideMark/>
          </w:tcPr>
          <w:p w14:paraId="25B3263E"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64CEEC1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31/03/2021</w:t>
            </w:r>
          </w:p>
        </w:tc>
        <w:tc>
          <w:tcPr>
            <w:tcW w:w="1931" w:type="dxa"/>
            <w:hideMark/>
          </w:tcPr>
          <w:p w14:paraId="7143365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308E28F1" w14:textId="77777777" w:rsidTr="00792AE6">
        <w:trPr>
          <w:trHeight w:val="243"/>
        </w:trPr>
        <w:tc>
          <w:tcPr>
            <w:tcW w:w="2345" w:type="dxa"/>
            <w:noWrap/>
            <w:hideMark/>
          </w:tcPr>
          <w:p w14:paraId="052D4E77"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9</w:t>
            </w:r>
          </w:p>
        </w:tc>
        <w:tc>
          <w:tcPr>
            <w:tcW w:w="973" w:type="dxa"/>
            <w:noWrap/>
            <w:hideMark/>
          </w:tcPr>
          <w:p w14:paraId="3627CC80" w14:textId="6BB6C89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2FDD16D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4FC2868E"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74B0DBD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13/07/2021</w:t>
            </w:r>
          </w:p>
        </w:tc>
        <w:tc>
          <w:tcPr>
            <w:tcW w:w="3114" w:type="dxa"/>
            <w:noWrap/>
            <w:hideMark/>
          </w:tcPr>
          <w:p w14:paraId="3FEF84CD"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62C68C4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01/07/2021</w:t>
            </w:r>
          </w:p>
        </w:tc>
        <w:tc>
          <w:tcPr>
            <w:tcW w:w="1931" w:type="dxa"/>
            <w:hideMark/>
          </w:tcPr>
          <w:p w14:paraId="7601726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7AF97C17" w14:textId="77777777" w:rsidTr="00792AE6">
        <w:trPr>
          <w:trHeight w:val="243"/>
        </w:trPr>
        <w:tc>
          <w:tcPr>
            <w:tcW w:w="2345" w:type="dxa"/>
            <w:noWrap/>
            <w:hideMark/>
          </w:tcPr>
          <w:p w14:paraId="58C56B7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10</w:t>
            </w:r>
          </w:p>
        </w:tc>
        <w:tc>
          <w:tcPr>
            <w:tcW w:w="973" w:type="dxa"/>
            <w:noWrap/>
            <w:hideMark/>
          </w:tcPr>
          <w:p w14:paraId="28B85367" w14:textId="3BFD2BC1"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42645F7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FAF829F"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2B32C330"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14/07/2021</w:t>
            </w:r>
          </w:p>
        </w:tc>
        <w:tc>
          <w:tcPr>
            <w:tcW w:w="3114" w:type="dxa"/>
            <w:noWrap/>
            <w:hideMark/>
          </w:tcPr>
          <w:p w14:paraId="5576CF78"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4A020FE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20/03/2021</w:t>
            </w:r>
          </w:p>
        </w:tc>
        <w:tc>
          <w:tcPr>
            <w:tcW w:w="1931" w:type="dxa"/>
            <w:hideMark/>
          </w:tcPr>
          <w:p w14:paraId="4C29CF10"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159A1C33" w14:textId="77777777" w:rsidTr="00792AE6">
        <w:trPr>
          <w:trHeight w:val="243"/>
        </w:trPr>
        <w:tc>
          <w:tcPr>
            <w:tcW w:w="2345" w:type="dxa"/>
            <w:noWrap/>
            <w:hideMark/>
          </w:tcPr>
          <w:p w14:paraId="501A720B"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11</w:t>
            </w:r>
          </w:p>
        </w:tc>
        <w:tc>
          <w:tcPr>
            <w:tcW w:w="973" w:type="dxa"/>
            <w:noWrap/>
            <w:hideMark/>
          </w:tcPr>
          <w:p w14:paraId="2195FB38" w14:textId="3701E42C"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11D36A6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76A61A8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South American - other</w:t>
            </w:r>
          </w:p>
        </w:tc>
        <w:tc>
          <w:tcPr>
            <w:tcW w:w="1217" w:type="dxa"/>
            <w:noWrap/>
            <w:hideMark/>
          </w:tcPr>
          <w:p w14:paraId="5D54ABD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14/07/2021</w:t>
            </w:r>
          </w:p>
        </w:tc>
        <w:tc>
          <w:tcPr>
            <w:tcW w:w="3114" w:type="dxa"/>
            <w:noWrap/>
            <w:hideMark/>
          </w:tcPr>
          <w:p w14:paraId="14507E05"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6EFF3A6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12/05/2021</w:t>
            </w:r>
          </w:p>
        </w:tc>
        <w:tc>
          <w:tcPr>
            <w:tcW w:w="1931" w:type="dxa"/>
            <w:hideMark/>
          </w:tcPr>
          <w:p w14:paraId="5070E1F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550D0C3E" w14:textId="77777777" w:rsidTr="00792AE6">
        <w:trPr>
          <w:trHeight w:val="243"/>
        </w:trPr>
        <w:tc>
          <w:tcPr>
            <w:tcW w:w="2345" w:type="dxa"/>
            <w:noWrap/>
            <w:hideMark/>
          </w:tcPr>
          <w:p w14:paraId="543884F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12</w:t>
            </w:r>
          </w:p>
        </w:tc>
        <w:tc>
          <w:tcPr>
            <w:tcW w:w="973" w:type="dxa"/>
            <w:noWrap/>
            <w:hideMark/>
          </w:tcPr>
          <w:p w14:paraId="17524A5B" w14:textId="0A217B96"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4AFB4F3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261BAA42"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0E5F6A5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15/07/2021</w:t>
            </w:r>
          </w:p>
        </w:tc>
        <w:tc>
          <w:tcPr>
            <w:tcW w:w="3114" w:type="dxa"/>
            <w:noWrap/>
            <w:hideMark/>
          </w:tcPr>
          <w:p w14:paraId="7D7E4BB6"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712B7E5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w:t>
            </w:r>
          </w:p>
        </w:tc>
        <w:tc>
          <w:tcPr>
            <w:tcW w:w="1931" w:type="dxa"/>
            <w:hideMark/>
          </w:tcPr>
          <w:p w14:paraId="2C9B18A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w:t>
            </w:r>
          </w:p>
        </w:tc>
      </w:tr>
      <w:tr w:rsidR="007319F0" w:rsidRPr="007D1163" w14:paraId="6D328256" w14:textId="77777777" w:rsidTr="00792AE6">
        <w:trPr>
          <w:trHeight w:val="243"/>
        </w:trPr>
        <w:tc>
          <w:tcPr>
            <w:tcW w:w="2345" w:type="dxa"/>
            <w:noWrap/>
            <w:hideMark/>
          </w:tcPr>
          <w:p w14:paraId="709B76F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13</w:t>
            </w:r>
          </w:p>
        </w:tc>
        <w:tc>
          <w:tcPr>
            <w:tcW w:w="973" w:type="dxa"/>
            <w:noWrap/>
            <w:hideMark/>
          </w:tcPr>
          <w:p w14:paraId="1730F1A0" w14:textId="39F3762D"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4BB24AA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1E61BF2"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43CAC66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22/07/2021</w:t>
            </w:r>
          </w:p>
        </w:tc>
        <w:tc>
          <w:tcPr>
            <w:tcW w:w="3114" w:type="dxa"/>
            <w:noWrap/>
            <w:hideMark/>
          </w:tcPr>
          <w:p w14:paraId="5529BC00"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noWrap/>
            <w:hideMark/>
          </w:tcPr>
          <w:p w14:paraId="3D1E256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10/03/2021</w:t>
            </w:r>
          </w:p>
        </w:tc>
        <w:tc>
          <w:tcPr>
            <w:tcW w:w="1931" w:type="dxa"/>
            <w:noWrap/>
            <w:hideMark/>
          </w:tcPr>
          <w:p w14:paraId="488D3B8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11B9821D" w14:textId="77777777" w:rsidTr="00792AE6">
        <w:trPr>
          <w:trHeight w:val="243"/>
        </w:trPr>
        <w:tc>
          <w:tcPr>
            <w:tcW w:w="2345" w:type="dxa"/>
            <w:noWrap/>
            <w:hideMark/>
          </w:tcPr>
          <w:p w14:paraId="45BF0F9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14</w:t>
            </w:r>
          </w:p>
        </w:tc>
        <w:tc>
          <w:tcPr>
            <w:tcW w:w="973" w:type="dxa"/>
            <w:noWrap/>
            <w:hideMark/>
          </w:tcPr>
          <w:p w14:paraId="4DC5A829" w14:textId="01C78069"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32D10F5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946BD19"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49D133E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22/07/2021</w:t>
            </w:r>
          </w:p>
        </w:tc>
        <w:tc>
          <w:tcPr>
            <w:tcW w:w="3114" w:type="dxa"/>
            <w:noWrap/>
            <w:hideMark/>
          </w:tcPr>
          <w:p w14:paraId="79C14496"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Non-replicating viral vector vaccine AZD1222 (ChAdOx1)</w:t>
            </w:r>
          </w:p>
        </w:tc>
        <w:tc>
          <w:tcPr>
            <w:tcW w:w="1559" w:type="dxa"/>
            <w:hideMark/>
          </w:tcPr>
          <w:p w14:paraId="0671319F" w14:textId="04E5A212" w:rsidR="007319F0" w:rsidRPr="007D1163" w:rsidRDefault="00511735"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24/06/2021</w:t>
            </w:r>
          </w:p>
        </w:tc>
        <w:tc>
          <w:tcPr>
            <w:tcW w:w="1931" w:type="dxa"/>
            <w:hideMark/>
          </w:tcPr>
          <w:p w14:paraId="3F894F71" w14:textId="0FC63C7F" w:rsidR="007319F0" w:rsidRPr="007D1163" w:rsidRDefault="00511735"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26902D34" w14:textId="77777777" w:rsidTr="00792AE6">
        <w:trPr>
          <w:trHeight w:val="243"/>
        </w:trPr>
        <w:tc>
          <w:tcPr>
            <w:tcW w:w="2345" w:type="dxa"/>
            <w:noWrap/>
            <w:hideMark/>
          </w:tcPr>
          <w:p w14:paraId="14C140C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15</w:t>
            </w:r>
          </w:p>
        </w:tc>
        <w:tc>
          <w:tcPr>
            <w:tcW w:w="973" w:type="dxa"/>
            <w:noWrap/>
            <w:hideMark/>
          </w:tcPr>
          <w:p w14:paraId="54DE7BD0" w14:textId="56A32880"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7640C7E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2E41037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0F2EC87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03/02/2021</w:t>
            </w:r>
          </w:p>
        </w:tc>
        <w:tc>
          <w:tcPr>
            <w:tcW w:w="3114" w:type="dxa"/>
            <w:noWrap/>
            <w:hideMark/>
          </w:tcPr>
          <w:p w14:paraId="10CD6E13"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3404978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04/01/2021</w:t>
            </w:r>
          </w:p>
        </w:tc>
        <w:tc>
          <w:tcPr>
            <w:tcW w:w="1931" w:type="dxa"/>
            <w:hideMark/>
          </w:tcPr>
          <w:p w14:paraId="2F35307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First</w:t>
            </w:r>
          </w:p>
        </w:tc>
      </w:tr>
      <w:tr w:rsidR="007319F0" w:rsidRPr="007D1163" w14:paraId="19734BBC" w14:textId="77777777" w:rsidTr="00792AE6">
        <w:trPr>
          <w:trHeight w:val="243"/>
        </w:trPr>
        <w:tc>
          <w:tcPr>
            <w:tcW w:w="2345" w:type="dxa"/>
            <w:noWrap/>
            <w:hideMark/>
          </w:tcPr>
          <w:p w14:paraId="0422E8A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16</w:t>
            </w:r>
          </w:p>
        </w:tc>
        <w:tc>
          <w:tcPr>
            <w:tcW w:w="973" w:type="dxa"/>
            <w:noWrap/>
            <w:hideMark/>
          </w:tcPr>
          <w:p w14:paraId="4A4504F2" w14:textId="18CEB54E"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54DB986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07733F4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6B4F4AA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05/02/2021</w:t>
            </w:r>
          </w:p>
        </w:tc>
        <w:tc>
          <w:tcPr>
            <w:tcW w:w="3114" w:type="dxa"/>
            <w:noWrap/>
            <w:hideMark/>
          </w:tcPr>
          <w:p w14:paraId="5BF0BE6A"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3DC5D42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01/01/2021</w:t>
            </w:r>
          </w:p>
        </w:tc>
        <w:tc>
          <w:tcPr>
            <w:tcW w:w="1931" w:type="dxa"/>
            <w:hideMark/>
          </w:tcPr>
          <w:p w14:paraId="6969C33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First</w:t>
            </w:r>
          </w:p>
        </w:tc>
      </w:tr>
      <w:tr w:rsidR="007319F0" w:rsidRPr="007D1163" w14:paraId="274ACEE1" w14:textId="77777777" w:rsidTr="00792AE6">
        <w:trPr>
          <w:trHeight w:val="243"/>
        </w:trPr>
        <w:tc>
          <w:tcPr>
            <w:tcW w:w="2345" w:type="dxa"/>
            <w:noWrap/>
            <w:hideMark/>
          </w:tcPr>
          <w:p w14:paraId="772D1F9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17</w:t>
            </w:r>
          </w:p>
        </w:tc>
        <w:tc>
          <w:tcPr>
            <w:tcW w:w="973" w:type="dxa"/>
            <w:noWrap/>
            <w:hideMark/>
          </w:tcPr>
          <w:p w14:paraId="1922022F" w14:textId="54B8266B"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48BA713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3395D792"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East Asian</w:t>
            </w:r>
          </w:p>
        </w:tc>
        <w:tc>
          <w:tcPr>
            <w:tcW w:w="1217" w:type="dxa"/>
            <w:noWrap/>
            <w:hideMark/>
          </w:tcPr>
          <w:p w14:paraId="167BC34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06/10/2021</w:t>
            </w:r>
          </w:p>
        </w:tc>
        <w:tc>
          <w:tcPr>
            <w:tcW w:w="3114" w:type="dxa"/>
            <w:noWrap/>
            <w:hideMark/>
          </w:tcPr>
          <w:p w14:paraId="25000A7C"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0D9F02A7"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19/03/2021</w:t>
            </w:r>
          </w:p>
        </w:tc>
        <w:tc>
          <w:tcPr>
            <w:tcW w:w="1931" w:type="dxa"/>
            <w:hideMark/>
          </w:tcPr>
          <w:p w14:paraId="28357EB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1326B2E8" w14:textId="77777777" w:rsidTr="00792AE6">
        <w:trPr>
          <w:trHeight w:val="243"/>
        </w:trPr>
        <w:tc>
          <w:tcPr>
            <w:tcW w:w="2345" w:type="dxa"/>
            <w:noWrap/>
            <w:hideMark/>
          </w:tcPr>
          <w:p w14:paraId="7BEF618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18</w:t>
            </w:r>
          </w:p>
        </w:tc>
        <w:tc>
          <w:tcPr>
            <w:tcW w:w="973" w:type="dxa"/>
            <w:noWrap/>
            <w:hideMark/>
          </w:tcPr>
          <w:p w14:paraId="297C94EA" w14:textId="4A2F7DE6"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2B69A30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0E9F60F1"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1356AF8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06/10/2021</w:t>
            </w:r>
          </w:p>
        </w:tc>
        <w:tc>
          <w:tcPr>
            <w:tcW w:w="3114" w:type="dxa"/>
            <w:noWrap/>
            <w:hideMark/>
          </w:tcPr>
          <w:p w14:paraId="7F98ADCC"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1F50708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22/03/2021</w:t>
            </w:r>
          </w:p>
        </w:tc>
        <w:tc>
          <w:tcPr>
            <w:tcW w:w="1931" w:type="dxa"/>
            <w:hideMark/>
          </w:tcPr>
          <w:p w14:paraId="6BFAE4C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0E3D71EA" w14:textId="77777777" w:rsidTr="00792AE6">
        <w:trPr>
          <w:trHeight w:val="226"/>
        </w:trPr>
        <w:tc>
          <w:tcPr>
            <w:tcW w:w="2345" w:type="dxa"/>
            <w:noWrap/>
            <w:hideMark/>
          </w:tcPr>
          <w:p w14:paraId="4EAA2C3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19</w:t>
            </w:r>
          </w:p>
        </w:tc>
        <w:tc>
          <w:tcPr>
            <w:tcW w:w="973" w:type="dxa"/>
            <w:noWrap/>
            <w:hideMark/>
          </w:tcPr>
          <w:p w14:paraId="71704F0A" w14:textId="623BB03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7C9530E2"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028150DB"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South American - other</w:t>
            </w:r>
          </w:p>
        </w:tc>
        <w:tc>
          <w:tcPr>
            <w:tcW w:w="1217" w:type="dxa"/>
            <w:noWrap/>
            <w:hideMark/>
          </w:tcPr>
          <w:p w14:paraId="360793B0"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06/10/2021</w:t>
            </w:r>
          </w:p>
        </w:tc>
        <w:tc>
          <w:tcPr>
            <w:tcW w:w="3114" w:type="dxa"/>
            <w:noWrap/>
            <w:hideMark/>
          </w:tcPr>
          <w:p w14:paraId="5BB98E45"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noWrap/>
            <w:hideMark/>
          </w:tcPr>
          <w:p w14:paraId="7893DAE8" w14:textId="77777777" w:rsidR="007319F0" w:rsidRPr="007D1163" w:rsidRDefault="007319F0" w:rsidP="00511735">
            <w:pPr>
              <w:jc w:val="center"/>
              <w:rPr>
                <w:rFonts w:ascii="Arial" w:eastAsia="Times New Roman" w:hAnsi="Arial" w:cs="Arial"/>
                <w:color w:val="242424"/>
                <w:sz w:val="20"/>
                <w:szCs w:val="20"/>
                <w:lang w:eastAsia="en-GB"/>
              </w:rPr>
            </w:pPr>
            <w:r w:rsidRPr="007D1163">
              <w:rPr>
                <w:rFonts w:ascii="Arial" w:eastAsia="Times New Roman" w:hAnsi="Arial" w:cs="Arial"/>
                <w:color w:val="242424"/>
                <w:sz w:val="20"/>
                <w:szCs w:val="20"/>
                <w:lang w:eastAsia="en-GB"/>
              </w:rPr>
              <w:t>26/08/2021</w:t>
            </w:r>
          </w:p>
        </w:tc>
        <w:tc>
          <w:tcPr>
            <w:tcW w:w="1931" w:type="dxa"/>
            <w:hideMark/>
          </w:tcPr>
          <w:p w14:paraId="5B42016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753A2CE1" w14:textId="77777777" w:rsidTr="00792AE6">
        <w:trPr>
          <w:trHeight w:val="243"/>
        </w:trPr>
        <w:tc>
          <w:tcPr>
            <w:tcW w:w="2345" w:type="dxa"/>
            <w:noWrap/>
            <w:hideMark/>
          </w:tcPr>
          <w:p w14:paraId="6647E42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20</w:t>
            </w:r>
          </w:p>
        </w:tc>
        <w:tc>
          <w:tcPr>
            <w:tcW w:w="973" w:type="dxa"/>
            <w:noWrap/>
            <w:hideMark/>
          </w:tcPr>
          <w:p w14:paraId="6F081384" w14:textId="14259DE8"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23E1920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1FAB35AA"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0636738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06/10/2021</w:t>
            </w:r>
          </w:p>
        </w:tc>
        <w:tc>
          <w:tcPr>
            <w:tcW w:w="3114" w:type="dxa"/>
            <w:noWrap/>
            <w:hideMark/>
          </w:tcPr>
          <w:p w14:paraId="71FBDC49"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663EC43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10/04/2021</w:t>
            </w:r>
          </w:p>
        </w:tc>
        <w:tc>
          <w:tcPr>
            <w:tcW w:w="1931" w:type="dxa"/>
            <w:hideMark/>
          </w:tcPr>
          <w:p w14:paraId="10FA812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5DD3F344" w14:textId="77777777" w:rsidTr="00792AE6">
        <w:trPr>
          <w:trHeight w:val="243"/>
        </w:trPr>
        <w:tc>
          <w:tcPr>
            <w:tcW w:w="2345" w:type="dxa"/>
            <w:noWrap/>
            <w:hideMark/>
          </w:tcPr>
          <w:p w14:paraId="53D8A0E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21</w:t>
            </w:r>
          </w:p>
        </w:tc>
        <w:tc>
          <w:tcPr>
            <w:tcW w:w="973" w:type="dxa"/>
            <w:noWrap/>
            <w:hideMark/>
          </w:tcPr>
          <w:p w14:paraId="38A1D726" w14:textId="5944BFAB"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33C791B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0A2EDDB3"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42FBCDE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26/11/2021</w:t>
            </w:r>
          </w:p>
        </w:tc>
        <w:tc>
          <w:tcPr>
            <w:tcW w:w="3114" w:type="dxa"/>
            <w:noWrap/>
            <w:hideMark/>
          </w:tcPr>
          <w:p w14:paraId="5117FC40"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2035067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07/10/2021</w:t>
            </w:r>
          </w:p>
        </w:tc>
        <w:tc>
          <w:tcPr>
            <w:tcW w:w="1931" w:type="dxa"/>
            <w:hideMark/>
          </w:tcPr>
          <w:p w14:paraId="2D457CD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Booster</w:t>
            </w:r>
          </w:p>
        </w:tc>
      </w:tr>
      <w:tr w:rsidR="007319F0" w:rsidRPr="007D1163" w14:paraId="4248A155" w14:textId="77777777" w:rsidTr="00792AE6">
        <w:trPr>
          <w:trHeight w:val="243"/>
        </w:trPr>
        <w:tc>
          <w:tcPr>
            <w:tcW w:w="2345" w:type="dxa"/>
            <w:noWrap/>
            <w:hideMark/>
          </w:tcPr>
          <w:p w14:paraId="27284E6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22</w:t>
            </w:r>
          </w:p>
        </w:tc>
        <w:tc>
          <w:tcPr>
            <w:tcW w:w="973" w:type="dxa"/>
            <w:noWrap/>
            <w:hideMark/>
          </w:tcPr>
          <w:p w14:paraId="50545899" w14:textId="10845A04"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4ED7D29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48B742CC"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398A78A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26/11/2021</w:t>
            </w:r>
          </w:p>
        </w:tc>
        <w:tc>
          <w:tcPr>
            <w:tcW w:w="3114" w:type="dxa"/>
            <w:noWrap/>
            <w:hideMark/>
          </w:tcPr>
          <w:p w14:paraId="10448C9F"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30D36855"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02/10/2021</w:t>
            </w:r>
          </w:p>
        </w:tc>
        <w:tc>
          <w:tcPr>
            <w:tcW w:w="1931" w:type="dxa"/>
            <w:hideMark/>
          </w:tcPr>
          <w:p w14:paraId="3956640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Booster</w:t>
            </w:r>
          </w:p>
        </w:tc>
      </w:tr>
      <w:tr w:rsidR="007319F0" w:rsidRPr="007D1163" w14:paraId="09CCEAA3" w14:textId="77777777" w:rsidTr="00792AE6">
        <w:trPr>
          <w:trHeight w:val="243"/>
        </w:trPr>
        <w:tc>
          <w:tcPr>
            <w:tcW w:w="2345" w:type="dxa"/>
            <w:noWrap/>
            <w:hideMark/>
          </w:tcPr>
          <w:p w14:paraId="7762219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23</w:t>
            </w:r>
          </w:p>
        </w:tc>
        <w:tc>
          <w:tcPr>
            <w:tcW w:w="973" w:type="dxa"/>
            <w:noWrap/>
            <w:hideMark/>
          </w:tcPr>
          <w:p w14:paraId="0AAF1398" w14:textId="0953D484"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798F6630"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0D503394"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South Asian </w:t>
            </w:r>
          </w:p>
        </w:tc>
        <w:tc>
          <w:tcPr>
            <w:tcW w:w="1217" w:type="dxa"/>
            <w:noWrap/>
            <w:hideMark/>
          </w:tcPr>
          <w:p w14:paraId="58D77D3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26/11/2021</w:t>
            </w:r>
          </w:p>
        </w:tc>
        <w:tc>
          <w:tcPr>
            <w:tcW w:w="3114" w:type="dxa"/>
            <w:noWrap/>
            <w:hideMark/>
          </w:tcPr>
          <w:p w14:paraId="5DEBBFFC"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3830FCF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04/05/2021</w:t>
            </w:r>
          </w:p>
        </w:tc>
        <w:tc>
          <w:tcPr>
            <w:tcW w:w="1931" w:type="dxa"/>
            <w:hideMark/>
          </w:tcPr>
          <w:p w14:paraId="4A646D9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3F2F8E79" w14:textId="77777777" w:rsidTr="00792AE6">
        <w:trPr>
          <w:trHeight w:val="243"/>
        </w:trPr>
        <w:tc>
          <w:tcPr>
            <w:tcW w:w="2345" w:type="dxa"/>
            <w:noWrap/>
            <w:hideMark/>
          </w:tcPr>
          <w:p w14:paraId="15522C3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24</w:t>
            </w:r>
          </w:p>
        </w:tc>
        <w:tc>
          <w:tcPr>
            <w:tcW w:w="973" w:type="dxa"/>
            <w:noWrap/>
            <w:hideMark/>
          </w:tcPr>
          <w:p w14:paraId="0C76C18D" w14:textId="3FD6DFF0"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w:t>
            </w:r>
            <w:r w:rsidR="00511735" w:rsidRPr="007D1163">
              <w:rPr>
                <w:rFonts w:ascii="Arial" w:eastAsia="Times New Roman" w:hAnsi="Arial" w:cs="Arial"/>
                <w:color w:val="000000"/>
                <w:sz w:val="20"/>
                <w:szCs w:val="20"/>
                <w:lang w:eastAsia="en-GB"/>
              </w:rPr>
              <w:t>emale</w:t>
            </w:r>
          </w:p>
        </w:tc>
        <w:tc>
          <w:tcPr>
            <w:tcW w:w="894" w:type="dxa"/>
            <w:noWrap/>
            <w:hideMark/>
          </w:tcPr>
          <w:p w14:paraId="42EBFEF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72A0FACE"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East Asian</w:t>
            </w:r>
          </w:p>
        </w:tc>
        <w:tc>
          <w:tcPr>
            <w:tcW w:w="1217" w:type="dxa"/>
            <w:noWrap/>
            <w:hideMark/>
          </w:tcPr>
          <w:p w14:paraId="24C2B01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01/12/2021</w:t>
            </w:r>
          </w:p>
        </w:tc>
        <w:tc>
          <w:tcPr>
            <w:tcW w:w="3114" w:type="dxa"/>
            <w:noWrap/>
            <w:hideMark/>
          </w:tcPr>
          <w:p w14:paraId="5BE94022"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1E4E4EE4"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17/11/2021</w:t>
            </w:r>
          </w:p>
        </w:tc>
        <w:tc>
          <w:tcPr>
            <w:tcW w:w="1931" w:type="dxa"/>
            <w:hideMark/>
          </w:tcPr>
          <w:p w14:paraId="3D3541F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Booster</w:t>
            </w:r>
          </w:p>
        </w:tc>
      </w:tr>
      <w:tr w:rsidR="007319F0" w:rsidRPr="007D1163" w14:paraId="2A396027" w14:textId="77777777" w:rsidTr="00792AE6">
        <w:trPr>
          <w:trHeight w:val="243"/>
        </w:trPr>
        <w:tc>
          <w:tcPr>
            <w:tcW w:w="2345" w:type="dxa"/>
            <w:noWrap/>
            <w:hideMark/>
          </w:tcPr>
          <w:p w14:paraId="1E797C3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25</w:t>
            </w:r>
          </w:p>
        </w:tc>
        <w:tc>
          <w:tcPr>
            <w:tcW w:w="973" w:type="dxa"/>
            <w:noWrap/>
            <w:hideMark/>
          </w:tcPr>
          <w:p w14:paraId="359F3607" w14:textId="79CD6804"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37E88189"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6DBE3A2F"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35CB1FFA"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01/12/2021</w:t>
            </w:r>
          </w:p>
        </w:tc>
        <w:tc>
          <w:tcPr>
            <w:tcW w:w="3114" w:type="dxa"/>
            <w:noWrap/>
            <w:hideMark/>
          </w:tcPr>
          <w:p w14:paraId="4C9679E2"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43CEB88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03/04/2021</w:t>
            </w:r>
          </w:p>
        </w:tc>
        <w:tc>
          <w:tcPr>
            <w:tcW w:w="1931" w:type="dxa"/>
            <w:hideMark/>
          </w:tcPr>
          <w:p w14:paraId="6C8AF72D"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First</w:t>
            </w:r>
          </w:p>
        </w:tc>
      </w:tr>
      <w:tr w:rsidR="007319F0" w:rsidRPr="007D1163" w14:paraId="3B84D068" w14:textId="77777777" w:rsidTr="00792AE6">
        <w:trPr>
          <w:trHeight w:val="243"/>
        </w:trPr>
        <w:tc>
          <w:tcPr>
            <w:tcW w:w="2345" w:type="dxa"/>
            <w:noWrap/>
            <w:hideMark/>
          </w:tcPr>
          <w:p w14:paraId="762A73BC"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26</w:t>
            </w:r>
          </w:p>
        </w:tc>
        <w:tc>
          <w:tcPr>
            <w:tcW w:w="973" w:type="dxa"/>
            <w:noWrap/>
            <w:hideMark/>
          </w:tcPr>
          <w:p w14:paraId="55A6DCA5" w14:textId="77B385CB"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7D6B8EC3"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2250D377"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Middle Eastern - Arab</w:t>
            </w:r>
          </w:p>
        </w:tc>
        <w:tc>
          <w:tcPr>
            <w:tcW w:w="1217" w:type="dxa"/>
            <w:noWrap/>
            <w:hideMark/>
          </w:tcPr>
          <w:p w14:paraId="11CD4331"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01/12/2021</w:t>
            </w:r>
          </w:p>
        </w:tc>
        <w:tc>
          <w:tcPr>
            <w:tcW w:w="3114" w:type="dxa"/>
            <w:noWrap/>
            <w:hideMark/>
          </w:tcPr>
          <w:p w14:paraId="0A9762CE"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hideMark/>
          </w:tcPr>
          <w:p w14:paraId="6CB62E8F"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11/07/2021</w:t>
            </w:r>
          </w:p>
        </w:tc>
        <w:tc>
          <w:tcPr>
            <w:tcW w:w="1931" w:type="dxa"/>
            <w:hideMark/>
          </w:tcPr>
          <w:p w14:paraId="242506DB"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r w:rsidR="007319F0" w:rsidRPr="007D1163" w14:paraId="68520287" w14:textId="77777777" w:rsidTr="00792AE6">
        <w:trPr>
          <w:trHeight w:val="243"/>
        </w:trPr>
        <w:tc>
          <w:tcPr>
            <w:tcW w:w="2345" w:type="dxa"/>
            <w:noWrap/>
            <w:hideMark/>
          </w:tcPr>
          <w:p w14:paraId="713BFF3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Healthy adult control 27</w:t>
            </w:r>
          </w:p>
        </w:tc>
        <w:tc>
          <w:tcPr>
            <w:tcW w:w="973" w:type="dxa"/>
            <w:noWrap/>
            <w:hideMark/>
          </w:tcPr>
          <w:p w14:paraId="25BBE915" w14:textId="30BC9E49"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M</w:t>
            </w:r>
            <w:r w:rsidR="00511735" w:rsidRPr="007D1163">
              <w:rPr>
                <w:rFonts w:ascii="Arial" w:eastAsia="Times New Roman" w:hAnsi="Arial" w:cs="Arial"/>
                <w:color w:val="000000"/>
                <w:sz w:val="20"/>
                <w:szCs w:val="20"/>
                <w:lang w:eastAsia="en-GB"/>
              </w:rPr>
              <w:t>ale</w:t>
            </w:r>
          </w:p>
        </w:tc>
        <w:tc>
          <w:tcPr>
            <w:tcW w:w="894" w:type="dxa"/>
            <w:noWrap/>
            <w:hideMark/>
          </w:tcPr>
          <w:p w14:paraId="34E99256"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&gt; 21</w:t>
            </w:r>
          </w:p>
        </w:tc>
        <w:tc>
          <w:tcPr>
            <w:tcW w:w="2509" w:type="dxa"/>
            <w:noWrap/>
            <w:hideMark/>
          </w:tcPr>
          <w:p w14:paraId="7F9FC08F"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North/Mid/East European </w:t>
            </w:r>
          </w:p>
        </w:tc>
        <w:tc>
          <w:tcPr>
            <w:tcW w:w="1217" w:type="dxa"/>
            <w:noWrap/>
            <w:hideMark/>
          </w:tcPr>
          <w:p w14:paraId="2EAB2D8E"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01/12/2021</w:t>
            </w:r>
          </w:p>
        </w:tc>
        <w:tc>
          <w:tcPr>
            <w:tcW w:w="3114" w:type="dxa"/>
            <w:noWrap/>
            <w:hideMark/>
          </w:tcPr>
          <w:p w14:paraId="77FF60F2" w14:textId="77777777" w:rsidR="007319F0" w:rsidRPr="007D1163" w:rsidRDefault="007319F0" w:rsidP="007319F0">
            <w:pPr>
              <w:rPr>
                <w:rFonts w:ascii="Arial" w:eastAsia="Times New Roman" w:hAnsi="Arial" w:cs="Arial"/>
                <w:color w:val="202124"/>
                <w:sz w:val="20"/>
                <w:szCs w:val="20"/>
                <w:lang w:eastAsia="en-GB"/>
              </w:rPr>
            </w:pPr>
            <w:r w:rsidRPr="007D1163">
              <w:rPr>
                <w:rFonts w:ascii="Arial" w:eastAsia="Times New Roman" w:hAnsi="Arial" w:cs="Arial"/>
                <w:color w:val="202124"/>
                <w:sz w:val="20"/>
                <w:szCs w:val="20"/>
                <w:lang w:eastAsia="en-GB"/>
              </w:rPr>
              <w:t> mRNA Vaccine BNT162b4</w:t>
            </w:r>
          </w:p>
        </w:tc>
        <w:tc>
          <w:tcPr>
            <w:tcW w:w="1559" w:type="dxa"/>
            <w:noWrap/>
            <w:hideMark/>
          </w:tcPr>
          <w:p w14:paraId="1B37253E" w14:textId="77777777" w:rsidR="007319F0" w:rsidRPr="007D1163" w:rsidRDefault="007319F0" w:rsidP="007319F0">
            <w:pP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 xml:space="preserve"> &gt; 14 days prior to sampling </w:t>
            </w:r>
          </w:p>
        </w:tc>
        <w:tc>
          <w:tcPr>
            <w:tcW w:w="1931" w:type="dxa"/>
            <w:noWrap/>
            <w:hideMark/>
          </w:tcPr>
          <w:p w14:paraId="2D9C82C8" w14:textId="77777777" w:rsidR="007319F0" w:rsidRPr="007D1163" w:rsidRDefault="007319F0" w:rsidP="007319F0">
            <w:pPr>
              <w:jc w:val="center"/>
              <w:rPr>
                <w:rFonts w:ascii="Arial" w:eastAsia="Times New Roman" w:hAnsi="Arial" w:cs="Arial"/>
                <w:color w:val="000000"/>
                <w:sz w:val="20"/>
                <w:szCs w:val="20"/>
                <w:lang w:eastAsia="en-GB"/>
              </w:rPr>
            </w:pPr>
            <w:r w:rsidRPr="007D1163">
              <w:rPr>
                <w:rFonts w:ascii="Arial" w:eastAsia="Times New Roman" w:hAnsi="Arial" w:cs="Arial"/>
                <w:color w:val="000000"/>
                <w:sz w:val="20"/>
                <w:szCs w:val="20"/>
                <w:lang w:eastAsia="en-GB"/>
              </w:rPr>
              <w:t>Second</w:t>
            </w:r>
          </w:p>
        </w:tc>
      </w:tr>
    </w:tbl>
    <w:p w14:paraId="471F8FF9" w14:textId="0DE3ACA6" w:rsidR="007319F0" w:rsidRDefault="007319F0" w:rsidP="007319F0">
      <w:pPr>
        <w:rPr>
          <w:rFonts w:ascii="Arial" w:hAnsi="Arial" w:cs="Arial"/>
        </w:rPr>
      </w:pPr>
      <w:r w:rsidRPr="000A1CD8">
        <w:rPr>
          <w:rFonts w:ascii="Arial" w:hAnsi="Arial" w:cs="Arial"/>
          <w:b/>
          <w:bCs/>
        </w:rPr>
        <w:lastRenderedPageBreak/>
        <w:t>Supplementary Table 2</w:t>
      </w:r>
      <w:r w:rsidRPr="000A1CD8">
        <w:rPr>
          <w:rFonts w:ascii="Arial" w:hAnsi="Arial" w:cs="Arial"/>
        </w:rPr>
        <w:t xml:space="preserve">: Clinical, demographic and laboratory features of </w:t>
      </w:r>
      <w:r w:rsidR="002B25B0" w:rsidRPr="000A1CD8">
        <w:rPr>
          <w:rFonts w:ascii="Arial" w:hAnsi="Arial" w:cs="Arial"/>
        </w:rPr>
        <w:t>children in</w:t>
      </w:r>
      <w:r w:rsidR="00F536E8" w:rsidRPr="000A1CD8">
        <w:rPr>
          <w:rFonts w:ascii="Arial" w:hAnsi="Arial" w:cs="Arial"/>
        </w:rPr>
        <w:t>cluded in</w:t>
      </w:r>
      <w:r w:rsidR="002B25B0" w:rsidRPr="000A1CD8">
        <w:rPr>
          <w:rFonts w:ascii="Arial" w:hAnsi="Arial" w:cs="Arial"/>
        </w:rPr>
        <w:t xml:space="preserve"> the </w:t>
      </w:r>
      <w:r w:rsidR="007D1163">
        <w:rPr>
          <w:rFonts w:ascii="Arial" w:hAnsi="Arial" w:cs="Arial"/>
        </w:rPr>
        <w:t>Transcriptomic Cohort</w:t>
      </w:r>
      <w:r w:rsidR="002B25B0" w:rsidRPr="000A1CD8">
        <w:rPr>
          <w:rFonts w:ascii="Arial" w:hAnsi="Arial" w:cs="Arial"/>
        </w:rPr>
        <w:t>. Healthy controls were used for normalisation of the data but not for differential expression analysis or feature selection.  </w:t>
      </w:r>
    </w:p>
    <w:p w14:paraId="57FD46DE" w14:textId="325E3645" w:rsidR="007D1163" w:rsidRPr="000A1CD8" w:rsidRDefault="007D1163" w:rsidP="007319F0">
      <w:pPr>
        <w:rPr>
          <w:rFonts w:ascii="Arial" w:hAnsi="Arial" w:cs="Arial"/>
        </w:rPr>
      </w:pPr>
    </w:p>
    <w:p w14:paraId="5EF20259" w14:textId="6354C52A" w:rsidR="007319F0" w:rsidRPr="000A1CD8" w:rsidRDefault="007D1163" w:rsidP="007319F0">
      <w:pPr>
        <w:rPr>
          <w:rFonts w:ascii="Arial" w:hAnsi="Arial" w:cs="Arial"/>
        </w:rPr>
      </w:pPr>
      <w:r w:rsidRPr="000A1CD8">
        <w:rPr>
          <w:rFonts w:ascii="Arial" w:hAnsi="Arial" w:cs="Arial"/>
          <w:b/>
          <w:bCs/>
          <w:noProof/>
          <w:color w:val="000000" w:themeColor="text1"/>
        </w:rPr>
        <mc:AlternateContent>
          <mc:Choice Requires="wps">
            <w:drawing>
              <wp:anchor distT="0" distB="0" distL="114300" distR="114300" simplePos="0" relativeHeight="251796480" behindDoc="0" locked="0" layoutInCell="1" allowOverlap="1" wp14:anchorId="45F9B080" wp14:editId="18FB72B1">
                <wp:simplePos x="0" y="0"/>
                <wp:positionH relativeFrom="margin">
                  <wp:posOffset>717631</wp:posOffset>
                </wp:positionH>
                <wp:positionV relativeFrom="paragraph">
                  <wp:posOffset>182920</wp:posOffset>
                </wp:positionV>
                <wp:extent cx="8079129" cy="5322956"/>
                <wp:effectExtent l="0" t="0" r="0" b="0"/>
                <wp:wrapNone/>
                <wp:docPr id="4" name="Text Box 4"/>
                <wp:cNvGraphicFramePr/>
                <a:graphic xmlns:a="http://schemas.openxmlformats.org/drawingml/2006/main">
                  <a:graphicData uri="http://schemas.microsoft.com/office/word/2010/wordprocessingShape">
                    <wps:wsp>
                      <wps:cNvSpPr txBox="1"/>
                      <wps:spPr>
                        <a:xfrm>
                          <a:off x="0" y="0"/>
                          <a:ext cx="8079129" cy="5322956"/>
                        </a:xfrm>
                        <a:prstGeom prst="rect">
                          <a:avLst/>
                        </a:prstGeom>
                        <a:solidFill>
                          <a:schemeClr val="lt1"/>
                        </a:solidFill>
                        <a:ln w="6350">
                          <a:noFill/>
                        </a:ln>
                      </wps:spPr>
                      <wps:txbx>
                        <w:txbxContent>
                          <w:tbl>
                            <w:tblPr>
                              <w:tblStyle w:val="GridTable1Light"/>
                              <w:tblW w:w="10201" w:type="dxa"/>
                              <w:tblLayout w:type="fixed"/>
                              <w:tblLook w:val="04A0" w:firstRow="1" w:lastRow="0" w:firstColumn="1" w:lastColumn="0" w:noHBand="0" w:noVBand="1"/>
                            </w:tblPr>
                            <w:tblGrid>
                              <w:gridCol w:w="3397"/>
                              <w:gridCol w:w="1418"/>
                              <w:gridCol w:w="1417"/>
                              <w:gridCol w:w="1276"/>
                              <w:gridCol w:w="1418"/>
                              <w:gridCol w:w="1275"/>
                            </w:tblGrid>
                            <w:tr w:rsidR="007D1163" w:rsidRPr="007D1163" w14:paraId="72B801C7" w14:textId="77777777" w:rsidTr="00D43C3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A94855F" w14:textId="77777777" w:rsidR="007D1163" w:rsidRPr="007D1163" w:rsidRDefault="007D1163" w:rsidP="007D1163">
                                  <w:pPr>
                                    <w:pStyle w:val="BalloonText"/>
                                    <w:spacing w:after="240"/>
                                    <w:jc w:val="center"/>
                                    <w:rPr>
                                      <w:rFonts w:ascii="Arial" w:hAnsi="Arial" w:cs="Arial"/>
                                      <w:b w:val="0"/>
                                      <w:bCs w:val="0"/>
                                      <w:color w:val="000000" w:themeColor="text1"/>
                                      <w:sz w:val="24"/>
                                      <w:szCs w:val="24"/>
                                      <w:vertAlign w:val="superscript"/>
                                    </w:rPr>
                                  </w:pPr>
                                </w:p>
                              </w:tc>
                              <w:tc>
                                <w:tcPr>
                                  <w:tcW w:w="1418" w:type="dxa"/>
                                </w:tcPr>
                                <w:p w14:paraId="1ECD555F"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MIS-C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=38)</w:t>
                                  </w:r>
                                </w:p>
                              </w:tc>
                              <w:tc>
                                <w:tcPr>
                                  <w:tcW w:w="1417" w:type="dxa"/>
                                </w:tcPr>
                                <w:p w14:paraId="4650D868"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KD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=136)</w:t>
                                  </w:r>
                                </w:p>
                              </w:tc>
                              <w:tc>
                                <w:tcPr>
                                  <w:tcW w:w="1276" w:type="dxa"/>
                                </w:tcPr>
                                <w:p w14:paraId="268ADEC8"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Viral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=138)</w:t>
                                  </w:r>
                                </w:p>
                              </w:tc>
                              <w:tc>
                                <w:tcPr>
                                  <w:tcW w:w="1418" w:type="dxa"/>
                                </w:tcPr>
                                <w:p w14:paraId="38915FB2"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Bacterial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=188)</w:t>
                                  </w:r>
                                </w:p>
                              </w:tc>
                              <w:tc>
                                <w:tcPr>
                                  <w:tcW w:w="1275" w:type="dxa"/>
                                </w:tcPr>
                                <w:p w14:paraId="3C10FC9E"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4"/>
                                      <w:szCs w:val="24"/>
                                      <w:vertAlign w:val="superscript"/>
                                    </w:rPr>
                                  </w:pPr>
                                  <w:r w:rsidRPr="007D1163">
                                    <w:rPr>
                                      <w:rFonts w:ascii="Arial" w:hAnsi="Arial" w:cs="Arial"/>
                                      <w:i/>
                                      <w:iCs/>
                                      <w:sz w:val="24"/>
                                      <w:szCs w:val="24"/>
                                      <w:vertAlign w:val="superscript"/>
                                    </w:rPr>
                                    <w:t>Healthy controls (n=134)</w:t>
                                  </w:r>
                                </w:p>
                              </w:tc>
                            </w:tr>
                            <w:tr w:rsidR="007D1163" w:rsidRPr="007D1163" w14:paraId="6BA1340C" w14:textId="77777777" w:rsidTr="00D43C35">
                              <w:trPr>
                                <w:trHeight w:val="346"/>
                              </w:trPr>
                              <w:tc>
                                <w:tcPr>
                                  <w:cnfStyle w:val="001000000000" w:firstRow="0" w:lastRow="0" w:firstColumn="1" w:lastColumn="0" w:oddVBand="0" w:evenVBand="0" w:oddHBand="0" w:evenHBand="0" w:firstRowFirstColumn="0" w:firstRowLastColumn="0" w:lastRowFirstColumn="0" w:lastRowLastColumn="0"/>
                                  <w:tcW w:w="3397" w:type="dxa"/>
                                </w:tcPr>
                                <w:p w14:paraId="18291AF8"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Age in months</w:t>
                                  </w:r>
                                </w:p>
                              </w:tc>
                              <w:tc>
                                <w:tcPr>
                                  <w:tcW w:w="1418" w:type="dxa"/>
                                </w:tcPr>
                                <w:p w14:paraId="7BFC505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126 (65-151)</w:t>
                                  </w:r>
                                </w:p>
                              </w:tc>
                              <w:tc>
                                <w:tcPr>
                                  <w:tcW w:w="1417" w:type="dxa"/>
                                </w:tcPr>
                                <w:p w14:paraId="19A2246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30 (16-52)</w:t>
                                  </w:r>
                                </w:p>
                              </w:tc>
                              <w:tc>
                                <w:tcPr>
                                  <w:tcW w:w="1276" w:type="dxa"/>
                                </w:tcPr>
                                <w:p w14:paraId="7C5BF369"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 (2-20)</w:t>
                                  </w:r>
                                </w:p>
                              </w:tc>
                              <w:tc>
                                <w:tcPr>
                                  <w:tcW w:w="1418" w:type="dxa"/>
                                </w:tcPr>
                                <w:p w14:paraId="6E95FB7A"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38 (11-96)</w:t>
                                  </w:r>
                                </w:p>
                              </w:tc>
                              <w:tc>
                                <w:tcPr>
                                  <w:tcW w:w="1275" w:type="dxa"/>
                                </w:tcPr>
                                <w:p w14:paraId="0ADD6CB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92 (29 – 154)</w:t>
                                  </w:r>
                                </w:p>
                              </w:tc>
                            </w:tr>
                            <w:tr w:rsidR="007D1163" w:rsidRPr="007D1163" w14:paraId="15FB4FB2"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256A2B4"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Sex at birth (female, %)</w:t>
                                  </w:r>
                                </w:p>
                              </w:tc>
                              <w:tc>
                                <w:tcPr>
                                  <w:tcW w:w="1418" w:type="dxa"/>
                                </w:tcPr>
                                <w:p w14:paraId="70AC8E0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 (39%)</w:t>
                                  </w:r>
                                </w:p>
                              </w:tc>
                              <w:tc>
                                <w:tcPr>
                                  <w:tcW w:w="1417" w:type="dxa"/>
                                </w:tcPr>
                                <w:p w14:paraId="26D2B7E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59 (43%)</w:t>
                                  </w:r>
                                </w:p>
                              </w:tc>
                              <w:tc>
                                <w:tcPr>
                                  <w:tcW w:w="1276" w:type="dxa"/>
                                </w:tcPr>
                                <w:p w14:paraId="7CE60CD4"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45 (33%)</w:t>
                                  </w:r>
                                </w:p>
                              </w:tc>
                              <w:tc>
                                <w:tcPr>
                                  <w:tcW w:w="1418" w:type="dxa"/>
                                </w:tcPr>
                                <w:p w14:paraId="2087212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85 (45%)</w:t>
                                  </w:r>
                                </w:p>
                              </w:tc>
                              <w:tc>
                                <w:tcPr>
                                  <w:tcW w:w="1275" w:type="dxa"/>
                                </w:tcPr>
                                <w:p w14:paraId="7B0F534B"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63 (47%)</w:t>
                                  </w:r>
                                </w:p>
                              </w:tc>
                            </w:tr>
                            <w:tr w:rsidR="007D1163" w:rsidRPr="007D1163" w14:paraId="1E424C73" w14:textId="77777777" w:rsidTr="00D43C35">
                              <w:trPr>
                                <w:trHeight w:val="614"/>
                              </w:trPr>
                              <w:tc>
                                <w:tcPr>
                                  <w:cnfStyle w:val="001000000000" w:firstRow="0" w:lastRow="0" w:firstColumn="1" w:lastColumn="0" w:oddVBand="0" w:evenVBand="0" w:oddHBand="0" w:evenHBand="0" w:firstRowFirstColumn="0" w:firstRowLastColumn="0" w:lastRowFirstColumn="0" w:lastRowLastColumn="0"/>
                                  <w:tcW w:w="3397" w:type="dxa"/>
                                </w:tcPr>
                                <w:p w14:paraId="652D256C"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Days since symptom onset</w:t>
                                  </w:r>
                                </w:p>
                              </w:tc>
                              <w:tc>
                                <w:tcPr>
                                  <w:tcW w:w="1418" w:type="dxa"/>
                                </w:tcPr>
                                <w:p w14:paraId="10017E3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(5-7)</w:t>
                                  </w:r>
                                </w:p>
                              </w:tc>
                              <w:tc>
                                <w:tcPr>
                                  <w:tcW w:w="1417" w:type="dxa"/>
                                </w:tcPr>
                                <w:p w14:paraId="2453157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(5-8)</w:t>
                                  </w:r>
                                </w:p>
                              </w:tc>
                              <w:tc>
                                <w:tcPr>
                                  <w:tcW w:w="1276" w:type="dxa"/>
                                </w:tcPr>
                                <w:p w14:paraId="226B2CC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5 (2-6)</w:t>
                                  </w:r>
                                </w:p>
                              </w:tc>
                              <w:tc>
                                <w:tcPr>
                                  <w:tcW w:w="1418" w:type="dxa"/>
                                </w:tcPr>
                                <w:p w14:paraId="04A1B12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5" w:type="dxa"/>
                                </w:tcPr>
                                <w:p w14:paraId="4A14E28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27804DB3"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707BAC98" w14:textId="77777777" w:rsidR="007D1163" w:rsidRPr="007D1163" w:rsidRDefault="007D1163" w:rsidP="007D1163">
                                  <w:pPr>
                                    <w:pStyle w:val="BalloonText"/>
                                    <w:spacing w:after="240"/>
                                    <w:jc w:val="center"/>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Required inotropic support (n, %)</w:t>
                                  </w:r>
                                </w:p>
                              </w:tc>
                              <w:tc>
                                <w:tcPr>
                                  <w:tcW w:w="1418" w:type="dxa"/>
                                </w:tcPr>
                                <w:p w14:paraId="539934B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20 (52.6%)</w:t>
                                  </w:r>
                                </w:p>
                              </w:tc>
                              <w:tc>
                                <w:tcPr>
                                  <w:tcW w:w="1417" w:type="dxa"/>
                                </w:tcPr>
                                <w:p w14:paraId="3788F154"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6" w:type="dxa"/>
                                </w:tcPr>
                                <w:p w14:paraId="1B9F05F9"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 (2%)</w:t>
                                  </w:r>
                                </w:p>
                              </w:tc>
                              <w:tc>
                                <w:tcPr>
                                  <w:tcW w:w="1418" w:type="dxa"/>
                                </w:tcPr>
                                <w:p w14:paraId="3EB4EED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50 (26.6%)</w:t>
                                  </w:r>
                                </w:p>
                              </w:tc>
                              <w:tc>
                                <w:tcPr>
                                  <w:tcW w:w="1275" w:type="dxa"/>
                                </w:tcPr>
                                <w:p w14:paraId="3E3C39C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234C3817"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0031826E"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Required non-invasive ventilation (n, %)</w:t>
                                  </w:r>
                                </w:p>
                              </w:tc>
                              <w:tc>
                                <w:tcPr>
                                  <w:tcW w:w="1418" w:type="dxa"/>
                                </w:tcPr>
                                <w:p w14:paraId="0665647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 (13.2%)</w:t>
                                  </w:r>
                                </w:p>
                              </w:tc>
                              <w:tc>
                                <w:tcPr>
                                  <w:tcW w:w="1417" w:type="dxa"/>
                                </w:tcPr>
                                <w:p w14:paraId="7ACD07E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6" w:type="dxa"/>
                                </w:tcPr>
                                <w:p w14:paraId="26B4C76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(4.3%)</w:t>
                                  </w:r>
                                </w:p>
                              </w:tc>
                              <w:tc>
                                <w:tcPr>
                                  <w:tcW w:w="1418" w:type="dxa"/>
                                </w:tcPr>
                                <w:p w14:paraId="00527AA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46 (24%)</w:t>
                                  </w:r>
                                </w:p>
                              </w:tc>
                              <w:tc>
                                <w:tcPr>
                                  <w:tcW w:w="1275" w:type="dxa"/>
                                </w:tcPr>
                                <w:p w14:paraId="773765E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03D27BFF"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3E109A01"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Required invasive ventilation (n, %)</w:t>
                                  </w:r>
                                </w:p>
                              </w:tc>
                              <w:tc>
                                <w:tcPr>
                                  <w:tcW w:w="1418" w:type="dxa"/>
                                </w:tcPr>
                                <w:p w14:paraId="1DF0F56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 (10.5%)</w:t>
                                  </w:r>
                                </w:p>
                              </w:tc>
                              <w:tc>
                                <w:tcPr>
                                  <w:tcW w:w="1417" w:type="dxa"/>
                                </w:tcPr>
                                <w:p w14:paraId="4004210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w:t>
                                  </w:r>
                                </w:p>
                              </w:tc>
                              <w:tc>
                                <w:tcPr>
                                  <w:tcW w:w="1276" w:type="dxa"/>
                                </w:tcPr>
                                <w:p w14:paraId="7972E4F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 (5.1%)</w:t>
                                  </w:r>
                                </w:p>
                              </w:tc>
                              <w:tc>
                                <w:tcPr>
                                  <w:tcW w:w="1418" w:type="dxa"/>
                                </w:tcPr>
                                <w:p w14:paraId="47C80F56"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16 (8.5%)</w:t>
                                  </w:r>
                                </w:p>
                              </w:tc>
                              <w:tc>
                                <w:tcPr>
                                  <w:tcW w:w="1275" w:type="dxa"/>
                                </w:tcPr>
                                <w:p w14:paraId="6101241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89919FA"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3CEB9FDB"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Admitted to PICU (n, %)</w:t>
                                  </w:r>
                                </w:p>
                              </w:tc>
                              <w:tc>
                                <w:tcPr>
                                  <w:tcW w:w="1418" w:type="dxa"/>
                                </w:tcPr>
                                <w:p w14:paraId="36607392"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23 (60.6%)</w:t>
                                  </w:r>
                                </w:p>
                              </w:tc>
                              <w:tc>
                                <w:tcPr>
                                  <w:tcW w:w="1417" w:type="dxa"/>
                                </w:tcPr>
                                <w:p w14:paraId="2D3E67C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 (0.7%)</w:t>
                                  </w:r>
                                </w:p>
                              </w:tc>
                              <w:tc>
                                <w:tcPr>
                                  <w:tcW w:w="1276" w:type="dxa"/>
                                </w:tcPr>
                                <w:p w14:paraId="4E21136A"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25 (18%)</w:t>
                                  </w:r>
                                </w:p>
                              </w:tc>
                              <w:tc>
                                <w:tcPr>
                                  <w:tcW w:w="1418" w:type="dxa"/>
                                </w:tcPr>
                                <w:p w14:paraId="65F2B19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84 (44.7%)</w:t>
                                  </w:r>
                                </w:p>
                              </w:tc>
                              <w:tc>
                                <w:tcPr>
                                  <w:tcW w:w="1275" w:type="dxa"/>
                                </w:tcPr>
                                <w:p w14:paraId="2A93866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0D163747"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4867ADE"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White blood cells (109/L)</w:t>
                                  </w:r>
                                </w:p>
                              </w:tc>
                              <w:tc>
                                <w:tcPr>
                                  <w:tcW w:w="1418" w:type="dxa"/>
                                </w:tcPr>
                                <w:p w14:paraId="5624519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9.7 (8.1-11.5)</w:t>
                                  </w:r>
                                </w:p>
                              </w:tc>
                              <w:tc>
                                <w:tcPr>
                                  <w:tcW w:w="1417" w:type="dxa"/>
                                </w:tcPr>
                                <w:p w14:paraId="4A5BF25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(10.4-18)</w:t>
                                  </w:r>
                                </w:p>
                              </w:tc>
                              <w:tc>
                                <w:tcPr>
                                  <w:tcW w:w="1276" w:type="dxa"/>
                                </w:tcPr>
                                <w:p w14:paraId="446DBD1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9.9 (6-14)</w:t>
                                  </w:r>
                                </w:p>
                              </w:tc>
                              <w:tc>
                                <w:tcPr>
                                  <w:tcW w:w="1418" w:type="dxa"/>
                                </w:tcPr>
                                <w:p w14:paraId="40FB028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(8.1-20.6)</w:t>
                                  </w:r>
                                </w:p>
                              </w:tc>
                              <w:tc>
                                <w:tcPr>
                                  <w:tcW w:w="1275" w:type="dxa"/>
                                </w:tcPr>
                                <w:p w14:paraId="789BD3B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5792268B"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85354F8"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Neutrophils (109/L)</w:t>
                                  </w:r>
                                </w:p>
                              </w:tc>
                              <w:tc>
                                <w:tcPr>
                                  <w:tcW w:w="1418" w:type="dxa"/>
                                </w:tcPr>
                                <w:p w14:paraId="1FEF6E16"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8.1 (4.5-11.0)</w:t>
                                  </w:r>
                                </w:p>
                              </w:tc>
                              <w:tc>
                                <w:tcPr>
                                  <w:tcW w:w="1417" w:type="dxa"/>
                                </w:tcPr>
                                <w:p w14:paraId="3F5EFA1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9.2 (6.3-11.5)</w:t>
                                  </w:r>
                                </w:p>
                              </w:tc>
                              <w:tc>
                                <w:tcPr>
                                  <w:tcW w:w="1276" w:type="dxa"/>
                                </w:tcPr>
                                <w:p w14:paraId="39AE064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3.6 (1.8-6.5)</w:t>
                                  </w:r>
                                </w:p>
                              </w:tc>
                              <w:tc>
                                <w:tcPr>
                                  <w:tcW w:w="1418" w:type="dxa"/>
                                </w:tcPr>
                                <w:p w14:paraId="6432855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14.1 (6-47)</w:t>
                                  </w:r>
                                </w:p>
                              </w:tc>
                              <w:tc>
                                <w:tcPr>
                                  <w:tcW w:w="1275" w:type="dxa"/>
                                </w:tcPr>
                                <w:p w14:paraId="0131338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6DE9E24"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1CDD894D"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Lymphocytes (109/L)</w:t>
                                  </w:r>
                                </w:p>
                              </w:tc>
                              <w:tc>
                                <w:tcPr>
                                  <w:tcW w:w="1418" w:type="dxa"/>
                                </w:tcPr>
                                <w:p w14:paraId="79E9160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1.2 (0.8-1.8)</w:t>
                                  </w:r>
                                </w:p>
                              </w:tc>
                              <w:tc>
                                <w:tcPr>
                                  <w:tcW w:w="1417" w:type="dxa"/>
                                </w:tcPr>
                                <w:p w14:paraId="7DFE05B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2.8 (1.7-4.9)</w:t>
                                  </w:r>
                                </w:p>
                              </w:tc>
                              <w:tc>
                                <w:tcPr>
                                  <w:tcW w:w="1276" w:type="dxa"/>
                                </w:tcPr>
                                <w:p w14:paraId="152D55B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4.7 (2.8-6.7)</w:t>
                                  </w:r>
                                </w:p>
                              </w:tc>
                              <w:tc>
                                <w:tcPr>
                                  <w:tcW w:w="1418" w:type="dxa"/>
                                </w:tcPr>
                                <w:p w14:paraId="073DC4B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2.8 (1.5-8.6)</w:t>
                                  </w:r>
                                </w:p>
                              </w:tc>
                              <w:tc>
                                <w:tcPr>
                                  <w:tcW w:w="1275" w:type="dxa"/>
                                </w:tcPr>
                                <w:p w14:paraId="67B070A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38EF1613"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5565C55C"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Monocytes (109/L)</w:t>
                                  </w:r>
                                </w:p>
                              </w:tc>
                              <w:tc>
                                <w:tcPr>
                                  <w:tcW w:w="1418" w:type="dxa"/>
                                </w:tcPr>
                                <w:p w14:paraId="3C51450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0.3 (0.2-0.4)</w:t>
                                  </w:r>
                                </w:p>
                              </w:tc>
                              <w:tc>
                                <w:tcPr>
                                  <w:tcW w:w="1417" w:type="dxa"/>
                                </w:tcPr>
                                <w:p w14:paraId="14D2A30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0.7 (0.5-1.1)</w:t>
                                  </w:r>
                                </w:p>
                              </w:tc>
                              <w:tc>
                                <w:tcPr>
                                  <w:tcW w:w="1276" w:type="dxa"/>
                                </w:tcPr>
                                <w:p w14:paraId="6FC5B3F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0.8 (0.5-1.4)</w:t>
                                  </w:r>
                                </w:p>
                              </w:tc>
                              <w:tc>
                                <w:tcPr>
                                  <w:tcW w:w="1418" w:type="dxa"/>
                                </w:tcPr>
                                <w:p w14:paraId="0E96C65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1.6 (0.7-4.8)</w:t>
                                  </w:r>
                                </w:p>
                              </w:tc>
                              <w:tc>
                                <w:tcPr>
                                  <w:tcW w:w="1275" w:type="dxa"/>
                                </w:tcPr>
                                <w:p w14:paraId="4943610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5460828"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472EB563"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Platelets (109/L)</w:t>
                                  </w:r>
                                </w:p>
                              </w:tc>
                              <w:tc>
                                <w:tcPr>
                                  <w:tcW w:w="1418" w:type="dxa"/>
                                </w:tcPr>
                                <w:p w14:paraId="65F172A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209 (144-300.5)</w:t>
                                  </w:r>
                                </w:p>
                              </w:tc>
                              <w:tc>
                                <w:tcPr>
                                  <w:tcW w:w="1417" w:type="dxa"/>
                                </w:tcPr>
                                <w:p w14:paraId="7AC93D4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343 (257-426)</w:t>
                                  </w:r>
                                </w:p>
                              </w:tc>
                              <w:tc>
                                <w:tcPr>
                                  <w:tcW w:w="1276" w:type="dxa"/>
                                </w:tcPr>
                                <w:p w14:paraId="15408BE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365 (245-509)</w:t>
                                  </w:r>
                                </w:p>
                              </w:tc>
                              <w:tc>
                                <w:tcPr>
                                  <w:tcW w:w="1418" w:type="dxa"/>
                                </w:tcPr>
                                <w:p w14:paraId="684334D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243 (157-329)</w:t>
                                  </w:r>
                                </w:p>
                              </w:tc>
                              <w:tc>
                                <w:tcPr>
                                  <w:tcW w:w="1275" w:type="dxa"/>
                                </w:tcPr>
                                <w:p w14:paraId="754F10D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111AE61B"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1AB3D0B5"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CRP (mg/L)</w:t>
                                  </w:r>
                                </w:p>
                              </w:tc>
                              <w:tc>
                                <w:tcPr>
                                  <w:tcW w:w="1418" w:type="dxa"/>
                                </w:tcPr>
                                <w:p w14:paraId="7F5A721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173 (99-250)</w:t>
                                  </w:r>
                                </w:p>
                              </w:tc>
                              <w:tc>
                                <w:tcPr>
                                  <w:tcW w:w="1417" w:type="dxa"/>
                                </w:tcPr>
                                <w:p w14:paraId="4BD6C68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73 (43-162)</w:t>
                                  </w:r>
                                </w:p>
                              </w:tc>
                              <w:tc>
                                <w:tcPr>
                                  <w:tcW w:w="1276" w:type="dxa"/>
                                </w:tcPr>
                                <w:p w14:paraId="0989EB8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(4.1-38)</w:t>
                                  </w:r>
                                </w:p>
                              </w:tc>
                              <w:tc>
                                <w:tcPr>
                                  <w:tcW w:w="1418" w:type="dxa"/>
                                </w:tcPr>
                                <w:p w14:paraId="0B1E4BE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116.8 (40.3-212)</w:t>
                                  </w:r>
                                </w:p>
                              </w:tc>
                              <w:tc>
                                <w:tcPr>
                                  <w:tcW w:w="1275" w:type="dxa"/>
                                </w:tcPr>
                                <w:p w14:paraId="2452A1E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bl>
                          <w:p w14:paraId="4FFA4797" w14:textId="77777777" w:rsidR="007D1163" w:rsidRPr="007D1163" w:rsidRDefault="007D1163" w:rsidP="007D1163">
                            <w:pPr>
                              <w:spacing w:after="240"/>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9B080" id="_x0000_t202" coordsize="21600,21600" o:spt="202" path="m,l,21600r21600,l21600,xe">
                <v:stroke joinstyle="miter"/>
                <v:path gradientshapeok="t" o:connecttype="rect"/>
              </v:shapetype>
              <v:shape id="Text Box 4" o:spid="_x0000_s1026" type="#_x0000_t202" style="position:absolute;margin-left:56.5pt;margin-top:14.4pt;width:636.15pt;height:419.1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" fillcolor="white [3201]" stroked="f" strokeweight=".5pt">
                <v:textbox>
                  <w:txbxContent>
                    <w:tbl>
                      <w:tblPr>
                        <w:tblStyle w:val="GridTable1Light"/>
                        <w:tblW w:w="10201" w:type="dxa"/>
                        <w:tblLayout w:type="fixed"/>
                        <w:tblLook w:val="04A0" w:firstRow="1" w:lastRow="0" w:firstColumn="1" w:lastColumn="0" w:noHBand="0" w:noVBand="1"/>
                      </w:tblPr>
                      <w:tblGrid>
                        <w:gridCol w:w="3397"/>
                        <w:gridCol w:w="1418"/>
                        <w:gridCol w:w="1417"/>
                        <w:gridCol w:w="1276"/>
                        <w:gridCol w:w="1418"/>
                        <w:gridCol w:w="1275"/>
                      </w:tblGrid>
                      <w:tr w:rsidR="007D1163" w:rsidRPr="007D1163" w14:paraId="72B801C7" w14:textId="77777777" w:rsidTr="00D43C3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A94855F" w14:textId="77777777" w:rsidR="007D1163" w:rsidRPr="007D1163" w:rsidRDefault="007D1163" w:rsidP="007D1163">
                            <w:pPr>
                              <w:pStyle w:val="BalloonText"/>
                              <w:spacing w:after="240"/>
                              <w:jc w:val="center"/>
                              <w:rPr>
                                <w:rFonts w:ascii="Arial" w:hAnsi="Arial" w:cs="Arial"/>
                                <w:b w:val="0"/>
                                <w:bCs w:val="0"/>
                                <w:color w:val="000000" w:themeColor="text1"/>
                                <w:sz w:val="24"/>
                                <w:szCs w:val="24"/>
                                <w:vertAlign w:val="superscript"/>
                              </w:rPr>
                            </w:pPr>
                          </w:p>
                        </w:tc>
                        <w:tc>
                          <w:tcPr>
                            <w:tcW w:w="1418" w:type="dxa"/>
                          </w:tcPr>
                          <w:p w14:paraId="1ECD555F"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MIS-C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=38)</w:t>
                            </w:r>
                          </w:p>
                        </w:tc>
                        <w:tc>
                          <w:tcPr>
                            <w:tcW w:w="1417" w:type="dxa"/>
                          </w:tcPr>
                          <w:p w14:paraId="4650D868"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KD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=136)</w:t>
                            </w:r>
                          </w:p>
                        </w:tc>
                        <w:tc>
                          <w:tcPr>
                            <w:tcW w:w="1276" w:type="dxa"/>
                          </w:tcPr>
                          <w:p w14:paraId="268ADEC8"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Viral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=138)</w:t>
                            </w:r>
                          </w:p>
                        </w:tc>
                        <w:tc>
                          <w:tcPr>
                            <w:tcW w:w="1418" w:type="dxa"/>
                          </w:tcPr>
                          <w:p w14:paraId="38915FB2"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000000" w:themeColor="text1"/>
                                <w:sz w:val="24"/>
                                <w:szCs w:val="24"/>
                                <w:vertAlign w:val="superscript"/>
                              </w:rPr>
                            </w:pPr>
                            <w:r w:rsidRPr="007D1163">
                              <w:rPr>
                                <w:rFonts w:ascii="Arial" w:hAnsi="Arial" w:cs="Arial"/>
                                <w:i/>
                                <w:iCs/>
                                <w:color w:val="000000" w:themeColor="text1"/>
                                <w:sz w:val="24"/>
                                <w:szCs w:val="24"/>
                                <w:vertAlign w:val="superscript"/>
                              </w:rPr>
                              <w:t>Bacterial (</w:t>
                            </w:r>
                            <w:r w:rsidRPr="007D1163">
                              <w:rPr>
                                <w:rFonts w:ascii="Arial" w:hAnsi="Arial" w:cs="Arial"/>
                                <w:color w:val="000000" w:themeColor="text1"/>
                                <w:sz w:val="24"/>
                                <w:szCs w:val="24"/>
                                <w:vertAlign w:val="superscript"/>
                              </w:rPr>
                              <w:t>n</w:t>
                            </w:r>
                            <w:r w:rsidRPr="007D1163">
                              <w:rPr>
                                <w:rFonts w:ascii="Arial" w:hAnsi="Arial" w:cs="Arial"/>
                                <w:i/>
                                <w:iCs/>
                                <w:color w:val="000000" w:themeColor="text1"/>
                                <w:sz w:val="24"/>
                                <w:szCs w:val="24"/>
                                <w:vertAlign w:val="superscript"/>
                              </w:rPr>
                              <w:t>=188)</w:t>
                            </w:r>
                          </w:p>
                        </w:tc>
                        <w:tc>
                          <w:tcPr>
                            <w:tcW w:w="1275" w:type="dxa"/>
                          </w:tcPr>
                          <w:p w14:paraId="3C10FC9E" w14:textId="77777777" w:rsidR="007D1163" w:rsidRPr="007D1163" w:rsidRDefault="007D1163" w:rsidP="007D1163">
                            <w:pPr>
                              <w:pStyle w:val="BalloonText"/>
                              <w:spacing w:after="2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4"/>
                                <w:szCs w:val="24"/>
                                <w:vertAlign w:val="superscript"/>
                              </w:rPr>
                            </w:pPr>
                            <w:r w:rsidRPr="007D1163">
                              <w:rPr>
                                <w:rFonts w:ascii="Arial" w:hAnsi="Arial" w:cs="Arial"/>
                                <w:i/>
                                <w:iCs/>
                                <w:sz w:val="24"/>
                                <w:szCs w:val="24"/>
                                <w:vertAlign w:val="superscript"/>
                              </w:rPr>
                              <w:t>Healthy controls (n=134)</w:t>
                            </w:r>
                          </w:p>
                        </w:tc>
                      </w:tr>
                      <w:tr w:rsidR="007D1163" w:rsidRPr="007D1163" w14:paraId="6BA1340C" w14:textId="77777777" w:rsidTr="00D43C35">
                        <w:trPr>
                          <w:trHeight w:val="346"/>
                        </w:trPr>
                        <w:tc>
                          <w:tcPr>
                            <w:cnfStyle w:val="001000000000" w:firstRow="0" w:lastRow="0" w:firstColumn="1" w:lastColumn="0" w:oddVBand="0" w:evenVBand="0" w:oddHBand="0" w:evenHBand="0" w:firstRowFirstColumn="0" w:firstRowLastColumn="0" w:lastRowFirstColumn="0" w:lastRowLastColumn="0"/>
                            <w:tcW w:w="3397" w:type="dxa"/>
                          </w:tcPr>
                          <w:p w14:paraId="18291AF8"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Age in months</w:t>
                            </w:r>
                          </w:p>
                        </w:tc>
                        <w:tc>
                          <w:tcPr>
                            <w:tcW w:w="1418" w:type="dxa"/>
                          </w:tcPr>
                          <w:p w14:paraId="7BFC505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126 (65-151)</w:t>
                            </w:r>
                          </w:p>
                        </w:tc>
                        <w:tc>
                          <w:tcPr>
                            <w:tcW w:w="1417" w:type="dxa"/>
                          </w:tcPr>
                          <w:p w14:paraId="19A2246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30 (16-52)</w:t>
                            </w:r>
                          </w:p>
                        </w:tc>
                        <w:tc>
                          <w:tcPr>
                            <w:tcW w:w="1276" w:type="dxa"/>
                          </w:tcPr>
                          <w:p w14:paraId="7C5BF369"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 (2-20)</w:t>
                            </w:r>
                          </w:p>
                        </w:tc>
                        <w:tc>
                          <w:tcPr>
                            <w:tcW w:w="1418" w:type="dxa"/>
                          </w:tcPr>
                          <w:p w14:paraId="6E95FB7A"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38 (11-96)</w:t>
                            </w:r>
                          </w:p>
                        </w:tc>
                        <w:tc>
                          <w:tcPr>
                            <w:tcW w:w="1275" w:type="dxa"/>
                          </w:tcPr>
                          <w:p w14:paraId="0ADD6CB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92 (29 – 154)</w:t>
                            </w:r>
                          </w:p>
                        </w:tc>
                      </w:tr>
                      <w:tr w:rsidR="007D1163" w:rsidRPr="007D1163" w14:paraId="15FB4FB2"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256A2B4"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Sex at birth (female, %)</w:t>
                            </w:r>
                          </w:p>
                        </w:tc>
                        <w:tc>
                          <w:tcPr>
                            <w:tcW w:w="1418" w:type="dxa"/>
                          </w:tcPr>
                          <w:p w14:paraId="70AC8E0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 (39%)</w:t>
                            </w:r>
                          </w:p>
                        </w:tc>
                        <w:tc>
                          <w:tcPr>
                            <w:tcW w:w="1417" w:type="dxa"/>
                          </w:tcPr>
                          <w:p w14:paraId="26D2B7E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59 (43%)</w:t>
                            </w:r>
                          </w:p>
                        </w:tc>
                        <w:tc>
                          <w:tcPr>
                            <w:tcW w:w="1276" w:type="dxa"/>
                          </w:tcPr>
                          <w:p w14:paraId="7CE60CD4"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45 (33%)</w:t>
                            </w:r>
                          </w:p>
                        </w:tc>
                        <w:tc>
                          <w:tcPr>
                            <w:tcW w:w="1418" w:type="dxa"/>
                          </w:tcPr>
                          <w:p w14:paraId="2087212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85 (45%)</w:t>
                            </w:r>
                          </w:p>
                        </w:tc>
                        <w:tc>
                          <w:tcPr>
                            <w:tcW w:w="1275" w:type="dxa"/>
                          </w:tcPr>
                          <w:p w14:paraId="7B0F534B"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63 (47%)</w:t>
                            </w:r>
                          </w:p>
                        </w:tc>
                      </w:tr>
                      <w:tr w:rsidR="007D1163" w:rsidRPr="007D1163" w14:paraId="1E424C73" w14:textId="77777777" w:rsidTr="00D43C35">
                        <w:trPr>
                          <w:trHeight w:val="614"/>
                        </w:trPr>
                        <w:tc>
                          <w:tcPr>
                            <w:cnfStyle w:val="001000000000" w:firstRow="0" w:lastRow="0" w:firstColumn="1" w:lastColumn="0" w:oddVBand="0" w:evenVBand="0" w:oddHBand="0" w:evenHBand="0" w:firstRowFirstColumn="0" w:firstRowLastColumn="0" w:lastRowFirstColumn="0" w:lastRowLastColumn="0"/>
                            <w:tcW w:w="3397" w:type="dxa"/>
                          </w:tcPr>
                          <w:p w14:paraId="652D256C"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Days since symptom onset</w:t>
                            </w:r>
                          </w:p>
                        </w:tc>
                        <w:tc>
                          <w:tcPr>
                            <w:tcW w:w="1418" w:type="dxa"/>
                          </w:tcPr>
                          <w:p w14:paraId="10017E3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(5-7)</w:t>
                            </w:r>
                          </w:p>
                        </w:tc>
                        <w:tc>
                          <w:tcPr>
                            <w:tcW w:w="1417" w:type="dxa"/>
                          </w:tcPr>
                          <w:p w14:paraId="2453157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(5-8)</w:t>
                            </w:r>
                          </w:p>
                        </w:tc>
                        <w:tc>
                          <w:tcPr>
                            <w:tcW w:w="1276" w:type="dxa"/>
                          </w:tcPr>
                          <w:p w14:paraId="226B2CC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5 (2-6)</w:t>
                            </w:r>
                          </w:p>
                        </w:tc>
                        <w:tc>
                          <w:tcPr>
                            <w:tcW w:w="1418" w:type="dxa"/>
                          </w:tcPr>
                          <w:p w14:paraId="04A1B12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5" w:type="dxa"/>
                          </w:tcPr>
                          <w:p w14:paraId="4A14E28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27804DB3"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707BAC98" w14:textId="77777777" w:rsidR="007D1163" w:rsidRPr="007D1163" w:rsidRDefault="007D1163" w:rsidP="007D1163">
                            <w:pPr>
                              <w:pStyle w:val="BalloonText"/>
                              <w:spacing w:after="240"/>
                              <w:jc w:val="center"/>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Required inotropic support (n, %)</w:t>
                            </w:r>
                          </w:p>
                        </w:tc>
                        <w:tc>
                          <w:tcPr>
                            <w:tcW w:w="1418" w:type="dxa"/>
                          </w:tcPr>
                          <w:p w14:paraId="539934B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20 (52.6%)</w:t>
                            </w:r>
                          </w:p>
                        </w:tc>
                        <w:tc>
                          <w:tcPr>
                            <w:tcW w:w="1417" w:type="dxa"/>
                          </w:tcPr>
                          <w:p w14:paraId="3788F154"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6" w:type="dxa"/>
                          </w:tcPr>
                          <w:p w14:paraId="1B9F05F9"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 (2%)</w:t>
                            </w:r>
                          </w:p>
                        </w:tc>
                        <w:tc>
                          <w:tcPr>
                            <w:tcW w:w="1418" w:type="dxa"/>
                          </w:tcPr>
                          <w:p w14:paraId="3EB4EED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50 (26.6%)</w:t>
                            </w:r>
                          </w:p>
                        </w:tc>
                        <w:tc>
                          <w:tcPr>
                            <w:tcW w:w="1275" w:type="dxa"/>
                          </w:tcPr>
                          <w:p w14:paraId="3E3C39C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234C3817"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0031826E"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Required non-invasive ventilation (n, %)</w:t>
                            </w:r>
                          </w:p>
                        </w:tc>
                        <w:tc>
                          <w:tcPr>
                            <w:tcW w:w="1418" w:type="dxa"/>
                          </w:tcPr>
                          <w:p w14:paraId="0665647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5 (13.2%)</w:t>
                            </w:r>
                          </w:p>
                        </w:tc>
                        <w:tc>
                          <w:tcPr>
                            <w:tcW w:w="1417" w:type="dxa"/>
                          </w:tcPr>
                          <w:p w14:paraId="7ACD07E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 (1.4%)</w:t>
                            </w:r>
                          </w:p>
                        </w:tc>
                        <w:tc>
                          <w:tcPr>
                            <w:tcW w:w="1276" w:type="dxa"/>
                          </w:tcPr>
                          <w:p w14:paraId="26B4C76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6 (4.3%)</w:t>
                            </w:r>
                          </w:p>
                        </w:tc>
                        <w:tc>
                          <w:tcPr>
                            <w:tcW w:w="1418" w:type="dxa"/>
                          </w:tcPr>
                          <w:p w14:paraId="00527AA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46 (24%)</w:t>
                            </w:r>
                          </w:p>
                        </w:tc>
                        <w:tc>
                          <w:tcPr>
                            <w:tcW w:w="1275" w:type="dxa"/>
                          </w:tcPr>
                          <w:p w14:paraId="773765E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03D27BFF"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3E109A01"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Required invasive ventilation (n, %)</w:t>
                            </w:r>
                          </w:p>
                        </w:tc>
                        <w:tc>
                          <w:tcPr>
                            <w:tcW w:w="1418" w:type="dxa"/>
                          </w:tcPr>
                          <w:p w14:paraId="1DF0F56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 (10.5%)</w:t>
                            </w:r>
                          </w:p>
                        </w:tc>
                        <w:tc>
                          <w:tcPr>
                            <w:tcW w:w="1417" w:type="dxa"/>
                          </w:tcPr>
                          <w:p w14:paraId="4004210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w:t>
                            </w:r>
                          </w:p>
                        </w:tc>
                        <w:tc>
                          <w:tcPr>
                            <w:tcW w:w="1276" w:type="dxa"/>
                          </w:tcPr>
                          <w:p w14:paraId="7972E4F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 (5.1%)</w:t>
                            </w:r>
                          </w:p>
                        </w:tc>
                        <w:tc>
                          <w:tcPr>
                            <w:tcW w:w="1418" w:type="dxa"/>
                          </w:tcPr>
                          <w:p w14:paraId="47C80F56"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16 (8.5%)</w:t>
                            </w:r>
                          </w:p>
                        </w:tc>
                        <w:tc>
                          <w:tcPr>
                            <w:tcW w:w="1275" w:type="dxa"/>
                          </w:tcPr>
                          <w:p w14:paraId="6101241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89919FA"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3CEB9FDB"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Admitted to PICU (n, %)</w:t>
                            </w:r>
                          </w:p>
                        </w:tc>
                        <w:tc>
                          <w:tcPr>
                            <w:tcW w:w="1418" w:type="dxa"/>
                          </w:tcPr>
                          <w:p w14:paraId="36607392"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23 (60.6%)</w:t>
                            </w:r>
                          </w:p>
                        </w:tc>
                        <w:tc>
                          <w:tcPr>
                            <w:tcW w:w="1417" w:type="dxa"/>
                          </w:tcPr>
                          <w:p w14:paraId="2D3E67C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 (0.7%)</w:t>
                            </w:r>
                          </w:p>
                        </w:tc>
                        <w:tc>
                          <w:tcPr>
                            <w:tcW w:w="1276" w:type="dxa"/>
                          </w:tcPr>
                          <w:p w14:paraId="4E21136A"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25 (18%)</w:t>
                            </w:r>
                          </w:p>
                        </w:tc>
                        <w:tc>
                          <w:tcPr>
                            <w:tcW w:w="1418" w:type="dxa"/>
                          </w:tcPr>
                          <w:p w14:paraId="65F2B19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84 (44.7%)</w:t>
                            </w:r>
                          </w:p>
                        </w:tc>
                        <w:tc>
                          <w:tcPr>
                            <w:tcW w:w="1275" w:type="dxa"/>
                          </w:tcPr>
                          <w:p w14:paraId="2A93866F"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0D163747"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4867ADE"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White blood cells (109/L)</w:t>
                            </w:r>
                          </w:p>
                        </w:tc>
                        <w:tc>
                          <w:tcPr>
                            <w:tcW w:w="1418" w:type="dxa"/>
                          </w:tcPr>
                          <w:p w14:paraId="5624519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9.7 (8.1-11.5)</w:t>
                            </w:r>
                          </w:p>
                        </w:tc>
                        <w:tc>
                          <w:tcPr>
                            <w:tcW w:w="1417" w:type="dxa"/>
                          </w:tcPr>
                          <w:p w14:paraId="4A5BF25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(10.4-18)</w:t>
                            </w:r>
                          </w:p>
                        </w:tc>
                        <w:tc>
                          <w:tcPr>
                            <w:tcW w:w="1276" w:type="dxa"/>
                          </w:tcPr>
                          <w:p w14:paraId="446DBD1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9.9 (6-14)</w:t>
                            </w:r>
                          </w:p>
                        </w:tc>
                        <w:tc>
                          <w:tcPr>
                            <w:tcW w:w="1418" w:type="dxa"/>
                          </w:tcPr>
                          <w:p w14:paraId="40FB028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(8.1-20.6)</w:t>
                            </w:r>
                          </w:p>
                        </w:tc>
                        <w:tc>
                          <w:tcPr>
                            <w:tcW w:w="1275" w:type="dxa"/>
                          </w:tcPr>
                          <w:p w14:paraId="789BD3B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5792268B"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285354F8"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Neutrophils (109/L)</w:t>
                            </w:r>
                          </w:p>
                        </w:tc>
                        <w:tc>
                          <w:tcPr>
                            <w:tcW w:w="1418" w:type="dxa"/>
                          </w:tcPr>
                          <w:p w14:paraId="1FEF6E16"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8.1 (4.5-11.0)</w:t>
                            </w:r>
                          </w:p>
                        </w:tc>
                        <w:tc>
                          <w:tcPr>
                            <w:tcW w:w="1417" w:type="dxa"/>
                          </w:tcPr>
                          <w:p w14:paraId="3F5EFA1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9.2 (6.3-11.5)</w:t>
                            </w:r>
                          </w:p>
                        </w:tc>
                        <w:tc>
                          <w:tcPr>
                            <w:tcW w:w="1276" w:type="dxa"/>
                          </w:tcPr>
                          <w:p w14:paraId="39AE064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3.6 (1.8-6.5)</w:t>
                            </w:r>
                          </w:p>
                        </w:tc>
                        <w:tc>
                          <w:tcPr>
                            <w:tcW w:w="1418" w:type="dxa"/>
                          </w:tcPr>
                          <w:p w14:paraId="6432855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14.1 (6-47)</w:t>
                            </w:r>
                          </w:p>
                        </w:tc>
                        <w:tc>
                          <w:tcPr>
                            <w:tcW w:w="1275" w:type="dxa"/>
                          </w:tcPr>
                          <w:p w14:paraId="0131338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6DE9E24"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1CDD894D"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Lymphocytes (109/L)</w:t>
                            </w:r>
                          </w:p>
                        </w:tc>
                        <w:tc>
                          <w:tcPr>
                            <w:tcW w:w="1418" w:type="dxa"/>
                          </w:tcPr>
                          <w:p w14:paraId="79E9160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1.2 (0.8-1.8)</w:t>
                            </w:r>
                          </w:p>
                        </w:tc>
                        <w:tc>
                          <w:tcPr>
                            <w:tcW w:w="1417" w:type="dxa"/>
                          </w:tcPr>
                          <w:p w14:paraId="7DFE05B1"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2.8 (1.7-4.9)</w:t>
                            </w:r>
                          </w:p>
                        </w:tc>
                        <w:tc>
                          <w:tcPr>
                            <w:tcW w:w="1276" w:type="dxa"/>
                          </w:tcPr>
                          <w:p w14:paraId="152D55B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4.7 (2.8-6.7)</w:t>
                            </w:r>
                          </w:p>
                        </w:tc>
                        <w:tc>
                          <w:tcPr>
                            <w:tcW w:w="1418" w:type="dxa"/>
                          </w:tcPr>
                          <w:p w14:paraId="073DC4B8"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2.8 (1.5-8.6)</w:t>
                            </w:r>
                          </w:p>
                        </w:tc>
                        <w:tc>
                          <w:tcPr>
                            <w:tcW w:w="1275" w:type="dxa"/>
                          </w:tcPr>
                          <w:p w14:paraId="67B070A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38EF1613"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5565C55C"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Monocytes (109/L)</w:t>
                            </w:r>
                          </w:p>
                        </w:tc>
                        <w:tc>
                          <w:tcPr>
                            <w:tcW w:w="1418" w:type="dxa"/>
                          </w:tcPr>
                          <w:p w14:paraId="3C51450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0.3 (0.2-0.4)</w:t>
                            </w:r>
                          </w:p>
                        </w:tc>
                        <w:tc>
                          <w:tcPr>
                            <w:tcW w:w="1417" w:type="dxa"/>
                          </w:tcPr>
                          <w:p w14:paraId="14D2A30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highlight w:val="yellow"/>
                                <w:vertAlign w:val="superscript"/>
                              </w:rPr>
                            </w:pPr>
                            <w:r w:rsidRPr="007D1163">
                              <w:rPr>
                                <w:rFonts w:ascii="Arial" w:hAnsi="Arial" w:cs="Arial"/>
                                <w:color w:val="000000" w:themeColor="text1"/>
                                <w:sz w:val="24"/>
                                <w:szCs w:val="24"/>
                                <w:vertAlign w:val="superscript"/>
                              </w:rPr>
                              <w:t>0.7 (0.5-1.1)</w:t>
                            </w:r>
                          </w:p>
                        </w:tc>
                        <w:tc>
                          <w:tcPr>
                            <w:tcW w:w="1276" w:type="dxa"/>
                          </w:tcPr>
                          <w:p w14:paraId="6FC5B3FC"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0.8 (0.5-1.4)</w:t>
                            </w:r>
                          </w:p>
                        </w:tc>
                        <w:tc>
                          <w:tcPr>
                            <w:tcW w:w="1418" w:type="dxa"/>
                          </w:tcPr>
                          <w:p w14:paraId="0E96C65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1.6 (0.7-4.8)</w:t>
                            </w:r>
                          </w:p>
                        </w:tc>
                        <w:tc>
                          <w:tcPr>
                            <w:tcW w:w="1275" w:type="dxa"/>
                          </w:tcPr>
                          <w:p w14:paraId="4943610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75460828"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472EB563"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Platelets (109/L)</w:t>
                            </w:r>
                          </w:p>
                        </w:tc>
                        <w:tc>
                          <w:tcPr>
                            <w:tcW w:w="1418" w:type="dxa"/>
                          </w:tcPr>
                          <w:p w14:paraId="65F172AD"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209 (144-300.5)</w:t>
                            </w:r>
                          </w:p>
                        </w:tc>
                        <w:tc>
                          <w:tcPr>
                            <w:tcW w:w="1417" w:type="dxa"/>
                          </w:tcPr>
                          <w:p w14:paraId="7AC93D45"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343 (257-426)</w:t>
                            </w:r>
                          </w:p>
                        </w:tc>
                        <w:tc>
                          <w:tcPr>
                            <w:tcW w:w="1276" w:type="dxa"/>
                          </w:tcPr>
                          <w:p w14:paraId="15408BE3"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365 (245-509)</w:t>
                            </w:r>
                          </w:p>
                        </w:tc>
                        <w:tc>
                          <w:tcPr>
                            <w:tcW w:w="1418" w:type="dxa"/>
                          </w:tcPr>
                          <w:p w14:paraId="684334D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243 (157-329)</w:t>
                            </w:r>
                          </w:p>
                        </w:tc>
                        <w:tc>
                          <w:tcPr>
                            <w:tcW w:w="1275" w:type="dxa"/>
                          </w:tcPr>
                          <w:p w14:paraId="754F10D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r w:rsidR="007D1163" w:rsidRPr="007D1163" w14:paraId="111AE61B" w14:textId="77777777" w:rsidTr="00D43C35">
                        <w:trPr>
                          <w:trHeight w:val="510"/>
                        </w:trPr>
                        <w:tc>
                          <w:tcPr>
                            <w:cnfStyle w:val="001000000000" w:firstRow="0" w:lastRow="0" w:firstColumn="1" w:lastColumn="0" w:oddVBand="0" w:evenVBand="0" w:oddHBand="0" w:evenHBand="0" w:firstRowFirstColumn="0" w:firstRowLastColumn="0" w:lastRowFirstColumn="0" w:lastRowLastColumn="0"/>
                            <w:tcW w:w="3397" w:type="dxa"/>
                          </w:tcPr>
                          <w:p w14:paraId="1AB3D0B5" w14:textId="77777777" w:rsidR="007D1163" w:rsidRPr="007D1163" w:rsidRDefault="007D1163" w:rsidP="007D1163">
                            <w:pPr>
                              <w:pStyle w:val="BalloonText"/>
                              <w:spacing w:after="240"/>
                              <w:jc w:val="center"/>
                              <w:rPr>
                                <w:rFonts w:ascii="Arial" w:hAnsi="Arial" w:cs="Arial"/>
                                <w:i/>
                                <w:iCs/>
                                <w:color w:val="000000" w:themeColor="text1"/>
                                <w:sz w:val="24"/>
                                <w:szCs w:val="24"/>
                                <w:vertAlign w:val="superscript"/>
                              </w:rPr>
                            </w:pPr>
                            <w:r w:rsidRPr="007D1163">
                              <w:rPr>
                                <w:rFonts w:ascii="Arial" w:hAnsi="Arial" w:cs="Arial"/>
                                <w:color w:val="000000" w:themeColor="text1"/>
                                <w:sz w:val="24"/>
                                <w:szCs w:val="24"/>
                                <w:vertAlign w:val="superscript"/>
                              </w:rPr>
                              <w:t>CRP (mg/L)</w:t>
                            </w:r>
                          </w:p>
                        </w:tc>
                        <w:tc>
                          <w:tcPr>
                            <w:tcW w:w="1418" w:type="dxa"/>
                          </w:tcPr>
                          <w:p w14:paraId="7F5A721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173 (99-250)</w:t>
                            </w:r>
                          </w:p>
                        </w:tc>
                        <w:tc>
                          <w:tcPr>
                            <w:tcW w:w="1417" w:type="dxa"/>
                          </w:tcPr>
                          <w:p w14:paraId="4BD6C680"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73 (43-162)</w:t>
                            </w:r>
                          </w:p>
                        </w:tc>
                        <w:tc>
                          <w:tcPr>
                            <w:tcW w:w="1276" w:type="dxa"/>
                          </w:tcPr>
                          <w:p w14:paraId="0989EB8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13.2 (4.1-38)</w:t>
                            </w:r>
                          </w:p>
                        </w:tc>
                        <w:tc>
                          <w:tcPr>
                            <w:tcW w:w="1418" w:type="dxa"/>
                          </w:tcPr>
                          <w:p w14:paraId="0B1E4BE7"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vertAlign w:val="superscript"/>
                              </w:rPr>
                            </w:pPr>
                            <w:r w:rsidRPr="007D1163">
                              <w:rPr>
                                <w:rFonts w:ascii="Arial" w:hAnsi="Arial" w:cs="Arial"/>
                                <w:color w:val="000000" w:themeColor="text1"/>
                                <w:sz w:val="24"/>
                                <w:szCs w:val="24"/>
                                <w:vertAlign w:val="superscript"/>
                              </w:rPr>
                              <w:t>116.8 (40.3-212)</w:t>
                            </w:r>
                          </w:p>
                        </w:tc>
                        <w:tc>
                          <w:tcPr>
                            <w:tcW w:w="1275" w:type="dxa"/>
                          </w:tcPr>
                          <w:p w14:paraId="2452A1EE" w14:textId="77777777" w:rsidR="007D1163" w:rsidRPr="007D1163" w:rsidRDefault="007D1163" w:rsidP="007D1163">
                            <w:pPr>
                              <w:pStyle w:val="BalloonText"/>
                              <w:spacing w:after="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sidRPr="007D1163">
                              <w:rPr>
                                <w:rFonts w:ascii="Arial" w:hAnsi="Arial" w:cs="Arial"/>
                                <w:sz w:val="24"/>
                                <w:szCs w:val="24"/>
                                <w:vertAlign w:val="superscript"/>
                              </w:rPr>
                              <w:t>-</w:t>
                            </w:r>
                          </w:p>
                        </w:tc>
                      </w:tr>
                    </w:tbl>
                    <w:p w14:paraId="4FFA4797" w14:textId="77777777" w:rsidR="007D1163" w:rsidRPr="007D1163" w:rsidRDefault="007D1163" w:rsidP="007D1163">
                      <w:pPr>
                        <w:spacing w:after="240"/>
                        <w:jc w:val="center"/>
                        <w:rPr>
                          <w:rFonts w:ascii="Arial" w:hAnsi="Arial" w:cs="Arial"/>
                        </w:rPr>
                      </w:pPr>
                    </w:p>
                  </w:txbxContent>
                </v:textbox>
                <w10:wrap anchorx="margin"/>
              </v:shape>
            </w:pict>
          </mc:Fallback>
        </mc:AlternateContent>
      </w:r>
    </w:p>
    <w:p w14:paraId="140ACFC7" w14:textId="77777777" w:rsidR="00271D70" w:rsidRPr="000A1CD8" w:rsidRDefault="00271D70" w:rsidP="007319F0">
      <w:pPr>
        <w:rPr>
          <w:rFonts w:ascii="Arial" w:hAnsi="Arial" w:cs="Arial"/>
          <w:b/>
          <w:bCs/>
        </w:rPr>
        <w:sectPr w:rsidR="00271D70" w:rsidRPr="000A1CD8" w:rsidSect="00F536E8">
          <w:headerReference w:type="default" r:id="rId10"/>
          <w:footerReference w:type="default" r:id="rId11"/>
          <w:pgSz w:w="16817" w:h="11901" w:orient="landscape"/>
          <w:pgMar w:top="1440" w:right="1440" w:bottom="1440" w:left="1440" w:header="709" w:footer="709" w:gutter="0"/>
          <w:cols w:space="708"/>
          <w:docGrid w:linePitch="360"/>
        </w:sectPr>
      </w:pPr>
    </w:p>
    <w:p w14:paraId="2604C1C3" w14:textId="38592484" w:rsidR="007319F0" w:rsidRPr="000A1CD8" w:rsidRDefault="007319F0" w:rsidP="007319F0">
      <w:pPr>
        <w:rPr>
          <w:rFonts w:ascii="Arial" w:hAnsi="Arial" w:cs="Arial"/>
        </w:rPr>
      </w:pPr>
      <w:r w:rsidRPr="000A1CD8">
        <w:rPr>
          <w:rFonts w:ascii="Arial" w:hAnsi="Arial" w:cs="Arial"/>
          <w:b/>
          <w:bCs/>
        </w:rPr>
        <w:lastRenderedPageBreak/>
        <w:t xml:space="preserve">Supplementary Table </w:t>
      </w:r>
      <w:r w:rsidR="007D1163">
        <w:rPr>
          <w:rFonts w:ascii="Arial" w:hAnsi="Arial" w:cs="Arial"/>
          <w:b/>
          <w:bCs/>
        </w:rPr>
        <w:t>3</w:t>
      </w:r>
      <w:r w:rsidRPr="000A1CD8">
        <w:rPr>
          <w:rFonts w:ascii="Arial" w:hAnsi="Arial" w:cs="Arial"/>
          <w:b/>
          <w:bCs/>
        </w:rPr>
        <w:t xml:space="preserve">: </w:t>
      </w:r>
      <w:r w:rsidRPr="000A1CD8">
        <w:rPr>
          <w:rFonts w:ascii="Arial" w:hAnsi="Arial" w:cs="Arial"/>
        </w:rPr>
        <w:t>Clinical characteristics of patients included in the mass cytometry experiment</w:t>
      </w:r>
      <w:r w:rsidR="007D1163">
        <w:rPr>
          <w:rFonts w:ascii="Arial" w:hAnsi="Arial" w:cs="Arial"/>
        </w:rPr>
        <w:t>.</w:t>
      </w:r>
    </w:p>
    <w:p w14:paraId="6B1DC7A6" w14:textId="708126B5" w:rsidR="007319F0" w:rsidRPr="000A1CD8" w:rsidRDefault="007319F0" w:rsidP="007319F0">
      <w:pPr>
        <w:rPr>
          <w:rFonts w:ascii="Arial" w:hAnsi="Arial" w:cs="Arial"/>
          <w:b/>
          <w:bCs/>
        </w:rPr>
      </w:pPr>
    </w:p>
    <w:tbl>
      <w:tblPr>
        <w:tblW w:w="10680" w:type="dxa"/>
        <w:tblLook w:val="04A0" w:firstRow="1" w:lastRow="0" w:firstColumn="1" w:lastColumn="0" w:noHBand="0" w:noVBand="1"/>
      </w:tblPr>
      <w:tblGrid>
        <w:gridCol w:w="4020"/>
        <w:gridCol w:w="1300"/>
        <w:gridCol w:w="1300"/>
        <w:gridCol w:w="1300"/>
        <w:gridCol w:w="1300"/>
        <w:gridCol w:w="1460"/>
      </w:tblGrid>
      <w:tr w:rsidR="00271D70" w:rsidRPr="007D1163" w14:paraId="48A61478" w14:textId="77777777" w:rsidTr="00F94B39">
        <w:trPr>
          <w:trHeight w:val="240"/>
        </w:trPr>
        <w:tc>
          <w:tcPr>
            <w:tcW w:w="4020" w:type="dxa"/>
            <w:tcBorders>
              <w:top w:val="nil"/>
              <w:left w:val="nil"/>
              <w:bottom w:val="single" w:sz="4" w:space="0" w:color="auto"/>
              <w:right w:val="nil"/>
            </w:tcBorders>
            <w:shd w:val="clear" w:color="auto" w:fill="auto"/>
            <w:vAlign w:val="center"/>
            <w:hideMark/>
          </w:tcPr>
          <w:p w14:paraId="3F0BA3EF" w14:textId="77777777" w:rsidR="00271D70" w:rsidRPr="007D1163" w:rsidRDefault="00271D70" w:rsidP="00F94B39">
            <w:pPr>
              <w:rPr>
                <w:rFonts w:ascii="Arial" w:eastAsia="Times New Roman" w:hAnsi="Arial" w:cs="Arial"/>
                <w:b/>
                <w:bCs/>
                <w:color w:val="000000"/>
                <w:sz w:val="16"/>
                <w:szCs w:val="16"/>
                <w:lang w:eastAsia="en-GB"/>
              </w:rPr>
            </w:pPr>
            <w:r w:rsidRPr="007D1163">
              <w:rPr>
                <w:rFonts w:ascii="Arial" w:eastAsia="Times New Roman" w:hAnsi="Arial" w:cs="Arial"/>
                <w:b/>
                <w:bCs/>
                <w:color w:val="000000"/>
                <w:sz w:val="16"/>
                <w:szCs w:val="16"/>
                <w:lang w:eastAsia="en-GB"/>
              </w:rPr>
              <w:t>Characteristics</w:t>
            </w:r>
          </w:p>
        </w:tc>
        <w:tc>
          <w:tcPr>
            <w:tcW w:w="1300" w:type="dxa"/>
            <w:tcBorders>
              <w:top w:val="nil"/>
              <w:left w:val="nil"/>
              <w:bottom w:val="single" w:sz="4" w:space="0" w:color="auto"/>
              <w:right w:val="nil"/>
            </w:tcBorders>
            <w:shd w:val="clear" w:color="auto" w:fill="auto"/>
            <w:noWrap/>
            <w:vAlign w:val="center"/>
            <w:hideMark/>
          </w:tcPr>
          <w:p w14:paraId="3C9CE410" w14:textId="77777777" w:rsidR="00271D70" w:rsidRPr="007D1163" w:rsidRDefault="00271D70" w:rsidP="00F94B39">
            <w:pPr>
              <w:jc w:val="center"/>
              <w:rPr>
                <w:rFonts w:ascii="Arial" w:eastAsia="Times New Roman" w:hAnsi="Arial" w:cs="Arial"/>
                <w:b/>
                <w:bCs/>
                <w:color w:val="000000"/>
                <w:sz w:val="16"/>
                <w:szCs w:val="16"/>
                <w:lang w:eastAsia="en-GB"/>
              </w:rPr>
            </w:pPr>
            <w:r w:rsidRPr="007D1163">
              <w:rPr>
                <w:rFonts w:ascii="Arial" w:eastAsia="Times New Roman" w:hAnsi="Arial" w:cs="Arial"/>
                <w:b/>
                <w:bCs/>
                <w:color w:val="000000"/>
                <w:sz w:val="16"/>
                <w:szCs w:val="16"/>
                <w:lang w:eastAsia="en-GB"/>
              </w:rPr>
              <w:t>MIS-C</w:t>
            </w:r>
          </w:p>
        </w:tc>
        <w:tc>
          <w:tcPr>
            <w:tcW w:w="1300" w:type="dxa"/>
            <w:tcBorders>
              <w:top w:val="nil"/>
              <w:left w:val="nil"/>
              <w:bottom w:val="single" w:sz="4" w:space="0" w:color="auto"/>
              <w:right w:val="nil"/>
            </w:tcBorders>
            <w:shd w:val="clear" w:color="auto" w:fill="auto"/>
            <w:noWrap/>
            <w:vAlign w:val="center"/>
            <w:hideMark/>
          </w:tcPr>
          <w:p w14:paraId="69E6044A" w14:textId="77777777" w:rsidR="00271D70" w:rsidRPr="007D1163" w:rsidRDefault="00271D70" w:rsidP="00F94B39">
            <w:pPr>
              <w:jc w:val="center"/>
              <w:rPr>
                <w:rFonts w:ascii="Arial" w:eastAsia="Times New Roman" w:hAnsi="Arial" w:cs="Arial"/>
                <w:b/>
                <w:bCs/>
                <w:color w:val="000000"/>
                <w:sz w:val="16"/>
                <w:szCs w:val="16"/>
                <w:lang w:eastAsia="en-GB"/>
              </w:rPr>
            </w:pPr>
            <w:r w:rsidRPr="007D1163">
              <w:rPr>
                <w:rFonts w:ascii="Arial" w:eastAsia="Times New Roman" w:hAnsi="Arial" w:cs="Arial"/>
                <w:b/>
                <w:bCs/>
                <w:color w:val="000000"/>
                <w:sz w:val="16"/>
                <w:szCs w:val="16"/>
                <w:lang w:eastAsia="en-GB"/>
              </w:rPr>
              <w:t>SBI</w:t>
            </w:r>
          </w:p>
        </w:tc>
        <w:tc>
          <w:tcPr>
            <w:tcW w:w="1300" w:type="dxa"/>
            <w:tcBorders>
              <w:top w:val="nil"/>
              <w:left w:val="nil"/>
              <w:bottom w:val="single" w:sz="4" w:space="0" w:color="auto"/>
              <w:right w:val="nil"/>
            </w:tcBorders>
            <w:shd w:val="clear" w:color="auto" w:fill="auto"/>
            <w:noWrap/>
            <w:vAlign w:val="center"/>
            <w:hideMark/>
          </w:tcPr>
          <w:p w14:paraId="383F79DA" w14:textId="77777777" w:rsidR="00271D70" w:rsidRPr="007D1163" w:rsidRDefault="00271D70" w:rsidP="00F94B39">
            <w:pPr>
              <w:jc w:val="center"/>
              <w:rPr>
                <w:rFonts w:ascii="Arial" w:eastAsia="Times New Roman" w:hAnsi="Arial" w:cs="Arial"/>
                <w:b/>
                <w:bCs/>
                <w:color w:val="000000"/>
                <w:sz w:val="16"/>
                <w:szCs w:val="16"/>
                <w:lang w:eastAsia="en-GB"/>
              </w:rPr>
            </w:pPr>
            <w:r w:rsidRPr="007D1163">
              <w:rPr>
                <w:rFonts w:ascii="Arial" w:eastAsia="Times New Roman" w:hAnsi="Arial" w:cs="Arial"/>
                <w:b/>
                <w:bCs/>
                <w:color w:val="000000"/>
                <w:sz w:val="16"/>
                <w:szCs w:val="16"/>
                <w:lang w:eastAsia="en-GB"/>
              </w:rPr>
              <w:t>SVI</w:t>
            </w:r>
          </w:p>
        </w:tc>
        <w:tc>
          <w:tcPr>
            <w:tcW w:w="1300" w:type="dxa"/>
            <w:tcBorders>
              <w:top w:val="nil"/>
              <w:left w:val="nil"/>
              <w:bottom w:val="single" w:sz="4" w:space="0" w:color="auto"/>
              <w:right w:val="nil"/>
            </w:tcBorders>
            <w:shd w:val="clear" w:color="auto" w:fill="auto"/>
            <w:noWrap/>
            <w:vAlign w:val="center"/>
            <w:hideMark/>
          </w:tcPr>
          <w:p w14:paraId="76327A68" w14:textId="77777777" w:rsidR="00271D70" w:rsidRPr="007D1163" w:rsidRDefault="00271D70" w:rsidP="00F94B39">
            <w:pPr>
              <w:jc w:val="center"/>
              <w:rPr>
                <w:rFonts w:ascii="Arial" w:eastAsia="Times New Roman" w:hAnsi="Arial" w:cs="Arial"/>
                <w:b/>
                <w:bCs/>
                <w:color w:val="000000"/>
                <w:sz w:val="16"/>
                <w:szCs w:val="16"/>
                <w:lang w:eastAsia="en-GB"/>
              </w:rPr>
            </w:pPr>
            <w:r w:rsidRPr="007D1163">
              <w:rPr>
                <w:rFonts w:ascii="Arial" w:eastAsia="Times New Roman" w:hAnsi="Arial" w:cs="Arial"/>
                <w:b/>
                <w:bCs/>
                <w:color w:val="000000"/>
                <w:sz w:val="16"/>
                <w:szCs w:val="16"/>
                <w:lang w:eastAsia="en-GB"/>
              </w:rPr>
              <w:t>KD</w:t>
            </w:r>
          </w:p>
        </w:tc>
        <w:tc>
          <w:tcPr>
            <w:tcW w:w="1460" w:type="dxa"/>
            <w:tcBorders>
              <w:top w:val="nil"/>
              <w:left w:val="nil"/>
              <w:bottom w:val="single" w:sz="4" w:space="0" w:color="auto"/>
              <w:right w:val="nil"/>
            </w:tcBorders>
            <w:shd w:val="clear" w:color="auto" w:fill="auto"/>
            <w:noWrap/>
            <w:vAlign w:val="center"/>
            <w:hideMark/>
          </w:tcPr>
          <w:p w14:paraId="098EDC4C" w14:textId="6B0D9A4E" w:rsidR="00271D70" w:rsidRPr="007D1163" w:rsidRDefault="00416CE4" w:rsidP="00F94B39">
            <w:pPr>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HPC</w:t>
            </w:r>
          </w:p>
        </w:tc>
      </w:tr>
      <w:tr w:rsidR="00271D70" w:rsidRPr="007D1163" w14:paraId="21B6EE5F" w14:textId="77777777" w:rsidTr="00F94B39">
        <w:trPr>
          <w:trHeight w:val="240"/>
        </w:trPr>
        <w:tc>
          <w:tcPr>
            <w:tcW w:w="4020" w:type="dxa"/>
            <w:tcBorders>
              <w:top w:val="nil"/>
              <w:left w:val="nil"/>
              <w:bottom w:val="nil"/>
              <w:right w:val="nil"/>
            </w:tcBorders>
            <w:shd w:val="clear" w:color="auto" w:fill="auto"/>
            <w:vAlign w:val="center"/>
            <w:hideMark/>
          </w:tcPr>
          <w:p w14:paraId="266C16AA"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n</w:t>
            </w:r>
          </w:p>
        </w:tc>
        <w:tc>
          <w:tcPr>
            <w:tcW w:w="1300" w:type="dxa"/>
            <w:tcBorders>
              <w:top w:val="nil"/>
              <w:left w:val="nil"/>
              <w:bottom w:val="nil"/>
              <w:right w:val="nil"/>
            </w:tcBorders>
            <w:shd w:val="clear" w:color="auto" w:fill="auto"/>
            <w:noWrap/>
            <w:vAlign w:val="center"/>
            <w:hideMark/>
          </w:tcPr>
          <w:p w14:paraId="1BAE2DC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35</w:t>
            </w:r>
          </w:p>
        </w:tc>
        <w:tc>
          <w:tcPr>
            <w:tcW w:w="1300" w:type="dxa"/>
            <w:tcBorders>
              <w:top w:val="nil"/>
              <w:left w:val="nil"/>
              <w:bottom w:val="nil"/>
              <w:right w:val="nil"/>
            </w:tcBorders>
            <w:shd w:val="clear" w:color="auto" w:fill="auto"/>
            <w:noWrap/>
            <w:vAlign w:val="center"/>
            <w:hideMark/>
          </w:tcPr>
          <w:p w14:paraId="041F2A1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17</w:t>
            </w:r>
          </w:p>
        </w:tc>
        <w:tc>
          <w:tcPr>
            <w:tcW w:w="1300" w:type="dxa"/>
            <w:tcBorders>
              <w:top w:val="nil"/>
              <w:left w:val="nil"/>
              <w:bottom w:val="nil"/>
              <w:right w:val="nil"/>
            </w:tcBorders>
            <w:shd w:val="clear" w:color="auto" w:fill="auto"/>
            <w:noWrap/>
            <w:vAlign w:val="center"/>
            <w:hideMark/>
          </w:tcPr>
          <w:p w14:paraId="3A9DDB4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10</w:t>
            </w:r>
          </w:p>
        </w:tc>
        <w:tc>
          <w:tcPr>
            <w:tcW w:w="1300" w:type="dxa"/>
            <w:tcBorders>
              <w:top w:val="nil"/>
              <w:left w:val="nil"/>
              <w:bottom w:val="nil"/>
              <w:right w:val="nil"/>
            </w:tcBorders>
            <w:shd w:val="clear" w:color="auto" w:fill="auto"/>
            <w:noWrap/>
            <w:vAlign w:val="center"/>
            <w:hideMark/>
          </w:tcPr>
          <w:p w14:paraId="54F19AA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w:t>
            </w:r>
          </w:p>
        </w:tc>
        <w:tc>
          <w:tcPr>
            <w:tcW w:w="1460" w:type="dxa"/>
            <w:tcBorders>
              <w:top w:val="nil"/>
              <w:left w:val="nil"/>
              <w:bottom w:val="nil"/>
              <w:right w:val="nil"/>
            </w:tcBorders>
            <w:shd w:val="clear" w:color="auto" w:fill="auto"/>
            <w:vAlign w:val="center"/>
            <w:hideMark/>
          </w:tcPr>
          <w:p w14:paraId="53C7593A" w14:textId="532B4686"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w:t>
            </w:r>
            <w:r w:rsidR="00DE2E97" w:rsidRPr="007D1163">
              <w:rPr>
                <w:rFonts w:ascii="Arial" w:eastAsia="Times New Roman" w:hAnsi="Arial" w:cs="Arial"/>
                <w:color w:val="000000"/>
                <w:sz w:val="16"/>
                <w:szCs w:val="16"/>
                <w:lang w:eastAsia="en-GB"/>
              </w:rPr>
              <w:t>0</w:t>
            </w:r>
          </w:p>
        </w:tc>
      </w:tr>
      <w:tr w:rsidR="00271D70" w:rsidRPr="007D1163" w14:paraId="5DDEFEED" w14:textId="77777777" w:rsidTr="00F94B39">
        <w:trPr>
          <w:trHeight w:val="240"/>
        </w:trPr>
        <w:tc>
          <w:tcPr>
            <w:tcW w:w="4020" w:type="dxa"/>
            <w:tcBorders>
              <w:top w:val="nil"/>
              <w:left w:val="nil"/>
              <w:bottom w:val="nil"/>
              <w:right w:val="nil"/>
            </w:tcBorders>
            <w:shd w:val="clear" w:color="auto" w:fill="auto"/>
            <w:vAlign w:val="center"/>
            <w:hideMark/>
          </w:tcPr>
          <w:p w14:paraId="01E3865C"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Age (years) (median, IQR)</w:t>
            </w:r>
          </w:p>
        </w:tc>
        <w:tc>
          <w:tcPr>
            <w:tcW w:w="1300" w:type="dxa"/>
            <w:tcBorders>
              <w:top w:val="nil"/>
              <w:left w:val="nil"/>
              <w:bottom w:val="nil"/>
              <w:right w:val="nil"/>
            </w:tcBorders>
            <w:shd w:val="clear" w:color="auto" w:fill="auto"/>
            <w:noWrap/>
            <w:vAlign w:val="center"/>
            <w:hideMark/>
          </w:tcPr>
          <w:p w14:paraId="10A634B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8.0 (2.6–13.3)</w:t>
            </w:r>
          </w:p>
        </w:tc>
        <w:tc>
          <w:tcPr>
            <w:tcW w:w="1300" w:type="dxa"/>
            <w:tcBorders>
              <w:top w:val="nil"/>
              <w:left w:val="nil"/>
              <w:bottom w:val="nil"/>
              <w:right w:val="nil"/>
            </w:tcBorders>
            <w:shd w:val="clear" w:color="auto" w:fill="auto"/>
            <w:noWrap/>
            <w:vAlign w:val="center"/>
            <w:hideMark/>
          </w:tcPr>
          <w:p w14:paraId="53411A4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6.4 (2.6–13.9)</w:t>
            </w:r>
          </w:p>
        </w:tc>
        <w:tc>
          <w:tcPr>
            <w:tcW w:w="1300" w:type="dxa"/>
            <w:tcBorders>
              <w:top w:val="nil"/>
              <w:left w:val="nil"/>
              <w:bottom w:val="nil"/>
              <w:right w:val="nil"/>
            </w:tcBorders>
            <w:shd w:val="clear" w:color="auto" w:fill="auto"/>
            <w:noWrap/>
            <w:vAlign w:val="center"/>
            <w:hideMark/>
          </w:tcPr>
          <w:p w14:paraId="039A502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2.6 (1.4–10.1)</w:t>
            </w:r>
          </w:p>
        </w:tc>
        <w:tc>
          <w:tcPr>
            <w:tcW w:w="1300" w:type="dxa"/>
            <w:tcBorders>
              <w:top w:val="nil"/>
              <w:left w:val="nil"/>
              <w:bottom w:val="nil"/>
              <w:right w:val="nil"/>
            </w:tcBorders>
            <w:shd w:val="clear" w:color="auto" w:fill="auto"/>
            <w:noWrap/>
            <w:vAlign w:val="center"/>
            <w:hideMark/>
          </w:tcPr>
          <w:p w14:paraId="520144F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0.8 (0.6–2.1)</w:t>
            </w:r>
          </w:p>
        </w:tc>
        <w:tc>
          <w:tcPr>
            <w:tcW w:w="1460" w:type="dxa"/>
            <w:tcBorders>
              <w:top w:val="nil"/>
              <w:left w:val="nil"/>
              <w:bottom w:val="nil"/>
              <w:right w:val="nil"/>
            </w:tcBorders>
            <w:shd w:val="clear" w:color="auto" w:fill="auto"/>
            <w:vAlign w:val="center"/>
            <w:hideMark/>
          </w:tcPr>
          <w:p w14:paraId="15BF103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6.6 (5.1–10)</w:t>
            </w:r>
          </w:p>
        </w:tc>
      </w:tr>
      <w:tr w:rsidR="00271D70" w:rsidRPr="007D1163" w14:paraId="45C52A31" w14:textId="77777777" w:rsidTr="00F94B39">
        <w:trPr>
          <w:trHeight w:val="240"/>
        </w:trPr>
        <w:tc>
          <w:tcPr>
            <w:tcW w:w="4020" w:type="dxa"/>
            <w:tcBorders>
              <w:top w:val="nil"/>
              <w:left w:val="nil"/>
              <w:bottom w:val="nil"/>
              <w:right w:val="nil"/>
            </w:tcBorders>
            <w:shd w:val="clear" w:color="auto" w:fill="auto"/>
            <w:vAlign w:val="center"/>
            <w:hideMark/>
          </w:tcPr>
          <w:p w14:paraId="4EE6B339"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Female (n, %)</w:t>
            </w:r>
          </w:p>
        </w:tc>
        <w:tc>
          <w:tcPr>
            <w:tcW w:w="1300" w:type="dxa"/>
            <w:tcBorders>
              <w:top w:val="nil"/>
              <w:left w:val="nil"/>
              <w:bottom w:val="nil"/>
              <w:right w:val="nil"/>
            </w:tcBorders>
            <w:shd w:val="clear" w:color="auto" w:fill="auto"/>
            <w:noWrap/>
            <w:vAlign w:val="center"/>
            <w:hideMark/>
          </w:tcPr>
          <w:p w14:paraId="0376657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14 (40%)</w:t>
            </w:r>
          </w:p>
        </w:tc>
        <w:tc>
          <w:tcPr>
            <w:tcW w:w="1300" w:type="dxa"/>
            <w:tcBorders>
              <w:top w:val="nil"/>
              <w:left w:val="nil"/>
              <w:bottom w:val="nil"/>
              <w:right w:val="nil"/>
            </w:tcBorders>
            <w:shd w:val="clear" w:color="auto" w:fill="auto"/>
            <w:noWrap/>
            <w:vAlign w:val="center"/>
            <w:hideMark/>
          </w:tcPr>
          <w:p w14:paraId="701FD60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5 (31%)</w:t>
            </w:r>
          </w:p>
        </w:tc>
        <w:tc>
          <w:tcPr>
            <w:tcW w:w="1300" w:type="dxa"/>
            <w:tcBorders>
              <w:top w:val="nil"/>
              <w:left w:val="nil"/>
              <w:bottom w:val="nil"/>
              <w:right w:val="nil"/>
            </w:tcBorders>
            <w:shd w:val="clear" w:color="auto" w:fill="auto"/>
            <w:noWrap/>
            <w:vAlign w:val="center"/>
            <w:hideMark/>
          </w:tcPr>
          <w:p w14:paraId="1061D8A8"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7 (70%)</w:t>
            </w:r>
          </w:p>
        </w:tc>
        <w:tc>
          <w:tcPr>
            <w:tcW w:w="1300" w:type="dxa"/>
            <w:tcBorders>
              <w:top w:val="nil"/>
              <w:left w:val="nil"/>
              <w:bottom w:val="nil"/>
              <w:right w:val="nil"/>
            </w:tcBorders>
            <w:shd w:val="clear" w:color="auto" w:fill="auto"/>
            <w:noWrap/>
            <w:vAlign w:val="center"/>
            <w:hideMark/>
          </w:tcPr>
          <w:p w14:paraId="14C154E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(25%)</w:t>
            </w:r>
          </w:p>
        </w:tc>
        <w:tc>
          <w:tcPr>
            <w:tcW w:w="1460" w:type="dxa"/>
            <w:tcBorders>
              <w:top w:val="nil"/>
              <w:left w:val="nil"/>
              <w:bottom w:val="nil"/>
              <w:right w:val="nil"/>
            </w:tcBorders>
            <w:shd w:val="clear" w:color="auto" w:fill="auto"/>
            <w:vAlign w:val="center"/>
            <w:hideMark/>
          </w:tcPr>
          <w:p w14:paraId="57E34B1B" w14:textId="5301ECC3" w:rsidR="00271D70" w:rsidRPr="007D1163" w:rsidRDefault="00DE2E97"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w:t>
            </w:r>
            <w:r w:rsidR="00271D70" w:rsidRPr="007D1163">
              <w:rPr>
                <w:rFonts w:ascii="Arial" w:eastAsia="Times New Roman" w:hAnsi="Arial" w:cs="Arial"/>
                <w:color w:val="000000"/>
                <w:sz w:val="16"/>
                <w:szCs w:val="16"/>
                <w:lang w:eastAsia="en-GB"/>
              </w:rPr>
              <w:t xml:space="preserve"> (40%)</w:t>
            </w:r>
          </w:p>
        </w:tc>
      </w:tr>
      <w:tr w:rsidR="00271D70" w:rsidRPr="007D1163" w14:paraId="04F36556" w14:textId="77777777" w:rsidTr="00F94B39">
        <w:trPr>
          <w:trHeight w:val="240"/>
        </w:trPr>
        <w:tc>
          <w:tcPr>
            <w:tcW w:w="4020" w:type="dxa"/>
            <w:tcBorders>
              <w:top w:val="nil"/>
              <w:left w:val="nil"/>
              <w:bottom w:val="nil"/>
              <w:right w:val="nil"/>
            </w:tcBorders>
            <w:shd w:val="clear" w:color="auto" w:fill="auto"/>
            <w:vAlign w:val="center"/>
            <w:hideMark/>
          </w:tcPr>
          <w:p w14:paraId="37F07C68"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Self-reported ethnicity</w:t>
            </w:r>
          </w:p>
        </w:tc>
        <w:tc>
          <w:tcPr>
            <w:tcW w:w="1300" w:type="dxa"/>
            <w:tcBorders>
              <w:top w:val="nil"/>
              <w:left w:val="nil"/>
              <w:bottom w:val="nil"/>
              <w:right w:val="nil"/>
            </w:tcBorders>
            <w:shd w:val="clear" w:color="auto" w:fill="auto"/>
            <w:noWrap/>
            <w:vAlign w:val="center"/>
            <w:hideMark/>
          </w:tcPr>
          <w:p w14:paraId="1FE17D1F" w14:textId="77777777" w:rsidR="00271D70" w:rsidRPr="007D1163" w:rsidRDefault="00271D70" w:rsidP="00F94B39">
            <w:pPr>
              <w:rPr>
                <w:rFonts w:ascii="Arial" w:eastAsia="Times New Roman" w:hAnsi="Arial" w:cs="Arial"/>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2889D1D9"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4A444587"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382C21C3"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vAlign w:val="center"/>
            <w:hideMark/>
          </w:tcPr>
          <w:p w14:paraId="101807E4"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7A2815E0" w14:textId="77777777" w:rsidTr="00F94B39">
        <w:trPr>
          <w:trHeight w:val="240"/>
        </w:trPr>
        <w:tc>
          <w:tcPr>
            <w:tcW w:w="4020" w:type="dxa"/>
            <w:tcBorders>
              <w:top w:val="nil"/>
              <w:left w:val="nil"/>
              <w:bottom w:val="nil"/>
              <w:right w:val="nil"/>
            </w:tcBorders>
            <w:shd w:val="clear" w:color="auto" w:fill="auto"/>
            <w:vAlign w:val="center"/>
            <w:hideMark/>
          </w:tcPr>
          <w:p w14:paraId="08834DDE"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Asian (n, %)</w:t>
            </w:r>
          </w:p>
        </w:tc>
        <w:tc>
          <w:tcPr>
            <w:tcW w:w="1300" w:type="dxa"/>
            <w:tcBorders>
              <w:top w:val="nil"/>
              <w:left w:val="nil"/>
              <w:bottom w:val="nil"/>
              <w:right w:val="nil"/>
            </w:tcBorders>
            <w:shd w:val="clear" w:color="auto" w:fill="auto"/>
            <w:noWrap/>
            <w:vAlign w:val="center"/>
            <w:hideMark/>
          </w:tcPr>
          <w:p w14:paraId="304EE4E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5 (15%)</w:t>
            </w:r>
          </w:p>
        </w:tc>
        <w:tc>
          <w:tcPr>
            <w:tcW w:w="1300" w:type="dxa"/>
            <w:tcBorders>
              <w:top w:val="nil"/>
              <w:left w:val="nil"/>
              <w:bottom w:val="nil"/>
              <w:right w:val="nil"/>
            </w:tcBorders>
            <w:shd w:val="clear" w:color="auto" w:fill="auto"/>
            <w:noWrap/>
            <w:vAlign w:val="center"/>
            <w:hideMark/>
          </w:tcPr>
          <w:p w14:paraId="5DB09F6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(5.9%)</w:t>
            </w:r>
          </w:p>
        </w:tc>
        <w:tc>
          <w:tcPr>
            <w:tcW w:w="1300" w:type="dxa"/>
            <w:tcBorders>
              <w:top w:val="nil"/>
              <w:left w:val="nil"/>
              <w:bottom w:val="nil"/>
              <w:right w:val="nil"/>
            </w:tcBorders>
            <w:shd w:val="clear" w:color="auto" w:fill="auto"/>
            <w:noWrap/>
            <w:vAlign w:val="center"/>
            <w:hideMark/>
          </w:tcPr>
          <w:p w14:paraId="5BDF12D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(10%)</w:t>
            </w:r>
          </w:p>
        </w:tc>
        <w:tc>
          <w:tcPr>
            <w:tcW w:w="1300" w:type="dxa"/>
            <w:tcBorders>
              <w:top w:val="nil"/>
              <w:left w:val="nil"/>
              <w:bottom w:val="nil"/>
              <w:right w:val="nil"/>
            </w:tcBorders>
            <w:shd w:val="clear" w:color="auto" w:fill="auto"/>
            <w:noWrap/>
            <w:vAlign w:val="center"/>
            <w:hideMark/>
          </w:tcPr>
          <w:p w14:paraId="17E1E02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(25%)</w:t>
            </w:r>
          </w:p>
        </w:tc>
        <w:tc>
          <w:tcPr>
            <w:tcW w:w="1460" w:type="dxa"/>
            <w:tcBorders>
              <w:top w:val="nil"/>
              <w:left w:val="nil"/>
              <w:bottom w:val="nil"/>
              <w:right w:val="nil"/>
            </w:tcBorders>
            <w:shd w:val="clear" w:color="auto" w:fill="auto"/>
            <w:vAlign w:val="center"/>
            <w:hideMark/>
          </w:tcPr>
          <w:p w14:paraId="4F61E8A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r>
      <w:tr w:rsidR="00271D70" w:rsidRPr="007D1163" w14:paraId="0112C785" w14:textId="77777777" w:rsidTr="00F94B39">
        <w:trPr>
          <w:trHeight w:val="240"/>
        </w:trPr>
        <w:tc>
          <w:tcPr>
            <w:tcW w:w="4020" w:type="dxa"/>
            <w:tcBorders>
              <w:top w:val="nil"/>
              <w:left w:val="nil"/>
              <w:bottom w:val="nil"/>
              <w:right w:val="nil"/>
            </w:tcBorders>
            <w:shd w:val="clear" w:color="auto" w:fill="auto"/>
            <w:vAlign w:val="center"/>
            <w:hideMark/>
          </w:tcPr>
          <w:p w14:paraId="6EDC3B31"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Black (n, %)</w:t>
            </w:r>
          </w:p>
        </w:tc>
        <w:tc>
          <w:tcPr>
            <w:tcW w:w="1300" w:type="dxa"/>
            <w:tcBorders>
              <w:top w:val="nil"/>
              <w:left w:val="nil"/>
              <w:bottom w:val="nil"/>
              <w:right w:val="nil"/>
            </w:tcBorders>
            <w:shd w:val="clear" w:color="auto" w:fill="auto"/>
            <w:noWrap/>
            <w:vAlign w:val="center"/>
            <w:hideMark/>
          </w:tcPr>
          <w:p w14:paraId="11D7BAB8"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 (24%)</w:t>
            </w:r>
          </w:p>
        </w:tc>
        <w:tc>
          <w:tcPr>
            <w:tcW w:w="1300" w:type="dxa"/>
            <w:tcBorders>
              <w:top w:val="nil"/>
              <w:left w:val="nil"/>
              <w:bottom w:val="nil"/>
              <w:right w:val="nil"/>
            </w:tcBorders>
            <w:shd w:val="clear" w:color="auto" w:fill="auto"/>
            <w:noWrap/>
            <w:vAlign w:val="center"/>
            <w:hideMark/>
          </w:tcPr>
          <w:p w14:paraId="1C22D85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(5.9%)</w:t>
            </w:r>
          </w:p>
        </w:tc>
        <w:tc>
          <w:tcPr>
            <w:tcW w:w="1300" w:type="dxa"/>
            <w:tcBorders>
              <w:top w:val="nil"/>
              <w:left w:val="nil"/>
              <w:bottom w:val="nil"/>
              <w:right w:val="nil"/>
            </w:tcBorders>
            <w:shd w:val="clear" w:color="auto" w:fill="auto"/>
            <w:noWrap/>
            <w:vAlign w:val="center"/>
            <w:hideMark/>
          </w:tcPr>
          <w:p w14:paraId="7FD1937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 (20%)</w:t>
            </w:r>
          </w:p>
        </w:tc>
        <w:tc>
          <w:tcPr>
            <w:tcW w:w="1300" w:type="dxa"/>
            <w:tcBorders>
              <w:top w:val="nil"/>
              <w:left w:val="nil"/>
              <w:bottom w:val="nil"/>
              <w:right w:val="nil"/>
            </w:tcBorders>
            <w:shd w:val="clear" w:color="auto" w:fill="auto"/>
            <w:noWrap/>
            <w:vAlign w:val="center"/>
            <w:hideMark/>
          </w:tcPr>
          <w:p w14:paraId="2612EF4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vAlign w:val="center"/>
            <w:hideMark/>
          </w:tcPr>
          <w:p w14:paraId="3F718547" w14:textId="677D10FB" w:rsidR="00271D70" w:rsidRPr="007D1163" w:rsidRDefault="00DE2E97"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w:t>
            </w:r>
            <w:r w:rsidR="00271D70" w:rsidRPr="007D1163">
              <w:rPr>
                <w:rFonts w:ascii="Arial" w:eastAsia="Times New Roman" w:hAnsi="Arial" w:cs="Arial"/>
                <w:color w:val="000000"/>
                <w:sz w:val="16"/>
                <w:szCs w:val="16"/>
                <w:lang w:eastAsia="en-GB"/>
              </w:rPr>
              <w:t xml:space="preserve"> (20%)</w:t>
            </w:r>
          </w:p>
        </w:tc>
      </w:tr>
      <w:tr w:rsidR="00271D70" w:rsidRPr="007D1163" w14:paraId="232D0A9B" w14:textId="77777777" w:rsidTr="00F94B39">
        <w:trPr>
          <w:trHeight w:val="240"/>
        </w:trPr>
        <w:tc>
          <w:tcPr>
            <w:tcW w:w="4020" w:type="dxa"/>
            <w:tcBorders>
              <w:top w:val="nil"/>
              <w:left w:val="nil"/>
              <w:bottom w:val="nil"/>
              <w:right w:val="nil"/>
            </w:tcBorders>
            <w:shd w:val="clear" w:color="auto" w:fill="auto"/>
            <w:vAlign w:val="center"/>
            <w:hideMark/>
          </w:tcPr>
          <w:p w14:paraId="487CDACF"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Other (n, %)</w:t>
            </w:r>
          </w:p>
        </w:tc>
        <w:tc>
          <w:tcPr>
            <w:tcW w:w="1300" w:type="dxa"/>
            <w:tcBorders>
              <w:top w:val="nil"/>
              <w:left w:val="nil"/>
              <w:bottom w:val="nil"/>
              <w:right w:val="nil"/>
            </w:tcBorders>
            <w:shd w:val="clear" w:color="auto" w:fill="auto"/>
            <w:noWrap/>
            <w:vAlign w:val="center"/>
            <w:hideMark/>
          </w:tcPr>
          <w:p w14:paraId="78E3187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9 (26%)</w:t>
            </w:r>
          </w:p>
        </w:tc>
        <w:tc>
          <w:tcPr>
            <w:tcW w:w="1300" w:type="dxa"/>
            <w:tcBorders>
              <w:top w:val="nil"/>
              <w:left w:val="nil"/>
              <w:bottom w:val="nil"/>
              <w:right w:val="nil"/>
            </w:tcBorders>
            <w:shd w:val="clear" w:color="auto" w:fill="auto"/>
            <w:noWrap/>
            <w:vAlign w:val="center"/>
            <w:hideMark/>
          </w:tcPr>
          <w:p w14:paraId="3B2E1CF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(5.9%)</w:t>
            </w:r>
          </w:p>
        </w:tc>
        <w:tc>
          <w:tcPr>
            <w:tcW w:w="1300" w:type="dxa"/>
            <w:tcBorders>
              <w:top w:val="nil"/>
              <w:left w:val="nil"/>
              <w:bottom w:val="nil"/>
              <w:right w:val="nil"/>
            </w:tcBorders>
            <w:shd w:val="clear" w:color="auto" w:fill="auto"/>
            <w:noWrap/>
            <w:vAlign w:val="center"/>
            <w:hideMark/>
          </w:tcPr>
          <w:p w14:paraId="731A0F4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49C86DE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(25%)</w:t>
            </w:r>
          </w:p>
        </w:tc>
        <w:tc>
          <w:tcPr>
            <w:tcW w:w="1460" w:type="dxa"/>
            <w:tcBorders>
              <w:top w:val="nil"/>
              <w:left w:val="nil"/>
              <w:bottom w:val="nil"/>
              <w:right w:val="nil"/>
            </w:tcBorders>
            <w:shd w:val="clear" w:color="auto" w:fill="auto"/>
            <w:vAlign w:val="center"/>
            <w:hideMark/>
          </w:tcPr>
          <w:p w14:paraId="292C4A59" w14:textId="31A7C1C8" w:rsidR="00271D70" w:rsidRPr="007D1163" w:rsidRDefault="00DE2E97"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w:t>
            </w:r>
            <w:r w:rsidR="00271D70" w:rsidRPr="007D1163">
              <w:rPr>
                <w:rFonts w:ascii="Arial" w:eastAsia="Times New Roman" w:hAnsi="Arial" w:cs="Arial"/>
                <w:color w:val="000000"/>
                <w:sz w:val="16"/>
                <w:szCs w:val="16"/>
                <w:lang w:eastAsia="en-GB"/>
              </w:rPr>
              <w:t xml:space="preserve"> (1</w:t>
            </w:r>
            <w:r w:rsidRPr="007D1163">
              <w:rPr>
                <w:rFonts w:ascii="Arial" w:eastAsia="Times New Roman" w:hAnsi="Arial" w:cs="Arial"/>
                <w:color w:val="000000"/>
                <w:sz w:val="16"/>
                <w:szCs w:val="16"/>
                <w:lang w:eastAsia="en-GB"/>
              </w:rPr>
              <w:t>0</w:t>
            </w:r>
            <w:r w:rsidR="00271D70" w:rsidRPr="007D1163">
              <w:rPr>
                <w:rFonts w:ascii="Arial" w:eastAsia="Times New Roman" w:hAnsi="Arial" w:cs="Arial"/>
                <w:color w:val="000000"/>
                <w:sz w:val="16"/>
                <w:szCs w:val="16"/>
                <w:lang w:eastAsia="en-GB"/>
              </w:rPr>
              <w:t>%)</w:t>
            </w:r>
          </w:p>
        </w:tc>
      </w:tr>
      <w:tr w:rsidR="00271D70" w:rsidRPr="007D1163" w14:paraId="069BD9B7" w14:textId="77777777" w:rsidTr="00F94B39">
        <w:trPr>
          <w:trHeight w:val="240"/>
        </w:trPr>
        <w:tc>
          <w:tcPr>
            <w:tcW w:w="4020" w:type="dxa"/>
            <w:tcBorders>
              <w:top w:val="nil"/>
              <w:left w:val="nil"/>
              <w:bottom w:val="nil"/>
              <w:right w:val="nil"/>
            </w:tcBorders>
            <w:shd w:val="clear" w:color="auto" w:fill="auto"/>
            <w:vAlign w:val="center"/>
            <w:hideMark/>
          </w:tcPr>
          <w:p w14:paraId="11FCA0B9"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White (n, %)</w:t>
            </w:r>
          </w:p>
        </w:tc>
        <w:tc>
          <w:tcPr>
            <w:tcW w:w="1300" w:type="dxa"/>
            <w:tcBorders>
              <w:top w:val="nil"/>
              <w:left w:val="nil"/>
              <w:bottom w:val="nil"/>
              <w:right w:val="nil"/>
            </w:tcBorders>
            <w:shd w:val="clear" w:color="auto" w:fill="auto"/>
            <w:noWrap/>
            <w:vAlign w:val="center"/>
            <w:hideMark/>
          </w:tcPr>
          <w:p w14:paraId="23AE867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12 (35%)</w:t>
            </w:r>
          </w:p>
        </w:tc>
        <w:tc>
          <w:tcPr>
            <w:tcW w:w="1300" w:type="dxa"/>
            <w:tcBorders>
              <w:top w:val="nil"/>
              <w:left w:val="nil"/>
              <w:bottom w:val="nil"/>
              <w:right w:val="nil"/>
            </w:tcBorders>
            <w:shd w:val="clear" w:color="auto" w:fill="auto"/>
            <w:noWrap/>
            <w:vAlign w:val="center"/>
            <w:hideMark/>
          </w:tcPr>
          <w:p w14:paraId="796951F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14 (82%)</w:t>
            </w:r>
          </w:p>
        </w:tc>
        <w:tc>
          <w:tcPr>
            <w:tcW w:w="1300" w:type="dxa"/>
            <w:tcBorders>
              <w:top w:val="nil"/>
              <w:left w:val="nil"/>
              <w:bottom w:val="nil"/>
              <w:right w:val="nil"/>
            </w:tcBorders>
            <w:shd w:val="clear" w:color="auto" w:fill="auto"/>
            <w:noWrap/>
            <w:vAlign w:val="center"/>
            <w:hideMark/>
          </w:tcPr>
          <w:p w14:paraId="587AE05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7 (70%)</w:t>
            </w:r>
          </w:p>
        </w:tc>
        <w:tc>
          <w:tcPr>
            <w:tcW w:w="1300" w:type="dxa"/>
            <w:tcBorders>
              <w:top w:val="nil"/>
              <w:left w:val="nil"/>
              <w:bottom w:val="nil"/>
              <w:right w:val="nil"/>
            </w:tcBorders>
            <w:shd w:val="clear" w:color="auto" w:fill="auto"/>
            <w:noWrap/>
            <w:vAlign w:val="center"/>
            <w:hideMark/>
          </w:tcPr>
          <w:p w14:paraId="7CFDB25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 (50%)</w:t>
            </w:r>
          </w:p>
        </w:tc>
        <w:tc>
          <w:tcPr>
            <w:tcW w:w="1460" w:type="dxa"/>
            <w:tcBorders>
              <w:top w:val="nil"/>
              <w:left w:val="nil"/>
              <w:bottom w:val="nil"/>
              <w:right w:val="nil"/>
            </w:tcBorders>
            <w:shd w:val="clear" w:color="auto" w:fill="auto"/>
            <w:vAlign w:val="center"/>
            <w:hideMark/>
          </w:tcPr>
          <w:p w14:paraId="2BAF7EAF" w14:textId="6165A481" w:rsidR="00271D70" w:rsidRPr="007D1163" w:rsidRDefault="00DE2E97"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7</w:t>
            </w:r>
            <w:r w:rsidR="00271D70" w:rsidRPr="007D1163">
              <w:rPr>
                <w:rFonts w:ascii="Arial" w:eastAsia="Times New Roman" w:hAnsi="Arial" w:cs="Arial"/>
                <w:color w:val="000000"/>
                <w:sz w:val="16"/>
                <w:szCs w:val="16"/>
                <w:lang w:eastAsia="en-GB"/>
              </w:rPr>
              <w:t xml:space="preserve"> (</w:t>
            </w:r>
            <w:r w:rsidRPr="007D1163">
              <w:rPr>
                <w:rFonts w:ascii="Arial" w:eastAsia="Times New Roman" w:hAnsi="Arial" w:cs="Arial"/>
                <w:color w:val="000000"/>
                <w:sz w:val="16"/>
                <w:szCs w:val="16"/>
                <w:lang w:eastAsia="en-GB"/>
              </w:rPr>
              <w:t>70</w:t>
            </w:r>
            <w:r w:rsidR="00271D70" w:rsidRPr="007D1163">
              <w:rPr>
                <w:rFonts w:ascii="Arial" w:eastAsia="Times New Roman" w:hAnsi="Arial" w:cs="Arial"/>
                <w:color w:val="000000"/>
                <w:sz w:val="16"/>
                <w:szCs w:val="16"/>
                <w:lang w:eastAsia="en-GB"/>
              </w:rPr>
              <w:t>%)</w:t>
            </w:r>
          </w:p>
        </w:tc>
      </w:tr>
      <w:tr w:rsidR="00271D70" w:rsidRPr="007D1163" w14:paraId="4655D6AF" w14:textId="77777777" w:rsidTr="00F94B39">
        <w:trPr>
          <w:trHeight w:val="240"/>
        </w:trPr>
        <w:tc>
          <w:tcPr>
            <w:tcW w:w="4020" w:type="dxa"/>
            <w:tcBorders>
              <w:top w:val="nil"/>
              <w:left w:val="nil"/>
              <w:bottom w:val="nil"/>
              <w:right w:val="nil"/>
            </w:tcBorders>
            <w:shd w:val="clear" w:color="auto" w:fill="auto"/>
            <w:vAlign w:val="center"/>
            <w:hideMark/>
          </w:tcPr>
          <w:p w14:paraId="23FC08AA"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Comorbidity</w:t>
            </w:r>
            <w:r w:rsidRPr="007D1163">
              <w:rPr>
                <w:rFonts w:ascii="Arial" w:eastAsia="Times New Roman" w:hAnsi="Arial" w:cs="Arial"/>
                <w:color w:val="000000"/>
                <w:sz w:val="16"/>
                <w:szCs w:val="16"/>
                <w:vertAlign w:val="superscript"/>
                <w:lang w:eastAsia="en-GB"/>
              </w:rPr>
              <w:t>1</w:t>
            </w:r>
          </w:p>
        </w:tc>
        <w:tc>
          <w:tcPr>
            <w:tcW w:w="1300" w:type="dxa"/>
            <w:tcBorders>
              <w:top w:val="nil"/>
              <w:left w:val="nil"/>
              <w:bottom w:val="nil"/>
              <w:right w:val="nil"/>
            </w:tcBorders>
            <w:shd w:val="clear" w:color="auto" w:fill="auto"/>
            <w:noWrap/>
            <w:vAlign w:val="center"/>
            <w:hideMark/>
          </w:tcPr>
          <w:p w14:paraId="16E52AA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 (11%)</w:t>
            </w:r>
          </w:p>
        </w:tc>
        <w:tc>
          <w:tcPr>
            <w:tcW w:w="1300" w:type="dxa"/>
            <w:tcBorders>
              <w:top w:val="nil"/>
              <w:left w:val="nil"/>
              <w:bottom w:val="nil"/>
              <w:right w:val="nil"/>
            </w:tcBorders>
            <w:shd w:val="clear" w:color="auto" w:fill="auto"/>
            <w:noWrap/>
            <w:vAlign w:val="center"/>
            <w:hideMark/>
          </w:tcPr>
          <w:p w14:paraId="70A28B7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7 (41%)</w:t>
            </w:r>
          </w:p>
        </w:tc>
        <w:tc>
          <w:tcPr>
            <w:tcW w:w="1300" w:type="dxa"/>
            <w:tcBorders>
              <w:top w:val="nil"/>
              <w:left w:val="nil"/>
              <w:bottom w:val="nil"/>
              <w:right w:val="nil"/>
            </w:tcBorders>
            <w:shd w:val="clear" w:color="auto" w:fill="auto"/>
            <w:noWrap/>
            <w:vAlign w:val="center"/>
            <w:hideMark/>
          </w:tcPr>
          <w:p w14:paraId="26CDD1B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(10%)</w:t>
            </w:r>
          </w:p>
        </w:tc>
        <w:tc>
          <w:tcPr>
            <w:tcW w:w="1300" w:type="dxa"/>
            <w:tcBorders>
              <w:top w:val="nil"/>
              <w:left w:val="nil"/>
              <w:bottom w:val="nil"/>
              <w:right w:val="nil"/>
            </w:tcBorders>
            <w:shd w:val="clear" w:color="auto" w:fill="auto"/>
            <w:noWrap/>
            <w:vAlign w:val="center"/>
            <w:hideMark/>
          </w:tcPr>
          <w:p w14:paraId="40F31FD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(25%)</w:t>
            </w:r>
          </w:p>
        </w:tc>
        <w:tc>
          <w:tcPr>
            <w:tcW w:w="1460" w:type="dxa"/>
            <w:tcBorders>
              <w:top w:val="nil"/>
              <w:left w:val="nil"/>
              <w:bottom w:val="nil"/>
              <w:right w:val="nil"/>
            </w:tcBorders>
            <w:shd w:val="clear" w:color="auto" w:fill="auto"/>
            <w:vAlign w:val="center"/>
            <w:hideMark/>
          </w:tcPr>
          <w:p w14:paraId="4A19441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r>
      <w:tr w:rsidR="00271D70" w:rsidRPr="007D1163" w14:paraId="5421681B" w14:textId="77777777" w:rsidTr="00F94B39">
        <w:trPr>
          <w:trHeight w:val="240"/>
        </w:trPr>
        <w:tc>
          <w:tcPr>
            <w:tcW w:w="4020" w:type="dxa"/>
            <w:tcBorders>
              <w:top w:val="nil"/>
              <w:left w:val="nil"/>
              <w:bottom w:val="nil"/>
              <w:right w:val="nil"/>
            </w:tcBorders>
            <w:shd w:val="clear" w:color="auto" w:fill="auto"/>
            <w:vAlign w:val="center"/>
            <w:hideMark/>
          </w:tcPr>
          <w:p w14:paraId="6619D77B" w14:textId="77777777" w:rsidR="00271D70" w:rsidRPr="007D1163" w:rsidRDefault="00271D70" w:rsidP="00F94B39">
            <w:pPr>
              <w:rPr>
                <w:rFonts w:ascii="Arial" w:eastAsia="Times New Roman" w:hAnsi="Arial" w:cs="Arial"/>
                <w:i/>
                <w:iCs/>
                <w:color w:val="000000"/>
                <w:sz w:val="16"/>
                <w:szCs w:val="16"/>
                <w:lang w:eastAsia="en-GB"/>
              </w:rPr>
            </w:pPr>
            <w:r w:rsidRPr="007D1163">
              <w:rPr>
                <w:rFonts w:ascii="Arial" w:eastAsia="Times New Roman" w:hAnsi="Arial" w:cs="Arial"/>
                <w:i/>
                <w:iCs/>
                <w:color w:val="000000"/>
                <w:sz w:val="16"/>
                <w:szCs w:val="16"/>
                <w:lang w:eastAsia="en-GB"/>
              </w:rPr>
              <w:t>Presenting clinical features</w:t>
            </w:r>
          </w:p>
        </w:tc>
        <w:tc>
          <w:tcPr>
            <w:tcW w:w="1300" w:type="dxa"/>
            <w:tcBorders>
              <w:top w:val="nil"/>
              <w:left w:val="nil"/>
              <w:bottom w:val="nil"/>
              <w:right w:val="nil"/>
            </w:tcBorders>
            <w:shd w:val="clear" w:color="auto" w:fill="auto"/>
            <w:noWrap/>
            <w:vAlign w:val="center"/>
            <w:hideMark/>
          </w:tcPr>
          <w:p w14:paraId="086C76B5" w14:textId="77777777" w:rsidR="00271D70" w:rsidRPr="007D1163" w:rsidRDefault="00271D70" w:rsidP="00F94B39">
            <w:pPr>
              <w:rPr>
                <w:rFonts w:ascii="Arial" w:eastAsia="Times New Roman" w:hAnsi="Arial" w:cs="Arial"/>
                <w:i/>
                <w:iCs/>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4412BC3F"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1DCC8319"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49CE1120"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vAlign w:val="center"/>
            <w:hideMark/>
          </w:tcPr>
          <w:p w14:paraId="0173D790"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63A09033" w14:textId="77777777" w:rsidTr="00F94B39">
        <w:trPr>
          <w:trHeight w:val="240"/>
        </w:trPr>
        <w:tc>
          <w:tcPr>
            <w:tcW w:w="4020" w:type="dxa"/>
            <w:tcBorders>
              <w:top w:val="nil"/>
              <w:left w:val="nil"/>
              <w:bottom w:val="nil"/>
              <w:right w:val="nil"/>
            </w:tcBorders>
            <w:shd w:val="clear" w:color="auto" w:fill="auto"/>
            <w:vAlign w:val="center"/>
            <w:hideMark/>
          </w:tcPr>
          <w:p w14:paraId="20A3C7E0"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Gastrointestinal symptoms</w:t>
            </w:r>
          </w:p>
        </w:tc>
        <w:tc>
          <w:tcPr>
            <w:tcW w:w="1300" w:type="dxa"/>
            <w:tcBorders>
              <w:top w:val="nil"/>
              <w:left w:val="nil"/>
              <w:bottom w:val="nil"/>
              <w:right w:val="nil"/>
            </w:tcBorders>
            <w:shd w:val="clear" w:color="auto" w:fill="auto"/>
            <w:noWrap/>
            <w:vAlign w:val="center"/>
            <w:hideMark/>
          </w:tcPr>
          <w:p w14:paraId="4637A92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27 (77%)</w:t>
            </w:r>
          </w:p>
        </w:tc>
        <w:tc>
          <w:tcPr>
            <w:tcW w:w="1300" w:type="dxa"/>
            <w:tcBorders>
              <w:top w:val="nil"/>
              <w:left w:val="nil"/>
              <w:bottom w:val="nil"/>
              <w:right w:val="nil"/>
            </w:tcBorders>
            <w:shd w:val="clear" w:color="auto" w:fill="auto"/>
            <w:noWrap/>
            <w:vAlign w:val="center"/>
            <w:hideMark/>
          </w:tcPr>
          <w:p w14:paraId="6062042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12 (71%)</w:t>
            </w:r>
          </w:p>
        </w:tc>
        <w:tc>
          <w:tcPr>
            <w:tcW w:w="1300" w:type="dxa"/>
            <w:tcBorders>
              <w:top w:val="nil"/>
              <w:left w:val="nil"/>
              <w:bottom w:val="nil"/>
              <w:right w:val="nil"/>
            </w:tcBorders>
            <w:shd w:val="clear" w:color="auto" w:fill="auto"/>
            <w:noWrap/>
            <w:vAlign w:val="center"/>
            <w:hideMark/>
          </w:tcPr>
          <w:p w14:paraId="2B46401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(30%)</w:t>
            </w:r>
          </w:p>
        </w:tc>
        <w:tc>
          <w:tcPr>
            <w:tcW w:w="1300" w:type="dxa"/>
            <w:tcBorders>
              <w:top w:val="nil"/>
              <w:left w:val="nil"/>
              <w:bottom w:val="nil"/>
              <w:right w:val="nil"/>
            </w:tcBorders>
            <w:shd w:val="clear" w:color="auto" w:fill="auto"/>
            <w:noWrap/>
            <w:vAlign w:val="center"/>
            <w:hideMark/>
          </w:tcPr>
          <w:p w14:paraId="41153F6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(75%)</w:t>
            </w:r>
          </w:p>
        </w:tc>
        <w:tc>
          <w:tcPr>
            <w:tcW w:w="1460" w:type="dxa"/>
            <w:tcBorders>
              <w:top w:val="nil"/>
              <w:left w:val="nil"/>
              <w:bottom w:val="nil"/>
              <w:right w:val="nil"/>
            </w:tcBorders>
            <w:shd w:val="clear" w:color="auto" w:fill="auto"/>
            <w:vAlign w:val="center"/>
            <w:hideMark/>
          </w:tcPr>
          <w:p w14:paraId="672DD06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7B79C5CA" w14:textId="77777777" w:rsidTr="00F94B39">
        <w:trPr>
          <w:trHeight w:val="240"/>
        </w:trPr>
        <w:tc>
          <w:tcPr>
            <w:tcW w:w="4020" w:type="dxa"/>
            <w:tcBorders>
              <w:top w:val="nil"/>
              <w:left w:val="nil"/>
              <w:bottom w:val="nil"/>
              <w:right w:val="nil"/>
            </w:tcBorders>
            <w:shd w:val="clear" w:color="auto" w:fill="auto"/>
            <w:vAlign w:val="center"/>
            <w:hideMark/>
          </w:tcPr>
          <w:p w14:paraId="21C8E8BE"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Oral mucositis</w:t>
            </w:r>
          </w:p>
        </w:tc>
        <w:tc>
          <w:tcPr>
            <w:tcW w:w="1300" w:type="dxa"/>
            <w:tcBorders>
              <w:top w:val="nil"/>
              <w:left w:val="nil"/>
              <w:bottom w:val="nil"/>
              <w:right w:val="nil"/>
            </w:tcBorders>
            <w:shd w:val="clear" w:color="auto" w:fill="auto"/>
            <w:noWrap/>
            <w:vAlign w:val="center"/>
            <w:hideMark/>
          </w:tcPr>
          <w:p w14:paraId="3395904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 (11%)</w:t>
            </w:r>
          </w:p>
        </w:tc>
        <w:tc>
          <w:tcPr>
            <w:tcW w:w="1300" w:type="dxa"/>
            <w:tcBorders>
              <w:top w:val="nil"/>
              <w:left w:val="nil"/>
              <w:bottom w:val="nil"/>
              <w:right w:val="nil"/>
            </w:tcBorders>
            <w:shd w:val="clear" w:color="auto" w:fill="auto"/>
            <w:noWrap/>
            <w:vAlign w:val="center"/>
            <w:hideMark/>
          </w:tcPr>
          <w:p w14:paraId="0BCD943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68BAFAC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6834BD5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 (50%)</w:t>
            </w:r>
          </w:p>
        </w:tc>
        <w:tc>
          <w:tcPr>
            <w:tcW w:w="1460" w:type="dxa"/>
            <w:tcBorders>
              <w:top w:val="nil"/>
              <w:left w:val="nil"/>
              <w:bottom w:val="nil"/>
              <w:right w:val="nil"/>
            </w:tcBorders>
            <w:shd w:val="clear" w:color="auto" w:fill="auto"/>
            <w:vAlign w:val="center"/>
            <w:hideMark/>
          </w:tcPr>
          <w:p w14:paraId="4A500918"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6EB3B486" w14:textId="77777777" w:rsidTr="00F94B39">
        <w:trPr>
          <w:trHeight w:val="240"/>
        </w:trPr>
        <w:tc>
          <w:tcPr>
            <w:tcW w:w="4020" w:type="dxa"/>
            <w:tcBorders>
              <w:top w:val="nil"/>
              <w:left w:val="nil"/>
              <w:bottom w:val="nil"/>
              <w:right w:val="nil"/>
            </w:tcBorders>
            <w:shd w:val="clear" w:color="auto" w:fill="auto"/>
            <w:vAlign w:val="center"/>
            <w:hideMark/>
          </w:tcPr>
          <w:p w14:paraId="09A5E20E"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Rash</w:t>
            </w:r>
          </w:p>
        </w:tc>
        <w:tc>
          <w:tcPr>
            <w:tcW w:w="1300" w:type="dxa"/>
            <w:tcBorders>
              <w:top w:val="nil"/>
              <w:left w:val="nil"/>
              <w:bottom w:val="nil"/>
              <w:right w:val="nil"/>
            </w:tcBorders>
            <w:shd w:val="clear" w:color="auto" w:fill="auto"/>
            <w:noWrap/>
            <w:vAlign w:val="center"/>
            <w:hideMark/>
          </w:tcPr>
          <w:p w14:paraId="3BDDD66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23 (66%)</w:t>
            </w:r>
          </w:p>
        </w:tc>
        <w:tc>
          <w:tcPr>
            <w:tcW w:w="1300" w:type="dxa"/>
            <w:tcBorders>
              <w:top w:val="nil"/>
              <w:left w:val="nil"/>
              <w:bottom w:val="nil"/>
              <w:right w:val="nil"/>
            </w:tcBorders>
            <w:shd w:val="clear" w:color="auto" w:fill="auto"/>
            <w:noWrap/>
            <w:vAlign w:val="center"/>
            <w:hideMark/>
          </w:tcPr>
          <w:p w14:paraId="48760FE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5 (29%)</w:t>
            </w:r>
          </w:p>
        </w:tc>
        <w:tc>
          <w:tcPr>
            <w:tcW w:w="1300" w:type="dxa"/>
            <w:tcBorders>
              <w:top w:val="nil"/>
              <w:left w:val="nil"/>
              <w:bottom w:val="nil"/>
              <w:right w:val="nil"/>
            </w:tcBorders>
            <w:shd w:val="clear" w:color="auto" w:fill="auto"/>
            <w:noWrap/>
            <w:vAlign w:val="center"/>
            <w:hideMark/>
          </w:tcPr>
          <w:p w14:paraId="744D8B8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 (20%)</w:t>
            </w:r>
          </w:p>
        </w:tc>
        <w:tc>
          <w:tcPr>
            <w:tcW w:w="1300" w:type="dxa"/>
            <w:tcBorders>
              <w:top w:val="nil"/>
              <w:left w:val="nil"/>
              <w:bottom w:val="nil"/>
              <w:right w:val="nil"/>
            </w:tcBorders>
            <w:shd w:val="clear" w:color="auto" w:fill="auto"/>
            <w:noWrap/>
            <w:vAlign w:val="center"/>
            <w:hideMark/>
          </w:tcPr>
          <w:p w14:paraId="5DEF909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 (100%)</w:t>
            </w:r>
          </w:p>
        </w:tc>
        <w:tc>
          <w:tcPr>
            <w:tcW w:w="1460" w:type="dxa"/>
            <w:tcBorders>
              <w:top w:val="nil"/>
              <w:left w:val="nil"/>
              <w:bottom w:val="nil"/>
              <w:right w:val="nil"/>
            </w:tcBorders>
            <w:shd w:val="clear" w:color="auto" w:fill="auto"/>
            <w:vAlign w:val="center"/>
            <w:hideMark/>
          </w:tcPr>
          <w:p w14:paraId="4A8BC28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0FACF3DE" w14:textId="77777777" w:rsidTr="00F94B39">
        <w:trPr>
          <w:trHeight w:val="240"/>
        </w:trPr>
        <w:tc>
          <w:tcPr>
            <w:tcW w:w="4020" w:type="dxa"/>
            <w:tcBorders>
              <w:top w:val="nil"/>
              <w:left w:val="nil"/>
              <w:bottom w:val="nil"/>
              <w:right w:val="nil"/>
            </w:tcBorders>
            <w:shd w:val="clear" w:color="auto" w:fill="auto"/>
            <w:vAlign w:val="center"/>
            <w:hideMark/>
          </w:tcPr>
          <w:p w14:paraId="7F216AF1"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Respiratory symptoms</w:t>
            </w:r>
          </w:p>
        </w:tc>
        <w:tc>
          <w:tcPr>
            <w:tcW w:w="1300" w:type="dxa"/>
            <w:tcBorders>
              <w:top w:val="nil"/>
              <w:left w:val="nil"/>
              <w:bottom w:val="nil"/>
              <w:right w:val="nil"/>
            </w:tcBorders>
            <w:shd w:val="clear" w:color="auto" w:fill="auto"/>
            <w:noWrap/>
            <w:vAlign w:val="center"/>
            <w:hideMark/>
          </w:tcPr>
          <w:p w14:paraId="40109FE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 (23%)</w:t>
            </w:r>
          </w:p>
        </w:tc>
        <w:tc>
          <w:tcPr>
            <w:tcW w:w="1300" w:type="dxa"/>
            <w:tcBorders>
              <w:top w:val="nil"/>
              <w:left w:val="nil"/>
              <w:bottom w:val="nil"/>
              <w:right w:val="nil"/>
            </w:tcBorders>
            <w:shd w:val="clear" w:color="auto" w:fill="auto"/>
            <w:noWrap/>
            <w:vAlign w:val="center"/>
            <w:hideMark/>
          </w:tcPr>
          <w:p w14:paraId="58D3409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12 (71%)</w:t>
            </w:r>
          </w:p>
        </w:tc>
        <w:tc>
          <w:tcPr>
            <w:tcW w:w="1300" w:type="dxa"/>
            <w:tcBorders>
              <w:top w:val="nil"/>
              <w:left w:val="nil"/>
              <w:bottom w:val="nil"/>
              <w:right w:val="nil"/>
            </w:tcBorders>
            <w:shd w:val="clear" w:color="auto" w:fill="auto"/>
            <w:noWrap/>
            <w:vAlign w:val="center"/>
            <w:hideMark/>
          </w:tcPr>
          <w:p w14:paraId="3B622C1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7 (70%)</w:t>
            </w:r>
          </w:p>
        </w:tc>
        <w:tc>
          <w:tcPr>
            <w:tcW w:w="1300" w:type="dxa"/>
            <w:tcBorders>
              <w:top w:val="nil"/>
              <w:left w:val="nil"/>
              <w:bottom w:val="nil"/>
              <w:right w:val="nil"/>
            </w:tcBorders>
            <w:shd w:val="clear" w:color="auto" w:fill="auto"/>
            <w:noWrap/>
            <w:vAlign w:val="center"/>
            <w:hideMark/>
          </w:tcPr>
          <w:p w14:paraId="40412CA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vAlign w:val="center"/>
            <w:hideMark/>
          </w:tcPr>
          <w:p w14:paraId="1F5B613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48B9B581" w14:textId="77777777" w:rsidTr="00F94B39">
        <w:trPr>
          <w:trHeight w:val="240"/>
        </w:trPr>
        <w:tc>
          <w:tcPr>
            <w:tcW w:w="4020" w:type="dxa"/>
            <w:tcBorders>
              <w:top w:val="nil"/>
              <w:left w:val="nil"/>
              <w:bottom w:val="nil"/>
              <w:right w:val="nil"/>
            </w:tcBorders>
            <w:shd w:val="clear" w:color="auto" w:fill="auto"/>
            <w:vAlign w:val="center"/>
            <w:hideMark/>
          </w:tcPr>
          <w:p w14:paraId="7914354E" w14:textId="77777777" w:rsidR="00271D70" w:rsidRPr="007D1163" w:rsidRDefault="00271D70" w:rsidP="00F94B39">
            <w:pPr>
              <w:rPr>
                <w:rFonts w:ascii="Arial" w:eastAsia="Times New Roman" w:hAnsi="Arial" w:cs="Arial"/>
                <w:i/>
                <w:iCs/>
                <w:color w:val="000000"/>
                <w:sz w:val="16"/>
                <w:szCs w:val="16"/>
                <w:lang w:eastAsia="en-GB"/>
              </w:rPr>
            </w:pPr>
            <w:r w:rsidRPr="007D1163">
              <w:rPr>
                <w:rFonts w:ascii="Arial" w:eastAsia="Times New Roman" w:hAnsi="Arial" w:cs="Arial"/>
                <w:i/>
                <w:iCs/>
                <w:color w:val="000000"/>
                <w:sz w:val="16"/>
                <w:szCs w:val="16"/>
                <w:lang w:eastAsia="en-GB"/>
              </w:rPr>
              <w:t>Additional findings during admission</w:t>
            </w:r>
          </w:p>
        </w:tc>
        <w:tc>
          <w:tcPr>
            <w:tcW w:w="1300" w:type="dxa"/>
            <w:tcBorders>
              <w:top w:val="nil"/>
              <w:left w:val="nil"/>
              <w:bottom w:val="nil"/>
              <w:right w:val="nil"/>
            </w:tcBorders>
            <w:shd w:val="clear" w:color="auto" w:fill="auto"/>
            <w:noWrap/>
            <w:vAlign w:val="center"/>
            <w:hideMark/>
          </w:tcPr>
          <w:p w14:paraId="174DF13E" w14:textId="77777777" w:rsidR="00271D70" w:rsidRPr="007D1163" w:rsidRDefault="00271D70" w:rsidP="00F94B39">
            <w:pPr>
              <w:rPr>
                <w:rFonts w:ascii="Arial" w:eastAsia="Times New Roman" w:hAnsi="Arial" w:cs="Arial"/>
                <w:i/>
                <w:iCs/>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242C8D66"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5C394C88"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1D39EC61"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noWrap/>
            <w:vAlign w:val="center"/>
            <w:hideMark/>
          </w:tcPr>
          <w:p w14:paraId="522DF916"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6F847E8B" w14:textId="77777777" w:rsidTr="00F94B39">
        <w:trPr>
          <w:trHeight w:val="240"/>
        </w:trPr>
        <w:tc>
          <w:tcPr>
            <w:tcW w:w="4020" w:type="dxa"/>
            <w:tcBorders>
              <w:top w:val="nil"/>
              <w:left w:val="nil"/>
              <w:bottom w:val="nil"/>
              <w:right w:val="nil"/>
            </w:tcBorders>
            <w:shd w:val="clear" w:color="auto" w:fill="auto"/>
            <w:vAlign w:val="center"/>
            <w:hideMark/>
          </w:tcPr>
          <w:p w14:paraId="17750103"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 xml:space="preserve">Maximum CRP </w:t>
            </w:r>
            <w:proofErr w:type="spellStart"/>
            <w:r w:rsidRPr="007D1163">
              <w:rPr>
                <w:rFonts w:ascii="Arial" w:eastAsia="Times New Roman" w:hAnsi="Arial" w:cs="Arial"/>
                <w:color w:val="000000"/>
                <w:sz w:val="16"/>
                <w:szCs w:val="16"/>
                <w:lang w:eastAsia="en-GB"/>
              </w:rPr>
              <w:t>concn</w:t>
            </w:r>
            <w:proofErr w:type="spellEnd"/>
            <w:r w:rsidRPr="007D1163">
              <w:rPr>
                <w:rFonts w:ascii="Arial" w:eastAsia="Times New Roman" w:hAnsi="Arial" w:cs="Arial"/>
                <w:color w:val="000000"/>
                <w:sz w:val="16"/>
                <w:szCs w:val="16"/>
                <w:lang w:eastAsia="en-GB"/>
              </w:rPr>
              <w:t xml:space="preserve"> (mg/l) (median, IQR)</w:t>
            </w:r>
          </w:p>
        </w:tc>
        <w:tc>
          <w:tcPr>
            <w:tcW w:w="1300" w:type="dxa"/>
            <w:tcBorders>
              <w:top w:val="nil"/>
              <w:left w:val="nil"/>
              <w:bottom w:val="nil"/>
              <w:right w:val="nil"/>
            </w:tcBorders>
            <w:shd w:val="clear" w:color="auto" w:fill="auto"/>
            <w:noWrap/>
            <w:vAlign w:val="center"/>
            <w:hideMark/>
          </w:tcPr>
          <w:p w14:paraId="7EB4A02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200 (143–270)</w:t>
            </w:r>
          </w:p>
        </w:tc>
        <w:tc>
          <w:tcPr>
            <w:tcW w:w="1300" w:type="dxa"/>
            <w:tcBorders>
              <w:top w:val="nil"/>
              <w:left w:val="nil"/>
              <w:bottom w:val="nil"/>
              <w:right w:val="nil"/>
            </w:tcBorders>
            <w:shd w:val="clear" w:color="auto" w:fill="auto"/>
            <w:noWrap/>
            <w:vAlign w:val="center"/>
            <w:hideMark/>
          </w:tcPr>
          <w:p w14:paraId="727231F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197 (168–299)</w:t>
            </w:r>
          </w:p>
        </w:tc>
        <w:tc>
          <w:tcPr>
            <w:tcW w:w="1300" w:type="dxa"/>
            <w:tcBorders>
              <w:top w:val="nil"/>
              <w:left w:val="nil"/>
              <w:bottom w:val="nil"/>
              <w:right w:val="nil"/>
            </w:tcBorders>
            <w:shd w:val="clear" w:color="auto" w:fill="auto"/>
            <w:noWrap/>
            <w:vAlign w:val="center"/>
            <w:hideMark/>
          </w:tcPr>
          <w:p w14:paraId="21F2E8F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129 (67–150)</w:t>
            </w:r>
          </w:p>
        </w:tc>
        <w:tc>
          <w:tcPr>
            <w:tcW w:w="1300" w:type="dxa"/>
            <w:tcBorders>
              <w:top w:val="nil"/>
              <w:left w:val="nil"/>
              <w:bottom w:val="nil"/>
              <w:right w:val="nil"/>
            </w:tcBorders>
            <w:shd w:val="clear" w:color="auto" w:fill="auto"/>
            <w:noWrap/>
            <w:vAlign w:val="center"/>
            <w:hideMark/>
          </w:tcPr>
          <w:p w14:paraId="7EDFC2F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111 (89–147)</w:t>
            </w:r>
          </w:p>
        </w:tc>
        <w:tc>
          <w:tcPr>
            <w:tcW w:w="1460" w:type="dxa"/>
            <w:tcBorders>
              <w:top w:val="nil"/>
              <w:left w:val="nil"/>
              <w:bottom w:val="nil"/>
              <w:right w:val="nil"/>
            </w:tcBorders>
            <w:shd w:val="clear" w:color="auto" w:fill="auto"/>
            <w:noWrap/>
            <w:vAlign w:val="center"/>
            <w:hideMark/>
          </w:tcPr>
          <w:p w14:paraId="69474DE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55AA1AFC" w14:textId="77777777" w:rsidTr="00F94B39">
        <w:trPr>
          <w:trHeight w:val="240"/>
        </w:trPr>
        <w:tc>
          <w:tcPr>
            <w:tcW w:w="4020" w:type="dxa"/>
            <w:tcBorders>
              <w:top w:val="nil"/>
              <w:left w:val="nil"/>
              <w:bottom w:val="nil"/>
              <w:right w:val="nil"/>
            </w:tcBorders>
            <w:shd w:val="clear" w:color="auto" w:fill="auto"/>
            <w:vAlign w:val="center"/>
            <w:hideMark/>
          </w:tcPr>
          <w:p w14:paraId="48F77C5A"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Maximum neutrophil count (x10</w:t>
            </w:r>
            <w:r w:rsidRPr="007D1163">
              <w:rPr>
                <w:rFonts w:ascii="Arial" w:eastAsia="Times New Roman" w:hAnsi="Arial" w:cs="Arial"/>
                <w:color w:val="000000"/>
                <w:sz w:val="16"/>
                <w:szCs w:val="16"/>
                <w:vertAlign w:val="superscript"/>
                <w:lang w:eastAsia="en-GB"/>
              </w:rPr>
              <w:t>9</w:t>
            </w:r>
            <w:r w:rsidRPr="007D1163">
              <w:rPr>
                <w:rFonts w:ascii="Arial" w:eastAsia="Times New Roman" w:hAnsi="Arial" w:cs="Arial"/>
                <w:color w:val="000000"/>
                <w:sz w:val="16"/>
                <w:szCs w:val="16"/>
                <w:lang w:eastAsia="en-GB"/>
              </w:rPr>
              <w:t>/l) (median, IQR)</w:t>
            </w:r>
          </w:p>
        </w:tc>
        <w:tc>
          <w:tcPr>
            <w:tcW w:w="1300" w:type="dxa"/>
            <w:tcBorders>
              <w:top w:val="nil"/>
              <w:left w:val="nil"/>
              <w:bottom w:val="nil"/>
              <w:right w:val="nil"/>
            </w:tcBorders>
            <w:shd w:val="clear" w:color="auto" w:fill="auto"/>
            <w:noWrap/>
            <w:vAlign w:val="center"/>
            <w:hideMark/>
          </w:tcPr>
          <w:p w14:paraId="596A6B3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13 (9.8–18)</w:t>
            </w:r>
          </w:p>
        </w:tc>
        <w:tc>
          <w:tcPr>
            <w:tcW w:w="1300" w:type="dxa"/>
            <w:tcBorders>
              <w:top w:val="nil"/>
              <w:left w:val="nil"/>
              <w:bottom w:val="nil"/>
              <w:right w:val="nil"/>
            </w:tcBorders>
            <w:shd w:val="clear" w:color="auto" w:fill="auto"/>
            <w:noWrap/>
            <w:vAlign w:val="center"/>
            <w:hideMark/>
          </w:tcPr>
          <w:p w14:paraId="62A0647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15 (9.0–20)</w:t>
            </w:r>
          </w:p>
        </w:tc>
        <w:tc>
          <w:tcPr>
            <w:tcW w:w="1300" w:type="dxa"/>
            <w:tcBorders>
              <w:top w:val="nil"/>
              <w:left w:val="nil"/>
              <w:bottom w:val="nil"/>
              <w:right w:val="nil"/>
            </w:tcBorders>
            <w:shd w:val="clear" w:color="auto" w:fill="auto"/>
            <w:noWrap/>
            <w:vAlign w:val="center"/>
            <w:hideMark/>
          </w:tcPr>
          <w:p w14:paraId="3E3A0AC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8.8 (7.2–13)</w:t>
            </w:r>
          </w:p>
        </w:tc>
        <w:tc>
          <w:tcPr>
            <w:tcW w:w="1300" w:type="dxa"/>
            <w:tcBorders>
              <w:top w:val="nil"/>
              <w:left w:val="nil"/>
              <w:bottom w:val="nil"/>
              <w:right w:val="nil"/>
            </w:tcBorders>
            <w:shd w:val="clear" w:color="auto" w:fill="auto"/>
            <w:noWrap/>
            <w:vAlign w:val="center"/>
            <w:hideMark/>
          </w:tcPr>
          <w:p w14:paraId="53BB87C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14 (11–16)</w:t>
            </w:r>
          </w:p>
        </w:tc>
        <w:tc>
          <w:tcPr>
            <w:tcW w:w="1460" w:type="dxa"/>
            <w:tcBorders>
              <w:top w:val="nil"/>
              <w:left w:val="nil"/>
              <w:bottom w:val="nil"/>
              <w:right w:val="nil"/>
            </w:tcBorders>
            <w:shd w:val="clear" w:color="auto" w:fill="auto"/>
            <w:noWrap/>
            <w:vAlign w:val="center"/>
            <w:hideMark/>
          </w:tcPr>
          <w:p w14:paraId="5C55765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20BB6CDE" w14:textId="77777777" w:rsidTr="00F94B39">
        <w:trPr>
          <w:trHeight w:val="240"/>
        </w:trPr>
        <w:tc>
          <w:tcPr>
            <w:tcW w:w="4020" w:type="dxa"/>
            <w:tcBorders>
              <w:top w:val="nil"/>
              <w:left w:val="nil"/>
              <w:bottom w:val="nil"/>
              <w:right w:val="nil"/>
            </w:tcBorders>
            <w:shd w:val="clear" w:color="auto" w:fill="auto"/>
            <w:vAlign w:val="center"/>
            <w:hideMark/>
          </w:tcPr>
          <w:p w14:paraId="79DA098A"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Minimum lymphocyte count (x10</w:t>
            </w:r>
            <w:r w:rsidRPr="007D1163">
              <w:rPr>
                <w:rFonts w:ascii="Arial" w:eastAsia="Times New Roman" w:hAnsi="Arial" w:cs="Arial"/>
                <w:color w:val="000000"/>
                <w:sz w:val="16"/>
                <w:szCs w:val="16"/>
                <w:vertAlign w:val="superscript"/>
                <w:lang w:eastAsia="en-GB"/>
              </w:rPr>
              <w:t>9</w:t>
            </w:r>
            <w:r w:rsidRPr="007D1163">
              <w:rPr>
                <w:rFonts w:ascii="Arial" w:eastAsia="Times New Roman" w:hAnsi="Arial" w:cs="Arial"/>
                <w:color w:val="000000"/>
                <w:sz w:val="16"/>
                <w:szCs w:val="16"/>
                <w:lang w:eastAsia="en-GB"/>
              </w:rPr>
              <w:t>/l) (median, IQR)</w:t>
            </w:r>
          </w:p>
        </w:tc>
        <w:tc>
          <w:tcPr>
            <w:tcW w:w="1300" w:type="dxa"/>
            <w:tcBorders>
              <w:top w:val="nil"/>
              <w:left w:val="nil"/>
              <w:bottom w:val="nil"/>
              <w:right w:val="nil"/>
            </w:tcBorders>
            <w:shd w:val="clear" w:color="auto" w:fill="auto"/>
            <w:noWrap/>
            <w:vAlign w:val="center"/>
            <w:hideMark/>
          </w:tcPr>
          <w:p w14:paraId="3CACE4B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0.6 (0.4–1.2)</w:t>
            </w:r>
          </w:p>
        </w:tc>
        <w:tc>
          <w:tcPr>
            <w:tcW w:w="1300" w:type="dxa"/>
            <w:tcBorders>
              <w:top w:val="nil"/>
              <w:left w:val="nil"/>
              <w:bottom w:val="nil"/>
              <w:right w:val="nil"/>
            </w:tcBorders>
            <w:shd w:val="clear" w:color="auto" w:fill="auto"/>
            <w:noWrap/>
            <w:vAlign w:val="center"/>
            <w:hideMark/>
          </w:tcPr>
          <w:p w14:paraId="4FCF752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1.3 (0.6–2.9)</w:t>
            </w:r>
          </w:p>
        </w:tc>
        <w:tc>
          <w:tcPr>
            <w:tcW w:w="1300" w:type="dxa"/>
            <w:tcBorders>
              <w:top w:val="nil"/>
              <w:left w:val="nil"/>
              <w:bottom w:val="nil"/>
              <w:right w:val="nil"/>
            </w:tcBorders>
            <w:shd w:val="clear" w:color="auto" w:fill="auto"/>
            <w:noWrap/>
            <w:vAlign w:val="center"/>
            <w:hideMark/>
          </w:tcPr>
          <w:p w14:paraId="64CD70B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1.0 (0.7–2.0)</w:t>
            </w:r>
          </w:p>
        </w:tc>
        <w:tc>
          <w:tcPr>
            <w:tcW w:w="1300" w:type="dxa"/>
            <w:tcBorders>
              <w:top w:val="nil"/>
              <w:left w:val="nil"/>
              <w:bottom w:val="nil"/>
              <w:right w:val="nil"/>
            </w:tcBorders>
            <w:shd w:val="clear" w:color="auto" w:fill="auto"/>
            <w:noWrap/>
            <w:vAlign w:val="center"/>
            <w:hideMark/>
          </w:tcPr>
          <w:p w14:paraId="386A14BE"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2.4 (1.7–3.2)</w:t>
            </w:r>
          </w:p>
        </w:tc>
        <w:tc>
          <w:tcPr>
            <w:tcW w:w="1460" w:type="dxa"/>
            <w:tcBorders>
              <w:top w:val="nil"/>
              <w:left w:val="nil"/>
              <w:bottom w:val="nil"/>
              <w:right w:val="nil"/>
            </w:tcBorders>
            <w:shd w:val="clear" w:color="auto" w:fill="auto"/>
            <w:noWrap/>
            <w:vAlign w:val="center"/>
            <w:hideMark/>
          </w:tcPr>
          <w:p w14:paraId="58AA84F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05FEFDA0" w14:textId="77777777" w:rsidTr="00F94B39">
        <w:trPr>
          <w:trHeight w:val="240"/>
        </w:trPr>
        <w:tc>
          <w:tcPr>
            <w:tcW w:w="4020" w:type="dxa"/>
            <w:tcBorders>
              <w:top w:val="nil"/>
              <w:left w:val="nil"/>
              <w:bottom w:val="nil"/>
              <w:right w:val="nil"/>
            </w:tcBorders>
            <w:shd w:val="clear" w:color="auto" w:fill="auto"/>
            <w:vAlign w:val="center"/>
            <w:hideMark/>
          </w:tcPr>
          <w:p w14:paraId="514C4D86"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Coronary artery aneurysm (n, %)</w:t>
            </w:r>
          </w:p>
        </w:tc>
        <w:tc>
          <w:tcPr>
            <w:tcW w:w="1300" w:type="dxa"/>
            <w:tcBorders>
              <w:top w:val="nil"/>
              <w:left w:val="nil"/>
              <w:bottom w:val="nil"/>
              <w:right w:val="nil"/>
            </w:tcBorders>
            <w:shd w:val="clear" w:color="auto" w:fill="auto"/>
            <w:noWrap/>
            <w:vAlign w:val="center"/>
            <w:hideMark/>
          </w:tcPr>
          <w:p w14:paraId="7746F57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5 (14%)</w:t>
            </w:r>
          </w:p>
        </w:tc>
        <w:tc>
          <w:tcPr>
            <w:tcW w:w="1300" w:type="dxa"/>
            <w:tcBorders>
              <w:top w:val="nil"/>
              <w:left w:val="nil"/>
              <w:bottom w:val="nil"/>
              <w:right w:val="nil"/>
            </w:tcBorders>
            <w:shd w:val="clear" w:color="auto" w:fill="auto"/>
            <w:noWrap/>
            <w:vAlign w:val="center"/>
            <w:hideMark/>
          </w:tcPr>
          <w:p w14:paraId="784352EE"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49D174F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0380EEFE"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(25%)</w:t>
            </w:r>
          </w:p>
        </w:tc>
        <w:tc>
          <w:tcPr>
            <w:tcW w:w="1460" w:type="dxa"/>
            <w:tcBorders>
              <w:top w:val="nil"/>
              <w:left w:val="nil"/>
              <w:bottom w:val="nil"/>
              <w:right w:val="nil"/>
            </w:tcBorders>
            <w:shd w:val="clear" w:color="auto" w:fill="auto"/>
            <w:noWrap/>
            <w:vAlign w:val="center"/>
            <w:hideMark/>
          </w:tcPr>
          <w:p w14:paraId="045D2FC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00E2B311" w14:textId="77777777" w:rsidTr="00F94B39">
        <w:trPr>
          <w:trHeight w:val="240"/>
        </w:trPr>
        <w:tc>
          <w:tcPr>
            <w:tcW w:w="4020" w:type="dxa"/>
            <w:tcBorders>
              <w:top w:val="nil"/>
              <w:left w:val="nil"/>
              <w:bottom w:val="nil"/>
              <w:right w:val="nil"/>
            </w:tcBorders>
            <w:shd w:val="clear" w:color="auto" w:fill="auto"/>
            <w:vAlign w:val="center"/>
            <w:hideMark/>
          </w:tcPr>
          <w:p w14:paraId="2254A12B" w14:textId="77777777" w:rsidR="00271D70" w:rsidRPr="007D1163" w:rsidRDefault="00271D70" w:rsidP="00F94B39">
            <w:pPr>
              <w:rPr>
                <w:rFonts w:ascii="Arial" w:eastAsia="Times New Roman" w:hAnsi="Arial" w:cs="Arial"/>
                <w:i/>
                <w:iCs/>
                <w:color w:val="000000"/>
                <w:sz w:val="16"/>
                <w:szCs w:val="16"/>
                <w:lang w:eastAsia="en-GB"/>
              </w:rPr>
            </w:pPr>
            <w:r w:rsidRPr="007D1163">
              <w:rPr>
                <w:rFonts w:ascii="Arial" w:eastAsia="Times New Roman" w:hAnsi="Arial" w:cs="Arial"/>
                <w:i/>
                <w:iCs/>
                <w:color w:val="000000"/>
                <w:sz w:val="16"/>
                <w:szCs w:val="16"/>
                <w:lang w:eastAsia="en-GB"/>
              </w:rPr>
              <w:t>Treatments during admission</w:t>
            </w:r>
          </w:p>
        </w:tc>
        <w:tc>
          <w:tcPr>
            <w:tcW w:w="1300" w:type="dxa"/>
            <w:tcBorders>
              <w:top w:val="nil"/>
              <w:left w:val="nil"/>
              <w:bottom w:val="nil"/>
              <w:right w:val="nil"/>
            </w:tcBorders>
            <w:shd w:val="clear" w:color="auto" w:fill="auto"/>
            <w:noWrap/>
            <w:vAlign w:val="center"/>
            <w:hideMark/>
          </w:tcPr>
          <w:p w14:paraId="23B7B162" w14:textId="77777777" w:rsidR="00271D70" w:rsidRPr="007D1163" w:rsidRDefault="00271D70" w:rsidP="00F94B39">
            <w:pPr>
              <w:rPr>
                <w:rFonts w:ascii="Arial" w:eastAsia="Times New Roman" w:hAnsi="Arial" w:cs="Arial"/>
                <w:i/>
                <w:iCs/>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591CD05F"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4172A933"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66D1D773"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noWrap/>
            <w:vAlign w:val="center"/>
            <w:hideMark/>
          </w:tcPr>
          <w:p w14:paraId="1B435363"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30B7753A" w14:textId="77777777" w:rsidTr="00F94B39">
        <w:trPr>
          <w:trHeight w:val="240"/>
        </w:trPr>
        <w:tc>
          <w:tcPr>
            <w:tcW w:w="4020" w:type="dxa"/>
            <w:tcBorders>
              <w:top w:val="nil"/>
              <w:left w:val="nil"/>
              <w:bottom w:val="nil"/>
              <w:right w:val="nil"/>
            </w:tcBorders>
            <w:shd w:val="clear" w:color="auto" w:fill="auto"/>
            <w:vAlign w:val="center"/>
            <w:hideMark/>
          </w:tcPr>
          <w:p w14:paraId="13FC4C33"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Mechanical ventilation (n, %)</w:t>
            </w:r>
          </w:p>
        </w:tc>
        <w:tc>
          <w:tcPr>
            <w:tcW w:w="1300" w:type="dxa"/>
            <w:tcBorders>
              <w:top w:val="nil"/>
              <w:left w:val="nil"/>
              <w:bottom w:val="nil"/>
              <w:right w:val="nil"/>
            </w:tcBorders>
            <w:shd w:val="clear" w:color="auto" w:fill="auto"/>
            <w:noWrap/>
            <w:vAlign w:val="center"/>
            <w:hideMark/>
          </w:tcPr>
          <w:p w14:paraId="5103FCC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(8.8%)</w:t>
            </w:r>
          </w:p>
        </w:tc>
        <w:tc>
          <w:tcPr>
            <w:tcW w:w="1300" w:type="dxa"/>
            <w:tcBorders>
              <w:top w:val="nil"/>
              <w:left w:val="nil"/>
              <w:bottom w:val="nil"/>
              <w:right w:val="nil"/>
            </w:tcBorders>
            <w:shd w:val="clear" w:color="auto" w:fill="auto"/>
            <w:noWrap/>
            <w:vAlign w:val="center"/>
            <w:hideMark/>
          </w:tcPr>
          <w:p w14:paraId="2104F868"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 (47%)</w:t>
            </w:r>
          </w:p>
        </w:tc>
        <w:tc>
          <w:tcPr>
            <w:tcW w:w="1300" w:type="dxa"/>
            <w:tcBorders>
              <w:top w:val="nil"/>
              <w:left w:val="nil"/>
              <w:bottom w:val="nil"/>
              <w:right w:val="nil"/>
            </w:tcBorders>
            <w:shd w:val="clear" w:color="auto" w:fill="auto"/>
            <w:noWrap/>
            <w:vAlign w:val="center"/>
            <w:hideMark/>
          </w:tcPr>
          <w:p w14:paraId="56BA800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 (80%)</w:t>
            </w:r>
          </w:p>
        </w:tc>
        <w:tc>
          <w:tcPr>
            <w:tcW w:w="1300" w:type="dxa"/>
            <w:tcBorders>
              <w:top w:val="nil"/>
              <w:left w:val="nil"/>
              <w:bottom w:val="nil"/>
              <w:right w:val="nil"/>
            </w:tcBorders>
            <w:shd w:val="clear" w:color="auto" w:fill="auto"/>
            <w:noWrap/>
            <w:vAlign w:val="center"/>
            <w:hideMark/>
          </w:tcPr>
          <w:p w14:paraId="4BCF5D7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6D42A4C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311B7A96" w14:textId="77777777" w:rsidTr="00F94B39">
        <w:trPr>
          <w:trHeight w:val="240"/>
        </w:trPr>
        <w:tc>
          <w:tcPr>
            <w:tcW w:w="4020" w:type="dxa"/>
            <w:tcBorders>
              <w:top w:val="nil"/>
              <w:left w:val="nil"/>
              <w:bottom w:val="nil"/>
              <w:right w:val="nil"/>
            </w:tcBorders>
            <w:shd w:val="clear" w:color="auto" w:fill="auto"/>
            <w:vAlign w:val="center"/>
            <w:hideMark/>
          </w:tcPr>
          <w:p w14:paraId="09190851"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Vasoactive infusion (n, %)</w:t>
            </w:r>
          </w:p>
        </w:tc>
        <w:tc>
          <w:tcPr>
            <w:tcW w:w="1300" w:type="dxa"/>
            <w:tcBorders>
              <w:top w:val="nil"/>
              <w:left w:val="nil"/>
              <w:bottom w:val="nil"/>
              <w:right w:val="nil"/>
            </w:tcBorders>
            <w:shd w:val="clear" w:color="auto" w:fill="auto"/>
            <w:noWrap/>
            <w:vAlign w:val="center"/>
            <w:hideMark/>
          </w:tcPr>
          <w:p w14:paraId="2060C18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32 (94%)</w:t>
            </w:r>
          </w:p>
        </w:tc>
        <w:tc>
          <w:tcPr>
            <w:tcW w:w="1300" w:type="dxa"/>
            <w:tcBorders>
              <w:top w:val="nil"/>
              <w:left w:val="nil"/>
              <w:bottom w:val="nil"/>
              <w:right w:val="nil"/>
            </w:tcBorders>
            <w:shd w:val="clear" w:color="auto" w:fill="auto"/>
            <w:noWrap/>
            <w:vAlign w:val="center"/>
            <w:hideMark/>
          </w:tcPr>
          <w:p w14:paraId="3AED111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9 (56%)</w:t>
            </w:r>
          </w:p>
        </w:tc>
        <w:tc>
          <w:tcPr>
            <w:tcW w:w="1300" w:type="dxa"/>
            <w:tcBorders>
              <w:top w:val="nil"/>
              <w:left w:val="nil"/>
              <w:bottom w:val="nil"/>
              <w:right w:val="nil"/>
            </w:tcBorders>
            <w:shd w:val="clear" w:color="auto" w:fill="auto"/>
            <w:noWrap/>
            <w:vAlign w:val="center"/>
            <w:hideMark/>
          </w:tcPr>
          <w:p w14:paraId="33B4756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(3.3%)</w:t>
            </w:r>
          </w:p>
        </w:tc>
        <w:tc>
          <w:tcPr>
            <w:tcW w:w="1300" w:type="dxa"/>
            <w:tcBorders>
              <w:top w:val="nil"/>
              <w:left w:val="nil"/>
              <w:bottom w:val="nil"/>
              <w:right w:val="nil"/>
            </w:tcBorders>
            <w:shd w:val="clear" w:color="auto" w:fill="auto"/>
            <w:noWrap/>
            <w:vAlign w:val="center"/>
            <w:hideMark/>
          </w:tcPr>
          <w:p w14:paraId="2D09653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5C7C8C3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23660E0E" w14:textId="77777777" w:rsidTr="00F94B39">
        <w:trPr>
          <w:trHeight w:val="240"/>
        </w:trPr>
        <w:tc>
          <w:tcPr>
            <w:tcW w:w="4020" w:type="dxa"/>
            <w:tcBorders>
              <w:top w:val="nil"/>
              <w:left w:val="nil"/>
              <w:bottom w:val="nil"/>
              <w:right w:val="nil"/>
            </w:tcBorders>
            <w:shd w:val="clear" w:color="auto" w:fill="auto"/>
            <w:vAlign w:val="center"/>
            <w:hideMark/>
          </w:tcPr>
          <w:p w14:paraId="063AA237"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Intravenous immunoglobulin</w:t>
            </w:r>
          </w:p>
        </w:tc>
        <w:tc>
          <w:tcPr>
            <w:tcW w:w="1300" w:type="dxa"/>
            <w:tcBorders>
              <w:top w:val="nil"/>
              <w:left w:val="nil"/>
              <w:bottom w:val="nil"/>
              <w:right w:val="nil"/>
            </w:tcBorders>
            <w:shd w:val="clear" w:color="auto" w:fill="auto"/>
            <w:noWrap/>
            <w:vAlign w:val="center"/>
            <w:hideMark/>
          </w:tcPr>
          <w:p w14:paraId="126DC3A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12 (34%)</w:t>
            </w:r>
          </w:p>
        </w:tc>
        <w:tc>
          <w:tcPr>
            <w:tcW w:w="1300" w:type="dxa"/>
            <w:tcBorders>
              <w:top w:val="nil"/>
              <w:left w:val="nil"/>
              <w:bottom w:val="nil"/>
              <w:right w:val="nil"/>
            </w:tcBorders>
            <w:shd w:val="clear" w:color="auto" w:fill="auto"/>
            <w:noWrap/>
            <w:vAlign w:val="center"/>
            <w:hideMark/>
          </w:tcPr>
          <w:p w14:paraId="17F826A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2 (12%)</w:t>
            </w:r>
          </w:p>
        </w:tc>
        <w:tc>
          <w:tcPr>
            <w:tcW w:w="1300" w:type="dxa"/>
            <w:tcBorders>
              <w:top w:val="nil"/>
              <w:left w:val="nil"/>
              <w:bottom w:val="nil"/>
              <w:right w:val="nil"/>
            </w:tcBorders>
            <w:shd w:val="clear" w:color="auto" w:fill="auto"/>
            <w:noWrap/>
            <w:vAlign w:val="center"/>
            <w:hideMark/>
          </w:tcPr>
          <w:p w14:paraId="25EEA81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4FB407C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4 (100%)</w:t>
            </w:r>
          </w:p>
        </w:tc>
        <w:tc>
          <w:tcPr>
            <w:tcW w:w="1460" w:type="dxa"/>
            <w:tcBorders>
              <w:top w:val="nil"/>
              <w:left w:val="nil"/>
              <w:bottom w:val="nil"/>
              <w:right w:val="nil"/>
            </w:tcBorders>
            <w:shd w:val="clear" w:color="auto" w:fill="auto"/>
            <w:noWrap/>
            <w:vAlign w:val="center"/>
            <w:hideMark/>
          </w:tcPr>
          <w:p w14:paraId="489BFDD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395BB0A6" w14:textId="77777777" w:rsidTr="00F94B39">
        <w:trPr>
          <w:trHeight w:val="240"/>
        </w:trPr>
        <w:tc>
          <w:tcPr>
            <w:tcW w:w="4020" w:type="dxa"/>
            <w:tcBorders>
              <w:top w:val="nil"/>
              <w:left w:val="nil"/>
              <w:bottom w:val="nil"/>
              <w:right w:val="nil"/>
            </w:tcBorders>
            <w:shd w:val="clear" w:color="auto" w:fill="auto"/>
            <w:vAlign w:val="center"/>
            <w:hideMark/>
          </w:tcPr>
          <w:p w14:paraId="1D35E69C"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High dose corticosteroids</w:t>
            </w:r>
          </w:p>
        </w:tc>
        <w:tc>
          <w:tcPr>
            <w:tcW w:w="1300" w:type="dxa"/>
            <w:tcBorders>
              <w:top w:val="nil"/>
              <w:left w:val="nil"/>
              <w:bottom w:val="nil"/>
              <w:right w:val="nil"/>
            </w:tcBorders>
            <w:shd w:val="clear" w:color="auto" w:fill="auto"/>
            <w:noWrap/>
            <w:vAlign w:val="center"/>
            <w:hideMark/>
          </w:tcPr>
          <w:p w14:paraId="37DCB90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33 (94%)</w:t>
            </w:r>
          </w:p>
        </w:tc>
        <w:tc>
          <w:tcPr>
            <w:tcW w:w="1300" w:type="dxa"/>
            <w:tcBorders>
              <w:top w:val="nil"/>
              <w:left w:val="nil"/>
              <w:bottom w:val="nil"/>
              <w:right w:val="nil"/>
            </w:tcBorders>
            <w:shd w:val="clear" w:color="auto" w:fill="auto"/>
            <w:noWrap/>
            <w:vAlign w:val="center"/>
            <w:hideMark/>
          </w:tcPr>
          <w:p w14:paraId="29B2160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(5.8%)</w:t>
            </w:r>
          </w:p>
        </w:tc>
        <w:tc>
          <w:tcPr>
            <w:tcW w:w="1300" w:type="dxa"/>
            <w:tcBorders>
              <w:top w:val="nil"/>
              <w:left w:val="nil"/>
              <w:bottom w:val="nil"/>
              <w:right w:val="nil"/>
            </w:tcBorders>
            <w:shd w:val="clear" w:color="auto" w:fill="auto"/>
            <w:noWrap/>
            <w:vAlign w:val="center"/>
            <w:hideMark/>
          </w:tcPr>
          <w:p w14:paraId="3004135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2767A430"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(75%)</w:t>
            </w:r>
          </w:p>
        </w:tc>
        <w:tc>
          <w:tcPr>
            <w:tcW w:w="1460" w:type="dxa"/>
            <w:tcBorders>
              <w:top w:val="nil"/>
              <w:left w:val="nil"/>
              <w:bottom w:val="nil"/>
              <w:right w:val="nil"/>
            </w:tcBorders>
            <w:shd w:val="clear" w:color="auto" w:fill="auto"/>
            <w:noWrap/>
            <w:vAlign w:val="center"/>
            <w:hideMark/>
          </w:tcPr>
          <w:p w14:paraId="4E12914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6AF7FBE1" w14:textId="77777777" w:rsidTr="00F94B39">
        <w:trPr>
          <w:trHeight w:val="240"/>
        </w:trPr>
        <w:tc>
          <w:tcPr>
            <w:tcW w:w="4020" w:type="dxa"/>
            <w:tcBorders>
              <w:top w:val="nil"/>
              <w:left w:val="nil"/>
              <w:bottom w:val="nil"/>
              <w:right w:val="nil"/>
            </w:tcBorders>
            <w:shd w:val="clear" w:color="auto" w:fill="auto"/>
            <w:vAlign w:val="center"/>
            <w:hideMark/>
          </w:tcPr>
          <w:p w14:paraId="0D94AD12"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Monoclonal antibody therapy</w:t>
            </w:r>
            <w:r w:rsidRPr="007D1163">
              <w:rPr>
                <w:rFonts w:ascii="Arial" w:eastAsia="Times New Roman" w:hAnsi="Arial" w:cs="Arial"/>
                <w:color w:val="000000"/>
                <w:sz w:val="16"/>
                <w:szCs w:val="16"/>
                <w:vertAlign w:val="superscript"/>
                <w:lang w:eastAsia="en-GB"/>
              </w:rPr>
              <w:t>2</w:t>
            </w:r>
          </w:p>
        </w:tc>
        <w:tc>
          <w:tcPr>
            <w:tcW w:w="1300" w:type="dxa"/>
            <w:tcBorders>
              <w:top w:val="nil"/>
              <w:left w:val="nil"/>
              <w:bottom w:val="nil"/>
              <w:right w:val="nil"/>
            </w:tcBorders>
            <w:shd w:val="clear" w:color="auto" w:fill="auto"/>
            <w:noWrap/>
            <w:vAlign w:val="center"/>
            <w:hideMark/>
          </w:tcPr>
          <w:p w14:paraId="1BC03A1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 (23%)</w:t>
            </w:r>
          </w:p>
        </w:tc>
        <w:tc>
          <w:tcPr>
            <w:tcW w:w="1300" w:type="dxa"/>
            <w:tcBorders>
              <w:top w:val="nil"/>
              <w:left w:val="nil"/>
              <w:bottom w:val="nil"/>
              <w:right w:val="nil"/>
            </w:tcBorders>
            <w:shd w:val="clear" w:color="auto" w:fill="auto"/>
            <w:noWrap/>
            <w:vAlign w:val="center"/>
            <w:hideMark/>
          </w:tcPr>
          <w:p w14:paraId="388096A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3820AE3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58C8E94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2EAAD69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5C9FA599" w14:textId="77777777" w:rsidTr="00F94B39">
        <w:trPr>
          <w:trHeight w:val="240"/>
        </w:trPr>
        <w:tc>
          <w:tcPr>
            <w:tcW w:w="4020" w:type="dxa"/>
            <w:tcBorders>
              <w:top w:val="nil"/>
              <w:left w:val="nil"/>
              <w:bottom w:val="nil"/>
              <w:right w:val="nil"/>
            </w:tcBorders>
            <w:shd w:val="clear" w:color="auto" w:fill="auto"/>
            <w:vAlign w:val="center"/>
            <w:hideMark/>
          </w:tcPr>
          <w:p w14:paraId="4686E571" w14:textId="77777777" w:rsidR="00271D70" w:rsidRPr="007D1163" w:rsidRDefault="00271D70" w:rsidP="00F94B39">
            <w:pPr>
              <w:rPr>
                <w:rFonts w:ascii="Arial" w:eastAsia="Times New Roman" w:hAnsi="Arial" w:cs="Arial"/>
                <w:i/>
                <w:iCs/>
                <w:color w:val="000000"/>
                <w:sz w:val="16"/>
                <w:szCs w:val="16"/>
                <w:lang w:eastAsia="en-GB"/>
              </w:rPr>
            </w:pPr>
            <w:r w:rsidRPr="007D1163">
              <w:rPr>
                <w:rFonts w:ascii="Arial" w:eastAsia="Times New Roman" w:hAnsi="Arial" w:cs="Arial"/>
                <w:i/>
                <w:iCs/>
                <w:color w:val="000000"/>
                <w:sz w:val="16"/>
                <w:szCs w:val="16"/>
                <w:lang w:eastAsia="en-GB"/>
              </w:rPr>
              <w:t>Outcome</w:t>
            </w:r>
          </w:p>
        </w:tc>
        <w:tc>
          <w:tcPr>
            <w:tcW w:w="1300" w:type="dxa"/>
            <w:tcBorders>
              <w:top w:val="nil"/>
              <w:left w:val="nil"/>
              <w:bottom w:val="nil"/>
              <w:right w:val="nil"/>
            </w:tcBorders>
            <w:shd w:val="clear" w:color="auto" w:fill="auto"/>
            <w:noWrap/>
            <w:vAlign w:val="center"/>
            <w:hideMark/>
          </w:tcPr>
          <w:p w14:paraId="401CFFE2" w14:textId="77777777" w:rsidR="00271D70" w:rsidRPr="007D1163" w:rsidRDefault="00271D70" w:rsidP="00F94B39">
            <w:pPr>
              <w:rPr>
                <w:rFonts w:ascii="Arial" w:eastAsia="Times New Roman" w:hAnsi="Arial" w:cs="Arial"/>
                <w:i/>
                <w:iCs/>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33916728"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6C2F2C24"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68BD4D46"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noWrap/>
            <w:vAlign w:val="center"/>
            <w:hideMark/>
          </w:tcPr>
          <w:p w14:paraId="414A5B5C"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0D7FA21B" w14:textId="77777777" w:rsidTr="00F94B39">
        <w:trPr>
          <w:trHeight w:val="240"/>
        </w:trPr>
        <w:tc>
          <w:tcPr>
            <w:tcW w:w="4020" w:type="dxa"/>
            <w:tcBorders>
              <w:top w:val="nil"/>
              <w:left w:val="nil"/>
              <w:bottom w:val="nil"/>
              <w:right w:val="nil"/>
            </w:tcBorders>
            <w:shd w:val="clear" w:color="auto" w:fill="auto"/>
            <w:vAlign w:val="center"/>
            <w:hideMark/>
          </w:tcPr>
          <w:p w14:paraId="73A0BBDD"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PICU admission (n, %)</w:t>
            </w:r>
          </w:p>
        </w:tc>
        <w:tc>
          <w:tcPr>
            <w:tcW w:w="1300" w:type="dxa"/>
            <w:tcBorders>
              <w:top w:val="nil"/>
              <w:left w:val="nil"/>
              <w:bottom w:val="nil"/>
              <w:right w:val="nil"/>
            </w:tcBorders>
            <w:shd w:val="clear" w:color="auto" w:fill="auto"/>
            <w:noWrap/>
            <w:vAlign w:val="center"/>
            <w:hideMark/>
          </w:tcPr>
          <w:p w14:paraId="785412F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34 (97%)</w:t>
            </w:r>
          </w:p>
        </w:tc>
        <w:tc>
          <w:tcPr>
            <w:tcW w:w="1300" w:type="dxa"/>
            <w:tcBorders>
              <w:top w:val="nil"/>
              <w:left w:val="nil"/>
              <w:bottom w:val="nil"/>
              <w:right w:val="nil"/>
            </w:tcBorders>
            <w:shd w:val="clear" w:color="auto" w:fill="auto"/>
            <w:noWrap/>
            <w:vAlign w:val="center"/>
            <w:hideMark/>
          </w:tcPr>
          <w:p w14:paraId="4C681CA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16 (94%)</w:t>
            </w:r>
          </w:p>
        </w:tc>
        <w:tc>
          <w:tcPr>
            <w:tcW w:w="1300" w:type="dxa"/>
            <w:tcBorders>
              <w:top w:val="nil"/>
              <w:left w:val="nil"/>
              <w:bottom w:val="nil"/>
              <w:right w:val="nil"/>
            </w:tcBorders>
            <w:shd w:val="clear" w:color="auto" w:fill="auto"/>
            <w:noWrap/>
            <w:vAlign w:val="center"/>
            <w:hideMark/>
          </w:tcPr>
          <w:p w14:paraId="511F9F1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9 (90%)</w:t>
            </w:r>
          </w:p>
        </w:tc>
        <w:tc>
          <w:tcPr>
            <w:tcW w:w="1300" w:type="dxa"/>
            <w:tcBorders>
              <w:top w:val="nil"/>
              <w:left w:val="nil"/>
              <w:bottom w:val="nil"/>
              <w:right w:val="nil"/>
            </w:tcBorders>
            <w:shd w:val="clear" w:color="auto" w:fill="auto"/>
            <w:noWrap/>
            <w:vAlign w:val="center"/>
            <w:hideMark/>
          </w:tcPr>
          <w:p w14:paraId="4527E5B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26A4709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6641E3ED" w14:textId="77777777" w:rsidTr="00F94B39">
        <w:trPr>
          <w:trHeight w:val="240"/>
        </w:trPr>
        <w:tc>
          <w:tcPr>
            <w:tcW w:w="4020" w:type="dxa"/>
            <w:tcBorders>
              <w:top w:val="nil"/>
              <w:left w:val="nil"/>
              <w:bottom w:val="nil"/>
              <w:right w:val="nil"/>
            </w:tcBorders>
            <w:shd w:val="clear" w:color="auto" w:fill="auto"/>
            <w:vAlign w:val="center"/>
            <w:hideMark/>
          </w:tcPr>
          <w:p w14:paraId="747A8C18"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Hospital length of stay (days) (median, IQR)</w:t>
            </w:r>
          </w:p>
        </w:tc>
        <w:tc>
          <w:tcPr>
            <w:tcW w:w="1300" w:type="dxa"/>
            <w:tcBorders>
              <w:top w:val="nil"/>
              <w:left w:val="nil"/>
              <w:bottom w:val="nil"/>
              <w:right w:val="nil"/>
            </w:tcBorders>
            <w:shd w:val="clear" w:color="auto" w:fill="auto"/>
            <w:noWrap/>
            <w:vAlign w:val="center"/>
            <w:hideMark/>
          </w:tcPr>
          <w:p w14:paraId="1C5D6DF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6.7 (5.5–8.2)</w:t>
            </w:r>
          </w:p>
        </w:tc>
        <w:tc>
          <w:tcPr>
            <w:tcW w:w="1300" w:type="dxa"/>
            <w:tcBorders>
              <w:top w:val="nil"/>
              <w:left w:val="nil"/>
              <w:bottom w:val="nil"/>
              <w:right w:val="nil"/>
            </w:tcBorders>
            <w:shd w:val="clear" w:color="auto" w:fill="auto"/>
            <w:noWrap/>
            <w:vAlign w:val="center"/>
            <w:hideMark/>
          </w:tcPr>
          <w:p w14:paraId="474FFF9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8.7 (7.8–17)</w:t>
            </w:r>
          </w:p>
        </w:tc>
        <w:tc>
          <w:tcPr>
            <w:tcW w:w="1300" w:type="dxa"/>
            <w:tcBorders>
              <w:top w:val="nil"/>
              <w:left w:val="nil"/>
              <w:bottom w:val="nil"/>
              <w:right w:val="nil"/>
            </w:tcBorders>
            <w:shd w:val="clear" w:color="auto" w:fill="auto"/>
            <w:noWrap/>
            <w:vAlign w:val="center"/>
            <w:hideMark/>
          </w:tcPr>
          <w:p w14:paraId="630CDE1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14 (7.4–28)</w:t>
            </w:r>
          </w:p>
        </w:tc>
        <w:tc>
          <w:tcPr>
            <w:tcW w:w="1300" w:type="dxa"/>
            <w:tcBorders>
              <w:top w:val="nil"/>
              <w:left w:val="nil"/>
              <w:bottom w:val="nil"/>
              <w:right w:val="nil"/>
            </w:tcBorders>
            <w:shd w:val="clear" w:color="auto" w:fill="auto"/>
            <w:noWrap/>
            <w:vAlign w:val="center"/>
            <w:hideMark/>
          </w:tcPr>
          <w:p w14:paraId="7FB09521"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6.7 (4.9–8.6)</w:t>
            </w:r>
          </w:p>
        </w:tc>
        <w:tc>
          <w:tcPr>
            <w:tcW w:w="1460" w:type="dxa"/>
            <w:tcBorders>
              <w:top w:val="nil"/>
              <w:left w:val="nil"/>
              <w:bottom w:val="nil"/>
              <w:right w:val="nil"/>
            </w:tcBorders>
            <w:shd w:val="clear" w:color="auto" w:fill="auto"/>
            <w:noWrap/>
            <w:vAlign w:val="center"/>
            <w:hideMark/>
          </w:tcPr>
          <w:p w14:paraId="34561A76"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4EA0005F" w14:textId="77777777" w:rsidTr="00F94B39">
        <w:trPr>
          <w:trHeight w:val="220"/>
        </w:trPr>
        <w:tc>
          <w:tcPr>
            <w:tcW w:w="4020" w:type="dxa"/>
            <w:tcBorders>
              <w:top w:val="nil"/>
              <w:left w:val="nil"/>
              <w:bottom w:val="nil"/>
              <w:right w:val="nil"/>
            </w:tcBorders>
            <w:shd w:val="clear" w:color="auto" w:fill="auto"/>
            <w:noWrap/>
            <w:vAlign w:val="bottom"/>
            <w:hideMark/>
          </w:tcPr>
          <w:p w14:paraId="08D1EABF"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In-hospital mortality (n, %)</w:t>
            </w:r>
          </w:p>
        </w:tc>
        <w:tc>
          <w:tcPr>
            <w:tcW w:w="1300" w:type="dxa"/>
            <w:tcBorders>
              <w:top w:val="nil"/>
              <w:left w:val="nil"/>
              <w:bottom w:val="nil"/>
              <w:right w:val="nil"/>
            </w:tcBorders>
            <w:shd w:val="clear" w:color="auto" w:fill="auto"/>
            <w:noWrap/>
            <w:vAlign w:val="center"/>
            <w:hideMark/>
          </w:tcPr>
          <w:p w14:paraId="7827473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(2.9%)</w:t>
            </w:r>
          </w:p>
        </w:tc>
        <w:tc>
          <w:tcPr>
            <w:tcW w:w="1300" w:type="dxa"/>
            <w:tcBorders>
              <w:top w:val="nil"/>
              <w:left w:val="nil"/>
              <w:bottom w:val="nil"/>
              <w:right w:val="nil"/>
            </w:tcBorders>
            <w:shd w:val="clear" w:color="auto" w:fill="auto"/>
            <w:noWrap/>
            <w:vAlign w:val="center"/>
            <w:hideMark/>
          </w:tcPr>
          <w:p w14:paraId="15E44B7F"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(5.9%)</w:t>
            </w:r>
          </w:p>
        </w:tc>
        <w:tc>
          <w:tcPr>
            <w:tcW w:w="1300" w:type="dxa"/>
            <w:tcBorders>
              <w:top w:val="nil"/>
              <w:left w:val="nil"/>
              <w:bottom w:val="nil"/>
              <w:right w:val="nil"/>
            </w:tcBorders>
            <w:shd w:val="clear" w:color="auto" w:fill="auto"/>
            <w:noWrap/>
            <w:vAlign w:val="center"/>
            <w:hideMark/>
          </w:tcPr>
          <w:p w14:paraId="72310F4A"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(10%)</w:t>
            </w:r>
          </w:p>
        </w:tc>
        <w:tc>
          <w:tcPr>
            <w:tcW w:w="1300" w:type="dxa"/>
            <w:tcBorders>
              <w:top w:val="nil"/>
              <w:left w:val="nil"/>
              <w:bottom w:val="nil"/>
              <w:right w:val="nil"/>
            </w:tcBorders>
            <w:shd w:val="clear" w:color="auto" w:fill="auto"/>
            <w:noWrap/>
            <w:vAlign w:val="center"/>
            <w:hideMark/>
          </w:tcPr>
          <w:p w14:paraId="5F248703"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175C651E"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2CEADD86" w14:textId="77777777" w:rsidTr="00F94B39">
        <w:trPr>
          <w:trHeight w:val="240"/>
        </w:trPr>
        <w:tc>
          <w:tcPr>
            <w:tcW w:w="4020" w:type="dxa"/>
            <w:tcBorders>
              <w:top w:val="nil"/>
              <w:left w:val="nil"/>
              <w:bottom w:val="nil"/>
              <w:right w:val="nil"/>
            </w:tcBorders>
            <w:shd w:val="clear" w:color="auto" w:fill="auto"/>
            <w:vAlign w:val="center"/>
            <w:hideMark/>
          </w:tcPr>
          <w:p w14:paraId="6B3B197F" w14:textId="77777777" w:rsidR="00271D70" w:rsidRPr="007D1163" w:rsidRDefault="00271D70" w:rsidP="00F94B39">
            <w:pPr>
              <w:rPr>
                <w:rFonts w:ascii="Arial" w:eastAsia="Times New Roman" w:hAnsi="Arial" w:cs="Arial"/>
                <w:i/>
                <w:iCs/>
                <w:color w:val="000000"/>
                <w:sz w:val="16"/>
                <w:szCs w:val="16"/>
                <w:lang w:eastAsia="en-GB"/>
              </w:rPr>
            </w:pPr>
            <w:r w:rsidRPr="007D1163">
              <w:rPr>
                <w:rFonts w:ascii="Arial" w:eastAsia="Times New Roman" w:hAnsi="Arial" w:cs="Arial"/>
                <w:i/>
                <w:iCs/>
                <w:color w:val="000000"/>
                <w:sz w:val="16"/>
                <w:szCs w:val="16"/>
                <w:lang w:eastAsia="en-GB"/>
              </w:rPr>
              <w:t>Infections identified</w:t>
            </w:r>
          </w:p>
        </w:tc>
        <w:tc>
          <w:tcPr>
            <w:tcW w:w="1300" w:type="dxa"/>
            <w:tcBorders>
              <w:top w:val="nil"/>
              <w:left w:val="nil"/>
              <w:bottom w:val="nil"/>
              <w:right w:val="nil"/>
            </w:tcBorders>
            <w:shd w:val="clear" w:color="auto" w:fill="auto"/>
            <w:noWrap/>
            <w:vAlign w:val="center"/>
            <w:hideMark/>
          </w:tcPr>
          <w:p w14:paraId="554E06EF" w14:textId="77777777" w:rsidR="00271D70" w:rsidRPr="007D1163" w:rsidRDefault="00271D70" w:rsidP="00F94B39">
            <w:pPr>
              <w:rPr>
                <w:rFonts w:ascii="Arial" w:eastAsia="Times New Roman" w:hAnsi="Arial" w:cs="Arial"/>
                <w:i/>
                <w:iCs/>
                <w:color w:val="000000"/>
                <w:sz w:val="16"/>
                <w:szCs w:val="16"/>
                <w:lang w:eastAsia="en-GB"/>
              </w:rPr>
            </w:pPr>
          </w:p>
        </w:tc>
        <w:tc>
          <w:tcPr>
            <w:tcW w:w="1300" w:type="dxa"/>
            <w:tcBorders>
              <w:top w:val="nil"/>
              <w:left w:val="nil"/>
              <w:bottom w:val="nil"/>
              <w:right w:val="nil"/>
            </w:tcBorders>
            <w:shd w:val="clear" w:color="auto" w:fill="auto"/>
            <w:noWrap/>
            <w:vAlign w:val="center"/>
            <w:hideMark/>
          </w:tcPr>
          <w:p w14:paraId="2D6CEAF2"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467E23E0" w14:textId="77777777" w:rsidR="00271D70" w:rsidRPr="007D1163" w:rsidRDefault="00271D70" w:rsidP="00F94B39">
            <w:pPr>
              <w:jc w:val="center"/>
              <w:rPr>
                <w:rFonts w:ascii="Arial" w:eastAsia="Times New Roman" w:hAnsi="Arial" w:cs="Arial"/>
                <w:sz w:val="16"/>
                <w:szCs w:val="16"/>
                <w:lang w:eastAsia="en-GB"/>
              </w:rPr>
            </w:pPr>
          </w:p>
        </w:tc>
        <w:tc>
          <w:tcPr>
            <w:tcW w:w="1300" w:type="dxa"/>
            <w:tcBorders>
              <w:top w:val="nil"/>
              <w:left w:val="nil"/>
              <w:bottom w:val="nil"/>
              <w:right w:val="nil"/>
            </w:tcBorders>
            <w:shd w:val="clear" w:color="auto" w:fill="auto"/>
            <w:noWrap/>
            <w:vAlign w:val="center"/>
            <w:hideMark/>
          </w:tcPr>
          <w:p w14:paraId="703319AB" w14:textId="77777777" w:rsidR="00271D70" w:rsidRPr="007D1163" w:rsidRDefault="00271D70" w:rsidP="00F94B39">
            <w:pPr>
              <w:jc w:val="center"/>
              <w:rPr>
                <w:rFonts w:ascii="Arial" w:eastAsia="Times New Roman" w:hAnsi="Arial" w:cs="Arial"/>
                <w:sz w:val="16"/>
                <w:szCs w:val="16"/>
                <w:lang w:eastAsia="en-GB"/>
              </w:rPr>
            </w:pPr>
          </w:p>
        </w:tc>
        <w:tc>
          <w:tcPr>
            <w:tcW w:w="1460" w:type="dxa"/>
            <w:tcBorders>
              <w:top w:val="nil"/>
              <w:left w:val="nil"/>
              <w:bottom w:val="nil"/>
              <w:right w:val="nil"/>
            </w:tcBorders>
            <w:shd w:val="clear" w:color="auto" w:fill="auto"/>
            <w:noWrap/>
            <w:vAlign w:val="center"/>
            <w:hideMark/>
          </w:tcPr>
          <w:p w14:paraId="736CB865" w14:textId="77777777" w:rsidR="00271D70" w:rsidRPr="007D1163" w:rsidRDefault="00271D70" w:rsidP="00F94B39">
            <w:pPr>
              <w:jc w:val="center"/>
              <w:rPr>
                <w:rFonts w:ascii="Arial" w:eastAsia="Times New Roman" w:hAnsi="Arial" w:cs="Arial"/>
                <w:sz w:val="16"/>
                <w:szCs w:val="16"/>
                <w:lang w:eastAsia="en-GB"/>
              </w:rPr>
            </w:pPr>
          </w:p>
        </w:tc>
      </w:tr>
      <w:tr w:rsidR="00271D70" w:rsidRPr="007D1163" w14:paraId="373A435C" w14:textId="77777777" w:rsidTr="00F94B39">
        <w:trPr>
          <w:trHeight w:val="240"/>
        </w:trPr>
        <w:tc>
          <w:tcPr>
            <w:tcW w:w="4020" w:type="dxa"/>
            <w:tcBorders>
              <w:top w:val="nil"/>
              <w:left w:val="nil"/>
              <w:bottom w:val="nil"/>
              <w:right w:val="nil"/>
            </w:tcBorders>
            <w:shd w:val="clear" w:color="auto" w:fill="auto"/>
            <w:vAlign w:val="center"/>
            <w:hideMark/>
          </w:tcPr>
          <w:p w14:paraId="494127A2"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SARS-CoV-2 PCR/antigen positive (n, %)</w:t>
            </w:r>
          </w:p>
        </w:tc>
        <w:tc>
          <w:tcPr>
            <w:tcW w:w="1300" w:type="dxa"/>
            <w:tcBorders>
              <w:top w:val="nil"/>
              <w:left w:val="nil"/>
              <w:bottom w:val="nil"/>
              <w:right w:val="nil"/>
            </w:tcBorders>
            <w:shd w:val="clear" w:color="auto" w:fill="auto"/>
            <w:noWrap/>
            <w:vAlign w:val="center"/>
            <w:hideMark/>
          </w:tcPr>
          <w:p w14:paraId="639A5667"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1 (2.9%)</w:t>
            </w:r>
          </w:p>
        </w:tc>
        <w:tc>
          <w:tcPr>
            <w:tcW w:w="1300" w:type="dxa"/>
            <w:tcBorders>
              <w:top w:val="nil"/>
              <w:left w:val="nil"/>
              <w:bottom w:val="nil"/>
              <w:right w:val="nil"/>
            </w:tcBorders>
            <w:shd w:val="clear" w:color="auto" w:fill="auto"/>
            <w:noWrap/>
            <w:vAlign w:val="center"/>
            <w:hideMark/>
          </w:tcPr>
          <w:p w14:paraId="32F1A47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7B3FCE35"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(30%)</w:t>
            </w:r>
          </w:p>
        </w:tc>
        <w:tc>
          <w:tcPr>
            <w:tcW w:w="1300" w:type="dxa"/>
            <w:tcBorders>
              <w:top w:val="nil"/>
              <w:left w:val="nil"/>
              <w:bottom w:val="nil"/>
              <w:right w:val="nil"/>
            </w:tcBorders>
            <w:shd w:val="clear" w:color="auto" w:fill="auto"/>
            <w:noWrap/>
            <w:vAlign w:val="center"/>
            <w:hideMark/>
          </w:tcPr>
          <w:p w14:paraId="59D6CB0D"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20389F0C"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1AC56D6D" w14:textId="77777777" w:rsidTr="00F94B39">
        <w:trPr>
          <w:trHeight w:val="240"/>
        </w:trPr>
        <w:tc>
          <w:tcPr>
            <w:tcW w:w="4020" w:type="dxa"/>
            <w:tcBorders>
              <w:top w:val="nil"/>
              <w:left w:val="nil"/>
              <w:bottom w:val="nil"/>
              <w:right w:val="nil"/>
            </w:tcBorders>
            <w:shd w:val="clear" w:color="auto" w:fill="auto"/>
            <w:vAlign w:val="center"/>
            <w:hideMark/>
          </w:tcPr>
          <w:p w14:paraId="5136FC82" w14:textId="77777777" w:rsidR="00271D70" w:rsidRPr="007D1163" w:rsidRDefault="00271D70" w:rsidP="00F94B39">
            <w:pPr>
              <w:ind w:firstLineChars="100" w:firstLine="160"/>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SARS-CoV-2 IgG antibody positive (n, %)</w:t>
            </w:r>
          </w:p>
        </w:tc>
        <w:tc>
          <w:tcPr>
            <w:tcW w:w="1300" w:type="dxa"/>
            <w:tcBorders>
              <w:top w:val="nil"/>
              <w:left w:val="nil"/>
              <w:bottom w:val="nil"/>
              <w:right w:val="nil"/>
            </w:tcBorders>
            <w:shd w:val="clear" w:color="auto" w:fill="auto"/>
            <w:noWrap/>
            <w:vAlign w:val="center"/>
            <w:hideMark/>
          </w:tcPr>
          <w:p w14:paraId="4581EA22"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33 (94%)</w:t>
            </w:r>
          </w:p>
        </w:tc>
        <w:tc>
          <w:tcPr>
            <w:tcW w:w="1300" w:type="dxa"/>
            <w:tcBorders>
              <w:top w:val="nil"/>
              <w:left w:val="nil"/>
              <w:bottom w:val="nil"/>
              <w:right w:val="nil"/>
            </w:tcBorders>
            <w:shd w:val="clear" w:color="auto" w:fill="auto"/>
            <w:noWrap/>
            <w:vAlign w:val="center"/>
            <w:hideMark/>
          </w:tcPr>
          <w:p w14:paraId="23FFEB34"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300" w:type="dxa"/>
            <w:tcBorders>
              <w:top w:val="nil"/>
              <w:left w:val="nil"/>
              <w:bottom w:val="nil"/>
              <w:right w:val="nil"/>
            </w:tcBorders>
            <w:shd w:val="clear" w:color="auto" w:fill="auto"/>
            <w:noWrap/>
            <w:vAlign w:val="center"/>
            <w:hideMark/>
          </w:tcPr>
          <w:p w14:paraId="2BEEDCFE"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3 (30%)</w:t>
            </w:r>
          </w:p>
        </w:tc>
        <w:tc>
          <w:tcPr>
            <w:tcW w:w="1300" w:type="dxa"/>
            <w:tcBorders>
              <w:top w:val="nil"/>
              <w:left w:val="nil"/>
              <w:bottom w:val="nil"/>
              <w:right w:val="nil"/>
            </w:tcBorders>
            <w:shd w:val="clear" w:color="auto" w:fill="auto"/>
            <w:noWrap/>
            <w:vAlign w:val="center"/>
            <w:hideMark/>
          </w:tcPr>
          <w:p w14:paraId="05A0D179"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0</w:t>
            </w:r>
          </w:p>
        </w:tc>
        <w:tc>
          <w:tcPr>
            <w:tcW w:w="1460" w:type="dxa"/>
            <w:tcBorders>
              <w:top w:val="nil"/>
              <w:left w:val="nil"/>
              <w:bottom w:val="nil"/>
              <w:right w:val="nil"/>
            </w:tcBorders>
            <w:shd w:val="clear" w:color="auto" w:fill="auto"/>
            <w:noWrap/>
            <w:vAlign w:val="center"/>
            <w:hideMark/>
          </w:tcPr>
          <w:p w14:paraId="0590B03B" w14:textId="77777777" w:rsidR="00271D70" w:rsidRPr="007D1163" w:rsidRDefault="00271D70" w:rsidP="00F94B39">
            <w:pPr>
              <w:jc w:val="center"/>
              <w:rPr>
                <w:rFonts w:ascii="Arial" w:eastAsia="Times New Roman" w:hAnsi="Arial" w:cs="Arial"/>
                <w:color w:val="000000"/>
                <w:sz w:val="16"/>
                <w:szCs w:val="16"/>
                <w:lang w:eastAsia="en-GB"/>
              </w:rPr>
            </w:pPr>
            <w:r w:rsidRPr="007D1163">
              <w:rPr>
                <w:rFonts w:ascii="Arial" w:eastAsia="Times New Roman" w:hAnsi="Arial" w:cs="Arial"/>
                <w:color w:val="000000"/>
                <w:sz w:val="16"/>
                <w:szCs w:val="16"/>
                <w:lang w:eastAsia="en-GB"/>
              </w:rPr>
              <w:t>–</w:t>
            </w:r>
          </w:p>
        </w:tc>
      </w:tr>
      <w:tr w:rsidR="00271D70" w:rsidRPr="007D1163" w14:paraId="5DF49E7F" w14:textId="77777777" w:rsidTr="00F94B39">
        <w:trPr>
          <w:trHeight w:val="440"/>
        </w:trPr>
        <w:tc>
          <w:tcPr>
            <w:tcW w:w="10680" w:type="dxa"/>
            <w:gridSpan w:val="6"/>
            <w:tcBorders>
              <w:top w:val="single" w:sz="4" w:space="0" w:color="auto"/>
              <w:left w:val="nil"/>
              <w:bottom w:val="nil"/>
              <w:right w:val="nil"/>
            </w:tcBorders>
            <w:shd w:val="clear" w:color="auto" w:fill="auto"/>
            <w:vAlign w:val="bottom"/>
            <w:hideMark/>
          </w:tcPr>
          <w:p w14:paraId="2303A599" w14:textId="77777777" w:rsidR="00271D70" w:rsidRPr="007D1163" w:rsidRDefault="00271D70" w:rsidP="00F94B39">
            <w:pPr>
              <w:rPr>
                <w:rFonts w:ascii="Arial" w:eastAsia="Times New Roman" w:hAnsi="Arial" w:cs="Arial"/>
                <w:color w:val="000000"/>
                <w:sz w:val="16"/>
                <w:szCs w:val="16"/>
                <w:lang w:eastAsia="en-GB"/>
              </w:rPr>
            </w:pPr>
            <w:r w:rsidRPr="007D1163">
              <w:rPr>
                <w:rFonts w:ascii="Arial" w:eastAsia="Times New Roman" w:hAnsi="Arial" w:cs="Arial"/>
                <w:color w:val="000000"/>
                <w:sz w:val="16"/>
                <w:szCs w:val="16"/>
                <w:vertAlign w:val="superscript"/>
                <w:lang w:eastAsia="en-GB"/>
              </w:rPr>
              <w:t>1</w:t>
            </w:r>
            <w:r w:rsidRPr="007D1163">
              <w:rPr>
                <w:rFonts w:ascii="Arial" w:eastAsia="Times New Roman" w:hAnsi="Arial" w:cs="Arial"/>
                <w:color w:val="000000"/>
                <w:sz w:val="16"/>
                <w:szCs w:val="16"/>
                <w:lang w:eastAsia="en-GB"/>
              </w:rPr>
              <w:t xml:space="preserve">MIS-C: Minor neurological co-morbidities 2, respiratory 1, endocrinological 1; SBI: respiratory 2, cardiac 1, endocrinological 1, minor neurological 2, </w:t>
            </w:r>
            <w:proofErr w:type="gramStart"/>
            <w:r w:rsidRPr="007D1163">
              <w:rPr>
                <w:rFonts w:ascii="Arial" w:eastAsia="Times New Roman" w:hAnsi="Arial" w:cs="Arial"/>
                <w:color w:val="000000"/>
                <w:sz w:val="16"/>
                <w:szCs w:val="16"/>
                <w:lang w:eastAsia="en-GB"/>
              </w:rPr>
              <w:t>other</w:t>
            </w:r>
            <w:proofErr w:type="gramEnd"/>
            <w:r w:rsidRPr="007D1163">
              <w:rPr>
                <w:rFonts w:ascii="Arial" w:eastAsia="Times New Roman" w:hAnsi="Arial" w:cs="Arial"/>
                <w:color w:val="000000"/>
                <w:sz w:val="16"/>
                <w:szCs w:val="16"/>
                <w:lang w:eastAsia="en-GB"/>
              </w:rPr>
              <w:t xml:space="preserve"> genetic syndrome 1; SVI: other genetic syndrome 1; KD: renal 1 child. </w:t>
            </w:r>
            <w:r w:rsidRPr="007D1163">
              <w:rPr>
                <w:rFonts w:ascii="Arial" w:eastAsia="Times New Roman" w:hAnsi="Arial" w:cs="Arial"/>
                <w:color w:val="000000"/>
                <w:sz w:val="16"/>
                <w:szCs w:val="16"/>
                <w:vertAlign w:val="superscript"/>
                <w:lang w:eastAsia="en-GB"/>
              </w:rPr>
              <w:t>2</w:t>
            </w:r>
            <w:r w:rsidRPr="007D1163">
              <w:rPr>
                <w:rFonts w:ascii="Arial" w:eastAsia="Times New Roman" w:hAnsi="Arial" w:cs="Arial"/>
                <w:color w:val="000000"/>
                <w:sz w:val="16"/>
                <w:szCs w:val="16"/>
                <w:lang w:eastAsia="en-GB"/>
              </w:rPr>
              <w:t>MIS-C: tocilizumab in 8 children.</w:t>
            </w:r>
          </w:p>
        </w:tc>
      </w:tr>
    </w:tbl>
    <w:p w14:paraId="25B6F441" w14:textId="76C516E2" w:rsidR="007319F0" w:rsidRPr="000A1CD8" w:rsidRDefault="007319F0" w:rsidP="007319F0">
      <w:pPr>
        <w:rPr>
          <w:rFonts w:ascii="Arial" w:hAnsi="Arial" w:cs="Arial"/>
          <w:b/>
          <w:bCs/>
        </w:rPr>
      </w:pPr>
    </w:p>
    <w:p w14:paraId="1CAAF3F3" w14:textId="77777777" w:rsidR="002A26AE" w:rsidRPr="000A1CD8" w:rsidRDefault="002A26AE">
      <w:pPr>
        <w:rPr>
          <w:rFonts w:ascii="Arial" w:hAnsi="Arial" w:cs="Arial"/>
          <w:b/>
          <w:bCs/>
        </w:rPr>
      </w:pPr>
      <w:r w:rsidRPr="000A1CD8">
        <w:rPr>
          <w:rFonts w:ascii="Arial" w:hAnsi="Arial" w:cs="Arial"/>
          <w:b/>
          <w:bCs/>
        </w:rPr>
        <w:br w:type="page"/>
      </w:r>
    </w:p>
    <w:p w14:paraId="72705D18" w14:textId="11166A03" w:rsidR="009C5054" w:rsidRPr="009C5054" w:rsidRDefault="009C5054" w:rsidP="007319F0">
      <w:pPr>
        <w:rPr>
          <w:rFonts w:ascii="Arial" w:hAnsi="Arial" w:cs="Arial"/>
        </w:rPr>
      </w:pPr>
      <w:r>
        <w:rPr>
          <w:rFonts w:ascii="Arial" w:hAnsi="Arial" w:cs="Arial"/>
          <w:b/>
          <w:bCs/>
        </w:rPr>
        <w:lastRenderedPageBreak/>
        <w:t xml:space="preserve">Supplementary Table 4. </w:t>
      </w:r>
      <w:r>
        <w:rPr>
          <w:rFonts w:ascii="Arial" w:hAnsi="Arial" w:cs="Arial"/>
        </w:rPr>
        <w:t xml:space="preserve">Clinical characteristics of children within Cluster 1 and Cluster 2 as defined my immunophenotyping using mass cytometry data. </w:t>
      </w:r>
    </w:p>
    <w:p w14:paraId="72D83ABA" w14:textId="77777777" w:rsidR="009C5054" w:rsidRDefault="009C5054" w:rsidP="007319F0">
      <w:pPr>
        <w:rPr>
          <w:rFonts w:ascii="Arial" w:hAnsi="Arial" w:cs="Arial"/>
          <w:b/>
          <w:bCs/>
        </w:rPr>
      </w:pPr>
    </w:p>
    <w:tbl>
      <w:tblPr>
        <w:tblW w:w="8000" w:type="dxa"/>
        <w:jc w:val="center"/>
        <w:tblLook w:val="04A0" w:firstRow="1" w:lastRow="0" w:firstColumn="1" w:lastColumn="0" w:noHBand="0" w:noVBand="1"/>
      </w:tblPr>
      <w:tblGrid>
        <w:gridCol w:w="4260"/>
        <w:gridCol w:w="1140"/>
        <w:gridCol w:w="1300"/>
        <w:gridCol w:w="1300"/>
      </w:tblGrid>
      <w:tr w:rsidR="009C5054" w:rsidRPr="009C5054" w14:paraId="4C07BF4E" w14:textId="77777777" w:rsidTr="009C5054">
        <w:trPr>
          <w:trHeight w:val="320"/>
          <w:jc w:val="center"/>
        </w:trPr>
        <w:tc>
          <w:tcPr>
            <w:tcW w:w="4260" w:type="dxa"/>
            <w:tcBorders>
              <w:top w:val="nil"/>
              <w:left w:val="nil"/>
              <w:bottom w:val="single" w:sz="4" w:space="0" w:color="757171"/>
              <w:right w:val="nil"/>
            </w:tcBorders>
            <w:shd w:val="clear" w:color="auto" w:fill="auto"/>
            <w:noWrap/>
            <w:vAlign w:val="bottom"/>
            <w:hideMark/>
          </w:tcPr>
          <w:p w14:paraId="4D689E25" w14:textId="77777777" w:rsidR="009C5054" w:rsidRPr="009C5054" w:rsidRDefault="009C5054" w:rsidP="009C5054">
            <w:pPr>
              <w:rPr>
                <w:rFonts w:ascii="Arial" w:eastAsia="Times New Roman" w:hAnsi="Arial" w:cs="Arial"/>
                <w:b/>
                <w:bCs/>
                <w:color w:val="000000"/>
                <w:sz w:val="20"/>
                <w:szCs w:val="20"/>
                <w:lang w:eastAsia="en-GB"/>
              </w:rPr>
            </w:pPr>
            <w:r w:rsidRPr="009C5054">
              <w:rPr>
                <w:rFonts w:ascii="Arial" w:eastAsia="Times New Roman" w:hAnsi="Arial" w:cs="Arial"/>
                <w:b/>
                <w:bCs/>
                <w:color w:val="000000"/>
                <w:sz w:val="20"/>
                <w:szCs w:val="20"/>
                <w:lang w:eastAsia="en-GB"/>
              </w:rPr>
              <w:t> </w:t>
            </w:r>
          </w:p>
        </w:tc>
        <w:tc>
          <w:tcPr>
            <w:tcW w:w="1140" w:type="dxa"/>
            <w:tcBorders>
              <w:top w:val="nil"/>
              <w:left w:val="nil"/>
              <w:bottom w:val="single" w:sz="4" w:space="0" w:color="757171"/>
              <w:right w:val="nil"/>
            </w:tcBorders>
            <w:shd w:val="clear" w:color="auto" w:fill="auto"/>
            <w:noWrap/>
            <w:vAlign w:val="center"/>
            <w:hideMark/>
          </w:tcPr>
          <w:p w14:paraId="4187BDB8" w14:textId="77777777" w:rsidR="009C5054" w:rsidRPr="009C5054" w:rsidRDefault="009C5054" w:rsidP="009C5054">
            <w:pPr>
              <w:jc w:val="center"/>
              <w:rPr>
                <w:rFonts w:ascii="Arial" w:eastAsia="Times New Roman" w:hAnsi="Arial" w:cs="Arial"/>
                <w:b/>
                <w:bCs/>
                <w:color w:val="000000"/>
                <w:sz w:val="20"/>
                <w:szCs w:val="20"/>
                <w:lang w:eastAsia="en-GB"/>
              </w:rPr>
            </w:pPr>
            <w:r w:rsidRPr="009C5054">
              <w:rPr>
                <w:rFonts w:ascii="Arial" w:eastAsia="Times New Roman" w:hAnsi="Arial" w:cs="Arial"/>
                <w:b/>
                <w:bCs/>
                <w:color w:val="000000"/>
                <w:sz w:val="20"/>
                <w:szCs w:val="20"/>
                <w:lang w:eastAsia="en-GB"/>
              </w:rPr>
              <w:t>Cluster 1</w:t>
            </w:r>
          </w:p>
        </w:tc>
        <w:tc>
          <w:tcPr>
            <w:tcW w:w="1300" w:type="dxa"/>
            <w:tcBorders>
              <w:top w:val="nil"/>
              <w:left w:val="nil"/>
              <w:bottom w:val="single" w:sz="4" w:space="0" w:color="757171"/>
              <w:right w:val="nil"/>
            </w:tcBorders>
            <w:shd w:val="clear" w:color="auto" w:fill="auto"/>
            <w:noWrap/>
            <w:vAlign w:val="center"/>
            <w:hideMark/>
          </w:tcPr>
          <w:p w14:paraId="0F86123D" w14:textId="77777777" w:rsidR="009C5054" w:rsidRPr="009C5054" w:rsidRDefault="009C5054" w:rsidP="009C5054">
            <w:pPr>
              <w:jc w:val="center"/>
              <w:rPr>
                <w:rFonts w:ascii="Arial" w:eastAsia="Times New Roman" w:hAnsi="Arial" w:cs="Arial"/>
                <w:b/>
                <w:bCs/>
                <w:color w:val="000000"/>
                <w:sz w:val="20"/>
                <w:szCs w:val="20"/>
                <w:lang w:eastAsia="en-GB"/>
              </w:rPr>
            </w:pPr>
            <w:r w:rsidRPr="009C5054">
              <w:rPr>
                <w:rFonts w:ascii="Arial" w:eastAsia="Times New Roman" w:hAnsi="Arial" w:cs="Arial"/>
                <w:b/>
                <w:bCs/>
                <w:color w:val="000000"/>
                <w:sz w:val="20"/>
                <w:szCs w:val="20"/>
                <w:lang w:eastAsia="en-GB"/>
              </w:rPr>
              <w:t>Cluster 2</w:t>
            </w:r>
          </w:p>
        </w:tc>
        <w:tc>
          <w:tcPr>
            <w:tcW w:w="1300" w:type="dxa"/>
            <w:tcBorders>
              <w:top w:val="nil"/>
              <w:left w:val="nil"/>
              <w:bottom w:val="single" w:sz="4" w:space="0" w:color="757171"/>
              <w:right w:val="nil"/>
            </w:tcBorders>
            <w:shd w:val="clear" w:color="auto" w:fill="auto"/>
            <w:noWrap/>
            <w:vAlign w:val="center"/>
            <w:hideMark/>
          </w:tcPr>
          <w:p w14:paraId="25767232" w14:textId="77777777" w:rsidR="009C5054" w:rsidRPr="009C5054" w:rsidRDefault="009C5054" w:rsidP="009C5054">
            <w:pPr>
              <w:jc w:val="center"/>
              <w:rPr>
                <w:rFonts w:ascii="Arial" w:eastAsia="Times New Roman" w:hAnsi="Arial" w:cs="Arial"/>
                <w:b/>
                <w:bCs/>
                <w:color w:val="000000"/>
                <w:sz w:val="20"/>
                <w:szCs w:val="20"/>
                <w:lang w:eastAsia="en-GB"/>
              </w:rPr>
            </w:pPr>
            <w:r w:rsidRPr="009C5054">
              <w:rPr>
                <w:rFonts w:ascii="Arial" w:eastAsia="Times New Roman" w:hAnsi="Arial" w:cs="Arial"/>
                <w:b/>
                <w:bCs/>
                <w:color w:val="000000"/>
                <w:sz w:val="20"/>
                <w:szCs w:val="20"/>
                <w:lang w:eastAsia="en-GB"/>
              </w:rPr>
              <w:t>p</w:t>
            </w:r>
          </w:p>
        </w:tc>
      </w:tr>
      <w:tr w:rsidR="009C5054" w:rsidRPr="009C5054" w14:paraId="624FE34C" w14:textId="77777777" w:rsidTr="009C5054">
        <w:trPr>
          <w:trHeight w:val="320"/>
          <w:jc w:val="center"/>
        </w:trPr>
        <w:tc>
          <w:tcPr>
            <w:tcW w:w="4260" w:type="dxa"/>
            <w:tcBorders>
              <w:top w:val="nil"/>
              <w:left w:val="nil"/>
              <w:bottom w:val="nil"/>
              <w:right w:val="nil"/>
            </w:tcBorders>
            <w:shd w:val="clear" w:color="auto" w:fill="auto"/>
            <w:vAlign w:val="center"/>
            <w:hideMark/>
          </w:tcPr>
          <w:p w14:paraId="6042F6B0" w14:textId="77777777" w:rsidR="009C5054" w:rsidRPr="009C5054" w:rsidRDefault="009C5054" w:rsidP="009C5054">
            <w:pP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n</w:t>
            </w:r>
          </w:p>
        </w:tc>
        <w:tc>
          <w:tcPr>
            <w:tcW w:w="1140" w:type="dxa"/>
            <w:tcBorders>
              <w:top w:val="nil"/>
              <w:left w:val="nil"/>
              <w:bottom w:val="nil"/>
              <w:right w:val="nil"/>
            </w:tcBorders>
            <w:shd w:val="clear" w:color="auto" w:fill="auto"/>
            <w:noWrap/>
            <w:vAlign w:val="center"/>
            <w:hideMark/>
          </w:tcPr>
          <w:p w14:paraId="03FEB899"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29 (44%)</w:t>
            </w:r>
          </w:p>
        </w:tc>
        <w:tc>
          <w:tcPr>
            <w:tcW w:w="1300" w:type="dxa"/>
            <w:tcBorders>
              <w:top w:val="nil"/>
              <w:left w:val="nil"/>
              <w:bottom w:val="nil"/>
              <w:right w:val="nil"/>
            </w:tcBorders>
            <w:shd w:val="clear" w:color="auto" w:fill="auto"/>
            <w:noWrap/>
            <w:vAlign w:val="center"/>
            <w:hideMark/>
          </w:tcPr>
          <w:p w14:paraId="5DFC8652"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37 (56%)</w:t>
            </w:r>
          </w:p>
        </w:tc>
        <w:tc>
          <w:tcPr>
            <w:tcW w:w="1300" w:type="dxa"/>
            <w:tcBorders>
              <w:top w:val="nil"/>
              <w:left w:val="nil"/>
              <w:bottom w:val="nil"/>
              <w:right w:val="nil"/>
            </w:tcBorders>
            <w:shd w:val="clear" w:color="auto" w:fill="auto"/>
            <w:noWrap/>
            <w:vAlign w:val="center"/>
            <w:hideMark/>
          </w:tcPr>
          <w:p w14:paraId="3BB9CF3B" w14:textId="77777777" w:rsidR="009C5054" w:rsidRPr="009C5054" w:rsidRDefault="009C5054" w:rsidP="009C5054">
            <w:pPr>
              <w:jc w:val="center"/>
              <w:rPr>
                <w:rFonts w:ascii="Arial" w:eastAsia="Times New Roman" w:hAnsi="Arial" w:cs="Arial"/>
                <w:color w:val="000000"/>
                <w:sz w:val="20"/>
                <w:szCs w:val="20"/>
                <w:lang w:eastAsia="en-GB"/>
              </w:rPr>
            </w:pPr>
          </w:p>
        </w:tc>
      </w:tr>
      <w:tr w:rsidR="009C5054" w:rsidRPr="009C5054" w14:paraId="4D584C2D" w14:textId="77777777" w:rsidTr="009C5054">
        <w:trPr>
          <w:trHeight w:val="320"/>
          <w:jc w:val="center"/>
        </w:trPr>
        <w:tc>
          <w:tcPr>
            <w:tcW w:w="4260" w:type="dxa"/>
            <w:tcBorders>
              <w:top w:val="nil"/>
              <w:left w:val="nil"/>
              <w:bottom w:val="nil"/>
              <w:right w:val="nil"/>
            </w:tcBorders>
            <w:shd w:val="clear" w:color="auto" w:fill="auto"/>
            <w:vAlign w:val="center"/>
            <w:hideMark/>
          </w:tcPr>
          <w:p w14:paraId="2DCFC4C9" w14:textId="77777777" w:rsidR="009C5054" w:rsidRPr="009C5054" w:rsidRDefault="009C5054" w:rsidP="009C5054">
            <w:pPr>
              <w:rPr>
                <w:rFonts w:ascii="Arial" w:eastAsia="Times New Roman" w:hAnsi="Arial" w:cs="Arial"/>
                <w:i/>
                <w:iCs/>
                <w:color w:val="000000"/>
                <w:sz w:val="20"/>
                <w:szCs w:val="20"/>
                <w:lang w:eastAsia="en-GB"/>
              </w:rPr>
            </w:pPr>
            <w:r w:rsidRPr="009C5054">
              <w:rPr>
                <w:rFonts w:ascii="Arial" w:eastAsia="Times New Roman" w:hAnsi="Arial" w:cs="Arial"/>
                <w:i/>
                <w:iCs/>
                <w:color w:val="000000"/>
                <w:sz w:val="20"/>
                <w:szCs w:val="20"/>
                <w:lang w:eastAsia="en-GB"/>
              </w:rPr>
              <w:t>Disease group</w:t>
            </w:r>
          </w:p>
        </w:tc>
        <w:tc>
          <w:tcPr>
            <w:tcW w:w="1140" w:type="dxa"/>
            <w:tcBorders>
              <w:top w:val="nil"/>
              <w:left w:val="nil"/>
              <w:bottom w:val="nil"/>
              <w:right w:val="nil"/>
            </w:tcBorders>
            <w:shd w:val="clear" w:color="auto" w:fill="auto"/>
            <w:noWrap/>
            <w:vAlign w:val="center"/>
            <w:hideMark/>
          </w:tcPr>
          <w:p w14:paraId="16BD1542" w14:textId="77777777" w:rsidR="009C5054" w:rsidRPr="009C5054" w:rsidRDefault="009C5054" w:rsidP="009C5054">
            <w:pPr>
              <w:rPr>
                <w:rFonts w:ascii="Arial" w:eastAsia="Times New Roman" w:hAnsi="Arial" w:cs="Arial"/>
                <w:i/>
                <w:iCs/>
                <w:color w:val="000000"/>
                <w:sz w:val="20"/>
                <w:szCs w:val="20"/>
                <w:lang w:eastAsia="en-GB"/>
              </w:rPr>
            </w:pPr>
          </w:p>
        </w:tc>
        <w:tc>
          <w:tcPr>
            <w:tcW w:w="1300" w:type="dxa"/>
            <w:tcBorders>
              <w:top w:val="nil"/>
              <w:left w:val="nil"/>
              <w:bottom w:val="nil"/>
              <w:right w:val="nil"/>
            </w:tcBorders>
            <w:shd w:val="clear" w:color="auto" w:fill="auto"/>
            <w:noWrap/>
            <w:vAlign w:val="center"/>
            <w:hideMark/>
          </w:tcPr>
          <w:p w14:paraId="6EE54E54" w14:textId="77777777" w:rsidR="009C5054" w:rsidRPr="009C5054" w:rsidRDefault="009C5054" w:rsidP="009C5054">
            <w:pPr>
              <w:jc w:val="center"/>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center"/>
            <w:hideMark/>
          </w:tcPr>
          <w:p w14:paraId="6DFAE60C" w14:textId="77777777" w:rsidR="009C5054" w:rsidRPr="009C5054" w:rsidRDefault="009C5054" w:rsidP="009C5054">
            <w:pPr>
              <w:jc w:val="center"/>
              <w:rPr>
                <w:rFonts w:ascii="Times New Roman" w:eastAsia="Times New Roman" w:hAnsi="Times New Roman" w:cs="Times New Roman"/>
                <w:sz w:val="20"/>
                <w:szCs w:val="20"/>
                <w:lang w:eastAsia="en-GB"/>
              </w:rPr>
            </w:pPr>
          </w:p>
        </w:tc>
      </w:tr>
      <w:tr w:rsidR="009C5054" w:rsidRPr="009C5054" w14:paraId="327B1585" w14:textId="77777777" w:rsidTr="009C5054">
        <w:trPr>
          <w:trHeight w:val="320"/>
          <w:jc w:val="center"/>
        </w:trPr>
        <w:tc>
          <w:tcPr>
            <w:tcW w:w="4260" w:type="dxa"/>
            <w:tcBorders>
              <w:top w:val="nil"/>
              <w:left w:val="nil"/>
              <w:bottom w:val="nil"/>
              <w:right w:val="nil"/>
            </w:tcBorders>
            <w:shd w:val="clear" w:color="auto" w:fill="auto"/>
            <w:vAlign w:val="center"/>
            <w:hideMark/>
          </w:tcPr>
          <w:p w14:paraId="4F6F30E4"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MIS-C</w:t>
            </w:r>
          </w:p>
        </w:tc>
        <w:tc>
          <w:tcPr>
            <w:tcW w:w="1140" w:type="dxa"/>
            <w:tcBorders>
              <w:top w:val="nil"/>
              <w:left w:val="nil"/>
              <w:bottom w:val="nil"/>
              <w:right w:val="nil"/>
            </w:tcBorders>
            <w:shd w:val="clear" w:color="auto" w:fill="auto"/>
            <w:noWrap/>
            <w:vAlign w:val="center"/>
            <w:hideMark/>
          </w:tcPr>
          <w:p w14:paraId="77B36CCC"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22 (76%)</w:t>
            </w:r>
          </w:p>
        </w:tc>
        <w:tc>
          <w:tcPr>
            <w:tcW w:w="1300" w:type="dxa"/>
            <w:tcBorders>
              <w:top w:val="nil"/>
              <w:left w:val="nil"/>
              <w:bottom w:val="nil"/>
              <w:right w:val="nil"/>
            </w:tcBorders>
            <w:shd w:val="clear" w:color="auto" w:fill="auto"/>
            <w:noWrap/>
            <w:vAlign w:val="center"/>
            <w:hideMark/>
          </w:tcPr>
          <w:p w14:paraId="3961C35F"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13 (35%)</w:t>
            </w:r>
          </w:p>
        </w:tc>
        <w:tc>
          <w:tcPr>
            <w:tcW w:w="1300" w:type="dxa"/>
            <w:tcBorders>
              <w:top w:val="nil"/>
              <w:left w:val="nil"/>
              <w:bottom w:val="nil"/>
              <w:right w:val="nil"/>
            </w:tcBorders>
            <w:shd w:val="clear" w:color="auto" w:fill="auto"/>
            <w:noWrap/>
            <w:vAlign w:val="center"/>
            <w:hideMark/>
          </w:tcPr>
          <w:p w14:paraId="7690F7B0"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0.001</w:t>
            </w:r>
          </w:p>
        </w:tc>
      </w:tr>
      <w:tr w:rsidR="009C5054" w:rsidRPr="009C5054" w14:paraId="61C4F6D9" w14:textId="77777777" w:rsidTr="009C5054">
        <w:trPr>
          <w:trHeight w:val="320"/>
          <w:jc w:val="center"/>
        </w:trPr>
        <w:tc>
          <w:tcPr>
            <w:tcW w:w="4260" w:type="dxa"/>
            <w:tcBorders>
              <w:top w:val="nil"/>
              <w:left w:val="nil"/>
              <w:bottom w:val="nil"/>
              <w:right w:val="nil"/>
            </w:tcBorders>
            <w:shd w:val="clear" w:color="auto" w:fill="auto"/>
            <w:vAlign w:val="center"/>
            <w:hideMark/>
          </w:tcPr>
          <w:p w14:paraId="36F56F73"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SBI</w:t>
            </w:r>
          </w:p>
        </w:tc>
        <w:tc>
          <w:tcPr>
            <w:tcW w:w="1140" w:type="dxa"/>
            <w:tcBorders>
              <w:top w:val="nil"/>
              <w:left w:val="nil"/>
              <w:bottom w:val="nil"/>
              <w:right w:val="nil"/>
            </w:tcBorders>
            <w:shd w:val="clear" w:color="auto" w:fill="auto"/>
            <w:noWrap/>
            <w:vAlign w:val="center"/>
            <w:hideMark/>
          </w:tcPr>
          <w:p w14:paraId="00C16A58"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4 (14%)</w:t>
            </w:r>
          </w:p>
        </w:tc>
        <w:tc>
          <w:tcPr>
            <w:tcW w:w="1300" w:type="dxa"/>
            <w:tcBorders>
              <w:top w:val="nil"/>
              <w:left w:val="nil"/>
              <w:bottom w:val="nil"/>
              <w:right w:val="nil"/>
            </w:tcBorders>
            <w:shd w:val="clear" w:color="auto" w:fill="auto"/>
            <w:noWrap/>
            <w:vAlign w:val="center"/>
            <w:hideMark/>
          </w:tcPr>
          <w:p w14:paraId="17196419"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13 (35%)</w:t>
            </w:r>
          </w:p>
        </w:tc>
        <w:tc>
          <w:tcPr>
            <w:tcW w:w="1300" w:type="dxa"/>
            <w:tcBorders>
              <w:top w:val="nil"/>
              <w:left w:val="nil"/>
              <w:bottom w:val="nil"/>
              <w:right w:val="nil"/>
            </w:tcBorders>
            <w:shd w:val="clear" w:color="auto" w:fill="auto"/>
            <w:noWrap/>
            <w:vAlign w:val="center"/>
            <w:hideMark/>
          </w:tcPr>
          <w:p w14:paraId="4421DA6A"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0.087</w:t>
            </w:r>
          </w:p>
        </w:tc>
      </w:tr>
      <w:tr w:rsidR="009C5054" w:rsidRPr="009C5054" w14:paraId="35DB0EF7" w14:textId="77777777" w:rsidTr="009C5054">
        <w:trPr>
          <w:trHeight w:val="320"/>
          <w:jc w:val="center"/>
        </w:trPr>
        <w:tc>
          <w:tcPr>
            <w:tcW w:w="4260" w:type="dxa"/>
            <w:tcBorders>
              <w:top w:val="nil"/>
              <w:left w:val="nil"/>
              <w:bottom w:val="nil"/>
              <w:right w:val="nil"/>
            </w:tcBorders>
            <w:shd w:val="clear" w:color="auto" w:fill="auto"/>
            <w:vAlign w:val="center"/>
            <w:hideMark/>
          </w:tcPr>
          <w:p w14:paraId="5C3EDF5D"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SVI</w:t>
            </w:r>
          </w:p>
        </w:tc>
        <w:tc>
          <w:tcPr>
            <w:tcW w:w="1140" w:type="dxa"/>
            <w:tcBorders>
              <w:top w:val="nil"/>
              <w:left w:val="nil"/>
              <w:bottom w:val="nil"/>
              <w:right w:val="nil"/>
            </w:tcBorders>
            <w:shd w:val="clear" w:color="auto" w:fill="auto"/>
            <w:noWrap/>
            <w:vAlign w:val="center"/>
            <w:hideMark/>
          </w:tcPr>
          <w:p w14:paraId="730BC847"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3 (10%)</w:t>
            </w:r>
          </w:p>
        </w:tc>
        <w:tc>
          <w:tcPr>
            <w:tcW w:w="1300" w:type="dxa"/>
            <w:tcBorders>
              <w:top w:val="nil"/>
              <w:left w:val="nil"/>
              <w:bottom w:val="nil"/>
              <w:right w:val="nil"/>
            </w:tcBorders>
            <w:shd w:val="clear" w:color="auto" w:fill="auto"/>
            <w:noWrap/>
            <w:vAlign w:val="center"/>
            <w:hideMark/>
          </w:tcPr>
          <w:p w14:paraId="260F2F4D"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7 (19%)</w:t>
            </w:r>
          </w:p>
        </w:tc>
        <w:tc>
          <w:tcPr>
            <w:tcW w:w="1300" w:type="dxa"/>
            <w:tcBorders>
              <w:top w:val="nil"/>
              <w:left w:val="nil"/>
              <w:bottom w:val="nil"/>
              <w:right w:val="nil"/>
            </w:tcBorders>
            <w:shd w:val="clear" w:color="auto" w:fill="auto"/>
            <w:noWrap/>
            <w:vAlign w:val="center"/>
            <w:hideMark/>
          </w:tcPr>
          <w:p w14:paraId="2F9658D7"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0.493</w:t>
            </w:r>
          </w:p>
        </w:tc>
      </w:tr>
      <w:tr w:rsidR="009C5054" w:rsidRPr="009C5054" w14:paraId="3BB164C7" w14:textId="77777777" w:rsidTr="009C5054">
        <w:trPr>
          <w:trHeight w:val="320"/>
          <w:jc w:val="center"/>
        </w:trPr>
        <w:tc>
          <w:tcPr>
            <w:tcW w:w="4260" w:type="dxa"/>
            <w:tcBorders>
              <w:top w:val="nil"/>
              <w:left w:val="nil"/>
              <w:bottom w:val="nil"/>
              <w:right w:val="nil"/>
            </w:tcBorders>
            <w:shd w:val="clear" w:color="auto" w:fill="auto"/>
            <w:vAlign w:val="center"/>
            <w:hideMark/>
          </w:tcPr>
          <w:p w14:paraId="2FD9F1EC"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KD</w:t>
            </w:r>
          </w:p>
        </w:tc>
        <w:tc>
          <w:tcPr>
            <w:tcW w:w="1140" w:type="dxa"/>
            <w:tcBorders>
              <w:top w:val="nil"/>
              <w:left w:val="nil"/>
              <w:bottom w:val="nil"/>
              <w:right w:val="nil"/>
            </w:tcBorders>
            <w:shd w:val="clear" w:color="auto" w:fill="auto"/>
            <w:noWrap/>
            <w:vAlign w:val="center"/>
            <w:hideMark/>
          </w:tcPr>
          <w:p w14:paraId="5722BC8E"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w:t>
            </w:r>
          </w:p>
        </w:tc>
        <w:tc>
          <w:tcPr>
            <w:tcW w:w="1300" w:type="dxa"/>
            <w:tcBorders>
              <w:top w:val="nil"/>
              <w:left w:val="nil"/>
              <w:bottom w:val="nil"/>
              <w:right w:val="nil"/>
            </w:tcBorders>
            <w:shd w:val="clear" w:color="auto" w:fill="auto"/>
            <w:noWrap/>
            <w:vAlign w:val="center"/>
            <w:hideMark/>
          </w:tcPr>
          <w:p w14:paraId="6AA87AE9"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4 (11%)</w:t>
            </w:r>
          </w:p>
        </w:tc>
        <w:tc>
          <w:tcPr>
            <w:tcW w:w="1300" w:type="dxa"/>
            <w:tcBorders>
              <w:top w:val="nil"/>
              <w:left w:val="nil"/>
              <w:bottom w:val="nil"/>
              <w:right w:val="nil"/>
            </w:tcBorders>
            <w:shd w:val="clear" w:color="auto" w:fill="auto"/>
            <w:noWrap/>
            <w:vAlign w:val="center"/>
            <w:hideMark/>
          </w:tcPr>
          <w:p w14:paraId="5C8028FD"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0.125</w:t>
            </w:r>
          </w:p>
        </w:tc>
      </w:tr>
      <w:tr w:rsidR="009C5054" w:rsidRPr="009C5054" w14:paraId="060B6082" w14:textId="77777777" w:rsidTr="009C5054">
        <w:trPr>
          <w:trHeight w:val="320"/>
          <w:jc w:val="center"/>
        </w:trPr>
        <w:tc>
          <w:tcPr>
            <w:tcW w:w="4260" w:type="dxa"/>
            <w:tcBorders>
              <w:top w:val="nil"/>
              <w:left w:val="nil"/>
              <w:bottom w:val="nil"/>
              <w:right w:val="nil"/>
            </w:tcBorders>
            <w:shd w:val="clear" w:color="auto" w:fill="auto"/>
            <w:vAlign w:val="center"/>
            <w:hideMark/>
          </w:tcPr>
          <w:p w14:paraId="1F73EB3B" w14:textId="77777777" w:rsidR="009C5054" w:rsidRPr="009C5054" w:rsidRDefault="009C5054" w:rsidP="009C5054">
            <w:pP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Age (years) (median, IQR)</w:t>
            </w:r>
          </w:p>
        </w:tc>
        <w:tc>
          <w:tcPr>
            <w:tcW w:w="1140" w:type="dxa"/>
            <w:tcBorders>
              <w:top w:val="nil"/>
              <w:left w:val="nil"/>
              <w:bottom w:val="nil"/>
              <w:right w:val="nil"/>
            </w:tcBorders>
            <w:shd w:val="clear" w:color="auto" w:fill="auto"/>
            <w:noWrap/>
            <w:vAlign w:val="center"/>
            <w:hideMark/>
          </w:tcPr>
          <w:p w14:paraId="3D13EE1B"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9.3 (4.9–14)</w:t>
            </w:r>
          </w:p>
        </w:tc>
        <w:tc>
          <w:tcPr>
            <w:tcW w:w="1300" w:type="dxa"/>
            <w:tcBorders>
              <w:top w:val="nil"/>
              <w:left w:val="nil"/>
              <w:bottom w:val="nil"/>
              <w:right w:val="nil"/>
            </w:tcBorders>
            <w:shd w:val="clear" w:color="auto" w:fill="auto"/>
            <w:noWrap/>
            <w:vAlign w:val="center"/>
            <w:hideMark/>
          </w:tcPr>
          <w:p w14:paraId="40A25A13"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5.4 (1.6–8.9)</w:t>
            </w:r>
          </w:p>
        </w:tc>
        <w:tc>
          <w:tcPr>
            <w:tcW w:w="1300" w:type="dxa"/>
            <w:tcBorders>
              <w:top w:val="nil"/>
              <w:left w:val="nil"/>
              <w:bottom w:val="nil"/>
              <w:right w:val="nil"/>
            </w:tcBorders>
            <w:shd w:val="clear" w:color="auto" w:fill="auto"/>
            <w:noWrap/>
            <w:vAlign w:val="center"/>
            <w:hideMark/>
          </w:tcPr>
          <w:p w14:paraId="2F6663B2"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&lt;0.001</w:t>
            </w:r>
          </w:p>
        </w:tc>
      </w:tr>
      <w:tr w:rsidR="009C5054" w:rsidRPr="009C5054" w14:paraId="5ECD9091" w14:textId="77777777" w:rsidTr="009C5054">
        <w:trPr>
          <w:trHeight w:val="320"/>
          <w:jc w:val="center"/>
        </w:trPr>
        <w:tc>
          <w:tcPr>
            <w:tcW w:w="4260" w:type="dxa"/>
            <w:tcBorders>
              <w:top w:val="nil"/>
              <w:left w:val="nil"/>
              <w:bottom w:val="nil"/>
              <w:right w:val="nil"/>
            </w:tcBorders>
            <w:shd w:val="clear" w:color="auto" w:fill="auto"/>
            <w:vAlign w:val="center"/>
            <w:hideMark/>
          </w:tcPr>
          <w:p w14:paraId="7D822195" w14:textId="77777777" w:rsidR="009C5054" w:rsidRPr="009C5054" w:rsidRDefault="009C5054" w:rsidP="009C5054">
            <w:pP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Female (n, %)</w:t>
            </w:r>
          </w:p>
        </w:tc>
        <w:tc>
          <w:tcPr>
            <w:tcW w:w="1140" w:type="dxa"/>
            <w:tcBorders>
              <w:top w:val="nil"/>
              <w:left w:val="nil"/>
              <w:bottom w:val="nil"/>
              <w:right w:val="nil"/>
            </w:tcBorders>
            <w:shd w:val="clear" w:color="auto" w:fill="auto"/>
            <w:noWrap/>
            <w:vAlign w:val="center"/>
            <w:hideMark/>
          </w:tcPr>
          <w:p w14:paraId="044F407A"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12 (41%)</w:t>
            </w:r>
          </w:p>
        </w:tc>
        <w:tc>
          <w:tcPr>
            <w:tcW w:w="1300" w:type="dxa"/>
            <w:tcBorders>
              <w:top w:val="nil"/>
              <w:left w:val="nil"/>
              <w:bottom w:val="nil"/>
              <w:right w:val="nil"/>
            </w:tcBorders>
            <w:shd w:val="clear" w:color="auto" w:fill="auto"/>
            <w:noWrap/>
            <w:vAlign w:val="center"/>
            <w:hideMark/>
          </w:tcPr>
          <w:p w14:paraId="6F6938CC"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15 (41%)</w:t>
            </w:r>
          </w:p>
        </w:tc>
        <w:tc>
          <w:tcPr>
            <w:tcW w:w="1300" w:type="dxa"/>
            <w:tcBorders>
              <w:top w:val="nil"/>
              <w:left w:val="nil"/>
              <w:bottom w:val="nil"/>
              <w:right w:val="nil"/>
            </w:tcBorders>
            <w:shd w:val="clear" w:color="auto" w:fill="auto"/>
            <w:noWrap/>
            <w:vAlign w:val="center"/>
            <w:hideMark/>
          </w:tcPr>
          <w:p w14:paraId="32B4D7F5"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w:t>
            </w:r>
          </w:p>
        </w:tc>
      </w:tr>
      <w:tr w:rsidR="009C5054" w:rsidRPr="009C5054" w14:paraId="5F5F8A1A" w14:textId="77777777" w:rsidTr="009C5054">
        <w:trPr>
          <w:trHeight w:val="320"/>
          <w:jc w:val="center"/>
        </w:trPr>
        <w:tc>
          <w:tcPr>
            <w:tcW w:w="4260" w:type="dxa"/>
            <w:tcBorders>
              <w:top w:val="nil"/>
              <w:left w:val="nil"/>
              <w:bottom w:val="nil"/>
              <w:right w:val="nil"/>
            </w:tcBorders>
            <w:shd w:val="clear" w:color="auto" w:fill="auto"/>
            <w:vAlign w:val="center"/>
            <w:hideMark/>
          </w:tcPr>
          <w:p w14:paraId="0F2FFE38" w14:textId="77777777" w:rsidR="009C5054" w:rsidRPr="009C5054" w:rsidRDefault="009C5054" w:rsidP="009C5054">
            <w:pPr>
              <w:rPr>
                <w:rFonts w:ascii="Arial" w:eastAsia="Times New Roman" w:hAnsi="Arial" w:cs="Arial"/>
                <w:i/>
                <w:iCs/>
                <w:color w:val="000000"/>
                <w:sz w:val="20"/>
                <w:szCs w:val="20"/>
                <w:lang w:eastAsia="en-GB"/>
              </w:rPr>
            </w:pPr>
            <w:r w:rsidRPr="009C5054">
              <w:rPr>
                <w:rFonts w:ascii="Arial" w:eastAsia="Times New Roman" w:hAnsi="Arial" w:cs="Arial"/>
                <w:i/>
                <w:iCs/>
                <w:color w:val="000000"/>
                <w:sz w:val="20"/>
                <w:szCs w:val="20"/>
                <w:lang w:eastAsia="en-GB"/>
              </w:rPr>
              <w:t>Self-reported ethnicity</w:t>
            </w:r>
          </w:p>
        </w:tc>
        <w:tc>
          <w:tcPr>
            <w:tcW w:w="1140" w:type="dxa"/>
            <w:tcBorders>
              <w:top w:val="nil"/>
              <w:left w:val="nil"/>
              <w:bottom w:val="nil"/>
              <w:right w:val="nil"/>
            </w:tcBorders>
            <w:shd w:val="clear" w:color="auto" w:fill="auto"/>
            <w:noWrap/>
            <w:vAlign w:val="center"/>
            <w:hideMark/>
          </w:tcPr>
          <w:p w14:paraId="3F386144" w14:textId="77777777" w:rsidR="009C5054" w:rsidRPr="009C5054" w:rsidRDefault="009C5054" w:rsidP="009C5054">
            <w:pPr>
              <w:rPr>
                <w:rFonts w:ascii="Arial" w:eastAsia="Times New Roman" w:hAnsi="Arial" w:cs="Arial"/>
                <w:i/>
                <w:iCs/>
                <w:color w:val="000000"/>
                <w:sz w:val="20"/>
                <w:szCs w:val="20"/>
                <w:lang w:eastAsia="en-GB"/>
              </w:rPr>
            </w:pPr>
          </w:p>
        </w:tc>
        <w:tc>
          <w:tcPr>
            <w:tcW w:w="1300" w:type="dxa"/>
            <w:tcBorders>
              <w:top w:val="nil"/>
              <w:left w:val="nil"/>
              <w:bottom w:val="nil"/>
              <w:right w:val="nil"/>
            </w:tcBorders>
            <w:shd w:val="clear" w:color="auto" w:fill="auto"/>
            <w:noWrap/>
            <w:vAlign w:val="center"/>
            <w:hideMark/>
          </w:tcPr>
          <w:p w14:paraId="70F84D02" w14:textId="77777777" w:rsidR="009C5054" w:rsidRPr="009C5054" w:rsidRDefault="009C5054" w:rsidP="009C5054">
            <w:pPr>
              <w:jc w:val="center"/>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center"/>
            <w:hideMark/>
          </w:tcPr>
          <w:p w14:paraId="00AF47BB" w14:textId="77777777" w:rsidR="009C5054" w:rsidRPr="009C5054" w:rsidRDefault="009C5054" w:rsidP="009C5054">
            <w:pPr>
              <w:jc w:val="center"/>
              <w:rPr>
                <w:rFonts w:ascii="Times New Roman" w:eastAsia="Times New Roman" w:hAnsi="Times New Roman" w:cs="Times New Roman"/>
                <w:sz w:val="20"/>
                <w:szCs w:val="20"/>
                <w:lang w:eastAsia="en-GB"/>
              </w:rPr>
            </w:pPr>
          </w:p>
        </w:tc>
      </w:tr>
      <w:tr w:rsidR="009C5054" w:rsidRPr="009C5054" w14:paraId="49E945E8" w14:textId="77777777" w:rsidTr="009C5054">
        <w:trPr>
          <w:trHeight w:val="320"/>
          <w:jc w:val="center"/>
        </w:trPr>
        <w:tc>
          <w:tcPr>
            <w:tcW w:w="4260" w:type="dxa"/>
            <w:tcBorders>
              <w:top w:val="nil"/>
              <w:left w:val="nil"/>
              <w:bottom w:val="nil"/>
              <w:right w:val="nil"/>
            </w:tcBorders>
            <w:shd w:val="clear" w:color="auto" w:fill="auto"/>
            <w:vAlign w:val="center"/>
            <w:hideMark/>
          </w:tcPr>
          <w:p w14:paraId="6F41F7FC"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Asian (n, %)</w:t>
            </w:r>
          </w:p>
        </w:tc>
        <w:tc>
          <w:tcPr>
            <w:tcW w:w="1140" w:type="dxa"/>
            <w:tcBorders>
              <w:top w:val="nil"/>
              <w:left w:val="nil"/>
              <w:bottom w:val="nil"/>
              <w:right w:val="nil"/>
            </w:tcBorders>
            <w:shd w:val="clear" w:color="auto" w:fill="auto"/>
            <w:noWrap/>
            <w:vAlign w:val="center"/>
            <w:hideMark/>
          </w:tcPr>
          <w:p w14:paraId="50D38378"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 (3%)</w:t>
            </w:r>
          </w:p>
        </w:tc>
        <w:tc>
          <w:tcPr>
            <w:tcW w:w="1300" w:type="dxa"/>
            <w:tcBorders>
              <w:top w:val="nil"/>
              <w:left w:val="nil"/>
              <w:bottom w:val="nil"/>
              <w:right w:val="nil"/>
            </w:tcBorders>
            <w:shd w:val="clear" w:color="auto" w:fill="auto"/>
            <w:noWrap/>
            <w:vAlign w:val="center"/>
            <w:hideMark/>
          </w:tcPr>
          <w:p w14:paraId="5D67756C"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 (5%)</w:t>
            </w:r>
          </w:p>
        </w:tc>
        <w:tc>
          <w:tcPr>
            <w:tcW w:w="1300" w:type="dxa"/>
            <w:tcBorders>
              <w:top w:val="nil"/>
              <w:left w:val="nil"/>
              <w:bottom w:val="nil"/>
              <w:right w:val="nil"/>
            </w:tcBorders>
            <w:shd w:val="clear" w:color="auto" w:fill="auto"/>
            <w:noWrap/>
            <w:vAlign w:val="center"/>
            <w:hideMark/>
          </w:tcPr>
          <w:p w14:paraId="6510A07A"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w:t>
            </w:r>
          </w:p>
        </w:tc>
      </w:tr>
      <w:tr w:rsidR="009C5054" w:rsidRPr="009C5054" w14:paraId="1BBB6249" w14:textId="77777777" w:rsidTr="009C5054">
        <w:trPr>
          <w:trHeight w:val="320"/>
          <w:jc w:val="center"/>
        </w:trPr>
        <w:tc>
          <w:tcPr>
            <w:tcW w:w="4260" w:type="dxa"/>
            <w:tcBorders>
              <w:top w:val="nil"/>
              <w:left w:val="nil"/>
              <w:bottom w:val="nil"/>
              <w:right w:val="nil"/>
            </w:tcBorders>
            <w:shd w:val="clear" w:color="auto" w:fill="auto"/>
            <w:vAlign w:val="center"/>
            <w:hideMark/>
          </w:tcPr>
          <w:p w14:paraId="152BAA1A"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Black (n, %)</w:t>
            </w:r>
          </w:p>
        </w:tc>
        <w:tc>
          <w:tcPr>
            <w:tcW w:w="1140" w:type="dxa"/>
            <w:tcBorders>
              <w:top w:val="nil"/>
              <w:left w:val="nil"/>
              <w:bottom w:val="nil"/>
              <w:right w:val="nil"/>
            </w:tcBorders>
            <w:shd w:val="clear" w:color="auto" w:fill="auto"/>
            <w:noWrap/>
            <w:vAlign w:val="center"/>
            <w:hideMark/>
          </w:tcPr>
          <w:p w14:paraId="47297299"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5 (17%)</w:t>
            </w:r>
          </w:p>
        </w:tc>
        <w:tc>
          <w:tcPr>
            <w:tcW w:w="1300" w:type="dxa"/>
            <w:tcBorders>
              <w:top w:val="nil"/>
              <w:left w:val="nil"/>
              <w:bottom w:val="nil"/>
              <w:right w:val="nil"/>
            </w:tcBorders>
            <w:shd w:val="clear" w:color="auto" w:fill="auto"/>
            <w:noWrap/>
            <w:vAlign w:val="center"/>
            <w:hideMark/>
          </w:tcPr>
          <w:p w14:paraId="1C1E388B"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5 (14%)</w:t>
            </w:r>
          </w:p>
        </w:tc>
        <w:tc>
          <w:tcPr>
            <w:tcW w:w="1300" w:type="dxa"/>
            <w:tcBorders>
              <w:top w:val="nil"/>
              <w:left w:val="nil"/>
              <w:bottom w:val="nil"/>
              <w:right w:val="nil"/>
            </w:tcBorders>
            <w:shd w:val="clear" w:color="auto" w:fill="auto"/>
            <w:noWrap/>
            <w:vAlign w:val="center"/>
            <w:hideMark/>
          </w:tcPr>
          <w:p w14:paraId="4E6BE19F"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0.738</w:t>
            </w:r>
          </w:p>
        </w:tc>
      </w:tr>
      <w:tr w:rsidR="009C5054" w:rsidRPr="009C5054" w14:paraId="33088EE4" w14:textId="77777777" w:rsidTr="009C5054">
        <w:trPr>
          <w:trHeight w:val="320"/>
          <w:jc w:val="center"/>
        </w:trPr>
        <w:tc>
          <w:tcPr>
            <w:tcW w:w="4260" w:type="dxa"/>
            <w:tcBorders>
              <w:top w:val="nil"/>
              <w:left w:val="nil"/>
              <w:bottom w:val="nil"/>
              <w:right w:val="nil"/>
            </w:tcBorders>
            <w:shd w:val="clear" w:color="auto" w:fill="auto"/>
            <w:vAlign w:val="center"/>
            <w:hideMark/>
          </w:tcPr>
          <w:p w14:paraId="7EB655F8"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Other (n, %)</w:t>
            </w:r>
          </w:p>
        </w:tc>
        <w:tc>
          <w:tcPr>
            <w:tcW w:w="1140" w:type="dxa"/>
            <w:tcBorders>
              <w:top w:val="nil"/>
              <w:left w:val="nil"/>
              <w:bottom w:val="nil"/>
              <w:right w:val="nil"/>
            </w:tcBorders>
            <w:shd w:val="clear" w:color="auto" w:fill="auto"/>
            <w:noWrap/>
            <w:vAlign w:val="center"/>
            <w:hideMark/>
          </w:tcPr>
          <w:p w14:paraId="340D07ED"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10 (34%)</w:t>
            </w:r>
          </w:p>
        </w:tc>
        <w:tc>
          <w:tcPr>
            <w:tcW w:w="1300" w:type="dxa"/>
            <w:tcBorders>
              <w:top w:val="nil"/>
              <w:left w:val="nil"/>
              <w:bottom w:val="nil"/>
              <w:right w:val="nil"/>
            </w:tcBorders>
            <w:shd w:val="clear" w:color="auto" w:fill="auto"/>
            <w:noWrap/>
            <w:vAlign w:val="center"/>
            <w:hideMark/>
          </w:tcPr>
          <w:p w14:paraId="72F5DA3F"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9 (24%)</w:t>
            </w:r>
          </w:p>
        </w:tc>
        <w:tc>
          <w:tcPr>
            <w:tcW w:w="1300" w:type="dxa"/>
            <w:tcBorders>
              <w:top w:val="nil"/>
              <w:left w:val="nil"/>
              <w:bottom w:val="nil"/>
              <w:right w:val="nil"/>
            </w:tcBorders>
            <w:shd w:val="clear" w:color="auto" w:fill="auto"/>
            <w:noWrap/>
            <w:vAlign w:val="center"/>
            <w:hideMark/>
          </w:tcPr>
          <w:p w14:paraId="5CC2AA35"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0.419</w:t>
            </w:r>
          </w:p>
        </w:tc>
      </w:tr>
      <w:tr w:rsidR="009C5054" w:rsidRPr="009C5054" w14:paraId="2BCA79FB" w14:textId="77777777" w:rsidTr="009C5054">
        <w:trPr>
          <w:trHeight w:val="320"/>
          <w:jc w:val="center"/>
        </w:trPr>
        <w:tc>
          <w:tcPr>
            <w:tcW w:w="4260" w:type="dxa"/>
            <w:tcBorders>
              <w:top w:val="nil"/>
              <w:left w:val="nil"/>
              <w:bottom w:val="nil"/>
              <w:right w:val="nil"/>
            </w:tcBorders>
            <w:shd w:val="clear" w:color="auto" w:fill="auto"/>
            <w:vAlign w:val="center"/>
            <w:hideMark/>
          </w:tcPr>
          <w:p w14:paraId="6A5EA049"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White (n, %)</w:t>
            </w:r>
          </w:p>
        </w:tc>
        <w:tc>
          <w:tcPr>
            <w:tcW w:w="1140" w:type="dxa"/>
            <w:tcBorders>
              <w:top w:val="nil"/>
              <w:left w:val="nil"/>
              <w:bottom w:val="nil"/>
              <w:right w:val="nil"/>
            </w:tcBorders>
            <w:shd w:val="clear" w:color="auto" w:fill="auto"/>
            <w:noWrap/>
            <w:vAlign w:val="center"/>
            <w:hideMark/>
          </w:tcPr>
          <w:p w14:paraId="4B37FA18"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13 (45%)</w:t>
            </w:r>
          </w:p>
        </w:tc>
        <w:tc>
          <w:tcPr>
            <w:tcW w:w="1300" w:type="dxa"/>
            <w:tcBorders>
              <w:top w:val="nil"/>
              <w:left w:val="nil"/>
              <w:bottom w:val="nil"/>
              <w:right w:val="nil"/>
            </w:tcBorders>
            <w:shd w:val="clear" w:color="auto" w:fill="auto"/>
            <w:noWrap/>
            <w:vAlign w:val="center"/>
            <w:hideMark/>
          </w:tcPr>
          <w:p w14:paraId="3D8241F0"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21 (57%)</w:t>
            </w:r>
          </w:p>
        </w:tc>
        <w:tc>
          <w:tcPr>
            <w:tcW w:w="1300" w:type="dxa"/>
            <w:tcBorders>
              <w:top w:val="nil"/>
              <w:left w:val="nil"/>
              <w:bottom w:val="nil"/>
              <w:right w:val="nil"/>
            </w:tcBorders>
            <w:shd w:val="clear" w:color="auto" w:fill="auto"/>
            <w:noWrap/>
            <w:vAlign w:val="center"/>
            <w:hideMark/>
          </w:tcPr>
          <w:p w14:paraId="49285826"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0.457</w:t>
            </w:r>
          </w:p>
        </w:tc>
      </w:tr>
      <w:tr w:rsidR="009C5054" w:rsidRPr="009C5054" w14:paraId="042349FB" w14:textId="77777777" w:rsidTr="009C5054">
        <w:trPr>
          <w:trHeight w:val="320"/>
          <w:jc w:val="center"/>
        </w:trPr>
        <w:tc>
          <w:tcPr>
            <w:tcW w:w="4260" w:type="dxa"/>
            <w:tcBorders>
              <w:top w:val="nil"/>
              <w:left w:val="nil"/>
              <w:bottom w:val="nil"/>
              <w:right w:val="nil"/>
            </w:tcBorders>
            <w:shd w:val="clear" w:color="auto" w:fill="auto"/>
            <w:vAlign w:val="center"/>
            <w:hideMark/>
          </w:tcPr>
          <w:p w14:paraId="11B6534D" w14:textId="77777777" w:rsidR="009C5054" w:rsidRPr="009C5054" w:rsidRDefault="009C5054" w:rsidP="009C5054">
            <w:pPr>
              <w:rPr>
                <w:rFonts w:ascii="Arial" w:eastAsia="Times New Roman" w:hAnsi="Arial" w:cs="Arial"/>
                <w:i/>
                <w:iCs/>
                <w:color w:val="000000"/>
                <w:sz w:val="20"/>
                <w:szCs w:val="20"/>
                <w:lang w:eastAsia="en-GB"/>
              </w:rPr>
            </w:pPr>
            <w:r w:rsidRPr="009C5054">
              <w:rPr>
                <w:rFonts w:ascii="Arial" w:eastAsia="Times New Roman" w:hAnsi="Arial" w:cs="Arial"/>
                <w:i/>
                <w:iCs/>
                <w:color w:val="000000"/>
                <w:sz w:val="20"/>
                <w:szCs w:val="20"/>
                <w:lang w:eastAsia="en-GB"/>
              </w:rPr>
              <w:t>Additional findings during admission</w:t>
            </w:r>
          </w:p>
        </w:tc>
        <w:tc>
          <w:tcPr>
            <w:tcW w:w="1140" w:type="dxa"/>
            <w:tcBorders>
              <w:top w:val="nil"/>
              <w:left w:val="nil"/>
              <w:bottom w:val="nil"/>
              <w:right w:val="nil"/>
            </w:tcBorders>
            <w:shd w:val="clear" w:color="auto" w:fill="auto"/>
            <w:noWrap/>
            <w:vAlign w:val="center"/>
            <w:hideMark/>
          </w:tcPr>
          <w:p w14:paraId="1AA65E88" w14:textId="77777777" w:rsidR="009C5054" w:rsidRPr="009C5054" w:rsidRDefault="009C5054" w:rsidP="009C5054">
            <w:pPr>
              <w:rPr>
                <w:rFonts w:ascii="Arial" w:eastAsia="Times New Roman" w:hAnsi="Arial" w:cs="Arial"/>
                <w:i/>
                <w:iCs/>
                <w:color w:val="000000"/>
                <w:sz w:val="20"/>
                <w:szCs w:val="20"/>
                <w:lang w:eastAsia="en-GB"/>
              </w:rPr>
            </w:pPr>
          </w:p>
        </w:tc>
        <w:tc>
          <w:tcPr>
            <w:tcW w:w="1300" w:type="dxa"/>
            <w:tcBorders>
              <w:top w:val="nil"/>
              <w:left w:val="nil"/>
              <w:bottom w:val="nil"/>
              <w:right w:val="nil"/>
            </w:tcBorders>
            <w:shd w:val="clear" w:color="auto" w:fill="auto"/>
            <w:noWrap/>
            <w:vAlign w:val="center"/>
            <w:hideMark/>
          </w:tcPr>
          <w:p w14:paraId="7B854BAA" w14:textId="77777777" w:rsidR="009C5054" w:rsidRPr="009C5054" w:rsidRDefault="009C5054" w:rsidP="009C5054">
            <w:pPr>
              <w:jc w:val="center"/>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center"/>
            <w:hideMark/>
          </w:tcPr>
          <w:p w14:paraId="43B4A4CE" w14:textId="77777777" w:rsidR="009C5054" w:rsidRPr="009C5054" w:rsidRDefault="009C5054" w:rsidP="009C5054">
            <w:pPr>
              <w:jc w:val="center"/>
              <w:rPr>
                <w:rFonts w:ascii="Times New Roman" w:eastAsia="Times New Roman" w:hAnsi="Times New Roman" w:cs="Times New Roman"/>
                <w:sz w:val="20"/>
                <w:szCs w:val="20"/>
                <w:lang w:eastAsia="en-GB"/>
              </w:rPr>
            </w:pPr>
          </w:p>
        </w:tc>
      </w:tr>
      <w:tr w:rsidR="009C5054" w:rsidRPr="009C5054" w14:paraId="7A8D9488" w14:textId="77777777" w:rsidTr="009C5054">
        <w:trPr>
          <w:trHeight w:val="320"/>
          <w:jc w:val="center"/>
        </w:trPr>
        <w:tc>
          <w:tcPr>
            <w:tcW w:w="4260" w:type="dxa"/>
            <w:tcBorders>
              <w:top w:val="nil"/>
              <w:left w:val="nil"/>
              <w:bottom w:val="nil"/>
              <w:right w:val="nil"/>
            </w:tcBorders>
            <w:shd w:val="clear" w:color="auto" w:fill="auto"/>
            <w:vAlign w:val="center"/>
            <w:hideMark/>
          </w:tcPr>
          <w:p w14:paraId="58D9DF2D"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 xml:space="preserve">Maximum CRP </w:t>
            </w:r>
            <w:proofErr w:type="spellStart"/>
            <w:r w:rsidRPr="009C5054">
              <w:rPr>
                <w:rFonts w:ascii="Arial" w:eastAsia="Times New Roman" w:hAnsi="Arial" w:cs="Arial"/>
                <w:color w:val="000000"/>
                <w:sz w:val="20"/>
                <w:szCs w:val="20"/>
                <w:lang w:eastAsia="en-GB"/>
              </w:rPr>
              <w:t>concn</w:t>
            </w:r>
            <w:proofErr w:type="spellEnd"/>
            <w:r w:rsidRPr="009C5054">
              <w:rPr>
                <w:rFonts w:ascii="Arial" w:eastAsia="Times New Roman" w:hAnsi="Arial" w:cs="Arial"/>
                <w:color w:val="000000"/>
                <w:sz w:val="20"/>
                <w:szCs w:val="20"/>
                <w:lang w:eastAsia="en-GB"/>
              </w:rPr>
              <w:t xml:space="preserve"> (mg/l) (median, IQR)</w:t>
            </w:r>
          </w:p>
        </w:tc>
        <w:tc>
          <w:tcPr>
            <w:tcW w:w="1140" w:type="dxa"/>
            <w:tcBorders>
              <w:top w:val="nil"/>
              <w:left w:val="nil"/>
              <w:bottom w:val="nil"/>
              <w:right w:val="nil"/>
            </w:tcBorders>
            <w:shd w:val="clear" w:color="auto" w:fill="auto"/>
            <w:noWrap/>
            <w:vAlign w:val="center"/>
            <w:hideMark/>
          </w:tcPr>
          <w:p w14:paraId="395395A5"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209 (134–288)</w:t>
            </w:r>
          </w:p>
        </w:tc>
        <w:tc>
          <w:tcPr>
            <w:tcW w:w="1300" w:type="dxa"/>
            <w:tcBorders>
              <w:top w:val="nil"/>
              <w:left w:val="nil"/>
              <w:bottom w:val="nil"/>
              <w:right w:val="nil"/>
            </w:tcBorders>
            <w:shd w:val="clear" w:color="auto" w:fill="auto"/>
            <w:noWrap/>
            <w:vAlign w:val="center"/>
            <w:hideMark/>
          </w:tcPr>
          <w:p w14:paraId="56A09BAE"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179 (124–220)</w:t>
            </w:r>
          </w:p>
        </w:tc>
        <w:tc>
          <w:tcPr>
            <w:tcW w:w="1300" w:type="dxa"/>
            <w:tcBorders>
              <w:top w:val="nil"/>
              <w:left w:val="nil"/>
              <w:bottom w:val="nil"/>
              <w:right w:val="nil"/>
            </w:tcBorders>
            <w:shd w:val="clear" w:color="auto" w:fill="auto"/>
            <w:noWrap/>
            <w:vAlign w:val="center"/>
            <w:hideMark/>
          </w:tcPr>
          <w:p w14:paraId="6A8139A6"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0.392</w:t>
            </w:r>
          </w:p>
        </w:tc>
      </w:tr>
      <w:tr w:rsidR="009C5054" w:rsidRPr="009C5054" w14:paraId="42B1C0DA" w14:textId="77777777" w:rsidTr="009C5054">
        <w:trPr>
          <w:trHeight w:val="320"/>
          <w:jc w:val="center"/>
        </w:trPr>
        <w:tc>
          <w:tcPr>
            <w:tcW w:w="4260" w:type="dxa"/>
            <w:tcBorders>
              <w:top w:val="nil"/>
              <w:left w:val="nil"/>
              <w:bottom w:val="nil"/>
              <w:right w:val="nil"/>
            </w:tcBorders>
            <w:shd w:val="clear" w:color="auto" w:fill="auto"/>
            <w:vAlign w:val="center"/>
            <w:hideMark/>
          </w:tcPr>
          <w:p w14:paraId="24880F95" w14:textId="77777777" w:rsidR="009C5054" w:rsidRPr="009C5054" w:rsidRDefault="009C5054" w:rsidP="009C5054">
            <w:pPr>
              <w:rPr>
                <w:rFonts w:ascii="Arial" w:eastAsia="Times New Roman" w:hAnsi="Arial" w:cs="Arial"/>
                <w:i/>
                <w:iCs/>
                <w:color w:val="000000"/>
                <w:sz w:val="20"/>
                <w:szCs w:val="20"/>
                <w:lang w:eastAsia="en-GB"/>
              </w:rPr>
            </w:pPr>
            <w:r w:rsidRPr="009C5054">
              <w:rPr>
                <w:rFonts w:ascii="Arial" w:eastAsia="Times New Roman" w:hAnsi="Arial" w:cs="Arial"/>
                <w:i/>
                <w:iCs/>
                <w:color w:val="000000"/>
                <w:sz w:val="20"/>
                <w:szCs w:val="20"/>
                <w:lang w:eastAsia="en-GB"/>
              </w:rPr>
              <w:t>Treatments during admission</w:t>
            </w:r>
          </w:p>
        </w:tc>
        <w:tc>
          <w:tcPr>
            <w:tcW w:w="1140" w:type="dxa"/>
            <w:tcBorders>
              <w:top w:val="nil"/>
              <w:left w:val="nil"/>
              <w:bottom w:val="nil"/>
              <w:right w:val="nil"/>
            </w:tcBorders>
            <w:shd w:val="clear" w:color="auto" w:fill="auto"/>
            <w:noWrap/>
            <w:vAlign w:val="center"/>
            <w:hideMark/>
          </w:tcPr>
          <w:p w14:paraId="12CA8972" w14:textId="77777777" w:rsidR="009C5054" w:rsidRPr="009C5054" w:rsidRDefault="009C5054" w:rsidP="009C5054">
            <w:pPr>
              <w:rPr>
                <w:rFonts w:ascii="Arial" w:eastAsia="Times New Roman" w:hAnsi="Arial" w:cs="Arial"/>
                <w:i/>
                <w:iCs/>
                <w:color w:val="000000"/>
                <w:sz w:val="20"/>
                <w:szCs w:val="20"/>
                <w:lang w:eastAsia="en-GB"/>
              </w:rPr>
            </w:pPr>
          </w:p>
        </w:tc>
        <w:tc>
          <w:tcPr>
            <w:tcW w:w="1300" w:type="dxa"/>
            <w:tcBorders>
              <w:top w:val="nil"/>
              <w:left w:val="nil"/>
              <w:bottom w:val="nil"/>
              <w:right w:val="nil"/>
            </w:tcBorders>
            <w:shd w:val="clear" w:color="auto" w:fill="auto"/>
            <w:noWrap/>
            <w:vAlign w:val="center"/>
            <w:hideMark/>
          </w:tcPr>
          <w:p w14:paraId="7F07845F" w14:textId="77777777" w:rsidR="009C5054" w:rsidRPr="009C5054" w:rsidRDefault="009C5054" w:rsidP="009C5054">
            <w:pPr>
              <w:jc w:val="center"/>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center"/>
            <w:hideMark/>
          </w:tcPr>
          <w:p w14:paraId="5E6E25EC" w14:textId="77777777" w:rsidR="009C5054" w:rsidRPr="009C5054" w:rsidRDefault="009C5054" w:rsidP="009C5054">
            <w:pPr>
              <w:jc w:val="center"/>
              <w:rPr>
                <w:rFonts w:ascii="Times New Roman" w:eastAsia="Times New Roman" w:hAnsi="Times New Roman" w:cs="Times New Roman"/>
                <w:sz w:val="20"/>
                <w:szCs w:val="20"/>
                <w:lang w:eastAsia="en-GB"/>
              </w:rPr>
            </w:pPr>
          </w:p>
        </w:tc>
      </w:tr>
      <w:tr w:rsidR="009C5054" w:rsidRPr="009C5054" w14:paraId="1BF7A6DC" w14:textId="77777777" w:rsidTr="009C5054">
        <w:trPr>
          <w:trHeight w:val="320"/>
          <w:jc w:val="center"/>
        </w:trPr>
        <w:tc>
          <w:tcPr>
            <w:tcW w:w="4260" w:type="dxa"/>
            <w:tcBorders>
              <w:top w:val="nil"/>
              <w:left w:val="nil"/>
              <w:bottom w:val="nil"/>
              <w:right w:val="nil"/>
            </w:tcBorders>
            <w:shd w:val="clear" w:color="auto" w:fill="auto"/>
            <w:vAlign w:val="center"/>
            <w:hideMark/>
          </w:tcPr>
          <w:p w14:paraId="3840372C"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Mechanical ventilation (n, %)</w:t>
            </w:r>
          </w:p>
        </w:tc>
        <w:tc>
          <w:tcPr>
            <w:tcW w:w="1140" w:type="dxa"/>
            <w:tcBorders>
              <w:top w:val="nil"/>
              <w:left w:val="nil"/>
              <w:bottom w:val="nil"/>
              <w:right w:val="nil"/>
            </w:tcBorders>
            <w:shd w:val="clear" w:color="auto" w:fill="auto"/>
            <w:noWrap/>
            <w:vAlign w:val="center"/>
            <w:hideMark/>
          </w:tcPr>
          <w:p w14:paraId="129173DF"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7 (24%)</w:t>
            </w:r>
          </w:p>
        </w:tc>
        <w:tc>
          <w:tcPr>
            <w:tcW w:w="1300" w:type="dxa"/>
            <w:tcBorders>
              <w:top w:val="nil"/>
              <w:left w:val="nil"/>
              <w:bottom w:val="nil"/>
              <w:right w:val="nil"/>
            </w:tcBorders>
            <w:shd w:val="clear" w:color="auto" w:fill="auto"/>
            <w:noWrap/>
            <w:vAlign w:val="center"/>
            <w:hideMark/>
          </w:tcPr>
          <w:p w14:paraId="7116E02A"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9 (24%)</w:t>
            </w:r>
          </w:p>
        </w:tc>
        <w:tc>
          <w:tcPr>
            <w:tcW w:w="1300" w:type="dxa"/>
            <w:tcBorders>
              <w:top w:val="nil"/>
              <w:left w:val="nil"/>
              <w:bottom w:val="nil"/>
              <w:right w:val="nil"/>
            </w:tcBorders>
            <w:shd w:val="clear" w:color="auto" w:fill="auto"/>
            <w:noWrap/>
            <w:vAlign w:val="center"/>
            <w:hideMark/>
          </w:tcPr>
          <w:p w14:paraId="15A2A744"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w:t>
            </w:r>
          </w:p>
        </w:tc>
      </w:tr>
      <w:tr w:rsidR="009C5054" w:rsidRPr="009C5054" w14:paraId="6C2FE106" w14:textId="77777777" w:rsidTr="009C5054">
        <w:trPr>
          <w:trHeight w:val="320"/>
          <w:jc w:val="center"/>
        </w:trPr>
        <w:tc>
          <w:tcPr>
            <w:tcW w:w="4260" w:type="dxa"/>
            <w:tcBorders>
              <w:top w:val="nil"/>
              <w:left w:val="nil"/>
              <w:bottom w:val="nil"/>
              <w:right w:val="nil"/>
            </w:tcBorders>
            <w:shd w:val="clear" w:color="auto" w:fill="auto"/>
            <w:vAlign w:val="center"/>
            <w:hideMark/>
          </w:tcPr>
          <w:p w14:paraId="06C90085"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Vasoactive infusion (n, %)</w:t>
            </w:r>
          </w:p>
        </w:tc>
        <w:tc>
          <w:tcPr>
            <w:tcW w:w="1140" w:type="dxa"/>
            <w:tcBorders>
              <w:top w:val="nil"/>
              <w:left w:val="nil"/>
              <w:bottom w:val="nil"/>
              <w:right w:val="nil"/>
            </w:tcBorders>
            <w:shd w:val="clear" w:color="auto" w:fill="auto"/>
            <w:noWrap/>
            <w:vAlign w:val="center"/>
            <w:hideMark/>
          </w:tcPr>
          <w:p w14:paraId="6825A370"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19 (66%)</w:t>
            </w:r>
          </w:p>
        </w:tc>
        <w:tc>
          <w:tcPr>
            <w:tcW w:w="1300" w:type="dxa"/>
            <w:tcBorders>
              <w:top w:val="nil"/>
              <w:left w:val="nil"/>
              <w:bottom w:val="nil"/>
              <w:right w:val="nil"/>
            </w:tcBorders>
            <w:shd w:val="clear" w:color="auto" w:fill="auto"/>
            <w:noWrap/>
            <w:vAlign w:val="center"/>
            <w:hideMark/>
          </w:tcPr>
          <w:p w14:paraId="06FBF794"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15 (41%)</w:t>
            </w:r>
          </w:p>
        </w:tc>
        <w:tc>
          <w:tcPr>
            <w:tcW w:w="1300" w:type="dxa"/>
            <w:tcBorders>
              <w:top w:val="nil"/>
              <w:left w:val="nil"/>
              <w:bottom w:val="nil"/>
              <w:right w:val="nil"/>
            </w:tcBorders>
            <w:shd w:val="clear" w:color="auto" w:fill="auto"/>
            <w:noWrap/>
            <w:vAlign w:val="center"/>
            <w:hideMark/>
          </w:tcPr>
          <w:p w14:paraId="0B558DDC"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0.051</w:t>
            </w:r>
          </w:p>
        </w:tc>
      </w:tr>
      <w:tr w:rsidR="009C5054" w:rsidRPr="009C5054" w14:paraId="1E13DCDA" w14:textId="77777777" w:rsidTr="009C5054">
        <w:trPr>
          <w:trHeight w:val="320"/>
          <w:jc w:val="center"/>
        </w:trPr>
        <w:tc>
          <w:tcPr>
            <w:tcW w:w="4260" w:type="dxa"/>
            <w:tcBorders>
              <w:top w:val="nil"/>
              <w:left w:val="nil"/>
              <w:bottom w:val="nil"/>
              <w:right w:val="nil"/>
            </w:tcBorders>
            <w:shd w:val="clear" w:color="auto" w:fill="auto"/>
            <w:vAlign w:val="center"/>
            <w:hideMark/>
          </w:tcPr>
          <w:p w14:paraId="03D8948D" w14:textId="77777777" w:rsidR="009C5054" w:rsidRPr="009C5054" w:rsidRDefault="009C5054" w:rsidP="009C5054">
            <w:pPr>
              <w:ind w:firstLineChars="100" w:firstLine="200"/>
              <w:rPr>
                <w:rFonts w:ascii="Arial" w:eastAsia="Times New Roman" w:hAnsi="Arial" w:cs="Arial"/>
                <w:color w:val="000000"/>
                <w:sz w:val="20"/>
                <w:szCs w:val="20"/>
                <w:lang w:val="fr-FR" w:eastAsia="en-GB"/>
              </w:rPr>
            </w:pPr>
            <w:proofErr w:type="spellStart"/>
            <w:r w:rsidRPr="009C5054">
              <w:rPr>
                <w:rFonts w:ascii="Arial" w:eastAsia="Times New Roman" w:hAnsi="Arial" w:cs="Arial"/>
                <w:color w:val="000000"/>
                <w:sz w:val="20"/>
                <w:szCs w:val="20"/>
                <w:lang w:val="fr-FR" w:eastAsia="en-GB"/>
              </w:rPr>
              <w:t>Intravenous</w:t>
            </w:r>
            <w:proofErr w:type="spellEnd"/>
            <w:r w:rsidRPr="009C5054">
              <w:rPr>
                <w:rFonts w:ascii="Arial" w:eastAsia="Times New Roman" w:hAnsi="Arial" w:cs="Arial"/>
                <w:color w:val="000000"/>
                <w:sz w:val="20"/>
                <w:szCs w:val="20"/>
                <w:lang w:val="fr-FR" w:eastAsia="en-GB"/>
              </w:rPr>
              <w:t xml:space="preserve"> </w:t>
            </w:r>
            <w:proofErr w:type="spellStart"/>
            <w:r w:rsidRPr="009C5054">
              <w:rPr>
                <w:rFonts w:ascii="Arial" w:eastAsia="Times New Roman" w:hAnsi="Arial" w:cs="Arial"/>
                <w:color w:val="000000"/>
                <w:sz w:val="20"/>
                <w:szCs w:val="20"/>
                <w:lang w:val="fr-FR" w:eastAsia="en-GB"/>
              </w:rPr>
              <w:t>immunoglobulin</w:t>
            </w:r>
            <w:proofErr w:type="spellEnd"/>
            <w:r w:rsidRPr="009C5054">
              <w:rPr>
                <w:rFonts w:ascii="Arial" w:eastAsia="Times New Roman" w:hAnsi="Arial" w:cs="Arial"/>
                <w:color w:val="000000"/>
                <w:sz w:val="20"/>
                <w:szCs w:val="20"/>
                <w:lang w:val="fr-FR" w:eastAsia="en-GB"/>
              </w:rPr>
              <w:t xml:space="preserve"> (pre-T1 sampling)</w:t>
            </w:r>
          </w:p>
        </w:tc>
        <w:tc>
          <w:tcPr>
            <w:tcW w:w="1140" w:type="dxa"/>
            <w:tcBorders>
              <w:top w:val="nil"/>
              <w:left w:val="nil"/>
              <w:bottom w:val="nil"/>
              <w:right w:val="nil"/>
            </w:tcBorders>
            <w:shd w:val="clear" w:color="auto" w:fill="auto"/>
            <w:noWrap/>
            <w:vAlign w:val="center"/>
            <w:hideMark/>
          </w:tcPr>
          <w:p w14:paraId="26C791F5"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5 (17%)</w:t>
            </w:r>
          </w:p>
        </w:tc>
        <w:tc>
          <w:tcPr>
            <w:tcW w:w="1300" w:type="dxa"/>
            <w:tcBorders>
              <w:top w:val="nil"/>
              <w:left w:val="nil"/>
              <w:bottom w:val="nil"/>
              <w:right w:val="nil"/>
            </w:tcBorders>
            <w:shd w:val="clear" w:color="auto" w:fill="auto"/>
            <w:noWrap/>
            <w:vAlign w:val="center"/>
            <w:hideMark/>
          </w:tcPr>
          <w:p w14:paraId="51372856"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5 (14%)</w:t>
            </w:r>
          </w:p>
        </w:tc>
        <w:tc>
          <w:tcPr>
            <w:tcW w:w="1300" w:type="dxa"/>
            <w:tcBorders>
              <w:top w:val="nil"/>
              <w:left w:val="nil"/>
              <w:bottom w:val="nil"/>
              <w:right w:val="nil"/>
            </w:tcBorders>
            <w:shd w:val="clear" w:color="auto" w:fill="auto"/>
            <w:noWrap/>
            <w:vAlign w:val="center"/>
            <w:hideMark/>
          </w:tcPr>
          <w:p w14:paraId="4C135E42"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0.738</w:t>
            </w:r>
          </w:p>
        </w:tc>
      </w:tr>
      <w:tr w:rsidR="009C5054" w:rsidRPr="009C5054" w14:paraId="6CFB0B31" w14:textId="77777777" w:rsidTr="009C5054">
        <w:trPr>
          <w:trHeight w:val="320"/>
          <w:jc w:val="center"/>
        </w:trPr>
        <w:tc>
          <w:tcPr>
            <w:tcW w:w="4260" w:type="dxa"/>
            <w:tcBorders>
              <w:top w:val="nil"/>
              <w:left w:val="nil"/>
              <w:bottom w:val="nil"/>
              <w:right w:val="nil"/>
            </w:tcBorders>
            <w:shd w:val="clear" w:color="auto" w:fill="auto"/>
            <w:vAlign w:val="center"/>
            <w:hideMark/>
          </w:tcPr>
          <w:p w14:paraId="7B0C469F"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High dose corticosteroids (pre-T1 sampling)</w:t>
            </w:r>
          </w:p>
        </w:tc>
        <w:tc>
          <w:tcPr>
            <w:tcW w:w="1140" w:type="dxa"/>
            <w:tcBorders>
              <w:top w:val="nil"/>
              <w:left w:val="nil"/>
              <w:bottom w:val="nil"/>
              <w:right w:val="nil"/>
            </w:tcBorders>
            <w:shd w:val="clear" w:color="auto" w:fill="auto"/>
            <w:noWrap/>
            <w:vAlign w:val="center"/>
            <w:hideMark/>
          </w:tcPr>
          <w:p w14:paraId="20FE4124"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12 (41%)</w:t>
            </w:r>
          </w:p>
        </w:tc>
        <w:tc>
          <w:tcPr>
            <w:tcW w:w="1300" w:type="dxa"/>
            <w:tcBorders>
              <w:top w:val="nil"/>
              <w:left w:val="nil"/>
              <w:bottom w:val="nil"/>
              <w:right w:val="nil"/>
            </w:tcBorders>
            <w:shd w:val="clear" w:color="auto" w:fill="auto"/>
            <w:noWrap/>
            <w:vAlign w:val="center"/>
            <w:hideMark/>
          </w:tcPr>
          <w:p w14:paraId="5515D3D3"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8 (22%)</w:t>
            </w:r>
          </w:p>
        </w:tc>
        <w:tc>
          <w:tcPr>
            <w:tcW w:w="1300" w:type="dxa"/>
            <w:tcBorders>
              <w:top w:val="nil"/>
              <w:left w:val="nil"/>
              <w:bottom w:val="nil"/>
              <w:right w:val="nil"/>
            </w:tcBorders>
            <w:shd w:val="clear" w:color="auto" w:fill="auto"/>
            <w:noWrap/>
            <w:vAlign w:val="center"/>
            <w:hideMark/>
          </w:tcPr>
          <w:p w14:paraId="416C2603"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0.108</w:t>
            </w:r>
          </w:p>
        </w:tc>
      </w:tr>
      <w:tr w:rsidR="009C5054" w:rsidRPr="009C5054" w14:paraId="6FC232E0" w14:textId="77777777" w:rsidTr="009C5054">
        <w:trPr>
          <w:trHeight w:val="320"/>
          <w:jc w:val="center"/>
        </w:trPr>
        <w:tc>
          <w:tcPr>
            <w:tcW w:w="4260" w:type="dxa"/>
            <w:tcBorders>
              <w:top w:val="nil"/>
              <w:left w:val="nil"/>
              <w:bottom w:val="nil"/>
              <w:right w:val="nil"/>
            </w:tcBorders>
            <w:shd w:val="clear" w:color="auto" w:fill="auto"/>
            <w:vAlign w:val="center"/>
            <w:hideMark/>
          </w:tcPr>
          <w:p w14:paraId="75E9494A"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Monoclonal antibody therapy</w:t>
            </w:r>
            <w:r w:rsidRPr="009C5054">
              <w:rPr>
                <w:rFonts w:ascii="Arial" w:eastAsia="Times New Roman" w:hAnsi="Arial" w:cs="Arial"/>
                <w:color w:val="000000"/>
                <w:sz w:val="20"/>
                <w:szCs w:val="20"/>
                <w:vertAlign w:val="superscript"/>
                <w:lang w:eastAsia="en-GB"/>
              </w:rPr>
              <w:t>2</w:t>
            </w:r>
            <w:r w:rsidRPr="009C5054">
              <w:rPr>
                <w:rFonts w:ascii="Arial" w:eastAsia="Times New Roman" w:hAnsi="Arial" w:cs="Arial"/>
                <w:color w:val="000000"/>
                <w:sz w:val="20"/>
                <w:szCs w:val="20"/>
                <w:lang w:eastAsia="en-GB"/>
              </w:rPr>
              <w:t xml:space="preserve"> (pre-T1 sampling)</w:t>
            </w:r>
          </w:p>
        </w:tc>
        <w:tc>
          <w:tcPr>
            <w:tcW w:w="1140" w:type="dxa"/>
            <w:tcBorders>
              <w:top w:val="nil"/>
              <w:left w:val="nil"/>
              <w:bottom w:val="nil"/>
              <w:right w:val="nil"/>
            </w:tcBorders>
            <w:shd w:val="clear" w:color="auto" w:fill="auto"/>
            <w:noWrap/>
            <w:vAlign w:val="center"/>
            <w:hideMark/>
          </w:tcPr>
          <w:p w14:paraId="11AD8AB4"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w:t>
            </w:r>
          </w:p>
        </w:tc>
        <w:tc>
          <w:tcPr>
            <w:tcW w:w="1300" w:type="dxa"/>
            <w:tcBorders>
              <w:top w:val="nil"/>
              <w:left w:val="nil"/>
              <w:bottom w:val="nil"/>
              <w:right w:val="nil"/>
            </w:tcBorders>
            <w:shd w:val="clear" w:color="auto" w:fill="auto"/>
            <w:noWrap/>
            <w:vAlign w:val="center"/>
            <w:hideMark/>
          </w:tcPr>
          <w:p w14:paraId="49AEE7BE"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 (3%)</w:t>
            </w:r>
          </w:p>
        </w:tc>
        <w:tc>
          <w:tcPr>
            <w:tcW w:w="1300" w:type="dxa"/>
            <w:tcBorders>
              <w:top w:val="nil"/>
              <w:left w:val="nil"/>
              <w:bottom w:val="nil"/>
              <w:right w:val="nil"/>
            </w:tcBorders>
            <w:shd w:val="clear" w:color="auto" w:fill="auto"/>
            <w:noWrap/>
            <w:vAlign w:val="center"/>
            <w:hideMark/>
          </w:tcPr>
          <w:p w14:paraId="55FD4162"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1</w:t>
            </w:r>
          </w:p>
        </w:tc>
      </w:tr>
      <w:tr w:rsidR="009C5054" w:rsidRPr="009C5054" w14:paraId="2C71EA17" w14:textId="77777777" w:rsidTr="009C5054">
        <w:trPr>
          <w:trHeight w:val="320"/>
          <w:jc w:val="center"/>
        </w:trPr>
        <w:tc>
          <w:tcPr>
            <w:tcW w:w="4260" w:type="dxa"/>
            <w:tcBorders>
              <w:top w:val="nil"/>
              <w:left w:val="nil"/>
              <w:bottom w:val="nil"/>
              <w:right w:val="nil"/>
            </w:tcBorders>
            <w:shd w:val="clear" w:color="auto" w:fill="auto"/>
            <w:vAlign w:val="center"/>
            <w:hideMark/>
          </w:tcPr>
          <w:p w14:paraId="0826B942" w14:textId="77777777" w:rsidR="009C5054" w:rsidRPr="009C5054" w:rsidRDefault="009C5054" w:rsidP="009C5054">
            <w:pPr>
              <w:rPr>
                <w:rFonts w:ascii="Arial" w:eastAsia="Times New Roman" w:hAnsi="Arial" w:cs="Arial"/>
                <w:i/>
                <w:iCs/>
                <w:color w:val="000000"/>
                <w:sz w:val="20"/>
                <w:szCs w:val="20"/>
                <w:lang w:eastAsia="en-GB"/>
              </w:rPr>
            </w:pPr>
            <w:r w:rsidRPr="009C5054">
              <w:rPr>
                <w:rFonts w:ascii="Arial" w:eastAsia="Times New Roman" w:hAnsi="Arial" w:cs="Arial"/>
                <w:i/>
                <w:iCs/>
                <w:color w:val="000000"/>
                <w:sz w:val="20"/>
                <w:szCs w:val="20"/>
                <w:lang w:eastAsia="en-GB"/>
              </w:rPr>
              <w:t>Outcome</w:t>
            </w:r>
          </w:p>
        </w:tc>
        <w:tc>
          <w:tcPr>
            <w:tcW w:w="1140" w:type="dxa"/>
            <w:tcBorders>
              <w:top w:val="nil"/>
              <w:left w:val="nil"/>
              <w:bottom w:val="nil"/>
              <w:right w:val="nil"/>
            </w:tcBorders>
            <w:shd w:val="clear" w:color="auto" w:fill="auto"/>
            <w:noWrap/>
            <w:vAlign w:val="center"/>
            <w:hideMark/>
          </w:tcPr>
          <w:p w14:paraId="509DD272" w14:textId="77777777" w:rsidR="009C5054" w:rsidRPr="009C5054" w:rsidRDefault="009C5054" w:rsidP="009C5054">
            <w:pPr>
              <w:rPr>
                <w:rFonts w:ascii="Arial" w:eastAsia="Times New Roman" w:hAnsi="Arial" w:cs="Arial"/>
                <w:i/>
                <w:iCs/>
                <w:color w:val="000000"/>
                <w:sz w:val="20"/>
                <w:szCs w:val="20"/>
                <w:lang w:eastAsia="en-GB"/>
              </w:rPr>
            </w:pPr>
          </w:p>
        </w:tc>
        <w:tc>
          <w:tcPr>
            <w:tcW w:w="1300" w:type="dxa"/>
            <w:tcBorders>
              <w:top w:val="nil"/>
              <w:left w:val="nil"/>
              <w:bottom w:val="nil"/>
              <w:right w:val="nil"/>
            </w:tcBorders>
            <w:shd w:val="clear" w:color="auto" w:fill="auto"/>
            <w:noWrap/>
            <w:vAlign w:val="center"/>
            <w:hideMark/>
          </w:tcPr>
          <w:p w14:paraId="519F4577" w14:textId="77777777" w:rsidR="009C5054" w:rsidRPr="009C5054" w:rsidRDefault="009C5054" w:rsidP="009C5054">
            <w:pPr>
              <w:jc w:val="center"/>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center"/>
            <w:hideMark/>
          </w:tcPr>
          <w:p w14:paraId="6638CF34" w14:textId="77777777" w:rsidR="009C5054" w:rsidRPr="009C5054" w:rsidRDefault="009C5054" w:rsidP="009C5054">
            <w:pPr>
              <w:jc w:val="center"/>
              <w:rPr>
                <w:rFonts w:ascii="Times New Roman" w:eastAsia="Times New Roman" w:hAnsi="Times New Roman" w:cs="Times New Roman"/>
                <w:sz w:val="20"/>
                <w:szCs w:val="20"/>
                <w:lang w:eastAsia="en-GB"/>
              </w:rPr>
            </w:pPr>
          </w:p>
        </w:tc>
      </w:tr>
      <w:tr w:rsidR="009C5054" w:rsidRPr="009C5054" w14:paraId="0328E914" w14:textId="77777777" w:rsidTr="009C5054">
        <w:trPr>
          <w:trHeight w:val="320"/>
          <w:jc w:val="center"/>
        </w:trPr>
        <w:tc>
          <w:tcPr>
            <w:tcW w:w="4260" w:type="dxa"/>
            <w:tcBorders>
              <w:top w:val="nil"/>
              <w:left w:val="nil"/>
              <w:bottom w:val="nil"/>
              <w:right w:val="nil"/>
            </w:tcBorders>
            <w:shd w:val="clear" w:color="auto" w:fill="auto"/>
            <w:vAlign w:val="center"/>
            <w:hideMark/>
          </w:tcPr>
          <w:p w14:paraId="292E32EC"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PICU admission (n, %)</w:t>
            </w:r>
          </w:p>
        </w:tc>
        <w:tc>
          <w:tcPr>
            <w:tcW w:w="1140" w:type="dxa"/>
            <w:tcBorders>
              <w:top w:val="nil"/>
              <w:left w:val="nil"/>
              <w:bottom w:val="nil"/>
              <w:right w:val="nil"/>
            </w:tcBorders>
            <w:shd w:val="clear" w:color="auto" w:fill="auto"/>
            <w:noWrap/>
            <w:vAlign w:val="center"/>
            <w:hideMark/>
          </w:tcPr>
          <w:p w14:paraId="6C6454E8"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23 (79%)</w:t>
            </w:r>
          </w:p>
        </w:tc>
        <w:tc>
          <w:tcPr>
            <w:tcW w:w="1300" w:type="dxa"/>
            <w:tcBorders>
              <w:top w:val="nil"/>
              <w:left w:val="nil"/>
              <w:bottom w:val="nil"/>
              <w:right w:val="nil"/>
            </w:tcBorders>
            <w:shd w:val="clear" w:color="auto" w:fill="auto"/>
            <w:noWrap/>
            <w:vAlign w:val="center"/>
            <w:hideMark/>
          </w:tcPr>
          <w:p w14:paraId="601A4BEE"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25 (68%)</w:t>
            </w:r>
          </w:p>
        </w:tc>
        <w:tc>
          <w:tcPr>
            <w:tcW w:w="1300" w:type="dxa"/>
            <w:tcBorders>
              <w:top w:val="nil"/>
              <w:left w:val="nil"/>
              <w:bottom w:val="nil"/>
              <w:right w:val="nil"/>
            </w:tcBorders>
            <w:shd w:val="clear" w:color="auto" w:fill="auto"/>
            <w:noWrap/>
            <w:vAlign w:val="center"/>
            <w:hideMark/>
          </w:tcPr>
          <w:p w14:paraId="6BDFC8D8"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0.405</w:t>
            </w:r>
          </w:p>
        </w:tc>
      </w:tr>
      <w:tr w:rsidR="009C5054" w:rsidRPr="009C5054" w14:paraId="28CD32B5" w14:textId="77777777" w:rsidTr="009C5054">
        <w:trPr>
          <w:trHeight w:val="320"/>
          <w:jc w:val="center"/>
        </w:trPr>
        <w:tc>
          <w:tcPr>
            <w:tcW w:w="4260" w:type="dxa"/>
            <w:tcBorders>
              <w:top w:val="nil"/>
              <w:left w:val="nil"/>
              <w:bottom w:val="single" w:sz="4" w:space="0" w:color="757171"/>
              <w:right w:val="nil"/>
            </w:tcBorders>
            <w:shd w:val="clear" w:color="auto" w:fill="auto"/>
            <w:vAlign w:val="center"/>
            <w:hideMark/>
          </w:tcPr>
          <w:p w14:paraId="5382593D" w14:textId="77777777" w:rsidR="009C5054" w:rsidRPr="009C5054" w:rsidRDefault="009C5054" w:rsidP="009C5054">
            <w:pPr>
              <w:ind w:firstLineChars="100" w:firstLine="200"/>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Hospital length of stay (days) (median, IQR)</w:t>
            </w:r>
          </w:p>
        </w:tc>
        <w:tc>
          <w:tcPr>
            <w:tcW w:w="1140" w:type="dxa"/>
            <w:tcBorders>
              <w:top w:val="nil"/>
              <w:left w:val="nil"/>
              <w:bottom w:val="single" w:sz="4" w:space="0" w:color="757171"/>
              <w:right w:val="nil"/>
            </w:tcBorders>
            <w:shd w:val="clear" w:color="auto" w:fill="auto"/>
            <w:noWrap/>
            <w:vAlign w:val="center"/>
            <w:hideMark/>
          </w:tcPr>
          <w:p w14:paraId="4AA6631C"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6.8 (6.2–7.9)</w:t>
            </w:r>
          </w:p>
        </w:tc>
        <w:tc>
          <w:tcPr>
            <w:tcW w:w="1300" w:type="dxa"/>
            <w:tcBorders>
              <w:top w:val="nil"/>
              <w:left w:val="nil"/>
              <w:bottom w:val="single" w:sz="4" w:space="0" w:color="757171"/>
              <w:right w:val="nil"/>
            </w:tcBorders>
            <w:shd w:val="clear" w:color="auto" w:fill="auto"/>
            <w:noWrap/>
            <w:vAlign w:val="center"/>
            <w:hideMark/>
          </w:tcPr>
          <w:p w14:paraId="6C3513DE"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8.1 (5.5–10)</w:t>
            </w:r>
          </w:p>
        </w:tc>
        <w:tc>
          <w:tcPr>
            <w:tcW w:w="1300" w:type="dxa"/>
            <w:tcBorders>
              <w:top w:val="nil"/>
              <w:left w:val="nil"/>
              <w:bottom w:val="single" w:sz="4" w:space="0" w:color="757171"/>
              <w:right w:val="nil"/>
            </w:tcBorders>
            <w:shd w:val="clear" w:color="auto" w:fill="auto"/>
            <w:noWrap/>
            <w:vAlign w:val="center"/>
            <w:hideMark/>
          </w:tcPr>
          <w:p w14:paraId="4B481EAA" w14:textId="77777777" w:rsidR="009C5054" w:rsidRPr="009C5054" w:rsidRDefault="009C5054" w:rsidP="009C5054">
            <w:pPr>
              <w:jc w:val="cente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0.413</w:t>
            </w:r>
          </w:p>
        </w:tc>
      </w:tr>
      <w:tr w:rsidR="009C5054" w:rsidRPr="009C5054" w14:paraId="3755AD10" w14:textId="77777777" w:rsidTr="009C5054">
        <w:trPr>
          <w:trHeight w:val="640"/>
          <w:jc w:val="center"/>
        </w:trPr>
        <w:tc>
          <w:tcPr>
            <w:tcW w:w="8000" w:type="dxa"/>
            <w:gridSpan w:val="4"/>
            <w:tcBorders>
              <w:top w:val="nil"/>
              <w:left w:val="nil"/>
              <w:bottom w:val="nil"/>
              <w:right w:val="nil"/>
            </w:tcBorders>
            <w:shd w:val="clear" w:color="auto" w:fill="auto"/>
            <w:vAlign w:val="center"/>
            <w:hideMark/>
          </w:tcPr>
          <w:p w14:paraId="631F0026" w14:textId="24BEDE69" w:rsidR="009C5054" w:rsidRPr="009C5054" w:rsidRDefault="009C5054" w:rsidP="009C5054">
            <w:pPr>
              <w:rPr>
                <w:rFonts w:ascii="Arial" w:eastAsia="Times New Roman" w:hAnsi="Arial" w:cs="Arial"/>
                <w:color w:val="000000"/>
                <w:sz w:val="20"/>
                <w:szCs w:val="20"/>
                <w:lang w:eastAsia="en-GB"/>
              </w:rPr>
            </w:pPr>
            <w:r w:rsidRPr="009C5054">
              <w:rPr>
                <w:rFonts w:ascii="Arial" w:eastAsia="Times New Roman" w:hAnsi="Arial" w:cs="Arial"/>
                <w:color w:val="000000"/>
                <w:sz w:val="20"/>
                <w:szCs w:val="20"/>
                <w:lang w:eastAsia="en-GB"/>
              </w:rPr>
              <w:t>p values between Cluster 1 and Cluster 2 calcu</w:t>
            </w:r>
            <w:r>
              <w:rPr>
                <w:rFonts w:ascii="Arial" w:eastAsia="Times New Roman" w:hAnsi="Arial" w:cs="Arial"/>
                <w:color w:val="000000"/>
                <w:sz w:val="20"/>
                <w:szCs w:val="20"/>
                <w:lang w:eastAsia="en-GB"/>
              </w:rPr>
              <w:t>l</w:t>
            </w:r>
            <w:r w:rsidRPr="009C5054">
              <w:rPr>
                <w:rFonts w:ascii="Arial" w:eastAsia="Times New Roman" w:hAnsi="Arial" w:cs="Arial"/>
                <w:color w:val="000000"/>
                <w:sz w:val="20"/>
                <w:szCs w:val="20"/>
                <w:lang w:eastAsia="en-GB"/>
              </w:rPr>
              <w:t xml:space="preserve">ated using Wilcoxon Rank Sum test for continuous variables and </w:t>
            </w:r>
            <w:r w:rsidRPr="009C5054">
              <w:rPr>
                <w:rFonts w:ascii="Arial" w:eastAsia="Times New Roman" w:hAnsi="Arial" w:cs="Arial"/>
                <w:color w:val="000000"/>
                <w:sz w:val="20"/>
                <w:szCs w:val="20"/>
                <w:lang w:val="el-GR" w:eastAsia="en-GB"/>
              </w:rPr>
              <w:t>χ</w:t>
            </w:r>
            <w:r w:rsidRPr="009C5054">
              <w:rPr>
                <w:rFonts w:ascii="Arial" w:eastAsia="Times New Roman" w:hAnsi="Arial" w:cs="Arial"/>
                <w:color w:val="000000"/>
                <w:sz w:val="20"/>
                <w:szCs w:val="20"/>
                <w:vertAlign w:val="superscript"/>
                <w:lang w:eastAsia="en-GB"/>
              </w:rPr>
              <w:t>2</w:t>
            </w:r>
            <w:r w:rsidRPr="009C5054">
              <w:rPr>
                <w:rFonts w:ascii="Arial" w:eastAsia="Times New Roman" w:hAnsi="Arial" w:cs="Arial"/>
                <w:color w:val="000000"/>
                <w:sz w:val="20"/>
                <w:szCs w:val="20"/>
                <w:lang w:eastAsia="en-GB"/>
              </w:rPr>
              <w:t xml:space="preserve"> test with Fisher's correction for proportions.</w:t>
            </w:r>
          </w:p>
        </w:tc>
      </w:tr>
    </w:tbl>
    <w:p w14:paraId="1DA6D6D6" w14:textId="77777777" w:rsidR="009C5054" w:rsidRDefault="009C5054" w:rsidP="007319F0">
      <w:pPr>
        <w:rPr>
          <w:rFonts w:ascii="Arial" w:hAnsi="Arial" w:cs="Arial"/>
          <w:b/>
          <w:bCs/>
        </w:rPr>
      </w:pPr>
    </w:p>
    <w:p w14:paraId="4A11AEDD" w14:textId="75FA6E4E" w:rsidR="002A26AE" w:rsidRPr="000A1CD8" w:rsidRDefault="002A26AE">
      <w:pPr>
        <w:rPr>
          <w:rFonts w:ascii="Arial" w:hAnsi="Arial" w:cs="Arial"/>
        </w:rPr>
      </w:pPr>
      <w:r w:rsidRPr="000A1CD8">
        <w:rPr>
          <w:rFonts w:ascii="Arial" w:hAnsi="Arial" w:cs="Arial"/>
          <w:b/>
          <w:bCs/>
        </w:rPr>
        <w:br w:type="page"/>
      </w:r>
    </w:p>
    <w:p w14:paraId="30D26E83" w14:textId="19C24F99" w:rsidR="002A5803" w:rsidRPr="000A1CD8" w:rsidRDefault="00765868" w:rsidP="002A5803">
      <w:pPr>
        <w:rPr>
          <w:rFonts w:ascii="Arial" w:hAnsi="Arial" w:cs="Arial"/>
        </w:rPr>
      </w:pPr>
      <w:r w:rsidRPr="000A1CD8">
        <w:rPr>
          <w:rFonts w:ascii="Arial" w:hAnsi="Arial" w:cs="Arial"/>
          <w:b/>
          <w:bCs/>
        </w:rPr>
        <w:lastRenderedPageBreak/>
        <w:t xml:space="preserve">Supplementary Table </w:t>
      </w:r>
      <w:r w:rsidR="007D1163">
        <w:rPr>
          <w:rFonts w:ascii="Arial" w:hAnsi="Arial" w:cs="Arial"/>
          <w:b/>
          <w:bCs/>
        </w:rPr>
        <w:t>5</w:t>
      </w:r>
      <w:r w:rsidRPr="000A1CD8">
        <w:rPr>
          <w:rFonts w:ascii="Arial" w:hAnsi="Arial" w:cs="Arial"/>
          <w:b/>
          <w:bCs/>
        </w:rPr>
        <w:t xml:space="preserve">: </w:t>
      </w:r>
      <w:r w:rsidR="002A5803" w:rsidRPr="000A1CD8">
        <w:rPr>
          <w:rFonts w:ascii="Arial" w:hAnsi="Arial" w:cs="Arial"/>
        </w:rPr>
        <w:t xml:space="preserve">Summary of supernatant cytokine analysis following cell stimulation experiments. Median values by cohort and timepoint for baseline results and percentage change from baseline following stimulation with SARS-CoV-2 antigen and mitogen (phytohemagglutinin) are shown. </w:t>
      </w:r>
      <w:r w:rsidR="002A5803" w:rsidRPr="000A1CD8">
        <w:rPr>
          <w:rFonts w:ascii="Arial" w:hAnsi="Arial" w:cs="Arial"/>
          <w:lang w:val="en-US"/>
        </w:rPr>
        <w:t xml:space="preserve">Patients with Multisystem Inflammatory Syndrome in Children (MIS-C), Severe bacterial illness (SBI), Kawasaki disease (KD), Severe viral illness (SVI) and other inflammatory conditions at acute (TP1) and convalescence (TP3), as well as healthy paediatric controls and healthy COVID-19 vaccinated adults were included. The number of samples are indicated in the table for each result. </w:t>
      </w:r>
    </w:p>
    <w:p w14:paraId="043BE06A" w14:textId="13E65F13" w:rsidR="00765868" w:rsidRPr="000A1CD8" w:rsidRDefault="00765868" w:rsidP="00765868">
      <w:pPr>
        <w:rPr>
          <w:rFonts w:ascii="Arial" w:hAnsi="Arial" w:cs="Arial"/>
          <w:b/>
          <w:bCs/>
        </w:rPr>
      </w:pPr>
    </w:p>
    <w:p w14:paraId="2E7BF11E" w14:textId="6FC757BF" w:rsidR="00765868" w:rsidRPr="000A1CD8" w:rsidRDefault="00765868" w:rsidP="00765868">
      <w:pPr>
        <w:rPr>
          <w:rFonts w:ascii="Arial" w:hAnsi="Arial" w:cs="Arial"/>
          <w:b/>
          <w:bCs/>
        </w:rPr>
      </w:pPr>
    </w:p>
    <w:p w14:paraId="3618AF6D" w14:textId="481BC69B" w:rsidR="00765868" w:rsidRPr="000A1CD8" w:rsidRDefault="00765868" w:rsidP="00765868">
      <w:pPr>
        <w:rPr>
          <w:rFonts w:ascii="Arial" w:hAnsi="Arial" w:cs="Arial"/>
          <w:b/>
          <w:bCs/>
        </w:rPr>
      </w:pPr>
      <w:r w:rsidRPr="000A1CD8">
        <w:rPr>
          <w:rFonts w:ascii="Arial" w:hAnsi="Arial" w:cs="Arial"/>
          <w:b/>
          <w:bCs/>
          <w:noProof/>
        </w:rPr>
        <w:drawing>
          <wp:inline distT="0" distB="0" distL="0" distR="0" wp14:anchorId="4819ADD6" wp14:editId="1C2EBD2A">
            <wp:extent cx="1073426" cy="346039"/>
            <wp:effectExtent l="0" t="0" r="0" b="0"/>
            <wp:docPr id="93" name="Picture 6">
              <a:extLst xmlns:a="http://schemas.openxmlformats.org/drawingml/2006/main">
                <a:ext uri="{FF2B5EF4-FFF2-40B4-BE49-F238E27FC236}">
                  <a16:creationId xmlns:a16="http://schemas.microsoft.com/office/drawing/2014/main" id="{87F24C9C-E17C-E16B-F35C-7CA2569F21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F24C9C-E17C-E16B-F35C-7CA2569F2127}"/>
                        </a:ext>
                      </a:extLst>
                    </pic:cNvPr>
                    <pic:cNvPicPr>
                      <a:picLocks noChangeAspect="1"/>
                    </pic:cNvPicPr>
                  </pic:nvPicPr>
                  <pic:blipFill>
                    <a:blip r:embed="rId12"/>
                    <a:stretch>
                      <a:fillRect/>
                    </a:stretch>
                  </pic:blipFill>
                  <pic:spPr>
                    <a:xfrm>
                      <a:off x="0" y="0"/>
                      <a:ext cx="1093388" cy="352474"/>
                    </a:xfrm>
                    <a:prstGeom prst="rect">
                      <a:avLst/>
                    </a:prstGeom>
                  </pic:spPr>
                </pic:pic>
              </a:graphicData>
            </a:graphic>
          </wp:inline>
        </w:drawing>
      </w:r>
    </w:p>
    <w:p w14:paraId="6C9EF3AF" w14:textId="77777777" w:rsidR="00765868" w:rsidRPr="000A1CD8" w:rsidRDefault="00765868" w:rsidP="00765868">
      <w:pPr>
        <w:rPr>
          <w:rFonts w:ascii="Arial" w:hAnsi="Arial" w:cs="Arial"/>
          <w:b/>
          <w:bCs/>
        </w:rPr>
      </w:pPr>
    </w:p>
    <w:p w14:paraId="169D4701" w14:textId="30A6E837" w:rsidR="00765868" w:rsidRPr="000A1CD8" w:rsidRDefault="002801F8" w:rsidP="00765868">
      <w:pPr>
        <w:rPr>
          <w:rFonts w:ascii="Arial" w:hAnsi="Arial" w:cs="Arial"/>
          <w:b/>
          <w:bCs/>
        </w:rPr>
      </w:pPr>
      <w:r w:rsidRPr="000A1CD8">
        <w:rPr>
          <w:rFonts w:ascii="Arial" w:hAnsi="Arial" w:cs="Arial"/>
          <w:noProof/>
        </w:rPr>
        <w:drawing>
          <wp:anchor distT="0" distB="0" distL="114300" distR="114300" simplePos="0" relativeHeight="251769856" behindDoc="0" locked="0" layoutInCell="1" allowOverlap="1" wp14:anchorId="0E275ABA" wp14:editId="217864F7">
            <wp:simplePos x="0" y="0"/>
            <wp:positionH relativeFrom="column">
              <wp:posOffset>0</wp:posOffset>
            </wp:positionH>
            <wp:positionV relativeFrom="paragraph">
              <wp:posOffset>170180</wp:posOffset>
            </wp:positionV>
            <wp:extent cx="6573173" cy="5322770"/>
            <wp:effectExtent l="0" t="0" r="5715" b="0"/>
            <wp:wrapSquare wrapText="bothSides"/>
            <wp:docPr id="2" name="Picture 2" descr="A picture containing screenshot, text, parallel,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text, parallel,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573173" cy="5322770"/>
                    </a:xfrm>
                    <a:prstGeom prst="rect">
                      <a:avLst/>
                    </a:prstGeom>
                  </pic:spPr>
                </pic:pic>
              </a:graphicData>
            </a:graphic>
            <wp14:sizeRelH relativeFrom="page">
              <wp14:pctWidth>0</wp14:pctWidth>
            </wp14:sizeRelH>
            <wp14:sizeRelV relativeFrom="page">
              <wp14:pctHeight>0</wp14:pctHeight>
            </wp14:sizeRelV>
          </wp:anchor>
        </w:drawing>
      </w:r>
    </w:p>
    <w:p w14:paraId="58386BB0" w14:textId="77777777" w:rsidR="00765868" w:rsidRPr="000A1CD8" w:rsidRDefault="00765868" w:rsidP="00765868">
      <w:pPr>
        <w:rPr>
          <w:rFonts w:ascii="Arial" w:hAnsi="Arial" w:cs="Arial"/>
          <w:b/>
          <w:bCs/>
        </w:rPr>
      </w:pPr>
    </w:p>
    <w:p w14:paraId="0B29ACAD" w14:textId="77777777" w:rsidR="00765868" w:rsidRPr="000A1CD8" w:rsidRDefault="00765868" w:rsidP="00765868">
      <w:pPr>
        <w:rPr>
          <w:rFonts w:ascii="Arial" w:hAnsi="Arial" w:cs="Arial"/>
          <w:b/>
          <w:bCs/>
        </w:rPr>
      </w:pPr>
    </w:p>
    <w:p w14:paraId="1C0BC8E8" w14:textId="76C5CF73" w:rsidR="003C7934" w:rsidRPr="000A1CD8" w:rsidRDefault="003C7934" w:rsidP="00765868">
      <w:pPr>
        <w:rPr>
          <w:rFonts w:ascii="Arial" w:hAnsi="Arial" w:cs="Arial"/>
        </w:rPr>
      </w:pPr>
    </w:p>
    <w:p w14:paraId="1DB45B5A" w14:textId="2B2146D1" w:rsidR="002A5803" w:rsidRPr="000A1CD8" w:rsidRDefault="002A5803" w:rsidP="00765868">
      <w:pPr>
        <w:rPr>
          <w:rFonts w:ascii="Arial" w:hAnsi="Arial" w:cs="Arial"/>
        </w:rPr>
      </w:pPr>
    </w:p>
    <w:p w14:paraId="6F9540D7" w14:textId="77777777" w:rsidR="00472146" w:rsidRPr="000A1CD8" w:rsidRDefault="00472146">
      <w:pPr>
        <w:rPr>
          <w:rFonts w:ascii="Arial" w:hAnsi="Arial" w:cs="Arial"/>
          <w:b/>
          <w:bCs/>
        </w:rPr>
      </w:pPr>
      <w:r w:rsidRPr="000A1CD8">
        <w:rPr>
          <w:rFonts w:ascii="Arial" w:hAnsi="Arial" w:cs="Arial"/>
          <w:b/>
          <w:bCs/>
        </w:rPr>
        <w:br w:type="page"/>
      </w:r>
    </w:p>
    <w:p w14:paraId="5D4A0D7E" w14:textId="77777777" w:rsidR="00792AE6" w:rsidRPr="000A1CD8" w:rsidRDefault="00792AE6" w:rsidP="00792AE6">
      <w:pPr>
        <w:pStyle w:val="TableTitle"/>
        <w:rPr>
          <w:rFonts w:ascii="Arial" w:hAnsi="Arial" w:cs="Arial"/>
          <w:szCs w:val="24"/>
        </w:rPr>
        <w:sectPr w:rsidR="00792AE6" w:rsidRPr="000A1CD8" w:rsidSect="00D50B6B">
          <w:headerReference w:type="default" r:id="rId14"/>
          <w:footerReference w:type="default" r:id="rId15"/>
          <w:pgSz w:w="11906" w:h="16838"/>
          <w:pgMar w:top="720" w:right="720" w:bottom="720" w:left="720" w:header="709" w:footer="709" w:gutter="0"/>
          <w:cols w:space="708"/>
          <w:docGrid w:linePitch="360"/>
        </w:sectPr>
      </w:pPr>
    </w:p>
    <w:p w14:paraId="4482F3EE" w14:textId="160F82CC" w:rsidR="004361D0" w:rsidRDefault="004361D0" w:rsidP="004361D0">
      <w:pPr>
        <w:rPr>
          <w:rFonts w:ascii="Arial" w:hAnsi="Arial" w:cs="Arial"/>
        </w:rPr>
      </w:pPr>
      <w:r w:rsidRPr="000A1CD8">
        <w:rPr>
          <w:rFonts w:ascii="Arial" w:hAnsi="Arial" w:cs="Arial"/>
          <w:b/>
          <w:bCs/>
        </w:rPr>
        <w:lastRenderedPageBreak/>
        <w:t xml:space="preserve">Supplementary Table </w:t>
      </w:r>
      <w:r w:rsidR="007D1163">
        <w:rPr>
          <w:rFonts w:ascii="Arial" w:hAnsi="Arial" w:cs="Arial"/>
          <w:b/>
          <w:bCs/>
        </w:rPr>
        <w:t>6</w:t>
      </w:r>
      <w:r w:rsidRPr="000A1CD8">
        <w:rPr>
          <w:rFonts w:ascii="Arial" w:hAnsi="Arial" w:cs="Arial"/>
          <w:b/>
          <w:bCs/>
        </w:rPr>
        <w:t xml:space="preserve">: </w:t>
      </w:r>
      <w:r w:rsidRPr="000A1CD8">
        <w:rPr>
          <w:rFonts w:ascii="Arial" w:hAnsi="Arial" w:cs="Arial"/>
        </w:rPr>
        <w:t xml:space="preserve">Clinical characteristics of patients </w:t>
      </w:r>
      <w:r w:rsidR="00B54064">
        <w:rPr>
          <w:rFonts w:ascii="Arial" w:hAnsi="Arial" w:cs="Arial"/>
        </w:rPr>
        <w:t xml:space="preserve">and controls </w:t>
      </w:r>
      <w:r w:rsidRPr="000A1CD8">
        <w:rPr>
          <w:rFonts w:ascii="Arial" w:hAnsi="Arial" w:cs="Arial"/>
        </w:rPr>
        <w:t xml:space="preserve">included in the </w:t>
      </w:r>
      <w:r>
        <w:rPr>
          <w:rFonts w:ascii="Arial" w:hAnsi="Arial" w:cs="Arial"/>
        </w:rPr>
        <w:t xml:space="preserve">cell stimulation </w:t>
      </w:r>
      <w:r w:rsidRPr="000A1CD8">
        <w:rPr>
          <w:rFonts w:ascii="Arial" w:hAnsi="Arial" w:cs="Arial"/>
        </w:rPr>
        <w:t>mass cytometry experiment</w:t>
      </w:r>
      <w:r w:rsidR="007D1163">
        <w:rPr>
          <w:rFonts w:ascii="Arial" w:hAnsi="Arial" w:cs="Arial"/>
        </w:rPr>
        <w:t>.</w:t>
      </w:r>
      <w:r w:rsidRPr="000A1CD8">
        <w:rPr>
          <w:rFonts w:ascii="Arial" w:hAnsi="Arial" w:cs="Arial"/>
        </w:rPr>
        <w:t xml:space="preserve"> </w:t>
      </w:r>
      <w:r w:rsidR="00EA1D70">
        <w:rPr>
          <w:rFonts w:ascii="Arial" w:hAnsi="Arial" w:cs="Arial"/>
        </w:rPr>
        <w:t>Abbreviations: HPC, healthy pediatric controls.</w:t>
      </w:r>
    </w:p>
    <w:p w14:paraId="18A28BAE" w14:textId="77777777" w:rsidR="007D1163" w:rsidRDefault="007D1163" w:rsidP="004361D0">
      <w:pPr>
        <w:rPr>
          <w:rFonts w:ascii="Arial" w:hAnsi="Arial" w:cs="Arial"/>
        </w:rPr>
      </w:pPr>
    </w:p>
    <w:tbl>
      <w:tblPr>
        <w:tblStyle w:val="PlainTable2"/>
        <w:tblpPr w:leftFromText="180" w:rightFromText="180" w:vertAnchor="page" w:horzAnchor="margin" w:tblpY="2062"/>
        <w:tblW w:w="10065" w:type="dxa"/>
        <w:tblBorders>
          <w:top w:val="none" w:sz="0" w:space="0" w:color="auto"/>
          <w:bottom w:val="none" w:sz="0" w:space="0" w:color="auto"/>
        </w:tblBorders>
        <w:tblLook w:val="04A0" w:firstRow="1" w:lastRow="0" w:firstColumn="1" w:lastColumn="0" w:noHBand="0" w:noVBand="1"/>
      </w:tblPr>
      <w:tblGrid>
        <w:gridCol w:w="5812"/>
        <w:gridCol w:w="2268"/>
        <w:gridCol w:w="1985"/>
      </w:tblGrid>
      <w:tr w:rsidR="007D1163" w:rsidRPr="007968B5" w14:paraId="7DC6ED16" w14:textId="77777777" w:rsidTr="00EA1D7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bottom w:val="single" w:sz="4" w:space="0" w:color="auto"/>
            </w:tcBorders>
            <w:noWrap/>
            <w:hideMark/>
          </w:tcPr>
          <w:p w14:paraId="73A48075" w14:textId="77777777" w:rsidR="007D1163" w:rsidRPr="007968B5" w:rsidRDefault="007D1163" w:rsidP="001C5C1B">
            <w:pPr>
              <w:rPr>
                <w:rFonts w:ascii="Arial" w:eastAsia="Times New Roman" w:hAnsi="Arial" w:cs="Arial"/>
                <w:color w:val="000000"/>
                <w:sz w:val="20"/>
                <w:szCs w:val="20"/>
                <w:lang w:eastAsia="en-GB"/>
              </w:rPr>
            </w:pPr>
          </w:p>
        </w:tc>
        <w:tc>
          <w:tcPr>
            <w:tcW w:w="2268" w:type="dxa"/>
            <w:tcBorders>
              <w:bottom w:val="single" w:sz="4" w:space="0" w:color="auto"/>
            </w:tcBorders>
            <w:noWrap/>
            <w:hideMark/>
          </w:tcPr>
          <w:p w14:paraId="08E0F4DB" w14:textId="77777777" w:rsidR="007D1163" w:rsidRPr="007968B5" w:rsidRDefault="007D1163" w:rsidP="007D116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GB"/>
              </w:rPr>
            </w:pPr>
            <w:r w:rsidRPr="007968B5">
              <w:rPr>
                <w:rFonts w:ascii="Arial" w:eastAsia="Times New Roman" w:hAnsi="Arial" w:cs="Arial"/>
                <w:color w:val="000000"/>
                <w:sz w:val="20"/>
                <w:szCs w:val="20"/>
                <w:lang w:eastAsia="en-GB"/>
              </w:rPr>
              <w:t>MIS-C</w:t>
            </w:r>
          </w:p>
          <w:p w14:paraId="391E1BD9" w14:textId="77777777" w:rsidR="007D1163" w:rsidRPr="007968B5" w:rsidRDefault="007D1163" w:rsidP="007D116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(N = 12)</w:t>
            </w:r>
          </w:p>
        </w:tc>
        <w:tc>
          <w:tcPr>
            <w:tcW w:w="1985" w:type="dxa"/>
            <w:tcBorders>
              <w:bottom w:val="single" w:sz="4" w:space="0" w:color="auto"/>
            </w:tcBorders>
          </w:tcPr>
          <w:p w14:paraId="531F26B4" w14:textId="2ADC3AA0" w:rsidR="007D1163" w:rsidRPr="007968B5" w:rsidRDefault="00EA1D70" w:rsidP="007D116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GB"/>
              </w:rPr>
            </w:pPr>
            <w:r w:rsidRPr="007968B5">
              <w:rPr>
                <w:rFonts w:ascii="Arial" w:eastAsia="Times New Roman" w:hAnsi="Arial" w:cs="Arial"/>
                <w:color w:val="000000"/>
                <w:sz w:val="20"/>
                <w:szCs w:val="20"/>
                <w:lang w:eastAsia="en-GB"/>
              </w:rPr>
              <w:t>HPCs</w:t>
            </w:r>
          </w:p>
          <w:p w14:paraId="6D1C9D2E" w14:textId="77777777" w:rsidR="007D1163" w:rsidRPr="007968B5" w:rsidRDefault="007D1163" w:rsidP="007D116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(N = 3)</w:t>
            </w:r>
          </w:p>
        </w:tc>
      </w:tr>
      <w:tr w:rsidR="007D1163" w:rsidRPr="007968B5" w14:paraId="2112D992"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auto"/>
              <w:bottom w:val="none" w:sz="0" w:space="0" w:color="auto"/>
            </w:tcBorders>
            <w:noWrap/>
            <w:hideMark/>
          </w:tcPr>
          <w:p w14:paraId="53825D1A"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Age (years), median [IQR]</w:t>
            </w:r>
          </w:p>
        </w:tc>
        <w:tc>
          <w:tcPr>
            <w:tcW w:w="2268" w:type="dxa"/>
            <w:tcBorders>
              <w:top w:val="single" w:sz="4" w:space="0" w:color="auto"/>
              <w:bottom w:val="none" w:sz="0" w:space="0" w:color="auto"/>
            </w:tcBorders>
            <w:noWrap/>
            <w:hideMark/>
          </w:tcPr>
          <w:p w14:paraId="4B3A8EE1"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6.0 [4.0 - 11]</w:t>
            </w:r>
          </w:p>
        </w:tc>
        <w:tc>
          <w:tcPr>
            <w:tcW w:w="1985" w:type="dxa"/>
            <w:tcBorders>
              <w:top w:val="single" w:sz="4" w:space="0" w:color="auto"/>
              <w:bottom w:val="none" w:sz="0" w:space="0" w:color="auto"/>
            </w:tcBorders>
          </w:tcPr>
          <w:p w14:paraId="20881ED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9.5 [6.0-12]</w:t>
            </w:r>
          </w:p>
        </w:tc>
      </w:tr>
      <w:tr w:rsidR="007D1163" w:rsidRPr="007968B5" w14:paraId="5C5794D6"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317EDE"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Male sex, n (%)</w:t>
            </w:r>
          </w:p>
        </w:tc>
        <w:tc>
          <w:tcPr>
            <w:tcW w:w="2268" w:type="dxa"/>
            <w:noWrap/>
            <w:hideMark/>
          </w:tcPr>
          <w:p w14:paraId="64DCF9C4"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8 (66.7%)</w:t>
            </w:r>
          </w:p>
        </w:tc>
        <w:tc>
          <w:tcPr>
            <w:tcW w:w="1985" w:type="dxa"/>
          </w:tcPr>
          <w:p w14:paraId="0C66BC6F"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2(66.7%)</w:t>
            </w:r>
          </w:p>
        </w:tc>
      </w:tr>
      <w:tr w:rsidR="007D1163" w:rsidRPr="007968B5" w14:paraId="2367573A"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26F5BD85"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Ethnicity</w:t>
            </w:r>
          </w:p>
        </w:tc>
        <w:tc>
          <w:tcPr>
            <w:tcW w:w="2268" w:type="dxa"/>
            <w:tcBorders>
              <w:top w:val="none" w:sz="0" w:space="0" w:color="auto"/>
              <w:bottom w:val="none" w:sz="0" w:space="0" w:color="auto"/>
            </w:tcBorders>
            <w:noWrap/>
            <w:hideMark/>
          </w:tcPr>
          <w:p w14:paraId="3C7460BF"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p>
        </w:tc>
        <w:tc>
          <w:tcPr>
            <w:tcW w:w="1985" w:type="dxa"/>
            <w:tcBorders>
              <w:top w:val="none" w:sz="0" w:space="0" w:color="auto"/>
              <w:bottom w:val="none" w:sz="0" w:space="0" w:color="auto"/>
            </w:tcBorders>
          </w:tcPr>
          <w:p w14:paraId="57B05986"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p>
        </w:tc>
      </w:tr>
      <w:tr w:rsidR="007D1163" w:rsidRPr="007968B5" w14:paraId="0E2A3354"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8A14FA"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  African/Caribbean</w:t>
            </w:r>
          </w:p>
        </w:tc>
        <w:tc>
          <w:tcPr>
            <w:tcW w:w="2268" w:type="dxa"/>
            <w:noWrap/>
            <w:hideMark/>
          </w:tcPr>
          <w:p w14:paraId="22538A8C"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6 (50.0%)</w:t>
            </w:r>
          </w:p>
        </w:tc>
        <w:tc>
          <w:tcPr>
            <w:tcW w:w="1985" w:type="dxa"/>
          </w:tcPr>
          <w:p w14:paraId="79F6DA86"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r>
      <w:tr w:rsidR="007D1163" w:rsidRPr="007968B5" w14:paraId="753A284D"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03FFDFAE"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  Asian</w:t>
            </w:r>
          </w:p>
        </w:tc>
        <w:tc>
          <w:tcPr>
            <w:tcW w:w="2268" w:type="dxa"/>
            <w:tcBorders>
              <w:top w:val="none" w:sz="0" w:space="0" w:color="auto"/>
              <w:bottom w:val="none" w:sz="0" w:space="0" w:color="auto"/>
            </w:tcBorders>
            <w:noWrap/>
            <w:hideMark/>
          </w:tcPr>
          <w:p w14:paraId="0A34D89A"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2 (16.7%)</w:t>
            </w:r>
          </w:p>
        </w:tc>
        <w:tc>
          <w:tcPr>
            <w:tcW w:w="1985" w:type="dxa"/>
            <w:tcBorders>
              <w:top w:val="none" w:sz="0" w:space="0" w:color="auto"/>
              <w:bottom w:val="none" w:sz="0" w:space="0" w:color="auto"/>
            </w:tcBorders>
          </w:tcPr>
          <w:p w14:paraId="28663CE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r>
      <w:tr w:rsidR="007D1163" w:rsidRPr="007968B5" w14:paraId="32B18310"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3290463"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  Caucasian</w:t>
            </w:r>
          </w:p>
        </w:tc>
        <w:tc>
          <w:tcPr>
            <w:tcW w:w="2268" w:type="dxa"/>
            <w:noWrap/>
            <w:hideMark/>
          </w:tcPr>
          <w:p w14:paraId="679A31E3"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3 (25.0%)</w:t>
            </w:r>
          </w:p>
        </w:tc>
        <w:tc>
          <w:tcPr>
            <w:tcW w:w="1985" w:type="dxa"/>
          </w:tcPr>
          <w:p w14:paraId="2178CF32"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3 (100%)</w:t>
            </w:r>
          </w:p>
        </w:tc>
      </w:tr>
      <w:tr w:rsidR="007D1163" w:rsidRPr="007968B5" w14:paraId="2C3B0467"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5EFDC4BE"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  Mixed</w:t>
            </w:r>
          </w:p>
        </w:tc>
        <w:tc>
          <w:tcPr>
            <w:tcW w:w="2268" w:type="dxa"/>
            <w:tcBorders>
              <w:top w:val="none" w:sz="0" w:space="0" w:color="auto"/>
              <w:bottom w:val="none" w:sz="0" w:space="0" w:color="auto"/>
            </w:tcBorders>
            <w:noWrap/>
            <w:hideMark/>
          </w:tcPr>
          <w:p w14:paraId="4871954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c>
          <w:tcPr>
            <w:tcW w:w="1985" w:type="dxa"/>
            <w:tcBorders>
              <w:top w:val="none" w:sz="0" w:space="0" w:color="auto"/>
              <w:bottom w:val="none" w:sz="0" w:space="0" w:color="auto"/>
            </w:tcBorders>
          </w:tcPr>
          <w:p w14:paraId="4877852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r>
      <w:tr w:rsidR="007D1163" w:rsidRPr="007968B5" w14:paraId="78E0C16D"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F24ACD8"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  Other/Not known</w:t>
            </w:r>
          </w:p>
        </w:tc>
        <w:tc>
          <w:tcPr>
            <w:tcW w:w="2268" w:type="dxa"/>
            <w:noWrap/>
            <w:hideMark/>
          </w:tcPr>
          <w:p w14:paraId="6D07DAF8"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 (8.3%)</w:t>
            </w:r>
          </w:p>
        </w:tc>
        <w:tc>
          <w:tcPr>
            <w:tcW w:w="1985" w:type="dxa"/>
          </w:tcPr>
          <w:p w14:paraId="616849B6"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r>
      <w:tr w:rsidR="007D1163" w:rsidRPr="007968B5" w14:paraId="768611B7"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61696B88" w14:textId="35FE86E3"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Maximum CRP (mg/L), </w:t>
            </w:r>
            <w:r w:rsidR="00EA1D70" w:rsidRPr="007968B5">
              <w:rPr>
                <w:rFonts w:ascii="Arial" w:eastAsia="Times New Roman" w:hAnsi="Arial" w:cs="Arial"/>
                <w:b w:val="0"/>
                <w:bCs w:val="0"/>
                <w:color w:val="000000"/>
                <w:sz w:val="20"/>
                <w:szCs w:val="20"/>
                <w:lang w:eastAsia="en-GB"/>
              </w:rPr>
              <w:t>m</w:t>
            </w:r>
            <w:r w:rsidRPr="007968B5">
              <w:rPr>
                <w:rFonts w:ascii="Arial" w:eastAsia="Times New Roman" w:hAnsi="Arial" w:cs="Arial"/>
                <w:b w:val="0"/>
                <w:bCs w:val="0"/>
                <w:color w:val="000000"/>
                <w:sz w:val="20"/>
                <w:szCs w:val="20"/>
                <w:lang w:eastAsia="en-GB"/>
              </w:rPr>
              <w:t>edian [IQR]</w:t>
            </w:r>
          </w:p>
        </w:tc>
        <w:tc>
          <w:tcPr>
            <w:tcW w:w="2268" w:type="dxa"/>
            <w:tcBorders>
              <w:top w:val="none" w:sz="0" w:space="0" w:color="auto"/>
              <w:bottom w:val="none" w:sz="0" w:space="0" w:color="auto"/>
            </w:tcBorders>
            <w:noWrap/>
            <w:hideMark/>
          </w:tcPr>
          <w:p w14:paraId="244F20D7"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220 [160 - 300]</w:t>
            </w:r>
          </w:p>
        </w:tc>
        <w:tc>
          <w:tcPr>
            <w:tcW w:w="1985" w:type="dxa"/>
            <w:tcBorders>
              <w:top w:val="none" w:sz="0" w:space="0" w:color="auto"/>
              <w:bottom w:val="none" w:sz="0" w:space="0" w:color="auto"/>
            </w:tcBorders>
          </w:tcPr>
          <w:p w14:paraId="0AABA92E"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22BCD5FE"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06288AD" w14:textId="339CAEC4"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Maximum Neutrophil count (x10</w:t>
            </w:r>
            <w:r w:rsidRPr="007968B5">
              <w:rPr>
                <w:rFonts w:ascii="Arial" w:eastAsia="Times New Roman" w:hAnsi="Arial" w:cs="Arial"/>
                <w:b w:val="0"/>
                <w:bCs w:val="0"/>
                <w:color w:val="000000"/>
                <w:sz w:val="20"/>
                <w:szCs w:val="20"/>
                <w:vertAlign w:val="superscript"/>
                <w:lang w:eastAsia="en-GB"/>
              </w:rPr>
              <w:t>9</w:t>
            </w:r>
            <w:r w:rsidRPr="007968B5">
              <w:rPr>
                <w:rFonts w:ascii="Arial" w:eastAsia="Times New Roman" w:hAnsi="Arial" w:cs="Arial"/>
                <w:b w:val="0"/>
                <w:bCs w:val="0"/>
                <w:color w:val="000000"/>
                <w:sz w:val="20"/>
                <w:szCs w:val="20"/>
                <w:lang w:eastAsia="en-GB"/>
              </w:rPr>
              <w:t xml:space="preserve">/L), </w:t>
            </w:r>
            <w:r w:rsidR="00EA1D70" w:rsidRPr="007968B5">
              <w:rPr>
                <w:rFonts w:ascii="Arial" w:eastAsia="Times New Roman" w:hAnsi="Arial" w:cs="Arial"/>
                <w:b w:val="0"/>
                <w:bCs w:val="0"/>
                <w:color w:val="000000"/>
                <w:sz w:val="20"/>
                <w:szCs w:val="20"/>
                <w:lang w:eastAsia="en-GB"/>
              </w:rPr>
              <w:t>m</w:t>
            </w:r>
            <w:r w:rsidRPr="007968B5">
              <w:rPr>
                <w:rFonts w:ascii="Arial" w:eastAsia="Times New Roman" w:hAnsi="Arial" w:cs="Arial"/>
                <w:b w:val="0"/>
                <w:bCs w:val="0"/>
                <w:color w:val="000000"/>
                <w:sz w:val="20"/>
                <w:szCs w:val="20"/>
                <w:lang w:eastAsia="en-GB"/>
              </w:rPr>
              <w:t>edian [IQR]</w:t>
            </w:r>
          </w:p>
        </w:tc>
        <w:tc>
          <w:tcPr>
            <w:tcW w:w="2268" w:type="dxa"/>
            <w:noWrap/>
            <w:hideMark/>
          </w:tcPr>
          <w:p w14:paraId="2F221D9B"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14 [11 - 18]</w:t>
            </w:r>
          </w:p>
        </w:tc>
        <w:tc>
          <w:tcPr>
            <w:tcW w:w="1985" w:type="dxa"/>
          </w:tcPr>
          <w:p w14:paraId="4AD68518"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6F0D7437"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416A36CF" w14:textId="3F61D82F"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Maximum Lymphocyte count (x10</w:t>
            </w:r>
            <w:r w:rsidRPr="007968B5">
              <w:rPr>
                <w:rFonts w:ascii="Arial" w:eastAsia="Times New Roman" w:hAnsi="Arial" w:cs="Arial"/>
                <w:b w:val="0"/>
                <w:bCs w:val="0"/>
                <w:color w:val="000000"/>
                <w:sz w:val="20"/>
                <w:szCs w:val="20"/>
                <w:vertAlign w:val="superscript"/>
                <w:lang w:eastAsia="en-GB"/>
              </w:rPr>
              <w:t>9</w:t>
            </w:r>
            <w:r w:rsidRPr="007968B5">
              <w:rPr>
                <w:rFonts w:ascii="Arial" w:eastAsia="Times New Roman" w:hAnsi="Arial" w:cs="Arial"/>
                <w:b w:val="0"/>
                <w:bCs w:val="0"/>
                <w:color w:val="000000"/>
                <w:sz w:val="20"/>
                <w:szCs w:val="20"/>
                <w:lang w:eastAsia="en-GB"/>
              </w:rPr>
              <w:t xml:space="preserve">/L), </w:t>
            </w:r>
            <w:r w:rsidR="00EA1D70" w:rsidRPr="007968B5">
              <w:rPr>
                <w:rFonts w:ascii="Arial" w:eastAsia="Times New Roman" w:hAnsi="Arial" w:cs="Arial"/>
                <w:b w:val="0"/>
                <w:bCs w:val="0"/>
                <w:color w:val="000000"/>
                <w:sz w:val="20"/>
                <w:szCs w:val="20"/>
                <w:lang w:eastAsia="en-GB"/>
              </w:rPr>
              <w:t>m</w:t>
            </w:r>
            <w:r w:rsidRPr="007968B5">
              <w:rPr>
                <w:rFonts w:ascii="Arial" w:eastAsia="Times New Roman" w:hAnsi="Arial" w:cs="Arial"/>
                <w:b w:val="0"/>
                <w:bCs w:val="0"/>
                <w:color w:val="000000"/>
                <w:sz w:val="20"/>
                <w:szCs w:val="20"/>
                <w:lang w:eastAsia="en-GB"/>
              </w:rPr>
              <w:t>edian [IQR]</w:t>
            </w:r>
          </w:p>
        </w:tc>
        <w:tc>
          <w:tcPr>
            <w:tcW w:w="2268" w:type="dxa"/>
            <w:tcBorders>
              <w:top w:val="none" w:sz="0" w:space="0" w:color="auto"/>
              <w:bottom w:val="none" w:sz="0" w:space="0" w:color="auto"/>
            </w:tcBorders>
            <w:noWrap/>
            <w:hideMark/>
          </w:tcPr>
          <w:p w14:paraId="22C56C42"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7.5 [5.0 - 12]</w:t>
            </w:r>
          </w:p>
        </w:tc>
        <w:tc>
          <w:tcPr>
            <w:tcW w:w="1985" w:type="dxa"/>
            <w:tcBorders>
              <w:top w:val="none" w:sz="0" w:space="0" w:color="auto"/>
              <w:bottom w:val="none" w:sz="0" w:space="0" w:color="auto"/>
            </w:tcBorders>
          </w:tcPr>
          <w:p w14:paraId="0AD6D747"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42C11B7F"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2304F5F"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IVIG pre-mass cytometry sample, </w:t>
            </w:r>
            <w:proofErr w:type="gramStart"/>
            <w:r w:rsidRPr="007968B5">
              <w:rPr>
                <w:rFonts w:ascii="Arial" w:eastAsia="Times New Roman" w:hAnsi="Arial" w:cs="Arial"/>
                <w:b w:val="0"/>
                <w:bCs w:val="0"/>
                <w:color w:val="000000"/>
                <w:sz w:val="20"/>
                <w:szCs w:val="20"/>
                <w:lang w:eastAsia="en-GB"/>
              </w:rPr>
              <w:t>n(</w:t>
            </w:r>
            <w:proofErr w:type="gramEnd"/>
            <w:r w:rsidRPr="007968B5">
              <w:rPr>
                <w:rFonts w:ascii="Arial" w:eastAsia="Times New Roman" w:hAnsi="Arial" w:cs="Arial"/>
                <w:b w:val="0"/>
                <w:bCs w:val="0"/>
                <w:color w:val="000000"/>
                <w:sz w:val="20"/>
                <w:szCs w:val="20"/>
                <w:lang w:eastAsia="en-GB"/>
              </w:rPr>
              <w:t>%)</w:t>
            </w:r>
          </w:p>
        </w:tc>
        <w:tc>
          <w:tcPr>
            <w:tcW w:w="2268" w:type="dxa"/>
            <w:noWrap/>
            <w:hideMark/>
          </w:tcPr>
          <w:p w14:paraId="4261F735"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5 (41.7%)</w:t>
            </w:r>
          </w:p>
        </w:tc>
        <w:tc>
          <w:tcPr>
            <w:tcW w:w="1985" w:type="dxa"/>
          </w:tcPr>
          <w:p w14:paraId="4355844B"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74BC7377"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0548A058"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Steroids pre-mass cytometry sample, </w:t>
            </w:r>
            <w:proofErr w:type="gramStart"/>
            <w:r w:rsidRPr="007968B5">
              <w:rPr>
                <w:rFonts w:ascii="Arial" w:eastAsia="Times New Roman" w:hAnsi="Arial" w:cs="Arial"/>
                <w:b w:val="0"/>
                <w:bCs w:val="0"/>
                <w:color w:val="000000"/>
                <w:sz w:val="20"/>
                <w:szCs w:val="20"/>
                <w:lang w:eastAsia="en-GB"/>
              </w:rPr>
              <w:t>n(</w:t>
            </w:r>
            <w:proofErr w:type="gramEnd"/>
            <w:r w:rsidRPr="007968B5">
              <w:rPr>
                <w:rFonts w:ascii="Arial" w:eastAsia="Times New Roman" w:hAnsi="Arial" w:cs="Arial"/>
                <w:b w:val="0"/>
                <w:bCs w:val="0"/>
                <w:color w:val="000000"/>
                <w:sz w:val="20"/>
                <w:szCs w:val="20"/>
                <w:lang w:eastAsia="en-GB"/>
              </w:rPr>
              <w:t>%)</w:t>
            </w:r>
          </w:p>
        </w:tc>
        <w:tc>
          <w:tcPr>
            <w:tcW w:w="2268" w:type="dxa"/>
            <w:tcBorders>
              <w:top w:val="none" w:sz="0" w:space="0" w:color="auto"/>
              <w:bottom w:val="none" w:sz="0" w:space="0" w:color="auto"/>
            </w:tcBorders>
            <w:noWrap/>
            <w:hideMark/>
          </w:tcPr>
          <w:p w14:paraId="4E3C1534"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10 (83.3%)</w:t>
            </w:r>
          </w:p>
        </w:tc>
        <w:tc>
          <w:tcPr>
            <w:tcW w:w="1985" w:type="dxa"/>
            <w:tcBorders>
              <w:top w:val="none" w:sz="0" w:space="0" w:color="auto"/>
              <w:bottom w:val="none" w:sz="0" w:space="0" w:color="auto"/>
            </w:tcBorders>
          </w:tcPr>
          <w:p w14:paraId="72063F6F"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1BCDCD27"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CA69D07"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Monoclonal antibodies pre-mass cytometry sample, </w:t>
            </w:r>
            <w:proofErr w:type="gramStart"/>
            <w:r w:rsidRPr="007968B5">
              <w:rPr>
                <w:rFonts w:ascii="Arial" w:eastAsia="Times New Roman" w:hAnsi="Arial" w:cs="Arial"/>
                <w:b w:val="0"/>
                <w:bCs w:val="0"/>
                <w:color w:val="000000"/>
                <w:sz w:val="20"/>
                <w:szCs w:val="20"/>
                <w:lang w:eastAsia="en-GB"/>
              </w:rPr>
              <w:t>n(</w:t>
            </w:r>
            <w:proofErr w:type="gramEnd"/>
            <w:r w:rsidRPr="007968B5">
              <w:rPr>
                <w:rFonts w:ascii="Arial" w:eastAsia="Times New Roman" w:hAnsi="Arial" w:cs="Arial"/>
                <w:b w:val="0"/>
                <w:bCs w:val="0"/>
                <w:color w:val="000000"/>
                <w:sz w:val="20"/>
                <w:szCs w:val="20"/>
                <w:lang w:eastAsia="en-GB"/>
              </w:rPr>
              <w:t>%)</w:t>
            </w:r>
          </w:p>
        </w:tc>
        <w:tc>
          <w:tcPr>
            <w:tcW w:w="2268" w:type="dxa"/>
            <w:noWrap/>
            <w:hideMark/>
          </w:tcPr>
          <w:p w14:paraId="1EE31F0A"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3 (25.0%)</w:t>
            </w:r>
          </w:p>
        </w:tc>
        <w:tc>
          <w:tcPr>
            <w:tcW w:w="1985" w:type="dxa"/>
          </w:tcPr>
          <w:p w14:paraId="0A2A821A"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1859AE09"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4144235D"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ITU, n (%)</w:t>
            </w:r>
          </w:p>
        </w:tc>
        <w:tc>
          <w:tcPr>
            <w:tcW w:w="2268" w:type="dxa"/>
            <w:tcBorders>
              <w:top w:val="none" w:sz="0" w:space="0" w:color="auto"/>
              <w:bottom w:val="none" w:sz="0" w:space="0" w:color="auto"/>
            </w:tcBorders>
            <w:noWrap/>
            <w:hideMark/>
          </w:tcPr>
          <w:p w14:paraId="6E0D8A96"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10 (83.3%)</w:t>
            </w:r>
          </w:p>
        </w:tc>
        <w:tc>
          <w:tcPr>
            <w:tcW w:w="1985" w:type="dxa"/>
            <w:tcBorders>
              <w:top w:val="none" w:sz="0" w:space="0" w:color="auto"/>
              <w:bottom w:val="none" w:sz="0" w:space="0" w:color="auto"/>
            </w:tcBorders>
          </w:tcPr>
          <w:p w14:paraId="188A9A99"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2F2F43C9"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3764990"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Shock, n (%)</w:t>
            </w:r>
          </w:p>
        </w:tc>
        <w:tc>
          <w:tcPr>
            <w:tcW w:w="2268" w:type="dxa"/>
            <w:noWrap/>
            <w:hideMark/>
          </w:tcPr>
          <w:p w14:paraId="2BF0FF4B"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9 (75.0%)</w:t>
            </w:r>
          </w:p>
        </w:tc>
        <w:tc>
          <w:tcPr>
            <w:tcW w:w="1985" w:type="dxa"/>
          </w:tcPr>
          <w:p w14:paraId="577E9BE3"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064F1014"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43483436"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Inotropes, n (%)</w:t>
            </w:r>
          </w:p>
        </w:tc>
        <w:tc>
          <w:tcPr>
            <w:tcW w:w="2268" w:type="dxa"/>
            <w:tcBorders>
              <w:top w:val="none" w:sz="0" w:space="0" w:color="auto"/>
              <w:bottom w:val="none" w:sz="0" w:space="0" w:color="auto"/>
            </w:tcBorders>
            <w:noWrap/>
            <w:hideMark/>
          </w:tcPr>
          <w:p w14:paraId="4407CC51"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9 (75.0%)</w:t>
            </w:r>
          </w:p>
        </w:tc>
        <w:tc>
          <w:tcPr>
            <w:tcW w:w="1985" w:type="dxa"/>
            <w:tcBorders>
              <w:top w:val="none" w:sz="0" w:space="0" w:color="auto"/>
              <w:bottom w:val="none" w:sz="0" w:space="0" w:color="auto"/>
            </w:tcBorders>
          </w:tcPr>
          <w:p w14:paraId="7A360AF3"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2B37AE08"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28963A"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Invasive ventilation, n (%)</w:t>
            </w:r>
          </w:p>
        </w:tc>
        <w:tc>
          <w:tcPr>
            <w:tcW w:w="2268" w:type="dxa"/>
            <w:noWrap/>
            <w:hideMark/>
          </w:tcPr>
          <w:p w14:paraId="0A17E313"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 (8.3%)</w:t>
            </w:r>
          </w:p>
        </w:tc>
        <w:tc>
          <w:tcPr>
            <w:tcW w:w="1985" w:type="dxa"/>
          </w:tcPr>
          <w:p w14:paraId="516F05A0"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6D4A97F5"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13FD2ECF"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Death, n (%)</w:t>
            </w:r>
          </w:p>
        </w:tc>
        <w:tc>
          <w:tcPr>
            <w:tcW w:w="2268" w:type="dxa"/>
            <w:tcBorders>
              <w:top w:val="none" w:sz="0" w:space="0" w:color="auto"/>
              <w:bottom w:val="none" w:sz="0" w:space="0" w:color="auto"/>
            </w:tcBorders>
            <w:noWrap/>
            <w:hideMark/>
          </w:tcPr>
          <w:p w14:paraId="72F97AE3"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c>
          <w:tcPr>
            <w:tcW w:w="1985" w:type="dxa"/>
            <w:tcBorders>
              <w:top w:val="none" w:sz="0" w:space="0" w:color="auto"/>
              <w:bottom w:val="none" w:sz="0" w:space="0" w:color="auto"/>
            </w:tcBorders>
          </w:tcPr>
          <w:p w14:paraId="67EC3F7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50D397AF"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1B47DE6" w14:textId="72F76104"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 xml:space="preserve">Length of hospital admission (days), </w:t>
            </w:r>
            <w:r w:rsidR="00EA1D70" w:rsidRPr="007968B5">
              <w:rPr>
                <w:rFonts w:ascii="Arial" w:eastAsia="Times New Roman" w:hAnsi="Arial" w:cs="Arial"/>
                <w:b w:val="0"/>
                <w:bCs w:val="0"/>
                <w:color w:val="000000"/>
                <w:sz w:val="20"/>
                <w:szCs w:val="20"/>
                <w:lang w:eastAsia="en-GB"/>
              </w:rPr>
              <w:t>m</w:t>
            </w:r>
            <w:r w:rsidRPr="007968B5">
              <w:rPr>
                <w:rFonts w:ascii="Arial" w:eastAsia="Times New Roman" w:hAnsi="Arial" w:cs="Arial"/>
                <w:b w:val="0"/>
                <w:bCs w:val="0"/>
                <w:color w:val="000000"/>
                <w:sz w:val="20"/>
                <w:szCs w:val="20"/>
                <w:lang w:eastAsia="en-GB"/>
              </w:rPr>
              <w:t>edian [IQR]</w:t>
            </w:r>
          </w:p>
        </w:tc>
        <w:tc>
          <w:tcPr>
            <w:tcW w:w="2268" w:type="dxa"/>
            <w:noWrap/>
            <w:hideMark/>
          </w:tcPr>
          <w:p w14:paraId="644ECFF9"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6.5 [5.0 - 8.0]</w:t>
            </w:r>
          </w:p>
        </w:tc>
        <w:tc>
          <w:tcPr>
            <w:tcW w:w="1985" w:type="dxa"/>
          </w:tcPr>
          <w:p w14:paraId="3E8D611E"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38C67898" w14:textId="77777777" w:rsidTr="00EA1D7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12" w:type="dxa"/>
            <w:tcBorders>
              <w:top w:val="none" w:sz="0" w:space="0" w:color="auto"/>
              <w:bottom w:val="none" w:sz="0" w:space="0" w:color="auto"/>
            </w:tcBorders>
            <w:noWrap/>
            <w:hideMark/>
          </w:tcPr>
          <w:p w14:paraId="606F01F8"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SARS-CoV-2 PCR positive, n (%)</w:t>
            </w:r>
          </w:p>
        </w:tc>
        <w:tc>
          <w:tcPr>
            <w:tcW w:w="2268" w:type="dxa"/>
            <w:tcBorders>
              <w:top w:val="none" w:sz="0" w:space="0" w:color="auto"/>
              <w:bottom w:val="none" w:sz="0" w:space="0" w:color="auto"/>
            </w:tcBorders>
            <w:noWrap/>
            <w:hideMark/>
          </w:tcPr>
          <w:p w14:paraId="1DAB686E"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0 (0%)</w:t>
            </w:r>
          </w:p>
        </w:tc>
        <w:tc>
          <w:tcPr>
            <w:tcW w:w="1985" w:type="dxa"/>
            <w:tcBorders>
              <w:top w:val="none" w:sz="0" w:space="0" w:color="auto"/>
              <w:bottom w:val="none" w:sz="0" w:space="0" w:color="auto"/>
            </w:tcBorders>
          </w:tcPr>
          <w:p w14:paraId="53D1F590" w14:textId="77777777" w:rsidR="007D1163" w:rsidRPr="007968B5" w:rsidRDefault="007D1163" w:rsidP="007D116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r w:rsidR="007D1163" w:rsidRPr="007968B5" w14:paraId="3497BF08" w14:textId="77777777" w:rsidTr="00EA1D70">
        <w:trPr>
          <w:trHeight w:val="320"/>
        </w:trPr>
        <w:tc>
          <w:tcPr>
            <w:cnfStyle w:val="001000000000" w:firstRow="0" w:lastRow="0" w:firstColumn="1" w:lastColumn="0" w:oddVBand="0" w:evenVBand="0" w:oddHBand="0" w:evenHBand="0" w:firstRowFirstColumn="0" w:firstRowLastColumn="0" w:lastRowFirstColumn="0" w:lastRowLastColumn="0"/>
            <w:tcW w:w="5812" w:type="dxa"/>
            <w:tcBorders>
              <w:bottom w:val="single" w:sz="4" w:space="0" w:color="auto"/>
            </w:tcBorders>
            <w:noWrap/>
            <w:hideMark/>
          </w:tcPr>
          <w:p w14:paraId="310D2C8C" w14:textId="77777777" w:rsidR="007D1163" w:rsidRPr="007968B5" w:rsidRDefault="007D1163" w:rsidP="001C5C1B">
            <w:pPr>
              <w:rPr>
                <w:rFonts w:ascii="Arial" w:eastAsia="Times New Roman" w:hAnsi="Arial" w:cs="Arial"/>
                <w:b w:val="0"/>
                <w:bCs w:val="0"/>
                <w:color w:val="000000"/>
                <w:sz w:val="20"/>
                <w:szCs w:val="20"/>
                <w:lang w:eastAsia="en-GB"/>
              </w:rPr>
            </w:pPr>
            <w:r w:rsidRPr="007968B5">
              <w:rPr>
                <w:rFonts w:ascii="Arial" w:eastAsia="Times New Roman" w:hAnsi="Arial" w:cs="Arial"/>
                <w:b w:val="0"/>
                <w:bCs w:val="0"/>
                <w:color w:val="000000"/>
                <w:sz w:val="20"/>
                <w:szCs w:val="20"/>
                <w:lang w:eastAsia="en-GB"/>
              </w:rPr>
              <w:t>SARS-CoV-2 Serology positive, n (%)</w:t>
            </w:r>
          </w:p>
        </w:tc>
        <w:tc>
          <w:tcPr>
            <w:tcW w:w="2268" w:type="dxa"/>
            <w:tcBorders>
              <w:bottom w:val="single" w:sz="4" w:space="0" w:color="auto"/>
            </w:tcBorders>
            <w:noWrap/>
            <w:hideMark/>
          </w:tcPr>
          <w:p w14:paraId="6172BBB7"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10 (83%)</w:t>
            </w:r>
          </w:p>
        </w:tc>
        <w:tc>
          <w:tcPr>
            <w:tcW w:w="1985" w:type="dxa"/>
            <w:tcBorders>
              <w:bottom w:val="single" w:sz="4" w:space="0" w:color="auto"/>
            </w:tcBorders>
          </w:tcPr>
          <w:p w14:paraId="099858EA" w14:textId="77777777" w:rsidR="007D1163" w:rsidRPr="007968B5" w:rsidRDefault="007D1163" w:rsidP="007D116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7968B5">
              <w:rPr>
                <w:rFonts w:ascii="Arial" w:eastAsia="Times New Roman" w:hAnsi="Arial" w:cs="Arial"/>
                <w:color w:val="000000"/>
                <w:sz w:val="20"/>
                <w:szCs w:val="20"/>
                <w:lang w:eastAsia="en-GB"/>
              </w:rPr>
              <w:t>-</w:t>
            </w:r>
          </w:p>
        </w:tc>
      </w:tr>
    </w:tbl>
    <w:p w14:paraId="2498062E" w14:textId="77777777" w:rsidR="004361D0" w:rsidRDefault="004361D0" w:rsidP="00792AE6">
      <w:pPr>
        <w:rPr>
          <w:rFonts w:ascii="Arial" w:hAnsi="Arial" w:cs="Arial"/>
          <w:b/>
          <w:bCs/>
          <w:highlight w:val="yellow"/>
        </w:rPr>
        <w:sectPr w:rsidR="004361D0" w:rsidSect="004361D0">
          <w:pgSz w:w="11901" w:h="16817"/>
          <w:pgMar w:top="720" w:right="720" w:bottom="720" w:left="720" w:header="709" w:footer="709" w:gutter="0"/>
          <w:cols w:space="708"/>
          <w:docGrid w:linePitch="360"/>
        </w:sectPr>
      </w:pPr>
    </w:p>
    <w:p w14:paraId="71620336" w14:textId="40F11EF6" w:rsidR="00792AE6" w:rsidRPr="000A1CD8" w:rsidRDefault="00792AE6" w:rsidP="00792AE6">
      <w:pPr>
        <w:rPr>
          <w:rFonts w:ascii="Arial" w:hAnsi="Arial" w:cs="Arial"/>
          <w:b/>
          <w:bCs/>
        </w:rPr>
      </w:pPr>
      <w:commentRangeStart w:id="0"/>
      <w:r w:rsidRPr="000A1CD8">
        <w:rPr>
          <w:rFonts w:ascii="Arial" w:hAnsi="Arial" w:cs="Arial"/>
          <w:b/>
          <w:bCs/>
          <w:highlight w:val="yellow"/>
        </w:rPr>
        <w:lastRenderedPageBreak/>
        <w:t xml:space="preserve">Supplementary Table </w:t>
      </w:r>
      <w:r w:rsidR="004F0E7B">
        <w:rPr>
          <w:rFonts w:ascii="Arial" w:hAnsi="Arial" w:cs="Arial"/>
          <w:b/>
          <w:bCs/>
          <w:highlight w:val="yellow"/>
        </w:rPr>
        <w:t>7.</w:t>
      </w:r>
      <w:r w:rsidRPr="000A1CD8">
        <w:rPr>
          <w:rFonts w:ascii="Arial" w:hAnsi="Arial" w:cs="Arial"/>
          <w:b/>
          <w:bCs/>
          <w:highlight w:val="yellow"/>
        </w:rPr>
        <w:t xml:space="preserve"> </w:t>
      </w:r>
      <w:r w:rsidRPr="000A1CD8">
        <w:rPr>
          <w:rFonts w:ascii="Arial" w:hAnsi="Arial" w:cs="Arial"/>
          <w:highlight w:val="yellow"/>
        </w:rPr>
        <w:t>Strobe Checklist</w:t>
      </w:r>
      <w:commentRangeEnd w:id="0"/>
      <w:r w:rsidRPr="000A1CD8">
        <w:rPr>
          <w:rStyle w:val="CommentReference"/>
          <w:rFonts w:ascii="Arial" w:hAnsi="Arial" w:cs="Arial"/>
          <w:sz w:val="24"/>
          <w:szCs w:val="24"/>
        </w:rPr>
        <w:commentReference w:id="0"/>
      </w:r>
    </w:p>
    <w:p w14:paraId="3F105A39" w14:textId="77777777" w:rsidR="00792AE6" w:rsidRPr="000A1CD8" w:rsidRDefault="00792AE6" w:rsidP="00792AE6">
      <w:pPr>
        <w:pStyle w:val="TableTitle"/>
        <w:rPr>
          <w:rFonts w:ascii="Arial" w:hAnsi="Arial" w:cs="Arial"/>
          <w:szCs w:val="24"/>
        </w:rPr>
      </w:pPr>
    </w:p>
    <w:p w14:paraId="72628E64" w14:textId="21E73CB3" w:rsidR="00792AE6" w:rsidRPr="000A1CD8" w:rsidRDefault="00792AE6" w:rsidP="00792AE6">
      <w:pPr>
        <w:pStyle w:val="TableTitle"/>
        <w:rPr>
          <w:rFonts w:ascii="Arial" w:hAnsi="Arial" w:cs="Arial"/>
          <w:szCs w:val="24"/>
        </w:rPr>
      </w:pPr>
      <w:r w:rsidRPr="000A1CD8">
        <w:rPr>
          <w:rFonts w:ascii="Arial" w:hAnsi="Arial" w:cs="Arial"/>
          <w:szCs w:val="24"/>
        </w:rPr>
        <w:t>STROBE Statement—checklist of items that should be included in reports of observational studies</w:t>
      </w:r>
    </w:p>
    <w:p w14:paraId="49FD92FB" w14:textId="77777777" w:rsidR="00792AE6" w:rsidRPr="000A1CD8" w:rsidRDefault="00792AE6" w:rsidP="00792AE6">
      <w:pPr>
        <w:pStyle w:val="TableTitle"/>
        <w:rPr>
          <w:rFonts w:ascii="Arial" w:hAnsi="Arial" w:cs="Arial"/>
          <w:szCs w:val="24"/>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296"/>
        <w:gridCol w:w="669"/>
        <w:gridCol w:w="7742"/>
        <w:gridCol w:w="1519"/>
        <w:gridCol w:w="2766"/>
      </w:tblGrid>
      <w:tr w:rsidR="00792AE6" w:rsidRPr="004361D0" w14:paraId="182F9B5D" w14:textId="77777777" w:rsidTr="00E92B32">
        <w:tc>
          <w:tcPr>
            <w:tcW w:w="1951" w:type="dxa"/>
          </w:tcPr>
          <w:p w14:paraId="1FFC7C61" w14:textId="77777777" w:rsidR="00792AE6" w:rsidRPr="004361D0" w:rsidRDefault="00792AE6" w:rsidP="00E92B32">
            <w:pPr>
              <w:tabs>
                <w:tab w:val="left" w:pos="5400"/>
              </w:tabs>
              <w:rPr>
                <w:rFonts w:ascii="Arial" w:hAnsi="Arial" w:cs="Arial"/>
                <w:sz w:val="22"/>
                <w:szCs w:val="22"/>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343C5CDF" w14:textId="77777777" w:rsidR="00792AE6" w:rsidRPr="004361D0" w:rsidRDefault="00792AE6" w:rsidP="00E92B32">
            <w:pPr>
              <w:pStyle w:val="TableHeader"/>
              <w:tabs>
                <w:tab w:val="left" w:pos="5400"/>
              </w:tabs>
              <w:jc w:val="center"/>
              <w:rPr>
                <w:rFonts w:ascii="Arial" w:hAnsi="Arial" w:cs="Arial"/>
                <w:bCs/>
                <w:sz w:val="22"/>
                <w:szCs w:val="22"/>
              </w:rPr>
            </w:pPr>
            <w:r w:rsidRPr="004361D0">
              <w:rPr>
                <w:rFonts w:ascii="Arial" w:hAnsi="Arial" w:cs="Arial"/>
                <w:bCs/>
                <w:sz w:val="22"/>
                <w:szCs w:val="22"/>
              </w:rPr>
              <w:t>Item No.</w:t>
            </w:r>
          </w:p>
        </w:tc>
        <w:tc>
          <w:tcPr>
            <w:tcW w:w="8031" w:type="dxa"/>
            <w:vAlign w:val="bottom"/>
          </w:tcPr>
          <w:p w14:paraId="0AC3A35E" w14:textId="77777777" w:rsidR="00792AE6" w:rsidRPr="004361D0" w:rsidRDefault="00792AE6" w:rsidP="00E92B32">
            <w:pPr>
              <w:pStyle w:val="TableHeader"/>
              <w:tabs>
                <w:tab w:val="left" w:pos="5400"/>
              </w:tabs>
              <w:jc w:val="center"/>
              <w:rPr>
                <w:rFonts w:ascii="Arial" w:hAnsi="Arial" w:cs="Arial"/>
                <w:bCs/>
                <w:sz w:val="22"/>
                <w:szCs w:val="22"/>
              </w:rPr>
            </w:pPr>
            <w:r w:rsidRPr="004361D0">
              <w:rPr>
                <w:rFonts w:ascii="Arial" w:hAnsi="Arial" w:cs="Arial"/>
                <w:bCs/>
                <w:sz w:val="22"/>
                <w:szCs w:val="22"/>
              </w:rPr>
              <w:t>Recommendation</w:t>
            </w:r>
          </w:p>
        </w:tc>
        <w:tc>
          <w:tcPr>
            <w:tcW w:w="1559" w:type="dxa"/>
          </w:tcPr>
          <w:p w14:paraId="0E5F0426" w14:textId="77777777" w:rsidR="00792AE6" w:rsidRPr="004361D0" w:rsidRDefault="00792AE6" w:rsidP="00E92B32">
            <w:pPr>
              <w:pStyle w:val="TableHeader"/>
              <w:tabs>
                <w:tab w:val="left" w:pos="5400"/>
              </w:tabs>
              <w:jc w:val="center"/>
              <w:rPr>
                <w:rFonts w:ascii="Arial" w:hAnsi="Arial" w:cs="Arial"/>
                <w:bCs/>
                <w:sz w:val="22"/>
                <w:szCs w:val="22"/>
              </w:rPr>
            </w:pPr>
            <w:r w:rsidRPr="004361D0">
              <w:rPr>
                <w:rFonts w:ascii="Arial" w:hAnsi="Arial" w:cs="Arial"/>
                <w:bCs/>
                <w:sz w:val="22"/>
                <w:szCs w:val="22"/>
              </w:rPr>
              <w:t xml:space="preserve">Page </w:t>
            </w:r>
            <w:r w:rsidRPr="004361D0">
              <w:rPr>
                <w:rFonts w:ascii="Arial" w:hAnsi="Arial" w:cs="Arial"/>
                <w:bCs/>
                <w:sz w:val="22"/>
                <w:szCs w:val="22"/>
              </w:rPr>
              <w:br/>
              <w:t>No.</w:t>
            </w:r>
          </w:p>
        </w:tc>
        <w:tc>
          <w:tcPr>
            <w:tcW w:w="2835" w:type="dxa"/>
          </w:tcPr>
          <w:p w14:paraId="6E2EE5B7" w14:textId="77777777" w:rsidR="00792AE6" w:rsidRPr="004361D0" w:rsidRDefault="00792AE6" w:rsidP="00E92B32">
            <w:pPr>
              <w:pStyle w:val="TableHeader"/>
              <w:tabs>
                <w:tab w:val="left" w:pos="5400"/>
              </w:tabs>
              <w:jc w:val="center"/>
              <w:rPr>
                <w:rFonts w:ascii="Arial" w:hAnsi="Arial" w:cs="Arial"/>
                <w:bCs/>
                <w:sz w:val="22"/>
                <w:szCs w:val="22"/>
              </w:rPr>
            </w:pPr>
            <w:r w:rsidRPr="004361D0">
              <w:rPr>
                <w:rFonts w:ascii="Arial" w:hAnsi="Arial" w:cs="Arial"/>
                <w:bCs/>
                <w:sz w:val="22"/>
                <w:szCs w:val="22"/>
              </w:rPr>
              <w:t>Relevant text from manuscript</w:t>
            </w:r>
          </w:p>
        </w:tc>
      </w:tr>
      <w:tr w:rsidR="00792AE6" w:rsidRPr="004361D0" w14:paraId="3797F9F4" w14:textId="77777777" w:rsidTr="00E92B32">
        <w:tc>
          <w:tcPr>
            <w:tcW w:w="1951" w:type="dxa"/>
            <w:vMerge w:val="restart"/>
          </w:tcPr>
          <w:p w14:paraId="7567F841" w14:textId="77777777" w:rsidR="00792AE6" w:rsidRPr="004361D0" w:rsidRDefault="00792AE6" w:rsidP="00E92B32">
            <w:pPr>
              <w:tabs>
                <w:tab w:val="left" w:pos="5400"/>
              </w:tabs>
              <w:rPr>
                <w:rFonts w:ascii="Arial" w:hAnsi="Arial" w:cs="Arial"/>
                <w:b/>
                <w:bCs/>
                <w:sz w:val="22"/>
                <w:szCs w:val="22"/>
              </w:rPr>
            </w:pPr>
            <w:bookmarkStart w:id="10" w:name="bold5"/>
            <w:bookmarkStart w:id="11" w:name="italic6"/>
            <w:bookmarkEnd w:id="1"/>
            <w:bookmarkEnd w:id="2"/>
            <w:bookmarkEnd w:id="3"/>
            <w:bookmarkEnd w:id="4"/>
            <w:bookmarkEnd w:id="5"/>
            <w:bookmarkEnd w:id="6"/>
            <w:bookmarkEnd w:id="7"/>
            <w:bookmarkEnd w:id="8"/>
            <w:bookmarkEnd w:id="9"/>
            <w:r w:rsidRPr="004361D0">
              <w:rPr>
                <w:rFonts w:ascii="Arial" w:hAnsi="Arial" w:cs="Arial"/>
                <w:b/>
                <w:sz w:val="22"/>
                <w:szCs w:val="22"/>
              </w:rPr>
              <w:t>Title and abstract</w:t>
            </w:r>
            <w:bookmarkEnd w:id="10"/>
            <w:bookmarkEnd w:id="11"/>
          </w:p>
        </w:tc>
        <w:tc>
          <w:tcPr>
            <w:tcW w:w="616" w:type="dxa"/>
            <w:vMerge w:val="restart"/>
          </w:tcPr>
          <w:p w14:paraId="30ABBBAB"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1</w:t>
            </w:r>
          </w:p>
        </w:tc>
        <w:tc>
          <w:tcPr>
            <w:tcW w:w="8031" w:type="dxa"/>
          </w:tcPr>
          <w:p w14:paraId="474B51E2"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w:t>
            </w:r>
            <w:r w:rsidRPr="004361D0">
              <w:rPr>
                <w:rFonts w:ascii="Arial" w:hAnsi="Arial" w:cs="Arial"/>
                <w:i/>
                <w:sz w:val="22"/>
                <w:szCs w:val="22"/>
              </w:rPr>
              <w:t>a</w:t>
            </w:r>
            <w:r w:rsidRPr="004361D0">
              <w:rPr>
                <w:rFonts w:ascii="Arial" w:hAnsi="Arial" w:cs="Arial"/>
                <w:sz w:val="22"/>
                <w:szCs w:val="22"/>
              </w:rPr>
              <w:t>) Indicate the study’s design with a commonly used term in the title or the abstract</w:t>
            </w:r>
          </w:p>
        </w:tc>
        <w:tc>
          <w:tcPr>
            <w:tcW w:w="1559" w:type="dxa"/>
          </w:tcPr>
          <w:p w14:paraId="2F911EDF" w14:textId="77777777" w:rsidR="00792AE6" w:rsidRPr="004361D0" w:rsidRDefault="00792AE6" w:rsidP="00E92B32">
            <w:pPr>
              <w:tabs>
                <w:tab w:val="left" w:pos="5400"/>
              </w:tabs>
              <w:rPr>
                <w:rFonts w:ascii="Arial" w:hAnsi="Arial" w:cs="Arial"/>
                <w:sz w:val="22"/>
                <w:szCs w:val="22"/>
              </w:rPr>
            </w:pPr>
          </w:p>
        </w:tc>
        <w:tc>
          <w:tcPr>
            <w:tcW w:w="2835" w:type="dxa"/>
          </w:tcPr>
          <w:p w14:paraId="6D5A2DB2" w14:textId="77777777" w:rsidR="00792AE6" w:rsidRPr="004361D0" w:rsidRDefault="00792AE6" w:rsidP="00E92B32">
            <w:pPr>
              <w:tabs>
                <w:tab w:val="left" w:pos="5400"/>
              </w:tabs>
              <w:rPr>
                <w:rFonts w:ascii="Arial" w:hAnsi="Arial" w:cs="Arial"/>
                <w:sz w:val="22"/>
                <w:szCs w:val="22"/>
              </w:rPr>
            </w:pPr>
          </w:p>
        </w:tc>
      </w:tr>
      <w:tr w:rsidR="00792AE6" w:rsidRPr="004361D0" w14:paraId="0F290C43" w14:textId="77777777" w:rsidTr="00E92B32">
        <w:tc>
          <w:tcPr>
            <w:tcW w:w="1951" w:type="dxa"/>
            <w:vMerge/>
          </w:tcPr>
          <w:p w14:paraId="5C5CDBE2" w14:textId="77777777" w:rsidR="00792AE6" w:rsidRPr="004361D0" w:rsidRDefault="00792AE6" w:rsidP="00E92B32">
            <w:pPr>
              <w:tabs>
                <w:tab w:val="left" w:pos="5400"/>
              </w:tabs>
              <w:rPr>
                <w:rFonts w:ascii="Arial" w:hAnsi="Arial" w:cs="Arial"/>
                <w:bCs/>
                <w:sz w:val="22"/>
                <w:szCs w:val="22"/>
              </w:rPr>
            </w:pPr>
            <w:bookmarkStart w:id="12" w:name="bold6" w:colFirst="0" w:colLast="0"/>
            <w:bookmarkStart w:id="13" w:name="italic7" w:colFirst="0" w:colLast="0"/>
          </w:p>
        </w:tc>
        <w:tc>
          <w:tcPr>
            <w:tcW w:w="616" w:type="dxa"/>
            <w:vMerge/>
          </w:tcPr>
          <w:p w14:paraId="716C498F" w14:textId="77777777" w:rsidR="00792AE6" w:rsidRPr="004361D0" w:rsidRDefault="00792AE6" w:rsidP="00E92B32">
            <w:pPr>
              <w:tabs>
                <w:tab w:val="left" w:pos="5400"/>
              </w:tabs>
              <w:jc w:val="center"/>
              <w:rPr>
                <w:rFonts w:ascii="Arial" w:hAnsi="Arial" w:cs="Arial"/>
                <w:sz w:val="22"/>
                <w:szCs w:val="22"/>
              </w:rPr>
            </w:pPr>
          </w:p>
        </w:tc>
        <w:tc>
          <w:tcPr>
            <w:tcW w:w="8031" w:type="dxa"/>
          </w:tcPr>
          <w:p w14:paraId="624EF8B2"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w:t>
            </w:r>
            <w:r w:rsidRPr="004361D0">
              <w:rPr>
                <w:rFonts w:ascii="Arial" w:hAnsi="Arial" w:cs="Arial"/>
                <w:i/>
                <w:sz w:val="22"/>
                <w:szCs w:val="22"/>
              </w:rPr>
              <w:t>b</w:t>
            </w:r>
            <w:r w:rsidRPr="004361D0">
              <w:rPr>
                <w:rFonts w:ascii="Arial" w:hAnsi="Arial" w:cs="Arial"/>
                <w:sz w:val="22"/>
                <w:szCs w:val="22"/>
              </w:rPr>
              <w:t>) Provide in the abstract an informative and balanced summary of what was done and what was found</w:t>
            </w:r>
          </w:p>
        </w:tc>
        <w:tc>
          <w:tcPr>
            <w:tcW w:w="1559" w:type="dxa"/>
          </w:tcPr>
          <w:p w14:paraId="0AA7A759" w14:textId="77777777" w:rsidR="00792AE6" w:rsidRPr="004361D0" w:rsidRDefault="00792AE6" w:rsidP="00E92B32">
            <w:pPr>
              <w:tabs>
                <w:tab w:val="left" w:pos="5400"/>
              </w:tabs>
              <w:rPr>
                <w:rFonts w:ascii="Arial" w:hAnsi="Arial" w:cs="Arial"/>
                <w:sz w:val="22"/>
                <w:szCs w:val="22"/>
              </w:rPr>
            </w:pPr>
          </w:p>
        </w:tc>
        <w:tc>
          <w:tcPr>
            <w:tcW w:w="2835" w:type="dxa"/>
          </w:tcPr>
          <w:p w14:paraId="5CCBBD46" w14:textId="77777777" w:rsidR="00792AE6" w:rsidRPr="004361D0" w:rsidRDefault="00792AE6" w:rsidP="00E92B32">
            <w:pPr>
              <w:tabs>
                <w:tab w:val="left" w:pos="5400"/>
              </w:tabs>
              <w:rPr>
                <w:rFonts w:ascii="Arial" w:hAnsi="Arial" w:cs="Arial"/>
                <w:sz w:val="22"/>
                <w:szCs w:val="22"/>
              </w:rPr>
            </w:pPr>
          </w:p>
        </w:tc>
      </w:tr>
      <w:tr w:rsidR="00792AE6" w:rsidRPr="004361D0" w14:paraId="2EC14564" w14:textId="77777777" w:rsidTr="00E92B32">
        <w:tc>
          <w:tcPr>
            <w:tcW w:w="12157" w:type="dxa"/>
            <w:gridSpan w:val="4"/>
          </w:tcPr>
          <w:p w14:paraId="34C8140C" w14:textId="77777777" w:rsidR="00792AE6" w:rsidRPr="004361D0" w:rsidRDefault="00792AE6" w:rsidP="00E92B32">
            <w:pPr>
              <w:pStyle w:val="TableSubHead"/>
              <w:tabs>
                <w:tab w:val="left" w:pos="5400"/>
              </w:tabs>
              <w:rPr>
                <w:rFonts w:ascii="Arial" w:hAnsi="Arial" w:cs="Arial"/>
                <w:sz w:val="22"/>
                <w:szCs w:val="22"/>
              </w:rPr>
            </w:pPr>
            <w:bookmarkStart w:id="14" w:name="bold7"/>
            <w:bookmarkStart w:id="15" w:name="italic8"/>
            <w:bookmarkEnd w:id="12"/>
            <w:bookmarkEnd w:id="13"/>
            <w:r w:rsidRPr="004361D0">
              <w:rPr>
                <w:rFonts w:ascii="Arial" w:hAnsi="Arial" w:cs="Arial"/>
                <w:sz w:val="22"/>
                <w:szCs w:val="22"/>
              </w:rPr>
              <w:t>Introduction</w:t>
            </w:r>
          </w:p>
        </w:tc>
        <w:bookmarkEnd w:id="14"/>
        <w:bookmarkEnd w:id="15"/>
        <w:tc>
          <w:tcPr>
            <w:tcW w:w="2835" w:type="dxa"/>
          </w:tcPr>
          <w:p w14:paraId="7AB5E28D" w14:textId="77777777" w:rsidR="00792AE6" w:rsidRPr="004361D0" w:rsidRDefault="00792AE6" w:rsidP="00E92B32">
            <w:pPr>
              <w:pStyle w:val="TableSubHead"/>
              <w:tabs>
                <w:tab w:val="left" w:pos="5400"/>
              </w:tabs>
              <w:rPr>
                <w:rFonts w:ascii="Arial" w:hAnsi="Arial" w:cs="Arial"/>
                <w:sz w:val="22"/>
                <w:szCs w:val="22"/>
              </w:rPr>
            </w:pPr>
          </w:p>
        </w:tc>
      </w:tr>
      <w:tr w:rsidR="00792AE6" w:rsidRPr="004361D0" w14:paraId="58A9A453" w14:textId="77777777" w:rsidTr="00E92B32">
        <w:tc>
          <w:tcPr>
            <w:tcW w:w="1951" w:type="dxa"/>
          </w:tcPr>
          <w:p w14:paraId="478FE512" w14:textId="77777777" w:rsidR="00792AE6" w:rsidRPr="004361D0" w:rsidRDefault="00792AE6" w:rsidP="00E92B32">
            <w:pPr>
              <w:tabs>
                <w:tab w:val="left" w:pos="5400"/>
              </w:tabs>
              <w:rPr>
                <w:rFonts w:ascii="Arial" w:hAnsi="Arial" w:cs="Arial"/>
                <w:bCs/>
                <w:sz w:val="22"/>
                <w:szCs w:val="22"/>
              </w:rPr>
            </w:pPr>
            <w:bookmarkStart w:id="16" w:name="bold8"/>
            <w:bookmarkStart w:id="17" w:name="italic9"/>
            <w:r w:rsidRPr="004361D0">
              <w:rPr>
                <w:rFonts w:ascii="Arial" w:hAnsi="Arial" w:cs="Arial"/>
                <w:bCs/>
                <w:sz w:val="22"/>
                <w:szCs w:val="22"/>
              </w:rPr>
              <w:t>Background/</w:t>
            </w:r>
            <w:bookmarkStart w:id="18" w:name="bold9"/>
            <w:bookmarkStart w:id="19" w:name="italic10"/>
            <w:bookmarkEnd w:id="16"/>
            <w:bookmarkEnd w:id="17"/>
            <w:r w:rsidRPr="004361D0">
              <w:rPr>
                <w:rFonts w:ascii="Arial" w:hAnsi="Arial" w:cs="Arial"/>
                <w:bCs/>
                <w:sz w:val="22"/>
                <w:szCs w:val="22"/>
              </w:rPr>
              <w:t>rationale</w:t>
            </w:r>
            <w:bookmarkEnd w:id="18"/>
            <w:bookmarkEnd w:id="19"/>
          </w:p>
        </w:tc>
        <w:tc>
          <w:tcPr>
            <w:tcW w:w="616" w:type="dxa"/>
          </w:tcPr>
          <w:p w14:paraId="7653B1E9"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2</w:t>
            </w:r>
          </w:p>
        </w:tc>
        <w:tc>
          <w:tcPr>
            <w:tcW w:w="8031" w:type="dxa"/>
          </w:tcPr>
          <w:p w14:paraId="03DD37B3"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Explain the scientific background and rationale for the investigation being reported</w:t>
            </w:r>
          </w:p>
        </w:tc>
        <w:tc>
          <w:tcPr>
            <w:tcW w:w="1559" w:type="dxa"/>
          </w:tcPr>
          <w:p w14:paraId="58AE91D6" w14:textId="77777777" w:rsidR="00792AE6" w:rsidRPr="004361D0" w:rsidRDefault="00792AE6" w:rsidP="00E92B32">
            <w:pPr>
              <w:tabs>
                <w:tab w:val="left" w:pos="5400"/>
              </w:tabs>
              <w:rPr>
                <w:rFonts w:ascii="Arial" w:hAnsi="Arial" w:cs="Arial"/>
                <w:sz w:val="22"/>
                <w:szCs w:val="22"/>
              </w:rPr>
            </w:pPr>
          </w:p>
        </w:tc>
        <w:tc>
          <w:tcPr>
            <w:tcW w:w="2835" w:type="dxa"/>
          </w:tcPr>
          <w:p w14:paraId="3C1DA758" w14:textId="77777777" w:rsidR="00792AE6" w:rsidRPr="004361D0" w:rsidRDefault="00792AE6" w:rsidP="00E92B32">
            <w:pPr>
              <w:tabs>
                <w:tab w:val="left" w:pos="5400"/>
              </w:tabs>
              <w:rPr>
                <w:rFonts w:ascii="Arial" w:hAnsi="Arial" w:cs="Arial"/>
                <w:sz w:val="22"/>
                <w:szCs w:val="22"/>
              </w:rPr>
            </w:pPr>
          </w:p>
        </w:tc>
      </w:tr>
      <w:tr w:rsidR="00792AE6" w:rsidRPr="004361D0" w14:paraId="58500EAF" w14:textId="77777777" w:rsidTr="00E92B32">
        <w:tc>
          <w:tcPr>
            <w:tcW w:w="1951" w:type="dxa"/>
          </w:tcPr>
          <w:p w14:paraId="7F11D752" w14:textId="77777777" w:rsidR="00792AE6" w:rsidRPr="004361D0" w:rsidRDefault="00792AE6" w:rsidP="00E92B32">
            <w:pPr>
              <w:tabs>
                <w:tab w:val="left" w:pos="5400"/>
              </w:tabs>
              <w:rPr>
                <w:rFonts w:ascii="Arial" w:hAnsi="Arial" w:cs="Arial"/>
                <w:bCs/>
                <w:sz w:val="22"/>
                <w:szCs w:val="22"/>
              </w:rPr>
            </w:pPr>
            <w:bookmarkStart w:id="20" w:name="bold10" w:colFirst="0" w:colLast="0"/>
            <w:bookmarkStart w:id="21" w:name="italic11" w:colFirst="0" w:colLast="0"/>
            <w:r w:rsidRPr="004361D0">
              <w:rPr>
                <w:rFonts w:ascii="Arial" w:hAnsi="Arial" w:cs="Arial"/>
                <w:bCs/>
                <w:sz w:val="22"/>
                <w:szCs w:val="22"/>
              </w:rPr>
              <w:t>Objectives</w:t>
            </w:r>
          </w:p>
        </w:tc>
        <w:tc>
          <w:tcPr>
            <w:tcW w:w="616" w:type="dxa"/>
          </w:tcPr>
          <w:p w14:paraId="6A7E5674"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3</w:t>
            </w:r>
          </w:p>
        </w:tc>
        <w:tc>
          <w:tcPr>
            <w:tcW w:w="8031" w:type="dxa"/>
          </w:tcPr>
          <w:p w14:paraId="0BC78F1D"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State specific objectives, including any prespecified hypotheses</w:t>
            </w:r>
          </w:p>
        </w:tc>
        <w:tc>
          <w:tcPr>
            <w:tcW w:w="1559" w:type="dxa"/>
          </w:tcPr>
          <w:p w14:paraId="01C9FF64" w14:textId="77777777" w:rsidR="00792AE6" w:rsidRPr="004361D0" w:rsidRDefault="00792AE6" w:rsidP="00E92B32">
            <w:pPr>
              <w:tabs>
                <w:tab w:val="left" w:pos="5400"/>
              </w:tabs>
              <w:rPr>
                <w:rFonts w:ascii="Arial" w:hAnsi="Arial" w:cs="Arial"/>
                <w:sz w:val="22"/>
                <w:szCs w:val="22"/>
              </w:rPr>
            </w:pPr>
          </w:p>
        </w:tc>
        <w:tc>
          <w:tcPr>
            <w:tcW w:w="2835" w:type="dxa"/>
          </w:tcPr>
          <w:p w14:paraId="3D57471E" w14:textId="77777777" w:rsidR="00792AE6" w:rsidRPr="004361D0" w:rsidRDefault="00792AE6" w:rsidP="00E92B32">
            <w:pPr>
              <w:tabs>
                <w:tab w:val="left" w:pos="5400"/>
              </w:tabs>
              <w:rPr>
                <w:rFonts w:ascii="Arial" w:hAnsi="Arial" w:cs="Arial"/>
                <w:sz w:val="22"/>
                <w:szCs w:val="22"/>
              </w:rPr>
            </w:pPr>
          </w:p>
        </w:tc>
      </w:tr>
      <w:tr w:rsidR="00792AE6" w:rsidRPr="004361D0" w14:paraId="1C1D89C0" w14:textId="77777777" w:rsidTr="00E92B32">
        <w:tc>
          <w:tcPr>
            <w:tcW w:w="12157" w:type="dxa"/>
            <w:gridSpan w:val="4"/>
          </w:tcPr>
          <w:p w14:paraId="125036AE" w14:textId="77777777" w:rsidR="00792AE6" w:rsidRPr="004361D0" w:rsidRDefault="00792AE6" w:rsidP="00E92B32">
            <w:pPr>
              <w:pStyle w:val="TableSubHead"/>
              <w:tabs>
                <w:tab w:val="left" w:pos="5400"/>
              </w:tabs>
              <w:rPr>
                <w:rFonts w:ascii="Arial" w:hAnsi="Arial" w:cs="Arial"/>
                <w:sz w:val="22"/>
                <w:szCs w:val="22"/>
              </w:rPr>
            </w:pPr>
            <w:bookmarkStart w:id="22" w:name="bold11"/>
            <w:bookmarkStart w:id="23" w:name="italic12"/>
            <w:bookmarkEnd w:id="20"/>
            <w:bookmarkEnd w:id="21"/>
            <w:r w:rsidRPr="004361D0">
              <w:rPr>
                <w:rFonts w:ascii="Arial" w:hAnsi="Arial" w:cs="Arial"/>
                <w:sz w:val="22"/>
                <w:szCs w:val="22"/>
              </w:rPr>
              <w:t>Methods</w:t>
            </w:r>
          </w:p>
        </w:tc>
        <w:bookmarkEnd w:id="22"/>
        <w:bookmarkEnd w:id="23"/>
        <w:tc>
          <w:tcPr>
            <w:tcW w:w="2835" w:type="dxa"/>
          </w:tcPr>
          <w:p w14:paraId="2A4E624A" w14:textId="77777777" w:rsidR="00792AE6" w:rsidRPr="004361D0" w:rsidRDefault="00792AE6" w:rsidP="00E92B32">
            <w:pPr>
              <w:pStyle w:val="TableSubHead"/>
              <w:tabs>
                <w:tab w:val="left" w:pos="5400"/>
              </w:tabs>
              <w:rPr>
                <w:rFonts w:ascii="Arial" w:hAnsi="Arial" w:cs="Arial"/>
                <w:sz w:val="22"/>
                <w:szCs w:val="22"/>
              </w:rPr>
            </w:pPr>
          </w:p>
        </w:tc>
      </w:tr>
      <w:tr w:rsidR="00792AE6" w:rsidRPr="004361D0" w14:paraId="297B224E" w14:textId="77777777" w:rsidTr="00E92B32">
        <w:tc>
          <w:tcPr>
            <w:tcW w:w="1951" w:type="dxa"/>
          </w:tcPr>
          <w:p w14:paraId="343A4E90" w14:textId="77777777" w:rsidR="00792AE6" w:rsidRPr="004361D0" w:rsidRDefault="00792AE6" w:rsidP="00E92B32">
            <w:pPr>
              <w:tabs>
                <w:tab w:val="left" w:pos="5400"/>
              </w:tabs>
              <w:rPr>
                <w:rFonts w:ascii="Arial" w:hAnsi="Arial" w:cs="Arial"/>
                <w:bCs/>
                <w:sz w:val="22"/>
                <w:szCs w:val="22"/>
              </w:rPr>
            </w:pPr>
            <w:bookmarkStart w:id="24" w:name="bold12" w:colFirst="0" w:colLast="0"/>
            <w:bookmarkStart w:id="25" w:name="italic13" w:colFirst="0" w:colLast="0"/>
            <w:r w:rsidRPr="004361D0">
              <w:rPr>
                <w:rFonts w:ascii="Arial" w:hAnsi="Arial" w:cs="Arial"/>
                <w:bCs/>
                <w:sz w:val="22"/>
                <w:szCs w:val="22"/>
              </w:rPr>
              <w:t>Study design</w:t>
            </w:r>
          </w:p>
        </w:tc>
        <w:tc>
          <w:tcPr>
            <w:tcW w:w="616" w:type="dxa"/>
          </w:tcPr>
          <w:p w14:paraId="3BE4AC8D"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4</w:t>
            </w:r>
          </w:p>
        </w:tc>
        <w:tc>
          <w:tcPr>
            <w:tcW w:w="8031" w:type="dxa"/>
          </w:tcPr>
          <w:p w14:paraId="4EBC6694"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Present key elements of study design early in the paper</w:t>
            </w:r>
          </w:p>
        </w:tc>
        <w:tc>
          <w:tcPr>
            <w:tcW w:w="1559" w:type="dxa"/>
          </w:tcPr>
          <w:p w14:paraId="2CB80EF0" w14:textId="77777777" w:rsidR="00792AE6" w:rsidRPr="004361D0" w:rsidRDefault="00792AE6" w:rsidP="00E92B32">
            <w:pPr>
              <w:tabs>
                <w:tab w:val="left" w:pos="5400"/>
              </w:tabs>
              <w:rPr>
                <w:rFonts w:ascii="Arial" w:hAnsi="Arial" w:cs="Arial"/>
                <w:sz w:val="22"/>
                <w:szCs w:val="22"/>
              </w:rPr>
            </w:pPr>
          </w:p>
        </w:tc>
        <w:tc>
          <w:tcPr>
            <w:tcW w:w="2835" w:type="dxa"/>
          </w:tcPr>
          <w:p w14:paraId="2C21D87E" w14:textId="77777777" w:rsidR="00792AE6" w:rsidRPr="004361D0" w:rsidRDefault="00792AE6" w:rsidP="00E92B32">
            <w:pPr>
              <w:tabs>
                <w:tab w:val="left" w:pos="5400"/>
              </w:tabs>
              <w:rPr>
                <w:rFonts w:ascii="Arial" w:hAnsi="Arial" w:cs="Arial"/>
                <w:sz w:val="22"/>
                <w:szCs w:val="22"/>
              </w:rPr>
            </w:pPr>
          </w:p>
        </w:tc>
      </w:tr>
      <w:tr w:rsidR="00792AE6" w:rsidRPr="004361D0" w14:paraId="24814932" w14:textId="77777777" w:rsidTr="00E92B32">
        <w:tc>
          <w:tcPr>
            <w:tcW w:w="1951" w:type="dxa"/>
          </w:tcPr>
          <w:p w14:paraId="73DFDD94" w14:textId="77777777" w:rsidR="00792AE6" w:rsidRPr="004361D0" w:rsidRDefault="00792AE6" w:rsidP="00E92B32">
            <w:pPr>
              <w:tabs>
                <w:tab w:val="left" w:pos="5400"/>
              </w:tabs>
              <w:rPr>
                <w:rFonts w:ascii="Arial" w:hAnsi="Arial" w:cs="Arial"/>
                <w:bCs/>
                <w:sz w:val="22"/>
                <w:szCs w:val="22"/>
              </w:rPr>
            </w:pPr>
            <w:bookmarkStart w:id="26" w:name="bold13" w:colFirst="0" w:colLast="0"/>
            <w:bookmarkStart w:id="27" w:name="italic14" w:colFirst="0" w:colLast="0"/>
            <w:bookmarkEnd w:id="24"/>
            <w:bookmarkEnd w:id="25"/>
            <w:r w:rsidRPr="004361D0">
              <w:rPr>
                <w:rFonts w:ascii="Arial" w:hAnsi="Arial" w:cs="Arial"/>
                <w:bCs/>
                <w:sz w:val="22"/>
                <w:szCs w:val="22"/>
              </w:rPr>
              <w:t>Setting</w:t>
            </w:r>
          </w:p>
        </w:tc>
        <w:tc>
          <w:tcPr>
            <w:tcW w:w="616" w:type="dxa"/>
          </w:tcPr>
          <w:p w14:paraId="6E446F66"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5</w:t>
            </w:r>
          </w:p>
        </w:tc>
        <w:tc>
          <w:tcPr>
            <w:tcW w:w="8031" w:type="dxa"/>
          </w:tcPr>
          <w:p w14:paraId="527286FA"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Describe the setting, locations, and relevant dates, including periods of recruitment, exposure, follow-up, and data collection</w:t>
            </w:r>
          </w:p>
        </w:tc>
        <w:tc>
          <w:tcPr>
            <w:tcW w:w="1559" w:type="dxa"/>
          </w:tcPr>
          <w:p w14:paraId="0EB10675" w14:textId="77777777" w:rsidR="00792AE6" w:rsidRPr="004361D0" w:rsidRDefault="00792AE6" w:rsidP="00E92B32">
            <w:pPr>
              <w:tabs>
                <w:tab w:val="left" w:pos="5400"/>
              </w:tabs>
              <w:rPr>
                <w:rFonts w:ascii="Arial" w:hAnsi="Arial" w:cs="Arial"/>
                <w:sz w:val="22"/>
                <w:szCs w:val="22"/>
              </w:rPr>
            </w:pPr>
          </w:p>
        </w:tc>
        <w:tc>
          <w:tcPr>
            <w:tcW w:w="2835" w:type="dxa"/>
          </w:tcPr>
          <w:p w14:paraId="38515D9E" w14:textId="77777777" w:rsidR="00792AE6" w:rsidRPr="004361D0" w:rsidRDefault="00792AE6" w:rsidP="00E92B32">
            <w:pPr>
              <w:tabs>
                <w:tab w:val="left" w:pos="5400"/>
              </w:tabs>
              <w:rPr>
                <w:rFonts w:ascii="Arial" w:hAnsi="Arial" w:cs="Arial"/>
                <w:sz w:val="22"/>
                <w:szCs w:val="22"/>
              </w:rPr>
            </w:pPr>
          </w:p>
        </w:tc>
      </w:tr>
      <w:bookmarkEnd w:id="26"/>
      <w:bookmarkEnd w:id="27"/>
      <w:tr w:rsidR="00792AE6" w:rsidRPr="004361D0" w14:paraId="552A51CA" w14:textId="77777777" w:rsidTr="00E92B32">
        <w:tc>
          <w:tcPr>
            <w:tcW w:w="1951" w:type="dxa"/>
            <w:vMerge w:val="restart"/>
          </w:tcPr>
          <w:p w14:paraId="0EE1D1FE" w14:textId="77777777" w:rsidR="00792AE6" w:rsidRPr="004361D0" w:rsidRDefault="00792AE6" w:rsidP="00E92B32">
            <w:pPr>
              <w:tabs>
                <w:tab w:val="left" w:pos="5400"/>
              </w:tabs>
              <w:rPr>
                <w:rFonts w:ascii="Arial" w:hAnsi="Arial" w:cs="Arial"/>
                <w:bCs/>
                <w:sz w:val="22"/>
                <w:szCs w:val="22"/>
              </w:rPr>
            </w:pPr>
            <w:r w:rsidRPr="004361D0">
              <w:rPr>
                <w:rFonts w:ascii="Arial" w:hAnsi="Arial" w:cs="Arial"/>
                <w:bCs/>
                <w:sz w:val="22"/>
                <w:szCs w:val="22"/>
              </w:rPr>
              <w:t>Participants</w:t>
            </w:r>
          </w:p>
        </w:tc>
        <w:tc>
          <w:tcPr>
            <w:tcW w:w="616" w:type="dxa"/>
            <w:vMerge w:val="restart"/>
          </w:tcPr>
          <w:p w14:paraId="0841B40D"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6</w:t>
            </w:r>
          </w:p>
        </w:tc>
        <w:tc>
          <w:tcPr>
            <w:tcW w:w="8031" w:type="dxa"/>
          </w:tcPr>
          <w:p w14:paraId="5BA501BB"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w:t>
            </w:r>
            <w:r w:rsidRPr="004361D0">
              <w:rPr>
                <w:rFonts w:ascii="Arial" w:hAnsi="Arial" w:cs="Arial"/>
                <w:i/>
                <w:sz w:val="22"/>
                <w:szCs w:val="22"/>
              </w:rPr>
              <w:t>a</w:t>
            </w:r>
            <w:r w:rsidRPr="004361D0">
              <w:rPr>
                <w:rFonts w:ascii="Arial" w:hAnsi="Arial" w:cs="Arial"/>
                <w:sz w:val="22"/>
                <w:szCs w:val="22"/>
              </w:rPr>
              <w:t xml:space="preserve">) </w:t>
            </w:r>
            <w:r w:rsidRPr="004361D0">
              <w:rPr>
                <w:rFonts w:ascii="Arial" w:hAnsi="Arial" w:cs="Arial"/>
                <w:i/>
                <w:sz w:val="22"/>
                <w:szCs w:val="22"/>
              </w:rPr>
              <w:t>Cohort study</w:t>
            </w:r>
            <w:r w:rsidRPr="004361D0">
              <w:rPr>
                <w:rFonts w:ascii="Arial" w:hAnsi="Arial" w:cs="Arial"/>
                <w:sz w:val="22"/>
                <w:szCs w:val="22"/>
              </w:rPr>
              <w:t>—Give the eligibility criteria, and the sources and methods of selection of participants. Describe methods of follow-up</w:t>
            </w:r>
          </w:p>
          <w:p w14:paraId="644046D0" w14:textId="77777777" w:rsidR="00792AE6" w:rsidRPr="004361D0" w:rsidRDefault="00792AE6" w:rsidP="00E92B32">
            <w:pPr>
              <w:tabs>
                <w:tab w:val="left" w:pos="5400"/>
              </w:tabs>
              <w:rPr>
                <w:rFonts w:ascii="Arial" w:hAnsi="Arial" w:cs="Arial"/>
                <w:sz w:val="22"/>
                <w:szCs w:val="22"/>
              </w:rPr>
            </w:pPr>
            <w:r w:rsidRPr="004361D0">
              <w:rPr>
                <w:rFonts w:ascii="Arial" w:hAnsi="Arial" w:cs="Arial"/>
                <w:i/>
                <w:sz w:val="22"/>
                <w:szCs w:val="22"/>
              </w:rPr>
              <w:t>Case-control study</w:t>
            </w:r>
            <w:r w:rsidRPr="004361D0">
              <w:rPr>
                <w:rFonts w:ascii="Arial" w:hAnsi="Arial" w:cs="Arial"/>
                <w:sz w:val="22"/>
                <w:szCs w:val="22"/>
              </w:rPr>
              <w:t>—Give the eligibility criteria, and the sources and methods of case ascertainment and control selection. Give the rationale for the choice of cases and controls</w:t>
            </w:r>
          </w:p>
          <w:p w14:paraId="10E97846" w14:textId="77777777" w:rsidR="00792AE6" w:rsidRPr="004361D0" w:rsidRDefault="00792AE6" w:rsidP="00E92B32">
            <w:pPr>
              <w:tabs>
                <w:tab w:val="left" w:pos="5400"/>
              </w:tabs>
              <w:rPr>
                <w:rFonts w:ascii="Arial" w:hAnsi="Arial" w:cs="Arial"/>
                <w:sz w:val="22"/>
                <w:szCs w:val="22"/>
              </w:rPr>
            </w:pPr>
            <w:r w:rsidRPr="004361D0">
              <w:rPr>
                <w:rFonts w:ascii="Arial" w:hAnsi="Arial" w:cs="Arial"/>
                <w:i/>
                <w:sz w:val="22"/>
                <w:szCs w:val="22"/>
              </w:rPr>
              <w:t>Cross-sectional study</w:t>
            </w:r>
            <w:r w:rsidRPr="004361D0">
              <w:rPr>
                <w:rFonts w:ascii="Arial" w:hAnsi="Arial" w:cs="Arial"/>
                <w:sz w:val="22"/>
                <w:szCs w:val="22"/>
              </w:rPr>
              <w:t>—Give the eligibility criteria, and the sources and methods of selection of participants</w:t>
            </w:r>
          </w:p>
        </w:tc>
        <w:tc>
          <w:tcPr>
            <w:tcW w:w="1559" w:type="dxa"/>
          </w:tcPr>
          <w:p w14:paraId="67B7DFAE" w14:textId="77777777" w:rsidR="00792AE6" w:rsidRPr="004361D0" w:rsidRDefault="00792AE6" w:rsidP="00E92B32">
            <w:pPr>
              <w:tabs>
                <w:tab w:val="left" w:pos="5400"/>
              </w:tabs>
              <w:rPr>
                <w:rFonts w:ascii="Arial" w:hAnsi="Arial" w:cs="Arial"/>
                <w:sz w:val="22"/>
                <w:szCs w:val="22"/>
              </w:rPr>
            </w:pPr>
          </w:p>
        </w:tc>
        <w:tc>
          <w:tcPr>
            <w:tcW w:w="2835" w:type="dxa"/>
          </w:tcPr>
          <w:p w14:paraId="140D16A4" w14:textId="77777777" w:rsidR="00792AE6" w:rsidRPr="004361D0" w:rsidRDefault="00792AE6" w:rsidP="00E92B32">
            <w:pPr>
              <w:tabs>
                <w:tab w:val="left" w:pos="5400"/>
              </w:tabs>
              <w:rPr>
                <w:rFonts w:ascii="Arial" w:hAnsi="Arial" w:cs="Arial"/>
                <w:sz w:val="22"/>
                <w:szCs w:val="22"/>
              </w:rPr>
            </w:pPr>
          </w:p>
        </w:tc>
      </w:tr>
      <w:tr w:rsidR="00792AE6" w:rsidRPr="004361D0" w14:paraId="05B89EE4" w14:textId="77777777" w:rsidTr="00E92B32">
        <w:tc>
          <w:tcPr>
            <w:tcW w:w="1951" w:type="dxa"/>
            <w:vMerge/>
          </w:tcPr>
          <w:p w14:paraId="5390A5C6" w14:textId="77777777" w:rsidR="00792AE6" w:rsidRPr="004361D0" w:rsidRDefault="00792AE6" w:rsidP="00E92B32">
            <w:pPr>
              <w:tabs>
                <w:tab w:val="left" w:pos="5400"/>
              </w:tabs>
              <w:rPr>
                <w:rFonts w:ascii="Arial" w:hAnsi="Arial" w:cs="Arial"/>
                <w:bCs/>
                <w:sz w:val="22"/>
                <w:szCs w:val="22"/>
              </w:rPr>
            </w:pPr>
            <w:bookmarkStart w:id="28" w:name="bold14" w:colFirst="0" w:colLast="0"/>
            <w:bookmarkStart w:id="29" w:name="italic15" w:colFirst="0" w:colLast="0"/>
          </w:p>
        </w:tc>
        <w:tc>
          <w:tcPr>
            <w:tcW w:w="616" w:type="dxa"/>
            <w:vMerge/>
          </w:tcPr>
          <w:p w14:paraId="6F346C47" w14:textId="77777777" w:rsidR="00792AE6" w:rsidRPr="004361D0" w:rsidRDefault="00792AE6" w:rsidP="00E92B32">
            <w:pPr>
              <w:tabs>
                <w:tab w:val="left" w:pos="5400"/>
              </w:tabs>
              <w:jc w:val="center"/>
              <w:rPr>
                <w:rFonts w:ascii="Arial" w:hAnsi="Arial" w:cs="Arial"/>
                <w:sz w:val="22"/>
                <w:szCs w:val="22"/>
              </w:rPr>
            </w:pPr>
          </w:p>
        </w:tc>
        <w:tc>
          <w:tcPr>
            <w:tcW w:w="8031" w:type="dxa"/>
          </w:tcPr>
          <w:p w14:paraId="492AC758"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w:t>
            </w:r>
            <w:r w:rsidRPr="004361D0">
              <w:rPr>
                <w:rFonts w:ascii="Arial" w:hAnsi="Arial" w:cs="Arial"/>
                <w:i/>
                <w:sz w:val="22"/>
                <w:szCs w:val="22"/>
              </w:rPr>
              <w:t>b</w:t>
            </w:r>
            <w:r w:rsidRPr="004361D0">
              <w:rPr>
                <w:rFonts w:ascii="Arial" w:hAnsi="Arial" w:cs="Arial"/>
                <w:sz w:val="22"/>
                <w:szCs w:val="22"/>
              </w:rPr>
              <w:t>)</w:t>
            </w:r>
            <w:r w:rsidRPr="004361D0">
              <w:rPr>
                <w:rFonts w:ascii="Arial" w:hAnsi="Arial" w:cs="Arial"/>
                <w:b/>
                <w:bCs/>
                <w:sz w:val="22"/>
                <w:szCs w:val="22"/>
              </w:rPr>
              <w:t xml:space="preserve"> </w:t>
            </w:r>
            <w:r w:rsidRPr="004361D0">
              <w:rPr>
                <w:rFonts w:ascii="Arial" w:hAnsi="Arial" w:cs="Arial"/>
                <w:bCs/>
                <w:i/>
                <w:sz w:val="22"/>
                <w:szCs w:val="22"/>
              </w:rPr>
              <w:t>Cohort study</w:t>
            </w:r>
            <w:r w:rsidRPr="004361D0">
              <w:rPr>
                <w:rFonts w:ascii="Arial" w:hAnsi="Arial" w:cs="Arial"/>
                <w:sz w:val="22"/>
                <w:szCs w:val="22"/>
              </w:rPr>
              <w:t>—For matched studies, give matching criteria and number of exposed and unexposed</w:t>
            </w:r>
          </w:p>
          <w:p w14:paraId="092E5603" w14:textId="77777777" w:rsidR="00792AE6" w:rsidRPr="004361D0" w:rsidRDefault="00792AE6" w:rsidP="00E92B32">
            <w:pPr>
              <w:tabs>
                <w:tab w:val="left" w:pos="5400"/>
              </w:tabs>
              <w:rPr>
                <w:rFonts w:ascii="Arial" w:hAnsi="Arial" w:cs="Arial"/>
                <w:i/>
                <w:sz w:val="22"/>
                <w:szCs w:val="22"/>
              </w:rPr>
            </w:pPr>
            <w:r w:rsidRPr="004361D0">
              <w:rPr>
                <w:rFonts w:ascii="Arial" w:hAnsi="Arial" w:cs="Arial"/>
                <w:bCs/>
                <w:i/>
                <w:sz w:val="22"/>
                <w:szCs w:val="22"/>
              </w:rPr>
              <w:t>Case-control study</w:t>
            </w:r>
            <w:r w:rsidRPr="004361D0">
              <w:rPr>
                <w:rFonts w:ascii="Arial" w:hAnsi="Arial" w:cs="Arial"/>
                <w:sz w:val="22"/>
                <w:szCs w:val="22"/>
              </w:rPr>
              <w:t>—For matched studies, give matching criteria and the number of controls per case</w:t>
            </w:r>
          </w:p>
        </w:tc>
        <w:tc>
          <w:tcPr>
            <w:tcW w:w="1559" w:type="dxa"/>
          </w:tcPr>
          <w:p w14:paraId="51A658CD" w14:textId="77777777" w:rsidR="00792AE6" w:rsidRPr="004361D0" w:rsidRDefault="00792AE6" w:rsidP="00E92B32">
            <w:pPr>
              <w:tabs>
                <w:tab w:val="left" w:pos="5400"/>
              </w:tabs>
              <w:rPr>
                <w:rFonts w:ascii="Arial" w:hAnsi="Arial" w:cs="Arial"/>
                <w:sz w:val="22"/>
                <w:szCs w:val="22"/>
              </w:rPr>
            </w:pPr>
          </w:p>
        </w:tc>
        <w:tc>
          <w:tcPr>
            <w:tcW w:w="2835" w:type="dxa"/>
          </w:tcPr>
          <w:p w14:paraId="75A994A6" w14:textId="77777777" w:rsidR="00792AE6" w:rsidRPr="004361D0" w:rsidRDefault="00792AE6" w:rsidP="00E92B32">
            <w:pPr>
              <w:tabs>
                <w:tab w:val="left" w:pos="5400"/>
              </w:tabs>
              <w:rPr>
                <w:rFonts w:ascii="Arial" w:hAnsi="Arial" w:cs="Arial"/>
                <w:sz w:val="22"/>
                <w:szCs w:val="22"/>
              </w:rPr>
            </w:pPr>
          </w:p>
        </w:tc>
      </w:tr>
      <w:tr w:rsidR="00792AE6" w:rsidRPr="004361D0" w14:paraId="40FA6D5B" w14:textId="77777777" w:rsidTr="00E92B32">
        <w:tc>
          <w:tcPr>
            <w:tcW w:w="1951" w:type="dxa"/>
          </w:tcPr>
          <w:p w14:paraId="16B44A9A" w14:textId="77777777" w:rsidR="00792AE6" w:rsidRPr="004361D0" w:rsidRDefault="00792AE6" w:rsidP="00E92B32">
            <w:pPr>
              <w:tabs>
                <w:tab w:val="left" w:pos="5400"/>
              </w:tabs>
              <w:rPr>
                <w:rFonts w:ascii="Arial" w:hAnsi="Arial" w:cs="Arial"/>
                <w:bCs/>
                <w:sz w:val="22"/>
                <w:szCs w:val="22"/>
              </w:rPr>
            </w:pPr>
            <w:bookmarkStart w:id="30" w:name="bold16" w:colFirst="0" w:colLast="0"/>
            <w:bookmarkStart w:id="31" w:name="italic17" w:colFirst="0" w:colLast="0"/>
            <w:bookmarkEnd w:id="28"/>
            <w:bookmarkEnd w:id="29"/>
            <w:r w:rsidRPr="004361D0">
              <w:rPr>
                <w:rFonts w:ascii="Arial" w:hAnsi="Arial" w:cs="Arial"/>
                <w:bCs/>
                <w:sz w:val="22"/>
                <w:szCs w:val="22"/>
              </w:rPr>
              <w:t>Variables</w:t>
            </w:r>
          </w:p>
        </w:tc>
        <w:tc>
          <w:tcPr>
            <w:tcW w:w="616" w:type="dxa"/>
          </w:tcPr>
          <w:p w14:paraId="1D9EAB26"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7</w:t>
            </w:r>
          </w:p>
        </w:tc>
        <w:tc>
          <w:tcPr>
            <w:tcW w:w="8031" w:type="dxa"/>
          </w:tcPr>
          <w:p w14:paraId="6B1882EE"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Clearly define all outcomes, exposures, predictors, potential confounders, and effect modifiers. Give diagnostic criteria, if applicable</w:t>
            </w:r>
          </w:p>
        </w:tc>
        <w:tc>
          <w:tcPr>
            <w:tcW w:w="1559" w:type="dxa"/>
          </w:tcPr>
          <w:p w14:paraId="2663D228" w14:textId="77777777" w:rsidR="00792AE6" w:rsidRPr="004361D0" w:rsidRDefault="00792AE6" w:rsidP="00E92B32">
            <w:pPr>
              <w:tabs>
                <w:tab w:val="left" w:pos="5400"/>
              </w:tabs>
              <w:rPr>
                <w:rFonts w:ascii="Arial" w:hAnsi="Arial" w:cs="Arial"/>
                <w:sz w:val="22"/>
                <w:szCs w:val="22"/>
              </w:rPr>
            </w:pPr>
          </w:p>
        </w:tc>
        <w:tc>
          <w:tcPr>
            <w:tcW w:w="2835" w:type="dxa"/>
          </w:tcPr>
          <w:p w14:paraId="5E821F5F" w14:textId="77777777" w:rsidR="00792AE6" w:rsidRPr="004361D0" w:rsidRDefault="00792AE6" w:rsidP="00E92B32">
            <w:pPr>
              <w:tabs>
                <w:tab w:val="left" w:pos="5400"/>
              </w:tabs>
              <w:rPr>
                <w:rFonts w:ascii="Arial" w:hAnsi="Arial" w:cs="Arial"/>
                <w:sz w:val="22"/>
                <w:szCs w:val="22"/>
              </w:rPr>
            </w:pPr>
          </w:p>
        </w:tc>
      </w:tr>
      <w:tr w:rsidR="00792AE6" w:rsidRPr="004361D0" w14:paraId="6F4B0B03" w14:textId="77777777" w:rsidTr="00E92B32">
        <w:trPr>
          <w:trHeight w:val="294"/>
        </w:trPr>
        <w:tc>
          <w:tcPr>
            <w:tcW w:w="1951" w:type="dxa"/>
          </w:tcPr>
          <w:p w14:paraId="624220D6" w14:textId="77777777" w:rsidR="00792AE6" w:rsidRPr="004361D0" w:rsidRDefault="00792AE6" w:rsidP="00E92B32">
            <w:pPr>
              <w:tabs>
                <w:tab w:val="left" w:pos="5400"/>
              </w:tabs>
              <w:rPr>
                <w:rFonts w:ascii="Arial" w:hAnsi="Arial" w:cs="Arial"/>
                <w:bCs/>
                <w:sz w:val="22"/>
                <w:szCs w:val="22"/>
              </w:rPr>
            </w:pPr>
            <w:bookmarkStart w:id="32" w:name="bold17"/>
            <w:bookmarkStart w:id="33" w:name="italic18"/>
            <w:bookmarkEnd w:id="30"/>
            <w:bookmarkEnd w:id="31"/>
            <w:r w:rsidRPr="004361D0">
              <w:rPr>
                <w:rFonts w:ascii="Arial" w:hAnsi="Arial" w:cs="Arial"/>
                <w:bCs/>
                <w:sz w:val="22"/>
                <w:szCs w:val="22"/>
              </w:rPr>
              <w:t>Data sources/</w:t>
            </w:r>
            <w:bookmarkStart w:id="34" w:name="bold18"/>
            <w:bookmarkStart w:id="35" w:name="italic19"/>
            <w:bookmarkEnd w:id="32"/>
            <w:bookmarkEnd w:id="33"/>
            <w:r w:rsidRPr="004361D0">
              <w:rPr>
                <w:rFonts w:ascii="Arial" w:hAnsi="Arial" w:cs="Arial"/>
                <w:bCs/>
                <w:sz w:val="22"/>
                <w:szCs w:val="22"/>
              </w:rPr>
              <w:t xml:space="preserve"> measurement</w:t>
            </w:r>
            <w:bookmarkEnd w:id="34"/>
            <w:bookmarkEnd w:id="35"/>
          </w:p>
        </w:tc>
        <w:tc>
          <w:tcPr>
            <w:tcW w:w="616" w:type="dxa"/>
          </w:tcPr>
          <w:p w14:paraId="1DF29759"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8</w:t>
            </w:r>
            <w:bookmarkStart w:id="36" w:name="bold19"/>
            <w:r w:rsidRPr="004361D0">
              <w:rPr>
                <w:rFonts w:ascii="Arial" w:hAnsi="Arial" w:cs="Arial"/>
                <w:bCs/>
                <w:sz w:val="22"/>
                <w:szCs w:val="22"/>
              </w:rPr>
              <w:t>*</w:t>
            </w:r>
            <w:bookmarkEnd w:id="36"/>
          </w:p>
        </w:tc>
        <w:tc>
          <w:tcPr>
            <w:tcW w:w="8031" w:type="dxa"/>
          </w:tcPr>
          <w:p w14:paraId="7EA4F07E" w14:textId="77777777" w:rsidR="00792AE6" w:rsidRPr="004361D0" w:rsidRDefault="00792AE6" w:rsidP="00E92B32">
            <w:pPr>
              <w:tabs>
                <w:tab w:val="left" w:pos="5400"/>
              </w:tabs>
              <w:rPr>
                <w:rFonts w:ascii="Arial" w:hAnsi="Arial" w:cs="Arial"/>
                <w:sz w:val="22"/>
                <w:szCs w:val="22"/>
              </w:rPr>
            </w:pPr>
            <w:r w:rsidRPr="004361D0">
              <w:rPr>
                <w:rFonts w:ascii="Arial" w:hAnsi="Arial" w:cs="Arial"/>
                <w:i/>
                <w:sz w:val="22"/>
                <w:szCs w:val="22"/>
              </w:rPr>
              <w:t xml:space="preserve"> </w:t>
            </w:r>
            <w:r w:rsidRPr="004361D0">
              <w:rPr>
                <w:rFonts w:ascii="Arial" w:hAnsi="Arial" w:cs="Arial"/>
                <w:sz w:val="22"/>
                <w:szCs w:val="22"/>
              </w:rPr>
              <w:t>For each variable of interest, give sources of data and details of methods of assessment (measurement). Describe comparability of assessment methods if there is more than one group</w:t>
            </w:r>
          </w:p>
        </w:tc>
        <w:tc>
          <w:tcPr>
            <w:tcW w:w="1559" w:type="dxa"/>
          </w:tcPr>
          <w:p w14:paraId="18AB16B3" w14:textId="77777777" w:rsidR="00792AE6" w:rsidRPr="004361D0" w:rsidRDefault="00792AE6" w:rsidP="00E92B32">
            <w:pPr>
              <w:tabs>
                <w:tab w:val="left" w:pos="5400"/>
              </w:tabs>
              <w:rPr>
                <w:rFonts w:ascii="Arial" w:hAnsi="Arial" w:cs="Arial"/>
                <w:i/>
                <w:sz w:val="22"/>
                <w:szCs w:val="22"/>
              </w:rPr>
            </w:pPr>
          </w:p>
        </w:tc>
        <w:tc>
          <w:tcPr>
            <w:tcW w:w="2835" w:type="dxa"/>
          </w:tcPr>
          <w:p w14:paraId="76928D7E" w14:textId="77777777" w:rsidR="00792AE6" w:rsidRPr="004361D0" w:rsidRDefault="00792AE6" w:rsidP="00E92B32">
            <w:pPr>
              <w:tabs>
                <w:tab w:val="left" w:pos="5400"/>
              </w:tabs>
              <w:rPr>
                <w:rFonts w:ascii="Arial" w:hAnsi="Arial" w:cs="Arial"/>
                <w:i/>
                <w:sz w:val="22"/>
                <w:szCs w:val="22"/>
              </w:rPr>
            </w:pPr>
          </w:p>
        </w:tc>
      </w:tr>
      <w:tr w:rsidR="00792AE6" w:rsidRPr="004361D0" w14:paraId="57AC1ADF" w14:textId="77777777" w:rsidTr="00E92B32">
        <w:tc>
          <w:tcPr>
            <w:tcW w:w="1951" w:type="dxa"/>
          </w:tcPr>
          <w:p w14:paraId="2CF27631" w14:textId="77777777" w:rsidR="00792AE6" w:rsidRPr="004361D0" w:rsidRDefault="00792AE6" w:rsidP="00E92B32">
            <w:pPr>
              <w:tabs>
                <w:tab w:val="left" w:pos="5400"/>
              </w:tabs>
              <w:rPr>
                <w:rFonts w:ascii="Arial" w:hAnsi="Arial" w:cs="Arial"/>
                <w:bCs/>
                <w:color w:val="000000"/>
                <w:sz w:val="22"/>
                <w:szCs w:val="22"/>
              </w:rPr>
            </w:pPr>
            <w:bookmarkStart w:id="37" w:name="bold20" w:colFirst="0" w:colLast="0"/>
            <w:bookmarkStart w:id="38" w:name="italic20" w:colFirst="0" w:colLast="0"/>
            <w:r w:rsidRPr="004361D0">
              <w:rPr>
                <w:rFonts w:ascii="Arial" w:hAnsi="Arial" w:cs="Arial"/>
                <w:bCs/>
                <w:color w:val="000000"/>
                <w:sz w:val="22"/>
                <w:szCs w:val="22"/>
              </w:rPr>
              <w:lastRenderedPageBreak/>
              <w:t>Bias</w:t>
            </w:r>
          </w:p>
        </w:tc>
        <w:tc>
          <w:tcPr>
            <w:tcW w:w="616" w:type="dxa"/>
          </w:tcPr>
          <w:p w14:paraId="6CACF244"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9</w:t>
            </w:r>
          </w:p>
        </w:tc>
        <w:tc>
          <w:tcPr>
            <w:tcW w:w="8031" w:type="dxa"/>
          </w:tcPr>
          <w:p w14:paraId="41D70AF2" w14:textId="77777777" w:rsidR="00792AE6" w:rsidRPr="004361D0" w:rsidRDefault="00792AE6" w:rsidP="00E92B32">
            <w:pPr>
              <w:tabs>
                <w:tab w:val="left" w:pos="5400"/>
              </w:tabs>
              <w:rPr>
                <w:rFonts w:ascii="Arial" w:hAnsi="Arial" w:cs="Arial"/>
                <w:color w:val="000000"/>
                <w:sz w:val="22"/>
                <w:szCs w:val="22"/>
              </w:rPr>
            </w:pPr>
            <w:r w:rsidRPr="004361D0">
              <w:rPr>
                <w:rFonts w:ascii="Arial" w:hAnsi="Arial" w:cs="Arial"/>
                <w:color w:val="000000"/>
                <w:sz w:val="22"/>
                <w:szCs w:val="22"/>
              </w:rPr>
              <w:t>Describe any efforts to address potential sources of bias</w:t>
            </w:r>
          </w:p>
        </w:tc>
        <w:tc>
          <w:tcPr>
            <w:tcW w:w="1559" w:type="dxa"/>
          </w:tcPr>
          <w:p w14:paraId="71CBC3A6" w14:textId="77777777" w:rsidR="00792AE6" w:rsidRPr="004361D0" w:rsidRDefault="00792AE6" w:rsidP="00E92B32">
            <w:pPr>
              <w:tabs>
                <w:tab w:val="left" w:pos="5400"/>
              </w:tabs>
              <w:rPr>
                <w:rFonts w:ascii="Arial" w:hAnsi="Arial" w:cs="Arial"/>
                <w:color w:val="000000"/>
                <w:sz w:val="22"/>
                <w:szCs w:val="22"/>
              </w:rPr>
            </w:pPr>
          </w:p>
        </w:tc>
        <w:tc>
          <w:tcPr>
            <w:tcW w:w="2835" w:type="dxa"/>
          </w:tcPr>
          <w:p w14:paraId="311D9A10" w14:textId="77777777" w:rsidR="00792AE6" w:rsidRPr="004361D0" w:rsidRDefault="00792AE6" w:rsidP="00E92B32">
            <w:pPr>
              <w:tabs>
                <w:tab w:val="left" w:pos="5400"/>
              </w:tabs>
              <w:rPr>
                <w:rFonts w:ascii="Arial" w:hAnsi="Arial" w:cs="Arial"/>
                <w:color w:val="000000"/>
                <w:sz w:val="22"/>
                <w:szCs w:val="22"/>
              </w:rPr>
            </w:pPr>
          </w:p>
        </w:tc>
      </w:tr>
      <w:tr w:rsidR="00792AE6" w:rsidRPr="004361D0" w14:paraId="7A5450C0" w14:textId="77777777" w:rsidTr="00E92B32">
        <w:tc>
          <w:tcPr>
            <w:tcW w:w="1951" w:type="dxa"/>
          </w:tcPr>
          <w:p w14:paraId="008FCCA9" w14:textId="77777777" w:rsidR="00792AE6" w:rsidRPr="004361D0" w:rsidRDefault="00792AE6" w:rsidP="00E92B32">
            <w:pPr>
              <w:tabs>
                <w:tab w:val="left" w:pos="5400"/>
              </w:tabs>
              <w:rPr>
                <w:rFonts w:ascii="Arial" w:hAnsi="Arial" w:cs="Arial"/>
                <w:bCs/>
                <w:sz w:val="22"/>
                <w:szCs w:val="22"/>
              </w:rPr>
            </w:pPr>
            <w:bookmarkStart w:id="39" w:name="bold21" w:colFirst="0" w:colLast="0"/>
            <w:bookmarkStart w:id="40" w:name="italic21" w:colFirst="0" w:colLast="0"/>
            <w:bookmarkEnd w:id="37"/>
            <w:bookmarkEnd w:id="38"/>
            <w:r w:rsidRPr="004361D0">
              <w:rPr>
                <w:rFonts w:ascii="Arial" w:hAnsi="Arial" w:cs="Arial"/>
                <w:bCs/>
                <w:sz w:val="22"/>
                <w:szCs w:val="22"/>
              </w:rPr>
              <w:t>Study size</w:t>
            </w:r>
          </w:p>
        </w:tc>
        <w:tc>
          <w:tcPr>
            <w:tcW w:w="616" w:type="dxa"/>
          </w:tcPr>
          <w:p w14:paraId="27AB153C" w14:textId="77777777" w:rsidR="00792AE6" w:rsidRPr="004361D0" w:rsidRDefault="00792AE6" w:rsidP="00E92B32">
            <w:pPr>
              <w:tabs>
                <w:tab w:val="left" w:pos="5400"/>
              </w:tabs>
              <w:jc w:val="center"/>
              <w:rPr>
                <w:rFonts w:ascii="Arial" w:hAnsi="Arial" w:cs="Arial"/>
                <w:sz w:val="22"/>
                <w:szCs w:val="22"/>
              </w:rPr>
            </w:pPr>
            <w:r w:rsidRPr="004361D0">
              <w:rPr>
                <w:rFonts w:ascii="Arial" w:hAnsi="Arial" w:cs="Arial"/>
                <w:sz w:val="22"/>
                <w:szCs w:val="22"/>
              </w:rPr>
              <w:t>10</w:t>
            </w:r>
          </w:p>
        </w:tc>
        <w:tc>
          <w:tcPr>
            <w:tcW w:w="8031" w:type="dxa"/>
          </w:tcPr>
          <w:p w14:paraId="695A6E38" w14:textId="77777777" w:rsidR="00792AE6" w:rsidRPr="004361D0" w:rsidRDefault="00792AE6" w:rsidP="00E92B32">
            <w:pPr>
              <w:tabs>
                <w:tab w:val="left" w:pos="5400"/>
              </w:tabs>
              <w:rPr>
                <w:rFonts w:ascii="Arial" w:hAnsi="Arial" w:cs="Arial"/>
                <w:sz w:val="22"/>
                <w:szCs w:val="22"/>
              </w:rPr>
            </w:pPr>
            <w:r w:rsidRPr="004361D0">
              <w:rPr>
                <w:rFonts w:ascii="Arial" w:hAnsi="Arial" w:cs="Arial"/>
                <w:sz w:val="22"/>
                <w:szCs w:val="22"/>
              </w:rPr>
              <w:t>Explain how the study size was arrived at</w:t>
            </w:r>
          </w:p>
        </w:tc>
        <w:tc>
          <w:tcPr>
            <w:tcW w:w="1559" w:type="dxa"/>
          </w:tcPr>
          <w:p w14:paraId="4D43545D" w14:textId="77777777" w:rsidR="00792AE6" w:rsidRPr="004361D0" w:rsidRDefault="00792AE6" w:rsidP="00E92B32">
            <w:pPr>
              <w:tabs>
                <w:tab w:val="left" w:pos="5400"/>
              </w:tabs>
              <w:rPr>
                <w:rFonts w:ascii="Arial" w:hAnsi="Arial" w:cs="Arial"/>
                <w:sz w:val="22"/>
                <w:szCs w:val="22"/>
              </w:rPr>
            </w:pPr>
          </w:p>
        </w:tc>
        <w:tc>
          <w:tcPr>
            <w:tcW w:w="2835" w:type="dxa"/>
          </w:tcPr>
          <w:p w14:paraId="2B08593D" w14:textId="77777777" w:rsidR="00792AE6" w:rsidRPr="004361D0" w:rsidRDefault="00792AE6" w:rsidP="00E92B32">
            <w:pPr>
              <w:tabs>
                <w:tab w:val="left" w:pos="5400"/>
              </w:tabs>
              <w:rPr>
                <w:rFonts w:ascii="Arial" w:hAnsi="Arial" w:cs="Arial"/>
                <w:sz w:val="22"/>
                <w:szCs w:val="22"/>
              </w:rPr>
            </w:pPr>
          </w:p>
        </w:tc>
      </w:tr>
    </w:tbl>
    <w:p w14:paraId="0FAABC8E" w14:textId="27F98808" w:rsidR="00792AE6" w:rsidRPr="000A1CD8" w:rsidRDefault="00792AE6" w:rsidP="00792AE6">
      <w:pPr>
        <w:rPr>
          <w:rFonts w:ascii="Arial" w:hAnsi="Arial" w:cs="Arial"/>
        </w:rPr>
      </w:pPr>
      <w:bookmarkStart w:id="41" w:name="bold22"/>
      <w:bookmarkStart w:id="42" w:name="italic22"/>
      <w:bookmarkEnd w:id="39"/>
      <w:bookmarkEnd w:id="40"/>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20"/>
        <w:gridCol w:w="743"/>
        <w:gridCol w:w="8082"/>
        <w:gridCol w:w="1237"/>
        <w:gridCol w:w="3010"/>
      </w:tblGrid>
      <w:tr w:rsidR="00792AE6" w:rsidRPr="000A1CD8" w14:paraId="1CA1B8CA" w14:textId="77777777" w:rsidTr="00E92B32">
        <w:tc>
          <w:tcPr>
            <w:tcW w:w="1521" w:type="dxa"/>
          </w:tcPr>
          <w:p w14:paraId="24104F28" w14:textId="77777777" w:rsidR="00792AE6" w:rsidRPr="000A1CD8" w:rsidRDefault="00792AE6" w:rsidP="00E92B32">
            <w:pPr>
              <w:tabs>
                <w:tab w:val="left" w:pos="5400"/>
              </w:tabs>
              <w:rPr>
                <w:rFonts w:ascii="Arial" w:hAnsi="Arial" w:cs="Arial"/>
                <w:bCs/>
              </w:rPr>
            </w:pPr>
            <w:r w:rsidRPr="000A1CD8">
              <w:rPr>
                <w:rFonts w:ascii="Arial" w:hAnsi="Arial" w:cs="Arial"/>
                <w:bCs/>
              </w:rPr>
              <w:t>Quantitative</w:t>
            </w:r>
            <w:bookmarkStart w:id="43" w:name="bold23"/>
            <w:bookmarkStart w:id="44" w:name="italic23"/>
            <w:bookmarkEnd w:id="41"/>
            <w:bookmarkEnd w:id="42"/>
            <w:r w:rsidRPr="000A1CD8">
              <w:rPr>
                <w:rFonts w:ascii="Arial" w:hAnsi="Arial" w:cs="Arial"/>
                <w:bCs/>
              </w:rPr>
              <w:t xml:space="preserve"> variables</w:t>
            </w:r>
            <w:bookmarkEnd w:id="43"/>
            <w:bookmarkEnd w:id="44"/>
          </w:p>
        </w:tc>
        <w:tc>
          <w:tcPr>
            <w:tcW w:w="749" w:type="dxa"/>
          </w:tcPr>
          <w:p w14:paraId="20B97485" w14:textId="77777777" w:rsidR="00792AE6" w:rsidRPr="000A1CD8" w:rsidRDefault="00792AE6" w:rsidP="00E92B32">
            <w:pPr>
              <w:tabs>
                <w:tab w:val="left" w:pos="5400"/>
              </w:tabs>
              <w:jc w:val="center"/>
              <w:rPr>
                <w:rFonts w:ascii="Arial" w:hAnsi="Arial" w:cs="Arial"/>
              </w:rPr>
            </w:pPr>
            <w:r w:rsidRPr="000A1CD8">
              <w:rPr>
                <w:rFonts w:ascii="Arial" w:hAnsi="Arial" w:cs="Arial"/>
              </w:rPr>
              <w:t>11</w:t>
            </w:r>
          </w:p>
        </w:tc>
        <w:tc>
          <w:tcPr>
            <w:tcW w:w="8328" w:type="dxa"/>
          </w:tcPr>
          <w:p w14:paraId="05B7D4A2" w14:textId="77777777" w:rsidR="00792AE6" w:rsidRPr="000A1CD8" w:rsidRDefault="00792AE6" w:rsidP="00E92B32">
            <w:pPr>
              <w:tabs>
                <w:tab w:val="left" w:pos="5400"/>
              </w:tabs>
              <w:rPr>
                <w:rFonts w:ascii="Arial" w:hAnsi="Arial" w:cs="Arial"/>
              </w:rPr>
            </w:pPr>
            <w:r w:rsidRPr="000A1CD8">
              <w:rPr>
                <w:rFonts w:ascii="Arial" w:hAnsi="Arial" w:cs="Arial"/>
              </w:rPr>
              <w:t>Explain how quantitative variables were handled in the analyses. If applicable, describe which groupings were chosen and why</w:t>
            </w:r>
          </w:p>
        </w:tc>
        <w:tc>
          <w:tcPr>
            <w:tcW w:w="1276" w:type="dxa"/>
          </w:tcPr>
          <w:p w14:paraId="7864F4CF" w14:textId="77777777" w:rsidR="00792AE6" w:rsidRPr="000A1CD8" w:rsidRDefault="00792AE6" w:rsidP="00E92B32">
            <w:pPr>
              <w:tabs>
                <w:tab w:val="left" w:pos="5400"/>
              </w:tabs>
              <w:rPr>
                <w:rFonts w:ascii="Arial" w:hAnsi="Arial" w:cs="Arial"/>
              </w:rPr>
            </w:pPr>
          </w:p>
        </w:tc>
        <w:tc>
          <w:tcPr>
            <w:tcW w:w="3118" w:type="dxa"/>
          </w:tcPr>
          <w:p w14:paraId="54109E9C" w14:textId="77777777" w:rsidR="00792AE6" w:rsidRPr="000A1CD8" w:rsidRDefault="00792AE6" w:rsidP="00E92B32">
            <w:pPr>
              <w:tabs>
                <w:tab w:val="left" w:pos="5400"/>
              </w:tabs>
              <w:rPr>
                <w:rFonts w:ascii="Arial" w:hAnsi="Arial" w:cs="Arial"/>
              </w:rPr>
            </w:pPr>
          </w:p>
        </w:tc>
      </w:tr>
      <w:tr w:rsidR="00792AE6" w:rsidRPr="000A1CD8" w14:paraId="08FF7255" w14:textId="77777777" w:rsidTr="00E92B32">
        <w:tc>
          <w:tcPr>
            <w:tcW w:w="1521" w:type="dxa"/>
            <w:vMerge w:val="restart"/>
          </w:tcPr>
          <w:p w14:paraId="033AE95D" w14:textId="77777777" w:rsidR="00792AE6" w:rsidRPr="000A1CD8" w:rsidRDefault="00792AE6" w:rsidP="00E92B32">
            <w:pPr>
              <w:tabs>
                <w:tab w:val="left" w:pos="5400"/>
              </w:tabs>
              <w:rPr>
                <w:rFonts w:ascii="Arial" w:hAnsi="Arial" w:cs="Arial"/>
              </w:rPr>
            </w:pPr>
            <w:bookmarkStart w:id="45" w:name="italic24"/>
            <w:r w:rsidRPr="000A1CD8">
              <w:rPr>
                <w:rFonts w:ascii="Arial" w:hAnsi="Arial" w:cs="Arial"/>
              </w:rPr>
              <w:t>Statistical</w:t>
            </w:r>
            <w:bookmarkStart w:id="46" w:name="italic25"/>
            <w:bookmarkEnd w:id="45"/>
            <w:r w:rsidRPr="000A1CD8">
              <w:rPr>
                <w:rFonts w:ascii="Arial" w:hAnsi="Arial" w:cs="Arial"/>
              </w:rPr>
              <w:t xml:space="preserve"> methods</w:t>
            </w:r>
            <w:bookmarkEnd w:id="46"/>
          </w:p>
        </w:tc>
        <w:tc>
          <w:tcPr>
            <w:tcW w:w="749" w:type="dxa"/>
            <w:vMerge w:val="restart"/>
          </w:tcPr>
          <w:p w14:paraId="06174F4F" w14:textId="77777777" w:rsidR="00792AE6" w:rsidRPr="000A1CD8" w:rsidRDefault="00792AE6" w:rsidP="00E92B32">
            <w:pPr>
              <w:tabs>
                <w:tab w:val="left" w:pos="5400"/>
              </w:tabs>
              <w:jc w:val="center"/>
              <w:rPr>
                <w:rFonts w:ascii="Arial" w:hAnsi="Arial" w:cs="Arial"/>
              </w:rPr>
            </w:pPr>
            <w:r w:rsidRPr="000A1CD8">
              <w:rPr>
                <w:rFonts w:ascii="Arial" w:hAnsi="Arial" w:cs="Arial"/>
              </w:rPr>
              <w:t>12</w:t>
            </w:r>
          </w:p>
        </w:tc>
        <w:tc>
          <w:tcPr>
            <w:tcW w:w="8328" w:type="dxa"/>
          </w:tcPr>
          <w:p w14:paraId="474A37DB"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a</w:t>
            </w:r>
            <w:r w:rsidRPr="000A1CD8">
              <w:rPr>
                <w:rFonts w:ascii="Arial" w:hAnsi="Arial" w:cs="Arial"/>
              </w:rPr>
              <w:t>) Describe all statistical methods, including those used to control for confounding</w:t>
            </w:r>
          </w:p>
        </w:tc>
        <w:tc>
          <w:tcPr>
            <w:tcW w:w="1276" w:type="dxa"/>
          </w:tcPr>
          <w:p w14:paraId="054DB933" w14:textId="77777777" w:rsidR="00792AE6" w:rsidRPr="000A1CD8" w:rsidRDefault="00792AE6" w:rsidP="00E92B32">
            <w:pPr>
              <w:tabs>
                <w:tab w:val="left" w:pos="5400"/>
              </w:tabs>
              <w:rPr>
                <w:rFonts w:ascii="Arial" w:hAnsi="Arial" w:cs="Arial"/>
              </w:rPr>
            </w:pPr>
          </w:p>
        </w:tc>
        <w:tc>
          <w:tcPr>
            <w:tcW w:w="3118" w:type="dxa"/>
          </w:tcPr>
          <w:p w14:paraId="11C68C42" w14:textId="77777777" w:rsidR="00792AE6" w:rsidRPr="000A1CD8" w:rsidRDefault="00792AE6" w:rsidP="00E92B32">
            <w:pPr>
              <w:tabs>
                <w:tab w:val="left" w:pos="5400"/>
              </w:tabs>
              <w:rPr>
                <w:rFonts w:ascii="Arial" w:hAnsi="Arial" w:cs="Arial"/>
              </w:rPr>
            </w:pPr>
          </w:p>
        </w:tc>
      </w:tr>
      <w:tr w:rsidR="00792AE6" w:rsidRPr="000A1CD8" w14:paraId="3DE99605" w14:textId="77777777" w:rsidTr="00E92B32">
        <w:tc>
          <w:tcPr>
            <w:tcW w:w="1521" w:type="dxa"/>
            <w:vMerge/>
          </w:tcPr>
          <w:p w14:paraId="4AD1DCC1" w14:textId="77777777" w:rsidR="00792AE6" w:rsidRPr="000A1CD8" w:rsidRDefault="00792AE6" w:rsidP="00E92B32">
            <w:pPr>
              <w:tabs>
                <w:tab w:val="left" w:pos="5400"/>
              </w:tabs>
              <w:rPr>
                <w:rFonts w:ascii="Arial" w:hAnsi="Arial" w:cs="Arial"/>
                <w:bCs/>
              </w:rPr>
            </w:pPr>
            <w:bookmarkStart w:id="47" w:name="bold24" w:colFirst="0" w:colLast="0"/>
            <w:bookmarkStart w:id="48" w:name="italic26" w:colFirst="0" w:colLast="0"/>
          </w:p>
        </w:tc>
        <w:tc>
          <w:tcPr>
            <w:tcW w:w="749" w:type="dxa"/>
            <w:vMerge/>
          </w:tcPr>
          <w:p w14:paraId="700EA297" w14:textId="77777777" w:rsidR="00792AE6" w:rsidRPr="000A1CD8" w:rsidRDefault="00792AE6" w:rsidP="00E92B32">
            <w:pPr>
              <w:tabs>
                <w:tab w:val="left" w:pos="5400"/>
              </w:tabs>
              <w:jc w:val="center"/>
              <w:rPr>
                <w:rFonts w:ascii="Arial" w:hAnsi="Arial" w:cs="Arial"/>
              </w:rPr>
            </w:pPr>
          </w:p>
        </w:tc>
        <w:tc>
          <w:tcPr>
            <w:tcW w:w="8328" w:type="dxa"/>
          </w:tcPr>
          <w:p w14:paraId="7C8069D2"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b</w:t>
            </w:r>
            <w:r w:rsidRPr="000A1CD8">
              <w:rPr>
                <w:rFonts w:ascii="Arial" w:hAnsi="Arial" w:cs="Arial"/>
              </w:rPr>
              <w:t>) Describe any methods used to examine subgroups and interactions</w:t>
            </w:r>
          </w:p>
        </w:tc>
        <w:tc>
          <w:tcPr>
            <w:tcW w:w="1276" w:type="dxa"/>
          </w:tcPr>
          <w:p w14:paraId="65689DF0" w14:textId="77777777" w:rsidR="00792AE6" w:rsidRPr="000A1CD8" w:rsidRDefault="00792AE6" w:rsidP="00E92B32">
            <w:pPr>
              <w:tabs>
                <w:tab w:val="left" w:pos="5400"/>
              </w:tabs>
              <w:rPr>
                <w:rFonts w:ascii="Arial" w:hAnsi="Arial" w:cs="Arial"/>
              </w:rPr>
            </w:pPr>
          </w:p>
        </w:tc>
        <w:tc>
          <w:tcPr>
            <w:tcW w:w="3118" w:type="dxa"/>
          </w:tcPr>
          <w:p w14:paraId="797FFBBE" w14:textId="77777777" w:rsidR="00792AE6" w:rsidRPr="000A1CD8" w:rsidRDefault="00792AE6" w:rsidP="00E92B32">
            <w:pPr>
              <w:tabs>
                <w:tab w:val="left" w:pos="5400"/>
              </w:tabs>
              <w:rPr>
                <w:rFonts w:ascii="Arial" w:hAnsi="Arial" w:cs="Arial"/>
              </w:rPr>
            </w:pPr>
          </w:p>
        </w:tc>
      </w:tr>
      <w:tr w:rsidR="00792AE6" w:rsidRPr="000A1CD8" w14:paraId="48099A44" w14:textId="77777777" w:rsidTr="00E92B32">
        <w:tc>
          <w:tcPr>
            <w:tcW w:w="1521" w:type="dxa"/>
            <w:vMerge/>
          </w:tcPr>
          <w:p w14:paraId="452D0A2B" w14:textId="77777777" w:rsidR="00792AE6" w:rsidRPr="000A1CD8" w:rsidRDefault="00792AE6" w:rsidP="00E92B32">
            <w:pPr>
              <w:tabs>
                <w:tab w:val="left" w:pos="5400"/>
              </w:tabs>
              <w:rPr>
                <w:rFonts w:ascii="Arial" w:hAnsi="Arial" w:cs="Arial"/>
                <w:bCs/>
              </w:rPr>
            </w:pPr>
            <w:bookmarkStart w:id="49" w:name="bold25" w:colFirst="0" w:colLast="0"/>
            <w:bookmarkStart w:id="50" w:name="italic27" w:colFirst="0" w:colLast="0"/>
            <w:bookmarkEnd w:id="47"/>
            <w:bookmarkEnd w:id="48"/>
          </w:p>
        </w:tc>
        <w:tc>
          <w:tcPr>
            <w:tcW w:w="749" w:type="dxa"/>
            <w:vMerge/>
          </w:tcPr>
          <w:p w14:paraId="6BEBF0FB" w14:textId="77777777" w:rsidR="00792AE6" w:rsidRPr="000A1CD8" w:rsidRDefault="00792AE6" w:rsidP="00E92B32">
            <w:pPr>
              <w:tabs>
                <w:tab w:val="left" w:pos="5400"/>
              </w:tabs>
              <w:jc w:val="center"/>
              <w:rPr>
                <w:rFonts w:ascii="Arial" w:hAnsi="Arial" w:cs="Arial"/>
              </w:rPr>
            </w:pPr>
          </w:p>
        </w:tc>
        <w:tc>
          <w:tcPr>
            <w:tcW w:w="8328" w:type="dxa"/>
          </w:tcPr>
          <w:p w14:paraId="5588B376"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c</w:t>
            </w:r>
            <w:r w:rsidRPr="000A1CD8">
              <w:rPr>
                <w:rFonts w:ascii="Arial" w:hAnsi="Arial" w:cs="Arial"/>
              </w:rPr>
              <w:t>) Explain how missing data were addressed</w:t>
            </w:r>
          </w:p>
        </w:tc>
        <w:tc>
          <w:tcPr>
            <w:tcW w:w="1276" w:type="dxa"/>
          </w:tcPr>
          <w:p w14:paraId="78598D75" w14:textId="77777777" w:rsidR="00792AE6" w:rsidRPr="000A1CD8" w:rsidRDefault="00792AE6" w:rsidP="00E92B32">
            <w:pPr>
              <w:tabs>
                <w:tab w:val="left" w:pos="5400"/>
              </w:tabs>
              <w:rPr>
                <w:rFonts w:ascii="Arial" w:hAnsi="Arial" w:cs="Arial"/>
              </w:rPr>
            </w:pPr>
          </w:p>
        </w:tc>
        <w:tc>
          <w:tcPr>
            <w:tcW w:w="3118" w:type="dxa"/>
          </w:tcPr>
          <w:p w14:paraId="1E94A84F" w14:textId="77777777" w:rsidR="00792AE6" w:rsidRPr="000A1CD8" w:rsidRDefault="00792AE6" w:rsidP="00E92B32">
            <w:pPr>
              <w:tabs>
                <w:tab w:val="left" w:pos="5400"/>
              </w:tabs>
              <w:rPr>
                <w:rFonts w:ascii="Arial" w:hAnsi="Arial" w:cs="Arial"/>
              </w:rPr>
            </w:pPr>
          </w:p>
        </w:tc>
      </w:tr>
      <w:tr w:rsidR="00792AE6" w:rsidRPr="000A1CD8" w14:paraId="5B3B9CE4" w14:textId="77777777" w:rsidTr="00E92B32">
        <w:tc>
          <w:tcPr>
            <w:tcW w:w="1521" w:type="dxa"/>
            <w:vMerge/>
          </w:tcPr>
          <w:p w14:paraId="33700C0E" w14:textId="77777777" w:rsidR="00792AE6" w:rsidRPr="000A1CD8" w:rsidRDefault="00792AE6" w:rsidP="00E92B32">
            <w:pPr>
              <w:tabs>
                <w:tab w:val="left" w:pos="5400"/>
              </w:tabs>
              <w:rPr>
                <w:rFonts w:ascii="Arial" w:hAnsi="Arial" w:cs="Arial"/>
                <w:bCs/>
              </w:rPr>
            </w:pPr>
            <w:bookmarkStart w:id="51" w:name="bold26" w:colFirst="0" w:colLast="0"/>
            <w:bookmarkStart w:id="52" w:name="italic28" w:colFirst="0" w:colLast="0"/>
            <w:bookmarkEnd w:id="49"/>
            <w:bookmarkEnd w:id="50"/>
          </w:p>
        </w:tc>
        <w:tc>
          <w:tcPr>
            <w:tcW w:w="749" w:type="dxa"/>
            <w:vMerge/>
          </w:tcPr>
          <w:p w14:paraId="6C8B3765" w14:textId="77777777" w:rsidR="00792AE6" w:rsidRPr="000A1CD8" w:rsidRDefault="00792AE6" w:rsidP="00E92B32">
            <w:pPr>
              <w:tabs>
                <w:tab w:val="left" w:pos="5400"/>
              </w:tabs>
              <w:jc w:val="center"/>
              <w:rPr>
                <w:rFonts w:ascii="Arial" w:hAnsi="Arial" w:cs="Arial"/>
              </w:rPr>
            </w:pPr>
          </w:p>
        </w:tc>
        <w:tc>
          <w:tcPr>
            <w:tcW w:w="8328" w:type="dxa"/>
          </w:tcPr>
          <w:p w14:paraId="33D91461"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d</w:t>
            </w:r>
            <w:r w:rsidRPr="000A1CD8">
              <w:rPr>
                <w:rFonts w:ascii="Arial" w:hAnsi="Arial" w:cs="Arial"/>
              </w:rPr>
              <w:t xml:space="preserve">) </w:t>
            </w:r>
            <w:r w:rsidRPr="000A1CD8">
              <w:rPr>
                <w:rFonts w:ascii="Arial" w:hAnsi="Arial" w:cs="Arial"/>
                <w:bCs/>
                <w:i/>
              </w:rPr>
              <w:t>Cohort study</w:t>
            </w:r>
            <w:r w:rsidRPr="000A1CD8">
              <w:rPr>
                <w:rFonts w:ascii="Arial" w:hAnsi="Arial" w:cs="Arial"/>
              </w:rPr>
              <w:t>—If applicable, explain how loss to follow-up was addressed</w:t>
            </w:r>
          </w:p>
          <w:p w14:paraId="29EF9C4A" w14:textId="77777777" w:rsidR="00792AE6" w:rsidRPr="000A1CD8" w:rsidRDefault="00792AE6" w:rsidP="00E92B32">
            <w:pPr>
              <w:tabs>
                <w:tab w:val="left" w:pos="5400"/>
              </w:tabs>
              <w:rPr>
                <w:rFonts w:ascii="Arial" w:hAnsi="Arial" w:cs="Arial"/>
              </w:rPr>
            </w:pPr>
            <w:r w:rsidRPr="000A1CD8">
              <w:rPr>
                <w:rFonts w:ascii="Arial" w:hAnsi="Arial" w:cs="Arial"/>
                <w:bCs/>
                <w:i/>
              </w:rPr>
              <w:t>Case-control study</w:t>
            </w:r>
            <w:r w:rsidRPr="000A1CD8">
              <w:rPr>
                <w:rFonts w:ascii="Arial" w:hAnsi="Arial" w:cs="Arial"/>
              </w:rPr>
              <w:t>—If applicable, explain how matching of cases and controls was addressed</w:t>
            </w:r>
          </w:p>
          <w:p w14:paraId="684B8E8F" w14:textId="77777777" w:rsidR="00792AE6" w:rsidRPr="000A1CD8" w:rsidRDefault="00792AE6" w:rsidP="00E92B32">
            <w:pPr>
              <w:tabs>
                <w:tab w:val="left" w:pos="5400"/>
              </w:tabs>
              <w:rPr>
                <w:rFonts w:ascii="Arial" w:hAnsi="Arial" w:cs="Arial"/>
              </w:rPr>
            </w:pPr>
            <w:r w:rsidRPr="000A1CD8">
              <w:rPr>
                <w:rFonts w:ascii="Arial" w:hAnsi="Arial" w:cs="Arial"/>
                <w:bCs/>
                <w:i/>
              </w:rPr>
              <w:t>Cross-sectional study</w:t>
            </w:r>
            <w:r w:rsidRPr="000A1CD8">
              <w:rPr>
                <w:rFonts w:ascii="Arial" w:hAnsi="Arial" w:cs="Arial"/>
              </w:rPr>
              <w:t>—If applicable, describe analytical methods taking account of sampling strategy</w:t>
            </w:r>
          </w:p>
        </w:tc>
        <w:tc>
          <w:tcPr>
            <w:tcW w:w="1276" w:type="dxa"/>
          </w:tcPr>
          <w:p w14:paraId="35A8EF53" w14:textId="77777777" w:rsidR="00792AE6" w:rsidRPr="000A1CD8" w:rsidRDefault="00792AE6" w:rsidP="00E92B32">
            <w:pPr>
              <w:tabs>
                <w:tab w:val="left" w:pos="5400"/>
              </w:tabs>
              <w:rPr>
                <w:rFonts w:ascii="Arial" w:hAnsi="Arial" w:cs="Arial"/>
              </w:rPr>
            </w:pPr>
          </w:p>
        </w:tc>
        <w:tc>
          <w:tcPr>
            <w:tcW w:w="3118" w:type="dxa"/>
          </w:tcPr>
          <w:p w14:paraId="2CF201CB" w14:textId="77777777" w:rsidR="00792AE6" w:rsidRPr="000A1CD8" w:rsidRDefault="00792AE6" w:rsidP="00E92B32">
            <w:pPr>
              <w:tabs>
                <w:tab w:val="left" w:pos="5400"/>
              </w:tabs>
              <w:rPr>
                <w:rFonts w:ascii="Arial" w:hAnsi="Arial" w:cs="Arial"/>
              </w:rPr>
            </w:pPr>
          </w:p>
        </w:tc>
      </w:tr>
      <w:tr w:rsidR="00792AE6" w:rsidRPr="000A1CD8" w14:paraId="7E84BD27" w14:textId="77777777" w:rsidTr="00E92B32">
        <w:tc>
          <w:tcPr>
            <w:tcW w:w="1521" w:type="dxa"/>
            <w:vMerge/>
          </w:tcPr>
          <w:p w14:paraId="18FEAFFF" w14:textId="77777777" w:rsidR="00792AE6" w:rsidRPr="000A1CD8" w:rsidRDefault="00792AE6" w:rsidP="00E92B32">
            <w:pPr>
              <w:tabs>
                <w:tab w:val="left" w:pos="5400"/>
              </w:tabs>
              <w:rPr>
                <w:rFonts w:ascii="Arial" w:hAnsi="Arial" w:cs="Arial"/>
                <w:bCs/>
              </w:rPr>
            </w:pPr>
            <w:bookmarkStart w:id="53" w:name="bold27" w:colFirst="0" w:colLast="0"/>
            <w:bookmarkStart w:id="54" w:name="italic29" w:colFirst="0" w:colLast="0"/>
            <w:bookmarkEnd w:id="51"/>
            <w:bookmarkEnd w:id="52"/>
          </w:p>
        </w:tc>
        <w:tc>
          <w:tcPr>
            <w:tcW w:w="749" w:type="dxa"/>
            <w:vMerge/>
          </w:tcPr>
          <w:p w14:paraId="7DB282F4" w14:textId="77777777" w:rsidR="00792AE6" w:rsidRPr="000A1CD8" w:rsidRDefault="00792AE6" w:rsidP="00E92B32">
            <w:pPr>
              <w:tabs>
                <w:tab w:val="left" w:pos="5400"/>
              </w:tabs>
              <w:jc w:val="center"/>
              <w:rPr>
                <w:rFonts w:ascii="Arial" w:hAnsi="Arial" w:cs="Arial"/>
              </w:rPr>
            </w:pPr>
          </w:p>
        </w:tc>
        <w:tc>
          <w:tcPr>
            <w:tcW w:w="8328" w:type="dxa"/>
          </w:tcPr>
          <w:p w14:paraId="4456C91F"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u w:val="single"/>
              </w:rPr>
              <w:t>e</w:t>
            </w:r>
            <w:r w:rsidRPr="000A1CD8">
              <w:rPr>
                <w:rFonts w:ascii="Arial" w:hAnsi="Arial" w:cs="Arial"/>
              </w:rPr>
              <w:t>) Describe any sensitivity analyses</w:t>
            </w:r>
          </w:p>
        </w:tc>
        <w:tc>
          <w:tcPr>
            <w:tcW w:w="1276" w:type="dxa"/>
          </w:tcPr>
          <w:p w14:paraId="506E751D" w14:textId="77777777" w:rsidR="00792AE6" w:rsidRPr="000A1CD8" w:rsidRDefault="00792AE6" w:rsidP="00E92B32">
            <w:pPr>
              <w:tabs>
                <w:tab w:val="left" w:pos="5400"/>
              </w:tabs>
              <w:rPr>
                <w:rFonts w:ascii="Arial" w:hAnsi="Arial" w:cs="Arial"/>
              </w:rPr>
            </w:pPr>
          </w:p>
        </w:tc>
        <w:tc>
          <w:tcPr>
            <w:tcW w:w="3118" w:type="dxa"/>
          </w:tcPr>
          <w:p w14:paraId="388FC4FC" w14:textId="77777777" w:rsidR="00792AE6" w:rsidRPr="000A1CD8" w:rsidRDefault="00792AE6" w:rsidP="00E92B32">
            <w:pPr>
              <w:tabs>
                <w:tab w:val="left" w:pos="5400"/>
              </w:tabs>
              <w:rPr>
                <w:rFonts w:ascii="Arial" w:hAnsi="Arial" w:cs="Arial"/>
              </w:rPr>
            </w:pPr>
          </w:p>
        </w:tc>
      </w:tr>
      <w:bookmarkEnd w:id="53"/>
      <w:bookmarkEnd w:id="54"/>
      <w:tr w:rsidR="00792AE6" w:rsidRPr="000A1CD8" w14:paraId="144C5C21" w14:textId="77777777" w:rsidTr="00E92B32">
        <w:tc>
          <w:tcPr>
            <w:tcW w:w="14992" w:type="dxa"/>
            <w:gridSpan w:val="5"/>
          </w:tcPr>
          <w:p w14:paraId="4559778E" w14:textId="77777777" w:rsidR="00792AE6" w:rsidRPr="000A1CD8" w:rsidRDefault="00792AE6" w:rsidP="00E92B32">
            <w:pPr>
              <w:pStyle w:val="TableSubHead"/>
              <w:tabs>
                <w:tab w:val="left" w:pos="5400"/>
              </w:tabs>
              <w:rPr>
                <w:rFonts w:ascii="Arial" w:hAnsi="Arial" w:cs="Arial"/>
                <w:szCs w:val="24"/>
              </w:rPr>
            </w:pPr>
            <w:r w:rsidRPr="000A1CD8">
              <w:rPr>
                <w:rFonts w:ascii="Arial" w:hAnsi="Arial" w:cs="Arial"/>
                <w:szCs w:val="24"/>
              </w:rPr>
              <w:t>Results</w:t>
            </w:r>
          </w:p>
        </w:tc>
      </w:tr>
      <w:tr w:rsidR="00792AE6" w:rsidRPr="000A1CD8" w14:paraId="2A211692" w14:textId="77777777" w:rsidTr="00E92B32">
        <w:tc>
          <w:tcPr>
            <w:tcW w:w="0" w:type="auto"/>
            <w:vMerge w:val="restart"/>
          </w:tcPr>
          <w:p w14:paraId="507713C9" w14:textId="77777777" w:rsidR="00792AE6" w:rsidRPr="000A1CD8" w:rsidRDefault="00792AE6" w:rsidP="00E92B32">
            <w:pPr>
              <w:tabs>
                <w:tab w:val="left" w:pos="5400"/>
              </w:tabs>
              <w:rPr>
                <w:rFonts w:ascii="Arial" w:hAnsi="Arial" w:cs="Arial"/>
                <w:bCs/>
              </w:rPr>
            </w:pPr>
            <w:bookmarkStart w:id="55" w:name="bold29"/>
            <w:bookmarkStart w:id="56" w:name="italic31"/>
            <w:r w:rsidRPr="000A1CD8">
              <w:rPr>
                <w:rFonts w:ascii="Arial" w:hAnsi="Arial" w:cs="Arial"/>
                <w:bCs/>
              </w:rPr>
              <w:t>Participants</w:t>
            </w:r>
            <w:bookmarkEnd w:id="55"/>
            <w:bookmarkEnd w:id="56"/>
          </w:p>
        </w:tc>
        <w:tc>
          <w:tcPr>
            <w:tcW w:w="0" w:type="auto"/>
            <w:vMerge w:val="restart"/>
          </w:tcPr>
          <w:p w14:paraId="033EEFE6" w14:textId="77777777" w:rsidR="00792AE6" w:rsidRPr="000A1CD8" w:rsidRDefault="00792AE6" w:rsidP="00E92B32">
            <w:pPr>
              <w:tabs>
                <w:tab w:val="left" w:pos="5400"/>
              </w:tabs>
              <w:jc w:val="center"/>
              <w:rPr>
                <w:rFonts w:ascii="Arial" w:hAnsi="Arial" w:cs="Arial"/>
              </w:rPr>
            </w:pPr>
            <w:r w:rsidRPr="000A1CD8">
              <w:rPr>
                <w:rFonts w:ascii="Arial" w:hAnsi="Arial" w:cs="Arial"/>
              </w:rPr>
              <w:t>13</w:t>
            </w:r>
            <w:bookmarkStart w:id="57" w:name="bold30"/>
            <w:r w:rsidRPr="000A1CD8">
              <w:rPr>
                <w:rFonts w:ascii="Arial" w:hAnsi="Arial" w:cs="Arial"/>
                <w:bCs/>
              </w:rPr>
              <w:t>*</w:t>
            </w:r>
            <w:bookmarkEnd w:id="57"/>
          </w:p>
        </w:tc>
        <w:tc>
          <w:tcPr>
            <w:tcW w:w="8328" w:type="dxa"/>
          </w:tcPr>
          <w:p w14:paraId="2085F0EC" w14:textId="77777777" w:rsidR="00792AE6" w:rsidRPr="000A1CD8" w:rsidRDefault="00792AE6" w:rsidP="00E92B32">
            <w:pPr>
              <w:tabs>
                <w:tab w:val="left" w:pos="5400"/>
              </w:tabs>
              <w:rPr>
                <w:rFonts w:ascii="Arial" w:hAnsi="Arial" w:cs="Arial"/>
              </w:rPr>
            </w:pPr>
            <w:r w:rsidRPr="000A1CD8">
              <w:rPr>
                <w:rFonts w:ascii="Arial" w:hAnsi="Arial" w:cs="Arial"/>
              </w:rPr>
              <w:t>(a) Report numbers of individuals at each stage of study—</w:t>
            </w:r>
            <w:proofErr w:type="spellStart"/>
            <w:r w:rsidRPr="000A1CD8">
              <w:rPr>
                <w:rFonts w:ascii="Arial" w:hAnsi="Arial" w:cs="Arial"/>
              </w:rPr>
              <w:t>eg</w:t>
            </w:r>
            <w:proofErr w:type="spellEnd"/>
            <w:r w:rsidRPr="000A1CD8">
              <w:rPr>
                <w:rFonts w:ascii="Arial" w:hAnsi="Arial" w:cs="Arial"/>
              </w:rPr>
              <w:t xml:space="preserve"> numbers potentially eligible, examined for eligibility, confirmed eligible, included in the study, completing follow-up, and analysed</w:t>
            </w:r>
          </w:p>
        </w:tc>
        <w:tc>
          <w:tcPr>
            <w:tcW w:w="1276" w:type="dxa"/>
          </w:tcPr>
          <w:p w14:paraId="4D784136" w14:textId="77777777" w:rsidR="00792AE6" w:rsidRPr="000A1CD8" w:rsidRDefault="00792AE6" w:rsidP="00E92B32">
            <w:pPr>
              <w:tabs>
                <w:tab w:val="left" w:pos="5400"/>
              </w:tabs>
              <w:rPr>
                <w:rFonts w:ascii="Arial" w:hAnsi="Arial" w:cs="Arial"/>
              </w:rPr>
            </w:pPr>
          </w:p>
        </w:tc>
        <w:tc>
          <w:tcPr>
            <w:tcW w:w="3118" w:type="dxa"/>
          </w:tcPr>
          <w:p w14:paraId="196A9D4B" w14:textId="77777777" w:rsidR="00792AE6" w:rsidRPr="000A1CD8" w:rsidRDefault="00792AE6" w:rsidP="00E92B32">
            <w:pPr>
              <w:tabs>
                <w:tab w:val="left" w:pos="5400"/>
              </w:tabs>
              <w:rPr>
                <w:rFonts w:ascii="Arial" w:hAnsi="Arial" w:cs="Arial"/>
              </w:rPr>
            </w:pPr>
          </w:p>
        </w:tc>
      </w:tr>
      <w:tr w:rsidR="00792AE6" w:rsidRPr="000A1CD8" w14:paraId="5743B6C7" w14:textId="77777777" w:rsidTr="00E92B32">
        <w:tc>
          <w:tcPr>
            <w:tcW w:w="0" w:type="auto"/>
            <w:vMerge/>
          </w:tcPr>
          <w:p w14:paraId="526BAE16" w14:textId="77777777" w:rsidR="00792AE6" w:rsidRPr="000A1CD8" w:rsidRDefault="00792AE6" w:rsidP="00E92B32">
            <w:pPr>
              <w:tabs>
                <w:tab w:val="left" w:pos="5400"/>
              </w:tabs>
              <w:rPr>
                <w:rFonts w:ascii="Arial" w:hAnsi="Arial" w:cs="Arial"/>
                <w:bCs/>
              </w:rPr>
            </w:pPr>
            <w:bookmarkStart w:id="58" w:name="bold31" w:colFirst="0" w:colLast="0"/>
            <w:bookmarkStart w:id="59" w:name="italic32" w:colFirst="0" w:colLast="0"/>
          </w:p>
        </w:tc>
        <w:tc>
          <w:tcPr>
            <w:tcW w:w="0" w:type="auto"/>
            <w:vMerge/>
          </w:tcPr>
          <w:p w14:paraId="08027409" w14:textId="77777777" w:rsidR="00792AE6" w:rsidRPr="000A1CD8" w:rsidRDefault="00792AE6" w:rsidP="00E92B32">
            <w:pPr>
              <w:tabs>
                <w:tab w:val="left" w:pos="5400"/>
              </w:tabs>
              <w:jc w:val="center"/>
              <w:rPr>
                <w:rFonts w:ascii="Arial" w:hAnsi="Arial" w:cs="Arial"/>
              </w:rPr>
            </w:pPr>
          </w:p>
        </w:tc>
        <w:tc>
          <w:tcPr>
            <w:tcW w:w="8328" w:type="dxa"/>
          </w:tcPr>
          <w:p w14:paraId="612A4247" w14:textId="77777777" w:rsidR="00792AE6" w:rsidRPr="000A1CD8" w:rsidRDefault="00792AE6" w:rsidP="00E92B32">
            <w:pPr>
              <w:tabs>
                <w:tab w:val="left" w:pos="5400"/>
              </w:tabs>
              <w:rPr>
                <w:rFonts w:ascii="Arial" w:hAnsi="Arial" w:cs="Arial"/>
              </w:rPr>
            </w:pPr>
            <w:r w:rsidRPr="000A1CD8">
              <w:rPr>
                <w:rFonts w:ascii="Arial" w:hAnsi="Arial" w:cs="Arial"/>
              </w:rPr>
              <w:t>(b) Give reasons for non-participation at each stage</w:t>
            </w:r>
          </w:p>
        </w:tc>
        <w:tc>
          <w:tcPr>
            <w:tcW w:w="1276" w:type="dxa"/>
          </w:tcPr>
          <w:p w14:paraId="2D3D82CC" w14:textId="77777777" w:rsidR="00792AE6" w:rsidRPr="000A1CD8" w:rsidRDefault="00792AE6" w:rsidP="00E92B32">
            <w:pPr>
              <w:tabs>
                <w:tab w:val="left" w:pos="5400"/>
              </w:tabs>
              <w:rPr>
                <w:rFonts w:ascii="Arial" w:hAnsi="Arial" w:cs="Arial"/>
              </w:rPr>
            </w:pPr>
          </w:p>
        </w:tc>
        <w:tc>
          <w:tcPr>
            <w:tcW w:w="3118" w:type="dxa"/>
          </w:tcPr>
          <w:p w14:paraId="2BCFA041" w14:textId="77777777" w:rsidR="00792AE6" w:rsidRPr="000A1CD8" w:rsidRDefault="00792AE6" w:rsidP="00E92B32">
            <w:pPr>
              <w:tabs>
                <w:tab w:val="left" w:pos="5400"/>
              </w:tabs>
              <w:rPr>
                <w:rFonts w:ascii="Arial" w:hAnsi="Arial" w:cs="Arial"/>
              </w:rPr>
            </w:pPr>
          </w:p>
        </w:tc>
      </w:tr>
      <w:tr w:rsidR="00792AE6" w:rsidRPr="000A1CD8" w14:paraId="220D30ED" w14:textId="77777777" w:rsidTr="00E92B32">
        <w:tc>
          <w:tcPr>
            <w:tcW w:w="0" w:type="auto"/>
            <w:vMerge/>
          </w:tcPr>
          <w:p w14:paraId="5BC7CFFA" w14:textId="77777777" w:rsidR="00792AE6" w:rsidRPr="000A1CD8" w:rsidRDefault="00792AE6" w:rsidP="00E92B32">
            <w:pPr>
              <w:tabs>
                <w:tab w:val="left" w:pos="5400"/>
              </w:tabs>
              <w:rPr>
                <w:rFonts w:ascii="Arial" w:hAnsi="Arial" w:cs="Arial"/>
                <w:bCs/>
              </w:rPr>
            </w:pPr>
            <w:bookmarkStart w:id="60" w:name="bold32" w:colFirst="0" w:colLast="0"/>
            <w:bookmarkStart w:id="61" w:name="italic33" w:colFirst="0" w:colLast="0"/>
            <w:bookmarkEnd w:id="58"/>
            <w:bookmarkEnd w:id="59"/>
          </w:p>
        </w:tc>
        <w:tc>
          <w:tcPr>
            <w:tcW w:w="0" w:type="auto"/>
            <w:vMerge/>
          </w:tcPr>
          <w:p w14:paraId="1B8281F0" w14:textId="77777777" w:rsidR="00792AE6" w:rsidRPr="000A1CD8" w:rsidRDefault="00792AE6" w:rsidP="00E92B32">
            <w:pPr>
              <w:tabs>
                <w:tab w:val="left" w:pos="5400"/>
              </w:tabs>
              <w:jc w:val="center"/>
              <w:rPr>
                <w:rFonts w:ascii="Arial" w:hAnsi="Arial" w:cs="Arial"/>
              </w:rPr>
            </w:pPr>
          </w:p>
        </w:tc>
        <w:tc>
          <w:tcPr>
            <w:tcW w:w="8328" w:type="dxa"/>
          </w:tcPr>
          <w:p w14:paraId="78BF9F0A" w14:textId="77777777" w:rsidR="00792AE6" w:rsidRPr="000A1CD8" w:rsidRDefault="00792AE6" w:rsidP="00E92B32">
            <w:pPr>
              <w:tabs>
                <w:tab w:val="left" w:pos="5400"/>
              </w:tabs>
              <w:rPr>
                <w:rFonts w:ascii="Arial" w:hAnsi="Arial" w:cs="Arial"/>
              </w:rPr>
            </w:pPr>
            <w:bookmarkStart w:id="62" w:name="OLE_LINK4"/>
            <w:r w:rsidRPr="000A1CD8">
              <w:rPr>
                <w:rFonts w:ascii="Arial" w:hAnsi="Arial" w:cs="Arial"/>
              </w:rPr>
              <w:t>(c) Consider use of a flow diagram</w:t>
            </w:r>
            <w:bookmarkEnd w:id="62"/>
          </w:p>
        </w:tc>
        <w:tc>
          <w:tcPr>
            <w:tcW w:w="1276" w:type="dxa"/>
          </w:tcPr>
          <w:p w14:paraId="6A452E14" w14:textId="77777777" w:rsidR="00792AE6" w:rsidRPr="000A1CD8" w:rsidRDefault="00792AE6" w:rsidP="00E92B32">
            <w:pPr>
              <w:tabs>
                <w:tab w:val="left" w:pos="5400"/>
              </w:tabs>
              <w:rPr>
                <w:rFonts w:ascii="Arial" w:hAnsi="Arial" w:cs="Arial"/>
              </w:rPr>
            </w:pPr>
          </w:p>
        </w:tc>
        <w:tc>
          <w:tcPr>
            <w:tcW w:w="3118" w:type="dxa"/>
          </w:tcPr>
          <w:p w14:paraId="7B05A162" w14:textId="77777777" w:rsidR="00792AE6" w:rsidRPr="000A1CD8" w:rsidRDefault="00792AE6" w:rsidP="00E92B32">
            <w:pPr>
              <w:tabs>
                <w:tab w:val="left" w:pos="5400"/>
              </w:tabs>
              <w:rPr>
                <w:rFonts w:ascii="Arial" w:hAnsi="Arial" w:cs="Arial"/>
              </w:rPr>
            </w:pPr>
          </w:p>
        </w:tc>
      </w:tr>
      <w:tr w:rsidR="00792AE6" w:rsidRPr="000A1CD8" w14:paraId="19AD80EA" w14:textId="77777777" w:rsidTr="00E92B32">
        <w:tc>
          <w:tcPr>
            <w:tcW w:w="0" w:type="auto"/>
            <w:vMerge w:val="restart"/>
          </w:tcPr>
          <w:p w14:paraId="6F1AC58B" w14:textId="77777777" w:rsidR="00792AE6" w:rsidRPr="000A1CD8" w:rsidRDefault="00792AE6" w:rsidP="00E92B32">
            <w:pPr>
              <w:tabs>
                <w:tab w:val="left" w:pos="5400"/>
              </w:tabs>
              <w:rPr>
                <w:rFonts w:ascii="Arial" w:hAnsi="Arial" w:cs="Arial"/>
                <w:bCs/>
              </w:rPr>
            </w:pPr>
            <w:bookmarkStart w:id="63" w:name="bold33"/>
            <w:bookmarkStart w:id="64" w:name="italic34"/>
            <w:bookmarkEnd w:id="60"/>
            <w:bookmarkEnd w:id="61"/>
            <w:r w:rsidRPr="000A1CD8">
              <w:rPr>
                <w:rFonts w:ascii="Arial" w:hAnsi="Arial" w:cs="Arial"/>
                <w:bCs/>
              </w:rPr>
              <w:t xml:space="preserve">Descriptive </w:t>
            </w:r>
            <w:bookmarkStart w:id="65" w:name="bold34"/>
            <w:bookmarkStart w:id="66" w:name="italic35"/>
            <w:bookmarkEnd w:id="63"/>
            <w:bookmarkEnd w:id="64"/>
            <w:r w:rsidRPr="000A1CD8">
              <w:rPr>
                <w:rFonts w:ascii="Arial" w:hAnsi="Arial" w:cs="Arial"/>
                <w:bCs/>
              </w:rPr>
              <w:t>data</w:t>
            </w:r>
            <w:bookmarkEnd w:id="65"/>
            <w:bookmarkEnd w:id="66"/>
          </w:p>
        </w:tc>
        <w:tc>
          <w:tcPr>
            <w:tcW w:w="0" w:type="auto"/>
            <w:vMerge w:val="restart"/>
          </w:tcPr>
          <w:p w14:paraId="71195057" w14:textId="77777777" w:rsidR="00792AE6" w:rsidRPr="000A1CD8" w:rsidRDefault="00792AE6" w:rsidP="00E92B32">
            <w:pPr>
              <w:tabs>
                <w:tab w:val="left" w:pos="5400"/>
              </w:tabs>
              <w:jc w:val="center"/>
              <w:rPr>
                <w:rFonts w:ascii="Arial" w:hAnsi="Arial" w:cs="Arial"/>
              </w:rPr>
            </w:pPr>
            <w:r w:rsidRPr="000A1CD8">
              <w:rPr>
                <w:rFonts w:ascii="Arial" w:hAnsi="Arial" w:cs="Arial"/>
              </w:rPr>
              <w:t>14</w:t>
            </w:r>
            <w:bookmarkStart w:id="67" w:name="bold35"/>
            <w:r w:rsidRPr="000A1CD8">
              <w:rPr>
                <w:rFonts w:ascii="Arial" w:hAnsi="Arial" w:cs="Arial"/>
                <w:bCs/>
              </w:rPr>
              <w:t>*</w:t>
            </w:r>
            <w:bookmarkEnd w:id="67"/>
          </w:p>
        </w:tc>
        <w:tc>
          <w:tcPr>
            <w:tcW w:w="8328" w:type="dxa"/>
          </w:tcPr>
          <w:p w14:paraId="732C1AB4" w14:textId="77777777" w:rsidR="00792AE6" w:rsidRPr="000A1CD8" w:rsidRDefault="00792AE6" w:rsidP="00E92B32">
            <w:pPr>
              <w:tabs>
                <w:tab w:val="left" w:pos="5400"/>
              </w:tabs>
              <w:rPr>
                <w:rFonts w:ascii="Arial" w:hAnsi="Arial" w:cs="Arial"/>
              </w:rPr>
            </w:pPr>
            <w:r w:rsidRPr="000A1CD8">
              <w:rPr>
                <w:rFonts w:ascii="Arial" w:hAnsi="Arial" w:cs="Arial"/>
              </w:rPr>
              <w:t>(a) Give characteristics of study participants (</w:t>
            </w:r>
            <w:proofErr w:type="spellStart"/>
            <w:r w:rsidRPr="000A1CD8">
              <w:rPr>
                <w:rFonts w:ascii="Arial" w:hAnsi="Arial" w:cs="Arial"/>
              </w:rPr>
              <w:t>eg</w:t>
            </w:r>
            <w:proofErr w:type="spellEnd"/>
            <w:r w:rsidRPr="000A1CD8">
              <w:rPr>
                <w:rFonts w:ascii="Arial" w:hAnsi="Arial" w:cs="Arial"/>
              </w:rPr>
              <w:t xml:space="preserve"> demographic, clinical, social) and information on exposures and potential confounders</w:t>
            </w:r>
          </w:p>
        </w:tc>
        <w:tc>
          <w:tcPr>
            <w:tcW w:w="1276" w:type="dxa"/>
          </w:tcPr>
          <w:p w14:paraId="7E096A64" w14:textId="77777777" w:rsidR="00792AE6" w:rsidRPr="000A1CD8" w:rsidRDefault="00792AE6" w:rsidP="00E92B32">
            <w:pPr>
              <w:tabs>
                <w:tab w:val="left" w:pos="5400"/>
              </w:tabs>
              <w:rPr>
                <w:rFonts w:ascii="Arial" w:hAnsi="Arial" w:cs="Arial"/>
              </w:rPr>
            </w:pPr>
          </w:p>
        </w:tc>
        <w:tc>
          <w:tcPr>
            <w:tcW w:w="3118" w:type="dxa"/>
          </w:tcPr>
          <w:p w14:paraId="4A437A09" w14:textId="77777777" w:rsidR="00792AE6" w:rsidRPr="000A1CD8" w:rsidRDefault="00792AE6" w:rsidP="00E92B32">
            <w:pPr>
              <w:tabs>
                <w:tab w:val="left" w:pos="5400"/>
              </w:tabs>
              <w:rPr>
                <w:rFonts w:ascii="Arial" w:hAnsi="Arial" w:cs="Arial"/>
              </w:rPr>
            </w:pPr>
          </w:p>
        </w:tc>
      </w:tr>
      <w:tr w:rsidR="00792AE6" w:rsidRPr="000A1CD8" w14:paraId="34EDBF55" w14:textId="77777777" w:rsidTr="00E92B32">
        <w:tc>
          <w:tcPr>
            <w:tcW w:w="0" w:type="auto"/>
            <w:vMerge/>
          </w:tcPr>
          <w:p w14:paraId="30375C16" w14:textId="77777777" w:rsidR="00792AE6" w:rsidRPr="000A1CD8" w:rsidRDefault="00792AE6" w:rsidP="00E92B32">
            <w:pPr>
              <w:tabs>
                <w:tab w:val="left" w:pos="5400"/>
              </w:tabs>
              <w:rPr>
                <w:rFonts w:ascii="Arial" w:hAnsi="Arial" w:cs="Arial"/>
                <w:bCs/>
              </w:rPr>
            </w:pPr>
            <w:bookmarkStart w:id="68" w:name="bold36" w:colFirst="0" w:colLast="0"/>
            <w:bookmarkStart w:id="69" w:name="italic36" w:colFirst="0" w:colLast="0"/>
          </w:p>
        </w:tc>
        <w:tc>
          <w:tcPr>
            <w:tcW w:w="0" w:type="auto"/>
            <w:vMerge/>
          </w:tcPr>
          <w:p w14:paraId="56D491FB" w14:textId="77777777" w:rsidR="00792AE6" w:rsidRPr="000A1CD8" w:rsidRDefault="00792AE6" w:rsidP="00E92B32">
            <w:pPr>
              <w:tabs>
                <w:tab w:val="left" w:pos="5400"/>
              </w:tabs>
              <w:jc w:val="center"/>
              <w:rPr>
                <w:rFonts w:ascii="Arial" w:hAnsi="Arial" w:cs="Arial"/>
              </w:rPr>
            </w:pPr>
          </w:p>
        </w:tc>
        <w:tc>
          <w:tcPr>
            <w:tcW w:w="8328" w:type="dxa"/>
          </w:tcPr>
          <w:p w14:paraId="33F129CB" w14:textId="77777777" w:rsidR="00792AE6" w:rsidRPr="000A1CD8" w:rsidRDefault="00792AE6" w:rsidP="00E92B32">
            <w:pPr>
              <w:tabs>
                <w:tab w:val="left" w:pos="5400"/>
              </w:tabs>
              <w:rPr>
                <w:rFonts w:ascii="Arial" w:hAnsi="Arial" w:cs="Arial"/>
              </w:rPr>
            </w:pPr>
            <w:r w:rsidRPr="000A1CD8">
              <w:rPr>
                <w:rFonts w:ascii="Arial" w:hAnsi="Arial" w:cs="Arial"/>
              </w:rPr>
              <w:t>(b) Indicate number of participants with missing data for each variable of interest</w:t>
            </w:r>
          </w:p>
        </w:tc>
        <w:tc>
          <w:tcPr>
            <w:tcW w:w="1276" w:type="dxa"/>
          </w:tcPr>
          <w:p w14:paraId="45DD21E5" w14:textId="77777777" w:rsidR="00792AE6" w:rsidRPr="000A1CD8" w:rsidRDefault="00792AE6" w:rsidP="00E92B32">
            <w:pPr>
              <w:tabs>
                <w:tab w:val="left" w:pos="5400"/>
              </w:tabs>
              <w:rPr>
                <w:rFonts w:ascii="Arial" w:hAnsi="Arial" w:cs="Arial"/>
              </w:rPr>
            </w:pPr>
          </w:p>
        </w:tc>
        <w:tc>
          <w:tcPr>
            <w:tcW w:w="3118" w:type="dxa"/>
          </w:tcPr>
          <w:p w14:paraId="4F6A1D2A" w14:textId="77777777" w:rsidR="00792AE6" w:rsidRPr="000A1CD8" w:rsidRDefault="00792AE6" w:rsidP="00E92B32">
            <w:pPr>
              <w:tabs>
                <w:tab w:val="left" w:pos="5400"/>
              </w:tabs>
              <w:rPr>
                <w:rFonts w:ascii="Arial" w:hAnsi="Arial" w:cs="Arial"/>
              </w:rPr>
            </w:pPr>
          </w:p>
        </w:tc>
      </w:tr>
      <w:tr w:rsidR="00792AE6" w:rsidRPr="000A1CD8" w14:paraId="681EFC36" w14:textId="77777777" w:rsidTr="00E92B32">
        <w:tc>
          <w:tcPr>
            <w:tcW w:w="0" w:type="auto"/>
            <w:vMerge/>
          </w:tcPr>
          <w:p w14:paraId="1FD1E903" w14:textId="77777777" w:rsidR="00792AE6" w:rsidRPr="000A1CD8" w:rsidRDefault="00792AE6" w:rsidP="00E92B32">
            <w:pPr>
              <w:tabs>
                <w:tab w:val="left" w:pos="5400"/>
              </w:tabs>
              <w:rPr>
                <w:rFonts w:ascii="Arial" w:hAnsi="Arial" w:cs="Arial"/>
                <w:bCs/>
              </w:rPr>
            </w:pPr>
            <w:bookmarkStart w:id="70" w:name="bold37" w:colFirst="0" w:colLast="0"/>
            <w:bookmarkStart w:id="71" w:name="italic37" w:colFirst="0" w:colLast="0"/>
            <w:bookmarkEnd w:id="68"/>
            <w:bookmarkEnd w:id="69"/>
          </w:p>
        </w:tc>
        <w:tc>
          <w:tcPr>
            <w:tcW w:w="0" w:type="auto"/>
            <w:vMerge/>
          </w:tcPr>
          <w:p w14:paraId="52E4D65B" w14:textId="77777777" w:rsidR="00792AE6" w:rsidRPr="000A1CD8" w:rsidRDefault="00792AE6" w:rsidP="00E92B32">
            <w:pPr>
              <w:tabs>
                <w:tab w:val="left" w:pos="5400"/>
              </w:tabs>
              <w:jc w:val="center"/>
              <w:rPr>
                <w:rFonts w:ascii="Arial" w:hAnsi="Arial" w:cs="Arial"/>
              </w:rPr>
            </w:pPr>
          </w:p>
        </w:tc>
        <w:tc>
          <w:tcPr>
            <w:tcW w:w="8328" w:type="dxa"/>
          </w:tcPr>
          <w:p w14:paraId="300038BA" w14:textId="77777777" w:rsidR="00792AE6" w:rsidRPr="000A1CD8" w:rsidRDefault="00792AE6" w:rsidP="00E92B32">
            <w:pPr>
              <w:tabs>
                <w:tab w:val="left" w:pos="5400"/>
              </w:tabs>
              <w:rPr>
                <w:rFonts w:ascii="Arial" w:hAnsi="Arial" w:cs="Arial"/>
              </w:rPr>
            </w:pPr>
            <w:r w:rsidRPr="000A1CD8">
              <w:rPr>
                <w:rFonts w:ascii="Arial" w:hAnsi="Arial" w:cs="Arial"/>
              </w:rPr>
              <w:t xml:space="preserve">(c) </w:t>
            </w:r>
            <w:r w:rsidRPr="000A1CD8">
              <w:rPr>
                <w:rFonts w:ascii="Arial" w:hAnsi="Arial" w:cs="Arial"/>
                <w:i/>
              </w:rPr>
              <w:t>Cohort study</w:t>
            </w:r>
            <w:r w:rsidRPr="000A1CD8">
              <w:rPr>
                <w:rFonts w:ascii="Arial" w:hAnsi="Arial" w:cs="Arial"/>
              </w:rPr>
              <w:t>—Summarise follow-up time (</w:t>
            </w:r>
            <w:proofErr w:type="spellStart"/>
            <w:r w:rsidRPr="000A1CD8">
              <w:rPr>
                <w:rFonts w:ascii="Arial" w:hAnsi="Arial" w:cs="Arial"/>
              </w:rPr>
              <w:t>eg</w:t>
            </w:r>
            <w:proofErr w:type="spellEnd"/>
            <w:r w:rsidRPr="000A1CD8">
              <w:rPr>
                <w:rFonts w:ascii="Arial" w:hAnsi="Arial" w:cs="Arial"/>
              </w:rPr>
              <w:t>, average and total amount)</w:t>
            </w:r>
          </w:p>
        </w:tc>
        <w:tc>
          <w:tcPr>
            <w:tcW w:w="1276" w:type="dxa"/>
          </w:tcPr>
          <w:p w14:paraId="138CFEFB" w14:textId="77777777" w:rsidR="00792AE6" w:rsidRPr="000A1CD8" w:rsidRDefault="00792AE6" w:rsidP="00E92B32">
            <w:pPr>
              <w:tabs>
                <w:tab w:val="left" w:pos="5400"/>
              </w:tabs>
              <w:rPr>
                <w:rFonts w:ascii="Arial" w:hAnsi="Arial" w:cs="Arial"/>
              </w:rPr>
            </w:pPr>
          </w:p>
        </w:tc>
        <w:tc>
          <w:tcPr>
            <w:tcW w:w="3118" w:type="dxa"/>
          </w:tcPr>
          <w:p w14:paraId="231E9AA2" w14:textId="77777777" w:rsidR="00792AE6" w:rsidRPr="000A1CD8" w:rsidRDefault="00792AE6" w:rsidP="00E92B32">
            <w:pPr>
              <w:tabs>
                <w:tab w:val="left" w:pos="5400"/>
              </w:tabs>
              <w:rPr>
                <w:rFonts w:ascii="Arial" w:hAnsi="Arial" w:cs="Arial"/>
              </w:rPr>
            </w:pPr>
          </w:p>
        </w:tc>
      </w:tr>
      <w:tr w:rsidR="00792AE6" w:rsidRPr="000A1CD8" w14:paraId="1BB25D11" w14:textId="77777777" w:rsidTr="00E92B32">
        <w:trPr>
          <w:trHeight w:val="295"/>
        </w:trPr>
        <w:tc>
          <w:tcPr>
            <w:tcW w:w="0" w:type="auto"/>
            <w:vMerge w:val="restart"/>
          </w:tcPr>
          <w:p w14:paraId="07BE88C6" w14:textId="77777777" w:rsidR="00792AE6" w:rsidRPr="000A1CD8" w:rsidRDefault="00792AE6" w:rsidP="00E92B32">
            <w:pPr>
              <w:tabs>
                <w:tab w:val="left" w:pos="5400"/>
              </w:tabs>
              <w:rPr>
                <w:rFonts w:ascii="Arial" w:hAnsi="Arial" w:cs="Arial"/>
                <w:bCs/>
              </w:rPr>
            </w:pPr>
            <w:bookmarkStart w:id="72" w:name="bold38" w:colFirst="0" w:colLast="0"/>
            <w:bookmarkStart w:id="73" w:name="italic38" w:colFirst="0" w:colLast="0"/>
            <w:bookmarkEnd w:id="70"/>
            <w:bookmarkEnd w:id="71"/>
            <w:r w:rsidRPr="000A1CD8">
              <w:rPr>
                <w:rFonts w:ascii="Arial" w:hAnsi="Arial" w:cs="Arial"/>
                <w:bCs/>
              </w:rPr>
              <w:t>Outcome data</w:t>
            </w:r>
          </w:p>
        </w:tc>
        <w:tc>
          <w:tcPr>
            <w:tcW w:w="0" w:type="auto"/>
            <w:vMerge w:val="restart"/>
          </w:tcPr>
          <w:p w14:paraId="3391CFA6" w14:textId="77777777" w:rsidR="00792AE6" w:rsidRPr="000A1CD8" w:rsidRDefault="00792AE6" w:rsidP="00E92B32">
            <w:pPr>
              <w:tabs>
                <w:tab w:val="left" w:pos="5400"/>
              </w:tabs>
              <w:jc w:val="center"/>
              <w:rPr>
                <w:rFonts w:ascii="Arial" w:hAnsi="Arial" w:cs="Arial"/>
              </w:rPr>
            </w:pPr>
            <w:r w:rsidRPr="000A1CD8">
              <w:rPr>
                <w:rFonts w:ascii="Arial" w:hAnsi="Arial" w:cs="Arial"/>
              </w:rPr>
              <w:t>15</w:t>
            </w:r>
            <w:bookmarkStart w:id="74" w:name="bold39"/>
            <w:r w:rsidRPr="000A1CD8">
              <w:rPr>
                <w:rFonts w:ascii="Arial" w:hAnsi="Arial" w:cs="Arial"/>
                <w:bCs/>
              </w:rPr>
              <w:t>*</w:t>
            </w:r>
            <w:bookmarkEnd w:id="74"/>
          </w:p>
        </w:tc>
        <w:tc>
          <w:tcPr>
            <w:tcW w:w="8328" w:type="dxa"/>
          </w:tcPr>
          <w:p w14:paraId="7BD7E439" w14:textId="77777777" w:rsidR="00792AE6" w:rsidRPr="000A1CD8" w:rsidRDefault="00792AE6" w:rsidP="00E92B32">
            <w:pPr>
              <w:tabs>
                <w:tab w:val="left" w:pos="5400"/>
              </w:tabs>
              <w:rPr>
                <w:rFonts w:ascii="Arial" w:hAnsi="Arial" w:cs="Arial"/>
              </w:rPr>
            </w:pPr>
            <w:r w:rsidRPr="000A1CD8">
              <w:rPr>
                <w:rFonts w:ascii="Arial" w:hAnsi="Arial" w:cs="Arial"/>
                <w:i/>
              </w:rPr>
              <w:t>Cohort study</w:t>
            </w:r>
            <w:r w:rsidRPr="000A1CD8">
              <w:rPr>
                <w:rFonts w:ascii="Arial" w:hAnsi="Arial" w:cs="Arial"/>
              </w:rPr>
              <w:t>—Report numbers of outcome events or summary measures over time</w:t>
            </w:r>
          </w:p>
        </w:tc>
        <w:tc>
          <w:tcPr>
            <w:tcW w:w="1276" w:type="dxa"/>
          </w:tcPr>
          <w:p w14:paraId="245B6581" w14:textId="77777777" w:rsidR="00792AE6" w:rsidRPr="000A1CD8" w:rsidRDefault="00792AE6" w:rsidP="00E92B32">
            <w:pPr>
              <w:tabs>
                <w:tab w:val="left" w:pos="5400"/>
              </w:tabs>
              <w:rPr>
                <w:rFonts w:ascii="Arial" w:hAnsi="Arial" w:cs="Arial"/>
                <w:i/>
              </w:rPr>
            </w:pPr>
          </w:p>
        </w:tc>
        <w:tc>
          <w:tcPr>
            <w:tcW w:w="3118" w:type="dxa"/>
          </w:tcPr>
          <w:p w14:paraId="6151D702" w14:textId="77777777" w:rsidR="00792AE6" w:rsidRPr="000A1CD8" w:rsidRDefault="00792AE6" w:rsidP="00E92B32">
            <w:pPr>
              <w:tabs>
                <w:tab w:val="left" w:pos="5400"/>
              </w:tabs>
              <w:rPr>
                <w:rFonts w:ascii="Arial" w:hAnsi="Arial" w:cs="Arial"/>
                <w:i/>
              </w:rPr>
            </w:pPr>
          </w:p>
        </w:tc>
      </w:tr>
      <w:tr w:rsidR="00792AE6" w:rsidRPr="000A1CD8" w14:paraId="4495B817" w14:textId="77777777" w:rsidTr="00E92B32">
        <w:trPr>
          <w:trHeight w:val="294"/>
        </w:trPr>
        <w:tc>
          <w:tcPr>
            <w:tcW w:w="0" w:type="auto"/>
            <w:vMerge/>
          </w:tcPr>
          <w:p w14:paraId="24A919E3" w14:textId="77777777" w:rsidR="00792AE6" w:rsidRPr="000A1CD8" w:rsidRDefault="00792AE6" w:rsidP="00E92B32">
            <w:pPr>
              <w:tabs>
                <w:tab w:val="left" w:pos="5400"/>
              </w:tabs>
              <w:rPr>
                <w:rFonts w:ascii="Arial" w:hAnsi="Arial" w:cs="Arial"/>
                <w:bCs/>
              </w:rPr>
            </w:pPr>
          </w:p>
        </w:tc>
        <w:tc>
          <w:tcPr>
            <w:tcW w:w="0" w:type="auto"/>
            <w:vMerge/>
          </w:tcPr>
          <w:p w14:paraId="0652E299" w14:textId="77777777" w:rsidR="00792AE6" w:rsidRPr="000A1CD8" w:rsidRDefault="00792AE6" w:rsidP="00E92B32">
            <w:pPr>
              <w:tabs>
                <w:tab w:val="left" w:pos="5400"/>
              </w:tabs>
              <w:jc w:val="center"/>
              <w:rPr>
                <w:rFonts w:ascii="Arial" w:hAnsi="Arial" w:cs="Arial"/>
              </w:rPr>
            </w:pPr>
          </w:p>
        </w:tc>
        <w:tc>
          <w:tcPr>
            <w:tcW w:w="8328" w:type="dxa"/>
          </w:tcPr>
          <w:p w14:paraId="34CBC5D9" w14:textId="77777777" w:rsidR="00792AE6" w:rsidRPr="000A1CD8" w:rsidRDefault="00792AE6" w:rsidP="00E92B32">
            <w:pPr>
              <w:tabs>
                <w:tab w:val="left" w:pos="5400"/>
              </w:tabs>
              <w:rPr>
                <w:rFonts w:ascii="Arial" w:hAnsi="Arial" w:cs="Arial"/>
                <w:i/>
              </w:rPr>
            </w:pPr>
            <w:r w:rsidRPr="000A1CD8">
              <w:rPr>
                <w:rFonts w:ascii="Arial" w:hAnsi="Arial" w:cs="Arial"/>
                <w:i/>
              </w:rPr>
              <w:t>Case-control study—</w:t>
            </w:r>
            <w:r w:rsidRPr="000A1CD8">
              <w:rPr>
                <w:rFonts w:ascii="Arial" w:hAnsi="Arial" w:cs="Arial"/>
              </w:rPr>
              <w:t>Report numbers in each exposure category, or summary measures of exposure</w:t>
            </w:r>
          </w:p>
        </w:tc>
        <w:tc>
          <w:tcPr>
            <w:tcW w:w="1276" w:type="dxa"/>
          </w:tcPr>
          <w:p w14:paraId="0871ED80" w14:textId="77777777" w:rsidR="00792AE6" w:rsidRPr="000A1CD8" w:rsidRDefault="00792AE6" w:rsidP="00E92B32">
            <w:pPr>
              <w:tabs>
                <w:tab w:val="left" w:pos="5400"/>
              </w:tabs>
              <w:rPr>
                <w:rFonts w:ascii="Arial" w:hAnsi="Arial" w:cs="Arial"/>
                <w:i/>
              </w:rPr>
            </w:pPr>
          </w:p>
        </w:tc>
        <w:tc>
          <w:tcPr>
            <w:tcW w:w="3118" w:type="dxa"/>
          </w:tcPr>
          <w:p w14:paraId="15B10EE9" w14:textId="77777777" w:rsidR="00792AE6" w:rsidRPr="000A1CD8" w:rsidRDefault="00792AE6" w:rsidP="00E92B32">
            <w:pPr>
              <w:tabs>
                <w:tab w:val="left" w:pos="5400"/>
              </w:tabs>
              <w:rPr>
                <w:rFonts w:ascii="Arial" w:hAnsi="Arial" w:cs="Arial"/>
                <w:i/>
              </w:rPr>
            </w:pPr>
          </w:p>
        </w:tc>
      </w:tr>
      <w:tr w:rsidR="00792AE6" w:rsidRPr="000A1CD8" w14:paraId="44319776" w14:textId="77777777" w:rsidTr="00E92B32">
        <w:trPr>
          <w:trHeight w:val="294"/>
        </w:trPr>
        <w:tc>
          <w:tcPr>
            <w:tcW w:w="0" w:type="auto"/>
            <w:vMerge/>
          </w:tcPr>
          <w:p w14:paraId="3EC43414" w14:textId="77777777" w:rsidR="00792AE6" w:rsidRPr="000A1CD8" w:rsidRDefault="00792AE6" w:rsidP="00E92B32">
            <w:pPr>
              <w:tabs>
                <w:tab w:val="left" w:pos="5400"/>
              </w:tabs>
              <w:rPr>
                <w:rFonts w:ascii="Arial" w:hAnsi="Arial" w:cs="Arial"/>
                <w:bCs/>
              </w:rPr>
            </w:pPr>
          </w:p>
        </w:tc>
        <w:tc>
          <w:tcPr>
            <w:tcW w:w="0" w:type="auto"/>
            <w:vMerge/>
          </w:tcPr>
          <w:p w14:paraId="080EC86C" w14:textId="77777777" w:rsidR="00792AE6" w:rsidRPr="000A1CD8" w:rsidRDefault="00792AE6" w:rsidP="00E92B32">
            <w:pPr>
              <w:tabs>
                <w:tab w:val="left" w:pos="5400"/>
              </w:tabs>
              <w:jc w:val="center"/>
              <w:rPr>
                <w:rFonts w:ascii="Arial" w:hAnsi="Arial" w:cs="Arial"/>
              </w:rPr>
            </w:pPr>
          </w:p>
        </w:tc>
        <w:tc>
          <w:tcPr>
            <w:tcW w:w="8328" w:type="dxa"/>
          </w:tcPr>
          <w:p w14:paraId="3A2B92F4" w14:textId="77777777" w:rsidR="00792AE6" w:rsidRPr="000A1CD8" w:rsidRDefault="00792AE6" w:rsidP="00E92B32">
            <w:pPr>
              <w:tabs>
                <w:tab w:val="left" w:pos="5400"/>
              </w:tabs>
              <w:rPr>
                <w:rFonts w:ascii="Arial" w:hAnsi="Arial" w:cs="Arial"/>
                <w:i/>
              </w:rPr>
            </w:pPr>
            <w:r w:rsidRPr="000A1CD8">
              <w:rPr>
                <w:rFonts w:ascii="Arial" w:hAnsi="Arial" w:cs="Arial"/>
                <w:i/>
              </w:rPr>
              <w:t>Cross-sectional study—</w:t>
            </w:r>
            <w:r w:rsidRPr="000A1CD8">
              <w:rPr>
                <w:rFonts w:ascii="Arial" w:hAnsi="Arial" w:cs="Arial"/>
              </w:rPr>
              <w:t>Report numbers of outcome events or summary measures</w:t>
            </w:r>
          </w:p>
        </w:tc>
        <w:tc>
          <w:tcPr>
            <w:tcW w:w="1276" w:type="dxa"/>
          </w:tcPr>
          <w:p w14:paraId="34B16B90" w14:textId="77777777" w:rsidR="00792AE6" w:rsidRPr="000A1CD8" w:rsidRDefault="00792AE6" w:rsidP="00E92B32">
            <w:pPr>
              <w:tabs>
                <w:tab w:val="left" w:pos="5400"/>
              </w:tabs>
              <w:rPr>
                <w:rFonts w:ascii="Arial" w:hAnsi="Arial" w:cs="Arial"/>
                <w:i/>
              </w:rPr>
            </w:pPr>
          </w:p>
        </w:tc>
        <w:tc>
          <w:tcPr>
            <w:tcW w:w="3118" w:type="dxa"/>
          </w:tcPr>
          <w:p w14:paraId="157853C0" w14:textId="77777777" w:rsidR="00792AE6" w:rsidRPr="000A1CD8" w:rsidRDefault="00792AE6" w:rsidP="00E92B32">
            <w:pPr>
              <w:tabs>
                <w:tab w:val="left" w:pos="5400"/>
              </w:tabs>
              <w:rPr>
                <w:rFonts w:ascii="Arial" w:hAnsi="Arial" w:cs="Arial"/>
                <w:i/>
              </w:rPr>
            </w:pPr>
          </w:p>
        </w:tc>
      </w:tr>
      <w:tr w:rsidR="00792AE6" w:rsidRPr="000A1CD8" w14:paraId="5C80FBD6" w14:textId="77777777" w:rsidTr="00E92B32">
        <w:tc>
          <w:tcPr>
            <w:tcW w:w="0" w:type="auto"/>
            <w:vMerge w:val="restart"/>
          </w:tcPr>
          <w:p w14:paraId="3D8C51E0" w14:textId="77777777" w:rsidR="00792AE6" w:rsidRPr="000A1CD8" w:rsidRDefault="00792AE6" w:rsidP="00E92B32">
            <w:pPr>
              <w:tabs>
                <w:tab w:val="left" w:pos="5400"/>
              </w:tabs>
              <w:rPr>
                <w:rFonts w:ascii="Arial" w:hAnsi="Arial" w:cs="Arial"/>
                <w:bCs/>
              </w:rPr>
            </w:pPr>
            <w:bookmarkStart w:id="75" w:name="italic40" w:colFirst="0" w:colLast="0"/>
            <w:bookmarkStart w:id="76" w:name="bold41" w:colFirst="0" w:colLast="0"/>
            <w:bookmarkEnd w:id="72"/>
            <w:bookmarkEnd w:id="73"/>
            <w:r w:rsidRPr="000A1CD8">
              <w:rPr>
                <w:rFonts w:ascii="Arial" w:hAnsi="Arial" w:cs="Arial"/>
                <w:bCs/>
              </w:rPr>
              <w:t>Main results</w:t>
            </w:r>
          </w:p>
        </w:tc>
        <w:tc>
          <w:tcPr>
            <w:tcW w:w="0" w:type="auto"/>
            <w:vMerge w:val="restart"/>
          </w:tcPr>
          <w:p w14:paraId="4B2DC734" w14:textId="77777777" w:rsidR="00792AE6" w:rsidRPr="000A1CD8" w:rsidRDefault="00792AE6" w:rsidP="00E92B32">
            <w:pPr>
              <w:tabs>
                <w:tab w:val="left" w:pos="5400"/>
              </w:tabs>
              <w:jc w:val="center"/>
              <w:rPr>
                <w:rFonts w:ascii="Arial" w:hAnsi="Arial" w:cs="Arial"/>
              </w:rPr>
            </w:pPr>
            <w:r w:rsidRPr="000A1CD8">
              <w:rPr>
                <w:rFonts w:ascii="Arial" w:hAnsi="Arial" w:cs="Arial"/>
              </w:rPr>
              <w:t>16</w:t>
            </w:r>
          </w:p>
        </w:tc>
        <w:tc>
          <w:tcPr>
            <w:tcW w:w="8328" w:type="dxa"/>
          </w:tcPr>
          <w:p w14:paraId="36400503"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a</w:t>
            </w:r>
            <w:r w:rsidRPr="000A1CD8">
              <w:rPr>
                <w:rFonts w:ascii="Arial" w:hAnsi="Arial" w:cs="Arial"/>
              </w:rPr>
              <w:t>) Give unadjusted estimates and, if applicable, confounder-adjusted estimates and their precision (</w:t>
            </w:r>
            <w:proofErr w:type="spellStart"/>
            <w:r w:rsidRPr="000A1CD8">
              <w:rPr>
                <w:rFonts w:ascii="Arial" w:hAnsi="Arial" w:cs="Arial"/>
              </w:rPr>
              <w:t>eg</w:t>
            </w:r>
            <w:proofErr w:type="spellEnd"/>
            <w:r w:rsidRPr="000A1CD8">
              <w:rPr>
                <w:rFonts w:ascii="Arial" w:hAnsi="Arial" w:cs="Arial"/>
              </w:rPr>
              <w:t>, 95% confidence interval). Make clear which confounders were adjusted for and why they were included</w:t>
            </w:r>
          </w:p>
        </w:tc>
        <w:tc>
          <w:tcPr>
            <w:tcW w:w="1276" w:type="dxa"/>
          </w:tcPr>
          <w:p w14:paraId="510D05E0" w14:textId="77777777" w:rsidR="00792AE6" w:rsidRPr="000A1CD8" w:rsidRDefault="00792AE6" w:rsidP="00E92B32">
            <w:pPr>
              <w:tabs>
                <w:tab w:val="left" w:pos="5400"/>
              </w:tabs>
              <w:rPr>
                <w:rFonts w:ascii="Arial" w:hAnsi="Arial" w:cs="Arial"/>
              </w:rPr>
            </w:pPr>
          </w:p>
        </w:tc>
        <w:tc>
          <w:tcPr>
            <w:tcW w:w="3118" w:type="dxa"/>
          </w:tcPr>
          <w:p w14:paraId="7BA74EA5" w14:textId="77777777" w:rsidR="00792AE6" w:rsidRPr="000A1CD8" w:rsidRDefault="00792AE6" w:rsidP="00E92B32">
            <w:pPr>
              <w:tabs>
                <w:tab w:val="left" w:pos="5400"/>
              </w:tabs>
              <w:rPr>
                <w:rFonts w:ascii="Arial" w:hAnsi="Arial" w:cs="Arial"/>
              </w:rPr>
            </w:pPr>
          </w:p>
        </w:tc>
      </w:tr>
      <w:tr w:rsidR="00792AE6" w:rsidRPr="000A1CD8" w14:paraId="25CD4201" w14:textId="77777777" w:rsidTr="00E92B32">
        <w:tc>
          <w:tcPr>
            <w:tcW w:w="0" w:type="auto"/>
            <w:vMerge/>
          </w:tcPr>
          <w:p w14:paraId="5B4A3029" w14:textId="77777777" w:rsidR="00792AE6" w:rsidRPr="000A1CD8" w:rsidRDefault="00792AE6" w:rsidP="00E92B32">
            <w:pPr>
              <w:tabs>
                <w:tab w:val="left" w:pos="5400"/>
              </w:tabs>
              <w:rPr>
                <w:rFonts w:ascii="Arial" w:hAnsi="Arial" w:cs="Arial"/>
                <w:bCs/>
              </w:rPr>
            </w:pPr>
            <w:bookmarkStart w:id="77" w:name="italic41" w:colFirst="0" w:colLast="0"/>
            <w:bookmarkStart w:id="78" w:name="bold42" w:colFirst="0" w:colLast="0"/>
            <w:bookmarkEnd w:id="75"/>
            <w:bookmarkEnd w:id="76"/>
          </w:p>
        </w:tc>
        <w:tc>
          <w:tcPr>
            <w:tcW w:w="0" w:type="auto"/>
            <w:vMerge/>
          </w:tcPr>
          <w:p w14:paraId="4826728E" w14:textId="77777777" w:rsidR="00792AE6" w:rsidRPr="000A1CD8" w:rsidRDefault="00792AE6" w:rsidP="00E92B32">
            <w:pPr>
              <w:tabs>
                <w:tab w:val="left" w:pos="5400"/>
              </w:tabs>
              <w:jc w:val="center"/>
              <w:rPr>
                <w:rFonts w:ascii="Arial" w:hAnsi="Arial" w:cs="Arial"/>
              </w:rPr>
            </w:pPr>
          </w:p>
        </w:tc>
        <w:tc>
          <w:tcPr>
            <w:tcW w:w="8328" w:type="dxa"/>
          </w:tcPr>
          <w:p w14:paraId="06058D61"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b</w:t>
            </w:r>
            <w:r w:rsidRPr="000A1CD8">
              <w:rPr>
                <w:rFonts w:ascii="Arial" w:hAnsi="Arial" w:cs="Arial"/>
              </w:rPr>
              <w:t>) Report category boundaries when continuous variables were categorized</w:t>
            </w:r>
          </w:p>
        </w:tc>
        <w:tc>
          <w:tcPr>
            <w:tcW w:w="1276" w:type="dxa"/>
          </w:tcPr>
          <w:p w14:paraId="1E0D62E9" w14:textId="77777777" w:rsidR="00792AE6" w:rsidRPr="000A1CD8" w:rsidRDefault="00792AE6" w:rsidP="00E92B32">
            <w:pPr>
              <w:tabs>
                <w:tab w:val="left" w:pos="5400"/>
              </w:tabs>
              <w:rPr>
                <w:rFonts w:ascii="Arial" w:hAnsi="Arial" w:cs="Arial"/>
              </w:rPr>
            </w:pPr>
          </w:p>
        </w:tc>
        <w:tc>
          <w:tcPr>
            <w:tcW w:w="3118" w:type="dxa"/>
          </w:tcPr>
          <w:p w14:paraId="02983F9E" w14:textId="77777777" w:rsidR="00792AE6" w:rsidRPr="000A1CD8" w:rsidRDefault="00792AE6" w:rsidP="00E92B32">
            <w:pPr>
              <w:tabs>
                <w:tab w:val="left" w:pos="5400"/>
              </w:tabs>
              <w:rPr>
                <w:rFonts w:ascii="Arial" w:hAnsi="Arial" w:cs="Arial"/>
              </w:rPr>
            </w:pPr>
          </w:p>
        </w:tc>
      </w:tr>
      <w:tr w:rsidR="00792AE6" w:rsidRPr="000A1CD8" w14:paraId="55402B8A" w14:textId="77777777" w:rsidTr="00E92B32">
        <w:tc>
          <w:tcPr>
            <w:tcW w:w="0" w:type="auto"/>
            <w:vMerge/>
          </w:tcPr>
          <w:p w14:paraId="4E69DD48" w14:textId="77777777" w:rsidR="00792AE6" w:rsidRPr="000A1CD8" w:rsidRDefault="00792AE6" w:rsidP="00E92B32">
            <w:pPr>
              <w:tabs>
                <w:tab w:val="left" w:pos="5400"/>
              </w:tabs>
              <w:rPr>
                <w:rFonts w:ascii="Arial" w:hAnsi="Arial" w:cs="Arial"/>
                <w:bCs/>
              </w:rPr>
            </w:pPr>
            <w:bookmarkStart w:id="79" w:name="italic42" w:colFirst="0" w:colLast="0"/>
            <w:bookmarkStart w:id="80" w:name="bold43" w:colFirst="0" w:colLast="0"/>
            <w:bookmarkEnd w:id="77"/>
            <w:bookmarkEnd w:id="78"/>
          </w:p>
        </w:tc>
        <w:tc>
          <w:tcPr>
            <w:tcW w:w="0" w:type="auto"/>
            <w:vMerge/>
          </w:tcPr>
          <w:p w14:paraId="4E5AF77C" w14:textId="77777777" w:rsidR="00792AE6" w:rsidRPr="000A1CD8" w:rsidRDefault="00792AE6" w:rsidP="00E92B32">
            <w:pPr>
              <w:tabs>
                <w:tab w:val="left" w:pos="5400"/>
              </w:tabs>
              <w:jc w:val="center"/>
              <w:rPr>
                <w:rFonts w:ascii="Arial" w:hAnsi="Arial" w:cs="Arial"/>
              </w:rPr>
            </w:pPr>
          </w:p>
        </w:tc>
        <w:tc>
          <w:tcPr>
            <w:tcW w:w="8328" w:type="dxa"/>
          </w:tcPr>
          <w:p w14:paraId="12D53235" w14:textId="77777777" w:rsidR="00792AE6" w:rsidRPr="000A1CD8" w:rsidRDefault="00792AE6" w:rsidP="00E92B32">
            <w:pPr>
              <w:tabs>
                <w:tab w:val="left" w:pos="5400"/>
              </w:tabs>
              <w:rPr>
                <w:rFonts w:ascii="Arial" w:hAnsi="Arial" w:cs="Arial"/>
              </w:rPr>
            </w:pPr>
            <w:r w:rsidRPr="000A1CD8">
              <w:rPr>
                <w:rFonts w:ascii="Arial" w:hAnsi="Arial" w:cs="Arial"/>
              </w:rPr>
              <w:t>(</w:t>
            </w:r>
            <w:r w:rsidRPr="000A1CD8">
              <w:rPr>
                <w:rFonts w:ascii="Arial" w:hAnsi="Arial" w:cs="Arial"/>
                <w:i/>
              </w:rPr>
              <w:t>c</w:t>
            </w:r>
            <w:r w:rsidRPr="000A1CD8">
              <w:rPr>
                <w:rFonts w:ascii="Arial" w:hAnsi="Arial" w:cs="Arial"/>
              </w:rPr>
              <w:t xml:space="preserve">) If relevant, consider translating estimates of relative risk into absolute risk for a meaningful </w:t>
            </w:r>
            <w:proofErr w:type="gramStart"/>
            <w:r w:rsidRPr="000A1CD8">
              <w:rPr>
                <w:rFonts w:ascii="Arial" w:hAnsi="Arial" w:cs="Arial"/>
              </w:rPr>
              <w:t>time period</w:t>
            </w:r>
            <w:proofErr w:type="gramEnd"/>
          </w:p>
        </w:tc>
        <w:tc>
          <w:tcPr>
            <w:tcW w:w="1276" w:type="dxa"/>
          </w:tcPr>
          <w:p w14:paraId="17F3CCC9" w14:textId="77777777" w:rsidR="00792AE6" w:rsidRPr="000A1CD8" w:rsidRDefault="00792AE6" w:rsidP="00E92B32">
            <w:pPr>
              <w:tabs>
                <w:tab w:val="left" w:pos="5400"/>
              </w:tabs>
              <w:rPr>
                <w:rFonts w:ascii="Arial" w:hAnsi="Arial" w:cs="Arial"/>
              </w:rPr>
            </w:pPr>
          </w:p>
        </w:tc>
        <w:tc>
          <w:tcPr>
            <w:tcW w:w="3118" w:type="dxa"/>
          </w:tcPr>
          <w:p w14:paraId="7F03F0F7" w14:textId="77777777" w:rsidR="00792AE6" w:rsidRPr="000A1CD8" w:rsidRDefault="00792AE6" w:rsidP="00E92B32">
            <w:pPr>
              <w:tabs>
                <w:tab w:val="left" w:pos="5400"/>
              </w:tabs>
              <w:rPr>
                <w:rFonts w:ascii="Arial" w:hAnsi="Arial" w:cs="Arial"/>
              </w:rPr>
            </w:pPr>
          </w:p>
        </w:tc>
      </w:tr>
    </w:tbl>
    <w:p w14:paraId="19D3380F" w14:textId="7731D312" w:rsidR="00792AE6" w:rsidRPr="000A1CD8" w:rsidRDefault="00792AE6" w:rsidP="00792AE6">
      <w:pPr>
        <w:rPr>
          <w:rFonts w:ascii="Arial" w:hAnsi="Arial" w:cs="Arial"/>
        </w:rPr>
      </w:pPr>
      <w:bookmarkStart w:id="81" w:name="italic43"/>
      <w:bookmarkStart w:id="82" w:name="bold44"/>
      <w:bookmarkEnd w:id="79"/>
      <w:bookmarkEnd w:id="80"/>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857"/>
        <w:gridCol w:w="483"/>
        <w:gridCol w:w="8414"/>
        <w:gridCol w:w="1224"/>
        <w:gridCol w:w="3014"/>
      </w:tblGrid>
      <w:tr w:rsidR="00792AE6" w:rsidRPr="000A1CD8" w14:paraId="0AF449C8" w14:textId="77777777" w:rsidTr="00E92B32">
        <w:tc>
          <w:tcPr>
            <w:tcW w:w="0" w:type="auto"/>
          </w:tcPr>
          <w:p w14:paraId="571A52A4" w14:textId="77777777" w:rsidR="00792AE6" w:rsidRPr="000A1CD8" w:rsidRDefault="00792AE6" w:rsidP="00E92B32">
            <w:pPr>
              <w:tabs>
                <w:tab w:val="left" w:pos="5400"/>
              </w:tabs>
              <w:rPr>
                <w:rFonts w:ascii="Arial" w:hAnsi="Arial" w:cs="Arial"/>
                <w:bCs/>
              </w:rPr>
            </w:pPr>
            <w:r w:rsidRPr="000A1CD8">
              <w:rPr>
                <w:rFonts w:ascii="Arial" w:hAnsi="Arial" w:cs="Arial"/>
                <w:bCs/>
              </w:rPr>
              <w:t>Other analyses</w:t>
            </w:r>
            <w:bookmarkEnd w:id="81"/>
            <w:bookmarkEnd w:id="82"/>
          </w:p>
        </w:tc>
        <w:tc>
          <w:tcPr>
            <w:tcW w:w="0" w:type="auto"/>
          </w:tcPr>
          <w:p w14:paraId="27E14A73" w14:textId="77777777" w:rsidR="00792AE6" w:rsidRPr="000A1CD8" w:rsidRDefault="00792AE6" w:rsidP="00E92B32">
            <w:pPr>
              <w:tabs>
                <w:tab w:val="left" w:pos="5400"/>
              </w:tabs>
              <w:jc w:val="center"/>
              <w:rPr>
                <w:rFonts w:ascii="Arial" w:hAnsi="Arial" w:cs="Arial"/>
              </w:rPr>
            </w:pPr>
            <w:r w:rsidRPr="000A1CD8">
              <w:rPr>
                <w:rFonts w:ascii="Arial" w:hAnsi="Arial" w:cs="Arial"/>
              </w:rPr>
              <w:t>17</w:t>
            </w:r>
          </w:p>
        </w:tc>
        <w:tc>
          <w:tcPr>
            <w:tcW w:w="8687" w:type="dxa"/>
          </w:tcPr>
          <w:p w14:paraId="08F1F4B3" w14:textId="77777777" w:rsidR="00792AE6" w:rsidRPr="000A1CD8" w:rsidRDefault="00792AE6" w:rsidP="00E92B32">
            <w:pPr>
              <w:tabs>
                <w:tab w:val="left" w:pos="5400"/>
              </w:tabs>
              <w:rPr>
                <w:rFonts w:ascii="Arial" w:hAnsi="Arial" w:cs="Arial"/>
              </w:rPr>
            </w:pPr>
            <w:r w:rsidRPr="000A1CD8">
              <w:rPr>
                <w:rFonts w:ascii="Arial" w:hAnsi="Arial" w:cs="Arial"/>
              </w:rPr>
              <w:t>Report other analyses done—</w:t>
            </w:r>
            <w:proofErr w:type="spellStart"/>
            <w:r w:rsidRPr="000A1CD8">
              <w:rPr>
                <w:rFonts w:ascii="Arial" w:hAnsi="Arial" w:cs="Arial"/>
              </w:rPr>
              <w:t>eg</w:t>
            </w:r>
            <w:proofErr w:type="spellEnd"/>
            <w:r w:rsidRPr="000A1CD8">
              <w:rPr>
                <w:rFonts w:ascii="Arial" w:hAnsi="Arial" w:cs="Arial"/>
              </w:rPr>
              <w:t xml:space="preserve"> analyses of subgroups and interactions, and sensitivity analyses</w:t>
            </w:r>
          </w:p>
        </w:tc>
        <w:tc>
          <w:tcPr>
            <w:tcW w:w="1265" w:type="dxa"/>
          </w:tcPr>
          <w:p w14:paraId="45451F1D" w14:textId="77777777" w:rsidR="00792AE6" w:rsidRPr="000A1CD8" w:rsidRDefault="00792AE6" w:rsidP="00E92B32">
            <w:pPr>
              <w:tabs>
                <w:tab w:val="left" w:pos="5400"/>
              </w:tabs>
              <w:rPr>
                <w:rFonts w:ascii="Arial" w:hAnsi="Arial" w:cs="Arial"/>
              </w:rPr>
            </w:pPr>
          </w:p>
        </w:tc>
        <w:tc>
          <w:tcPr>
            <w:tcW w:w="3129" w:type="dxa"/>
          </w:tcPr>
          <w:p w14:paraId="07C77C32" w14:textId="77777777" w:rsidR="00792AE6" w:rsidRPr="000A1CD8" w:rsidRDefault="00792AE6" w:rsidP="00E92B32">
            <w:pPr>
              <w:tabs>
                <w:tab w:val="left" w:pos="5400"/>
              </w:tabs>
              <w:rPr>
                <w:rFonts w:ascii="Arial" w:hAnsi="Arial" w:cs="Arial"/>
              </w:rPr>
            </w:pPr>
          </w:p>
        </w:tc>
      </w:tr>
      <w:tr w:rsidR="00792AE6" w:rsidRPr="000A1CD8" w14:paraId="3B0608ED" w14:textId="77777777" w:rsidTr="00E92B32">
        <w:tc>
          <w:tcPr>
            <w:tcW w:w="14992" w:type="dxa"/>
            <w:gridSpan w:val="5"/>
          </w:tcPr>
          <w:p w14:paraId="58BF394C" w14:textId="77777777" w:rsidR="00792AE6" w:rsidRPr="000A1CD8" w:rsidRDefault="00792AE6" w:rsidP="00E92B32">
            <w:pPr>
              <w:pStyle w:val="TableSubHead"/>
              <w:tabs>
                <w:tab w:val="left" w:pos="5400"/>
              </w:tabs>
              <w:rPr>
                <w:rFonts w:ascii="Arial" w:hAnsi="Arial" w:cs="Arial"/>
                <w:szCs w:val="24"/>
              </w:rPr>
            </w:pPr>
            <w:bookmarkStart w:id="83" w:name="italic44"/>
            <w:bookmarkStart w:id="84" w:name="bold45"/>
            <w:r w:rsidRPr="000A1CD8">
              <w:rPr>
                <w:rFonts w:ascii="Arial" w:hAnsi="Arial" w:cs="Arial"/>
                <w:szCs w:val="24"/>
              </w:rPr>
              <w:t>Discussion</w:t>
            </w:r>
            <w:bookmarkEnd w:id="83"/>
            <w:bookmarkEnd w:id="84"/>
          </w:p>
        </w:tc>
      </w:tr>
      <w:tr w:rsidR="00792AE6" w:rsidRPr="000A1CD8" w14:paraId="0C080DE9" w14:textId="77777777" w:rsidTr="00E92B32">
        <w:tc>
          <w:tcPr>
            <w:tcW w:w="0" w:type="auto"/>
          </w:tcPr>
          <w:p w14:paraId="719150A6" w14:textId="77777777" w:rsidR="00792AE6" w:rsidRPr="000A1CD8" w:rsidRDefault="00792AE6" w:rsidP="00E92B32">
            <w:pPr>
              <w:tabs>
                <w:tab w:val="left" w:pos="5400"/>
              </w:tabs>
              <w:rPr>
                <w:rFonts w:ascii="Arial" w:hAnsi="Arial" w:cs="Arial"/>
                <w:bCs/>
              </w:rPr>
            </w:pPr>
            <w:bookmarkStart w:id="85" w:name="italic45" w:colFirst="0" w:colLast="0"/>
            <w:bookmarkStart w:id="86" w:name="bold46" w:colFirst="0" w:colLast="0"/>
            <w:r w:rsidRPr="000A1CD8">
              <w:rPr>
                <w:rFonts w:ascii="Arial" w:hAnsi="Arial" w:cs="Arial"/>
                <w:bCs/>
              </w:rPr>
              <w:t>Key results</w:t>
            </w:r>
          </w:p>
        </w:tc>
        <w:tc>
          <w:tcPr>
            <w:tcW w:w="0" w:type="auto"/>
          </w:tcPr>
          <w:p w14:paraId="6ECFE75D" w14:textId="77777777" w:rsidR="00792AE6" w:rsidRPr="000A1CD8" w:rsidRDefault="00792AE6" w:rsidP="00E92B32">
            <w:pPr>
              <w:tabs>
                <w:tab w:val="left" w:pos="5400"/>
              </w:tabs>
              <w:jc w:val="center"/>
              <w:rPr>
                <w:rFonts w:ascii="Arial" w:hAnsi="Arial" w:cs="Arial"/>
              </w:rPr>
            </w:pPr>
            <w:r w:rsidRPr="000A1CD8">
              <w:rPr>
                <w:rFonts w:ascii="Arial" w:hAnsi="Arial" w:cs="Arial"/>
              </w:rPr>
              <w:t>18</w:t>
            </w:r>
          </w:p>
        </w:tc>
        <w:tc>
          <w:tcPr>
            <w:tcW w:w="8687" w:type="dxa"/>
          </w:tcPr>
          <w:p w14:paraId="38EBCCC0" w14:textId="77777777" w:rsidR="00792AE6" w:rsidRPr="000A1CD8" w:rsidRDefault="00792AE6" w:rsidP="00E92B32">
            <w:pPr>
              <w:tabs>
                <w:tab w:val="left" w:pos="5400"/>
              </w:tabs>
              <w:rPr>
                <w:rFonts w:ascii="Arial" w:hAnsi="Arial" w:cs="Arial"/>
              </w:rPr>
            </w:pPr>
            <w:r w:rsidRPr="000A1CD8">
              <w:rPr>
                <w:rFonts w:ascii="Arial" w:hAnsi="Arial" w:cs="Arial"/>
              </w:rPr>
              <w:t>Summarise key results with reference to study objectives</w:t>
            </w:r>
          </w:p>
        </w:tc>
        <w:tc>
          <w:tcPr>
            <w:tcW w:w="1265" w:type="dxa"/>
          </w:tcPr>
          <w:p w14:paraId="491AC63B" w14:textId="77777777" w:rsidR="00792AE6" w:rsidRPr="000A1CD8" w:rsidRDefault="00792AE6" w:rsidP="00E92B32">
            <w:pPr>
              <w:tabs>
                <w:tab w:val="left" w:pos="5400"/>
              </w:tabs>
              <w:rPr>
                <w:rFonts w:ascii="Arial" w:hAnsi="Arial" w:cs="Arial"/>
              </w:rPr>
            </w:pPr>
          </w:p>
        </w:tc>
        <w:tc>
          <w:tcPr>
            <w:tcW w:w="3129" w:type="dxa"/>
          </w:tcPr>
          <w:p w14:paraId="23338F2A" w14:textId="77777777" w:rsidR="00792AE6" w:rsidRPr="000A1CD8" w:rsidRDefault="00792AE6" w:rsidP="00E92B32">
            <w:pPr>
              <w:tabs>
                <w:tab w:val="left" w:pos="5400"/>
              </w:tabs>
              <w:rPr>
                <w:rFonts w:ascii="Arial" w:hAnsi="Arial" w:cs="Arial"/>
              </w:rPr>
            </w:pPr>
          </w:p>
        </w:tc>
      </w:tr>
      <w:tr w:rsidR="00792AE6" w:rsidRPr="000A1CD8" w14:paraId="7A289DAD" w14:textId="77777777" w:rsidTr="00E92B32">
        <w:tc>
          <w:tcPr>
            <w:tcW w:w="0" w:type="auto"/>
          </w:tcPr>
          <w:p w14:paraId="2C0A5A58" w14:textId="77777777" w:rsidR="00792AE6" w:rsidRPr="000A1CD8" w:rsidRDefault="00792AE6" w:rsidP="00E92B32">
            <w:pPr>
              <w:tabs>
                <w:tab w:val="left" w:pos="5400"/>
              </w:tabs>
              <w:rPr>
                <w:rFonts w:ascii="Arial" w:hAnsi="Arial" w:cs="Arial"/>
                <w:bCs/>
              </w:rPr>
            </w:pPr>
            <w:bookmarkStart w:id="87" w:name="italic46" w:colFirst="0" w:colLast="0"/>
            <w:bookmarkStart w:id="88" w:name="bold47" w:colFirst="0" w:colLast="0"/>
            <w:bookmarkEnd w:id="85"/>
            <w:bookmarkEnd w:id="86"/>
            <w:r w:rsidRPr="000A1CD8">
              <w:rPr>
                <w:rFonts w:ascii="Arial" w:hAnsi="Arial" w:cs="Arial"/>
                <w:bCs/>
              </w:rPr>
              <w:t>Limitations</w:t>
            </w:r>
          </w:p>
        </w:tc>
        <w:tc>
          <w:tcPr>
            <w:tcW w:w="0" w:type="auto"/>
          </w:tcPr>
          <w:p w14:paraId="2438AC60" w14:textId="77777777" w:rsidR="00792AE6" w:rsidRPr="000A1CD8" w:rsidRDefault="00792AE6" w:rsidP="00E92B32">
            <w:pPr>
              <w:tabs>
                <w:tab w:val="left" w:pos="5400"/>
              </w:tabs>
              <w:jc w:val="center"/>
              <w:rPr>
                <w:rFonts w:ascii="Arial" w:hAnsi="Arial" w:cs="Arial"/>
              </w:rPr>
            </w:pPr>
            <w:r w:rsidRPr="000A1CD8">
              <w:rPr>
                <w:rFonts w:ascii="Arial" w:hAnsi="Arial" w:cs="Arial"/>
              </w:rPr>
              <w:t>19</w:t>
            </w:r>
          </w:p>
        </w:tc>
        <w:tc>
          <w:tcPr>
            <w:tcW w:w="8687" w:type="dxa"/>
          </w:tcPr>
          <w:p w14:paraId="2D39A083" w14:textId="77777777" w:rsidR="00792AE6" w:rsidRPr="000A1CD8" w:rsidRDefault="00792AE6" w:rsidP="00E92B32">
            <w:pPr>
              <w:tabs>
                <w:tab w:val="left" w:pos="5400"/>
              </w:tabs>
              <w:rPr>
                <w:rFonts w:ascii="Arial" w:hAnsi="Arial" w:cs="Arial"/>
              </w:rPr>
            </w:pPr>
            <w:r w:rsidRPr="000A1CD8">
              <w:rPr>
                <w:rFonts w:ascii="Arial" w:hAnsi="Arial" w:cs="Arial"/>
              </w:rPr>
              <w:t xml:space="preserve">Discuss limitations of the study, </w:t>
            </w:r>
            <w:proofErr w:type="gramStart"/>
            <w:r w:rsidRPr="000A1CD8">
              <w:rPr>
                <w:rFonts w:ascii="Arial" w:hAnsi="Arial" w:cs="Arial"/>
              </w:rPr>
              <w:t>taking into account</w:t>
            </w:r>
            <w:proofErr w:type="gramEnd"/>
            <w:r w:rsidRPr="000A1CD8">
              <w:rPr>
                <w:rFonts w:ascii="Arial" w:hAnsi="Arial" w:cs="Arial"/>
              </w:rPr>
              <w:t xml:space="preserve"> sources of potential bias or imprecision. Discuss both direction and magnitude of any potential bias</w:t>
            </w:r>
          </w:p>
        </w:tc>
        <w:tc>
          <w:tcPr>
            <w:tcW w:w="1265" w:type="dxa"/>
          </w:tcPr>
          <w:p w14:paraId="16CF9FED" w14:textId="77777777" w:rsidR="00792AE6" w:rsidRPr="000A1CD8" w:rsidRDefault="00792AE6" w:rsidP="00E92B32">
            <w:pPr>
              <w:tabs>
                <w:tab w:val="left" w:pos="5400"/>
              </w:tabs>
              <w:rPr>
                <w:rFonts w:ascii="Arial" w:hAnsi="Arial" w:cs="Arial"/>
              </w:rPr>
            </w:pPr>
          </w:p>
        </w:tc>
        <w:tc>
          <w:tcPr>
            <w:tcW w:w="3129" w:type="dxa"/>
          </w:tcPr>
          <w:p w14:paraId="363714E0" w14:textId="77777777" w:rsidR="00792AE6" w:rsidRPr="000A1CD8" w:rsidRDefault="00792AE6" w:rsidP="00E92B32">
            <w:pPr>
              <w:tabs>
                <w:tab w:val="left" w:pos="5400"/>
              </w:tabs>
              <w:rPr>
                <w:rFonts w:ascii="Arial" w:hAnsi="Arial" w:cs="Arial"/>
              </w:rPr>
            </w:pPr>
          </w:p>
        </w:tc>
      </w:tr>
      <w:tr w:rsidR="00792AE6" w:rsidRPr="000A1CD8" w14:paraId="41352CE8" w14:textId="77777777" w:rsidTr="00E92B32">
        <w:tc>
          <w:tcPr>
            <w:tcW w:w="0" w:type="auto"/>
          </w:tcPr>
          <w:p w14:paraId="033600EB" w14:textId="77777777" w:rsidR="00792AE6" w:rsidRPr="000A1CD8" w:rsidRDefault="00792AE6" w:rsidP="00E92B32">
            <w:pPr>
              <w:tabs>
                <w:tab w:val="left" w:pos="5400"/>
              </w:tabs>
              <w:rPr>
                <w:rFonts w:ascii="Arial" w:hAnsi="Arial" w:cs="Arial"/>
                <w:bCs/>
              </w:rPr>
            </w:pPr>
            <w:bookmarkStart w:id="89" w:name="italic47" w:colFirst="0" w:colLast="0"/>
            <w:bookmarkStart w:id="90" w:name="bold48" w:colFirst="0" w:colLast="0"/>
            <w:bookmarkEnd w:id="87"/>
            <w:bookmarkEnd w:id="88"/>
            <w:r w:rsidRPr="000A1CD8">
              <w:rPr>
                <w:rFonts w:ascii="Arial" w:hAnsi="Arial" w:cs="Arial"/>
                <w:bCs/>
              </w:rPr>
              <w:t>Interpretation</w:t>
            </w:r>
          </w:p>
        </w:tc>
        <w:tc>
          <w:tcPr>
            <w:tcW w:w="0" w:type="auto"/>
          </w:tcPr>
          <w:p w14:paraId="49CDEFA4" w14:textId="77777777" w:rsidR="00792AE6" w:rsidRPr="000A1CD8" w:rsidRDefault="00792AE6" w:rsidP="00E92B32">
            <w:pPr>
              <w:tabs>
                <w:tab w:val="left" w:pos="5400"/>
              </w:tabs>
              <w:jc w:val="center"/>
              <w:rPr>
                <w:rFonts w:ascii="Arial" w:hAnsi="Arial" w:cs="Arial"/>
              </w:rPr>
            </w:pPr>
            <w:r w:rsidRPr="000A1CD8">
              <w:rPr>
                <w:rFonts w:ascii="Arial" w:hAnsi="Arial" w:cs="Arial"/>
              </w:rPr>
              <w:t>20</w:t>
            </w:r>
          </w:p>
        </w:tc>
        <w:tc>
          <w:tcPr>
            <w:tcW w:w="8687" w:type="dxa"/>
          </w:tcPr>
          <w:p w14:paraId="7C6F503A" w14:textId="77777777" w:rsidR="00792AE6" w:rsidRPr="000A1CD8" w:rsidRDefault="00792AE6" w:rsidP="00E92B32">
            <w:pPr>
              <w:tabs>
                <w:tab w:val="left" w:pos="5400"/>
              </w:tabs>
              <w:rPr>
                <w:rFonts w:ascii="Arial" w:hAnsi="Arial" w:cs="Arial"/>
              </w:rPr>
            </w:pPr>
            <w:r w:rsidRPr="000A1CD8">
              <w:rPr>
                <w:rFonts w:ascii="Arial" w:hAnsi="Arial" w:cs="Arial"/>
              </w:rPr>
              <w:t>Give a cautious overall interpretation of results considering objectives, limitations, multiplicity of analyses, results from similar studies, and other relevant evidence</w:t>
            </w:r>
          </w:p>
        </w:tc>
        <w:tc>
          <w:tcPr>
            <w:tcW w:w="1265" w:type="dxa"/>
          </w:tcPr>
          <w:p w14:paraId="5565B642" w14:textId="77777777" w:rsidR="00792AE6" w:rsidRPr="000A1CD8" w:rsidRDefault="00792AE6" w:rsidP="00E92B32">
            <w:pPr>
              <w:tabs>
                <w:tab w:val="left" w:pos="5400"/>
              </w:tabs>
              <w:rPr>
                <w:rFonts w:ascii="Arial" w:hAnsi="Arial" w:cs="Arial"/>
              </w:rPr>
            </w:pPr>
          </w:p>
        </w:tc>
        <w:tc>
          <w:tcPr>
            <w:tcW w:w="3129" w:type="dxa"/>
          </w:tcPr>
          <w:p w14:paraId="3A0DDF1D" w14:textId="77777777" w:rsidR="00792AE6" w:rsidRPr="000A1CD8" w:rsidRDefault="00792AE6" w:rsidP="00E92B32">
            <w:pPr>
              <w:tabs>
                <w:tab w:val="left" w:pos="5400"/>
              </w:tabs>
              <w:rPr>
                <w:rFonts w:ascii="Arial" w:hAnsi="Arial" w:cs="Arial"/>
              </w:rPr>
            </w:pPr>
          </w:p>
        </w:tc>
      </w:tr>
      <w:tr w:rsidR="00792AE6" w:rsidRPr="000A1CD8" w14:paraId="2C1A6D2B" w14:textId="77777777" w:rsidTr="00E92B32">
        <w:tc>
          <w:tcPr>
            <w:tcW w:w="0" w:type="auto"/>
          </w:tcPr>
          <w:p w14:paraId="3008A429" w14:textId="77777777" w:rsidR="00792AE6" w:rsidRPr="000A1CD8" w:rsidRDefault="00792AE6" w:rsidP="00E92B32">
            <w:pPr>
              <w:tabs>
                <w:tab w:val="left" w:pos="5400"/>
              </w:tabs>
              <w:rPr>
                <w:rFonts w:ascii="Arial" w:hAnsi="Arial" w:cs="Arial"/>
                <w:bCs/>
              </w:rPr>
            </w:pPr>
            <w:bookmarkStart w:id="91" w:name="italic48" w:colFirst="0" w:colLast="0"/>
            <w:bookmarkStart w:id="92" w:name="bold49" w:colFirst="0" w:colLast="0"/>
            <w:bookmarkEnd w:id="89"/>
            <w:bookmarkEnd w:id="90"/>
            <w:r w:rsidRPr="000A1CD8">
              <w:rPr>
                <w:rFonts w:ascii="Arial" w:hAnsi="Arial" w:cs="Arial"/>
                <w:bCs/>
              </w:rPr>
              <w:t>Generalisability</w:t>
            </w:r>
          </w:p>
        </w:tc>
        <w:tc>
          <w:tcPr>
            <w:tcW w:w="0" w:type="auto"/>
          </w:tcPr>
          <w:p w14:paraId="568E979A" w14:textId="77777777" w:rsidR="00792AE6" w:rsidRPr="000A1CD8" w:rsidRDefault="00792AE6" w:rsidP="00E92B32">
            <w:pPr>
              <w:tabs>
                <w:tab w:val="left" w:pos="5400"/>
              </w:tabs>
              <w:jc w:val="center"/>
              <w:rPr>
                <w:rFonts w:ascii="Arial" w:hAnsi="Arial" w:cs="Arial"/>
              </w:rPr>
            </w:pPr>
            <w:r w:rsidRPr="000A1CD8">
              <w:rPr>
                <w:rFonts w:ascii="Arial" w:hAnsi="Arial" w:cs="Arial"/>
              </w:rPr>
              <w:t>21</w:t>
            </w:r>
          </w:p>
        </w:tc>
        <w:tc>
          <w:tcPr>
            <w:tcW w:w="8687" w:type="dxa"/>
          </w:tcPr>
          <w:p w14:paraId="375ADF90" w14:textId="77777777" w:rsidR="00792AE6" w:rsidRPr="000A1CD8" w:rsidRDefault="00792AE6" w:rsidP="00E92B32">
            <w:pPr>
              <w:tabs>
                <w:tab w:val="left" w:pos="5400"/>
              </w:tabs>
              <w:rPr>
                <w:rFonts w:ascii="Arial" w:hAnsi="Arial" w:cs="Arial"/>
              </w:rPr>
            </w:pPr>
            <w:r w:rsidRPr="000A1CD8">
              <w:rPr>
                <w:rFonts w:ascii="Arial" w:hAnsi="Arial" w:cs="Arial"/>
              </w:rPr>
              <w:t>Discuss the generalisability (external validity) of the study results</w:t>
            </w:r>
          </w:p>
        </w:tc>
        <w:tc>
          <w:tcPr>
            <w:tcW w:w="1265" w:type="dxa"/>
          </w:tcPr>
          <w:p w14:paraId="343F7161" w14:textId="77777777" w:rsidR="00792AE6" w:rsidRPr="000A1CD8" w:rsidRDefault="00792AE6" w:rsidP="00E92B32">
            <w:pPr>
              <w:tabs>
                <w:tab w:val="left" w:pos="5400"/>
              </w:tabs>
              <w:rPr>
                <w:rFonts w:ascii="Arial" w:hAnsi="Arial" w:cs="Arial"/>
              </w:rPr>
            </w:pPr>
          </w:p>
        </w:tc>
        <w:tc>
          <w:tcPr>
            <w:tcW w:w="3129" w:type="dxa"/>
          </w:tcPr>
          <w:p w14:paraId="00ED5675" w14:textId="77777777" w:rsidR="00792AE6" w:rsidRPr="000A1CD8" w:rsidRDefault="00792AE6" w:rsidP="00E92B32">
            <w:pPr>
              <w:tabs>
                <w:tab w:val="left" w:pos="5400"/>
              </w:tabs>
              <w:rPr>
                <w:rFonts w:ascii="Arial" w:hAnsi="Arial" w:cs="Arial"/>
              </w:rPr>
            </w:pPr>
          </w:p>
        </w:tc>
      </w:tr>
      <w:tr w:rsidR="00792AE6" w:rsidRPr="000A1CD8" w14:paraId="7D9E5EF9" w14:textId="77777777" w:rsidTr="00E92B32">
        <w:tc>
          <w:tcPr>
            <w:tcW w:w="1911" w:type="dxa"/>
            <w:gridSpan w:val="2"/>
          </w:tcPr>
          <w:p w14:paraId="0CDAD9FA" w14:textId="77777777" w:rsidR="00792AE6" w:rsidRPr="000A1CD8" w:rsidRDefault="00792AE6" w:rsidP="00E92B32">
            <w:pPr>
              <w:pStyle w:val="TableSubHead"/>
              <w:tabs>
                <w:tab w:val="left" w:pos="5400"/>
              </w:tabs>
              <w:rPr>
                <w:rFonts w:ascii="Arial" w:hAnsi="Arial" w:cs="Arial"/>
                <w:szCs w:val="24"/>
              </w:rPr>
            </w:pPr>
            <w:bookmarkStart w:id="93" w:name="italic49"/>
            <w:bookmarkStart w:id="94" w:name="bold50"/>
            <w:bookmarkEnd w:id="91"/>
            <w:bookmarkEnd w:id="92"/>
            <w:r w:rsidRPr="000A1CD8">
              <w:rPr>
                <w:rFonts w:ascii="Arial" w:hAnsi="Arial" w:cs="Arial"/>
                <w:szCs w:val="24"/>
              </w:rPr>
              <w:t>Other information</w:t>
            </w:r>
          </w:p>
        </w:tc>
        <w:bookmarkEnd w:id="93"/>
        <w:bookmarkEnd w:id="94"/>
        <w:tc>
          <w:tcPr>
            <w:tcW w:w="13081" w:type="dxa"/>
            <w:gridSpan w:val="3"/>
          </w:tcPr>
          <w:p w14:paraId="42E8F225" w14:textId="77777777" w:rsidR="00792AE6" w:rsidRPr="000A1CD8" w:rsidRDefault="00792AE6" w:rsidP="00E92B32">
            <w:pPr>
              <w:pStyle w:val="TableSubHead"/>
              <w:tabs>
                <w:tab w:val="left" w:pos="5400"/>
              </w:tabs>
              <w:rPr>
                <w:rFonts w:ascii="Arial" w:hAnsi="Arial" w:cs="Arial"/>
                <w:szCs w:val="24"/>
              </w:rPr>
            </w:pPr>
          </w:p>
        </w:tc>
      </w:tr>
      <w:tr w:rsidR="00792AE6" w:rsidRPr="000A1CD8" w14:paraId="0C0B56D5" w14:textId="77777777" w:rsidTr="00E92B32">
        <w:tc>
          <w:tcPr>
            <w:tcW w:w="0" w:type="auto"/>
          </w:tcPr>
          <w:p w14:paraId="3FAE83C6" w14:textId="77777777" w:rsidR="00792AE6" w:rsidRPr="000A1CD8" w:rsidRDefault="00792AE6" w:rsidP="00E92B32">
            <w:pPr>
              <w:tabs>
                <w:tab w:val="left" w:pos="5400"/>
              </w:tabs>
              <w:rPr>
                <w:rFonts w:ascii="Arial" w:hAnsi="Arial" w:cs="Arial"/>
                <w:bCs/>
              </w:rPr>
            </w:pPr>
            <w:bookmarkStart w:id="95" w:name="italic50" w:colFirst="0" w:colLast="0"/>
            <w:bookmarkStart w:id="96" w:name="bold51" w:colFirst="0" w:colLast="0"/>
            <w:r w:rsidRPr="000A1CD8">
              <w:rPr>
                <w:rFonts w:ascii="Arial" w:hAnsi="Arial" w:cs="Arial"/>
                <w:bCs/>
              </w:rPr>
              <w:t>Funding</w:t>
            </w:r>
          </w:p>
        </w:tc>
        <w:tc>
          <w:tcPr>
            <w:tcW w:w="0" w:type="auto"/>
          </w:tcPr>
          <w:p w14:paraId="25020C96" w14:textId="77777777" w:rsidR="00792AE6" w:rsidRPr="000A1CD8" w:rsidRDefault="00792AE6" w:rsidP="00E92B32">
            <w:pPr>
              <w:tabs>
                <w:tab w:val="left" w:pos="5400"/>
              </w:tabs>
              <w:jc w:val="center"/>
              <w:rPr>
                <w:rFonts w:ascii="Arial" w:hAnsi="Arial" w:cs="Arial"/>
              </w:rPr>
            </w:pPr>
            <w:r w:rsidRPr="000A1CD8">
              <w:rPr>
                <w:rFonts w:ascii="Arial" w:hAnsi="Arial" w:cs="Arial"/>
              </w:rPr>
              <w:t>22</w:t>
            </w:r>
          </w:p>
        </w:tc>
        <w:tc>
          <w:tcPr>
            <w:tcW w:w="8687" w:type="dxa"/>
          </w:tcPr>
          <w:p w14:paraId="5AA99F2C" w14:textId="77777777" w:rsidR="00792AE6" w:rsidRPr="000A1CD8" w:rsidRDefault="00792AE6" w:rsidP="00E92B32">
            <w:pPr>
              <w:tabs>
                <w:tab w:val="left" w:pos="5400"/>
              </w:tabs>
              <w:rPr>
                <w:rFonts w:ascii="Arial" w:hAnsi="Arial" w:cs="Arial"/>
              </w:rPr>
            </w:pPr>
            <w:r w:rsidRPr="000A1CD8">
              <w:rPr>
                <w:rFonts w:ascii="Arial" w:hAnsi="Arial" w:cs="Arial"/>
              </w:rPr>
              <w:t>Give the source of funding and the role of the funders for the present study and, if applicable, for the original study on which the present article is based</w:t>
            </w:r>
          </w:p>
        </w:tc>
        <w:tc>
          <w:tcPr>
            <w:tcW w:w="1265" w:type="dxa"/>
          </w:tcPr>
          <w:p w14:paraId="384C3C2B" w14:textId="77777777" w:rsidR="00792AE6" w:rsidRPr="000A1CD8" w:rsidRDefault="00792AE6" w:rsidP="00E92B32">
            <w:pPr>
              <w:tabs>
                <w:tab w:val="left" w:pos="5400"/>
              </w:tabs>
              <w:rPr>
                <w:rFonts w:ascii="Arial" w:hAnsi="Arial" w:cs="Arial"/>
              </w:rPr>
            </w:pPr>
          </w:p>
        </w:tc>
        <w:tc>
          <w:tcPr>
            <w:tcW w:w="3129" w:type="dxa"/>
          </w:tcPr>
          <w:p w14:paraId="5FAD07A6" w14:textId="77777777" w:rsidR="00792AE6" w:rsidRPr="000A1CD8" w:rsidRDefault="00792AE6" w:rsidP="00E92B32">
            <w:pPr>
              <w:tabs>
                <w:tab w:val="left" w:pos="5400"/>
              </w:tabs>
              <w:rPr>
                <w:rFonts w:ascii="Arial" w:hAnsi="Arial" w:cs="Arial"/>
              </w:rPr>
            </w:pPr>
          </w:p>
        </w:tc>
      </w:tr>
      <w:bookmarkEnd w:id="95"/>
      <w:bookmarkEnd w:id="96"/>
    </w:tbl>
    <w:p w14:paraId="2A0ECF98" w14:textId="77777777" w:rsidR="00792AE6" w:rsidRPr="000A1CD8" w:rsidRDefault="00792AE6" w:rsidP="00792AE6">
      <w:pPr>
        <w:pStyle w:val="TableNote"/>
        <w:tabs>
          <w:tab w:val="left" w:pos="5400"/>
        </w:tabs>
        <w:rPr>
          <w:rFonts w:ascii="Arial" w:hAnsi="Arial" w:cs="Arial"/>
          <w:bCs/>
          <w:szCs w:val="24"/>
        </w:rPr>
      </w:pPr>
    </w:p>
    <w:p w14:paraId="49C02FFD" w14:textId="1059BDE9" w:rsidR="00792AE6" w:rsidRPr="000A1CD8" w:rsidRDefault="00792AE6" w:rsidP="00792AE6">
      <w:pPr>
        <w:pStyle w:val="TableNote"/>
        <w:tabs>
          <w:tab w:val="left" w:pos="5400"/>
        </w:tabs>
        <w:rPr>
          <w:rFonts w:ascii="Arial" w:hAnsi="Arial" w:cs="Arial"/>
          <w:szCs w:val="24"/>
        </w:rPr>
      </w:pPr>
      <w:r w:rsidRPr="000A1CD8">
        <w:rPr>
          <w:rFonts w:ascii="Arial" w:hAnsi="Arial" w:cs="Arial"/>
          <w:bCs/>
          <w:szCs w:val="24"/>
        </w:rPr>
        <w:t>*</w:t>
      </w:r>
      <w:r w:rsidRPr="000A1CD8">
        <w:rPr>
          <w:rFonts w:ascii="Arial" w:hAnsi="Arial" w:cs="Arial"/>
          <w:szCs w:val="24"/>
        </w:rPr>
        <w:t>Give information separately for cases and controls in case-control studies and, if applicable, for exposed and unexposed groups in cohort and cross-sectional studies.</w:t>
      </w:r>
      <w:r w:rsidR="004361D0">
        <w:rPr>
          <w:rFonts w:ascii="Arial" w:hAnsi="Arial" w:cs="Arial"/>
          <w:szCs w:val="24"/>
        </w:rPr>
        <w:t xml:space="preserve"> </w:t>
      </w:r>
      <w:r w:rsidRPr="000A1CD8">
        <w:rPr>
          <w:rFonts w:ascii="Arial" w:hAnsi="Arial" w:cs="Arial"/>
          <w:b/>
          <w:szCs w:val="24"/>
        </w:rPr>
        <w:t>Note:</w:t>
      </w:r>
      <w:r w:rsidRPr="000A1CD8">
        <w:rPr>
          <w:rFonts w:ascii="Arial" w:hAnsi="Arial" w:cs="Arial"/>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A1CD8">
        <w:rPr>
          <w:rFonts w:ascii="Arial" w:hAnsi="Arial" w:cs="Arial"/>
          <w:szCs w:val="24"/>
        </w:rPr>
        <w:t>PLoS</w:t>
      </w:r>
      <w:proofErr w:type="spellEnd"/>
      <w:r w:rsidRPr="000A1CD8">
        <w:rPr>
          <w:rFonts w:ascii="Arial" w:hAnsi="Arial" w:cs="Arial"/>
          <w:szCs w:val="24"/>
        </w:rPr>
        <w:t xml:space="preserve"> Medicine at http://www.plosmedicine.org/, Annals of Internal Medicine at http://www.annals.org/, and Epidemiology at http://www.epidem.com/). Information on the STROBE Initiative is available at www.strobe-statement.org.</w:t>
      </w:r>
    </w:p>
    <w:p w14:paraId="7CF47CC7" w14:textId="77777777" w:rsidR="00792AE6" w:rsidRPr="000A1CD8" w:rsidRDefault="00792AE6">
      <w:pPr>
        <w:rPr>
          <w:rFonts w:ascii="Arial" w:hAnsi="Arial" w:cs="Arial"/>
        </w:rPr>
        <w:sectPr w:rsidR="00792AE6" w:rsidRPr="000A1CD8" w:rsidSect="00792AE6">
          <w:pgSz w:w="16817" w:h="11901" w:orient="landscape"/>
          <w:pgMar w:top="720" w:right="720" w:bottom="720" w:left="720" w:header="709" w:footer="709" w:gutter="0"/>
          <w:cols w:space="708"/>
          <w:docGrid w:linePitch="360"/>
        </w:sectPr>
      </w:pPr>
    </w:p>
    <w:p w14:paraId="7A8DCCBB" w14:textId="6638F482" w:rsidR="007319F0" w:rsidRPr="00A16423" w:rsidRDefault="007319F0" w:rsidP="007319F0">
      <w:pPr>
        <w:rPr>
          <w:rFonts w:ascii="Arial" w:hAnsi="Arial" w:cs="Arial"/>
        </w:rPr>
      </w:pPr>
      <w:r w:rsidRPr="000A1CD8">
        <w:rPr>
          <w:rFonts w:ascii="Arial" w:hAnsi="Arial" w:cs="Arial"/>
          <w:b/>
          <w:bCs/>
        </w:rPr>
        <w:lastRenderedPageBreak/>
        <w:t xml:space="preserve">Supplementary Figure </w:t>
      </w:r>
      <w:r w:rsidR="00990866" w:rsidRPr="000A1CD8">
        <w:rPr>
          <w:rFonts w:ascii="Arial" w:hAnsi="Arial" w:cs="Arial"/>
          <w:b/>
          <w:bCs/>
        </w:rPr>
        <w:t>1</w:t>
      </w:r>
      <w:r w:rsidR="00A16423">
        <w:rPr>
          <w:rFonts w:ascii="Arial" w:hAnsi="Arial" w:cs="Arial"/>
          <w:b/>
          <w:bCs/>
        </w:rPr>
        <w:t>.</w:t>
      </w:r>
      <w:r w:rsidR="00990866" w:rsidRPr="000A1CD8">
        <w:rPr>
          <w:rFonts w:ascii="Arial" w:hAnsi="Arial" w:cs="Arial"/>
          <w:b/>
          <w:bCs/>
        </w:rPr>
        <w:t xml:space="preserve"> </w:t>
      </w:r>
      <w:r w:rsidR="00990866" w:rsidRPr="00A16423">
        <w:rPr>
          <w:rFonts w:ascii="Arial" w:hAnsi="Arial" w:cs="Arial"/>
        </w:rPr>
        <w:t>Upset plot visualizing counts of patients/controls across different assays</w:t>
      </w:r>
      <w:r w:rsidR="00A16423">
        <w:rPr>
          <w:rFonts w:ascii="Arial" w:hAnsi="Arial" w:cs="Arial"/>
        </w:rPr>
        <w:t>.</w:t>
      </w:r>
      <w:r w:rsidR="00990866" w:rsidRPr="00A16423">
        <w:rPr>
          <w:rFonts w:ascii="Arial" w:hAnsi="Arial" w:cs="Arial"/>
        </w:rPr>
        <w:t xml:space="preserve"> </w:t>
      </w:r>
    </w:p>
    <w:p w14:paraId="487404FA" w14:textId="25EFB8D3" w:rsidR="007319F0" w:rsidRPr="000A1CD8" w:rsidRDefault="007319F0" w:rsidP="007319F0">
      <w:pPr>
        <w:ind w:left="360"/>
        <w:rPr>
          <w:rFonts w:ascii="Arial" w:hAnsi="Arial" w:cs="Arial"/>
        </w:rPr>
      </w:pPr>
    </w:p>
    <w:p w14:paraId="78922D7F" w14:textId="0CBF93CB" w:rsidR="007319F0" w:rsidRPr="000A1CD8" w:rsidRDefault="007319F0" w:rsidP="007319F0">
      <w:pPr>
        <w:ind w:left="360"/>
        <w:rPr>
          <w:rFonts w:ascii="Arial" w:hAnsi="Arial" w:cs="Arial"/>
        </w:rPr>
      </w:pPr>
      <w:r w:rsidRPr="000A1CD8">
        <w:rPr>
          <w:rFonts w:ascii="Arial" w:hAnsi="Arial" w:cs="Arial"/>
          <w:noProof/>
        </w:rPr>
        <w:drawing>
          <wp:inline distT="0" distB="0" distL="0" distR="0" wp14:anchorId="2C95798F" wp14:editId="07D7706A">
            <wp:extent cx="6050280" cy="4280520"/>
            <wp:effectExtent l="0" t="0" r="0" b="0"/>
            <wp:docPr id="18" name="Picture 17">
              <a:extLst xmlns:a="http://schemas.openxmlformats.org/drawingml/2006/main">
                <a:ext uri="{FF2B5EF4-FFF2-40B4-BE49-F238E27FC236}">
                  <a16:creationId xmlns:a16="http://schemas.microsoft.com/office/drawing/2014/main" id="{DA521945-F127-0FBE-306B-EBDFBD3907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DA521945-F127-0FBE-306B-EBDFBD39075B}"/>
                        </a:ext>
                      </a:extLst>
                    </pic:cNvPr>
                    <pic:cNvPicPr>
                      <a:picLocks noChangeAspect="1"/>
                    </pic:cNvPicPr>
                  </pic:nvPicPr>
                  <pic:blipFill>
                    <a:blip r:embed="rId20"/>
                    <a:stretch>
                      <a:fillRect/>
                    </a:stretch>
                  </pic:blipFill>
                  <pic:spPr>
                    <a:xfrm>
                      <a:off x="0" y="0"/>
                      <a:ext cx="6068875" cy="4293676"/>
                    </a:xfrm>
                    <a:prstGeom prst="rect">
                      <a:avLst/>
                    </a:prstGeom>
                  </pic:spPr>
                </pic:pic>
              </a:graphicData>
            </a:graphic>
          </wp:inline>
        </w:drawing>
      </w:r>
    </w:p>
    <w:p w14:paraId="3C141CB8" w14:textId="26F198C1" w:rsidR="007319F0" w:rsidRPr="000A1CD8" w:rsidRDefault="007319F0" w:rsidP="007319F0">
      <w:pPr>
        <w:rPr>
          <w:rFonts w:ascii="Arial" w:hAnsi="Arial" w:cs="Arial"/>
        </w:rPr>
      </w:pPr>
    </w:p>
    <w:p w14:paraId="1D7DDE2F" w14:textId="3CCA41DC" w:rsidR="007319F0" w:rsidRPr="000A1CD8" w:rsidRDefault="007319F0" w:rsidP="007319F0">
      <w:pPr>
        <w:rPr>
          <w:rFonts w:ascii="Arial" w:hAnsi="Arial" w:cs="Arial"/>
          <w:color w:val="222222"/>
          <w:shd w:val="clear" w:color="auto" w:fill="FFFFFF"/>
        </w:rPr>
      </w:pPr>
      <w:r w:rsidRPr="000A1CD8">
        <w:rPr>
          <w:rFonts w:ascii="Arial" w:hAnsi="Arial" w:cs="Arial"/>
          <w:color w:val="222222"/>
          <w:shd w:val="clear" w:color="auto" w:fill="FFFFFF"/>
        </w:rPr>
        <w:t xml:space="preserve">The number of patients and controls </w:t>
      </w:r>
      <w:proofErr w:type="spellStart"/>
      <w:r w:rsidRPr="000A1CD8">
        <w:rPr>
          <w:rFonts w:ascii="Arial" w:hAnsi="Arial" w:cs="Arial"/>
          <w:color w:val="222222"/>
          <w:shd w:val="clear" w:color="auto" w:fill="FFFFFF"/>
        </w:rPr>
        <w:t>analyzed</w:t>
      </w:r>
      <w:proofErr w:type="spellEnd"/>
      <w:r w:rsidRPr="000A1CD8">
        <w:rPr>
          <w:rFonts w:ascii="Arial" w:hAnsi="Arial" w:cs="Arial"/>
          <w:color w:val="222222"/>
          <w:shd w:val="clear" w:color="auto" w:fill="FFFFFF"/>
        </w:rPr>
        <w:t xml:space="preserve"> by various combination of assays is shown by vertical bars on the top of the diagrams. The total number of patients </w:t>
      </w:r>
      <w:proofErr w:type="spellStart"/>
      <w:r w:rsidRPr="000A1CD8">
        <w:rPr>
          <w:rFonts w:ascii="Arial" w:hAnsi="Arial" w:cs="Arial"/>
          <w:color w:val="222222"/>
          <w:shd w:val="clear" w:color="auto" w:fill="FFFFFF"/>
        </w:rPr>
        <w:t>analyzed</w:t>
      </w:r>
      <w:proofErr w:type="spellEnd"/>
      <w:r w:rsidRPr="000A1CD8">
        <w:rPr>
          <w:rFonts w:ascii="Arial" w:hAnsi="Arial" w:cs="Arial"/>
          <w:color w:val="222222"/>
          <w:shd w:val="clear" w:color="auto" w:fill="FFFFFF"/>
        </w:rPr>
        <w:t xml:space="preserve"> with each assay is indicated by horizontal bars on the right of each panel.</w:t>
      </w:r>
    </w:p>
    <w:p w14:paraId="364D7774" w14:textId="54EC7182" w:rsidR="007319F0" w:rsidRPr="000A1CD8" w:rsidRDefault="007319F0" w:rsidP="007319F0">
      <w:pPr>
        <w:rPr>
          <w:rFonts w:ascii="Arial" w:hAnsi="Arial" w:cs="Arial"/>
          <w:color w:val="222222"/>
          <w:shd w:val="clear" w:color="auto" w:fill="FFFFFF"/>
        </w:rPr>
      </w:pPr>
    </w:p>
    <w:p w14:paraId="54D55455" w14:textId="77777777" w:rsidR="002A26AE" w:rsidRDefault="002A26AE">
      <w:pPr>
        <w:rPr>
          <w:rFonts w:ascii="Arial" w:hAnsi="Arial" w:cs="Arial"/>
          <w:color w:val="222222"/>
          <w:shd w:val="clear" w:color="auto" w:fill="FFFFFF"/>
        </w:rPr>
      </w:pPr>
      <w:r w:rsidRPr="000A1CD8">
        <w:rPr>
          <w:rFonts w:ascii="Arial" w:hAnsi="Arial" w:cs="Arial"/>
          <w:color w:val="222222"/>
          <w:shd w:val="clear" w:color="auto" w:fill="FFFFFF"/>
        </w:rPr>
        <w:br w:type="page"/>
      </w:r>
    </w:p>
    <w:p w14:paraId="7DFA8A82" w14:textId="201616F1" w:rsidR="00FE1B2E" w:rsidRPr="00FE1B2E" w:rsidRDefault="00A16423" w:rsidP="001E567E">
      <w:pPr>
        <w:rPr>
          <w:rFonts w:ascii="Arial" w:hAnsi="Arial" w:cs="Arial"/>
          <w:color w:val="222222"/>
          <w:shd w:val="clear" w:color="auto" w:fill="FFFFFF"/>
        </w:rPr>
        <w:sectPr w:rsidR="00FE1B2E" w:rsidRPr="00FE1B2E" w:rsidSect="00FE1B2E">
          <w:headerReference w:type="default" r:id="rId21"/>
          <w:footerReference w:type="default" r:id="rId22"/>
          <w:pgSz w:w="11900" w:h="16820"/>
          <w:pgMar w:top="1440" w:right="1440" w:bottom="1440" w:left="1440" w:header="709" w:footer="709" w:gutter="0"/>
          <w:cols w:space="708"/>
          <w:docGrid w:linePitch="360"/>
        </w:sectPr>
      </w:pPr>
      <w:r>
        <w:rPr>
          <w:rFonts w:ascii="Arial" w:hAnsi="Arial" w:cs="Arial"/>
          <w:b/>
          <w:bCs/>
          <w:color w:val="222222"/>
          <w:shd w:val="clear" w:color="auto" w:fill="FFFFFF"/>
        </w:rPr>
        <w:lastRenderedPageBreak/>
        <w:t xml:space="preserve">Supplementary Figure 2. </w:t>
      </w:r>
      <w:r w:rsidR="00FE1B2E" w:rsidRPr="00FE1B2E">
        <w:rPr>
          <w:rFonts w:ascii="Arial" w:hAnsi="Arial" w:cs="Arial"/>
          <w:color w:val="222222"/>
          <w:shd w:val="clear" w:color="auto" w:fill="FFFFFF"/>
        </w:rPr>
        <w:t>Mass cytometry methods.</w:t>
      </w:r>
      <w:r w:rsidR="00FE1B2E">
        <w:rPr>
          <w:rFonts w:ascii="Arial" w:hAnsi="Arial" w:cs="Arial"/>
          <w:b/>
          <w:bCs/>
          <w:color w:val="222222"/>
          <w:shd w:val="clear" w:color="auto" w:fill="FFFFFF"/>
        </w:rPr>
        <w:t xml:space="preserve"> a–d, </w:t>
      </w:r>
      <w:r w:rsidR="00FE1B2E">
        <w:rPr>
          <w:rFonts w:ascii="Arial" w:hAnsi="Arial" w:cs="Arial"/>
          <w:color w:val="222222"/>
          <w:shd w:val="clear" w:color="auto" w:fill="FFFFFF"/>
        </w:rPr>
        <w:t xml:space="preserve">Antibodies used for the mass cytometry methods. </w:t>
      </w:r>
      <w:r w:rsidR="00FE1B2E" w:rsidRPr="000A1CD8">
        <w:rPr>
          <w:rFonts w:ascii="Arial" w:hAnsi="Arial" w:cs="Arial"/>
        </w:rPr>
        <w:t xml:space="preserve">Antibodies were from Fluidigm (CA, USA) unless specified. </w:t>
      </w:r>
      <w:proofErr w:type="spellStart"/>
      <w:r w:rsidR="00FE1B2E" w:rsidRPr="000A1CD8">
        <w:rPr>
          <w:rFonts w:ascii="Arial" w:hAnsi="Arial" w:cs="Arial"/>
        </w:rPr>
        <w:t>Biolegend</w:t>
      </w:r>
      <w:proofErr w:type="spellEnd"/>
      <w:r w:rsidR="00FE1B2E" w:rsidRPr="000A1CD8">
        <w:rPr>
          <w:rFonts w:ascii="Arial" w:hAnsi="Arial" w:cs="Arial"/>
        </w:rPr>
        <w:t xml:space="preserve"> (CA, USA) antibodies were custom conjugated to metal tags at the at Guy’s and St Thomas’ NHS Foundation Trust</w:t>
      </w:r>
      <w:r w:rsidR="00FE1B2E">
        <w:rPr>
          <w:rFonts w:ascii="Arial" w:hAnsi="Arial" w:cs="Arial"/>
        </w:rPr>
        <w:t xml:space="preserve">. </w:t>
      </w:r>
      <w:r w:rsidR="00FE1B2E" w:rsidRPr="000A1CD8">
        <w:rPr>
          <w:rFonts w:ascii="Arial" w:hAnsi="Arial" w:cs="Arial"/>
        </w:rPr>
        <w:t xml:space="preserve">Antibodies used for analysis of cell proportions are denoted with an </w:t>
      </w:r>
      <w:proofErr w:type="spellStart"/>
      <w:r w:rsidR="00FE1B2E" w:rsidRPr="000A1CD8">
        <w:rPr>
          <w:rFonts w:ascii="Arial" w:hAnsi="Arial" w:cs="Arial"/>
        </w:rPr>
        <w:t>asterix</w:t>
      </w:r>
      <w:proofErr w:type="spellEnd"/>
      <w:r w:rsidR="00FE1B2E" w:rsidRPr="000A1CD8">
        <w:rPr>
          <w:rFonts w:ascii="Arial" w:hAnsi="Arial" w:cs="Arial"/>
        </w:rPr>
        <w:t xml:space="preserve"> (also see gating strategy that details this analysis). Note CD8a and CD64 were chelated to the same metal tag but </w:t>
      </w:r>
      <w:r w:rsidR="00FE1B2E">
        <w:rPr>
          <w:rFonts w:ascii="Arial" w:hAnsi="Arial" w:cs="Arial"/>
        </w:rPr>
        <w:t xml:space="preserve">manually </w:t>
      </w:r>
      <w:r w:rsidR="00FE1B2E" w:rsidRPr="000A1CD8">
        <w:rPr>
          <w:rFonts w:ascii="Arial" w:hAnsi="Arial" w:cs="Arial"/>
        </w:rPr>
        <w:t>gated separately using CD3 as a marker for T cells.</w:t>
      </w:r>
      <w:r w:rsidR="00FE1B2E">
        <w:rPr>
          <w:rFonts w:ascii="Arial" w:hAnsi="Arial" w:cs="Arial"/>
        </w:rPr>
        <w:t xml:space="preserve"> </w:t>
      </w:r>
      <w:r w:rsidR="00FE1B2E">
        <w:rPr>
          <w:rFonts w:ascii="Arial" w:hAnsi="Arial" w:cs="Arial"/>
          <w:b/>
          <w:bCs/>
        </w:rPr>
        <w:t>d,</w:t>
      </w:r>
      <w:r w:rsidR="00FE1B2E">
        <w:rPr>
          <w:rFonts w:ascii="Arial" w:hAnsi="Arial" w:cs="Arial"/>
        </w:rPr>
        <w:t xml:space="preserve"> Manual gating strategy, and </w:t>
      </w:r>
      <w:r w:rsidR="00FE1B2E">
        <w:rPr>
          <w:rFonts w:ascii="Arial" w:hAnsi="Arial" w:cs="Arial"/>
          <w:b/>
          <w:bCs/>
        </w:rPr>
        <w:t>e,</w:t>
      </w:r>
      <w:r w:rsidR="00FE1B2E">
        <w:rPr>
          <w:rFonts w:ascii="Arial" w:hAnsi="Arial" w:cs="Arial"/>
        </w:rPr>
        <w:t xml:space="preserve"> implementation of this strategy on a single representative patient (</w:t>
      </w:r>
      <w:r w:rsidR="00FE1B2E" w:rsidRPr="000A1CD8">
        <w:rPr>
          <w:rFonts w:ascii="Arial" w:hAnsi="Arial" w:cs="Arial"/>
        </w:rPr>
        <w:t xml:space="preserve">drawn from </w:t>
      </w:r>
      <w:proofErr w:type="spellStart"/>
      <w:r w:rsidR="00FE1B2E" w:rsidRPr="000A1CD8">
        <w:rPr>
          <w:rFonts w:ascii="Arial" w:hAnsi="Arial" w:cs="Arial"/>
        </w:rPr>
        <w:t>FlowJo</w:t>
      </w:r>
      <w:proofErr w:type="spellEnd"/>
      <w:r w:rsidR="00FE1B2E" w:rsidRPr="000A1CD8">
        <w:rPr>
          <w:rFonts w:ascii="Arial" w:hAnsi="Arial" w:cs="Arial"/>
        </w:rPr>
        <w:t xml:space="preserve">, Beckmann-Coulter based directly on gating in </w:t>
      </w:r>
      <w:proofErr w:type="spellStart"/>
      <w:r w:rsidR="00FE1B2E" w:rsidRPr="000A1CD8">
        <w:rPr>
          <w:rFonts w:ascii="Arial" w:hAnsi="Arial" w:cs="Arial"/>
        </w:rPr>
        <w:t>Cytobank</w:t>
      </w:r>
      <w:proofErr w:type="spellEnd"/>
      <w:r w:rsidR="00FE1B2E" w:rsidRPr="000A1CD8">
        <w:rPr>
          <w:rFonts w:ascii="Arial" w:hAnsi="Arial" w:cs="Arial"/>
        </w:rPr>
        <w:t>, Beckmann-Coulter).</w:t>
      </w:r>
      <w:r w:rsidR="00FE1B2E">
        <w:rPr>
          <w:rFonts w:ascii="Arial" w:hAnsi="Arial" w:cs="Arial"/>
        </w:rPr>
        <w:t xml:space="preserve"> </w:t>
      </w:r>
      <w:r w:rsidR="00FE1B2E">
        <w:rPr>
          <w:rFonts w:ascii="Arial" w:hAnsi="Arial" w:cs="Arial"/>
          <w:b/>
          <w:bCs/>
        </w:rPr>
        <w:t xml:space="preserve">e, </w:t>
      </w:r>
      <w:r w:rsidR="00FE1B2E">
        <w:rPr>
          <w:rFonts w:ascii="Arial" w:hAnsi="Arial" w:cs="Arial"/>
        </w:rPr>
        <w:t>Expression of markers on cell populations from patients with acute MIS-C (other time points and severe febrile illnesses were examined in the same manner).</w:t>
      </w:r>
    </w:p>
    <w:p w14:paraId="31B73802" w14:textId="1122FD51" w:rsidR="00A16423" w:rsidRDefault="00FE1B2E">
      <w:pPr>
        <w:rPr>
          <w:rFonts w:ascii="Arial" w:hAnsi="Arial" w:cs="Arial"/>
          <w:b/>
          <w:bCs/>
          <w:color w:val="222222"/>
          <w:shd w:val="clear" w:color="auto" w:fill="FFFFFF"/>
        </w:rPr>
      </w:pPr>
      <w:r w:rsidRPr="00FE1B2E">
        <w:rPr>
          <w:rFonts w:ascii="Arial" w:hAnsi="Arial" w:cs="Arial"/>
          <w:b/>
          <w:bCs/>
          <w:noProof/>
          <w:color w:val="222222"/>
          <w:shd w:val="clear" w:color="auto" w:fill="FFFFFF"/>
        </w:rPr>
        <w:lastRenderedPageBreak/>
        <w:drawing>
          <wp:inline distT="0" distB="0" distL="0" distR="0" wp14:anchorId="065CD21D" wp14:editId="2D3AC420">
            <wp:extent cx="6645910" cy="9599930"/>
            <wp:effectExtent l="0" t="0" r="0" b="1270"/>
            <wp:docPr id="502631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31552" name=""/>
                    <pic:cNvPicPr/>
                  </pic:nvPicPr>
                  <pic:blipFill>
                    <a:blip r:embed="rId23"/>
                    <a:stretch>
                      <a:fillRect/>
                    </a:stretch>
                  </pic:blipFill>
                  <pic:spPr>
                    <a:xfrm>
                      <a:off x="0" y="0"/>
                      <a:ext cx="6645910" cy="9599930"/>
                    </a:xfrm>
                    <a:prstGeom prst="rect">
                      <a:avLst/>
                    </a:prstGeom>
                  </pic:spPr>
                </pic:pic>
              </a:graphicData>
            </a:graphic>
          </wp:inline>
        </w:drawing>
      </w:r>
    </w:p>
    <w:p w14:paraId="4B049FB4" w14:textId="49A162A0" w:rsidR="007968B5" w:rsidRPr="007968B5" w:rsidRDefault="001E7960" w:rsidP="007968B5">
      <w:pPr>
        <w:rPr>
          <w:rFonts w:ascii="Arial" w:hAnsi="Arial" w:cs="Arial"/>
          <w:b/>
          <w:bCs/>
        </w:rPr>
      </w:pPr>
      <w:r w:rsidRPr="000A1CD8">
        <w:rPr>
          <w:rFonts w:ascii="Arial" w:hAnsi="Arial" w:cs="Arial"/>
          <w:b/>
          <w:bCs/>
        </w:rPr>
        <w:lastRenderedPageBreak/>
        <w:t xml:space="preserve">Supplementary Figure </w:t>
      </w:r>
      <w:r w:rsidR="00FE1B2E">
        <w:rPr>
          <w:rFonts w:ascii="Arial" w:hAnsi="Arial" w:cs="Arial"/>
          <w:b/>
          <w:bCs/>
        </w:rPr>
        <w:t>3.</w:t>
      </w:r>
      <w:r w:rsidR="00990866" w:rsidRPr="000A1CD8">
        <w:rPr>
          <w:rFonts w:ascii="Arial" w:hAnsi="Arial" w:cs="Arial"/>
          <w:b/>
          <w:bCs/>
        </w:rPr>
        <w:t xml:space="preserve"> </w:t>
      </w:r>
      <w:r w:rsidR="007968B5" w:rsidRPr="007968B5">
        <w:rPr>
          <w:rFonts w:ascii="Arial" w:hAnsi="Arial" w:cs="Arial"/>
        </w:rPr>
        <w:t xml:space="preserve">MOFA of immune features </w:t>
      </w:r>
      <w:r w:rsidR="007968B5">
        <w:rPr>
          <w:rFonts w:ascii="Arial" w:hAnsi="Arial" w:cs="Arial"/>
        </w:rPr>
        <w:t xml:space="preserve">from immunophenotyping </w:t>
      </w:r>
      <w:r w:rsidR="007968B5" w:rsidRPr="007968B5">
        <w:rPr>
          <w:rFonts w:ascii="Arial" w:hAnsi="Arial" w:cs="Arial"/>
        </w:rPr>
        <w:t>shows differences between disease groups and key factors of protein expression and cell proportion features in acute (T1) disease</w:t>
      </w:r>
      <w:r w:rsidR="007968B5">
        <w:rPr>
          <w:rFonts w:ascii="Arial" w:hAnsi="Arial" w:cs="Arial"/>
        </w:rPr>
        <w:t xml:space="preserve"> and over the trajectory of illness</w:t>
      </w:r>
      <w:r w:rsidR="007968B5" w:rsidRPr="007968B5">
        <w:rPr>
          <w:rFonts w:ascii="Arial" w:hAnsi="Arial" w:cs="Arial"/>
        </w:rPr>
        <w:t xml:space="preserve">. </w:t>
      </w:r>
      <w:proofErr w:type="gramStart"/>
      <w:r w:rsidR="001E567E">
        <w:rPr>
          <w:rFonts w:ascii="Arial" w:hAnsi="Arial" w:cs="Arial"/>
          <w:b/>
          <w:bCs/>
        </w:rPr>
        <w:t>a,</w:t>
      </w:r>
      <w:proofErr w:type="gramEnd"/>
      <w:r w:rsidR="001E567E" w:rsidRPr="000A1CD8">
        <w:rPr>
          <w:rFonts w:ascii="Arial" w:hAnsi="Arial" w:cs="Arial"/>
          <w:b/>
          <w:bCs/>
        </w:rPr>
        <w:t xml:space="preserve"> </w:t>
      </w:r>
      <w:r w:rsidR="001E567E" w:rsidRPr="000A1CD8">
        <w:rPr>
          <w:rFonts w:ascii="Arial" w:hAnsi="Arial" w:cs="Arial"/>
        </w:rPr>
        <w:t xml:space="preserve">Variance in data </w:t>
      </w:r>
      <w:r w:rsidR="001E567E">
        <w:rPr>
          <w:rFonts w:ascii="Arial" w:hAnsi="Arial" w:cs="Arial"/>
        </w:rPr>
        <w:t>by</w:t>
      </w:r>
      <w:r w:rsidR="00565154">
        <w:rPr>
          <w:rFonts w:ascii="Arial" w:hAnsi="Arial" w:cs="Arial"/>
        </w:rPr>
        <w:t xml:space="preserve"> </w:t>
      </w:r>
      <w:r w:rsidR="001E567E" w:rsidRPr="000A1CD8">
        <w:rPr>
          <w:rFonts w:ascii="Arial" w:hAnsi="Arial" w:cs="Arial"/>
        </w:rPr>
        <w:t xml:space="preserve">MOFA Factor, and contribution to the variance by the immune cell proportion data and the cell </w:t>
      </w:r>
      <w:r w:rsidR="001E567E">
        <w:rPr>
          <w:rFonts w:ascii="Arial" w:hAnsi="Arial" w:cs="Arial"/>
        </w:rPr>
        <w:t>population expression</w:t>
      </w:r>
      <w:r w:rsidR="001E567E" w:rsidRPr="000A1CD8">
        <w:rPr>
          <w:rFonts w:ascii="Arial" w:hAnsi="Arial" w:cs="Arial"/>
        </w:rPr>
        <w:t xml:space="preserve"> data.</w:t>
      </w:r>
      <w:r w:rsidR="001E567E">
        <w:rPr>
          <w:rFonts w:ascii="Arial" w:hAnsi="Arial" w:cs="Arial"/>
        </w:rPr>
        <w:t xml:space="preserve"> </w:t>
      </w:r>
      <w:r w:rsidR="001E567E">
        <w:rPr>
          <w:rFonts w:ascii="Arial" w:hAnsi="Arial" w:cs="Arial"/>
          <w:b/>
          <w:bCs/>
        </w:rPr>
        <w:t>b,</w:t>
      </w:r>
      <w:r w:rsidR="007968B5" w:rsidRPr="007968B5">
        <w:rPr>
          <w:rFonts w:ascii="Arial" w:hAnsi="Arial" w:cs="Arial"/>
        </w:rPr>
        <w:t xml:space="preserve"> Relative contribution of features to the top four factors derived from MOFA. </w:t>
      </w:r>
      <w:r w:rsidR="001E567E">
        <w:rPr>
          <w:rFonts w:ascii="Arial" w:hAnsi="Arial" w:cs="Arial"/>
          <w:b/>
          <w:bCs/>
        </w:rPr>
        <w:t>c,</w:t>
      </w:r>
      <w:r w:rsidR="007968B5" w:rsidRPr="007968B5">
        <w:rPr>
          <w:rFonts w:ascii="Arial" w:hAnsi="Arial" w:cs="Arial"/>
        </w:rPr>
        <w:t xml:space="preserve"> Correlation of Factors to disease group and time point</w:t>
      </w:r>
      <w:r w:rsidR="001E567E">
        <w:rPr>
          <w:rFonts w:ascii="Arial" w:hAnsi="Arial" w:cs="Arial"/>
        </w:rPr>
        <w:t xml:space="preserve">. </w:t>
      </w:r>
      <w:r w:rsidR="001E567E">
        <w:rPr>
          <w:rFonts w:ascii="Arial" w:hAnsi="Arial" w:cs="Arial"/>
          <w:b/>
          <w:bCs/>
        </w:rPr>
        <w:t>d,</w:t>
      </w:r>
      <w:r w:rsidR="007968B5" w:rsidRPr="007968B5">
        <w:rPr>
          <w:rFonts w:ascii="Arial" w:hAnsi="Arial" w:cs="Arial"/>
        </w:rPr>
        <w:t xml:space="preserve"> Correlation of Factors to Cluster 1 and 2 (from Figure 2c) *p&lt;0.05, **p&lt;0.01, ***p&lt;0.001, ****p&lt;0.0001. Data shown are normalized to the median value for HPCs.</w:t>
      </w:r>
      <w:r w:rsidR="007968B5" w:rsidRPr="007968B5">
        <w:rPr>
          <w:rFonts w:ascii="Arial" w:hAnsi="Arial" w:cs="Arial"/>
          <w:b/>
          <w:bCs/>
        </w:rPr>
        <w:t xml:space="preserve"> </w:t>
      </w:r>
    </w:p>
    <w:p w14:paraId="3B378F26" w14:textId="0B6F8C1E" w:rsidR="001E7960" w:rsidRDefault="001E7960" w:rsidP="007319F0">
      <w:pPr>
        <w:rPr>
          <w:rFonts w:ascii="Arial" w:hAnsi="Arial" w:cs="Arial"/>
          <w:b/>
          <w:bCs/>
        </w:rPr>
      </w:pPr>
    </w:p>
    <w:p w14:paraId="7D1B941F" w14:textId="02C239AD" w:rsidR="001E7960" w:rsidRPr="000A1CD8" w:rsidRDefault="00516F27">
      <w:pPr>
        <w:rPr>
          <w:rFonts w:ascii="Arial" w:hAnsi="Arial" w:cs="Arial"/>
          <w:b/>
          <w:bCs/>
        </w:rPr>
      </w:pPr>
      <w:r w:rsidRPr="00516F27">
        <w:rPr>
          <w:rFonts w:ascii="Arial" w:hAnsi="Arial" w:cs="Arial"/>
          <w:b/>
          <w:bCs/>
          <w:noProof/>
        </w:rPr>
        <w:lastRenderedPageBreak/>
        <w:drawing>
          <wp:inline distT="0" distB="0" distL="0" distR="0" wp14:anchorId="69BD9935" wp14:editId="45F43953">
            <wp:extent cx="6645910" cy="9599930"/>
            <wp:effectExtent l="0" t="0" r="0" b="1270"/>
            <wp:docPr id="130346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64564" name=""/>
                    <pic:cNvPicPr/>
                  </pic:nvPicPr>
                  <pic:blipFill>
                    <a:blip r:embed="rId24"/>
                    <a:stretch>
                      <a:fillRect/>
                    </a:stretch>
                  </pic:blipFill>
                  <pic:spPr>
                    <a:xfrm>
                      <a:off x="0" y="0"/>
                      <a:ext cx="6645910" cy="9599930"/>
                    </a:xfrm>
                    <a:prstGeom prst="rect">
                      <a:avLst/>
                    </a:prstGeom>
                  </pic:spPr>
                </pic:pic>
              </a:graphicData>
            </a:graphic>
          </wp:inline>
        </w:drawing>
      </w:r>
      <w:r w:rsidR="001E7960" w:rsidRPr="000A1CD8">
        <w:rPr>
          <w:rFonts w:ascii="Arial" w:hAnsi="Arial" w:cs="Arial"/>
          <w:b/>
          <w:bCs/>
        </w:rPr>
        <w:br w:type="page"/>
      </w:r>
    </w:p>
    <w:p w14:paraId="3ECA2442" w14:textId="21454AB8" w:rsidR="00690825" w:rsidRPr="00256BB3" w:rsidRDefault="007319F0" w:rsidP="00690825">
      <w:pPr>
        <w:rPr>
          <w:rFonts w:ascii="Arial" w:hAnsi="Arial" w:cs="Arial"/>
        </w:rPr>
      </w:pPr>
      <w:r w:rsidRPr="000A1CD8">
        <w:rPr>
          <w:rFonts w:ascii="Arial" w:hAnsi="Arial" w:cs="Arial"/>
          <w:b/>
          <w:bCs/>
        </w:rPr>
        <w:lastRenderedPageBreak/>
        <w:t xml:space="preserve">Supplementary Figure </w:t>
      </w:r>
      <w:r w:rsidR="001E7960" w:rsidRPr="000A1CD8">
        <w:rPr>
          <w:rFonts w:ascii="Arial" w:hAnsi="Arial" w:cs="Arial"/>
          <w:b/>
          <w:bCs/>
        </w:rPr>
        <w:t>3</w:t>
      </w:r>
      <w:r w:rsidR="00FE1B2E">
        <w:rPr>
          <w:rFonts w:ascii="Arial" w:hAnsi="Arial" w:cs="Arial"/>
          <w:b/>
          <w:bCs/>
        </w:rPr>
        <w:t>.</w:t>
      </w:r>
      <w:r w:rsidR="00990866" w:rsidRPr="000A1CD8">
        <w:rPr>
          <w:rFonts w:ascii="Arial" w:hAnsi="Arial" w:cs="Arial"/>
          <w:b/>
          <w:bCs/>
        </w:rPr>
        <w:t xml:space="preserve"> </w:t>
      </w:r>
      <w:r w:rsidR="000A1CD8" w:rsidRPr="00FE1B2E">
        <w:rPr>
          <w:rFonts w:ascii="Arial" w:hAnsi="Arial" w:cs="Arial"/>
        </w:rPr>
        <w:t>Factors 1-3 by disease groups and timepoints</w:t>
      </w:r>
      <w:r w:rsidR="00690825">
        <w:rPr>
          <w:rFonts w:ascii="Arial" w:hAnsi="Arial" w:cs="Arial"/>
        </w:rPr>
        <w:t>.</w:t>
      </w:r>
      <w:r w:rsidR="00690825" w:rsidRPr="000A1CD8">
        <w:rPr>
          <w:rFonts w:ascii="Arial" w:hAnsi="Arial" w:cs="Arial"/>
        </w:rPr>
        <w:t xml:space="preserve"> </w:t>
      </w:r>
      <w:proofErr w:type="gramStart"/>
      <w:r w:rsidR="00690825" w:rsidRPr="000A1CD8">
        <w:rPr>
          <w:rFonts w:ascii="Arial" w:hAnsi="Arial" w:cs="Arial"/>
          <w:b/>
          <w:bCs/>
        </w:rPr>
        <w:t>a,</w:t>
      </w:r>
      <w:proofErr w:type="gramEnd"/>
      <w:r w:rsidR="00690825" w:rsidRPr="000A1CD8">
        <w:rPr>
          <w:rFonts w:ascii="Arial" w:hAnsi="Arial" w:cs="Arial"/>
          <w:b/>
          <w:bCs/>
        </w:rPr>
        <w:t xml:space="preserve"> </w:t>
      </w:r>
      <w:r w:rsidR="00690825" w:rsidRPr="000A1CD8">
        <w:rPr>
          <w:rFonts w:ascii="Arial" w:hAnsi="Arial" w:cs="Arial"/>
        </w:rPr>
        <w:t xml:space="preserve">Factor 1 by </w:t>
      </w:r>
      <w:r w:rsidR="000C4311">
        <w:rPr>
          <w:rFonts w:ascii="Arial" w:hAnsi="Arial" w:cs="Arial"/>
        </w:rPr>
        <w:t>illness</w:t>
      </w:r>
      <w:r w:rsidR="00690825" w:rsidRPr="000A1CD8">
        <w:rPr>
          <w:rFonts w:ascii="Arial" w:hAnsi="Arial" w:cs="Arial"/>
        </w:rPr>
        <w:t xml:space="preserve"> group; </w:t>
      </w:r>
      <w:r w:rsidR="00690825" w:rsidRPr="000A1CD8">
        <w:rPr>
          <w:rFonts w:ascii="Arial" w:hAnsi="Arial" w:cs="Arial"/>
          <w:b/>
          <w:bCs/>
        </w:rPr>
        <w:t>b,</w:t>
      </w:r>
      <w:r w:rsidR="00690825" w:rsidRPr="000A1CD8">
        <w:rPr>
          <w:rFonts w:ascii="Arial" w:hAnsi="Arial" w:cs="Arial"/>
        </w:rPr>
        <w:t xml:space="preserve"> Factor 1 for MIS-C patients over trajectory of illness; </w:t>
      </w:r>
      <w:r w:rsidR="00690825" w:rsidRPr="000A1CD8">
        <w:rPr>
          <w:rFonts w:ascii="Arial" w:hAnsi="Arial" w:cs="Arial"/>
          <w:b/>
          <w:bCs/>
        </w:rPr>
        <w:t xml:space="preserve">c, </w:t>
      </w:r>
      <w:r w:rsidR="00690825" w:rsidRPr="000A1CD8">
        <w:rPr>
          <w:rFonts w:ascii="Arial" w:hAnsi="Arial" w:cs="Arial"/>
        </w:rPr>
        <w:t xml:space="preserve">Factor 1 for SBI over trajectory of illness. </w:t>
      </w:r>
      <w:r w:rsidR="00690825" w:rsidRPr="000A1CD8">
        <w:rPr>
          <w:rFonts w:ascii="Arial" w:hAnsi="Arial" w:cs="Arial"/>
          <w:b/>
          <w:bCs/>
        </w:rPr>
        <w:t xml:space="preserve">d, </w:t>
      </w:r>
      <w:r w:rsidR="00690825" w:rsidRPr="000A1CD8">
        <w:rPr>
          <w:rFonts w:ascii="Arial" w:hAnsi="Arial" w:cs="Arial"/>
        </w:rPr>
        <w:t xml:space="preserve">Factor 2 by disease group; </w:t>
      </w:r>
      <w:r w:rsidR="00690825" w:rsidRPr="000A1CD8">
        <w:rPr>
          <w:rFonts w:ascii="Arial" w:hAnsi="Arial" w:cs="Arial"/>
          <w:b/>
          <w:bCs/>
        </w:rPr>
        <w:t>e,</w:t>
      </w:r>
      <w:r w:rsidR="00690825" w:rsidRPr="000A1CD8">
        <w:rPr>
          <w:rFonts w:ascii="Arial" w:hAnsi="Arial" w:cs="Arial"/>
        </w:rPr>
        <w:t xml:space="preserve"> Factor 2 for MIS-C patients over trajectory of illness; </w:t>
      </w:r>
      <w:r w:rsidR="00690825" w:rsidRPr="000A1CD8">
        <w:rPr>
          <w:rFonts w:ascii="Arial" w:hAnsi="Arial" w:cs="Arial"/>
          <w:b/>
          <w:bCs/>
        </w:rPr>
        <w:t xml:space="preserve">f, </w:t>
      </w:r>
      <w:r w:rsidR="00690825" w:rsidRPr="000A1CD8">
        <w:rPr>
          <w:rFonts w:ascii="Arial" w:hAnsi="Arial" w:cs="Arial"/>
        </w:rPr>
        <w:t xml:space="preserve">Factor 2 for SBI over trajectory of illness. </w:t>
      </w:r>
      <w:r w:rsidR="00690825" w:rsidRPr="000A1CD8">
        <w:rPr>
          <w:rFonts w:ascii="Arial" w:hAnsi="Arial" w:cs="Arial"/>
          <w:b/>
          <w:bCs/>
        </w:rPr>
        <w:t xml:space="preserve">g, </w:t>
      </w:r>
      <w:r w:rsidR="00690825" w:rsidRPr="000A1CD8">
        <w:rPr>
          <w:rFonts w:ascii="Arial" w:hAnsi="Arial" w:cs="Arial"/>
        </w:rPr>
        <w:t xml:space="preserve">Factor 3 by disease group; </w:t>
      </w:r>
      <w:r w:rsidR="00690825" w:rsidRPr="000A1CD8">
        <w:rPr>
          <w:rFonts w:ascii="Arial" w:hAnsi="Arial" w:cs="Arial"/>
          <w:b/>
          <w:bCs/>
        </w:rPr>
        <w:t>h,</w:t>
      </w:r>
      <w:r w:rsidR="00690825" w:rsidRPr="000A1CD8">
        <w:rPr>
          <w:rFonts w:ascii="Arial" w:hAnsi="Arial" w:cs="Arial"/>
        </w:rPr>
        <w:t xml:space="preserve"> Factor 3 for MIS-C patients over trajectory of illness; </w:t>
      </w:r>
      <w:proofErr w:type="spellStart"/>
      <w:r w:rsidR="00690825" w:rsidRPr="000A1CD8">
        <w:rPr>
          <w:rFonts w:ascii="Arial" w:hAnsi="Arial" w:cs="Arial"/>
          <w:b/>
          <w:bCs/>
        </w:rPr>
        <w:t>i</w:t>
      </w:r>
      <w:proofErr w:type="spellEnd"/>
      <w:r w:rsidR="00690825" w:rsidRPr="000A1CD8">
        <w:rPr>
          <w:rFonts w:ascii="Arial" w:hAnsi="Arial" w:cs="Arial"/>
          <w:b/>
          <w:bCs/>
        </w:rPr>
        <w:t xml:space="preserve">, </w:t>
      </w:r>
      <w:r w:rsidR="00690825" w:rsidRPr="000A1CD8">
        <w:rPr>
          <w:rFonts w:ascii="Arial" w:hAnsi="Arial" w:cs="Arial"/>
        </w:rPr>
        <w:t>Factor 3 for SBI over trajectory of illness.</w:t>
      </w:r>
      <w:r w:rsidR="00256BB3">
        <w:rPr>
          <w:rFonts w:ascii="Arial" w:hAnsi="Arial" w:cs="Arial"/>
        </w:rPr>
        <w:t xml:space="preserve"> </w:t>
      </w:r>
      <w:r w:rsidR="00256BB3">
        <w:rPr>
          <w:rFonts w:ascii="Arial" w:hAnsi="Arial" w:cs="Arial"/>
          <w:b/>
          <w:bCs/>
        </w:rPr>
        <w:t xml:space="preserve">j, </w:t>
      </w:r>
      <w:r w:rsidR="00256BB3">
        <w:rPr>
          <w:rFonts w:ascii="Arial" w:hAnsi="Arial" w:cs="Arial"/>
        </w:rPr>
        <w:t>GLM for association of inflammation severity (C-reactive protein concentration) with Factors 1–4</w:t>
      </w:r>
      <w:r w:rsidR="000C4311">
        <w:rPr>
          <w:rFonts w:ascii="Arial" w:hAnsi="Arial" w:cs="Arial"/>
        </w:rPr>
        <w:t xml:space="preserve"> by illness group</w:t>
      </w:r>
      <w:r w:rsidR="00256BB3">
        <w:rPr>
          <w:rFonts w:ascii="Arial" w:hAnsi="Arial" w:cs="Arial"/>
        </w:rPr>
        <w:t>.</w:t>
      </w:r>
    </w:p>
    <w:p w14:paraId="3BEB603A" w14:textId="64FAE80F" w:rsidR="00765868" w:rsidRPr="000A1CD8" w:rsidRDefault="00472146" w:rsidP="007319F0">
      <w:pPr>
        <w:rPr>
          <w:rFonts w:ascii="Arial" w:hAnsi="Arial" w:cs="Arial"/>
          <w:b/>
          <w:bCs/>
        </w:rPr>
      </w:pPr>
      <w:r w:rsidRPr="000A1CD8">
        <w:rPr>
          <w:rFonts w:ascii="Arial" w:hAnsi="Arial" w:cs="Arial"/>
          <w:b/>
          <w:bCs/>
          <w:noProof/>
        </w:rPr>
        <mc:AlternateContent>
          <mc:Choice Requires="wps">
            <w:drawing>
              <wp:anchor distT="0" distB="0" distL="114300" distR="114300" simplePos="0" relativeHeight="251729920" behindDoc="0" locked="0" layoutInCell="1" allowOverlap="1" wp14:anchorId="23541BA0" wp14:editId="261F750E">
                <wp:simplePos x="0" y="0"/>
                <wp:positionH relativeFrom="column">
                  <wp:posOffset>-167907</wp:posOffset>
                </wp:positionH>
                <wp:positionV relativeFrom="paragraph">
                  <wp:posOffset>189230</wp:posOffset>
                </wp:positionV>
                <wp:extent cx="362225" cy="276999"/>
                <wp:effectExtent l="0" t="0" r="0" b="0"/>
                <wp:wrapNone/>
                <wp:docPr id="78" name="TextBox 52"/>
                <wp:cNvGraphicFramePr/>
                <a:graphic xmlns:a="http://schemas.openxmlformats.org/drawingml/2006/main">
                  <a:graphicData uri="http://schemas.microsoft.com/office/word/2010/wordprocessingShape">
                    <wps:wsp>
                      <wps:cNvSpPr txBox="1"/>
                      <wps:spPr>
                        <a:xfrm>
                          <a:off x="0" y="0"/>
                          <a:ext cx="362225" cy="276999"/>
                        </a:xfrm>
                        <a:prstGeom prst="rect">
                          <a:avLst/>
                        </a:prstGeom>
                        <a:noFill/>
                      </wps:spPr>
                      <wps:txbx>
                        <w:txbxContent>
                          <w:p w14:paraId="3A94D445" w14:textId="77777777" w:rsidR="00765868" w:rsidRDefault="00765868" w:rsidP="00765868">
                            <w:pPr>
                              <w:rPr>
                                <w:rFonts w:ascii="Arial" w:hAnsi="Arial" w:cs="Arial"/>
                                <w:b/>
                                <w:bCs/>
                                <w:color w:val="000000" w:themeColor="text1"/>
                                <w:kern w:val="24"/>
                                <w:lang w:val="en-US"/>
                              </w:rPr>
                            </w:pPr>
                            <w:r>
                              <w:rPr>
                                <w:rFonts w:ascii="Arial" w:hAnsi="Arial" w:cs="Arial"/>
                                <w:b/>
                                <w:bCs/>
                                <w:color w:val="000000" w:themeColor="text1"/>
                                <w:kern w:val="24"/>
                                <w:lang w:val="en-US"/>
                              </w:rPr>
                              <w:t>a</w:t>
                            </w:r>
                          </w:p>
                        </w:txbxContent>
                      </wps:txbx>
                      <wps:bodyPr wrap="square" rtlCol="0">
                        <a:spAutoFit/>
                      </wps:bodyPr>
                    </wps:wsp>
                  </a:graphicData>
                </a:graphic>
              </wp:anchor>
            </w:drawing>
          </mc:Choice>
          <mc:Fallback>
            <w:pict>
              <v:shape w14:anchorId="23541BA0" id="TextBox 52" o:spid="_x0000_s1027" type="#_x0000_t202" style="position:absolute;margin-left:-13.2pt;margin-top:14.9pt;width:28.5pt;height:21.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" filled="f" stroked="f">
                <v:textbox style="mso-fit-shape-to-text:t">
                  <w:txbxContent>
                    <w:p w14:paraId="3A94D445" w14:textId="77777777" w:rsidR="00765868" w:rsidRDefault="00765868" w:rsidP="00765868">
                      <w:pPr>
                        <w:rPr>
                          <w:rFonts w:ascii="Arial" w:hAnsi="Arial" w:cs="Arial"/>
                          <w:b/>
                          <w:bCs/>
                          <w:color w:val="000000" w:themeColor="text1"/>
                          <w:kern w:val="24"/>
                          <w:lang w:val="en-US"/>
                        </w:rPr>
                      </w:pPr>
                      <w:r>
                        <w:rPr>
                          <w:rFonts w:ascii="Arial" w:hAnsi="Arial" w:cs="Arial"/>
                          <w:b/>
                          <w:bCs/>
                          <w:color w:val="000000" w:themeColor="text1"/>
                          <w:kern w:val="24"/>
                          <w:lang w:val="en-US"/>
                        </w:rPr>
                        <w:t>a</w:t>
                      </w:r>
                    </w:p>
                  </w:txbxContent>
                </v:textbox>
              </v:shape>
            </w:pict>
          </mc:Fallback>
        </mc:AlternateContent>
      </w:r>
      <w:r w:rsidRPr="000A1CD8">
        <w:rPr>
          <w:rFonts w:ascii="Arial" w:hAnsi="Arial" w:cs="Arial"/>
          <w:b/>
          <w:bCs/>
          <w:noProof/>
        </w:rPr>
        <w:drawing>
          <wp:anchor distT="0" distB="0" distL="114300" distR="114300" simplePos="0" relativeHeight="251712512" behindDoc="0" locked="0" layoutInCell="1" allowOverlap="1" wp14:anchorId="10D6CB6E" wp14:editId="7AE955F3">
            <wp:simplePos x="0" y="0"/>
            <wp:positionH relativeFrom="column">
              <wp:posOffset>2205471</wp:posOffset>
            </wp:positionH>
            <wp:positionV relativeFrom="paragraph">
              <wp:posOffset>176991</wp:posOffset>
            </wp:positionV>
            <wp:extent cx="1605280" cy="1605280"/>
            <wp:effectExtent l="0" t="0" r="0" b="0"/>
            <wp:wrapNone/>
            <wp:docPr id="19" name="Picture 18" descr="A picture containing text, diagram, creativity&#10;&#10;Description automatically generated">
              <a:extLst xmlns:a="http://schemas.openxmlformats.org/drawingml/2006/main">
                <a:ext uri="{FF2B5EF4-FFF2-40B4-BE49-F238E27FC236}">
                  <a16:creationId xmlns:a16="http://schemas.microsoft.com/office/drawing/2014/main" id="{5BCF5832-59B2-5FBE-64CC-7BA68C6A7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picture containing text, diagram, creativity&#10;&#10;Description automatically generated">
                      <a:extLst>
                        <a:ext uri="{FF2B5EF4-FFF2-40B4-BE49-F238E27FC236}">
                          <a16:creationId xmlns:a16="http://schemas.microsoft.com/office/drawing/2014/main" id="{5BCF5832-59B2-5FBE-64CC-7BA68C6A77DB}"/>
                        </a:ext>
                      </a:extLst>
                    </pic:cNvPr>
                    <pic:cNvPicPr>
                      <a:picLocks noChangeAspect="1"/>
                    </pic:cNvPicPr>
                  </pic:nvPicPr>
                  <pic:blipFill>
                    <a:blip r:embed="rId25"/>
                    <a:stretch>
                      <a:fillRect/>
                    </a:stretch>
                  </pic:blipFill>
                  <pic:spPr>
                    <a:xfrm>
                      <a:off x="0" y="0"/>
                      <a:ext cx="1605280" cy="1605280"/>
                    </a:xfrm>
                    <a:prstGeom prst="rect">
                      <a:avLst/>
                    </a:prstGeom>
                  </pic:spPr>
                </pic:pic>
              </a:graphicData>
            </a:graphic>
            <wp14:sizeRelH relativeFrom="margin">
              <wp14:pctWidth>0</wp14:pctWidth>
            </wp14:sizeRelH>
            <wp14:sizeRelV relativeFrom="margin">
              <wp14:pctHeight>0</wp14:pctHeight>
            </wp14:sizeRelV>
          </wp:anchor>
        </w:drawing>
      </w:r>
    </w:p>
    <w:p w14:paraId="1738924B" w14:textId="4E804F3E" w:rsidR="00765868" w:rsidRPr="000A1CD8" w:rsidRDefault="00472146" w:rsidP="27F1CDAE">
      <w:pPr>
        <w:rPr>
          <w:rFonts w:ascii="Arial" w:hAnsi="Arial" w:cs="Arial"/>
        </w:rPr>
      </w:pPr>
      <w:r w:rsidRPr="000A1CD8">
        <w:rPr>
          <w:rFonts w:ascii="Arial" w:hAnsi="Arial" w:cs="Arial"/>
          <w:b/>
          <w:bCs/>
          <w:noProof/>
        </w:rPr>
        <mc:AlternateContent>
          <mc:Choice Requires="wps">
            <w:drawing>
              <wp:anchor distT="0" distB="0" distL="114300" distR="114300" simplePos="0" relativeHeight="251757568" behindDoc="0" locked="0" layoutInCell="1" allowOverlap="1" wp14:anchorId="2B6CDDBC" wp14:editId="24E33B97">
                <wp:simplePos x="0" y="0"/>
                <wp:positionH relativeFrom="column">
                  <wp:posOffset>4244874</wp:posOffset>
                </wp:positionH>
                <wp:positionV relativeFrom="paragraph">
                  <wp:posOffset>13335</wp:posOffset>
                </wp:positionV>
                <wp:extent cx="362225" cy="276999"/>
                <wp:effectExtent l="0" t="0" r="0" b="0"/>
                <wp:wrapNone/>
                <wp:docPr id="1432265522" name="TextBox 52"/>
                <wp:cNvGraphicFramePr/>
                <a:graphic xmlns:a="http://schemas.openxmlformats.org/drawingml/2006/main">
                  <a:graphicData uri="http://schemas.microsoft.com/office/word/2010/wordprocessingShape">
                    <wps:wsp>
                      <wps:cNvSpPr txBox="1"/>
                      <wps:spPr>
                        <a:xfrm>
                          <a:off x="0" y="0"/>
                          <a:ext cx="362225" cy="276999"/>
                        </a:xfrm>
                        <a:prstGeom prst="rect">
                          <a:avLst/>
                        </a:prstGeom>
                        <a:noFill/>
                      </wps:spPr>
                      <wps:txbx>
                        <w:txbxContent>
                          <w:p w14:paraId="2428DBAD" w14:textId="788C89EE"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c</w:t>
                            </w:r>
                          </w:p>
                        </w:txbxContent>
                      </wps:txbx>
                      <wps:bodyPr wrap="square" rtlCol="0">
                        <a:spAutoFit/>
                      </wps:bodyPr>
                    </wps:wsp>
                  </a:graphicData>
                </a:graphic>
              </wp:anchor>
            </w:drawing>
          </mc:Choice>
          <mc:Fallback>
            <w:pict>
              <v:shape w14:anchorId="2B6CDDBC" id="_x0000_s1028" type="#_x0000_t202" style="position:absolute;margin-left:334.25pt;margin-top:1.05pt;width:28.5pt;height:21.8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" filled="f" stroked="f">
                <v:textbox style="mso-fit-shape-to-text:t">
                  <w:txbxContent>
                    <w:p w14:paraId="2428DBAD" w14:textId="788C89EE"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c</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55520" behindDoc="0" locked="0" layoutInCell="1" allowOverlap="1" wp14:anchorId="435F6EA8" wp14:editId="06AD8298">
                <wp:simplePos x="0" y="0"/>
                <wp:positionH relativeFrom="column">
                  <wp:posOffset>2047902</wp:posOffset>
                </wp:positionH>
                <wp:positionV relativeFrom="paragraph">
                  <wp:posOffset>13335</wp:posOffset>
                </wp:positionV>
                <wp:extent cx="362225" cy="276999"/>
                <wp:effectExtent l="0" t="0" r="0" b="0"/>
                <wp:wrapNone/>
                <wp:docPr id="853726588" name="TextBox 52"/>
                <wp:cNvGraphicFramePr/>
                <a:graphic xmlns:a="http://schemas.openxmlformats.org/drawingml/2006/main">
                  <a:graphicData uri="http://schemas.microsoft.com/office/word/2010/wordprocessingShape">
                    <wps:wsp>
                      <wps:cNvSpPr txBox="1"/>
                      <wps:spPr>
                        <a:xfrm>
                          <a:off x="0" y="0"/>
                          <a:ext cx="362225" cy="276999"/>
                        </a:xfrm>
                        <a:prstGeom prst="rect">
                          <a:avLst/>
                        </a:prstGeom>
                        <a:noFill/>
                      </wps:spPr>
                      <wps:txbx>
                        <w:txbxContent>
                          <w:p w14:paraId="23930E4D" w14:textId="140CB781"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b</w:t>
                            </w:r>
                          </w:p>
                        </w:txbxContent>
                      </wps:txbx>
                      <wps:bodyPr wrap="square" rtlCol="0">
                        <a:spAutoFit/>
                      </wps:bodyPr>
                    </wps:wsp>
                  </a:graphicData>
                </a:graphic>
              </wp:anchor>
            </w:drawing>
          </mc:Choice>
          <mc:Fallback>
            <w:pict>
              <v:shape w14:anchorId="435F6EA8" id="_x0000_s1029" type="#_x0000_t202" style="position:absolute;margin-left:161.25pt;margin-top:1.05pt;width:28.5pt;height:21.8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" filled="f" stroked="f">
                <v:textbox style="mso-fit-shape-to-text:t">
                  <w:txbxContent>
                    <w:p w14:paraId="23930E4D" w14:textId="140CB781"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b</w:t>
                      </w:r>
                    </w:p>
                  </w:txbxContent>
                </v:textbox>
              </v:shape>
            </w:pict>
          </mc:Fallback>
        </mc:AlternateContent>
      </w:r>
      <w:r w:rsidRPr="000A1CD8">
        <w:rPr>
          <w:rFonts w:ascii="Arial" w:hAnsi="Arial" w:cs="Arial"/>
          <w:b/>
          <w:bCs/>
          <w:noProof/>
        </w:rPr>
        <w:drawing>
          <wp:anchor distT="0" distB="0" distL="114300" distR="114300" simplePos="0" relativeHeight="251713536" behindDoc="0" locked="0" layoutInCell="1" allowOverlap="1" wp14:anchorId="0B474F96" wp14:editId="35588185">
            <wp:simplePos x="0" y="0"/>
            <wp:positionH relativeFrom="column">
              <wp:posOffset>4449387</wp:posOffset>
            </wp:positionH>
            <wp:positionV relativeFrom="paragraph">
              <wp:posOffset>15586</wp:posOffset>
            </wp:positionV>
            <wp:extent cx="1605554" cy="1605554"/>
            <wp:effectExtent l="0" t="0" r="0" b="0"/>
            <wp:wrapNone/>
            <wp:docPr id="20" name="Picture 19" descr="A picture containing text, diagram&#10;&#10;Description automatically generated">
              <a:extLst xmlns:a="http://schemas.openxmlformats.org/drawingml/2006/main">
                <a:ext uri="{FF2B5EF4-FFF2-40B4-BE49-F238E27FC236}">
                  <a16:creationId xmlns:a16="http://schemas.microsoft.com/office/drawing/2014/main" id="{14A39C90-26B0-AA6D-6DF8-80E8B15E7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picture containing text, diagram&#10;&#10;Description automatically generated">
                      <a:extLst>
                        <a:ext uri="{FF2B5EF4-FFF2-40B4-BE49-F238E27FC236}">
                          <a16:creationId xmlns:a16="http://schemas.microsoft.com/office/drawing/2014/main" id="{14A39C90-26B0-AA6D-6DF8-80E8B15E7E72}"/>
                        </a:ext>
                      </a:extLst>
                    </pic:cNvPr>
                    <pic:cNvPicPr>
                      <a:picLocks noChangeAspect="1"/>
                    </pic:cNvPicPr>
                  </pic:nvPicPr>
                  <pic:blipFill>
                    <a:blip r:embed="rId26"/>
                    <a:stretch>
                      <a:fillRect/>
                    </a:stretch>
                  </pic:blipFill>
                  <pic:spPr>
                    <a:xfrm>
                      <a:off x="0" y="0"/>
                      <a:ext cx="1605554" cy="1605554"/>
                    </a:xfrm>
                    <a:prstGeom prst="rect">
                      <a:avLst/>
                    </a:prstGeom>
                  </pic:spPr>
                </pic:pic>
              </a:graphicData>
            </a:graphic>
            <wp14:sizeRelH relativeFrom="margin">
              <wp14:pctWidth>0</wp14:pctWidth>
            </wp14:sizeRelH>
            <wp14:sizeRelV relativeFrom="margin">
              <wp14:pctHeight>0</wp14:pctHeight>
            </wp14:sizeRelV>
          </wp:anchor>
        </w:drawing>
      </w:r>
      <w:r w:rsidR="00765868" w:rsidRPr="000A1CD8">
        <w:rPr>
          <w:rFonts w:ascii="Arial" w:hAnsi="Arial" w:cs="Arial"/>
          <w:noProof/>
        </w:rPr>
        <w:drawing>
          <wp:inline distT="0" distB="0" distL="0" distR="0" wp14:anchorId="7815F8D0" wp14:editId="7A047AF5">
            <wp:extent cx="1605280" cy="1605280"/>
            <wp:effectExtent l="0" t="0" r="0" b="0"/>
            <wp:docPr id="17" name="Content Placeholder 8"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8"/>
                    <pic:cNvPicPr/>
                  </pic:nvPicPr>
                  <pic:blipFill>
                    <a:blip r:embed="rId27">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C5DA9E76-6E51-13CE-DB3A-BCA5D69919A4}"/>
                        </a:ext>
                      </a:extLst>
                    </a:blip>
                    <a:stretch>
                      <a:fillRect/>
                    </a:stretch>
                  </pic:blipFill>
                  <pic:spPr>
                    <a:xfrm>
                      <a:off x="0" y="0"/>
                      <a:ext cx="1605280" cy="1605280"/>
                    </a:xfrm>
                    <a:prstGeom prst="rect">
                      <a:avLst/>
                    </a:prstGeom>
                  </pic:spPr>
                </pic:pic>
              </a:graphicData>
            </a:graphic>
          </wp:inline>
        </w:drawing>
      </w:r>
    </w:p>
    <w:p w14:paraId="6DAC7D01" w14:textId="17F02956" w:rsidR="00765868" w:rsidRPr="000A1CD8" w:rsidRDefault="00472146" w:rsidP="007319F0">
      <w:pPr>
        <w:rPr>
          <w:rFonts w:ascii="Arial" w:hAnsi="Arial" w:cs="Arial"/>
          <w:b/>
          <w:bCs/>
        </w:rPr>
      </w:pPr>
      <w:r w:rsidRPr="000A1CD8">
        <w:rPr>
          <w:rFonts w:ascii="Arial" w:hAnsi="Arial" w:cs="Arial"/>
          <w:b/>
          <w:bCs/>
          <w:noProof/>
        </w:rPr>
        <mc:AlternateContent>
          <mc:Choice Requires="wps">
            <w:drawing>
              <wp:anchor distT="0" distB="0" distL="114300" distR="114300" simplePos="0" relativeHeight="251759616" behindDoc="0" locked="0" layoutInCell="1" allowOverlap="1" wp14:anchorId="4181C866" wp14:editId="1344EF68">
                <wp:simplePos x="0" y="0"/>
                <wp:positionH relativeFrom="column">
                  <wp:posOffset>-165207</wp:posOffset>
                </wp:positionH>
                <wp:positionV relativeFrom="paragraph">
                  <wp:posOffset>168099</wp:posOffset>
                </wp:positionV>
                <wp:extent cx="361950" cy="276860"/>
                <wp:effectExtent l="0" t="0" r="0" b="0"/>
                <wp:wrapNone/>
                <wp:docPr id="902361038"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79B10367"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d</w:t>
                            </w:r>
                          </w:p>
                        </w:txbxContent>
                      </wps:txbx>
                      <wps:bodyPr wrap="square" rtlCol="0">
                        <a:spAutoFit/>
                      </wps:bodyPr>
                    </wps:wsp>
                  </a:graphicData>
                </a:graphic>
                <wp14:sizeRelV relativeFrom="margin">
                  <wp14:pctHeight>0</wp14:pctHeight>
                </wp14:sizeRelV>
              </wp:anchor>
            </w:drawing>
          </mc:Choice>
          <mc:Fallback>
            <w:pict>
              <v:shape w14:anchorId="4181C866" id="TextBox 42" o:spid="_x0000_s1030" type="#_x0000_t202" style="position:absolute;margin-left:-13pt;margin-top:13.25pt;width:28.5pt;height:21.8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" filled="f" stroked="f">
                <v:textbox style="mso-fit-shape-to-text:t">
                  <w:txbxContent>
                    <w:p w14:paraId="79B10367"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d</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53472" behindDoc="0" locked="0" layoutInCell="1" allowOverlap="1" wp14:anchorId="52E150D9" wp14:editId="48417BC0">
                <wp:simplePos x="0" y="0"/>
                <wp:positionH relativeFrom="column">
                  <wp:posOffset>-165255</wp:posOffset>
                </wp:positionH>
                <wp:positionV relativeFrom="paragraph">
                  <wp:posOffset>167640</wp:posOffset>
                </wp:positionV>
                <wp:extent cx="361950" cy="276860"/>
                <wp:effectExtent l="0" t="0" r="0" b="0"/>
                <wp:wrapNone/>
                <wp:docPr id="725884112"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7798BB86" w14:textId="75EC8B1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d</w:t>
                            </w:r>
                          </w:p>
                        </w:txbxContent>
                      </wps:txbx>
                      <wps:bodyPr wrap="square" rtlCol="0">
                        <a:spAutoFit/>
                      </wps:bodyPr>
                    </wps:wsp>
                  </a:graphicData>
                </a:graphic>
              </wp:anchor>
            </w:drawing>
          </mc:Choice>
          <mc:Fallback>
            <w:pict>
              <v:shape w14:anchorId="52E150D9" id="_x0000_s1031" type="#_x0000_t202" style="position:absolute;margin-left:-13pt;margin-top:13.2pt;width:28.5pt;height:21.8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" filled="f" stroked="f">
                <v:textbox style="mso-fit-shape-to-text:t">
                  <w:txbxContent>
                    <w:p w14:paraId="7798BB86" w14:textId="75EC8B1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d</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51424" behindDoc="0" locked="0" layoutInCell="1" allowOverlap="1" wp14:anchorId="4CE495BD" wp14:editId="11AC21F4">
                <wp:simplePos x="0" y="0"/>
                <wp:positionH relativeFrom="column">
                  <wp:posOffset>2063163</wp:posOffset>
                </wp:positionH>
                <wp:positionV relativeFrom="paragraph">
                  <wp:posOffset>168099</wp:posOffset>
                </wp:positionV>
                <wp:extent cx="361950" cy="276860"/>
                <wp:effectExtent l="0" t="0" r="0" b="0"/>
                <wp:wrapNone/>
                <wp:docPr id="174716212"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47152EA4"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e</w:t>
                            </w:r>
                          </w:p>
                        </w:txbxContent>
                      </wps:txbx>
                      <wps:bodyPr wrap="square" rtlCol="0">
                        <a:spAutoFit/>
                      </wps:bodyPr>
                    </wps:wsp>
                  </a:graphicData>
                </a:graphic>
              </wp:anchor>
            </w:drawing>
          </mc:Choice>
          <mc:Fallback>
            <w:pict>
              <v:shape w14:anchorId="4CE495BD" id="_x0000_s1032" type="#_x0000_t202" style="position:absolute;margin-left:162.45pt;margin-top:13.25pt;width:28.5pt;height:21.8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" filled="f" stroked="f">
                <v:textbox style="mso-fit-shape-to-text:t">
                  <w:txbxContent>
                    <w:p w14:paraId="47152EA4"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e</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21728" behindDoc="0" locked="0" layoutInCell="1" allowOverlap="1" wp14:anchorId="53FB3D5B" wp14:editId="58C17850">
                <wp:simplePos x="0" y="0"/>
                <wp:positionH relativeFrom="column">
                  <wp:posOffset>2064385</wp:posOffset>
                </wp:positionH>
                <wp:positionV relativeFrom="paragraph">
                  <wp:posOffset>171450</wp:posOffset>
                </wp:positionV>
                <wp:extent cx="361950" cy="276860"/>
                <wp:effectExtent l="0" t="0" r="0" b="0"/>
                <wp:wrapNone/>
                <wp:docPr id="56"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564FCD7D" w14:textId="3FE334AA" w:rsidR="00765868" w:rsidRDefault="00472146" w:rsidP="00765868">
                            <w:pPr>
                              <w:rPr>
                                <w:rFonts w:ascii="Arial" w:hAnsi="Arial" w:cs="Arial"/>
                                <w:b/>
                                <w:bCs/>
                                <w:color w:val="000000" w:themeColor="text1"/>
                                <w:kern w:val="24"/>
                                <w:lang w:val="en-US"/>
                              </w:rPr>
                            </w:pPr>
                            <w:r>
                              <w:rPr>
                                <w:rFonts w:ascii="Arial" w:hAnsi="Arial" w:cs="Arial"/>
                                <w:b/>
                                <w:bCs/>
                                <w:color w:val="000000" w:themeColor="text1"/>
                                <w:kern w:val="24"/>
                                <w:lang w:val="en-US"/>
                              </w:rPr>
                              <w:t>e</w:t>
                            </w:r>
                          </w:p>
                        </w:txbxContent>
                      </wps:txbx>
                      <wps:bodyPr wrap="square" rtlCol="0">
                        <a:spAutoFit/>
                      </wps:bodyPr>
                    </wps:wsp>
                  </a:graphicData>
                </a:graphic>
              </wp:anchor>
            </w:drawing>
          </mc:Choice>
          <mc:Fallback>
            <w:pict>
              <v:shape w14:anchorId="53FB3D5B" id="_x0000_s1033" type="#_x0000_t202" style="position:absolute;margin-left:162.55pt;margin-top:13.5pt;width:28.5pt;height:21.8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" filled="f" stroked="f">
                <v:textbox style="mso-fit-shape-to-text:t">
                  <w:txbxContent>
                    <w:p w14:paraId="564FCD7D" w14:textId="3FE334AA" w:rsidR="00765868" w:rsidRDefault="00472146" w:rsidP="00765868">
                      <w:pPr>
                        <w:rPr>
                          <w:rFonts w:ascii="Arial" w:hAnsi="Arial" w:cs="Arial"/>
                          <w:b/>
                          <w:bCs/>
                          <w:color w:val="000000" w:themeColor="text1"/>
                          <w:kern w:val="24"/>
                          <w:lang w:val="en-US"/>
                        </w:rPr>
                      </w:pPr>
                      <w:r>
                        <w:rPr>
                          <w:rFonts w:ascii="Arial" w:hAnsi="Arial" w:cs="Arial"/>
                          <w:b/>
                          <w:bCs/>
                          <w:color w:val="000000" w:themeColor="text1"/>
                          <w:kern w:val="24"/>
                          <w:lang w:val="en-US"/>
                        </w:rPr>
                        <w:t>e</w:t>
                      </w:r>
                    </w:p>
                  </w:txbxContent>
                </v:textbox>
              </v:shape>
            </w:pict>
          </mc:Fallback>
        </mc:AlternateContent>
      </w:r>
      <w:r w:rsidRPr="000A1CD8">
        <w:rPr>
          <w:rFonts w:ascii="Arial" w:hAnsi="Arial" w:cs="Arial"/>
          <w:b/>
          <w:bCs/>
          <w:noProof/>
        </w:rPr>
        <w:drawing>
          <wp:anchor distT="0" distB="0" distL="114300" distR="114300" simplePos="0" relativeHeight="251716608" behindDoc="0" locked="0" layoutInCell="1" allowOverlap="1" wp14:anchorId="64B45A21" wp14:editId="10ABF2BD">
            <wp:simplePos x="0" y="0"/>
            <wp:positionH relativeFrom="column">
              <wp:posOffset>4441594</wp:posOffset>
            </wp:positionH>
            <wp:positionV relativeFrom="paragraph">
              <wp:posOffset>167236</wp:posOffset>
            </wp:positionV>
            <wp:extent cx="1629410" cy="1629410"/>
            <wp:effectExtent l="0" t="0" r="0" b="0"/>
            <wp:wrapNone/>
            <wp:docPr id="88" name="Picture 22">
              <a:extLst xmlns:a="http://schemas.openxmlformats.org/drawingml/2006/main">
                <a:ext uri="{FF2B5EF4-FFF2-40B4-BE49-F238E27FC236}">
                  <a16:creationId xmlns:a16="http://schemas.microsoft.com/office/drawing/2014/main" id="{8CD106CF-C495-7D5F-E695-05E972ED4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2">
                      <a:extLst>
                        <a:ext uri="{FF2B5EF4-FFF2-40B4-BE49-F238E27FC236}">
                          <a16:creationId xmlns:a16="http://schemas.microsoft.com/office/drawing/2014/main" id="{8CD106CF-C495-7D5F-E695-05E972ED4750}"/>
                        </a:ext>
                      </a:extLst>
                    </pic:cNvPr>
                    <pic:cNvPicPr>
                      <a:picLocks noChangeAspect="1"/>
                    </pic:cNvPicPr>
                  </pic:nvPicPr>
                  <pic:blipFill>
                    <a:blip r:embed="rId28"/>
                    <a:stretch>
                      <a:fillRect/>
                    </a:stretch>
                  </pic:blipFill>
                  <pic:spPr>
                    <a:xfrm>
                      <a:off x="0" y="0"/>
                      <a:ext cx="1629410" cy="1629410"/>
                    </a:xfrm>
                    <a:prstGeom prst="rect">
                      <a:avLst/>
                    </a:prstGeom>
                  </pic:spPr>
                </pic:pic>
              </a:graphicData>
            </a:graphic>
            <wp14:sizeRelH relativeFrom="margin">
              <wp14:pctWidth>0</wp14:pctWidth>
            </wp14:sizeRelH>
            <wp14:sizeRelV relativeFrom="margin">
              <wp14:pctHeight>0</wp14:pctHeight>
            </wp14:sizeRelV>
          </wp:anchor>
        </w:drawing>
      </w:r>
    </w:p>
    <w:p w14:paraId="1AD438F5" w14:textId="5D91115E" w:rsidR="00765868" w:rsidRPr="000A1CD8" w:rsidRDefault="00472146" w:rsidP="007319F0">
      <w:pPr>
        <w:rPr>
          <w:rFonts w:ascii="Arial" w:hAnsi="Arial" w:cs="Arial"/>
          <w:b/>
          <w:bCs/>
        </w:rPr>
      </w:pPr>
      <w:r w:rsidRPr="000A1CD8">
        <w:rPr>
          <w:rFonts w:ascii="Arial" w:hAnsi="Arial" w:cs="Arial"/>
          <w:b/>
          <w:bCs/>
          <w:noProof/>
        </w:rPr>
        <mc:AlternateContent>
          <mc:Choice Requires="wps">
            <w:drawing>
              <wp:anchor distT="0" distB="0" distL="114300" distR="114300" simplePos="0" relativeHeight="251722752" behindDoc="0" locked="0" layoutInCell="1" allowOverlap="1" wp14:anchorId="52B2EC84" wp14:editId="60387514">
                <wp:simplePos x="0" y="0"/>
                <wp:positionH relativeFrom="column">
                  <wp:posOffset>4245610</wp:posOffset>
                </wp:positionH>
                <wp:positionV relativeFrom="paragraph">
                  <wp:posOffset>19050</wp:posOffset>
                </wp:positionV>
                <wp:extent cx="361950" cy="276860"/>
                <wp:effectExtent l="0" t="0" r="0" b="0"/>
                <wp:wrapNone/>
                <wp:docPr id="57" name="TextBox 43"/>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4E8B11C5" w14:textId="4F938A5E" w:rsidR="00765868" w:rsidRDefault="00472146" w:rsidP="00765868">
                            <w:pPr>
                              <w:rPr>
                                <w:rFonts w:ascii="Arial" w:hAnsi="Arial" w:cs="Arial"/>
                                <w:b/>
                                <w:bCs/>
                                <w:color w:val="000000" w:themeColor="text1"/>
                                <w:kern w:val="24"/>
                                <w:lang w:val="en-US"/>
                              </w:rPr>
                            </w:pPr>
                            <w:r>
                              <w:rPr>
                                <w:rFonts w:ascii="Arial" w:hAnsi="Arial" w:cs="Arial"/>
                                <w:b/>
                                <w:bCs/>
                                <w:color w:val="000000" w:themeColor="text1"/>
                                <w:kern w:val="24"/>
                                <w:lang w:val="en-US"/>
                              </w:rPr>
                              <w:t>f</w:t>
                            </w:r>
                          </w:p>
                        </w:txbxContent>
                      </wps:txbx>
                      <wps:bodyPr wrap="square" rtlCol="0">
                        <a:spAutoFit/>
                      </wps:bodyPr>
                    </wps:wsp>
                  </a:graphicData>
                </a:graphic>
              </wp:anchor>
            </w:drawing>
          </mc:Choice>
          <mc:Fallback>
            <w:pict>
              <v:shape w14:anchorId="52B2EC84" id="TextBox 43" o:spid="_x0000_s1034" type="#_x0000_t202" style="position:absolute;margin-left:334.3pt;margin-top:1.5pt;width:28.5pt;height:21.8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" filled="f" stroked="f">
                <v:textbox style="mso-fit-shape-to-text:t">
                  <w:txbxContent>
                    <w:p w14:paraId="4E8B11C5" w14:textId="4F938A5E" w:rsidR="00765868" w:rsidRDefault="00472146" w:rsidP="00765868">
                      <w:pPr>
                        <w:rPr>
                          <w:rFonts w:ascii="Arial" w:hAnsi="Arial" w:cs="Arial"/>
                          <w:b/>
                          <w:bCs/>
                          <w:color w:val="000000" w:themeColor="text1"/>
                          <w:kern w:val="24"/>
                          <w:lang w:val="en-US"/>
                        </w:rPr>
                      </w:pPr>
                      <w:r>
                        <w:rPr>
                          <w:rFonts w:ascii="Arial" w:hAnsi="Arial" w:cs="Arial"/>
                          <w:b/>
                          <w:bCs/>
                          <w:color w:val="000000" w:themeColor="text1"/>
                          <w:kern w:val="24"/>
                          <w:lang w:val="en-US"/>
                        </w:rPr>
                        <w:t>f</w:t>
                      </w:r>
                    </w:p>
                  </w:txbxContent>
                </v:textbox>
              </v:shape>
            </w:pict>
          </mc:Fallback>
        </mc:AlternateContent>
      </w:r>
      <w:r w:rsidRPr="000A1CD8">
        <w:rPr>
          <w:rFonts w:ascii="Arial" w:hAnsi="Arial" w:cs="Arial"/>
          <w:b/>
          <w:bCs/>
          <w:noProof/>
        </w:rPr>
        <w:drawing>
          <wp:anchor distT="0" distB="0" distL="114300" distR="114300" simplePos="0" relativeHeight="251715584" behindDoc="0" locked="0" layoutInCell="1" allowOverlap="1" wp14:anchorId="67A68421" wp14:editId="06127704">
            <wp:simplePos x="0" y="0"/>
            <wp:positionH relativeFrom="column">
              <wp:posOffset>2224867</wp:posOffset>
            </wp:positionH>
            <wp:positionV relativeFrom="paragraph">
              <wp:posOffset>16106</wp:posOffset>
            </wp:positionV>
            <wp:extent cx="1605280" cy="1605280"/>
            <wp:effectExtent l="0" t="0" r="0" b="0"/>
            <wp:wrapNone/>
            <wp:docPr id="22" name="Picture 21" descr="A picture containing text, screenshot, diagram&#10;&#10;Description automatically generated">
              <a:extLst xmlns:a="http://schemas.openxmlformats.org/drawingml/2006/main">
                <a:ext uri="{FF2B5EF4-FFF2-40B4-BE49-F238E27FC236}">
                  <a16:creationId xmlns:a16="http://schemas.microsoft.com/office/drawing/2014/main" id="{2DA11D2E-C357-9650-5149-9837274F0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text, screenshot, diagram&#10;&#10;Description automatically generated">
                      <a:extLst>
                        <a:ext uri="{FF2B5EF4-FFF2-40B4-BE49-F238E27FC236}">
                          <a16:creationId xmlns:a16="http://schemas.microsoft.com/office/drawing/2014/main" id="{2DA11D2E-C357-9650-5149-9837274F0F95}"/>
                        </a:ext>
                      </a:extLst>
                    </pic:cNvPr>
                    <pic:cNvPicPr>
                      <a:picLocks noChangeAspect="1"/>
                    </pic:cNvPicPr>
                  </pic:nvPicPr>
                  <pic:blipFill>
                    <a:blip r:embed="rId29"/>
                    <a:stretch>
                      <a:fillRect/>
                    </a:stretch>
                  </pic:blipFill>
                  <pic:spPr>
                    <a:xfrm>
                      <a:off x="0" y="0"/>
                      <a:ext cx="1605280" cy="1605280"/>
                    </a:xfrm>
                    <a:prstGeom prst="rect">
                      <a:avLst/>
                    </a:prstGeom>
                  </pic:spPr>
                </pic:pic>
              </a:graphicData>
            </a:graphic>
            <wp14:sizeRelH relativeFrom="margin">
              <wp14:pctWidth>0</wp14:pctWidth>
            </wp14:sizeRelH>
            <wp14:sizeRelV relativeFrom="margin">
              <wp14:pctHeight>0</wp14:pctHeight>
            </wp14:sizeRelV>
          </wp:anchor>
        </w:drawing>
      </w:r>
      <w:r w:rsidRPr="000A1CD8">
        <w:rPr>
          <w:rFonts w:ascii="Arial" w:hAnsi="Arial" w:cs="Arial"/>
          <w:b/>
          <w:bCs/>
          <w:noProof/>
        </w:rPr>
        <w:drawing>
          <wp:anchor distT="0" distB="0" distL="114300" distR="114300" simplePos="0" relativeHeight="251714560" behindDoc="0" locked="0" layoutInCell="1" allowOverlap="1" wp14:anchorId="22F14502" wp14:editId="4F662107">
            <wp:simplePos x="0" y="0"/>
            <wp:positionH relativeFrom="column">
              <wp:posOffset>64078</wp:posOffset>
            </wp:positionH>
            <wp:positionV relativeFrom="paragraph">
              <wp:posOffset>16106</wp:posOffset>
            </wp:positionV>
            <wp:extent cx="1605280" cy="1605280"/>
            <wp:effectExtent l="0" t="0" r="0" b="0"/>
            <wp:wrapNone/>
            <wp:docPr id="21" name="Content Placeholder 5" descr="A picture containing diagram&#10;&#10;Description automatically generated">
              <a:extLst xmlns:a="http://schemas.openxmlformats.org/drawingml/2006/main">
                <a:ext uri="{FF2B5EF4-FFF2-40B4-BE49-F238E27FC236}">
                  <a16:creationId xmlns:a16="http://schemas.microsoft.com/office/drawing/2014/main" id="{8575212D-2E1F-604A-1642-F890302620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ntent Placeholder 5" descr="A picture containing diagram&#10;&#10;Description automatically generated">
                      <a:extLst>
                        <a:ext uri="{FF2B5EF4-FFF2-40B4-BE49-F238E27FC236}">
                          <a16:creationId xmlns:a16="http://schemas.microsoft.com/office/drawing/2014/main" id="{8575212D-2E1F-604A-1642-F890302620A8}"/>
                        </a:ext>
                      </a:extLst>
                    </pic:cNvPr>
                    <pic:cNvPicPr>
                      <a:picLocks noChangeAspect="1"/>
                    </pic:cNvPicPr>
                  </pic:nvPicPr>
                  <pic:blipFill>
                    <a:blip r:embed="rId30"/>
                    <a:stretch>
                      <a:fillRect/>
                    </a:stretch>
                  </pic:blipFill>
                  <pic:spPr>
                    <a:xfrm>
                      <a:off x="0" y="0"/>
                      <a:ext cx="1605280" cy="1605280"/>
                    </a:xfrm>
                    <a:prstGeom prst="rect">
                      <a:avLst/>
                    </a:prstGeom>
                  </pic:spPr>
                </pic:pic>
              </a:graphicData>
            </a:graphic>
            <wp14:sizeRelH relativeFrom="margin">
              <wp14:pctWidth>0</wp14:pctWidth>
            </wp14:sizeRelH>
            <wp14:sizeRelV relativeFrom="margin">
              <wp14:pctHeight>0</wp14:pctHeight>
            </wp14:sizeRelV>
          </wp:anchor>
        </w:drawing>
      </w:r>
    </w:p>
    <w:p w14:paraId="5C5E6576" w14:textId="5567C0C3" w:rsidR="00765868" w:rsidRPr="000A1CD8" w:rsidRDefault="00765868" w:rsidP="007319F0">
      <w:pPr>
        <w:rPr>
          <w:rFonts w:ascii="Arial" w:hAnsi="Arial" w:cs="Arial"/>
          <w:b/>
          <w:bCs/>
        </w:rPr>
      </w:pPr>
    </w:p>
    <w:p w14:paraId="0F6B42F0" w14:textId="706CDB28" w:rsidR="00765868" w:rsidRPr="000A1CD8" w:rsidRDefault="00765868" w:rsidP="007319F0">
      <w:pPr>
        <w:rPr>
          <w:rFonts w:ascii="Arial" w:hAnsi="Arial" w:cs="Arial"/>
          <w:b/>
          <w:bCs/>
        </w:rPr>
      </w:pPr>
    </w:p>
    <w:p w14:paraId="3E82399C" w14:textId="6CD3C437" w:rsidR="00765868" w:rsidRPr="000A1CD8" w:rsidRDefault="00765868" w:rsidP="007319F0">
      <w:pPr>
        <w:rPr>
          <w:rFonts w:ascii="Arial" w:hAnsi="Arial" w:cs="Arial"/>
        </w:rPr>
      </w:pPr>
    </w:p>
    <w:p w14:paraId="3EAA2025" w14:textId="4FE4F102" w:rsidR="007319F0" w:rsidRPr="000A1CD8" w:rsidRDefault="007319F0" w:rsidP="007319F0">
      <w:pPr>
        <w:rPr>
          <w:rFonts w:ascii="Arial" w:hAnsi="Arial" w:cs="Arial"/>
        </w:rPr>
      </w:pPr>
    </w:p>
    <w:p w14:paraId="563A0C62" w14:textId="4CDF944C" w:rsidR="007319F0" w:rsidRPr="000A1CD8" w:rsidRDefault="007319F0" w:rsidP="007319F0">
      <w:pPr>
        <w:rPr>
          <w:rFonts w:ascii="Arial" w:hAnsi="Arial" w:cs="Arial"/>
        </w:rPr>
      </w:pPr>
    </w:p>
    <w:p w14:paraId="73FF26F7" w14:textId="04403F47" w:rsidR="00765868" w:rsidRPr="000A1CD8" w:rsidRDefault="00765868" w:rsidP="007319F0">
      <w:pPr>
        <w:rPr>
          <w:rFonts w:ascii="Arial" w:hAnsi="Arial" w:cs="Arial"/>
        </w:rPr>
      </w:pPr>
    </w:p>
    <w:p w14:paraId="7ED6F1B4" w14:textId="2292A4E1" w:rsidR="00765868" w:rsidRPr="000A1CD8" w:rsidRDefault="00765868" w:rsidP="007319F0">
      <w:pPr>
        <w:rPr>
          <w:rFonts w:ascii="Arial" w:hAnsi="Arial" w:cs="Arial"/>
        </w:rPr>
      </w:pPr>
    </w:p>
    <w:p w14:paraId="42CEE4CB" w14:textId="361E8667" w:rsidR="00765868" w:rsidRPr="000A1CD8" w:rsidRDefault="00472146" w:rsidP="007319F0">
      <w:pPr>
        <w:rPr>
          <w:rFonts w:ascii="Arial" w:hAnsi="Arial" w:cs="Arial"/>
        </w:rPr>
      </w:pPr>
      <w:r w:rsidRPr="000A1CD8">
        <w:rPr>
          <w:rFonts w:ascii="Arial" w:hAnsi="Arial" w:cs="Arial"/>
          <w:b/>
          <w:bCs/>
          <w:noProof/>
        </w:rPr>
        <mc:AlternateContent>
          <mc:Choice Requires="wps">
            <w:drawing>
              <wp:anchor distT="0" distB="0" distL="114300" distR="114300" simplePos="0" relativeHeight="251761664" behindDoc="0" locked="0" layoutInCell="1" allowOverlap="1" wp14:anchorId="3AC272C4" wp14:editId="44396BBD">
                <wp:simplePos x="0" y="0"/>
                <wp:positionH relativeFrom="column">
                  <wp:posOffset>-165100</wp:posOffset>
                </wp:positionH>
                <wp:positionV relativeFrom="paragraph">
                  <wp:posOffset>189032</wp:posOffset>
                </wp:positionV>
                <wp:extent cx="361950" cy="276860"/>
                <wp:effectExtent l="0" t="0" r="0" b="0"/>
                <wp:wrapNone/>
                <wp:docPr id="2126132113"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7A4D5312" w14:textId="76CE18BF"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g</w:t>
                            </w:r>
                          </w:p>
                        </w:txbxContent>
                      </wps:txbx>
                      <wps:bodyPr wrap="square" rtlCol="0">
                        <a:spAutoFit/>
                      </wps:bodyPr>
                    </wps:wsp>
                  </a:graphicData>
                </a:graphic>
                <wp14:sizeRelV relativeFrom="margin">
                  <wp14:pctHeight>0</wp14:pctHeight>
                </wp14:sizeRelV>
              </wp:anchor>
            </w:drawing>
          </mc:Choice>
          <mc:Fallback>
            <w:pict>
              <v:shape w14:anchorId="3AC272C4" id="_x0000_s1035" type="#_x0000_t202" style="position:absolute;margin-left:-13pt;margin-top:14.9pt;width:28.5pt;height:21.8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" filled="f" stroked="f">
                <v:textbox style="mso-fit-shape-to-text:t">
                  <w:txbxContent>
                    <w:p w14:paraId="7A4D5312" w14:textId="76CE18BF"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g</w:t>
                      </w:r>
                    </w:p>
                  </w:txbxContent>
                </v:textbox>
              </v:shape>
            </w:pict>
          </mc:Fallback>
        </mc:AlternateContent>
      </w:r>
    </w:p>
    <w:p w14:paraId="36FAC8DA" w14:textId="7FA74512" w:rsidR="00765868" w:rsidRPr="000A1CD8" w:rsidRDefault="00472146" w:rsidP="007319F0">
      <w:pPr>
        <w:rPr>
          <w:rFonts w:ascii="Arial" w:hAnsi="Arial" w:cs="Arial"/>
        </w:rPr>
      </w:pPr>
      <w:r w:rsidRPr="000A1CD8">
        <w:rPr>
          <w:rFonts w:ascii="Arial" w:hAnsi="Arial" w:cs="Arial"/>
          <w:b/>
          <w:bCs/>
          <w:noProof/>
        </w:rPr>
        <mc:AlternateContent>
          <mc:Choice Requires="wps">
            <w:drawing>
              <wp:anchor distT="0" distB="0" distL="114300" distR="114300" simplePos="0" relativeHeight="251767808" behindDoc="0" locked="0" layoutInCell="1" allowOverlap="1" wp14:anchorId="4F11BB80" wp14:editId="2C148EAE">
                <wp:simplePos x="0" y="0"/>
                <wp:positionH relativeFrom="column">
                  <wp:posOffset>4244874</wp:posOffset>
                </wp:positionH>
                <wp:positionV relativeFrom="paragraph">
                  <wp:posOffset>67945</wp:posOffset>
                </wp:positionV>
                <wp:extent cx="361950" cy="276860"/>
                <wp:effectExtent l="0" t="0" r="0" b="0"/>
                <wp:wrapNone/>
                <wp:docPr id="933772360"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2A15F1E4" w14:textId="7926C93B"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i</w:t>
                            </w:r>
                          </w:p>
                        </w:txbxContent>
                      </wps:txbx>
                      <wps:bodyPr wrap="square" rtlCol="0">
                        <a:spAutoFit/>
                      </wps:bodyPr>
                    </wps:wsp>
                  </a:graphicData>
                </a:graphic>
                <wp14:sizeRelV relativeFrom="margin">
                  <wp14:pctHeight>0</wp14:pctHeight>
                </wp14:sizeRelV>
              </wp:anchor>
            </w:drawing>
          </mc:Choice>
          <mc:Fallback>
            <w:pict>
              <v:shape w14:anchorId="4F11BB80" id="_x0000_s1036" type="#_x0000_t202" style="position:absolute;margin-left:334.25pt;margin-top:5.35pt;width:28.5pt;height:21.8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" filled="f" stroked="f">
                <v:textbox style="mso-fit-shape-to-text:t">
                  <w:txbxContent>
                    <w:p w14:paraId="2A15F1E4" w14:textId="7926C93B"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i</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65760" behindDoc="0" locked="0" layoutInCell="1" allowOverlap="1" wp14:anchorId="56471773" wp14:editId="0BB24E0D">
                <wp:simplePos x="0" y="0"/>
                <wp:positionH relativeFrom="column">
                  <wp:posOffset>2047795</wp:posOffset>
                </wp:positionH>
                <wp:positionV relativeFrom="paragraph">
                  <wp:posOffset>67956</wp:posOffset>
                </wp:positionV>
                <wp:extent cx="361950" cy="276860"/>
                <wp:effectExtent l="0" t="0" r="0" b="0"/>
                <wp:wrapNone/>
                <wp:docPr id="411493592"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2630A1F9"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h</w:t>
                            </w:r>
                          </w:p>
                        </w:txbxContent>
                      </wps:txbx>
                      <wps:bodyPr wrap="square" rtlCol="0">
                        <a:spAutoFit/>
                      </wps:bodyPr>
                    </wps:wsp>
                  </a:graphicData>
                </a:graphic>
                <wp14:sizeRelV relativeFrom="margin">
                  <wp14:pctHeight>0</wp14:pctHeight>
                </wp14:sizeRelV>
              </wp:anchor>
            </w:drawing>
          </mc:Choice>
          <mc:Fallback>
            <w:pict>
              <v:shape w14:anchorId="56471773" id="_x0000_s1037" type="#_x0000_t202" style="position:absolute;margin-left:161.25pt;margin-top:5.35pt;width:28.5pt;height:21.8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" filled="f" stroked="f">
                <v:textbox style="mso-fit-shape-to-text:t">
                  <w:txbxContent>
                    <w:p w14:paraId="2630A1F9" w14:textId="7777777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h</w:t>
                      </w:r>
                    </w:p>
                  </w:txbxContent>
                </v:textbox>
              </v:shape>
            </w:pict>
          </mc:Fallback>
        </mc:AlternateContent>
      </w:r>
      <w:r w:rsidRPr="000A1CD8">
        <w:rPr>
          <w:rFonts w:ascii="Arial" w:hAnsi="Arial" w:cs="Arial"/>
          <w:b/>
          <w:bCs/>
          <w:noProof/>
        </w:rPr>
        <mc:AlternateContent>
          <mc:Choice Requires="wps">
            <w:drawing>
              <wp:anchor distT="0" distB="0" distL="114300" distR="114300" simplePos="0" relativeHeight="251763712" behindDoc="0" locked="0" layoutInCell="1" allowOverlap="1" wp14:anchorId="630E6153" wp14:editId="0E5D508F">
                <wp:simplePos x="0" y="0"/>
                <wp:positionH relativeFrom="column">
                  <wp:posOffset>2047902</wp:posOffset>
                </wp:positionH>
                <wp:positionV relativeFrom="paragraph">
                  <wp:posOffset>67695</wp:posOffset>
                </wp:positionV>
                <wp:extent cx="361950" cy="276860"/>
                <wp:effectExtent l="0" t="0" r="0" b="0"/>
                <wp:wrapNone/>
                <wp:docPr id="1858909907" name="TextBox 42"/>
                <wp:cNvGraphicFramePr/>
                <a:graphic xmlns:a="http://schemas.openxmlformats.org/drawingml/2006/main">
                  <a:graphicData uri="http://schemas.microsoft.com/office/word/2010/wordprocessingShape">
                    <wps:wsp>
                      <wps:cNvSpPr txBox="1"/>
                      <wps:spPr>
                        <a:xfrm>
                          <a:off x="0" y="0"/>
                          <a:ext cx="361950" cy="276860"/>
                        </a:xfrm>
                        <a:prstGeom prst="rect">
                          <a:avLst/>
                        </a:prstGeom>
                        <a:noFill/>
                      </wps:spPr>
                      <wps:txbx>
                        <w:txbxContent>
                          <w:p w14:paraId="0442560C" w14:textId="33AE9AA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h</w:t>
                            </w:r>
                          </w:p>
                        </w:txbxContent>
                      </wps:txbx>
                      <wps:bodyPr wrap="square" rtlCol="0">
                        <a:spAutoFit/>
                      </wps:bodyPr>
                    </wps:wsp>
                  </a:graphicData>
                </a:graphic>
                <wp14:sizeRelV relativeFrom="margin">
                  <wp14:pctHeight>0</wp14:pctHeight>
                </wp14:sizeRelV>
              </wp:anchor>
            </w:drawing>
          </mc:Choice>
          <mc:Fallback>
            <w:pict>
              <v:shape w14:anchorId="630E6153" id="_x0000_s1038" type="#_x0000_t202" style="position:absolute;margin-left:161.25pt;margin-top:5.35pt;width:28.5pt;height:21.8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" filled="f" stroked="f">
                <v:textbox style="mso-fit-shape-to-text:t">
                  <w:txbxContent>
                    <w:p w14:paraId="0442560C" w14:textId="33AE9AA7" w:rsidR="00472146" w:rsidRDefault="00472146" w:rsidP="00472146">
                      <w:pPr>
                        <w:rPr>
                          <w:rFonts w:ascii="Arial" w:hAnsi="Arial" w:cs="Arial"/>
                          <w:b/>
                          <w:bCs/>
                          <w:color w:val="000000" w:themeColor="text1"/>
                          <w:kern w:val="24"/>
                          <w:lang w:val="en-US"/>
                        </w:rPr>
                      </w:pPr>
                      <w:r>
                        <w:rPr>
                          <w:rFonts w:ascii="Arial" w:hAnsi="Arial" w:cs="Arial"/>
                          <w:b/>
                          <w:bCs/>
                          <w:color w:val="000000" w:themeColor="text1"/>
                          <w:kern w:val="24"/>
                          <w:lang w:val="en-US"/>
                        </w:rPr>
                        <w:t>h</w:t>
                      </w:r>
                    </w:p>
                  </w:txbxContent>
                </v:textbox>
              </v:shape>
            </w:pict>
          </mc:Fallback>
        </mc:AlternateContent>
      </w:r>
      <w:r w:rsidRPr="000A1CD8">
        <w:rPr>
          <w:rFonts w:ascii="Arial" w:hAnsi="Arial" w:cs="Arial"/>
          <w:b/>
          <w:bCs/>
          <w:noProof/>
        </w:rPr>
        <w:drawing>
          <wp:anchor distT="0" distB="0" distL="114300" distR="114300" simplePos="0" relativeHeight="251719680" behindDoc="0" locked="0" layoutInCell="1" allowOverlap="1" wp14:anchorId="1201B725" wp14:editId="639A44F3">
            <wp:simplePos x="0" y="0"/>
            <wp:positionH relativeFrom="column">
              <wp:posOffset>4448925</wp:posOffset>
            </wp:positionH>
            <wp:positionV relativeFrom="paragraph">
              <wp:posOffset>66444</wp:posOffset>
            </wp:positionV>
            <wp:extent cx="1630017" cy="1630017"/>
            <wp:effectExtent l="0" t="0" r="0" b="0"/>
            <wp:wrapNone/>
            <wp:docPr id="91" name="Picture 40" descr="A picture containing text, bowling&#10;&#10;Description automatically generated">
              <a:extLst xmlns:a="http://schemas.openxmlformats.org/drawingml/2006/main">
                <a:ext uri="{FF2B5EF4-FFF2-40B4-BE49-F238E27FC236}">
                  <a16:creationId xmlns:a16="http://schemas.microsoft.com/office/drawing/2014/main" id="{D3EA98C6-4D61-A9D7-07FF-F822EA0F2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0" descr="A picture containing text, bowling&#10;&#10;Description automatically generated">
                      <a:extLst>
                        <a:ext uri="{FF2B5EF4-FFF2-40B4-BE49-F238E27FC236}">
                          <a16:creationId xmlns:a16="http://schemas.microsoft.com/office/drawing/2014/main" id="{D3EA98C6-4D61-A9D7-07FF-F822EA0F2911}"/>
                        </a:ext>
                      </a:extLst>
                    </pic:cNvPr>
                    <pic:cNvPicPr>
                      <a:picLocks noChangeAspect="1"/>
                    </pic:cNvPicPr>
                  </pic:nvPicPr>
                  <pic:blipFill>
                    <a:blip r:embed="rId31"/>
                    <a:stretch>
                      <a:fillRect/>
                    </a:stretch>
                  </pic:blipFill>
                  <pic:spPr>
                    <a:xfrm>
                      <a:off x="0" y="0"/>
                      <a:ext cx="1630017" cy="1630017"/>
                    </a:xfrm>
                    <a:prstGeom prst="rect">
                      <a:avLst/>
                    </a:prstGeom>
                  </pic:spPr>
                </pic:pic>
              </a:graphicData>
            </a:graphic>
            <wp14:sizeRelH relativeFrom="margin">
              <wp14:pctWidth>0</wp14:pctWidth>
            </wp14:sizeRelH>
            <wp14:sizeRelV relativeFrom="margin">
              <wp14:pctHeight>0</wp14:pctHeight>
            </wp14:sizeRelV>
          </wp:anchor>
        </w:drawing>
      </w:r>
      <w:r w:rsidRPr="000A1CD8">
        <w:rPr>
          <w:rFonts w:ascii="Arial" w:hAnsi="Arial" w:cs="Arial"/>
          <w:b/>
          <w:bCs/>
          <w:noProof/>
        </w:rPr>
        <w:drawing>
          <wp:anchor distT="0" distB="0" distL="114300" distR="114300" simplePos="0" relativeHeight="251718656" behindDoc="0" locked="0" layoutInCell="1" allowOverlap="1" wp14:anchorId="633661A9" wp14:editId="05A12936">
            <wp:simplePos x="0" y="0"/>
            <wp:positionH relativeFrom="column">
              <wp:posOffset>2232718</wp:posOffset>
            </wp:positionH>
            <wp:positionV relativeFrom="paragraph">
              <wp:posOffset>115397</wp:posOffset>
            </wp:positionV>
            <wp:extent cx="1630017" cy="1630017"/>
            <wp:effectExtent l="0" t="0" r="0" b="0"/>
            <wp:wrapNone/>
            <wp:docPr id="90" name="Picture 39" descr="A picture containing diagram, creativity&#10;&#10;Description automatically generated">
              <a:extLst xmlns:a="http://schemas.openxmlformats.org/drawingml/2006/main">
                <a:ext uri="{FF2B5EF4-FFF2-40B4-BE49-F238E27FC236}">
                  <a16:creationId xmlns:a16="http://schemas.microsoft.com/office/drawing/2014/main" id="{DE263977-A967-75CB-C272-F40F85A23B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39" descr="A picture containing diagram, creativity&#10;&#10;Description automatically generated">
                      <a:extLst>
                        <a:ext uri="{FF2B5EF4-FFF2-40B4-BE49-F238E27FC236}">
                          <a16:creationId xmlns:a16="http://schemas.microsoft.com/office/drawing/2014/main" id="{DE263977-A967-75CB-C272-F40F85A23B5C}"/>
                        </a:ext>
                      </a:extLst>
                    </pic:cNvPr>
                    <pic:cNvPicPr>
                      <a:picLocks noChangeAspect="1"/>
                    </pic:cNvPicPr>
                  </pic:nvPicPr>
                  <pic:blipFill>
                    <a:blip r:embed="rId32"/>
                    <a:stretch>
                      <a:fillRect/>
                    </a:stretch>
                  </pic:blipFill>
                  <pic:spPr>
                    <a:xfrm>
                      <a:off x="0" y="0"/>
                      <a:ext cx="1630017" cy="1630017"/>
                    </a:xfrm>
                    <a:prstGeom prst="rect">
                      <a:avLst/>
                    </a:prstGeom>
                  </pic:spPr>
                </pic:pic>
              </a:graphicData>
            </a:graphic>
            <wp14:sizeRelH relativeFrom="margin">
              <wp14:pctWidth>0</wp14:pctWidth>
            </wp14:sizeRelH>
            <wp14:sizeRelV relativeFrom="margin">
              <wp14:pctHeight>0</wp14:pctHeight>
            </wp14:sizeRelV>
          </wp:anchor>
        </w:drawing>
      </w:r>
      <w:r w:rsidRPr="000A1CD8">
        <w:rPr>
          <w:rFonts w:ascii="Arial" w:hAnsi="Arial" w:cs="Arial"/>
          <w:b/>
          <w:bCs/>
          <w:noProof/>
        </w:rPr>
        <w:drawing>
          <wp:anchor distT="0" distB="0" distL="114300" distR="114300" simplePos="0" relativeHeight="251717632" behindDoc="0" locked="0" layoutInCell="1" allowOverlap="1" wp14:anchorId="774FCBF4" wp14:editId="1359ECF9">
            <wp:simplePos x="0" y="0"/>
            <wp:positionH relativeFrom="column">
              <wp:posOffset>72563</wp:posOffset>
            </wp:positionH>
            <wp:positionV relativeFrom="paragraph">
              <wp:posOffset>120824</wp:posOffset>
            </wp:positionV>
            <wp:extent cx="1629410" cy="1629410"/>
            <wp:effectExtent l="0" t="0" r="0" b="0"/>
            <wp:wrapNone/>
            <wp:docPr id="89" name="Content Placeholder 4" descr="A picture containing diagram&#10;&#10;Description automatically generated">
              <a:extLst xmlns:a="http://schemas.openxmlformats.org/drawingml/2006/main">
                <a:ext uri="{FF2B5EF4-FFF2-40B4-BE49-F238E27FC236}">
                  <a16:creationId xmlns:a16="http://schemas.microsoft.com/office/drawing/2014/main" id="{7BA06B50-2037-2C99-0968-9171D8ABA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ontent Placeholder 4" descr="A picture containing diagram&#10;&#10;Description automatically generated">
                      <a:extLst>
                        <a:ext uri="{FF2B5EF4-FFF2-40B4-BE49-F238E27FC236}">
                          <a16:creationId xmlns:a16="http://schemas.microsoft.com/office/drawing/2014/main" id="{7BA06B50-2037-2C99-0968-9171D8ABA0EB}"/>
                        </a:ext>
                      </a:extLst>
                    </pic:cNvPr>
                    <pic:cNvPicPr>
                      <a:picLocks noChangeAspect="1"/>
                    </pic:cNvPicPr>
                  </pic:nvPicPr>
                  <pic:blipFill>
                    <a:blip r:embed="rId33"/>
                    <a:stretch>
                      <a:fillRect/>
                    </a:stretch>
                  </pic:blipFill>
                  <pic:spPr>
                    <a:xfrm>
                      <a:off x="0" y="0"/>
                      <a:ext cx="1629410" cy="1629410"/>
                    </a:xfrm>
                    <a:prstGeom prst="rect">
                      <a:avLst/>
                    </a:prstGeom>
                  </pic:spPr>
                </pic:pic>
              </a:graphicData>
            </a:graphic>
            <wp14:sizeRelH relativeFrom="margin">
              <wp14:pctWidth>0</wp14:pctWidth>
            </wp14:sizeRelH>
            <wp14:sizeRelV relativeFrom="margin">
              <wp14:pctHeight>0</wp14:pctHeight>
            </wp14:sizeRelV>
          </wp:anchor>
        </w:drawing>
      </w:r>
    </w:p>
    <w:p w14:paraId="43B3D1A6" w14:textId="2A748A1E" w:rsidR="00765868" w:rsidRPr="000A1CD8" w:rsidRDefault="00765868" w:rsidP="007319F0">
      <w:pPr>
        <w:rPr>
          <w:rFonts w:ascii="Arial" w:hAnsi="Arial" w:cs="Arial"/>
        </w:rPr>
      </w:pPr>
    </w:p>
    <w:p w14:paraId="6C06EF48" w14:textId="461E4CDC" w:rsidR="00765868" w:rsidRPr="000A1CD8" w:rsidRDefault="00765868" w:rsidP="007319F0">
      <w:pPr>
        <w:rPr>
          <w:rFonts w:ascii="Arial" w:hAnsi="Arial" w:cs="Arial"/>
        </w:rPr>
      </w:pPr>
    </w:p>
    <w:p w14:paraId="37F68E54" w14:textId="0EE5A0C5" w:rsidR="00765868" w:rsidRPr="000A1CD8" w:rsidRDefault="00765868" w:rsidP="007319F0">
      <w:pPr>
        <w:rPr>
          <w:rFonts w:ascii="Arial" w:hAnsi="Arial" w:cs="Arial"/>
        </w:rPr>
      </w:pPr>
    </w:p>
    <w:p w14:paraId="247A7630" w14:textId="3A113A3A" w:rsidR="00765868" w:rsidRPr="000A1CD8" w:rsidRDefault="00765868" w:rsidP="007319F0">
      <w:pPr>
        <w:rPr>
          <w:rFonts w:ascii="Arial" w:hAnsi="Arial" w:cs="Arial"/>
        </w:rPr>
      </w:pPr>
    </w:p>
    <w:p w14:paraId="7FCAD70B" w14:textId="60B44DAC" w:rsidR="00765868" w:rsidRPr="000A1CD8" w:rsidRDefault="00765868" w:rsidP="007319F0">
      <w:pPr>
        <w:rPr>
          <w:rFonts w:ascii="Arial" w:hAnsi="Arial" w:cs="Arial"/>
        </w:rPr>
      </w:pPr>
    </w:p>
    <w:p w14:paraId="1A79052E" w14:textId="72A8C686" w:rsidR="00765868" w:rsidRPr="000A1CD8" w:rsidRDefault="00765868" w:rsidP="007319F0">
      <w:pPr>
        <w:rPr>
          <w:rFonts w:ascii="Arial" w:hAnsi="Arial" w:cs="Arial"/>
        </w:rPr>
      </w:pPr>
    </w:p>
    <w:p w14:paraId="36024D6A" w14:textId="1F4F372F" w:rsidR="00765868" w:rsidRPr="000A1CD8" w:rsidRDefault="00765868" w:rsidP="007319F0">
      <w:pPr>
        <w:rPr>
          <w:rFonts w:ascii="Arial" w:hAnsi="Arial" w:cs="Arial"/>
        </w:rPr>
      </w:pPr>
    </w:p>
    <w:p w14:paraId="6056CC5D" w14:textId="3C0C8A7F" w:rsidR="00765868" w:rsidRPr="000A1CD8" w:rsidRDefault="00765868" w:rsidP="007319F0">
      <w:pPr>
        <w:rPr>
          <w:rFonts w:ascii="Arial" w:hAnsi="Arial" w:cs="Arial"/>
        </w:rPr>
      </w:pPr>
    </w:p>
    <w:p w14:paraId="5F96C1D3" w14:textId="4D9D4975" w:rsidR="00765868" w:rsidRPr="000A1CD8" w:rsidRDefault="00765868" w:rsidP="007319F0">
      <w:pPr>
        <w:rPr>
          <w:rFonts w:ascii="Arial" w:hAnsi="Arial" w:cs="Arial"/>
        </w:rPr>
      </w:pPr>
    </w:p>
    <w:p w14:paraId="3E5EB4BB" w14:textId="77777777" w:rsidR="00604AB3" w:rsidRDefault="00604AB3" w:rsidP="007319F0">
      <w:pPr>
        <w:rPr>
          <w:rFonts w:ascii="Arial" w:hAnsi="Arial" w:cs="Arial"/>
          <w:b/>
          <w:bCs/>
        </w:rPr>
      </w:pPr>
    </w:p>
    <w:p w14:paraId="6CFD53ED" w14:textId="2FD34BB0" w:rsidR="00765868" w:rsidRPr="00256BB3" w:rsidRDefault="00256BB3" w:rsidP="007319F0">
      <w:pPr>
        <w:rPr>
          <w:rFonts w:ascii="Arial" w:hAnsi="Arial" w:cs="Arial"/>
          <w:b/>
          <w:bCs/>
        </w:rPr>
      </w:pPr>
      <w:r>
        <w:rPr>
          <w:rFonts w:ascii="Arial" w:hAnsi="Arial" w:cs="Arial"/>
          <w:b/>
          <w:bCs/>
        </w:rPr>
        <w:t>j</w:t>
      </w:r>
    </w:p>
    <w:p w14:paraId="4EB05BEA" w14:textId="415540AD" w:rsidR="00D50B6B" w:rsidRDefault="00604AB3" w:rsidP="00256BB3">
      <w:pPr>
        <w:rPr>
          <w:rFonts w:ascii="Arial" w:hAnsi="Arial" w:cs="Arial"/>
          <w:noProof/>
        </w:rPr>
      </w:pPr>
      <w:r w:rsidRPr="00604AB3">
        <w:rPr>
          <w:rFonts w:ascii="Arial" w:hAnsi="Arial" w:cs="Arial"/>
          <w:noProof/>
        </w:rPr>
        <w:drawing>
          <wp:inline distT="0" distB="0" distL="0" distR="0" wp14:anchorId="7E9EFDEB" wp14:editId="109D901B">
            <wp:extent cx="6645910" cy="2092325"/>
            <wp:effectExtent l="0" t="0" r="0" b="3175"/>
            <wp:docPr id="1662976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76773" name=""/>
                    <pic:cNvPicPr/>
                  </pic:nvPicPr>
                  <pic:blipFill>
                    <a:blip r:embed="rId34"/>
                    <a:stretch>
                      <a:fillRect/>
                    </a:stretch>
                  </pic:blipFill>
                  <pic:spPr>
                    <a:xfrm>
                      <a:off x="0" y="0"/>
                      <a:ext cx="6645910" cy="2092325"/>
                    </a:xfrm>
                    <a:prstGeom prst="rect">
                      <a:avLst/>
                    </a:prstGeom>
                  </pic:spPr>
                </pic:pic>
              </a:graphicData>
            </a:graphic>
          </wp:inline>
        </w:drawing>
      </w:r>
    </w:p>
    <w:p w14:paraId="5143D50F" w14:textId="4953ABC4" w:rsidR="00E81ABD" w:rsidRPr="000A1CD8" w:rsidRDefault="00E81ABD" w:rsidP="00D50B6B">
      <w:pPr>
        <w:spacing w:line="360" w:lineRule="auto"/>
        <w:rPr>
          <w:rFonts w:ascii="Arial" w:hAnsi="Arial" w:cs="Arial"/>
        </w:rPr>
        <w:sectPr w:rsidR="00E81ABD" w:rsidRPr="000A1CD8" w:rsidSect="00D50B6B">
          <w:pgSz w:w="11906" w:h="16838"/>
          <w:pgMar w:top="720" w:right="720" w:bottom="720" w:left="720" w:header="709" w:footer="709" w:gutter="0"/>
          <w:cols w:space="708"/>
          <w:docGrid w:linePitch="360"/>
        </w:sectPr>
      </w:pPr>
    </w:p>
    <w:p w14:paraId="5B16B356" w14:textId="482FF012" w:rsidR="00EA6FFE" w:rsidRDefault="00EA6FFE" w:rsidP="00EA6FFE">
      <w:pPr>
        <w:pStyle w:val="Caption"/>
      </w:pPr>
      <w:r w:rsidRPr="005A2F19">
        <w:rPr>
          <w:b/>
          <w:bCs/>
        </w:rPr>
        <w:lastRenderedPageBreak/>
        <w:t xml:space="preserve">Supplementary Figure </w:t>
      </w:r>
      <w:r>
        <w:rPr>
          <w:b/>
          <w:bCs/>
        </w:rPr>
        <w:t>4</w:t>
      </w:r>
      <w:r w:rsidRPr="005A2F19">
        <w:rPr>
          <w:b/>
          <w:bCs/>
        </w:rPr>
        <w:t xml:space="preserve">: </w:t>
      </w:r>
      <w:r w:rsidRPr="005A2F19">
        <w:t xml:space="preserve">K-means clustering </w:t>
      </w:r>
      <w:r>
        <w:t>analysis: effects of immunomodulatory treatment on</w:t>
      </w:r>
      <w:r w:rsidRPr="005A2F19">
        <w:t xml:space="preserve"> supernatant cytokines</w:t>
      </w:r>
      <w:r>
        <w:t>. K-</w:t>
      </w:r>
      <w:r w:rsidRPr="005A2F19">
        <w:t>means clustering plot</w:t>
      </w:r>
      <w:r>
        <w:t>s</w:t>
      </w:r>
      <w:r w:rsidRPr="005A2F19">
        <w:t xml:space="preserve"> for supernatant cytokines samples with no stimulation </w:t>
      </w:r>
      <w:r>
        <w:t>(</w:t>
      </w:r>
      <w:r w:rsidRPr="00EA6FFE">
        <w:rPr>
          <w:b/>
          <w:bCs/>
        </w:rPr>
        <w:t>a</w:t>
      </w:r>
      <w:r>
        <w:t>)</w:t>
      </w:r>
      <w:r w:rsidRPr="005A2F19">
        <w:t xml:space="preserve">, stimulation with SARS-CoV-2 antigen (ag1) </w:t>
      </w:r>
      <w:r>
        <w:t>(</w:t>
      </w:r>
      <w:r>
        <w:rPr>
          <w:b/>
          <w:bCs/>
        </w:rPr>
        <w:t>b</w:t>
      </w:r>
      <w:r>
        <w:t>)</w:t>
      </w:r>
      <w:r w:rsidRPr="005A2F19">
        <w:t xml:space="preserve"> and stimulation with mitogen (phytohemagglutinin) (</w:t>
      </w:r>
      <w:r>
        <w:rPr>
          <w:b/>
          <w:bCs/>
        </w:rPr>
        <w:t>c</w:t>
      </w:r>
      <w:r w:rsidRPr="005A2F19">
        <w:t>). The clusters and their respective centre points are represented by different colours. The shape of each point represents the treatment received prior to research blood sampling.</w:t>
      </w:r>
    </w:p>
    <w:p w14:paraId="10EAD4F2" w14:textId="42F78399" w:rsidR="00EA6FFE" w:rsidRDefault="00EA6FFE" w:rsidP="00EA6FFE">
      <w:r w:rsidRPr="005254F6">
        <w:rPr>
          <w:rFonts w:cstheme="minorHAnsi"/>
          <w:noProof/>
        </w:rPr>
        <w:drawing>
          <wp:anchor distT="0" distB="0" distL="114300" distR="114300" simplePos="0" relativeHeight="251803648" behindDoc="0" locked="0" layoutInCell="1" allowOverlap="1" wp14:anchorId="2C26D27D" wp14:editId="06ADB421">
            <wp:simplePos x="0" y="0"/>
            <wp:positionH relativeFrom="column">
              <wp:posOffset>2941320</wp:posOffset>
            </wp:positionH>
            <wp:positionV relativeFrom="paragraph">
              <wp:posOffset>177454</wp:posOffset>
            </wp:positionV>
            <wp:extent cx="2927985" cy="2663190"/>
            <wp:effectExtent l="0" t="0" r="5715" b="3810"/>
            <wp:wrapSquare wrapText="bothSides"/>
            <wp:docPr id="62" name="Picture 62"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text, screenshot, diagram, plo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27985" cy="2663190"/>
                    </a:xfrm>
                    <a:prstGeom prst="rect">
                      <a:avLst/>
                    </a:prstGeom>
                  </pic:spPr>
                </pic:pic>
              </a:graphicData>
            </a:graphic>
            <wp14:sizeRelH relativeFrom="page">
              <wp14:pctWidth>0</wp14:pctWidth>
            </wp14:sizeRelH>
            <wp14:sizeRelV relativeFrom="page">
              <wp14:pctHeight>0</wp14:pctHeight>
            </wp14:sizeRelV>
          </wp:anchor>
        </w:drawing>
      </w:r>
      <w:r w:rsidRPr="005254F6">
        <w:rPr>
          <w:rFonts w:cstheme="minorHAnsi"/>
          <w:noProof/>
        </w:rPr>
        <w:drawing>
          <wp:anchor distT="0" distB="0" distL="114300" distR="114300" simplePos="0" relativeHeight="251801600" behindDoc="0" locked="0" layoutInCell="1" allowOverlap="1" wp14:anchorId="1D69DFDA" wp14:editId="59A56DF9">
            <wp:simplePos x="0" y="0"/>
            <wp:positionH relativeFrom="column">
              <wp:posOffset>0</wp:posOffset>
            </wp:positionH>
            <wp:positionV relativeFrom="paragraph">
              <wp:posOffset>171450</wp:posOffset>
            </wp:positionV>
            <wp:extent cx="2937510" cy="2670810"/>
            <wp:effectExtent l="0" t="0" r="0" b="0"/>
            <wp:wrapSquare wrapText="bothSides"/>
            <wp:docPr id="61" name="Picture 61"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ext, diagram, screenshot, plo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37510" cy="2670810"/>
                    </a:xfrm>
                    <a:prstGeom prst="rect">
                      <a:avLst/>
                    </a:prstGeom>
                  </pic:spPr>
                </pic:pic>
              </a:graphicData>
            </a:graphic>
            <wp14:sizeRelH relativeFrom="page">
              <wp14:pctWidth>0</wp14:pctWidth>
            </wp14:sizeRelH>
            <wp14:sizeRelV relativeFrom="page">
              <wp14:pctHeight>0</wp14:pctHeight>
            </wp14:sizeRelV>
          </wp:anchor>
        </w:drawing>
      </w:r>
    </w:p>
    <w:p w14:paraId="1BF7F9AB" w14:textId="48D37DD0" w:rsidR="00EA6FFE" w:rsidRDefault="00EA6FFE" w:rsidP="00EA6FFE"/>
    <w:p w14:paraId="1331DFFA" w14:textId="2C5AC8BB" w:rsidR="00EA6FFE" w:rsidRDefault="00EA6FFE" w:rsidP="00EA6FFE"/>
    <w:p w14:paraId="7B6A3EE7" w14:textId="115D4A49" w:rsidR="00EA6FFE" w:rsidRDefault="00EA6FFE" w:rsidP="00EA6FFE"/>
    <w:p w14:paraId="35FC0FE4" w14:textId="77777777" w:rsidR="00EA6FFE" w:rsidRDefault="00EA6FFE" w:rsidP="00EA6FFE"/>
    <w:p w14:paraId="21FA6DEE" w14:textId="77777777" w:rsidR="00EA6FFE" w:rsidRDefault="00EA6FFE" w:rsidP="00EA6FFE"/>
    <w:p w14:paraId="1F57FD9C" w14:textId="77777777" w:rsidR="00EA6FFE" w:rsidRDefault="00EA6FFE" w:rsidP="00EA6FFE"/>
    <w:p w14:paraId="0DA8FB5A" w14:textId="77777777" w:rsidR="00EA6FFE" w:rsidRDefault="00EA6FFE" w:rsidP="00EA6FFE"/>
    <w:p w14:paraId="26BF6F95" w14:textId="77777777" w:rsidR="00EA6FFE" w:rsidRDefault="00EA6FFE" w:rsidP="00EA6FFE"/>
    <w:p w14:paraId="19287056" w14:textId="77777777" w:rsidR="00EA6FFE" w:rsidRDefault="00EA6FFE" w:rsidP="00EA6FFE"/>
    <w:p w14:paraId="3F6A587A" w14:textId="77777777" w:rsidR="00EA6FFE" w:rsidRDefault="00EA6FFE" w:rsidP="00EA6FFE"/>
    <w:p w14:paraId="6DD113DD" w14:textId="77777777" w:rsidR="00EA6FFE" w:rsidRDefault="00EA6FFE" w:rsidP="00EA6FFE"/>
    <w:p w14:paraId="08F3F36F" w14:textId="77777777" w:rsidR="00EA6FFE" w:rsidRDefault="00EA6FFE" w:rsidP="00EA6FFE"/>
    <w:p w14:paraId="11CE9D67" w14:textId="77777777" w:rsidR="00EA6FFE" w:rsidRDefault="00EA6FFE" w:rsidP="00EA6FFE"/>
    <w:p w14:paraId="3E79351C" w14:textId="0F022C51" w:rsidR="00EA6FFE" w:rsidRDefault="00EA6FFE" w:rsidP="00EA6FFE"/>
    <w:p w14:paraId="4AF751F5" w14:textId="616ACB72" w:rsidR="00EA6FFE" w:rsidRPr="005A2F19" w:rsidRDefault="00EA6FFE" w:rsidP="00EA6FFE">
      <w:r w:rsidRPr="005254F6">
        <w:rPr>
          <w:rFonts w:cstheme="minorHAnsi"/>
          <w:noProof/>
        </w:rPr>
        <w:drawing>
          <wp:anchor distT="0" distB="0" distL="114300" distR="114300" simplePos="0" relativeHeight="251798528" behindDoc="0" locked="0" layoutInCell="1" allowOverlap="1" wp14:anchorId="3193CC8C" wp14:editId="17B43708">
            <wp:simplePos x="0" y="0"/>
            <wp:positionH relativeFrom="column">
              <wp:posOffset>-1270</wp:posOffset>
            </wp:positionH>
            <wp:positionV relativeFrom="paragraph">
              <wp:posOffset>58420</wp:posOffset>
            </wp:positionV>
            <wp:extent cx="2940685" cy="2672715"/>
            <wp:effectExtent l="0" t="0" r="5715" b="0"/>
            <wp:wrapSquare wrapText="bothSides"/>
            <wp:docPr id="63" name="Picture 63"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diagram, screenshot, lin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40685" cy="2672715"/>
                    </a:xfrm>
                    <a:prstGeom prst="rect">
                      <a:avLst/>
                    </a:prstGeom>
                  </pic:spPr>
                </pic:pic>
              </a:graphicData>
            </a:graphic>
            <wp14:sizeRelH relativeFrom="page">
              <wp14:pctWidth>0</wp14:pctWidth>
            </wp14:sizeRelH>
            <wp14:sizeRelV relativeFrom="page">
              <wp14:pctHeight>0</wp14:pctHeight>
            </wp14:sizeRelV>
          </wp:anchor>
        </w:drawing>
      </w:r>
    </w:p>
    <w:p w14:paraId="0D0FF53B" w14:textId="77777777" w:rsidR="00EA6FFE" w:rsidRDefault="00EA6FFE" w:rsidP="00EA6FFE">
      <w:pPr>
        <w:spacing w:line="360" w:lineRule="auto"/>
        <w:rPr>
          <w:rFonts w:ascii="Arial" w:hAnsi="Arial" w:cs="Arial"/>
          <w:b/>
          <w:bCs/>
        </w:rPr>
      </w:pPr>
    </w:p>
    <w:p w14:paraId="383F8804" w14:textId="77777777" w:rsidR="00EA6FFE" w:rsidRDefault="00EA6FFE" w:rsidP="00EA6FFE">
      <w:pPr>
        <w:spacing w:line="360" w:lineRule="auto"/>
        <w:rPr>
          <w:rFonts w:ascii="Arial" w:hAnsi="Arial" w:cs="Arial"/>
          <w:b/>
          <w:bCs/>
        </w:rPr>
      </w:pPr>
    </w:p>
    <w:p w14:paraId="7851C20A" w14:textId="77777777" w:rsidR="00EA6FFE" w:rsidRDefault="00EA6FFE" w:rsidP="00EA6FFE">
      <w:pPr>
        <w:spacing w:line="360" w:lineRule="auto"/>
        <w:rPr>
          <w:rFonts w:ascii="Arial" w:hAnsi="Arial" w:cs="Arial"/>
          <w:b/>
          <w:bCs/>
        </w:rPr>
      </w:pPr>
    </w:p>
    <w:p w14:paraId="738DE97F" w14:textId="77777777" w:rsidR="00EA6FFE" w:rsidRDefault="00EA6FFE" w:rsidP="00EA6FFE">
      <w:pPr>
        <w:spacing w:line="360" w:lineRule="auto"/>
        <w:rPr>
          <w:rFonts w:ascii="Arial" w:hAnsi="Arial" w:cs="Arial"/>
          <w:b/>
          <w:bCs/>
        </w:rPr>
      </w:pPr>
    </w:p>
    <w:p w14:paraId="2643B4AF" w14:textId="77777777" w:rsidR="00EA6FFE" w:rsidRDefault="00EA6FFE" w:rsidP="00EA6FFE">
      <w:pPr>
        <w:spacing w:line="360" w:lineRule="auto"/>
        <w:rPr>
          <w:rFonts w:ascii="Arial" w:hAnsi="Arial" w:cs="Arial"/>
          <w:b/>
          <w:bCs/>
        </w:rPr>
      </w:pPr>
    </w:p>
    <w:p w14:paraId="0E7767AF" w14:textId="77777777" w:rsidR="00EA6FFE" w:rsidRDefault="00EA6FFE" w:rsidP="00EA6FFE">
      <w:pPr>
        <w:spacing w:line="360" w:lineRule="auto"/>
        <w:rPr>
          <w:rFonts w:ascii="Arial" w:hAnsi="Arial" w:cs="Arial"/>
          <w:b/>
          <w:bCs/>
        </w:rPr>
      </w:pPr>
    </w:p>
    <w:p w14:paraId="15D14A57" w14:textId="77777777" w:rsidR="00EA6FFE" w:rsidRDefault="00EA6FFE" w:rsidP="00EA6FFE">
      <w:pPr>
        <w:spacing w:line="360" w:lineRule="auto"/>
        <w:rPr>
          <w:rFonts w:ascii="Arial" w:hAnsi="Arial" w:cs="Arial"/>
          <w:b/>
          <w:bCs/>
        </w:rPr>
      </w:pPr>
    </w:p>
    <w:p w14:paraId="191DB410" w14:textId="77777777" w:rsidR="00EA6FFE" w:rsidRDefault="00EA6FFE" w:rsidP="00EA6FFE">
      <w:pPr>
        <w:spacing w:line="360" w:lineRule="auto"/>
        <w:rPr>
          <w:rFonts w:ascii="Arial" w:hAnsi="Arial" w:cs="Arial"/>
          <w:b/>
          <w:bCs/>
        </w:rPr>
      </w:pPr>
    </w:p>
    <w:p w14:paraId="23919617" w14:textId="77777777" w:rsidR="00EA6FFE" w:rsidRDefault="00EA6FFE" w:rsidP="00EA6FFE">
      <w:pPr>
        <w:spacing w:line="360" w:lineRule="auto"/>
        <w:rPr>
          <w:rFonts w:ascii="Arial" w:hAnsi="Arial" w:cs="Arial"/>
          <w:b/>
          <w:bCs/>
        </w:rPr>
      </w:pPr>
    </w:p>
    <w:p w14:paraId="2337C6C0" w14:textId="77777777" w:rsidR="00EA6FFE" w:rsidRDefault="00EA6FFE" w:rsidP="00EA6FFE">
      <w:pPr>
        <w:spacing w:line="360" w:lineRule="auto"/>
        <w:rPr>
          <w:rFonts w:ascii="Arial" w:hAnsi="Arial" w:cs="Arial"/>
          <w:b/>
          <w:bCs/>
        </w:rPr>
      </w:pPr>
    </w:p>
    <w:p w14:paraId="1EE9EF1D" w14:textId="77777777" w:rsidR="00EA6FFE" w:rsidRDefault="00EA6FFE">
      <w:pPr>
        <w:rPr>
          <w:rFonts w:ascii="Arial" w:hAnsi="Arial" w:cs="Arial"/>
          <w:b/>
          <w:bCs/>
        </w:rPr>
      </w:pPr>
      <w:r>
        <w:rPr>
          <w:rFonts w:ascii="Arial" w:hAnsi="Arial" w:cs="Arial"/>
          <w:b/>
          <w:bCs/>
        </w:rPr>
        <w:br w:type="page"/>
      </w:r>
    </w:p>
    <w:p w14:paraId="1A36B759" w14:textId="365C029A" w:rsidR="00D25230" w:rsidRPr="000A1CD8" w:rsidRDefault="00D25230" w:rsidP="00D25230">
      <w:pPr>
        <w:rPr>
          <w:rFonts w:ascii="Arial" w:hAnsi="Arial" w:cs="Arial"/>
        </w:rPr>
      </w:pPr>
      <w:r w:rsidRPr="000A1CD8">
        <w:rPr>
          <w:rFonts w:ascii="Arial" w:hAnsi="Arial" w:cs="Arial"/>
          <w:b/>
          <w:bCs/>
        </w:rPr>
        <w:lastRenderedPageBreak/>
        <w:t xml:space="preserve">Supplementary Figure </w:t>
      </w:r>
      <w:r w:rsidR="00EA6FFE">
        <w:rPr>
          <w:rFonts w:ascii="Arial" w:hAnsi="Arial" w:cs="Arial"/>
          <w:b/>
          <w:bCs/>
        </w:rPr>
        <w:t>5.</w:t>
      </w:r>
      <w:r w:rsidRPr="000A1CD8">
        <w:rPr>
          <w:rFonts w:ascii="Arial" w:hAnsi="Arial" w:cs="Arial"/>
          <w:b/>
          <w:bCs/>
        </w:rPr>
        <w:t xml:space="preserve"> </w:t>
      </w:r>
      <w:r w:rsidRPr="000A1CD8">
        <w:rPr>
          <w:rFonts w:ascii="Arial" w:hAnsi="Arial" w:cs="Arial"/>
        </w:rPr>
        <w:t>Supernatant cytokine analysis 1</w:t>
      </w:r>
      <w:r w:rsidRPr="000A1CD8">
        <w:rPr>
          <w:rFonts w:ascii="Arial" w:hAnsi="Arial" w:cs="Arial"/>
          <w:b/>
          <w:bCs/>
        </w:rPr>
        <w:t xml:space="preserve">: </w:t>
      </w:r>
      <w:r w:rsidRPr="000A1CD8">
        <w:rPr>
          <w:rFonts w:ascii="Arial" w:hAnsi="Arial" w:cs="Arial"/>
        </w:rPr>
        <w:t>interferons</w:t>
      </w:r>
    </w:p>
    <w:p w14:paraId="5609BAFC" w14:textId="773F3325" w:rsidR="00A31D04" w:rsidRPr="000A1CD8" w:rsidRDefault="000378F8" w:rsidP="00D25230">
      <w:pPr>
        <w:rPr>
          <w:rFonts w:ascii="Arial" w:hAnsi="Arial" w:cs="Arial"/>
          <w:b/>
          <w:bCs/>
        </w:rPr>
      </w:pPr>
      <w:r w:rsidRPr="000A1CD8">
        <w:rPr>
          <w:rFonts w:ascii="Arial" w:hAnsi="Arial" w:cs="Arial"/>
          <w:noProof/>
        </w:rPr>
        <w:drawing>
          <wp:anchor distT="0" distB="0" distL="114300" distR="114300" simplePos="0" relativeHeight="251770880" behindDoc="0" locked="0" layoutInCell="1" allowOverlap="1" wp14:anchorId="7351265A" wp14:editId="23C74C39">
            <wp:simplePos x="0" y="0"/>
            <wp:positionH relativeFrom="column">
              <wp:posOffset>382772</wp:posOffset>
            </wp:positionH>
            <wp:positionV relativeFrom="paragraph">
              <wp:posOffset>72110</wp:posOffset>
            </wp:positionV>
            <wp:extent cx="4661210" cy="1223645"/>
            <wp:effectExtent l="0" t="0" r="0" b="0"/>
            <wp:wrapSquare wrapText="bothSides"/>
            <wp:docPr id="16" name="Picture 16"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different colored squares&#10;&#10;Description automatically generated"/>
                    <pic:cNvPicPr/>
                  </pic:nvPicPr>
                  <pic:blipFill rotWithShape="1">
                    <a:blip r:embed="rId38" cstate="print">
                      <a:extLst>
                        <a:ext uri="{28A0092B-C50C-407E-A947-70E740481C1C}">
                          <a14:useLocalDpi xmlns:a14="http://schemas.microsoft.com/office/drawing/2010/main" val="0"/>
                        </a:ext>
                      </a:extLst>
                    </a:blip>
                    <a:srcRect r="18378"/>
                    <a:stretch/>
                  </pic:blipFill>
                  <pic:spPr bwMode="auto">
                    <a:xfrm>
                      <a:off x="0" y="0"/>
                      <a:ext cx="4661210" cy="1223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1CD8">
        <w:rPr>
          <w:rFonts w:ascii="Arial" w:hAnsi="Arial" w:cs="Arial"/>
          <w:b/>
          <w:bCs/>
        </w:rPr>
        <w:t>a)</w:t>
      </w:r>
    </w:p>
    <w:p w14:paraId="0718C688" w14:textId="33DE6E6E" w:rsidR="000378F8" w:rsidRPr="000A1CD8" w:rsidRDefault="000378F8" w:rsidP="00C56BAB">
      <w:pPr>
        <w:rPr>
          <w:rFonts w:ascii="Arial" w:eastAsia="Times New Roman" w:hAnsi="Arial" w:cs="Arial"/>
          <w:b/>
          <w:bCs/>
          <w:color w:val="000000"/>
          <w:lang w:eastAsia="en-GB"/>
        </w:rPr>
      </w:pPr>
    </w:p>
    <w:p w14:paraId="033D2992" w14:textId="34C011A4" w:rsidR="00A31D04" w:rsidRPr="000A1CD8" w:rsidRDefault="00A31D04" w:rsidP="00C56BAB">
      <w:pPr>
        <w:rPr>
          <w:rFonts w:ascii="Arial" w:eastAsia="Times New Roman" w:hAnsi="Arial" w:cs="Arial"/>
          <w:b/>
          <w:bCs/>
          <w:color w:val="000000"/>
          <w:lang w:eastAsia="en-GB"/>
        </w:rPr>
      </w:pPr>
    </w:p>
    <w:p w14:paraId="4771983E" w14:textId="6BEA704B" w:rsidR="000378F8" w:rsidRPr="000A1CD8" w:rsidRDefault="000378F8" w:rsidP="00C56BAB">
      <w:pPr>
        <w:rPr>
          <w:rFonts w:ascii="Arial" w:eastAsia="Times New Roman" w:hAnsi="Arial" w:cs="Arial"/>
          <w:b/>
          <w:bCs/>
          <w:color w:val="000000"/>
          <w:lang w:eastAsia="en-GB"/>
        </w:rPr>
      </w:pPr>
    </w:p>
    <w:p w14:paraId="1BE2CB0F" w14:textId="6B44984B" w:rsidR="000378F8" w:rsidRPr="000A1CD8" w:rsidRDefault="000378F8" w:rsidP="00C56BAB">
      <w:pPr>
        <w:rPr>
          <w:rFonts w:ascii="Arial" w:eastAsia="Times New Roman" w:hAnsi="Arial" w:cs="Arial"/>
          <w:b/>
          <w:bCs/>
          <w:color w:val="000000"/>
          <w:lang w:eastAsia="en-GB"/>
        </w:rPr>
      </w:pPr>
    </w:p>
    <w:p w14:paraId="73DC0759" w14:textId="1E2C1162" w:rsidR="000378F8" w:rsidRPr="000A1CD8" w:rsidRDefault="000378F8" w:rsidP="00C56BAB">
      <w:pPr>
        <w:rPr>
          <w:rFonts w:ascii="Arial" w:eastAsia="Times New Roman" w:hAnsi="Arial" w:cs="Arial"/>
          <w:b/>
          <w:bCs/>
          <w:color w:val="000000"/>
          <w:lang w:eastAsia="en-GB"/>
        </w:rPr>
      </w:pPr>
    </w:p>
    <w:p w14:paraId="7F9F4849" w14:textId="67889F8A" w:rsidR="000378F8" w:rsidRPr="000A1CD8" w:rsidRDefault="000378F8" w:rsidP="00C56BAB">
      <w:pPr>
        <w:rPr>
          <w:rFonts w:ascii="Arial" w:eastAsia="Times New Roman" w:hAnsi="Arial" w:cs="Arial"/>
          <w:b/>
          <w:bCs/>
          <w:color w:val="000000"/>
          <w:lang w:eastAsia="en-GB"/>
        </w:rPr>
      </w:pPr>
    </w:p>
    <w:p w14:paraId="06BA8B7A" w14:textId="04C51BB3" w:rsidR="000378F8" w:rsidRPr="000A1CD8" w:rsidRDefault="000378F8" w:rsidP="00C56BAB">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71904" behindDoc="0" locked="0" layoutInCell="1" allowOverlap="1" wp14:anchorId="46EAE8A6" wp14:editId="716A3442">
            <wp:simplePos x="0" y="0"/>
            <wp:positionH relativeFrom="column">
              <wp:posOffset>377633</wp:posOffset>
            </wp:positionH>
            <wp:positionV relativeFrom="paragraph">
              <wp:posOffset>64400</wp:posOffset>
            </wp:positionV>
            <wp:extent cx="4761411" cy="1223645"/>
            <wp:effectExtent l="0" t="0" r="1270" b="0"/>
            <wp:wrapSquare wrapText="bothSides"/>
            <wp:docPr id="9" name="Picture 9"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different colored squares&#10;&#10;Description automatically generated"/>
                    <pic:cNvPicPr/>
                  </pic:nvPicPr>
                  <pic:blipFill rotWithShape="1">
                    <a:blip r:embed="rId39" cstate="print">
                      <a:extLst>
                        <a:ext uri="{28A0092B-C50C-407E-A947-70E740481C1C}">
                          <a14:useLocalDpi xmlns:a14="http://schemas.microsoft.com/office/drawing/2010/main" val="0"/>
                        </a:ext>
                      </a:extLst>
                    </a:blip>
                    <a:srcRect r="16624"/>
                    <a:stretch/>
                  </pic:blipFill>
                  <pic:spPr bwMode="auto">
                    <a:xfrm>
                      <a:off x="0" y="0"/>
                      <a:ext cx="4761411" cy="1223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26F3EA" w14:textId="700518ED" w:rsidR="000378F8" w:rsidRPr="000A1CD8" w:rsidRDefault="000378F8" w:rsidP="00C56BAB">
      <w:pPr>
        <w:rPr>
          <w:rFonts w:ascii="Arial" w:eastAsia="Times New Roman" w:hAnsi="Arial" w:cs="Arial"/>
          <w:b/>
          <w:bCs/>
          <w:color w:val="000000"/>
          <w:lang w:eastAsia="en-GB"/>
        </w:rPr>
      </w:pPr>
    </w:p>
    <w:p w14:paraId="17670258" w14:textId="485B1A13" w:rsidR="000378F8" w:rsidRPr="000A1CD8" w:rsidRDefault="000378F8" w:rsidP="00C56BAB">
      <w:pPr>
        <w:rPr>
          <w:rFonts w:ascii="Arial" w:eastAsia="Times New Roman" w:hAnsi="Arial" w:cs="Arial"/>
          <w:b/>
          <w:bCs/>
          <w:color w:val="000000"/>
          <w:lang w:eastAsia="en-GB"/>
        </w:rPr>
      </w:pPr>
    </w:p>
    <w:p w14:paraId="35B46E89" w14:textId="66014C11" w:rsidR="000378F8" w:rsidRPr="000A1CD8" w:rsidRDefault="000378F8" w:rsidP="00C56BAB">
      <w:pPr>
        <w:rPr>
          <w:rFonts w:ascii="Arial" w:eastAsia="Times New Roman" w:hAnsi="Arial" w:cs="Arial"/>
          <w:b/>
          <w:bCs/>
          <w:color w:val="000000"/>
          <w:lang w:eastAsia="en-GB"/>
        </w:rPr>
      </w:pPr>
    </w:p>
    <w:p w14:paraId="5AD02142" w14:textId="255F13BE" w:rsidR="000378F8" w:rsidRPr="000A1CD8" w:rsidRDefault="000378F8" w:rsidP="00C56BAB">
      <w:pPr>
        <w:rPr>
          <w:rFonts w:ascii="Arial" w:eastAsia="Times New Roman" w:hAnsi="Arial" w:cs="Arial"/>
          <w:b/>
          <w:bCs/>
          <w:color w:val="000000"/>
          <w:lang w:eastAsia="en-GB"/>
        </w:rPr>
      </w:pPr>
    </w:p>
    <w:p w14:paraId="6A51926B" w14:textId="566B0A61" w:rsidR="000378F8" w:rsidRPr="000A1CD8" w:rsidRDefault="000378F8" w:rsidP="00C56BAB">
      <w:pPr>
        <w:rPr>
          <w:rFonts w:ascii="Arial" w:eastAsia="Times New Roman" w:hAnsi="Arial" w:cs="Arial"/>
          <w:b/>
          <w:bCs/>
          <w:color w:val="000000"/>
          <w:lang w:eastAsia="en-GB"/>
        </w:rPr>
      </w:pPr>
    </w:p>
    <w:p w14:paraId="637A2093" w14:textId="31CAA1BD" w:rsidR="000378F8" w:rsidRPr="000A1CD8" w:rsidRDefault="000378F8" w:rsidP="00C56BAB">
      <w:pPr>
        <w:rPr>
          <w:rFonts w:ascii="Arial" w:eastAsia="Times New Roman" w:hAnsi="Arial" w:cs="Arial"/>
          <w:b/>
          <w:bCs/>
          <w:color w:val="000000"/>
          <w:lang w:eastAsia="en-GB"/>
        </w:rPr>
      </w:pPr>
    </w:p>
    <w:p w14:paraId="45AB9066" w14:textId="697757F6" w:rsidR="000378F8" w:rsidRPr="000A1CD8" w:rsidRDefault="000378F8" w:rsidP="00C56BAB">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72928" behindDoc="0" locked="0" layoutInCell="1" allowOverlap="1" wp14:anchorId="35CFA191" wp14:editId="7999AED1">
            <wp:simplePos x="0" y="0"/>
            <wp:positionH relativeFrom="column">
              <wp:posOffset>372140</wp:posOffset>
            </wp:positionH>
            <wp:positionV relativeFrom="paragraph">
              <wp:posOffset>143422</wp:posOffset>
            </wp:positionV>
            <wp:extent cx="4660900" cy="1228090"/>
            <wp:effectExtent l="0" t="0" r="0" b="3810"/>
            <wp:wrapSquare wrapText="bothSides"/>
            <wp:docPr id="10" name="Picture 10"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different colored squares&#10;&#10;Description automatically generated"/>
                    <pic:cNvPicPr/>
                  </pic:nvPicPr>
                  <pic:blipFill rotWithShape="1">
                    <a:blip r:embed="rId40" cstate="print">
                      <a:extLst>
                        <a:ext uri="{28A0092B-C50C-407E-A947-70E740481C1C}">
                          <a14:useLocalDpi xmlns:a14="http://schemas.microsoft.com/office/drawing/2010/main" val="0"/>
                        </a:ext>
                      </a:extLst>
                    </a:blip>
                    <a:srcRect r="18679"/>
                    <a:stretch/>
                  </pic:blipFill>
                  <pic:spPr bwMode="auto">
                    <a:xfrm>
                      <a:off x="0" y="0"/>
                      <a:ext cx="4660900" cy="122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D8DB4D" w14:textId="3454FBBD" w:rsidR="00A31D04" w:rsidRPr="000A1CD8" w:rsidRDefault="000378F8" w:rsidP="00D25230">
      <w:pPr>
        <w:rPr>
          <w:rFonts w:ascii="Arial" w:eastAsia="Times New Roman" w:hAnsi="Arial" w:cs="Arial"/>
          <w:b/>
          <w:bCs/>
          <w:color w:val="000000"/>
          <w:lang w:eastAsia="en-GB"/>
        </w:rPr>
      </w:pPr>
      <w:r w:rsidRPr="000A1CD8">
        <w:rPr>
          <w:rFonts w:ascii="Arial" w:eastAsia="Times New Roman" w:hAnsi="Arial" w:cs="Arial"/>
          <w:b/>
          <w:bCs/>
          <w:color w:val="000000"/>
          <w:lang w:eastAsia="en-GB"/>
        </w:rPr>
        <w:t>b)</w:t>
      </w:r>
    </w:p>
    <w:p w14:paraId="77E6167E" w14:textId="282D35D8" w:rsidR="000378F8" w:rsidRPr="000A1CD8" w:rsidRDefault="000378F8" w:rsidP="00D25230">
      <w:pPr>
        <w:rPr>
          <w:rFonts w:ascii="Arial" w:eastAsia="Times New Roman" w:hAnsi="Arial" w:cs="Arial"/>
          <w:b/>
          <w:bCs/>
          <w:color w:val="000000"/>
          <w:lang w:eastAsia="en-GB"/>
        </w:rPr>
      </w:pPr>
    </w:p>
    <w:p w14:paraId="39707533" w14:textId="70EA4559" w:rsidR="000378F8" w:rsidRPr="000A1CD8" w:rsidRDefault="000378F8" w:rsidP="00D25230">
      <w:pPr>
        <w:rPr>
          <w:rFonts w:ascii="Arial" w:eastAsia="Times New Roman" w:hAnsi="Arial" w:cs="Arial"/>
          <w:b/>
          <w:bCs/>
          <w:color w:val="000000"/>
          <w:lang w:eastAsia="en-GB"/>
        </w:rPr>
      </w:pPr>
    </w:p>
    <w:p w14:paraId="66735088" w14:textId="70E54C24" w:rsidR="000378F8" w:rsidRPr="000A1CD8" w:rsidRDefault="000378F8" w:rsidP="00D25230">
      <w:pPr>
        <w:rPr>
          <w:rFonts w:ascii="Arial" w:eastAsia="Times New Roman" w:hAnsi="Arial" w:cs="Arial"/>
          <w:b/>
          <w:bCs/>
          <w:color w:val="000000"/>
          <w:lang w:eastAsia="en-GB"/>
        </w:rPr>
      </w:pPr>
    </w:p>
    <w:p w14:paraId="27A70002" w14:textId="4CB81B2D" w:rsidR="000378F8" w:rsidRPr="000A1CD8" w:rsidRDefault="000378F8" w:rsidP="00D25230">
      <w:pPr>
        <w:rPr>
          <w:rFonts w:ascii="Arial" w:eastAsia="Times New Roman" w:hAnsi="Arial" w:cs="Arial"/>
          <w:b/>
          <w:bCs/>
          <w:color w:val="000000"/>
          <w:lang w:eastAsia="en-GB"/>
        </w:rPr>
      </w:pPr>
    </w:p>
    <w:p w14:paraId="4DF76E01" w14:textId="28440258" w:rsidR="000378F8" w:rsidRPr="000A1CD8" w:rsidRDefault="000378F8" w:rsidP="00D25230">
      <w:pPr>
        <w:rPr>
          <w:rFonts w:ascii="Arial" w:eastAsia="Times New Roman" w:hAnsi="Arial" w:cs="Arial"/>
          <w:b/>
          <w:bCs/>
          <w:color w:val="000000"/>
          <w:lang w:eastAsia="en-GB"/>
        </w:rPr>
      </w:pPr>
    </w:p>
    <w:p w14:paraId="541AA59C" w14:textId="3E564A8B" w:rsidR="000378F8" w:rsidRPr="000A1CD8" w:rsidRDefault="000378F8" w:rsidP="00D25230">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73952" behindDoc="0" locked="0" layoutInCell="1" allowOverlap="1" wp14:anchorId="617C98EC" wp14:editId="4F0AE565">
            <wp:simplePos x="0" y="0"/>
            <wp:positionH relativeFrom="column">
              <wp:posOffset>384470</wp:posOffset>
            </wp:positionH>
            <wp:positionV relativeFrom="paragraph">
              <wp:posOffset>141871</wp:posOffset>
            </wp:positionV>
            <wp:extent cx="4813663" cy="1228090"/>
            <wp:effectExtent l="0" t="0" r="0" b="3810"/>
            <wp:wrapSquare wrapText="bothSides"/>
            <wp:docPr id="24" name="Picture 24"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group of people&#10;&#10;Description automatically generated"/>
                    <pic:cNvPicPr/>
                  </pic:nvPicPr>
                  <pic:blipFill rotWithShape="1">
                    <a:blip r:embed="rId41" cstate="print">
                      <a:extLst>
                        <a:ext uri="{28A0092B-C50C-407E-A947-70E740481C1C}">
                          <a14:useLocalDpi xmlns:a14="http://schemas.microsoft.com/office/drawing/2010/main" val="0"/>
                        </a:ext>
                      </a:extLst>
                    </a:blip>
                    <a:srcRect r="16014"/>
                    <a:stretch/>
                  </pic:blipFill>
                  <pic:spPr bwMode="auto">
                    <a:xfrm>
                      <a:off x="0" y="0"/>
                      <a:ext cx="4813663" cy="122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006B77" w14:textId="38C341FD" w:rsidR="000378F8" w:rsidRPr="000A1CD8" w:rsidRDefault="000378F8" w:rsidP="00D25230">
      <w:pPr>
        <w:rPr>
          <w:rFonts w:ascii="Arial" w:eastAsia="Times New Roman" w:hAnsi="Arial" w:cs="Arial"/>
          <w:b/>
          <w:bCs/>
          <w:color w:val="000000"/>
          <w:lang w:eastAsia="en-GB"/>
        </w:rPr>
      </w:pPr>
    </w:p>
    <w:p w14:paraId="692369FD" w14:textId="3E290922" w:rsidR="000378F8" w:rsidRPr="000A1CD8" w:rsidRDefault="000378F8" w:rsidP="00D25230">
      <w:pPr>
        <w:rPr>
          <w:rFonts w:ascii="Arial" w:eastAsia="Times New Roman" w:hAnsi="Arial" w:cs="Arial"/>
          <w:b/>
          <w:bCs/>
          <w:color w:val="000000"/>
          <w:lang w:eastAsia="en-GB"/>
        </w:rPr>
      </w:pPr>
    </w:p>
    <w:p w14:paraId="0E68D938" w14:textId="448B58DD" w:rsidR="000378F8" w:rsidRPr="000A1CD8" w:rsidRDefault="000378F8" w:rsidP="00D25230">
      <w:pPr>
        <w:rPr>
          <w:rFonts w:ascii="Arial" w:eastAsia="Times New Roman" w:hAnsi="Arial" w:cs="Arial"/>
          <w:b/>
          <w:bCs/>
          <w:color w:val="000000"/>
          <w:lang w:eastAsia="en-GB"/>
        </w:rPr>
      </w:pPr>
    </w:p>
    <w:p w14:paraId="31CFD116" w14:textId="77200AE3" w:rsidR="000378F8" w:rsidRPr="000A1CD8" w:rsidRDefault="000378F8" w:rsidP="00D25230">
      <w:pPr>
        <w:rPr>
          <w:rFonts w:ascii="Arial" w:eastAsia="Times New Roman" w:hAnsi="Arial" w:cs="Arial"/>
          <w:b/>
          <w:bCs/>
          <w:color w:val="000000"/>
          <w:lang w:eastAsia="en-GB"/>
        </w:rPr>
      </w:pPr>
    </w:p>
    <w:p w14:paraId="498DFA43" w14:textId="700F304D" w:rsidR="000378F8" w:rsidRPr="000A1CD8" w:rsidRDefault="000378F8" w:rsidP="00D25230">
      <w:pPr>
        <w:rPr>
          <w:rFonts w:ascii="Arial" w:eastAsia="Times New Roman" w:hAnsi="Arial" w:cs="Arial"/>
          <w:b/>
          <w:bCs/>
          <w:color w:val="000000"/>
          <w:lang w:eastAsia="en-GB"/>
        </w:rPr>
      </w:pPr>
    </w:p>
    <w:p w14:paraId="11BCE74C" w14:textId="77777777" w:rsidR="000378F8" w:rsidRPr="000A1CD8" w:rsidRDefault="000378F8" w:rsidP="00D25230">
      <w:pPr>
        <w:rPr>
          <w:rFonts w:ascii="Arial" w:eastAsia="Times New Roman" w:hAnsi="Arial" w:cs="Arial"/>
          <w:b/>
          <w:bCs/>
          <w:color w:val="000000"/>
          <w:lang w:eastAsia="en-GB"/>
        </w:rPr>
      </w:pPr>
    </w:p>
    <w:p w14:paraId="734FF176" w14:textId="06D8AB5B" w:rsidR="000378F8" w:rsidRPr="000A1CD8" w:rsidRDefault="00276699" w:rsidP="00D25230">
      <w:pPr>
        <w:rPr>
          <w:rFonts w:ascii="Arial" w:eastAsia="Times New Roman" w:hAnsi="Arial" w:cs="Arial"/>
          <w:b/>
          <w:bCs/>
          <w:color w:val="000000"/>
          <w:lang w:eastAsia="en-GB"/>
        </w:rPr>
      </w:pPr>
      <w:r>
        <w:rPr>
          <w:rFonts w:ascii="Arial" w:eastAsia="Times New Roman" w:hAnsi="Arial" w:cs="Arial"/>
          <w:b/>
          <w:bCs/>
          <w:noProof/>
          <w:color w:val="000000"/>
          <w:lang w:eastAsia="en-GB"/>
        </w:rPr>
        <w:drawing>
          <wp:anchor distT="0" distB="0" distL="114300" distR="114300" simplePos="0" relativeHeight="251794432" behindDoc="0" locked="0" layoutInCell="1" allowOverlap="1" wp14:anchorId="425DF1A6" wp14:editId="370F342B">
            <wp:simplePos x="0" y="0"/>
            <wp:positionH relativeFrom="column">
              <wp:posOffset>367030</wp:posOffset>
            </wp:positionH>
            <wp:positionV relativeFrom="paragraph">
              <wp:posOffset>173355</wp:posOffset>
            </wp:positionV>
            <wp:extent cx="4674235" cy="1226185"/>
            <wp:effectExtent l="0" t="0" r="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2" cstate="print">
                      <a:extLst>
                        <a:ext uri="{28A0092B-C50C-407E-A947-70E740481C1C}">
                          <a14:useLocalDpi xmlns:a14="http://schemas.microsoft.com/office/drawing/2010/main" val="0"/>
                        </a:ext>
                      </a:extLst>
                    </a:blip>
                    <a:srcRect r="18308"/>
                    <a:stretch/>
                  </pic:blipFill>
                  <pic:spPr bwMode="auto">
                    <a:xfrm>
                      <a:off x="0" y="0"/>
                      <a:ext cx="4674235" cy="1226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7406AC" w14:textId="7772B6B8" w:rsidR="00D50B6B" w:rsidRPr="000A1CD8" w:rsidRDefault="00DA375B" w:rsidP="00D25230">
      <w:pPr>
        <w:rPr>
          <w:rFonts w:ascii="Arial" w:eastAsia="Times New Roman" w:hAnsi="Arial" w:cs="Arial"/>
          <w:b/>
          <w:bCs/>
          <w:color w:val="000000"/>
          <w:lang w:eastAsia="en-GB"/>
        </w:rPr>
      </w:pPr>
      <w:r w:rsidRPr="000A1CD8">
        <w:rPr>
          <w:rFonts w:ascii="Arial" w:eastAsia="Times New Roman" w:hAnsi="Arial" w:cs="Arial"/>
          <w:b/>
          <w:bCs/>
          <w:color w:val="000000"/>
          <w:lang w:eastAsia="en-GB"/>
        </w:rPr>
        <w:t xml:space="preserve">c) </w:t>
      </w:r>
    </w:p>
    <w:p w14:paraId="24EA50D8" w14:textId="38A82D8C" w:rsidR="000378F8" w:rsidRPr="000A1CD8" w:rsidRDefault="000378F8" w:rsidP="00D25230">
      <w:pPr>
        <w:rPr>
          <w:rFonts w:ascii="Arial" w:eastAsia="Times New Roman" w:hAnsi="Arial" w:cs="Arial"/>
          <w:b/>
          <w:bCs/>
          <w:color w:val="000000"/>
          <w:lang w:eastAsia="en-GB"/>
        </w:rPr>
      </w:pPr>
    </w:p>
    <w:p w14:paraId="404D0617" w14:textId="1E72B075" w:rsidR="00DA375B" w:rsidRPr="000A1CD8" w:rsidRDefault="00DA375B" w:rsidP="00D25230">
      <w:pPr>
        <w:rPr>
          <w:rFonts w:ascii="Arial" w:eastAsia="Times New Roman" w:hAnsi="Arial" w:cs="Arial"/>
          <w:b/>
          <w:bCs/>
          <w:color w:val="000000"/>
          <w:lang w:eastAsia="en-GB"/>
        </w:rPr>
      </w:pPr>
    </w:p>
    <w:p w14:paraId="3DBED474" w14:textId="1B25CFB8" w:rsidR="000378F8" w:rsidRPr="000A1CD8" w:rsidRDefault="000378F8" w:rsidP="00D25230">
      <w:pPr>
        <w:rPr>
          <w:rFonts w:ascii="Arial" w:eastAsia="Times New Roman" w:hAnsi="Arial" w:cs="Arial"/>
          <w:b/>
          <w:bCs/>
          <w:color w:val="000000"/>
          <w:lang w:eastAsia="en-GB"/>
        </w:rPr>
      </w:pPr>
    </w:p>
    <w:p w14:paraId="7AE0D682" w14:textId="1E9233E3" w:rsidR="000378F8" w:rsidRPr="000A1CD8" w:rsidRDefault="000378F8" w:rsidP="00D25230">
      <w:pPr>
        <w:rPr>
          <w:rFonts w:ascii="Arial" w:eastAsia="Times New Roman" w:hAnsi="Arial" w:cs="Arial"/>
          <w:b/>
          <w:bCs/>
          <w:color w:val="000000"/>
          <w:lang w:eastAsia="en-GB"/>
        </w:rPr>
      </w:pPr>
    </w:p>
    <w:p w14:paraId="69DD4C47" w14:textId="69C41E33" w:rsidR="000378F8" w:rsidRPr="000A1CD8" w:rsidRDefault="000378F8" w:rsidP="00D25230">
      <w:pPr>
        <w:rPr>
          <w:rFonts w:ascii="Arial" w:eastAsia="Times New Roman" w:hAnsi="Arial" w:cs="Arial"/>
          <w:b/>
          <w:bCs/>
          <w:color w:val="000000"/>
          <w:lang w:eastAsia="en-GB"/>
        </w:rPr>
      </w:pPr>
    </w:p>
    <w:p w14:paraId="23C785A3" w14:textId="5CF5D5D7" w:rsidR="000378F8" w:rsidRPr="000A1CD8" w:rsidRDefault="000378F8" w:rsidP="00D25230">
      <w:pPr>
        <w:rPr>
          <w:rFonts w:ascii="Arial" w:eastAsia="Times New Roman" w:hAnsi="Arial" w:cs="Arial"/>
          <w:b/>
          <w:bCs/>
          <w:color w:val="000000"/>
          <w:lang w:eastAsia="en-GB"/>
        </w:rPr>
      </w:pPr>
    </w:p>
    <w:p w14:paraId="1CBD6823" w14:textId="5E198454" w:rsidR="000378F8" w:rsidRPr="000A1CD8" w:rsidRDefault="000378F8" w:rsidP="00D25230">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76000" behindDoc="0" locked="0" layoutInCell="1" allowOverlap="1" wp14:anchorId="10A2F088" wp14:editId="4414334C">
            <wp:simplePos x="0" y="0"/>
            <wp:positionH relativeFrom="column">
              <wp:posOffset>369932</wp:posOffset>
            </wp:positionH>
            <wp:positionV relativeFrom="paragraph">
              <wp:posOffset>52070</wp:posOffset>
            </wp:positionV>
            <wp:extent cx="4660900" cy="1228090"/>
            <wp:effectExtent l="0" t="0" r="0" b="3810"/>
            <wp:wrapSquare wrapText="bothSides"/>
            <wp:docPr id="13" name="Picture 1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graph&#10;&#10;Description automatically generated"/>
                    <pic:cNvPicPr/>
                  </pic:nvPicPr>
                  <pic:blipFill rotWithShape="1">
                    <a:blip r:embed="rId43" cstate="print">
                      <a:extLst>
                        <a:ext uri="{28A0092B-C50C-407E-A947-70E740481C1C}">
                          <a14:useLocalDpi xmlns:a14="http://schemas.microsoft.com/office/drawing/2010/main" val="0"/>
                        </a:ext>
                      </a:extLst>
                    </a:blip>
                    <a:srcRect r="18679"/>
                    <a:stretch/>
                  </pic:blipFill>
                  <pic:spPr bwMode="auto">
                    <a:xfrm>
                      <a:off x="0" y="0"/>
                      <a:ext cx="4660900" cy="122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349947" w14:textId="4CE50200" w:rsidR="000378F8" w:rsidRPr="000A1CD8" w:rsidRDefault="000378F8" w:rsidP="00D25230">
      <w:pPr>
        <w:rPr>
          <w:rFonts w:ascii="Arial" w:eastAsia="Times New Roman" w:hAnsi="Arial" w:cs="Arial"/>
          <w:b/>
          <w:bCs/>
          <w:color w:val="000000"/>
          <w:lang w:eastAsia="en-GB"/>
        </w:rPr>
      </w:pPr>
    </w:p>
    <w:p w14:paraId="30AB7A01" w14:textId="2A8837DD" w:rsidR="000378F8" w:rsidRPr="000A1CD8" w:rsidRDefault="000378F8" w:rsidP="00D25230">
      <w:pPr>
        <w:rPr>
          <w:rFonts w:ascii="Arial" w:eastAsia="Times New Roman" w:hAnsi="Arial" w:cs="Arial"/>
          <w:b/>
          <w:bCs/>
          <w:color w:val="000000"/>
          <w:lang w:eastAsia="en-GB"/>
        </w:rPr>
      </w:pPr>
    </w:p>
    <w:p w14:paraId="32ECC1C7" w14:textId="2CC6CB15" w:rsidR="000378F8" w:rsidRPr="000A1CD8" w:rsidRDefault="000378F8" w:rsidP="00D25230">
      <w:pPr>
        <w:rPr>
          <w:rFonts w:ascii="Arial" w:eastAsia="Times New Roman" w:hAnsi="Arial" w:cs="Arial"/>
          <w:b/>
          <w:bCs/>
          <w:color w:val="000000"/>
          <w:lang w:eastAsia="en-GB"/>
        </w:rPr>
      </w:pPr>
    </w:p>
    <w:p w14:paraId="6169B94C" w14:textId="34F10A35" w:rsidR="000378F8" w:rsidRPr="000A1CD8" w:rsidRDefault="000378F8" w:rsidP="00D25230">
      <w:pPr>
        <w:rPr>
          <w:rFonts w:ascii="Arial" w:eastAsia="Times New Roman" w:hAnsi="Arial" w:cs="Arial"/>
          <w:b/>
          <w:bCs/>
          <w:color w:val="000000"/>
          <w:lang w:eastAsia="en-GB"/>
        </w:rPr>
      </w:pPr>
    </w:p>
    <w:p w14:paraId="1E21618E" w14:textId="77777777" w:rsidR="000378F8" w:rsidRPr="000A1CD8" w:rsidRDefault="000378F8" w:rsidP="00D25230">
      <w:pPr>
        <w:rPr>
          <w:rFonts w:ascii="Arial" w:eastAsia="Times New Roman" w:hAnsi="Arial" w:cs="Arial"/>
          <w:b/>
          <w:bCs/>
          <w:color w:val="000000"/>
          <w:lang w:eastAsia="en-GB"/>
        </w:rPr>
      </w:pPr>
    </w:p>
    <w:p w14:paraId="148F0E1F" w14:textId="134773CC" w:rsidR="000378F8" w:rsidRPr="000A1CD8" w:rsidRDefault="000378F8" w:rsidP="00D25230">
      <w:pPr>
        <w:rPr>
          <w:rFonts w:ascii="Arial" w:eastAsia="Times New Roman" w:hAnsi="Arial" w:cs="Arial"/>
          <w:b/>
          <w:bCs/>
          <w:color w:val="000000"/>
          <w:lang w:eastAsia="en-GB"/>
        </w:rPr>
      </w:pPr>
    </w:p>
    <w:p w14:paraId="6E0A6D83" w14:textId="77777777" w:rsidR="000378F8" w:rsidRPr="000A1CD8" w:rsidRDefault="000378F8">
      <w:pPr>
        <w:rPr>
          <w:rFonts w:ascii="Arial" w:hAnsi="Arial" w:cs="Arial"/>
          <w:color w:val="000000" w:themeColor="text1"/>
          <w:lang w:val="en-US"/>
        </w:rPr>
      </w:pPr>
    </w:p>
    <w:p w14:paraId="7FC75B92" w14:textId="090BA13A" w:rsidR="000378F8" w:rsidRPr="000A1CD8" w:rsidRDefault="00D25230" w:rsidP="000378F8">
      <w:pPr>
        <w:jc w:val="both"/>
        <w:rPr>
          <w:rFonts w:ascii="Arial" w:hAnsi="Arial" w:cs="Arial"/>
          <w:color w:val="000000" w:themeColor="text1"/>
        </w:rPr>
      </w:pPr>
      <w:r w:rsidRPr="000A1CD8">
        <w:rPr>
          <w:rFonts w:ascii="Arial" w:hAnsi="Arial" w:cs="Arial"/>
          <w:color w:val="000000" w:themeColor="text1"/>
          <w:lang w:val="en-US"/>
        </w:rPr>
        <w:t xml:space="preserve">Box plots showing concentration of </w:t>
      </w:r>
      <w:r w:rsidR="00A16372" w:rsidRPr="000A1CD8">
        <w:rPr>
          <w:rFonts w:ascii="Arial" w:hAnsi="Arial" w:cs="Arial"/>
          <w:color w:val="000000" w:themeColor="text1"/>
          <w:lang w:val="en-US"/>
        </w:rPr>
        <w:t xml:space="preserve">cell stimulation assay </w:t>
      </w:r>
      <w:r w:rsidRPr="000A1CD8">
        <w:rPr>
          <w:rFonts w:ascii="Arial" w:hAnsi="Arial" w:cs="Arial"/>
          <w:color w:val="000000" w:themeColor="text1"/>
          <w:lang w:val="en-US"/>
        </w:rPr>
        <w:t>supernatant cytokines levels: interferon</w:t>
      </w:r>
      <w:r w:rsidR="00792228" w:rsidRPr="000A1CD8">
        <w:rPr>
          <w:rFonts w:ascii="Arial" w:hAnsi="Arial" w:cs="Arial"/>
          <w:color w:val="000000" w:themeColor="text1"/>
        </w:rPr>
        <w:t xml:space="preserve"> (IFN)</w:t>
      </w:r>
      <w:r w:rsidR="00792228" w:rsidRPr="000A1CD8">
        <w:rPr>
          <w:rFonts w:ascii="Arial" w:hAnsi="Arial" w:cs="Arial"/>
          <w:color w:val="000000" w:themeColor="text1"/>
          <w:lang w:val="el-GR"/>
        </w:rPr>
        <w:t>α</w:t>
      </w:r>
      <w:r w:rsidRPr="000A1CD8">
        <w:rPr>
          <w:rFonts w:ascii="Arial" w:hAnsi="Arial" w:cs="Arial"/>
          <w:color w:val="000000" w:themeColor="text1"/>
          <w:lang w:val="en-US"/>
        </w:rPr>
        <w:t>2, IFN</w:t>
      </w:r>
      <w:r w:rsidRPr="000A1CD8">
        <w:rPr>
          <w:rFonts w:ascii="Arial" w:eastAsia="Times New Roman" w:hAnsi="Arial" w:cs="Arial"/>
          <w:color w:val="000000" w:themeColor="text1"/>
          <w:lang w:eastAsia="en-GB"/>
        </w:rPr>
        <w:t>β</w:t>
      </w:r>
      <w:r w:rsidRPr="000A1CD8">
        <w:rPr>
          <w:rFonts w:ascii="Arial" w:hAnsi="Arial" w:cs="Arial"/>
          <w:color w:val="000000" w:themeColor="text1"/>
          <w:lang w:val="en-US"/>
        </w:rPr>
        <w:t xml:space="preserve">, </w:t>
      </w:r>
      <w:r w:rsidRPr="000A1CD8">
        <w:rPr>
          <w:rFonts w:ascii="Arial" w:eastAsia="Times New Roman" w:hAnsi="Arial" w:cs="Arial"/>
          <w:color w:val="000000" w:themeColor="text1"/>
          <w:lang w:eastAsia="en-GB"/>
        </w:rPr>
        <w:t>IFNλ1</w:t>
      </w:r>
      <w:r w:rsidRPr="000A1CD8">
        <w:rPr>
          <w:rFonts w:ascii="Arial" w:hAnsi="Arial" w:cs="Arial"/>
          <w:color w:val="000000" w:themeColor="text1"/>
          <w:lang w:val="en-US"/>
        </w:rPr>
        <w:t xml:space="preserve">, </w:t>
      </w:r>
      <w:r w:rsidRPr="000A1CD8">
        <w:rPr>
          <w:rFonts w:ascii="Arial" w:eastAsia="Times New Roman" w:hAnsi="Arial" w:cs="Arial"/>
          <w:color w:val="000000" w:themeColor="text1"/>
          <w:lang w:eastAsia="en-GB"/>
        </w:rPr>
        <w:t>IFNλ2/3</w:t>
      </w:r>
      <w:r w:rsidRPr="000A1CD8">
        <w:rPr>
          <w:rFonts w:ascii="Arial" w:hAnsi="Arial" w:cs="Arial"/>
          <w:color w:val="000000" w:themeColor="text1"/>
          <w:lang w:val="en-US"/>
        </w:rPr>
        <w:t>; Log</w:t>
      </w:r>
      <w:r w:rsidRPr="000A1CD8">
        <w:rPr>
          <w:rFonts w:ascii="Arial" w:hAnsi="Arial" w:cs="Arial"/>
          <w:color w:val="000000" w:themeColor="text1"/>
          <w:vertAlign w:val="subscript"/>
          <w:lang w:val="en-US"/>
        </w:rPr>
        <w:t>10</w:t>
      </w:r>
      <w:r w:rsidRPr="000A1CD8">
        <w:rPr>
          <w:rFonts w:ascii="Arial" w:hAnsi="Arial" w:cs="Arial"/>
          <w:color w:val="000000" w:themeColor="text1"/>
          <w:lang w:val="en-US"/>
        </w:rPr>
        <w:t xml:space="preserve"> values are shown. Each </w:t>
      </w:r>
      <w:r w:rsidR="00DA375B" w:rsidRPr="000A1CD8">
        <w:rPr>
          <w:rFonts w:ascii="Arial" w:hAnsi="Arial" w:cs="Arial"/>
          <w:color w:val="000000" w:themeColor="text1"/>
          <w:lang w:val="en-US"/>
        </w:rPr>
        <w:t>point</w:t>
      </w:r>
      <w:r w:rsidRPr="000A1CD8">
        <w:rPr>
          <w:rFonts w:ascii="Arial" w:hAnsi="Arial" w:cs="Arial"/>
          <w:color w:val="000000" w:themeColor="text1"/>
          <w:lang w:val="en-US"/>
        </w:rPr>
        <w:t xml:space="preserve"> representations a participant for the following groups: Multisystem inflammatory syndrome in children (MIS-C), severe bacterial illness (SBI), severe viral illness (SVI), Kawasaki disease (KD), other inflammatory disease. Absolute cytokine levels from acute (T1) and convalescent (T3) samples at baseline – unstimulated (</w:t>
      </w:r>
      <w:r w:rsidR="00DA375B" w:rsidRPr="000A1CD8">
        <w:rPr>
          <w:rFonts w:ascii="Arial" w:hAnsi="Arial" w:cs="Arial"/>
          <w:b/>
          <w:bCs/>
          <w:color w:val="000000" w:themeColor="text1"/>
          <w:lang w:val="en-US"/>
        </w:rPr>
        <w:t>a</w:t>
      </w:r>
      <w:r w:rsidR="00DA375B" w:rsidRPr="000A1CD8">
        <w:rPr>
          <w:rFonts w:ascii="Arial" w:hAnsi="Arial" w:cs="Arial"/>
          <w:color w:val="000000" w:themeColor="text1"/>
          <w:lang w:val="en-US"/>
        </w:rPr>
        <w:t>)</w:t>
      </w:r>
      <w:r w:rsidRPr="000A1CD8">
        <w:rPr>
          <w:rFonts w:ascii="Arial" w:hAnsi="Arial" w:cs="Arial"/>
          <w:color w:val="000000" w:themeColor="text1"/>
          <w:lang w:val="en-US"/>
        </w:rPr>
        <w:t xml:space="preserve"> </w:t>
      </w:r>
      <w:r w:rsidR="00DA375B" w:rsidRPr="000A1CD8">
        <w:rPr>
          <w:rFonts w:ascii="Arial" w:hAnsi="Arial" w:cs="Arial"/>
          <w:color w:val="000000" w:themeColor="text1"/>
          <w:lang w:val="en-US"/>
        </w:rPr>
        <w:t>percentage</w:t>
      </w:r>
      <w:r w:rsidRPr="000A1CD8">
        <w:rPr>
          <w:rFonts w:ascii="Arial" w:hAnsi="Arial" w:cs="Arial"/>
          <w:color w:val="000000" w:themeColor="text1"/>
          <w:lang w:val="en-US"/>
        </w:rPr>
        <w:t xml:space="preserve"> increase from baseline following stimulation with </w:t>
      </w:r>
      <w:r w:rsidR="00DA375B" w:rsidRPr="000A1CD8">
        <w:rPr>
          <w:rFonts w:ascii="Arial" w:hAnsi="Arial" w:cs="Arial"/>
          <w:color w:val="000000" w:themeColor="text1"/>
        </w:rPr>
        <w:t>mitogen (</w:t>
      </w:r>
      <w:proofErr w:type="spellStart"/>
      <w:r w:rsidR="00DA375B" w:rsidRPr="000A1CD8">
        <w:rPr>
          <w:rFonts w:ascii="Arial" w:hAnsi="Arial" w:cs="Arial"/>
          <w:color w:val="000000" w:themeColor="text1"/>
        </w:rPr>
        <w:t>mit</w:t>
      </w:r>
      <w:proofErr w:type="spellEnd"/>
      <w:r w:rsidR="00DA375B" w:rsidRPr="000A1CD8">
        <w:rPr>
          <w:rFonts w:ascii="Arial" w:hAnsi="Arial" w:cs="Arial"/>
          <w:color w:val="000000" w:themeColor="text1"/>
        </w:rPr>
        <w:t>)</w:t>
      </w:r>
      <w:r w:rsidRPr="000A1CD8">
        <w:rPr>
          <w:rFonts w:ascii="Arial" w:hAnsi="Arial" w:cs="Arial"/>
          <w:color w:val="000000" w:themeColor="text1"/>
        </w:rPr>
        <w:t xml:space="preserve"> (</w:t>
      </w:r>
      <w:r w:rsidR="00DA375B" w:rsidRPr="000A1CD8">
        <w:rPr>
          <w:rFonts w:ascii="Arial" w:hAnsi="Arial" w:cs="Arial"/>
          <w:b/>
          <w:bCs/>
          <w:color w:val="000000" w:themeColor="text1"/>
        </w:rPr>
        <w:t>b</w:t>
      </w:r>
      <w:r w:rsidRPr="000A1CD8">
        <w:rPr>
          <w:rFonts w:ascii="Arial" w:hAnsi="Arial" w:cs="Arial"/>
          <w:color w:val="000000" w:themeColor="text1"/>
        </w:rPr>
        <w:t>),</w:t>
      </w:r>
      <w:r w:rsidR="000378F8" w:rsidRPr="000A1CD8">
        <w:rPr>
          <w:rFonts w:ascii="Arial" w:hAnsi="Arial" w:cs="Arial"/>
          <w:color w:val="000000" w:themeColor="text1"/>
        </w:rPr>
        <w:t xml:space="preserve"> and absolute </w:t>
      </w:r>
      <w:r w:rsidR="000378F8" w:rsidRPr="000A1CD8">
        <w:rPr>
          <w:rFonts w:ascii="Arial" w:hAnsi="Arial" w:cs="Arial"/>
          <w:color w:val="000000" w:themeColor="text1"/>
        </w:rPr>
        <w:lastRenderedPageBreak/>
        <w:t>increase from baseline following stimulation with SARS-CoV-2 antigen (ag1) (</w:t>
      </w:r>
      <w:r w:rsidR="000378F8" w:rsidRPr="000A1CD8">
        <w:rPr>
          <w:rFonts w:ascii="Arial" w:hAnsi="Arial" w:cs="Arial"/>
          <w:b/>
          <w:bCs/>
          <w:color w:val="000000" w:themeColor="text1"/>
        </w:rPr>
        <w:t>c</w:t>
      </w:r>
      <w:r w:rsidR="000378F8" w:rsidRPr="000A1CD8">
        <w:rPr>
          <w:rFonts w:ascii="Arial" w:hAnsi="Arial" w:cs="Arial"/>
          <w:color w:val="000000" w:themeColor="text1"/>
        </w:rPr>
        <w:t xml:space="preserve">) are shown. The shape of each point indicates the treatment received prior to sampling. </w:t>
      </w:r>
    </w:p>
    <w:p w14:paraId="54315A44" w14:textId="417CE219" w:rsidR="000378F8" w:rsidRPr="000A1CD8" w:rsidRDefault="000378F8">
      <w:pPr>
        <w:rPr>
          <w:rFonts w:ascii="Arial" w:hAnsi="Arial" w:cs="Arial"/>
          <w:color w:val="000000" w:themeColor="text1"/>
        </w:rPr>
        <w:sectPr w:rsidR="000378F8" w:rsidRPr="000A1CD8" w:rsidSect="00727A8E">
          <w:pgSz w:w="11906" w:h="16838"/>
          <w:pgMar w:top="720" w:right="720" w:bottom="720" w:left="720" w:header="709" w:footer="709" w:gutter="0"/>
          <w:cols w:space="708"/>
          <w:docGrid w:linePitch="360"/>
        </w:sectPr>
      </w:pPr>
    </w:p>
    <w:p w14:paraId="35CEFFD8" w14:textId="77777777" w:rsidR="004911FE" w:rsidRDefault="004911FE" w:rsidP="00D25230">
      <w:pPr>
        <w:rPr>
          <w:rFonts w:ascii="Arial" w:hAnsi="Arial" w:cs="Arial"/>
          <w:b/>
          <w:bCs/>
        </w:rPr>
      </w:pPr>
    </w:p>
    <w:p w14:paraId="01E76B29" w14:textId="77777777" w:rsidR="004911FE" w:rsidRDefault="004911FE">
      <w:pPr>
        <w:rPr>
          <w:rFonts w:ascii="Arial" w:hAnsi="Arial" w:cs="Arial"/>
          <w:b/>
          <w:bCs/>
        </w:rPr>
      </w:pPr>
      <w:r>
        <w:rPr>
          <w:rFonts w:ascii="Arial" w:hAnsi="Arial" w:cs="Arial"/>
          <w:b/>
          <w:bCs/>
        </w:rPr>
        <w:br w:type="page"/>
      </w:r>
    </w:p>
    <w:p w14:paraId="70A2FFF1" w14:textId="6139CFD8" w:rsidR="00D25230" w:rsidRPr="000A1CD8" w:rsidRDefault="00D25230" w:rsidP="00D25230">
      <w:pPr>
        <w:rPr>
          <w:rFonts w:ascii="Arial" w:hAnsi="Arial" w:cs="Arial"/>
          <w:color w:val="000000" w:themeColor="text1"/>
        </w:rPr>
      </w:pPr>
      <w:r w:rsidRPr="000A1CD8">
        <w:rPr>
          <w:rFonts w:ascii="Arial" w:hAnsi="Arial" w:cs="Arial"/>
          <w:b/>
          <w:bCs/>
        </w:rPr>
        <w:lastRenderedPageBreak/>
        <w:t xml:space="preserve">Supplementary Figure </w:t>
      </w:r>
      <w:r w:rsidR="004E2E77" w:rsidRPr="000A1CD8">
        <w:rPr>
          <w:rFonts w:ascii="Arial" w:hAnsi="Arial" w:cs="Arial"/>
          <w:b/>
          <w:bCs/>
        </w:rPr>
        <w:t>6</w:t>
      </w:r>
      <w:r w:rsidRPr="000A1CD8">
        <w:rPr>
          <w:rFonts w:ascii="Arial" w:hAnsi="Arial" w:cs="Arial"/>
          <w:b/>
          <w:bCs/>
        </w:rPr>
        <w:t>:</w:t>
      </w:r>
      <w:r w:rsidRPr="000A1CD8">
        <w:rPr>
          <w:rFonts w:ascii="Arial" w:hAnsi="Arial" w:cs="Arial"/>
        </w:rPr>
        <w:t xml:space="preserve"> Supernatant cytokine analysis 2: remaining cytokines </w:t>
      </w:r>
      <w:r w:rsidR="00A31D04" w:rsidRPr="000A1CD8">
        <w:rPr>
          <w:rFonts w:ascii="Arial" w:hAnsi="Arial" w:cs="Arial"/>
        </w:rPr>
        <w:br/>
      </w:r>
    </w:p>
    <w:p w14:paraId="765DD245" w14:textId="36347F59" w:rsidR="00DA375B" w:rsidRPr="000A1CD8" w:rsidRDefault="000378F8" w:rsidP="00DA375B">
      <w:pPr>
        <w:rPr>
          <w:rFonts w:ascii="Arial" w:hAnsi="Arial" w:cs="Arial"/>
          <w:b/>
          <w:bCs/>
        </w:rPr>
      </w:pPr>
      <w:r w:rsidRPr="000A1CD8">
        <w:rPr>
          <w:rFonts w:ascii="Arial" w:hAnsi="Arial" w:cs="Arial"/>
          <w:noProof/>
        </w:rPr>
        <w:drawing>
          <wp:anchor distT="0" distB="0" distL="114300" distR="114300" simplePos="0" relativeHeight="251777024" behindDoc="0" locked="0" layoutInCell="1" allowOverlap="1" wp14:anchorId="70D60484" wp14:editId="7C2D7700">
            <wp:simplePos x="0" y="0"/>
            <wp:positionH relativeFrom="column">
              <wp:posOffset>342900</wp:posOffset>
            </wp:positionH>
            <wp:positionV relativeFrom="paragraph">
              <wp:posOffset>48260</wp:posOffset>
            </wp:positionV>
            <wp:extent cx="5731510" cy="1228090"/>
            <wp:effectExtent l="0" t="0" r="0" b="3810"/>
            <wp:wrapSquare wrapText="bothSides"/>
            <wp:docPr id="14" name="Picture 14"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different colored square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r w:rsidR="00DA375B" w:rsidRPr="000A1CD8">
        <w:rPr>
          <w:rFonts w:ascii="Arial" w:hAnsi="Arial" w:cs="Arial"/>
          <w:b/>
          <w:bCs/>
        </w:rPr>
        <w:t xml:space="preserve">a) </w:t>
      </w:r>
    </w:p>
    <w:p w14:paraId="48592C28" w14:textId="64B0B2B6" w:rsidR="000378F8" w:rsidRPr="000A1CD8" w:rsidRDefault="000378F8" w:rsidP="00DA375B">
      <w:pPr>
        <w:rPr>
          <w:rFonts w:ascii="Arial" w:eastAsia="Times New Roman" w:hAnsi="Arial" w:cs="Arial"/>
          <w:b/>
          <w:bCs/>
          <w:color w:val="000000"/>
          <w:lang w:eastAsia="en-GB"/>
        </w:rPr>
      </w:pPr>
    </w:p>
    <w:p w14:paraId="7149F123" w14:textId="4D15F10F" w:rsidR="00DA375B" w:rsidRPr="000A1CD8" w:rsidRDefault="00DA375B" w:rsidP="00DA375B">
      <w:pPr>
        <w:rPr>
          <w:rFonts w:ascii="Arial" w:eastAsia="Times New Roman" w:hAnsi="Arial" w:cs="Arial"/>
          <w:b/>
          <w:bCs/>
          <w:color w:val="000000"/>
          <w:lang w:eastAsia="en-GB"/>
        </w:rPr>
      </w:pPr>
    </w:p>
    <w:p w14:paraId="5DCD9B46" w14:textId="33CAA991" w:rsidR="000378F8" w:rsidRPr="000A1CD8" w:rsidRDefault="000378F8" w:rsidP="00DA375B">
      <w:pPr>
        <w:rPr>
          <w:rFonts w:ascii="Arial" w:eastAsia="Times New Roman" w:hAnsi="Arial" w:cs="Arial"/>
          <w:b/>
          <w:bCs/>
          <w:color w:val="000000"/>
          <w:lang w:eastAsia="en-GB"/>
        </w:rPr>
      </w:pPr>
    </w:p>
    <w:p w14:paraId="00D7F10D" w14:textId="77473D3C" w:rsidR="000378F8" w:rsidRPr="000A1CD8" w:rsidRDefault="000378F8" w:rsidP="00DA375B">
      <w:pPr>
        <w:rPr>
          <w:rFonts w:ascii="Arial" w:eastAsia="Times New Roman" w:hAnsi="Arial" w:cs="Arial"/>
          <w:b/>
          <w:bCs/>
          <w:color w:val="000000"/>
          <w:lang w:eastAsia="en-GB"/>
        </w:rPr>
      </w:pPr>
    </w:p>
    <w:p w14:paraId="03052BE0" w14:textId="7870DFCD" w:rsidR="000378F8" w:rsidRPr="000A1CD8" w:rsidRDefault="000378F8" w:rsidP="00DA375B">
      <w:pPr>
        <w:rPr>
          <w:rFonts w:ascii="Arial" w:eastAsia="Times New Roman" w:hAnsi="Arial" w:cs="Arial"/>
          <w:b/>
          <w:bCs/>
          <w:color w:val="000000"/>
          <w:lang w:eastAsia="en-GB"/>
        </w:rPr>
      </w:pPr>
    </w:p>
    <w:p w14:paraId="1D46BADB" w14:textId="3D7B2605" w:rsidR="000378F8" w:rsidRPr="000A1CD8" w:rsidRDefault="000378F8" w:rsidP="00DA375B">
      <w:pPr>
        <w:rPr>
          <w:rFonts w:ascii="Arial" w:eastAsia="Times New Roman" w:hAnsi="Arial" w:cs="Arial"/>
          <w:b/>
          <w:bCs/>
          <w:color w:val="000000"/>
          <w:lang w:eastAsia="en-GB"/>
        </w:rPr>
      </w:pPr>
    </w:p>
    <w:p w14:paraId="386E6C14" w14:textId="184BCE8C" w:rsidR="000378F8" w:rsidRPr="000A1CD8" w:rsidRDefault="000378F8" w:rsidP="00DA375B">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78048" behindDoc="0" locked="0" layoutInCell="1" allowOverlap="1" wp14:anchorId="1081F8C8" wp14:editId="41F62BFD">
            <wp:simplePos x="0" y="0"/>
            <wp:positionH relativeFrom="column">
              <wp:posOffset>342900</wp:posOffset>
            </wp:positionH>
            <wp:positionV relativeFrom="paragraph">
              <wp:posOffset>53340</wp:posOffset>
            </wp:positionV>
            <wp:extent cx="5731510" cy="1228090"/>
            <wp:effectExtent l="0" t="0" r="0" b="3810"/>
            <wp:wrapSquare wrapText="bothSides"/>
            <wp:docPr id="15" name="Picture 15"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different colored line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p>
    <w:p w14:paraId="2F9D5F55" w14:textId="0430D18D" w:rsidR="000378F8" w:rsidRPr="000A1CD8" w:rsidRDefault="000378F8" w:rsidP="00DA375B">
      <w:pPr>
        <w:rPr>
          <w:rFonts w:ascii="Arial" w:eastAsia="Times New Roman" w:hAnsi="Arial" w:cs="Arial"/>
          <w:b/>
          <w:bCs/>
          <w:color w:val="000000"/>
          <w:lang w:eastAsia="en-GB"/>
        </w:rPr>
      </w:pPr>
    </w:p>
    <w:p w14:paraId="2E3D29A0" w14:textId="51B55F97" w:rsidR="000378F8" w:rsidRPr="000A1CD8" w:rsidRDefault="000378F8" w:rsidP="00DA375B">
      <w:pPr>
        <w:rPr>
          <w:rFonts w:ascii="Arial" w:eastAsia="Times New Roman" w:hAnsi="Arial" w:cs="Arial"/>
          <w:b/>
          <w:bCs/>
          <w:color w:val="000000"/>
          <w:lang w:eastAsia="en-GB"/>
        </w:rPr>
      </w:pPr>
    </w:p>
    <w:p w14:paraId="7AE3F0C3" w14:textId="11D55854" w:rsidR="000378F8" w:rsidRPr="000A1CD8" w:rsidRDefault="000378F8" w:rsidP="00DA375B">
      <w:pPr>
        <w:rPr>
          <w:rFonts w:ascii="Arial" w:eastAsia="Times New Roman" w:hAnsi="Arial" w:cs="Arial"/>
          <w:b/>
          <w:bCs/>
          <w:color w:val="000000"/>
          <w:lang w:eastAsia="en-GB"/>
        </w:rPr>
      </w:pPr>
    </w:p>
    <w:p w14:paraId="11C0AB3B" w14:textId="7BBD1096" w:rsidR="000378F8" w:rsidRPr="000A1CD8" w:rsidRDefault="000378F8" w:rsidP="00DA375B">
      <w:pPr>
        <w:rPr>
          <w:rFonts w:ascii="Arial" w:eastAsia="Times New Roman" w:hAnsi="Arial" w:cs="Arial"/>
          <w:b/>
          <w:bCs/>
          <w:color w:val="000000"/>
          <w:lang w:eastAsia="en-GB"/>
        </w:rPr>
      </w:pPr>
    </w:p>
    <w:p w14:paraId="692C33FE" w14:textId="294582FA" w:rsidR="000378F8" w:rsidRPr="000A1CD8" w:rsidRDefault="000378F8" w:rsidP="00DA375B">
      <w:pPr>
        <w:rPr>
          <w:rFonts w:ascii="Arial" w:eastAsia="Times New Roman" w:hAnsi="Arial" w:cs="Arial"/>
          <w:b/>
          <w:bCs/>
          <w:color w:val="000000"/>
          <w:lang w:eastAsia="en-GB"/>
        </w:rPr>
      </w:pPr>
    </w:p>
    <w:p w14:paraId="52F6DA09" w14:textId="77BDEC17" w:rsidR="000378F8" w:rsidRPr="000A1CD8" w:rsidRDefault="000378F8" w:rsidP="00DA375B">
      <w:pPr>
        <w:rPr>
          <w:rFonts w:ascii="Arial" w:eastAsia="Times New Roman" w:hAnsi="Arial" w:cs="Arial"/>
          <w:b/>
          <w:bCs/>
          <w:color w:val="000000"/>
          <w:lang w:eastAsia="en-GB"/>
        </w:rPr>
      </w:pPr>
    </w:p>
    <w:p w14:paraId="3CB4BC68" w14:textId="4C171F33" w:rsidR="000378F8" w:rsidRPr="000A1CD8" w:rsidRDefault="000378F8" w:rsidP="000378F8">
      <w:pPr>
        <w:rPr>
          <w:rFonts w:ascii="Arial" w:hAnsi="Arial" w:cs="Arial"/>
        </w:rPr>
      </w:pPr>
      <w:r w:rsidRPr="000A1CD8">
        <w:rPr>
          <w:rFonts w:ascii="Arial" w:hAnsi="Arial" w:cs="Arial"/>
          <w:noProof/>
        </w:rPr>
        <w:drawing>
          <wp:anchor distT="0" distB="0" distL="114300" distR="114300" simplePos="0" relativeHeight="251779072" behindDoc="0" locked="0" layoutInCell="1" allowOverlap="1" wp14:anchorId="3906A5FA" wp14:editId="14BFC934">
            <wp:simplePos x="0" y="0"/>
            <wp:positionH relativeFrom="column">
              <wp:posOffset>353060</wp:posOffset>
            </wp:positionH>
            <wp:positionV relativeFrom="paragraph">
              <wp:posOffset>54610</wp:posOffset>
            </wp:positionV>
            <wp:extent cx="5731510" cy="1228090"/>
            <wp:effectExtent l="0" t="0" r="0" b="3810"/>
            <wp:wrapSquare wrapText="bothSides"/>
            <wp:docPr id="25" name="Picture 25"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group of peopl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r w:rsidR="00DA375B" w:rsidRPr="000A1CD8">
        <w:rPr>
          <w:rFonts w:ascii="Arial" w:eastAsia="Times New Roman" w:hAnsi="Arial" w:cs="Arial"/>
          <w:b/>
          <w:bCs/>
          <w:color w:val="000000"/>
          <w:lang w:eastAsia="en-GB"/>
        </w:rPr>
        <w:t xml:space="preserve">b) </w:t>
      </w:r>
    </w:p>
    <w:p w14:paraId="48600897" w14:textId="77777777" w:rsidR="00727A8E" w:rsidRPr="000A1CD8" w:rsidRDefault="00727A8E" w:rsidP="00DA375B">
      <w:pPr>
        <w:rPr>
          <w:rFonts w:ascii="Arial" w:eastAsia="Times New Roman" w:hAnsi="Arial" w:cs="Arial"/>
          <w:b/>
          <w:bCs/>
          <w:color w:val="000000"/>
          <w:lang w:eastAsia="en-GB"/>
        </w:rPr>
      </w:pPr>
    </w:p>
    <w:p w14:paraId="6DA5CAA0" w14:textId="77777777" w:rsidR="00727A8E" w:rsidRPr="000A1CD8" w:rsidRDefault="00727A8E" w:rsidP="00DA375B">
      <w:pPr>
        <w:rPr>
          <w:rFonts w:ascii="Arial" w:eastAsia="Times New Roman" w:hAnsi="Arial" w:cs="Arial"/>
          <w:b/>
          <w:bCs/>
          <w:color w:val="000000"/>
          <w:lang w:eastAsia="en-GB"/>
        </w:rPr>
      </w:pPr>
    </w:p>
    <w:p w14:paraId="25A76EA6" w14:textId="77777777" w:rsidR="00727A8E" w:rsidRPr="000A1CD8" w:rsidRDefault="00727A8E" w:rsidP="00DA375B">
      <w:pPr>
        <w:rPr>
          <w:rFonts w:ascii="Arial" w:eastAsia="Times New Roman" w:hAnsi="Arial" w:cs="Arial"/>
          <w:b/>
          <w:bCs/>
          <w:color w:val="000000"/>
          <w:lang w:eastAsia="en-GB"/>
        </w:rPr>
      </w:pPr>
    </w:p>
    <w:p w14:paraId="4ACA29C4" w14:textId="77777777" w:rsidR="00727A8E" w:rsidRPr="000A1CD8" w:rsidRDefault="00727A8E" w:rsidP="00DA375B">
      <w:pPr>
        <w:rPr>
          <w:rFonts w:ascii="Arial" w:eastAsia="Times New Roman" w:hAnsi="Arial" w:cs="Arial"/>
          <w:b/>
          <w:bCs/>
          <w:color w:val="000000"/>
          <w:lang w:eastAsia="en-GB"/>
        </w:rPr>
      </w:pPr>
    </w:p>
    <w:p w14:paraId="4FF9A53A" w14:textId="77777777" w:rsidR="00727A8E" w:rsidRPr="000A1CD8" w:rsidRDefault="00727A8E" w:rsidP="00DA375B">
      <w:pPr>
        <w:rPr>
          <w:rFonts w:ascii="Arial" w:eastAsia="Times New Roman" w:hAnsi="Arial" w:cs="Arial"/>
          <w:b/>
          <w:bCs/>
          <w:color w:val="000000"/>
          <w:lang w:eastAsia="en-GB"/>
        </w:rPr>
      </w:pPr>
    </w:p>
    <w:p w14:paraId="5783A023" w14:textId="04BDED75" w:rsidR="00727A8E" w:rsidRPr="000A1CD8" w:rsidRDefault="00727A8E" w:rsidP="00DA375B">
      <w:pPr>
        <w:rPr>
          <w:rFonts w:ascii="Arial" w:eastAsia="Times New Roman" w:hAnsi="Arial" w:cs="Arial"/>
          <w:b/>
          <w:bCs/>
          <w:color w:val="000000"/>
          <w:lang w:eastAsia="en-GB"/>
        </w:rPr>
      </w:pPr>
    </w:p>
    <w:p w14:paraId="655E3E81" w14:textId="08AB2EEC" w:rsidR="00727A8E" w:rsidRPr="000A1CD8" w:rsidRDefault="00727A8E" w:rsidP="00DA375B">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80096" behindDoc="0" locked="0" layoutInCell="1" allowOverlap="1" wp14:anchorId="7221342B" wp14:editId="17A3224B">
            <wp:simplePos x="0" y="0"/>
            <wp:positionH relativeFrom="column">
              <wp:posOffset>342900</wp:posOffset>
            </wp:positionH>
            <wp:positionV relativeFrom="paragraph">
              <wp:posOffset>60325</wp:posOffset>
            </wp:positionV>
            <wp:extent cx="5731510" cy="1228090"/>
            <wp:effectExtent l="0" t="0" r="0" b="3810"/>
            <wp:wrapSquare wrapText="bothSides"/>
            <wp:docPr id="26" name="Picture 2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a graph&#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p>
    <w:p w14:paraId="2BD293A6" w14:textId="528223FC" w:rsidR="00727A8E" w:rsidRPr="000A1CD8" w:rsidRDefault="00727A8E" w:rsidP="00DA375B">
      <w:pPr>
        <w:rPr>
          <w:rFonts w:ascii="Arial" w:eastAsia="Times New Roman" w:hAnsi="Arial" w:cs="Arial"/>
          <w:b/>
          <w:bCs/>
          <w:color w:val="000000"/>
          <w:lang w:eastAsia="en-GB"/>
        </w:rPr>
      </w:pPr>
    </w:p>
    <w:p w14:paraId="18C18DD9" w14:textId="0CC474AF" w:rsidR="00727A8E" w:rsidRPr="000A1CD8" w:rsidRDefault="00727A8E" w:rsidP="00DA375B">
      <w:pPr>
        <w:rPr>
          <w:rFonts w:ascii="Arial" w:eastAsia="Times New Roman" w:hAnsi="Arial" w:cs="Arial"/>
          <w:b/>
          <w:bCs/>
          <w:color w:val="000000"/>
          <w:lang w:eastAsia="en-GB"/>
        </w:rPr>
      </w:pPr>
    </w:p>
    <w:p w14:paraId="38A77838" w14:textId="77777777" w:rsidR="00727A8E" w:rsidRPr="000A1CD8" w:rsidRDefault="00727A8E" w:rsidP="00DA375B">
      <w:pPr>
        <w:rPr>
          <w:rFonts w:ascii="Arial" w:eastAsia="Times New Roman" w:hAnsi="Arial" w:cs="Arial"/>
          <w:b/>
          <w:bCs/>
          <w:color w:val="000000"/>
          <w:lang w:eastAsia="en-GB"/>
        </w:rPr>
      </w:pPr>
    </w:p>
    <w:p w14:paraId="3C5A45AF" w14:textId="77777777" w:rsidR="00727A8E" w:rsidRPr="000A1CD8" w:rsidRDefault="00727A8E" w:rsidP="00DA375B">
      <w:pPr>
        <w:rPr>
          <w:rFonts w:ascii="Arial" w:eastAsia="Times New Roman" w:hAnsi="Arial" w:cs="Arial"/>
          <w:b/>
          <w:bCs/>
          <w:color w:val="000000"/>
          <w:lang w:eastAsia="en-GB"/>
        </w:rPr>
      </w:pPr>
    </w:p>
    <w:p w14:paraId="21CF98E0" w14:textId="77777777" w:rsidR="00727A8E" w:rsidRPr="000A1CD8" w:rsidRDefault="00727A8E" w:rsidP="00DA375B">
      <w:pPr>
        <w:rPr>
          <w:rFonts w:ascii="Arial" w:eastAsia="Times New Roman" w:hAnsi="Arial" w:cs="Arial"/>
          <w:b/>
          <w:bCs/>
          <w:color w:val="000000"/>
          <w:lang w:eastAsia="en-GB"/>
        </w:rPr>
      </w:pPr>
    </w:p>
    <w:p w14:paraId="1186BAA5" w14:textId="77777777" w:rsidR="00727A8E" w:rsidRPr="000A1CD8" w:rsidRDefault="00727A8E" w:rsidP="00DA375B">
      <w:pPr>
        <w:rPr>
          <w:rFonts w:ascii="Arial" w:eastAsia="Times New Roman" w:hAnsi="Arial" w:cs="Arial"/>
          <w:b/>
          <w:bCs/>
          <w:color w:val="000000"/>
          <w:lang w:eastAsia="en-GB"/>
        </w:rPr>
      </w:pPr>
    </w:p>
    <w:p w14:paraId="6D140BB5" w14:textId="17F81576" w:rsidR="00DA375B" w:rsidRPr="000A1CD8" w:rsidRDefault="00727A8E" w:rsidP="00DA375B">
      <w:pPr>
        <w:rPr>
          <w:rFonts w:ascii="Arial" w:eastAsia="Times New Roman" w:hAnsi="Arial" w:cs="Arial"/>
          <w:b/>
          <w:bCs/>
          <w:color w:val="000000"/>
          <w:lang w:eastAsia="en-GB"/>
        </w:rPr>
      </w:pPr>
      <w:r w:rsidRPr="000A1CD8">
        <w:rPr>
          <w:rFonts w:ascii="Arial" w:hAnsi="Arial" w:cs="Arial"/>
          <w:noProof/>
        </w:rPr>
        <w:drawing>
          <wp:anchor distT="0" distB="0" distL="114300" distR="114300" simplePos="0" relativeHeight="251781120" behindDoc="0" locked="0" layoutInCell="1" allowOverlap="1" wp14:anchorId="33D97451" wp14:editId="68596A46">
            <wp:simplePos x="0" y="0"/>
            <wp:positionH relativeFrom="column">
              <wp:posOffset>342900</wp:posOffset>
            </wp:positionH>
            <wp:positionV relativeFrom="paragraph">
              <wp:posOffset>113665</wp:posOffset>
            </wp:positionV>
            <wp:extent cx="5731510" cy="1228090"/>
            <wp:effectExtent l="0" t="0" r="0" b="3810"/>
            <wp:wrapSquare wrapText="bothSides"/>
            <wp:docPr id="27" name="Picture 2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graph&#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r w:rsidR="00A31D04" w:rsidRPr="000A1CD8">
        <w:rPr>
          <w:rFonts w:ascii="Arial" w:eastAsia="Times New Roman" w:hAnsi="Arial" w:cs="Arial"/>
          <w:b/>
          <w:bCs/>
          <w:color w:val="000000"/>
          <w:lang w:eastAsia="en-GB"/>
        </w:rPr>
        <w:br/>
      </w:r>
    </w:p>
    <w:p w14:paraId="351222A1" w14:textId="6382725B" w:rsidR="000378F8" w:rsidRPr="000A1CD8" w:rsidRDefault="00DA375B" w:rsidP="000378F8">
      <w:pPr>
        <w:rPr>
          <w:rFonts w:ascii="Arial" w:eastAsia="Times New Roman" w:hAnsi="Arial" w:cs="Arial"/>
          <w:b/>
          <w:bCs/>
          <w:color w:val="000000"/>
          <w:lang w:val="fr-FR" w:eastAsia="en-GB"/>
        </w:rPr>
      </w:pPr>
      <w:r w:rsidRPr="000A1CD8">
        <w:rPr>
          <w:rFonts w:ascii="Arial" w:eastAsia="Times New Roman" w:hAnsi="Arial" w:cs="Arial"/>
          <w:b/>
          <w:bCs/>
          <w:color w:val="000000"/>
          <w:lang w:eastAsia="en-GB"/>
        </w:rPr>
        <w:t xml:space="preserve">c) </w:t>
      </w:r>
    </w:p>
    <w:p w14:paraId="6686C28E" w14:textId="21A026AA" w:rsidR="00D25230" w:rsidRPr="000A1CD8" w:rsidRDefault="00D25230" w:rsidP="00D25230">
      <w:pPr>
        <w:rPr>
          <w:rFonts w:ascii="Arial" w:eastAsia="Times New Roman" w:hAnsi="Arial" w:cs="Arial"/>
          <w:b/>
          <w:bCs/>
          <w:color w:val="000000"/>
          <w:lang w:val="fr-FR" w:eastAsia="en-GB"/>
        </w:rPr>
      </w:pPr>
    </w:p>
    <w:p w14:paraId="4CCECA95" w14:textId="65F78995" w:rsidR="000378F8" w:rsidRPr="000A1CD8" w:rsidRDefault="000378F8" w:rsidP="00D25230">
      <w:pPr>
        <w:rPr>
          <w:rFonts w:ascii="Arial" w:eastAsia="Times New Roman" w:hAnsi="Arial" w:cs="Arial"/>
          <w:b/>
          <w:bCs/>
          <w:color w:val="000000"/>
          <w:lang w:val="fr-FR" w:eastAsia="en-GB"/>
        </w:rPr>
      </w:pPr>
    </w:p>
    <w:p w14:paraId="6466071F" w14:textId="392C22FA" w:rsidR="00727A8E" w:rsidRPr="000A1CD8" w:rsidRDefault="00727A8E" w:rsidP="00D25230">
      <w:pPr>
        <w:rPr>
          <w:rFonts w:ascii="Arial" w:eastAsia="Times New Roman" w:hAnsi="Arial" w:cs="Arial"/>
          <w:b/>
          <w:bCs/>
          <w:color w:val="000000"/>
          <w:lang w:val="fr-FR" w:eastAsia="en-GB"/>
        </w:rPr>
      </w:pPr>
    </w:p>
    <w:p w14:paraId="6D46AE2E" w14:textId="4B9500FD" w:rsidR="00727A8E" w:rsidRPr="000A1CD8" w:rsidRDefault="00727A8E" w:rsidP="00D25230">
      <w:pPr>
        <w:rPr>
          <w:rFonts w:ascii="Arial" w:eastAsia="Times New Roman" w:hAnsi="Arial" w:cs="Arial"/>
          <w:b/>
          <w:bCs/>
          <w:color w:val="000000"/>
          <w:lang w:val="fr-FR" w:eastAsia="en-GB"/>
        </w:rPr>
      </w:pPr>
    </w:p>
    <w:p w14:paraId="2E53C181" w14:textId="5E33324D" w:rsidR="00727A8E" w:rsidRPr="000A1CD8" w:rsidRDefault="00727A8E" w:rsidP="00D25230">
      <w:pPr>
        <w:rPr>
          <w:rFonts w:ascii="Arial" w:eastAsia="Times New Roman" w:hAnsi="Arial" w:cs="Arial"/>
          <w:b/>
          <w:bCs/>
          <w:color w:val="000000"/>
          <w:lang w:val="fr-FR" w:eastAsia="en-GB"/>
        </w:rPr>
      </w:pPr>
    </w:p>
    <w:p w14:paraId="6D1D95E7" w14:textId="03E975FA" w:rsidR="00727A8E" w:rsidRPr="000A1CD8" w:rsidRDefault="00727A8E" w:rsidP="00D25230">
      <w:pPr>
        <w:rPr>
          <w:rFonts w:ascii="Arial" w:eastAsia="Times New Roman" w:hAnsi="Arial" w:cs="Arial"/>
          <w:b/>
          <w:bCs/>
          <w:color w:val="000000"/>
          <w:lang w:val="fr-FR" w:eastAsia="en-GB"/>
        </w:rPr>
      </w:pPr>
      <w:r w:rsidRPr="000A1CD8">
        <w:rPr>
          <w:rFonts w:ascii="Arial" w:hAnsi="Arial" w:cs="Arial"/>
          <w:noProof/>
        </w:rPr>
        <w:drawing>
          <wp:anchor distT="0" distB="0" distL="114300" distR="114300" simplePos="0" relativeHeight="251782144" behindDoc="0" locked="0" layoutInCell="1" allowOverlap="1" wp14:anchorId="62256C3C" wp14:editId="67B7967D">
            <wp:simplePos x="0" y="0"/>
            <wp:positionH relativeFrom="column">
              <wp:posOffset>342900</wp:posOffset>
            </wp:positionH>
            <wp:positionV relativeFrom="paragraph">
              <wp:posOffset>116205</wp:posOffset>
            </wp:positionV>
            <wp:extent cx="5731510" cy="1228090"/>
            <wp:effectExtent l="0" t="0" r="0" b="3810"/>
            <wp:wrapSquare wrapText="bothSides"/>
            <wp:docPr id="28" name="Picture 28"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of different colored squares&#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1228090"/>
                    </a:xfrm>
                    <a:prstGeom prst="rect">
                      <a:avLst/>
                    </a:prstGeom>
                  </pic:spPr>
                </pic:pic>
              </a:graphicData>
            </a:graphic>
            <wp14:sizeRelH relativeFrom="page">
              <wp14:pctWidth>0</wp14:pctWidth>
            </wp14:sizeRelH>
            <wp14:sizeRelV relativeFrom="page">
              <wp14:pctHeight>0</wp14:pctHeight>
            </wp14:sizeRelV>
          </wp:anchor>
        </w:drawing>
      </w:r>
    </w:p>
    <w:p w14:paraId="37A02187" w14:textId="5E1551DA" w:rsidR="00727A8E" w:rsidRPr="000A1CD8" w:rsidRDefault="00727A8E" w:rsidP="00D25230">
      <w:pPr>
        <w:rPr>
          <w:rFonts w:ascii="Arial" w:eastAsia="Times New Roman" w:hAnsi="Arial" w:cs="Arial"/>
          <w:b/>
          <w:bCs/>
          <w:color w:val="000000"/>
          <w:lang w:val="fr-FR" w:eastAsia="en-GB"/>
        </w:rPr>
      </w:pPr>
    </w:p>
    <w:p w14:paraId="63EB7524" w14:textId="565FE19D" w:rsidR="00727A8E" w:rsidRPr="000A1CD8" w:rsidRDefault="00727A8E" w:rsidP="00D25230">
      <w:pPr>
        <w:rPr>
          <w:rFonts w:ascii="Arial" w:eastAsia="Times New Roman" w:hAnsi="Arial" w:cs="Arial"/>
          <w:b/>
          <w:bCs/>
          <w:color w:val="000000"/>
          <w:lang w:val="fr-FR" w:eastAsia="en-GB"/>
        </w:rPr>
      </w:pPr>
    </w:p>
    <w:p w14:paraId="3E01A0FA" w14:textId="2E5FA262" w:rsidR="00727A8E" w:rsidRPr="000A1CD8" w:rsidRDefault="00727A8E" w:rsidP="00D25230">
      <w:pPr>
        <w:rPr>
          <w:rFonts w:ascii="Arial" w:eastAsia="Times New Roman" w:hAnsi="Arial" w:cs="Arial"/>
          <w:b/>
          <w:bCs/>
          <w:color w:val="000000"/>
          <w:lang w:val="fr-FR" w:eastAsia="en-GB"/>
        </w:rPr>
      </w:pPr>
    </w:p>
    <w:p w14:paraId="25E543AC" w14:textId="1FD84080" w:rsidR="00727A8E" w:rsidRPr="000A1CD8" w:rsidRDefault="00727A8E" w:rsidP="00D25230">
      <w:pPr>
        <w:rPr>
          <w:rFonts w:ascii="Arial" w:eastAsia="Times New Roman" w:hAnsi="Arial" w:cs="Arial"/>
          <w:b/>
          <w:bCs/>
          <w:color w:val="000000"/>
          <w:lang w:val="fr-FR" w:eastAsia="en-GB"/>
        </w:rPr>
      </w:pPr>
    </w:p>
    <w:p w14:paraId="462F3049" w14:textId="1B5C4CCB" w:rsidR="00727A8E" w:rsidRPr="000A1CD8" w:rsidRDefault="00727A8E" w:rsidP="00D25230">
      <w:pPr>
        <w:rPr>
          <w:rFonts w:ascii="Arial" w:eastAsia="Times New Roman" w:hAnsi="Arial" w:cs="Arial"/>
          <w:b/>
          <w:bCs/>
          <w:color w:val="000000"/>
          <w:lang w:val="fr-FR" w:eastAsia="en-GB"/>
        </w:rPr>
      </w:pPr>
    </w:p>
    <w:p w14:paraId="3EFACD48" w14:textId="36A20C36" w:rsidR="00727A8E" w:rsidRPr="000A1CD8" w:rsidRDefault="00727A8E" w:rsidP="00D25230">
      <w:pPr>
        <w:rPr>
          <w:rFonts w:ascii="Arial" w:eastAsia="Times New Roman" w:hAnsi="Arial" w:cs="Arial"/>
          <w:b/>
          <w:bCs/>
          <w:color w:val="000000"/>
          <w:lang w:val="fr-FR" w:eastAsia="en-GB"/>
        </w:rPr>
      </w:pPr>
    </w:p>
    <w:p w14:paraId="01BB5148" w14:textId="77777777" w:rsidR="00727A8E" w:rsidRPr="000A1CD8" w:rsidRDefault="00727A8E" w:rsidP="00D25230">
      <w:pPr>
        <w:rPr>
          <w:rFonts w:ascii="Arial" w:eastAsia="Times New Roman" w:hAnsi="Arial" w:cs="Arial"/>
          <w:b/>
          <w:bCs/>
          <w:color w:val="000000"/>
          <w:lang w:val="fr-FR" w:eastAsia="en-GB"/>
        </w:rPr>
      </w:pPr>
    </w:p>
    <w:p w14:paraId="4B0C82BD" w14:textId="0CDC3222" w:rsidR="004911FE" w:rsidRDefault="00D25230" w:rsidP="004911FE">
      <w:pPr>
        <w:jc w:val="both"/>
        <w:rPr>
          <w:rFonts w:ascii="Arial" w:hAnsi="Arial" w:cs="Arial"/>
          <w:color w:val="000000" w:themeColor="text1"/>
        </w:rPr>
      </w:pPr>
      <w:r w:rsidRPr="000A1CD8">
        <w:rPr>
          <w:rFonts w:ascii="Arial" w:hAnsi="Arial" w:cs="Arial"/>
          <w:color w:val="000000" w:themeColor="text1"/>
          <w:lang w:val="fr-FR"/>
        </w:rPr>
        <w:t xml:space="preserve">Box plots </w:t>
      </w:r>
      <w:proofErr w:type="spellStart"/>
      <w:r w:rsidRPr="000A1CD8">
        <w:rPr>
          <w:rFonts w:ascii="Arial" w:hAnsi="Arial" w:cs="Arial"/>
          <w:color w:val="000000" w:themeColor="text1"/>
          <w:lang w:val="fr-FR"/>
        </w:rPr>
        <w:t>showing</w:t>
      </w:r>
      <w:proofErr w:type="spellEnd"/>
      <w:r w:rsidRPr="000A1CD8">
        <w:rPr>
          <w:rFonts w:ascii="Arial" w:hAnsi="Arial" w:cs="Arial"/>
          <w:color w:val="000000" w:themeColor="text1"/>
          <w:lang w:val="fr-FR"/>
        </w:rPr>
        <w:t xml:space="preserve"> concentration of</w:t>
      </w:r>
      <w:r w:rsidR="00A16372" w:rsidRPr="000A1CD8">
        <w:rPr>
          <w:rFonts w:ascii="Arial" w:hAnsi="Arial" w:cs="Arial"/>
          <w:color w:val="000000" w:themeColor="text1"/>
          <w:lang w:val="fr-FR"/>
        </w:rPr>
        <w:t xml:space="preserve"> </w:t>
      </w:r>
      <w:proofErr w:type="spellStart"/>
      <w:r w:rsidR="00A16372" w:rsidRPr="000A1CD8">
        <w:rPr>
          <w:rFonts w:ascii="Arial" w:hAnsi="Arial" w:cs="Arial"/>
          <w:color w:val="000000" w:themeColor="text1"/>
          <w:lang w:val="fr-FR"/>
        </w:rPr>
        <w:t>cell</w:t>
      </w:r>
      <w:proofErr w:type="spellEnd"/>
      <w:r w:rsidR="00A16372" w:rsidRPr="000A1CD8">
        <w:rPr>
          <w:rFonts w:ascii="Arial" w:hAnsi="Arial" w:cs="Arial"/>
          <w:color w:val="000000" w:themeColor="text1"/>
          <w:lang w:val="fr-FR"/>
        </w:rPr>
        <w:t xml:space="preserve"> stimulation </w:t>
      </w:r>
      <w:proofErr w:type="spellStart"/>
      <w:r w:rsidR="00A16372" w:rsidRPr="000A1CD8">
        <w:rPr>
          <w:rFonts w:ascii="Arial" w:hAnsi="Arial" w:cs="Arial"/>
          <w:color w:val="000000" w:themeColor="text1"/>
          <w:lang w:val="fr-FR"/>
        </w:rPr>
        <w:t>assay</w:t>
      </w:r>
      <w:proofErr w:type="spellEnd"/>
      <w:r w:rsidRPr="000A1CD8">
        <w:rPr>
          <w:rFonts w:ascii="Arial" w:hAnsi="Arial" w:cs="Arial"/>
          <w:color w:val="000000" w:themeColor="text1"/>
          <w:lang w:val="fr-FR"/>
        </w:rPr>
        <w:t xml:space="preserve"> </w:t>
      </w:r>
      <w:proofErr w:type="spellStart"/>
      <w:r w:rsidRPr="000A1CD8">
        <w:rPr>
          <w:rFonts w:ascii="Arial" w:hAnsi="Arial" w:cs="Arial"/>
          <w:color w:val="000000" w:themeColor="text1"/>
          <w:lang w:val="fr-FR"/>
        </w:rPr>
        <w:t>supernatant</w:t>
      </w:r>
      <w:proofErr w:type="spellEnd"/>
      <w:r w:rsidRPr="000A1CD8">
        <w:rPr>
          <w:rFonts w:ascii="Arial" w:hAnsi="Arial" w:cs="Arial"/>
          <w:color w:val="000000" w:themeColor="text1"/>
          <w:lang w:val="fr-FR"/>
        </w:rPr>
        <w:t xml:space="preserve"> cytokines </w:t>
      </w:r>
      <w:proofErr w:type="spellStart"/>
      <w:proofErr w:type="gramStart"/>
      <w:r w:rsidRPr="000A1CD8">
        <w:rPr>
          <w:rFonts w:ascii="Arial" w:hAnsi="Arial" w:cs="Arial"/>
          <w:color w:val="000000" w:themeColor="text1"/>
          <w:lang w:val="fr-FR"/>
        </w:rPr>
        <w:t>levels</w:t>
      </w:r>
      <w:proofErr w:type="spellEnd"/>
      <w:r w:rsidRPr="000A1CD8">
        <w:rPr>
          <w:rFonts w:ascii="Arial" w:hAnsi="Arial" w:cs="Arial"/>
          <w:color w:val="000000" w:themeColor="text1"/>
          <w:lang w:val="fr-FR"/>
        </w:rPr>
        <w:t>:</w:t>
      </w:r>
      <w:proofErr w:type="gramEnd"/>
      <w:r w:rsidRPr="000A1CD8">
        <w:rPr>
          <w:rFonts w:ascii="Arial" w:hAnsi="Arial" w:cs="Arial"/>
          <w:color w:val="000000" w:themeColor="text1"/>
          <w:lang w:val="fr-FR"/>
        </w:rPr>
        <w:t xml:space="preserve"> </w:t>
      </w:r>
      <w:proofErr w:type="spellStart"/>
      <w:r w:rsidRPr="000A1CD8">
        <w:rPr>
          <w:rFonts w:ascii="Arial" w:hAnsi="Arial" w:cs="Arial"/>
          <w:color w:val="000000" w:themeColor="text1"/>
          <w:lang w:val="fr-FR"/>
        </w:rPr>
        <w:t>interleukin</w:t>
      </w:r>
      <w:proofErr w:type="spellEnd"/>
      <w:r w:rsidRPr="000A1CD8">
        <w:rPr>
          <w:rFonts w:ascii="Arial" w:hAnsi="Arial" w:cs="Arial"/>
          <w:color w:val="000000" w:themeColor="text1"/>
          <w:lang w:val="fr-FR"/>
        </w:rPr>
        <w:t xml:space="preserve"> </w:t>
      </w:r>
      <w:r w:rsidR="00792228" w:rsidRPr="000A1CD8">
        <w:rPr>
          <w:rFonts w:ascii="Arial" w:hAnsi="Arial" w:cs="Arial"/>
          <w:color w:val="000000" w:themeColor="text1"/>
          <w:lang w:val="fr-FR"/>
        </w:rPr>
        <w:t>(IL)</w:t>
      </w:r>
      <w:r w:rsidRPr="000A1CD8">
        <w:rPr>
          <w:rFonts w:ascii="Arial" w:hAnsi="Arial" w:cs="Arial"/>
          <w:color w:val="000000" w:themeColor="text1"/>
          <w:lang w:val="fr-FR"/>
        </w:rPr>
        <w:t xml:space="preserve">8, IL10, IL12p70, </w:t>
      </w:r>
      <w:r w:rsidRPr="000A1CD8">
        <w:rPr>
          <w:rStyle w:val="Emphasis"/>
          <w:rFonts w:ascii="Arial" w:hAnsi="Arial" w:cs="Arial"/>
          <w:i w:val="0"/>
          <w:iCs w:val="0"/>
          <w:color w:val="000000" w:themeColor="text1"/>
          <w:shd w:val="clear" w:color="auto" w:fill="FFFFFF"/>
          <w:lang w:val="fr-FR"/>
        </w:rPr>
        <w:t xml:space="preserve">granulocyte-macrophage </w:t>
      </w:r>
      <w:proofErr w:type="spellStart"/>
      <w:r w:rsidRPr="000A1CD8">
        <w:rPr>
          <w:rStyle w:val="Emphasis"/>
          <w:rFonts w:ascii="Arial" w:hAnsi="Arial" w:cs="Arial"/>
          <w:i w:val="0"/>
          <w:iCs w:val="0"/>
          <w:color w:val="000000" w:themeColor="text1"/>
          <w:shd w:val="clear" w:color="auto" w:fill="FFFFFF"/>
          <w:lang w:val="fr-FR"/>
        </w:rPr>
        <w:t>colony-stimulating</w:t>
      </w:r>
      <w:proofErr w:type="spellEnd"/>
      <w:r w:rsidRPr="000A1CD8">
        <w:rPr>
          <w:rStyle w:val="Emphasis"/>
          <w:rFonts w:ascii="Arial" w:hAnsi="Arial" w:cs="Arial"/>
          <w:i w:val="0"/>
          <w:iCs w:val="0"/>
          <w:color w:val="000000" w:themeColor="text1"/>
          <w:shd w:val="clear" w:color="auto" w:fill="FFFFFF"/>
          <w:lang w:val="fr-FR"/>
        </w:rPr>
        <w:t xml:space="preserve"> factor (GM-CSF</w:t>
      </w:r>
      <w:r w:rsidRPr="000A1CD8">
        <w:rPr>
          <w:rStyle w:val="Emphasis"/>
          <w:rFonts w:ascii="Arial" w:hAnsi="Arial" w:cs="Arial"/>
          <w:color w:val="000000" w:themeColor="text1"/>
          <w:shd w:val="clear" w:color="auto" w:fill="FFFFFF"/>
          <w:lang w:val="fr-FR"/>
        </w:rPr>
        <w:t>).</w:t>
      </w:r>
      <w:r w:rsidRPr="000A1CD8">
        <w:rPr>
          <w:rFonts w:ascii="Arial" w:hAnsi="Arial" w:cs="Arial"/>
          <w:color w:val="000000" w:themeColor="text1"/>
          <w:lang w:val="fr-FR"/>
        </w:rPr>
        <w:t xml:space="preserve"> </w:t>
      </w:r>
      <w:r w:rsidR="00ED40C4" w:rsidRPr="000A1CD8">
        <w:rPr>
          <w:rFonts w:ascii="Arial" w:hAnsi="Arial" w:cs="Arial"/>
          <w:color w:val="000000" w:themeColor="text1"/>
          <w:lang w:val="en-US"/>
        </w:rPr>
        <w:t>Log</w:t>
      </w:r>
      <w:r w:rsidR="00ED40C4" w:rsidRPr="000A1CD8">
        <w:rPr>
          <w:rFonts w:ascii="Arial" w:hAnsi="Arial" w:cs="Arial"/>
          <w:color w:val="000000" w:themeColor="text1"/>
          <w:vertAlign w:val="subscript"/>
          <w:lang w:val="en-US"/>
        </w:rPr>
        <w:t>10</w:t>
      </w:r>
      <w:r w:rsidR="00ED40C4" w:rsidRPr="000A1CD8">
        <w:rPr>
          <w:rFonts w:ascii="Arial" w:hAnsi="Arial" w:cs="Arial"/>
          <w:color w:val="000000" w:themeColor="text1"/>
          <w:lang w:val="en-US"/>
        </w:rPr>
        <w:t xml:space="preserve"> values are shown. </w:t>
      </w:r>
      <w:r w:rsidR="00DA375B" w:rsidRPr="000A1CD8">
        <w:rPr>
          <w:rFonts w:ascii="Arial" w:hAnsi="Arial" w:cs="Arial"/>
          <w:color w:val="000000" w:themeColor="text1"/>
          <w:lang w:val="en-US"/>
        </w:rPr>
        <w:t xml:space="preserve">Each point representations a participant for the following groups: Multisystem inflammatory syndrome in children (MIS-C), severe </w:t>
      </w:r>
      <w:r w:rsidR="00DA375B" w:rsidRPr="000A1CD8">
        <w:rPr>
          <w:rFonts w:ascii="Arial" w:hAnsi="Arial" w:cs="Arial"/>
          <w:color w:val="000000" w:themeColor="text1"/>
          <w:lang w:val="en-US"/>
        </w:rPr>
        <w:lastRenderedPageBreak/>
        <w:t>bacterial illness (SBI), severe viral illness (SVI), Kawasaki disease (KD), other inflammatory disease. Absolute cytokine levels from acute (T1) and convalescent (T3) samples at baseline – unstimulated (</w:t>
      </w:r>
      <w:r w:rsidR="00DA375B" w:rsidRPr="000A1CD8">
        <w:rPr>
          <w:rFonts w:ascii="Arial" w:hAnsi="Arial" w:cs="Arial"/>
          <w:b/>
          <w:bCs/>
          <w:color w:val="000000" w:themeColor="text1"/>
          <w:lang w:val="en-US"/>
        </w:rPr>
        <w:t>a</w:t>
      </w:r>
      <w:r w:rsidR="00DA375B" w:rsidRPr="000A1CD8">
        <w:rPr>
          <w:rFonts w:ascii="Arial" w:hAnsi="Arial" w:cs="Arial"/>
          <w:color w:val="000000" w:themeColor="text1"/>
          <w:lang w:val="en-US"/>
        </w:rPr>
        <w:t xml:space="preserve">) percentage increase from baseline following stimulation with </w:t>
      </w:r>
      <w:r w:rsidR="00DA375B" w:rsidRPr="000A1CD8">
        <w:rPr>
          <w:rFonts w:ascii="Arial" w:hAnsi="Arial" w:cs="Arial"/>
          <w:color w:val="000000" w:themeColor="text1"/>
        </w:rPr>
        <w:t>mitogen (mit) (</w:t>
      </w:r>
      <w:r w:rsidR="00DA375B" w:rsidRPr="000A1CD8">
        <w:rPr>
          <w:rFonts w:ascii="Arial" w:hAnsi="Arial" w:cs="Arial"/>
          <w:b/>
          <w:bCs/>
          <w:color w:val="000000" w:themeColor="text1"/>
        </w:rPr>
        <w:t>b</w:t>
      </w:r>
      <w:r w:rsidR="00DA375B" w:rsidRPr="000A1CD8">
        <w:rPr>
          <w:rFonts w:ascii="Arial" w:hAnsi="Arial" w:cs="Arial"/>
          <w:color w:val="000000" w:themeColor="text1"/>
        </w:rPr>
        <w:t>), and absolute increase from baseline following stimulation with SARS-CoV-2 antigen (ag1) (</w:t>
      </w:r>
      <w:r w:rsidR="00DA375B" w:rsidRPr="000A1CD8">
        <w:rPr>
          <w:rFonts w:ascii="Arial" w:hAnsi="Arial" w:cs="Arial"/>
          <w:b/>
          <w:bCs/>
          <w:color w:val="000000" w:themeColor="text1"/>
        </w:rPr>
        <w:t>c</w:t>
      </w:r>
      <w:r w:rsidR="00DA375B" w:rsidRPr="000A1CD8">
        <w:rPr>
          <w:rFonts w:ascii="Arial" w:hAnsi="Arial" w:cs="Arial"/>
          <w:color w:val="000000" w:themeColor="text1"/>
        </w:rPr>
        <w:t xml:space="preserve">) are shown. The shape of each point indicates the treatment received prior to sampling. </w:t>
      </w:r>
      <w:r w:rsidR="005A2F19" w:rsidRPr="005254F6">
        <w:rPr>
          <w:rFonts w:cstheme="minorHAnsi"/>
          <w:noProof/>
        </w:rPr>
        <mc:AlternateContent>
          <mc:Choice Requires="wps">
            <w:drawing>
              <wp:anchor distT="0" distB="0" distL="114300" distR="114300" simplePos="0" relativeHeight="251788288" behindDoc="0" locked="0" layoutInCell="1" allowOverlap="1" wp14:anchorId="13AF2FC4" wp14:editId="4731F6C9">
                <wp:simplePos x="0" y="0"/>
                <wp:positionH relativeFrom="column">
                  <wp:posOffset>297180</wp:posOffset>
                </wp:positionH>
                <wp:positionV relativeFrom="paragraph">
                  <wp:posOffset>12143740</wp:posOffset>
                </wp:positionV>
                <wp:extent cx="6251944" cy="63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6251944" cy="635"/>
                        </a:xfrm>
                        <a:prstGeom prst="rect">
                          <a:avLst/>
                        </a:prstGeom>
                        <a:solidFill>
                          <a:prstClr val="white"/>
                        </a:solidFill>
                        <a:ln>
                          <a:noFill/>
                        </a:ln>
                      </wps:spPr>
                      <wps:txbx>
                        <w:txbxContent>
                          <w:p w14:paraId="583C4857" w14:textId="77777777" w:rsidR="005A2F19" w:rsidRPr="0020242F" w:rsidRDefault="005A2F19" w:rsidP="005A2F19">
                            <w:pPr>
                              <w:pStyle w:val="Caption"/>
                              <w:rPr>
                                <w:i/>
                              </w:rPr>
                            </w:pPr>
                            <w:bookmarkStart w:id="97" w:name="_Ref138845043"/>
                            <w:r w:rsidRPr="0020242F">
                              <w:t xml:space="preserve">Figure </w:t>
                            </w:r>
                            <w:fldSimple w:instr=" STYLEREF 1 \s ">
                              <w:r w:rsidRPr="0020242F">
                                <w:rPr>
                                  <w:noProof/>
                                </w:rPr>
                                <w:t>0</w:t>
                              </w:r>
                            </w:fldSimple>
                            <w:r w:rsidRPr="0020242F">
                              <w:noBreakHyphen/>
                            </w:r>
                            <w:fldSimple w:instr=" SEQ Figure \* ARABIC \s 1 ">
                              <w:r w:rsidRPr="0020242F">
                                <w:rPr>
                                  <w:noProof/>
                                </w:rPr>
                                <w:t>7</w:t>
                              </w:r>
                            </w:fldSimple>
                            <w:bookmarkEnd w:id="97"/>
                            <w:r w:rsidRPr="0020242F">
                              <w:t xml:space="preserve"> K-means clustering plot for supernatant cytokines samples with no stimulation (</w:t>
                            </w:r>
                            <w:r w:rsidRPr="0020242F">
                              <w:rPr>
                                <w:b/>
                                <w:bCs/>
                              </w:rPr>
                              <w:t>A</w:t>
                            </w:r>
                            <w:r w:rsidRPr="0020242F">
                              <w:t>), stimulation with SARS-CoV-2 antigen (ag1) (</w:t>
                            </w:r>
                            <w:r w:rsidRPr="0020242F">
                              <w:rPr>
                                <w:b/>
                                <w:bCs/>
                              </w:rPr>
                              <w:t>B</w:t>
                            </w:r>
                            <w:r w:rsidRPr="0020242F">
                              <w:t>) and stimulation with mitogen (phytohemagglutinin) (</w:t>
                            </w:r>
                            <w:r w:rsidRPr="0020242F">
                              <w:rPr>
                                <w:b/>
                                <w:bCs/>
                              </w:rPr>
                              <w:t>C</w:t>
                            </w:r>
                            <w:r w:rsidRPr="0020242F">
                              <w:t xml:space="preserve">). The clusters and their respective centre points are represented by different colours. The shape of each point represents the treatment received prior to research blood sampling.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AF2FC4" id="Text Box 5" o:spid="_x0000_s1039" type="#_x0000_t202" style="position:absolute;left:0;text-align:left;margin-left:23.4pt;margin-top:956.2pt;width:492.3pt;height:.0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" stroked="f">
                <v:textbox style="mso-fit-shape-to-text:t" inset="0,0,0,0">
                  <w:txbxContent>
                    <w:p w14:paraId="583C4857" w14:textId="77777777" w:rsidR="005A2F19" w:rsidRPr="0020242F" w:rsidRDefault="005A2F19" w:rsidP="005A2F19">
                      <w:pPr>
                        <w:pStyle w:val="Caption"/>
                        <w:rPr>
                          <w:i/>
                        </w:rPr>
                      </w:pPr>
                      <w:bookmarkStart w:id="98" w:name="_Ref138845043"/>
                      <w:r w:rsidRPr="0020242F">
                        <w:t xml:space="preserve">Figure </w:t>
                      </w:r>
                      <w:fldSimple w:instr=" STYLEREF 1 \s ">
                        <w:r w:rsidRPr="0020242F">
                          <w:rPr>
                            <w:noProof/>
                          </w:rPr>
                          <w:t>0</w:t>
                        </w:r>
                      </w:fldSimple>
                      <w:r w:rsidRPr="0020242F">
                        <w:noBreakHyphen/>
                      </w:r>
                      <w:fldSimple w:instr=" SEQ Figure \* ARABIC \s 1 ">
                        <w:r w:rsidRPr="0020242F">
                          <w:rPr>
                            <w:noProof/>
                          </w:rPr>
                          <w:t>7</w:t>
                        </w:r>
                      </w:fldSimple>
                      <w:bookmarkEnd w:id="98"/>
                      <w:r w:rsidRPr="0020242F">
                        <w:t xml:space="preserve"> K-means clustering plot for supernatant cytokines samples with no stimulation (</w:t>
                      </w:r>
                      <w:r w:rsidRPr="0020242F">
                        <w:rPr>
                          <w:b/>
                          <w:bCs/>
                        </w:rPr>
                        <w:t>A</w:t>
                      </w:r>
                      <w:r w:rsidRPr="0020242F">
                        <w:t>), stimulation with SARS-CoV-2 antigen (ag1) (</w:t>
                      </w:r>
                      <w:r w:rsidRPr="0020242F">
                        <w:rPr>
                          <w:b/>
                          <w:bCs/>
                        </w:rPr>
                        <w:t>B</w:t>
                      </w:r>
                      <w:r w:rsidRPr="0020242F">
                        <w:t>) and stimulation with mitogen (phytohemagglutinin) (</w:t>
                      </w:r>
                      <w:r w:rsidRPr="0020242F">
                        <w:rPr>
                          <w:b/>
                          <w:bCs/>
                        </w:rPr>
                        <w:t>C</w:t>
                      </w:r>
                      <w:r w:rsidRPr="0020242F">
                        <w:t xml:space="preserve">). The clusters and their respective centre points are represented by different colours. The shape of each point represents the treatment received prior to research blood sampling. </w:t>
                      </w:r>
                    </w:p>
                  </w:txbxContent>
                </v:textbox>
              </v:shape>
            </w:pict>
          </mc:Fallback>
        </mc:AlternateContent>
      </w:r>
    </w:p>
    <w:p w14:paraId="767C0110" w14:textId="77777777" w:rsidR="004911FE" w:rsidRDefault="004911FE">
      <w:pPr>
        <w:rPr>
          <w:rFonts w:ascii="Arial" w:hAnsi="Arial" w:cs="Arial"/>
          <w:color w:val="000000" w:themeColor="text1"/>
        </w:rPr>
      </w:pPr>
      <w:r>
        <w:rPr>
          <w:rFonts w:ascii="Arial" w:hAnsi="Arial" w:cs="Arial"/>
          <w:color w:val="000000" w:themeColor="text1"/>
        </w:rPr>
        <w:br w:type="page"/>
      </w:r>
    </w:p>
    <w:p w14:paraId="71F631AA" w14:textId="77777777" w:rsidR="004911FE" w:rsidRPr="004911FE" w:rsidRDefault="004911FE" w:rsidP="004911FE">
      <w:pPr>
        <w:jc w:val="both"/>
        <w:rPr>
          <w:rFonts w:ascii="Arial" w:hAnsi="Arial" w:cs="Arial"/>
          <w:color w:val="000000" w:themeColor="text1"/>
        </w:rPr>
      </w:pPr>
    </w:p>
    <w:p w14:paraId="62022126" w14:textId="63CD3FD3" w:rsidR="00727A8E" w:rsidRPr="000A1CD8" w:rsidRDefault="00727A8E" w:rsidP="00727A8E">
      <w:pPr>
        <w:spacing w:line="360" w:lineRule="auto"/>
        <w:rPr>
          <w:rFonts w:ascii="Arial" w:hAnsi="Arial" w:cs="Arial"/>
          <w:b/>
          <w:bCs/>
        </w:rPr>
      </w:pPr>
      <w:r w:rsidRPr="000A1CD8">
        <w:rPr>
          <w:rFonts w:ascii="Arial" w:hAnsi="Arial" w:cs="Arial"/>
          <w:b/>
          <w:bCs/>
          <w:noProof/>
        </w:rPr>
        <w:drawing>
          <wp:anchor distT="0" distB="0" distL="114300" distR="114300" simplePos="0" relativeHeight="251783168" behindDoc="1" locked="0" layoutInCell="1" allowOverlap="1" wp14:anchorId="177E5EC3" wp14:editId="3A7BA132">
            <wp:simplePos x="0" y="0"/>
            <wp:positionH relativeFrom="column">
              <wp:posOffset>-365760</wp:posOffset>
            </wp:positionH>
            <wp:positionV relativeFrom="paragraph">
              <wp:posOffset>642477</wp:posOffset>
            </wp:positionV>
            <wp:extent cx="7353935" cy="7353935"/>
            <wp:effectExtent l="0" t="0" r="0" b="0"/>
            <wp:wrapTight wrapText="bothSides">
              <wp:wrapPolygon edited="0">
                <wp:start x="0" y="0"/>
                <wp:lineTo x="0" y="21561"/>
                <wp:lineTo x="21561" y="21561"/>
                <wp:lineTo x="21561" y="0"/>
                <wp:lineTo x="0" y="0"/>
              </wp:wrapPolygon>
            </wp:wrapTight>
            <wp:docPr id="31" name="Picture 3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graph&#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353935" cy="7353935"/>
                    </a:xfrm>
                    <a:prstGeom prst="rect">
                      <a:avLst/>
                    </a:prstGeom>
                  </pic:spPr>
                </pic:pic>
              </a:graphicData>
            </a:graphic>
            <wp14:sizeRelH relativeFrom="page">
              <wp14:pctWidth>0</wp14:pctWidth>
            </wp14:sizeRelH>
            <wp14:sizeRelV relativeFrom="page">
              <wp14:pctHeight>0</wp14:pctHeight>
            </wp14:sizeRelV>
          </wp:anchor>
        </w:drawing>
      </w:r>
      <w:r w:rsidRPr="000A1CD8">
        <w:rPr>
          <w:rFonts w:ascii="Arial" w:hAnsi="Arial" w:cs="Arial"/>
          <w:b/>
          <w:bCs/>
        </w:rPr>
        <w:t xml:space="preserve">Supplementary Figure </w:t>
      </w:r>
      <w:r w:rsidR="004911FE">
        <w:rPr>
          <w:rFonts w:ascii="Arial" w:hAnsi="Arial" w:cs="Arial"/>
          <w:b/>
          <w:bCs/>
        </w:rPr>
        <w:t>7.</w:t>
      </w:r>
      <w:r w:rsidRPr="000A1CD8">
        <w:rPr>
          <w:rFonts w:ascii="Arial" w:hAnsi="Arial" w:cs="Arial"/>
          <w:b/>
          <w:bCs/>
        </w:rPr>
        <w:t xml:space="preserve"> </w:t>
      </w:r>
      <w:r w:rsidRPr="000A1CD8">
        <w:rPr>
          <w:rFonts w:ascii="Arial" w:hAnsi="Arial" w:cs="Arial"/>
        </w:rPr>
        <w:t>Supernatant cytokine sub-analysis</w:t>
      </w:r>
      <w:r w:rsidR="00ED40C4" w:rsidRPr="000A1CD8">
        <w:rPr>
          <w:rFonts w:ascii="Arial" w:hAnsi="Arial" w:cs="Arial"/>
        </w:rPr>
        <w:t xml:space="preserve"> of</w:t>
      </w:r>
      <w:r w:rsidRPr="000A1CD8">
        <w:rPr>
          <w:rFonts w:ascii="Arial" w:hAnsi="Arial" w:cs="Arial"/>
        </w:rPr>
        <w:t xml:space="preserve"> MIS-C T1</w:t>
      </w:r>
      <w:r w:rsidR="00ED40C4" w:rsidRPr="000A1CD8">
        <w:rPr>
          <w:rFonts w:ascii="Arial" w:hAnsi="Arial" w:cs="Arial"/>
        </w:rPr>
        <w:t xml:space="preserve"> by clusters identified on mass cytometry. </w:t>
      </w:r>
    </w:p>
    <w:p w14:paraId="6454D08E" w14:textId="51DA7D85" w:rsidR="00727A8E" w:rsidRPr="000A1CD8" w:rsidRDefault="00ED40C4" w:rsidP="00FA5CCA">
      <w:pPr>
        <w:jc w:val="both"/>
        <w:rPr>
          <w:rFonts w:ascii="Arial" w:hAnsi="Arial" w:cs="Arial"/>
          <w:color w:val="000000" w:themeColor="text1"/>
        </w:rPr>
      </w:pPr>
      <w:r w:rsidRPr="0082201E">
        <w:rPr>
          <w:rFonts w:ascii="Arial" w:hAnsi="Arial" w:cs="Arial"/>
          <w:color w:val="000000" w:themeColor="text1"/>
        </w:rPr>
        <w:t>Box plots showing concentration of cell stimulation assay supernatant cytokines levels in acute (T1) MIS-C by cluster</w:t>
      </w:r>
      <w:r w:rsidR="00FA5CCA" w:rsidRPr="0082201E">
        <w:rPr>
          <w:rFonts w:ascii="Arial" w:hAnsi="Arial" w:cs="Arial"/>
          <w:color w:val="000000" w:themeColor="text1"/>
        </w:rPr>
        <w:t>s 1 and 2 identified on mass cytometry</w:t>
      </w:r>
      <w:r w:rsidRPr="0082201E">
        <w:rPr>
          <w:rFonts w:ascii="Arial" w:hAnsi="Arial" w:cs="Arial"/>
          <w:color w:val="000000" w:themeColor="text1"/>
        </w:rPr>
        <w:t xml:space="preserve">: </w:t>
      </w:r>
      <w:r w:rsidRPr="000A1CD8">
        <w:rPr>
          <w:rFonts w:ascii="Arial" w:hAnsi="Arial" w:cs="Arial"/>
          <w:color w:val="000000" w:themeColor="text1"/>
        </w:rPr>
        <w:t>IFN</w:t>
      </w:r>
      <w:r w:rsidRPr="000A1CD8">
        <w:rPr>
          <w:rFonts w:ascii="Arial" w:eastAsia="Arial" w:hAnsi="Arial" w:cs="Arial"/>
          <w:color w:val="000000"/>
          <w:lang w:val="en-US" w:eastAsia="en-GB"/>
        </w:rPr>
        <w:t>γ</w:t>
      </w:r>
      <w:r w:rsidRPr="000A1CD8">
        <w:rPr>
          <w:rFonts w:ascii="Arial" w:hAnsi="Arial" w:cs="Arial"/>
          <w:color w:val="000000" w:themeColor="text1"/>
        </w:rPr>
        <w:t xml:space="preserve">, </w:t>
      </w:r>
      <w:r w:rsidRPr="000A1CD8">
        <w:rPr>
          <w:rFonts w:ascii="Arial" w:eastAsia="Arial" w:hAnsi="Arial" w:cs="Arial"/>
          <w:color w:val="000000"/>
          <w:lang w:val="en-US" w:eastAsia="en-GB"/>
        </w:rPr>
        <w:t>IL1β</w:t>
      </w:r>
      <w:r w:rsidRPr="000A1CD8">
        <w:rPr>
          <w:rFonts w:ascii="Arial" w:hAnsi="Arial" w:cs="Arial"/>
          <w:color w:val="000000" w:themeColor="text1"/>
        </w:rPr>
        <w:t xml:space="preserve">, IL6, </w:t>
      </w:r>
      <w:r w:rsidRPr="000A1CD8">
        <w:rPr>
          <w:rFonts w:ascii="Arial" w:eastAsia="Arial" w:hAnsi="Arial" w:cs="Arial"/>
          <w:color w:val="000000"/>
          <w:lang w:val="en-US" w:eastAsia="en-GB"/>
        </w:rPr>
        <w:t>TNFα, IP10, IFNα2, IFNβ, IFNγ, IFNλ1, IFNλ2/3</w:t>
      </w:r>
      <w:r w:rsidRPr="000A1CD8">
        <w:rPr>
          <w:rFonts w:ascii="Arial" w:hAnsi="Arial" w:cs="Arial"/>
          <w:color w:val="000000" w:themeColor="text1"/>
        </w:rPr>
        <w:t xml:space="preserve">, </w:t>
      </w:r>
      <w:r w:rsidRPr="000A1CD8">
        <w:rPr>
          <w:rFonts w:ascii="Arial" w:eastAsia="Arial" w:hAnsi="Arial" w:cs="Arial"/>
          <w:color w:val="000000"/>
          <w:lang w:val="en-US" w:eastAsia="en-GB"/>
        </w:rPr>
        <w:t>IL8, IL10, IL12p70 and GM-CSF.</w:t>
      </w:r>
      <w:r w:rsidR="00FA5CCA" w:rsidRPr="000A1CD8">
        <w:rPr>
          <w:rFonts w:ascii="Arial" w:hAnsi="Arial" w:cs="Arial"/>
          <w:color w:val="000000" w:themeColor="text1"/>
        </w:rPr>
        <w:t xml:space="preserve"> </w:t>
      </w:r>
      <w:r w:rsidR="00FA5CCA" w:rsidRPr="000A1CD8">
        <w:rPr>
          <w:rFonts w:ascii="Arial" w:hAnsi="Arial" w:cs="Arial"/>
          <w:color w:val="000000" w:themeColor="text1"/>
          <w:lang w:val="en-US"/>
        </w:rPr>
        <w:lastRenderedPageBreak/>
        <w:t>Log</w:t>
      </w:r>
      <w:proofErr w:type="gramStart"/>
      <w:r w:rsidR="00FA5CCA" w:rsidRPr="000A1CD8">
        <w:rPr>
          <w:rFonts w:ascii="Arial" w:hAnsi="Arial" w:cs="Arial"/>
          <w:color w:val="000000" w:themeColor="text1"/>
          <w:vertAlign w:val="subscript"/>
          <w:lang w:val="en-US"/>
        </w:rPr>
        <w:t xml:space="preserve">10 </w:t>
      </w:r>
      <w:r w:rsidRPr="000A1CD8">
        <w:rPr>
          <w:rFonts w:ascii="Arial" w:eastAsia="Arial" w:hAnsi="Arial" w:cs="Arial"/>
          <w:color w:val="000000"/>
          <w:lang w:val="en-US" w:eastAsia="en-GB"/>
        </w:rPr>
        <w:t xml:space="preserve"> </w:t>
      </w:r>
      <w:r w:rsidR="00FA5CCA" w:rsidRPr="000A1CD8">
        <w:rPr>
          <w:rFonts w:ascii="Arial" w:hAnsi="Arial" w:cs="Arial"/>
          <w:color w:val="000000" w:themeColor="text1"/>
          <w:lang w:val="en-US"/>
        </w:rPr>
        <w:t>transformed</w:t>
      </w:r>
      <w:proofErr w:type="gramEnd"/>
      <w:r w:rsidR="00FA5CCA" w:rsidRPr="000A1CD8">
        <w:rPr>
          <w:rFonts w:ascii="Arial" w:hAnsi="Arial" w:cs="Arial"/>
          <w:color w:val="000000" w:themeColor="text1"/>
          <w:lang w:val="en-US"/>
        </w:rPr>
        <w:t xml:space="preserve"> raw </w:t>
      </w:r>
      <w:r w:rsidRPr="000A1CD8">
        <w:rPr>
          <w:rFonts w:ascii="Arial" w:hAnsi="Arial" w:cs="Arial"/>
          <w:color w:val="000000" w:themeColor="text1"/>
          <w:lang w:val="en-US"/>
        </w:rPr>
        <w:t>data at baseline and following stimulation with</w:t>
      </w:r>
      <w:r w:rsidRPr="000A1CD8">
        <w:rPr>
          <w:rFonts w:ascii="Arial" w:hAnsi="Arial" w:cs="Arial"/>
          <w:color w:val="000000" w:themeColor="text1"/>
        </w:rPr>
        <w:t xml:space="preserve"> SARS-CoV-2 antigen (ag1) and</w:t>
      </w:r>
      <w:r w:rsidRPr="000A1CD8">
        <w:rPr>
          <w:rFonts w:ascii="Arial" w:hAnsi="Arial" w:cs="Arial"/>
          <w:color w:val="000000" w:themeColor="text1"/>
          <w:lang w:val="en-US"/>
        </w:rPr>
        <w:t xml:space="preserve"> </w:t>
      </w:r>
      <w:r w:rsidRPr="000A1CD8">
        <w:rPr>
          <w:rFonts w:ascii="Arial" w:hAnsi="Arial" w:cs="Arial"/>
          <w:color w:val="000000" w:themeColor="text1"/>
        </w:rPr>
        <w:t>mitogen (</w:t>
      </w:r>
      <w:proofErr w:type="spellStart"/>
      <w:r w:rsidRPr="000A1CD8">
        <w:rPr>
          <w:rFonts w:ascii="Arial" w:hAnsi="Arial" w:cs="Arial"/>
          <w:color w:val="000000" w:themeColor="text1"/>
        </w:rPr>
        <w:t>mit</w:t>
      </w:r>
      <w:proofErr w:type="spellEnd"/>
      <w:r w:rsidRPr="000A1CD8">
        <w:rPr>
          <w:rFonts w:ascii="Arial" w:hAnsi="Arial" w:cs="Arial"/>
          <w:color w:val="000000" w:themeColor="text1"/>
        </w:rPr>
        <w:t>) are shown</w:t>
      </w:r>
      <w:r w:rsidRPr="000A1CD8">
        <w:rPr>
          <w:rFonts w:ascii="Arial" w:hAnsi="Arial" w:cs="Arial"/>
          <w:color w:val="000000" w:themeColor="text1"/>
          <w:lang w:val="en-US"/>
        </w:rPr>
        <w:t>.</w:t>
      </w:r>
      <w:r w:rsidR="00FA5CCA" w:rsidRPr="000A1CD8">
        <w:rPr>
          <w:rFonts w:ascii="Arial" w:hAnsi="Arial" w:cs="Arial"/>
          <w:color w:val="000000" w:themeColor="text1"/>
          <w:lang w:val="en-US"/>
        </w:rPr>
        <w:t xml:space="preserve"> Each point represents a patient sample.</w:t>
      </w:r>
      <w:r w:rsidR="00FA5CCA" w:rsidRPr="000A1CD8">
        <w:rPr>
          <w:rFonts w:ascii="Arial" w:hAnsi="Arial" w:cs="Arial"/>
          <w:color w:val="000000" w:themeColor="text1"/>
        </w:rPr>
        <w:t xml:space="preserve"> P values from Wilcoxon pairwise comparisons are displayed. </w:t>
      </w:r>
    </w:p>
    <w:p w14:paraId="0565D72B" w14:textId="77777777" w:rsidR="00727A8E" w:rsidRPr="000A1CD8" w:rsidRDefault="00727A8E" w:rsidP="00F4243E">
      <w:pPr>
        <w:spacing w:line="360" w:lineRule="auto"/>
        <w:rPr>
          <w:rFonts w:ascii="Arial" w:hAnsi="Arial" w:cs="Arial"/>
          <w:b/>
          <w:bCs/>
        </w:rPr>
      </w:pPr>
    </w:p>
    <w:p w14:paraId="740F779E" w14:textId="77777777" w:rsidR="004911FE" w:rsidRDefault="004911FE">
      <w:pPr>
        <w:rPr>
          <w:rFonts w:ascii="Arial" w:hAnsi="Arial" w:cs="Arial"/>
          <w:b/>
          <w:bCs/>
        </w:rPr>
      </w:pPr>
      <w:r>
        <w:rPr>
          <w:rFonts w:ascii="Arial" w:hAnsi="Arial" w:cs="Arial"/>
          <w:b/>
          <w:bCs/>
        </w:rPr>
        <w:br w:type="page"/>
      </w:r>
    </w:p>
    <w:p w14:paraId="4A2E4FE1" w14:textId="573AB401" w:rsidR="00F4243E" w:rsidRPr="000A1CD8" w:rsidRDefault="00F4243E" w:rsidP="00271D70">
      <w:pPr>
        <w:spacing w:line="360" w:lineRule="auto"/>
        <w:rPr>
          <w:rFonts w:ascii="Arial" w:hAnsi="Arial" w:cs="Arial"/>
          <w:b/>
          <w:bCs/>
        </w:rPr>
      </w:pPr>
      <w:r w:rsidRPr="000A1CD8">
        <w:rPr>
          <w:rFonts w:ascii="Arial" w:hAnsi="Arial" w:cs="Arial"/>
          <w:b/>
          <w:bCs/>
        </w:rPr>
        <w:lastRenderedPageBreak/>
        <w:t xml:space="preserve">Supplementary Figure </w:t>
      </w:r>
      <w:r w:rsidR="004911FE">
        <w:rPr>
          <w:rFonts w:ascii="Arial" w:hAnsi="Arial" w:cs="Arial"/>
          <w:b/>
          <w:bCs/>
        </w:rPr>
        <w:t>8.</w:t>
      </w:r>
      <w:r w:rsidR="000A1CD8" w:rsidRPr="000A1CD8">
        <w:rPr>
          <w:rFonts w:ascii="Arial" w:hAnsi="Arial" w:cs="Arial"/>
          <w:b/>
          <w:bCs/>
        </w:rPr>
        <w:t xml:space="preserve"> </w:t>
      </w:r>
      <w:r w:rsidRPr="000A1CD8">
        <w:rPr>
          <w:rFonts w:ascii="Arial" w:hAnsi="Arial" w:cs="Arial"/>
        </w:rPr>
        <w:t xml:space="preserve">Heatmap </w:t>
      </w:r>
      <w:r w:rsidR="000A1CD8" w:rsidRPr="000A1CD8">
        <w:rPr>
          <w:rFonts w:ascii="Arial" w:hAnsi="Arial" w:cs="Arial"/>
        </w:rPr>
        <w:t>summarising mass cytometry results of stimulated samples: f</w:t>
      </w:r>
      <w:r w:rsidRPr="000A1CD8">
        <w:rPr>
          <w:rFonts w:ascii="Arial" w:hAnsi="Arial" w:cs="Arial"/>
        </w:rPr>
        <w:t>oldchange from baseline following stimulation with SARS-CoV-2 antigen and mitogen for variables related to the</w:t>
      </w:r>
      <w:r w:rsidR="00B60B88" w:rsidRPr="000A1CD8">
        <w:rPr>
          <w:rFonts w:ascii="Arial" w:hAnsi="Arial" w:cs="Arial"/>
        </w:rPr>
        <w:t xml:space="preserve"> a)</w:t>
      </w:r>
      <w:r w:rsidRPr="000A1CD8">
        <w:rPr>
          <w:rFonts w:ascii="Arial" w:hAnsi="Arial" w:cs="Arial"/>
        </w:rPr>
        <w:t xml:space="preserve"> innate immune response </w:t>
      </w:r>
      <w:r w:rsidR="00B60B88" w:rsidRPr="000A1CD8">
        <w:rPr>
          <w:rFonts w:ascii="Arial" w:hAnsi="Arial" w:cs="Arial"/>
        </w:rPr>
        <w:t>and b) T cell immune response</w:t>
      </w:r>
      <w:r w:rsidR="00792228" w:rsidRPr="000A1CD8">
        <w:rPr>
          <w:rFonts w:ascii="Arial" w:hAnsi="Arial" w:cs="Arial"/>
        </w:rPr>
        <w:t>.</w:t>
      </w:r>
    </w:p>
    <w:p w14:paraId="6157F32A" w14:textId="3E8A8F91" w:rsidR="00F4243E" w:rsidRPr="000A1CD8" w:rsidRDefault="00F4243E" w:rsidP="00271D70">
      <w:pPr>
        <w:spacing w:line="360" w:lineRule="auto"/>
        <w:rPr>
          <w:rFonts w:ascii="Arial" w:hAnsi="Arial" w:cs="Arial"/>
        </w:rPr>
      </w:pPr>
    </w:p>
    <w:p w14:paraId="75D4A043" w14:textId="7D5B10B2" w:rsidR="00F4243E" w:rsidRPr="000A1CD8" w:rsidRDefault="00FA522C" w:rsidP="00271D70">
      <w:pPr>
        <w:spacing w:line="360" w:lineRule="auto"/>
        <w:rPr>
          <w:rFonts w:ascii="Arial" w:hAnsi="Arial" w:cs="Arial"/>
          <w:b/>
          <w:bCs/>
        </w:rPr>
      </w:pPr>
      <w:r w:rsidRPr="000A1CD8">
        <w:rPr>
          <w:rFonts w:ascii="Arial" w:hAnsi="Arial" w:cs="Arial"/>
          <w:noProof/>
        </w:rPr>
        <w:drawing>
          <wp:anchor distT="0" distB="0" distL="114300" distR="114300" simplePos="0" relativeHeight="251785216" behindDoc="0" locked="0" layoutInCell="1" allowOverlap="1" wp14:anchorId="5A36332C" wp14:editId="5F05C175">
            <wp:simplePos x="0" y="0"/>
            <wp:positionH relativeFrom="column">
              <wp:posOffset>3620135</wp:posOffset>
            </wp:positionH>
            <wp:positionV relativeFrom="paragraph">
              <wp:posOffset>245745</wp:posOffset>
            </wp:positionV>
            <wp:extent cx="3102610" cy="4656455"/>
            <wp:effectExtent l="0" t="0" r="0" b="4445"/>
            <wp:wrapSquare wrapText="bothSides"/>
            <wp:docPr id="33" name="Picture 33" descr="A picture containing text, screenshot, parallel,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parallel, 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02610" cy="4656455"/>
                    </a:xfrm>
                    <a:prstGeom prst="rect">
                      <a:avLst/>
                    </a:prstGeom>
                  </pic:spPr>
                </pic:pic>
              </a:graphicData>
            </a:graphic>
            <wp14:sizeRelH relativeFrom="page">
              <wp14:pctWidth>0</wp14:pctWidth>
            </wp14:sizeRelH>
            <wp14:sizeRelV relativeFrom="page">
              <wp14:pctHeight>0</wp14:pctHeight>
            </wp14:sizeRelV>
          </wp:anchor>
        </w:drawing>
      </w:r>
      <w:r w:rsidR="00B60B88" w:rsidRPr="000A1CD8">
        <w:rPr>
          <w:rFonts w:ascii="Arial" w:hAnsi="Arial" w:cs="Arial"/>
          <w:b/>
          <w:bCs/>
        </w:rPr>
        <w:t>a</w:t>
      </w:r>
      <w:r w:rsidR="00B60B88" w:rsidRPr="000A1CD8">
        <w:rPr>
          <w:rFonts w:ascii="Arial" w:hAnsi="Arial" w:cs="Arial"/>
          <w:b/>
          <w:bCs/>
        </w:rPr>
        <w:tab/>
      </w:r>
      <w:r w:rsidR="00B60B88" w:rsidRPr="000A1CD8">
        <w:rPr>
          <w:rFonts w:ascii="Arial" w:hAnsi="Arial" w:cs="Arial"/>
          <w:b/>
          <w:bCs/>
        </w:rPr>
        <w:tab/>
      </w:r>
      <w:r w:rsidR="00B60B88" w:rsidRPr="000A1CD8">
        <w:rPr>
          <w:rFonts w:ascii="Arial" w:hAnsi="Arial" w:cs="Arial"/>
          <w:b/>
          <w:bCs/>
        </w:rPr>
        <w:tab/>
      </w:r>
      <w:r w:rsidR="00B60B88" w:rsidRPr="000A1CD8">
        <w:rPr>
          <w:rFonts w:ascii="Arial" w:hAnsi="Arial" w:cs="Arial"/>
          <w:b/>
          <w:bCs/>
        </w:rPr>
        <w:tab/>
      </w:r>
      <w:r w:rsidR="00B60B88" w:rsidRPr="000A1CD8">
        <w:rPr>
          <w:rFonts w:ascii="Arial" w:hAnsi="Arial" w:cs="Arial"/>
          <w:b/>
          <w:bCs/>
        </w:rPr>
        <w:tab/>
      </w:r>
      <w:r w:rsidR="00B60B88" w:rsidRPr="000A1CD8">
        <w:rPr>
          <w:rFonts w:ascii="Arial" w:hAnsi="Arial" w:cs="Arial"/>
          <w:b/>
          <w:bCs/>
        </w:rPr>
        <w:tab/>
      </w:r>
      <w:r w:rsidR="00B60B88" w:rsidRPr="000A1CD8">
        <w:rPr>
          <w:rFonts w:ascii="Arial" w:hAnsi="Arial" w:cs="Arial"/>
          <w:b/>
          <w:bCs/>
        </w:rPr>
        <w:tab/>
        <w:t>b</w:t>
      </w:r>
    </w:p>
    <w:p w14:paraId="3C41A5EA" w14:textId="23EB8136" w:rsidR="00F4243E" w:rsidRPr="000A1CD8" w:rsidRDefault="00990866" w:rsidP="00271D70">
      <w:pPr>
        <w:spacing w:line="360" w:lineRule="auto"/>
        <w:rPr>
          <w:rFonts w:ascii="Arial" w:hAnsi="Arial" w:cs="Arial"/>
          <w:b/>
          <w:bCs/>
        </w:rPr>
      </w:pPr>
      <w:r w:rsidRPr="000A1CD8">
        <w:rPr>
          <w:rFonts w:ascii="Arial" w:hAnsi="Arial" w:cs="Arial"/>
          <w:b/>
          <w:bCs/>
          <w:noProof/>
        </w:rPr>
        <w:drawing>
          <wp:inline distT="0" distB="0" distL="0" distR="0" wp14:anchorId="1CC8AB8B" wp14:editId="3EB81F02">
            <wp:extent cx="3107771" cy="4661807"/>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43937" cy="4716058"/>
                    </a:xfrm>
                    <a:prstGeom prst="rect">
                      <a:avLst/>
                    </a:prstGeom>
                  </pic:spPr>
                </pic:pic>
              </a:graphicData>
            </a:graphic>
          </wp:inline>
        </w:drawing>
      </w:r>
    </w:p>
    <w:p w14:paraId="56F7FC49" w14:textId="77777777" w:rsidR="00271D70" w:rsidRPr="000A1CD8" w:rsidRDefault="00271D70" w:rsidP="00271D70">
      <w:pPr>
        <w:rPr>
          <w:rFonts w:ascii="Arial" w:hAnsi="Arial" w:cs="Arial"/>
        </w:rPr>
      </w:pPr>
    </w:p>
    <w:sectPr w:rsidR="00271D70" w:rsidRPr="000A1CD8" w:rsidSect="002A26AE">
      <w:headerReference w:type="default" r:id="rId53"/>
      <w:footerReference w:type="default" r:id="rId54"/>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atel, Harsita" w:date="2023-08-14T14:00:00Z" w:initials="PH">
    <w:p w14:paraId="58222BE5" w14:textId="3B41C13E" w:rsidR="00792AE6" w:rsidRDefault="00792AE6" w:rsidP="00D12C8B">
      <w:r>
        <w:rPr>
          <w:rStyle w:val="CommentReference"/>
        </w:rPr>
        <w:annotationRef/>
      </w:r>
      <w:r>
        <w:rPr>
          <w:sz w:val="20"/>
          <w:szCs w:val="20"/>
        </w:rPr>
        <w:t>NEED TO COMPLETE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222B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4B1FB" w16cex:dateUtc="2023-08-14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222BE5" w16cid:durableId="2884B1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B07DF" w14:textId="77777777" w:rsidR="007C14F2" w:rsidRDefault="007C14F2">
      <w:r>
        <w:separator/>
      </w:r>
    </w:p>
  </w:endnote>
  <w:endnote w:type="continuationSeparator" w:id="0">
    <w:p w14:paraId="353D1270" w14:textId="77777777" w:rsidR="007C14F2" w:rsidRDefault="007C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43E65C93" w14:textId="77777777" w:rsidTr="27719984">
      <w:trPr>
        <w:trHeight w:val="300"/>
      </w:trPr>
      <w:tc>
        <w:tcPr>
          <w:tcW w:w="3005" w:type="dxa"/>
        </w:tcPr>
        <w:p w14:paraId="545507D1" w14:textId="00E82E8A" w:rsidR="27719984" w:rsidRDefault="27719984" w:rsidP="27719984">
          <w:pPr>
            <w:pStyle w:val="Header"/>
            <w:ind w:left="-115"/>
          </w:pPr>
        </w:p>
      </w:tc>
      <w:tc>
        <w:tcPr>
          <w:tcW w:w="3005" w:type="dxa"/>
        </w:tcPr>
        <w:p w14:paraId="08E2174D" w14:textId="3904F6EA" w:rsidR="27719984" w:rsidRDefault="27719984" w:rsidP="27719984">
          <w:pPr>
            <w:pStyle w:val="Header"/>
            <w:jc w:val="center"/>
          </w:pPr>
        </w:p>
      </w:tc>
      <w:tc>
        <w:tcPr>
          <w:tcW w:w="3005" w:type="dxa"/>
        </w:tcPr>
        <w:p w14:paraId="64C94C2E" w14:textId="2030F20F" w:rsidR="27719984" w:rsidRDefault="27719984" w:rsidP="27719984">
          <w:pPr>
            <w:pStyle w:val="Header"/>
            <w:ind w:right="-115"/>
            <w:jc w:val="right"/>
          </w:pPr>
        </w:p>
      </w:tc>
    </w:tr>
  </w:tbl>
  <w:p w14:paraId="7409507A" w14:textId="1E9146A6" w:rsidR="27719984" w:rsidRDefault="27719984" w:rsidP="27719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503B3015" w14:textId="77777777" w:rsidTr="27719984">
      <w:trPr>
        <w:trHeight w:val="300"/>
      </w:trPr>
      <w:tc>
        <w:tcPr>
          <w:tcW w:w="3005" w:type="dxa"/>
        </w:tcPr>
        <w:p w14:paraId="4EC6AAFF" w14:textId="458C0CBD" w:rsidR="27719984" w:rsidRDefault="27719984" w:rsidP="27719984">
          <w:pPr>
            <w:pStyle w:val="Header"/>
            <w:ind w:left="-115"/>
          </w:pPr>
        </w:p>
      </w:tc>
      <w:tc>
        <w:tcPr>
          <w:tcW w:w="3005" w:type="dxa"/>
        </w:tcPr>
        <w:p w14:paraId="5F63B8BB" w14:textId="32633F07" w:rsidR="27719984" w:rsidRDefault="27719984" w:rsidP="27719984">
          <w:pPr>
            <w:pStyle w:val="Header"/>
            <w:jc w:val="center"/>
          </w:pPr>
        </w:p>
      </w:tc>
      <w:tc>
        <w:tcPr>
          <w:tcW w:w="3005" w:type="dxa"/>
        </w:tcPr>
        <w:p w14:paraId="3A5641FE" w14:textId="28BCE1AF" w:rsidR="27719984" w:rsidRDefault="27719984" w:rsidP="27719984">
          <w:pPr>
            <w:pStyle w:val="Header"/>
            <w:ind w:right="-115"/>
            <w:jc w:val="right"/>
          </w:pPr>
        </w:p>
      </w:tc>
    </w:tr>
  </w:tbl>
  <w:p w14:paraId="181A88D1" w14:textId="581EAE97" w:rsidR="27719984" w:rsidRDefault="27719984" w:rsidP="27719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271D70" w14:paraId="0CCE9FEF" w14:textId="77777777" w:rsidTr="00A16372">
      <w:trPr>
        <w:trHeight w:val="300"/>
      </w:trPr>
      <w:tc>
        <w:tcPr>
          <w:tcW w:w="3005" w:type="dxa"/>
        </w:tcPr>
        <w:p w14:paraId="454ED435" w14:textId="77777777" w:rsidR="00271D70" w:rsidRDefault="00271D70" w:rsidP="27719984">
          <w:pPr>
            <w:pStyle w:val="Header"/>
            <w:ind w:left="-115"/>
          </w:pPr>
        </w:p>
      </w:tc>
      <w:tc>
        <w:tcPr>
          <w:tcW w:w="3005" w:type="dxa"/>
        </w:tcPr>
        <w:p w14:paraId="7C2FC08E" w14:textId="77777777" w:rsidR="00271D70" w:rsidRDefault="00271D70" w:rsidP="27719984">
          <w:pPr>
            <w:pStyle w:val="Header"/>
            <w:jc w:val="center"/>
          </w:pPr>
        </w:p>
      </w:tc>
      <w:tc>
        <w:tcPr>
          <w:tcW w:w="3005" w:type="dxa"/>
        </w:tcPr>
        <w:p w14:paraId="4EFAF67B" w14:textId="77777777" w:rsidR="00271D70" w:rsidRDefault="00271D70" w:rsidP="27719984">
          <w:pPr>
            <w:pStyle w:val="Header"/>
            <w:ind w:right="-115"/>
            <w:jc w:val="right"/>
          </w:pPr>
        </w:p>
      </w:tc>
    </w:tr>
  </w:tbl>
  <w:p w14:paraId="6DDA3FBB" w14:textId="77777777" w:rsidR="00271D70" w:rsidRDefault="00271D70" w:rsidP="277199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45"/>
      <w:gridCol w:w="4645"/>
      <w:gridCol w:w="4645"/>
    </w:tblGrid>
    <w:tr w:rsidR="00FE1B2E" w14:paraId="3AABB3FC" w14:textId="77777777" w:rsidTr="27719984">
      <w:trPr>
        <w:trHeight w:val="300"/>
      </w:trPr>
      <w:tc>
        <w:tcPr>
          <w:tcW w:w="4645" w:type="dxa"/>
        </w:tcPr>
        <w:p w14:paraId="4A2BE078" w14:textId="77777777" w:rsidR="00FE1B2E" w:rsidRDefault="00FE1B2E" w:rsidP="27719984">
          <w:pPr>
            <w:pStyle w:val="Header"/>
            <w:ind w:left="-115"/>
          </w:pPr>
        </w:p>
      </w:tc>
      <w:tc>
        <w:tcPr>
          <w:tcW w:w="4645" w:type="dxa"/>
        </w:tcPr>
        <w:p w14:paraId="104F41CD" w14:textId="77777777" w:rsidR="00FE1B2E" w:rsidRDefault="00FE1B2E" w:rsidP="27719984">
          <w:pPr>
            <w:pStyle w:val="Header"/>
            <w:jc w:val="center"/>
          </w:pPr>
        </w:p>
      </w:tc>
      <w:tc>
        <w:tcPr>
          <w:tcW w:w="4645" w:type="dxa"/>
        </w:tcPr>
        <w:p w14:paraId="4B9BFFA8" w14:textId="77777777" w:rsidR="00FE1B2E" w:rsidRDefault="00FE1B2E" w:rsidP="27719984">
          <w:pPr>
            <w:pStyle w:val="Header"/>
            <w:ind w:right="-115"/>
            <w:jc w:val="right"/>
          </w:pPr>
        </w:p>
      </w:tc>
    </w:tr>
  </w:tbl>
  <w:p w14:paraId="6824B039" w14:textId="77777777" w:rsidR="00FE1B2E" w:rsidRDefault="00FE1B2E" w:rsidP="277199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0A1AA048" w14:textId="77777777" w:rsidTr="27719984">
      <w:trPr>
        <w:trHeight w:val="300"/>
      </w:trPr>
      <w:tc>
        <w:tcPr>
          <w:tcW w:w="3005" w:type="dxa"/>
        </w:tcPr>
        <w:p w14:paraId="19E3C736" w14:textId="04127420" w:rsidR="27719984" w:rsidRDefault="27719984" w:rsidP="27719984">
          <w:pPr>
            <w:pStyle w:val="Header"/>
            <w:ind w:left="-115"/>
          </w:pPr>
        </w:p>
      </w:tc>
      <w:tc>
        <w:tcPr>
          <w:tcW w:w="3005" w:type="dxa"/>
        </w:tcPr>
        <w:p w14:paraId="2ADCEB91" w14:textId="21DA7EA8" w:rsidR="27719984" w:rsidRDefault="27719984" w:rsidP="27719984">
          <w:pPr>
            <w:pStyle w:val="Header"/>
            <w:jc w:val="center"/>
          </w:pPr>
        </w:p>
      </w:tc>
      <w:tc>
        <w:tcPr>
          <w:tcW w:w="3005" w:type="dxa"/>
        </w:tcPr>
        <w:p w14:paraId="24C3DE6C" w14:textId="0E68A725" w:rsidR="27719984" w:rsidRDefault="27719984" w:rsidP="27719984">
          <w:pPr>
            <w:pStyle w:val="Header"/>
            <w:ind w:right="-115"/>
            <w:jc w:val="right"/>
          </w:pPr>
        </w:p>
      </w:tc>
    </w:tr>
  </w:tbl>
  <w:p w14:paraId="03C322DA" w14:textId="4436637B" w:rsidR="27719984" w:rsidRDefault="27719984" w:rsidP="27719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2A415" w14:textId="77777777" w:rsidR="007C14F2" w:rsidRDefault="007C14F2">
      <w:r>
        <w:separator/>
      </w:r>
    </w:p>
  </w:footnote>
  <w:footnote w:type="continuationSeparator" w:id="0">
    <w:p w14:paraId="0A075781" w14:textId="77777777" w:rsidR="007C14F2" w:rsidRDefault="007C1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601BA6E6" w14:textId="77777777" w:rsidTr="27719984">
      <w:trPr>
        <w:trHeight w:val="300"/>
      </w:trPr>
      <w:tc>
        <w:tcPr>
          <w:tcW w:w="3005" w:type="dxa"/>
        </w:tcPr>
        <w:p w14:paraId="3ED6D222" w14:textId="6AC568B6" w:rsidR="27719984" w:rsidRDefault="27719984" w:rsidP="27719984">
          <w:pPr>
            <w:pStyle w:val="Header"/>
            <w:ind w:left="-115"/>
          </w:pPr>
        </w:p>
      </w:tc>
      <w:tc>
        <w:tcPr>
          <w:tcW w:w="3005" w:type="dxa"/>
        </w:tcPr>
        <w:p w14:paraId="6C668BB4" w14:textId="625D0B47" w:rsidR="27719984" w:rsidRDefault="27719984" w:rsidP="27719984">
          <w:pPr>
            <w:pStyle w:val="Header"/>
            <w:jc w:val="center"/>
          </w:pPr>
        </w:p>
      </w:tc>
      <w:tc>
        <w:tcPr>
          <w:tcW w:w="3005" w:type="dxa"/>
        </w:tcPr>
        <w:p w14:paraId="1B518DF0" w14:textId="4C2A011F" w:rsidR="27719984" w:rsidRDefault="27719984" w:rsidP="27719984">
          <w:pPr>
            <w:pStyle w:val="Header"/>
            <w:ind w:right="-115"/>
            <w:jc w:val="right"/>
          </w:pPr>
        </w:p>
      </w:tc>
    </w:tr>
  </w:tbl>
  <w:p w14:paraId="03FF4C22" w14:textId="668072E0" w:rsidR="27719984" w:rsidRDefault="27719984" w:rsidP="27719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48D6F6D3" w14:textId="77777777" w:rsidTr="27719984">
      <w:trPr>
        <w:trHeight w:val="300"/>
      </w:trPr>
      <w:tc>
        <w:tcPr>
          <w:tcW w:w="3005" w:type="dxa"/>
        </w:tcPr>
        <w:p w14:paraId="39417B6E" w14:textId="68241808" w:rsidR="27719984" w:rsidRDefault="27719984" w:rsidP="27719984">
          <w:pPr>
            <w:pStyle w:val="Header"/>
            <w:ind w:left="-115"/>
          </w:pPr>
        </w:p>
      </w:tc>
      <w:tc>
        <w:tcPr>
          <w:tcW w:w="3005" w:type="dxa"/>
        </w:tcPr>
        <w:p w14:paraId="3E76F6F5" w14:textId="193E27D6" w:rsidR="27719984" w:rsidRDefault="27719984" w:rsidP="27719984">
          <w:pPr>
            <w:pStyle w:val="Header"/>
            <w:jc w:val="center"/>
          </w:pPr>
        </w:p>
      </w:tc>
      <w:tc>
        <w:tcPr>
          <w:tcW w:w="3005" w:type="dxa"/>
        </w:tcPr>
        <w:p w14:paraId="71BEBE87" w14:textId="3692EFCC" w:rsidR="27719984" w:rsidRDefault="27719984" w:rsidP="27719984">
          <w:pPr>
            <w:pStyle w:val="Header"/>
            <w:ind w:right="-115"/>
            <w:jc w:val="right"/>
          </w:pPr>
        </w:p>
      </w:tc>
    </w:tr>
  </w:tbl>
  <w:p w14:paraId="6C46D159" w14:textId="0657E61C" w:rsidR="27719984" w:rsidRDefault="27719984" w:rsidP="27719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271D70" w14:paraId="703038F2" w14:textId="77777777" w:rsidTr="27719984">
      <w:trPr>
        <w:trHeight w:val="300"/>
      </w:trPr>
      <w:tc>
        <w:tcPr>
          <w:tcW w:w="3005" w:type="dxa"/>
        </w:tcPr>
        <w:p w14:paraId="474A8769" w14:textId="77777777" w:rsidR="00271D70" w:rsidRDefault="00271D70" w:rsidP="27719984">
          <w:pPr>
            <w:pStyle w:val="Header"/>
            <w:ind w:left="-115"/>
          </w:pPr>
        </w:p>
      </w:tc>
      <w:tc>
        <w:tcPr>
          <w:tcW w:w="3005" w:type="dxa"/>
        </w:tcPr>
        <w:p w14:paraId="1139973F" w14:textId="77777777" w:rsidR="00271D70" w:rsidRDefault="00271D70" w:rsidP="27719984">
          <w:pPr>
            <w:pStyle w:val="Header"/>
            <w:jc w:val="center"/>
          </w:pPr>
        </w:p>
      </w:tc>
      <w:tc>
        <w:tcPr>
          <w:tcW w:w="3005" w:type="dxa"/>
        </w:tcPr>
        <w:p w14:paraId="696C0607" w14:textId="77777777" w:rsidR="00271D70" w:rsidRDefault="00271D70" w:rsidP="27719984">
          <w:pPr>
            <w:pStyle w:val="Header"/>
            <w:ind w:right="-115"/>
            <w:jc w:val="right"/>
          </w:pPr>
        </w:p>
      </w:tc>
    </w:tr>
  </w:tbl>
  <w:p w14:paraId="0505862B" w14:textId="77777777" w:rsidR="00271D70" w:rsidRDefault="00271D70" w:rsidP="277199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45"/>
      <w:gridCol w:w="4645"/>
      <w:gridCol w:w="4645"/>
    </w:tblGrid>
    <w:tr w:rsidR="00FE1B2E" w14:paraId="22DD55F6" w14:textId="77777777" w:rsidTr="27719984">
      <w:trPr>
        <w:trHeight w:val="300"/>
      </w:trPr>
      <w:tc>
        <w:tcPr>
          <w:tcW w:w="4645" w:type="dxa"/>
        </w:tcPr>
        <w:p w14:paraId="758C34CC" w14:textId="77777777" w:rsidR="00FE1B2E" w:rsidRDefault="00FE1B2E" w:rsidP="27719984">
          <w:pPr>
            <w:pStyle w:val="Header"/>
            <w:ind w:left="-115"/>
          </w:pPr>
        </w:p>
      </w:tc>
      <w:tc>
        <w:tcPr>
          <w:tcW w:w="4645" w:type="dxa"/>
        </w:tcPr>
        <w:p w14:paraId="1ED26B13" w14:textId="77777777" w:rsidR="00FE1B2E" w:rsidRDefault="00FE1B2E" w:rsidP="27719984">
          <w:pPr>
            <w:pStyle w:val="Header"/>
            <w:jc w:val="center"/>
          </w:pPr>
        </w:p>
      </w:tc>
      <w:tc>
        <w:tcPr>
          <w:tcW w:w="4645" w:type="dxa"/>
        </w:tcPr>
        <w:p w14:paraId="09628036" w14:textId="77777777" w:rsidR="00FE1B2E" w:rsidRDefault="00FE1B2E" w:rsidP="27719984">
          <w:pPr>
            <w:pStyle w:val="Header"/>
            <w:ind w:right="-115"/>
            <w:jc w:val="right"/>
          </w:pPr>
        </w:p>
      </w:tc>
    </w:tr>
  </w:tbl>
  <w:p w14:paraId="203776A4" w14:textId="77777777" w:rsidR="00FE1B2E" w:rsidRDefault="00FE1B2E" w:rsidP="277199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719984" w14:paraId="6BC33602" w14:textId="77777777" w:rsidTr="27719984">
      <w:trPr>
        <w:trHeight w:val="300"/>
      </w:trPr>
      <w:tc>
        <w:tcPr>
          <w:tcW w:w="3005" w:type="dxa"/>
        </w:tcPr>
        <w:p w14:paraId="0A31AF93" w14:textId="6E03876D" w:rsidR="27719984" w:rsidRDefault="27719984" w:rsidP="27719984">
          <w:pPr>
            <w:pStyle w:val="Header"/>
            <w:ind w:left="-115"/>
          </w:pPr>
        </w:p>
      </w:tc>
      <w:tc>
        <w:tcPr>
          <w:tcW w:w="3005" w:type="dxa"/>
        </w:tcPr>
        <w:p w14:paraId="2470AB73" w14:textId="6C4FA319" w:rsidR="27719984" w:rsidRDefault="27719984" w:rsidP="27719984">
          <w:pPr>
            <w:pStyle w:val="Header"/>
            <w:jc w:val="center"/>
          </w:pPr>
        </w:p>
      </w:tc>
      <w:tc>
        <w:tcPr>
          <w:tcW w:w="3005" w:type="dxa"/>
        </w:tcPr>
        <w:p w14:paraId="07710CC6" w14:textId="0FBEB28C" w:rsidR="27719984" w:rsidRDefault="27719984" w:rsidP="27719984">
          <w:pPr>
            <w:pStyle w:val="Header"/>
            <w:ind w:right="-115"/>
            <w:jc w:val="right"/>
          </w:pPr>
        </w:p>
      </w:tc>
    </w:tr>
  </w:tbl>
  <w:p w14:paraId="1B8DEB48" w14:textId="5CBBA92A" w:rsidR="27719984" w:rsidRDefault="27719984" w:rsidP="27719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8D"/>
    <w:multiLevelType w:val="multilevel"/>
    <w:tmpl w:val="396E9B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051EAA"/>
    <w:multiLevelType w:val="hybridMultilevel"/>
    <w:tmpl w:val="85D84534"/>
    <w:lvl w:ilvl="0" w:tplc="429CCD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1637DE"/>
    <w:multiLevelType w:val="hybridMultilevel"/>
    <w:tmpl w:val="14E4C932"/>
    <w:lvl w:ilvl="0" w:tplc="820456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97088F"/>
    <w:multiLevelType w:val="hybridMultilevel"/>
    <w:tmpl w:val="BF9EA3A6"/>
    <w:lvl w:ilvl="0" w:tplc="CE9CDD2E">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9C687C"/>
    <w:multiLevelType w:val="multilevel"/>
    <w:tmpl w:val="49D260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32869E6"/>
    <w:multiLevelType w:val="multilevel"/>
    <w:tmpl w:val="EBA602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B31E554"/>
    <w:multiLevelType w:val="hybridMultilevel"/>
    <w:tmpl w:val="70D64D58"/>
    <w:lvl w:ilvl="0" w:tplc="7674A990">
      <w:start w:val="1"/>
      <w:numFmt w:val="bullet"/>
      <w:lvlText w:val=""/>
      <w:lvlJc w:val="left"/>
      <w:pPr>
        <w:ind w:left="720" w:hanging="360"/>
      </w:pPr>
      <w:rPr>
        <w:rFonts w:ascii="Symbol" w:hAnsi="Symbol" w:hint="default"/>
      </w:rPr>
    </w:lvl>
    <w:lvl w:ilvl="1" w:tplc="A6A6D6E2">
      <w:start w:val="1"/>
      <w:numFmt w:val="bullet"/>
      <w:lvlText w:val="o"/>
      <w:lvlJc w:val="left"/>
      <w:pPr>
        <w:ind w:left="1440" w:hanging="360"/>
      </w:pPr>
      <w:rPr>
        <w:rFonts w:ascii="Courier New" w:hAnsi="Courier New" w:hint="default"/>
      </w:rPr>
    </w:lvl>
    <w:lvl w:ilvl="2" w:tplc="508EE4D6">
      <w:start w:val="1"/>
      <w:numFmt w:val="bullet"/>
      <w:lvlText w:val=""/>
      <w:lvlJc w:val="left"/>
      <w:pPr>
        <w:ind w:left="2160" w:hanging="360"/>
      </w:pPr>
      <w:rPr>
        <w:rFonts w:ascii="Wingdings" w:hAnsi="Wingdings" w:hint="default"/>
      </w:rPr>
    </w:lvl>
    <w:lvl w:ilvl="3" w:tplc="98EAE47C">
      <w:start w:val="1"/>
      <w:numFmt w:val="bullet"/>
      <w:lvlText w:val=""/>
      <w:lvlJc w:val="left"/>
      <w:pPr>
        <w:ind w:left="2880" w:hanging="360"/>
      </w:pPr>
      <w:rPr>
        <w:rFonts w:ascii="Symbol" w:hAnsi="Symbol" w:hint="default"/>
      </w:rPr>
    </w:lvl>
    <w:lvl w:ilvl="4" w:tplc="12222602">
      <w:start w:val="1"/>
      <w:numFmt w:val="bullet"/>
      <w:lvlText w:val="o"/>
      <w:lvlJc w:val="left"/>
      <w:pPr>
        <w:ind w:left="3600" w:hanging="360"/>
      </w:pPr>
      <w:rPr>
        <w:rFonts w:ascii="Courier New" w:hAnsi="Courier New" w:hint="default"/>
      </w:rPr>
    </w:lvl>
    <w:lvl w:ilvl="5" w:tplc="8DCA1722">
      <w:start w:val="1"/>
      <w:numFmt w:val="bullet"/>
      <w:lvlText w:val=""/>
      <w:lvlJc w:val="left"/>
      <w:pPr>
        <w:ind w:left="4320" w:hanging="360"/>
      </w:pPr>
      <w:rPr>
        <w:rFonts w:ascii="Wingdings" w:hAnsi="Wingdings" w:hint="default"/>
      </w:rPr>
    </w:lvl>
    <w:lvl w:ilvl="6" w:tplc="FC167682">
      <w:start w:val="1"/>
      <w:numFmt w:val="bullet"/>
      <w:lvlText w:val=""/>
      <w:lvlJc w:val="left"/>
      <w:pPr>
        <w:ind w:left="5040" w:hanging="360"/>
      </w:pPr>
      <w:rPr>
        <w:rFonts w:ascii="Symbol" w:hAnsi="Symbol" w:hint="default"/>
      </w:rPr>
    </w:lvl>
    <w:lvl w:ilvl="7" w:tplc="CBAAAE68">
      <w:start w:val="1"/>
      <w:numFmt w:val="bullet"/>
      <w:lvlText w:val="o"/>
      <w:lvlJc w:val="left"/>
      <w:pPr>
        <w:ind w:left="5760" w:hanging="360"/>
      </w:pPr>
      <w:rPr>
        <w:rFonts w:ascii="Courier New" w:hAnsi="Courier New" w:hint="default"/>
      </w:rPr>
    </w:lvl>
    <w:lvl w:ilvl="8" w:tplc="6742BBA6">
      <w:start w:val="1"/>
      <w:numFmt w:val="bullet"/>
      <w:lvlText w:val=""/>
      <w:lvlJc w:val="left"/>
      <w:pPr>
        <w:ind w:left="6480" w:hanging="360"/>
      </w:pPr>
      <w:rPr>
        <w:rFonts w:ascii="Wingdings" w:hAnsi="Wingdings" w:hint="default"/>
      </w:rPr>
    </w:lvl>
  </w:abstractNum>
  <w:abstractNum w:abstractNumId="7" w15:restartNumberingAfterBreak="0">
    <w:nsid w:val="708B5A45"/>
    <w:multiLevelType w:val="hybridMultilevel"/>
    <w:tmpl w:val="8600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EA48ED"/>
    <w:multiLevelType w:val="multilevel"/>
    <w:tmpl w:val="F9BAFE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39911089">
    <w:abstractNumId w:val="6"/>
  </w:num>
  <w:num w:numId="2" w16cid:durableId="962887209">
    <w:abstractNumId w:val="0"/>
  </w:num>
  <w:num w:numId="3" w16cid:durableId="988830221">
    <w:abstractNumId w:val="0"/>
  </w:num>
  <w:num w:numId="4" w16cid:durableId="1421483367">
    <w:abstractNumId w:val="0"/>
  </w:num>
  <w:num w:numId="5" w16cid:durableId="1340497897">
    <w:abstractNumId w:val="0"/>
  </w:num>
  <w:num w:numId="6" w16cid:durableId="623000009">
    <w:abstractNumId w:val="0"/>
  </w:num>
  <w:num w:numId="7" w16cid:durableId="1098716737">
    <w:abstractNumId w:val="0"/>
  </w:num>
  <w:num w:numId="8" w16cid:durableId="923996673">
    <w:abstractNumId w:val="3"/>
  </w:num>
  <w:num w:numId="9" w16cid:durableId="1089811660">
    <w:abstractNumId w:val="1"/>
  </w:num>
  <w:num w:numId="10" w16cid:durableId="1954481459">
    <w:abstractNumId w:val="7"/>
  </w:num>
  <w:num w:numId="11" w16cid:durableId="820921537">
    <w:abstractNumId w:val="4"/>
  </w:num>
  <w:num w:numId="12" w16cid:durableId="1895502567">
    <w:abstractNumId w:val="8"/>
  </w:num>
  <w:num w:numId="13" w16cid:durableId="1529834949">
    <w:abstractNumId w:val="5"/>
  </w:num>
  <w:num w:numId="14" w16cid:durableId="16424933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tel, Harsita">
    <w15:presenceInfo w15:providerId="AD" w15:userId="S::hp408@ic.ac.uk::101dcb1c-36f7-47ad-a9ef-05a725753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F0"/>
    <w:rsid w:val="000378F8"/>
    <w:rsid w:val="00041263"/>
    <w:rsid w:val="00092BA8"/>
    <w:rsid w:val="000A1281"/>
    <w:rsid w:val="000A1CD8"/>
    <w:rsid w:val="000C4311"/>
    <w:rsid w:val="000D44D0"/>
    <w:rsid w:val="000F442E"/>
    <w:rsid w:val="001050EC"/>
    <w:rsid w:val="00137FE3"/>
    <w:rsid w:val="001D6410"/>
    <w:rsid w:val="001E567E"/>
    <w:rsid w:val="001E7960"/>
    <w:rsid w:val="00211D77"/>
    <w:rsid w:val="00227719"/>
    <w:rsid w:val="00251ACC"/>
    <w:rsid w:val="00256BB3"/>
    <w:rsid w:val="00271D70"/>
    <w:rsid w:val="00276699"/>
    <w:rsid w:val="002801F8"/>
    <w:rsid w:val="002A26AE"/>
    <w:rsid w:val="002A5803"/>
    <w:rsid w:val="002B25B0"/>
    <w:rsid w:val="00350B58"/>
    <w:rsid w:val="00390928"/>
    <w:rsid w:val="003C7173"/>
    <w:rsid w:val="003C7934"/>
    <w:rsid w:val="00416CE4"/>
    <w:rsid w:val="0042263B"/>
    <w:rsid w:val="004361D0"/>
    <w:rsid w:val="004500D5"/>
    <w:rsid w:val="00472146"/>
    <w:rsid w:val="004911FE"/>
    <w:rsid w:val="00492EEC"/>
    <w:rsid w:val="004B463D"/>
    <w:rsid w:val="004E2E77"/>
    <w:rsid w:val="004E559C"/>
    <w:rsid w:val="004F0E7B"/>
    <w:rsid w:val="0050443B"/>
    <w:rsid w:val="00511735"/>
    <w:rsid w:val="00516F27"/>
    <w:rsid w:val="00565154"/>
    <w:rsid w:val="00570F94"/>
    <w:rsid w:val="005A2F19"/>
    <w:rsid w:val="00602570"/>
    <w:rsid w:val="00604AB3"/>
    <w:rsid w:val="00690825"/>
    <w:rsid w:val="006B311E"/>
    <w:rsid w:val="007036EE"/>
    <w:rsid w:val="00715CC7"/>
    <w:rsid w:val="00727A8E"/>
    <w:rsid w:val="007319F0"/>
    <w:rsid w:val="00747225"/>
    <w:rsid w:val="00765868"/>
    <w:rsid w:val="00790E7D"/>
    <w:rsid w:val="00792228"/>
    <w:rsid w:val="00792AE6"/>
    <w:rsid w:val="007968B5"/>
    <w:rsid w:val="007C14F2"/>
    <w:rsid w:val="007D1163"/>
    <w:rsid w:val="007D1BC5"/>
    <w:rsid w:val="007E0664"/>
    <w:rsid w:val="007E21C1"/>
    <w:rsid w:val="007F0E2F"/>
    <w:rsid w:val="008078AD"/>
    <w:rsid w:val="0082201E"/>
    <w:rsid w:val="0084197A"/>
    <w:rsid w:val="008545CB"/>
    <w:rsid w:val="00876AF6"/>
    <w:rsid w:val="008809D1"/>
    <w:rsid w:val="008826BF"/>
    <w:rsid w:val="008B2071"/>
    <w:rsid w:val="008B3428"/>
    <w:rsid w:val="00901A31"/>
    <w:rsid w:val="00930C41"/>
    <w:rsid w:val="00943079"/>
    <w:rsid w:val="00966162"/>
    <w:rsid w:val="00972423"/>
    <w:rsid w:val="00990866"/>
    <w:rsid w:val="009B25D0"/>
    <w:rsid w:val="009C5054"/>
    <w:rsid w:val="00A16372"/>
    <w:rsid w:val="00A16423"/>
    <w:rsid w:val="00A21C3E"/>
    <w:rsid w:val="00A31D04"/>
    <w:rsid w:val="00A3362C"/>
    <w:rsid w:val="00A9208B"/>
    <w:rsid w:val="00B54064"/>
    <w:rsid w:val="00B60B88"/>
    <w:rsid w:val="00C33113"/>
    <w:rsid w:val="00C47D4A"/>
    <w:rsid w:val="00C56BAB"/>
    <w:rsid w:val="00C86E89"/>
    <w:rsid w:val="00CF0A0E"/>
    <w:rsid w:val="00CF40C2"/>
    <w:rsid w:val="00D02549"/>
    <w:rsid w:val="00D25230"/>
    <w:rsid w:val="00D43C35"/>
    <w:rsid w:val="00D50B6B"/>
    <w:rsid w:val="00D70E74"/>
    <w:rsid w:val="00D73939"/>
    <w:rsid w:val="00D95614"/>
    <w:rsid w:val="00DA375B"/>
    <w:rsid w:val="00DA502D"/>
    <w:rsid w:val="00DE2E97"/>
    <w:rsid w:val="00DE67DB"/>
    <w:rsid w:val="00E02F50"/>
    <w:rsid w:val="00E11D65"/>
    <w:rsid w:val="00E40980"/>
    <w:rsid w:val="00E638DD"/>
    <w:rsid w:val="00E72E52"/>
    <w:rsid w:val="00E81ABD"/>
    <w:rsid w:val="00EA1D70"/>
    <w:rsid w:val="00EA65BA"/>
    <w:rsid w:val="00EA6FFE"/>
    <w:rsid w:val="00ED40C4"/>
    <w:rsid w:val="00F320F4"/>
    <w:rsid w:val="00F4243E"/>
    <w:rsid w:val="00F536E8"/>
    <w:rsid w:val="00FA522C"/>
    <w:rsid w:val="00FA5CCA"/>
    <w:rsid w:val="00FB656A"/>
    <w:rsid w:val="00FE1B2E"/>
    <w:rsid w:val="00FF4869"/>
    <w:rsid w:val="0587953E"/>
    <w:rsid w:val="0D19C8A5"/>
    <w:rsid w:val="27719984"/>
    <w:rsid w:val="27F1C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B099"/>
  <w15:chartTrackingRefBased/>
  <w15:docId w15:val="{90E66FF9-9900-854D-9648-C30FF69B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868"/>
  </w:style>
  <w:style w:type="paragraph" w:styleId="Heading1">
    <w:name w:val="heading 1"/>
    <w:aliases w:val="Heading 1 - thesis"/>
    <w:basedOn w:val="Normal"/>
    <w:next w:val="Normal"/>
    <w:link w:val="Heading1Char"/>
    <w:autoRedefine/>
    <w:uiPriority w:val="9"/>
    <w:qFormat/>
    <w:rsid w:val="006B311E"/>
    <w:pPr>
      <w:keepNext/>
      <w:keepLines/>
      <w:numPr>
        <w:numId w:val="7"/>
      </w:numPr>
      <w:spacing w:before="240"/>
      <w:outlineLvl w:val="0"/>
    </w:pPr>
    <w:rPr>
      <w:rFonts w:asciiTheme="majorHAnsi" w:eastAsiaTheme="majorEastAsia" w:hAnsiTheme="majorHAnsi" w:cstheme="majorBidi"/>
      <w:b/>
      <w:color w:val="000000" w:themeColor="text1"/>
      <w:sz w:val="32"/>
      <w:szCs w:val="32"/>
    </w:rPr>
  </w:style>
  <w:style w:type="paragraph" w:styleId="Heading2">
    <w:name w:val="heading 2"/>
    <w:aliases w:val="Heading 2 - thesis"/>
    <w:basedOn w:val="Normal"/>
    <w:next w:val="Normal"/>
    <w:link w:val="Heading2Char"/>
    <w:autoRedefine/>
    <w:uiPriority w:val="9"/>
    <w:unhideWhenUsed/>
    <w:qFormat/>
    <w:rsid w:val="006B311E"/>
    <w:pPr>
      <w:keepNext/>
      <w:keepLines/>
      <w:numPr>
        <w:ilvl w:val="1"/>
        <w:numId w:val="7"/>
      </w:numPr>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autoRedefine/>
    <w:uiPriority w:val="9"/>
    <w:unhideWhenUsed/>
    <w:qFormat/>
    <w:rsid w:val="006B311E"/>
    <w:pPr>
      <w:keepNext/>
      <w:keepLines/>
      <w:numPr>
        <w:ilvl w:val="2"/>
        <w:numId w:val="11"/>
      </w:numPr>
      <w:spacing w:before="40"/>
      <w:ind w:left="720"/>
      <w:outlineLvl w:val="2"/>
    </w:pPr>
    <w:rPr>
      <w:rFonts w:asciiTheme="majorHAnsi" w:eastAsiaTheme="majorEastAsia" w:hAnsiTheme="majorHAnsi" w:cstheme="majorBidi"/>
      <w:b/>
      <w:color w:val="000000" w:themeColor="text1"/>
    </w:rPr>
  </w:style>
  <w:style w:type="paragraph" w:styleId="Heading4">
    <w:name w:val="heading 4"/>
    <w:basedOn w:val="Normal"/>
    <w:next w:val="Normal"/>
    <w:link w:val="Heading4Char"/>
    <w:uiPriority w:val="9"/>
    <w:semiHidden/>
    <w:unhideWhenUsed/>
    <w:qFormat/>
    <w:rsid w:val="006B311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A5803"/>
    <w:pPr>
      <w:keepNext/>
      <w:keepLines/>
      <w:spacing w:before="40" w:line="360" w:lineRule="auto"/>
      <w:outlineLvl w:val="4"/>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stom">
    <w:name w:val="Custom"/>
    <w:basedOn w:val="Heading1"/>
    <w:autoRedefine/>
    <w:qFormat/>
    <w:rsid w:val="006B311E"/>
    <w:rPr>
      <w:sz w:val="24"/>
      <w:lang w:val="en-US"/>
    </w:rPr>
  </w:style>
  <w:style w:type="character" w:customStyle="1" w:styleId="Heading1Char">
    <w:name w:val="Heading 1 Char"/>
    <w:aliases w:val="Heading 1 - thesis Char"/>
    <w:basedOn w:val="DefaultParagraphFont"/>
    <w:link w:val="Heading1"/>
    <w:uiPriority w:val="9"/>
    <w:rsid w:val="006B311E"/>
    <w:rPr>
      <w:rFonts w:asciiTheme="majorHAnsi" w:eastAsiaTheme="majorEastAsia" w:hAnsiTheme="majorHAnsi" w:cstheme="majorBidi"/>
      <w:b/>
      <w:color w:val="000000" w:themeColor="text1"/>
      <w:sz w:val="32"/>
      <w:szCs w:val="32"/>
    </w:rPr>
  </w:style>
  <w:style w:type="paragraph" w:customStyle="1" w:styleId="Thesis">
    <w:name w:val="Thesis"/>
    <w:basedOn w:val="Heading2"/>
    <w:qFormat/>
    <w:rsid w:val="006B311E"/>
    <w:rPr>
      <w:b w:val="0"/>
      <w:lang w:val="en-US"/>
    </w:rPr>
  </w:style>
  <w:style w:type="character" w:customStyle="1" w:styleId="Heading2Char">
    <w:name w:val="Heading 2 Char"/>
    <w:aliases w:val="Heading 2 - thesis Char"/>
    <w:basedOn w:val="DefaultParagraphFont"/>
    <w:link w:val="Heading2"/>
    <w:uiPriority w:val="9"/>
    <w:rsid w:val="006B311E"/>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6B311E"/>
    <w:rPr>
      <w:rFonts w:asciiTheme="majorHAnsi" w:eastAsiaTheme="majorEastAsia" w:hAnsiTheme="majorHAnsi" w:cstheme="majorBidi"/>
      <w:b/>
      <w:color w:val="000000" w:themeColor="text1"/>
    </w:rPr>
  </w:style>
  <w:style w:type="paragraph" w:customStyle="1" w:styleId="Style1">
    <w:name w:val="Style1"/>
    <w:basedOn w:val="Heading4"/>
    <w:autoRedefine/>
    <w:qFormat/>
    <w:rsid w:val="006B311E"/>
    <w:pPr>
      <w:ind w:left="864" w:hanging="864"/>
    </w:pPr>
    <w:rPr>
      <w:b/>
      <w:color w:val="000000" w:themeColor="text1"/>
      <w:sz w:val="22"/>
      <w:lang w:val="en-US"/>
    </w:rPr>
  </w:style>
  <w:style w:type="character" w:customStyle="1" w:styleId="Heading4Char">
    <w:name w:val="Heading 4 Char"/>
    <w:basedOn w:val="DefaultParagraphFont"/>
    <w:link w:val="Heading4"/>
    <w:uiPriority w:val="9"/>
    <w:semiHidden/>
    <w:rsid w:val="006B311E"/>
    <w:rPr>
      <w:rFonts w:asciiTheme="majorHAnsi" w:eastAsiaTheme="majorEastAsia" w:hAnsiTheme="majorHAnsi" w:cstheme="majorBidi"/>
      <w:i/>
      <w:iCs/>
      <w:color w:val="2F5496" w:themeColor="accent1" w:themeShade="BF"/>
    </w:rPr>
  </w:style>
  <w:style w:type="paragraph" w:styleId="Caption">
    <w:name w:val="caption"/>
    <w:basedOn w:val="Normal"/>
    <w:next w:val="Normal"/>
    <w:autoRedefine/>
    <w:uiPriority w:val="35"/>
    <w:unhideWhenUsed/>
    <w:qFormat/>
    <w:rsid w:val="005A2F19"/>
    <w:pPr>
      <w:spacing w:after="200"/>
    </w:pPr>
    <w:rPr>
      <w:rFonts w:ascii="Arial" w:hAnsi="Arial" w:cs="Arial"/>
      <w:color w:val="000000" w:themeColor="text1"/>
      <w:szCs w:val="18"/>
    </w:rPr>
  </w:style>
  <w:style w:type="paragraph" w:styleId="ListParagraph">
    <w:name w:val="List Paragraph"/>
    <w:basedOn w:val="Normal"/>
    <w:uiPriority w:val="34"/>
    <w:qFormat/>
    <w:rsid w:val="007319F0"/>
    <w:pPr>
      <w:ind w:left="720"/>
      <w:contextualSpacing/>
    </w:pPr>
  </w:style>
  <w:style w:type="table" w:styleId="TableGrid">
    <w:name w:val="Table Grid"/>
    <w:basedOn w:val="TableNormal"/>
    <w:uiPriority w:val="39"/>
    <w:rsid w:val="0073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19F0"/>
    <w:rPr>
      <w:color w:val="0563C1" w:themeColor="hyperlink"/>
      <w:u w:val="single"/>
    </w:rPr>
  </w:style>
  <w:style w:type="paragraph" w:styleId="BalloonText">
    <w:name w:val="Balloon Text"/>
    <w:basedOn w:val="Normal"/>
    <w:link w:val="BalloonTextChar"/>
    <w:uiPriority w:val="99"/>
    <w:unhideWhenUsed/>
    <w:rsid w:val="007319F0"/>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rsid w:val="007319F0"/>
    <w:rPr>
      <w:rFonts w:ascii="Times New Roman" w:eastAsia="Times New Roman" w:hAnsi="Times New Roman" w:cs="Times New Roman"/>
      <w:sz w:val="18"/>
      <w:szCs w:val="18"/>
      <w:lang w:eastAsia="en-GB"/>
    </w:rPr>
  </w:style>
  <w:style w:type="table" w:styleId="PlainTable5">
    <w:name w:val="Plain Table 5"/>
    <w:basedOn w:val="TableNormal"/>
    <w:uiPriority w:val="45"/>
    <w:rsid w:val="007319F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7319F0"/>
  </w:style>
  <w:style w:type="character" w:styleId="CommentReference">
    <w:name w:val="annotation reference"/>
    <w:basedOn w:val="DefaultParagraphFont"/>
    <w:uiPriority w:val="99"/>
    <w:semiHidden/>
    <w:unhideWhenUsed/>
    <w:rsid w:val="00511735"/>
    <w:rPr>
      <w:sz w:val="16"/>
      <w:szCs w:val="16"/>
    </w:rPr>
  </w:style>
  <w:style w:type="paragraph" w:styleId="CommentText">
    <w:name w:val="annotation text"/>
    <w:basedOn w:val="Normal"/>
    <w:link w:val="CommentTextChar"/>
    <w:uiPriority w:val="99"/>
    <w:semiHidden/>
    <w:unhideWhenUsed/>
    <w:rsid w:val="00511735"/>
    <w:rPr>
      <w:sz w:val="20"/>
      <w:szCs w:val="20"/>
    </w:rPr>
  </w:style>
  <w:style w:type="character" w:customStyle="1" w:styleId="CommentTextChar">
    <w:name w:val="Comment Text Char"/>
    <w:basedOn w:val="DefaultParagraphFont"/>
    <w:link w:val="CommentText"/>
    <w:uiPriority w:val="99"/>
    <w:semiHidden/>
    <w:rsid w:val="00511735"/>
    <w:rPr>
      <w:sz w:val="20"/>
      <w:szCs w:val="20"/>
    </w:rPr>
  </w:style>
  <w:style w:type="paragraph" w:styleId="CommentSubject">
    <w:name w:val="annotation subject"/>
    <w:basedOn w:val="CommentText"/>
    <w:next w:val="CommentText"/>
    <w:link w:val="CommentSubjectChar"/>
    <w:uiPriority w:val="99"/>
    <w:semiHidden/>
    <w:unhideWhenUsed/>
    <w:rsid w:val="00511735"/>
    <w:rPr>
      <w:b/>
      <w:bCs/>
    </w:rPr>
  </w:style>
  <w:style w:type="character" w:customStyle="1" w:styleId="CommentSubjectChar">
    <w:name w:val="Comment Subject Char"/>
    <w:basedOn w:val="CommentTextChar"/>
    <w:link w:val="CommentSubject"/>
    <w:uiPriority w:val="99"/>
    <w:semiHidden/>
    <w:rsid w:val="00511735"/>
    <w:rPr>
      <w:b/>
      <w:bCs/>
      <w:sz w:val="20"/>
      <w:szCs w:val="20"/>
    </w:rPr>
  </w:style>
  <w:style w:type="character" w:styleId="Emphasis">
    <w:name w:val="Emphasis"/>
    <w:basedOn w:val="DefaultParagraphFont"/>
    <w:uiPriority w:val="20"/>
    <w:qFormat/>
    <w:rsid w:val="003C7173"/>
    <w:rPr>
      <w:i/>
      <w:iC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unhideWhenUsed/>
    <w:rsid w:val="00271D70"/>
    <w:rPr>
      <w:rFonts w:ascii="Times New Roman" w:eastAsia="Times New Roman" w:hAnsi="Times New Roman" w:cs="Times New Roman"/>
      <w:lang w:eastAsia="en-GB"/>
    </w:rPr>
  </w:style>
  <w:style w:type="table" w:styleId="GridTable1Light">
    <w:name w:val="Grid Table 1 Light"/>
    <w:basedOn w:val="TableNormal"/>
    <w:uiPriority w:val="46"/>
    <w:rsid w:val="00F536E8"/>
    <w:pPr>
      <w:spacing w:afterLines="10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2A5803"/>
    <w:rPr>
      <w:rFonts w:eastAsiaTheme="majorEastAsia" w:cstheme="majorBidi"/>
      <w:i/>
      <w:color w:val="000000" w:themeColor="text1"/>
    </w:rPr>
  </w:style>
  <w:style w:type="character" w:styleId="FollowedHyperlink">
    <w:name w:val="FollowedHyperlink"/>
    <w:basedOn w:val="DefaultParagraphFont"/>
    <w:uiPriority w:val="99"/>
    <w:semiHidden/>
    <w:unhideWhenUsed/>
    <w:rsid w:val="002A5803"/>
    <w:rPr>
      <w:color w:val="954F72"/>
      <w:u w:val="single"/>
    </w:rPr>
  </w:style>
  <w:style w:type="paragraph" w:customStyle="1" w:styleId="msonormal0">
    <w:name w:val="msonormal"/>
    <w:basedOn w:val="Normal"/>
    <w:rsid w:val="002A5803"/>
    <w:pPr>
      <w:spacing w:before="100" w:beforeAutospacing="1" w:after="100" w:afterAutospacing="1"/>
    </w:pPr>
    <w:rPr>
      <w:rFonts w:ascii="Times New Roman" w:eastAsia="Times New Roman" w:hAnsi="Times New Roman" w:cs="Times New Roman"/>
      <w:lang w:eastAsia="en-GB"/>
    </w:rPr>
  </w:style>
  <w:style w:type="table" w:styleId="TableGridLight">
    <w:name w:val="Grid Table Light"/>
    <w:basedOn w:val="TableNormal"/>
    <w:uiPriority w:val="40"/>
    <w:rsid w:val="002A58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Note">
    <w:name w:val="TableNote"/>
    <w:basedOn w:val="Normal"/>
    <w:rsid w:val="00792AE6"/>
    <w:pPr>
      <w:spacing w:line="300" w:lineRule="exact"/>
    </w:pPr>
    <w:rPr>
      <w:rFonts w:ascii="Times New Roman" w:eastAsia="Times New Roman" w:hAnsi="Times New Roman" w:cs="Times New Roman"/>
      <w:szCs w:val="20"/>
    </w:rPr>
  </w:style>
  <w:style w:type="paragraph" w:customStyle="1" w:styleId="TableTitle">
    <w:name w:val="TableTitle"/>
    <w:basedOn w:val="Normal"/>
    <w:rsid w:val="00792AE6"/>
    <w:pPr>
      <w:spacing w:line="300" w:lineRule="exact"/>
    </w:pPr>
    <w:rPr>
      <w:rFonts w:ascii="Times New Roman" w:eastAsia="Times New Roman" w:hAnsi="Times New Roman" w:cs="Times New Roman"/>
      <w:szCs w:val="20"/>
    </w:rPr>
  </w:style>
  <w:style w:type="paragraph" w:customStyle="1" w:styleId="TableHeader">
    <w:name w:val="TableHeader"/>
    <w:basedOn w:val="Normal"/>
    <w:rsid w:val="00792AE6"/>
    <w:pPr>
      <w:spacing w:before="120"/>
    </w:pPr>
    <w:rPr>
      <w:rFonts w:ascii="Times New Roman" w:eastAsia="Times New Roman" w:hAnsi="Times New Roman" w:cs="Times New Roman"/>
      <w:b/>
      <w:szCs w:val="20"/>
    </w:rPr>
  </w:style>
  <w:style w:type="paragraph" w:customStyle="1" w:styleId="TableSubHead">
    <w:name w:val="TableSubHead"/>
    <w:basedOn w:val="TableHeader"/>
    <w:rsid w:val="00792AE6"/>
  </w:style>
  <w:style w:type="table" w:styleId="PlainTable2">
    <w:name w:val="Plain Table 2"/>
    <w:basedOn w:val="TableNormal"/>
    <w:uiPriority w:val="42"/>
    <w:rsid w:val="004361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3174">
      <w:bodyDiv w:val="1"/>
      <w:marLeft w:val="0"/>
      <w:marRight w:val="0"/>
      <w:marTop w:val="0"/>
      <w:marBottom w:val="0"/>
      <w:divBdr>
        <w:top w:val="none" w:sz="0" w:space="0" w:color="auto"/>
        <w:left w:val="none" w:sz="0" w:space="0" w:color="auto"/>
        <w:bottom w:val="none" w:sz="0" w:space="0" w:color="auto"/>
        <w:right w:val="none" w:sz="0" w:space="0" w:color="auto"/>
      </w:divBdr>
    </w:div>
    <w:div w:id="238249751">
      <w:bodyDiv w:val="1"/>
      <w:marLeft w:val="0"/>
      <w:marRight w:val="0"/>
      <w:marTop w:val="0"/>
      <w:marBottom w:val="0"/>
      <w:divBdr>
        <w:top w:val="none" w:sz="0" w:space="0" w:color="auto"/>
        <w:left w:val="none" w:sz="0" w:space="0" w:color="auto"/>
        <w:bottom w:val="none" w:sz="0" w:space="0" w:color="auto"/>
        <w:right w:val="none" w:sz="0" w:space="0" w:color="auto"/>
      </w:divBdr>
    </w:div>
    <w:div w:id="468203884">
      <w:bodyDiv w:val="1"/>
      <w:marLeft w:val="0"/>
      <w:marRight w:val="0"/>
      <w:marTop w:val="0"/>
      <w:marBottom w:val="0"/>
      <w:divBdr>
        <w:top w:val="none" w:sz="0" w:space="0" w:color="auto"/>
        <w:left w:val="none" w:sz="0" w:space="0" w:color="auto"/>
        <w:bottom w:val="none" w:sz="0" w:space="0" w:color="auto"/>
        <w:right w:val="none" w:sz="0" w:space="0" w:color="auto"/>
      </w:divBdr>
    </w:div>
    <w:div w:id="994646646">
      <w:bodyDiv w:val="1"/>
      <w:marLeft w:val="0"/>
      <w:marRight w:val="0"/>
      <w:marTop w:val="0"/>
      <w:marBottom w:val="0"/>
      <w:divBdr>
        <w:top w:val="none" w:sz="0" w:space="0" w:color="auto"/>
        <w:left w:val="none" w:sz="0" w:space="0" w:color="auto"/>
        <w:bottom w:val="none" w:sz="0" w:space="0" w:color="auto"/>
        <w:right w:val="none" w:sz="0" w:space="0" w:color="auto"/>
      </w:divBdr>
    </w:div>
    <w:div w:id="1155561728">
      <w:bodyDiv w:val="1"/>
      <w:marLeft w:val="0"/>
      <w:marRight w:val="0"/>
      <w:marTop w:val="0"/>
      <w:marBottom w:val="0"/>
      <w:divBdr>
        <w:top w:val="none" w:sz="0" w:space="0" w:color="auto"/>
        <w:left w:val="none" w:sz="0" w:space="0" w:color="auto"/>
        <w:bottom w:val="none" w:sz="0" w:space="0" w:color="auto"/>
        <w:right w:val="none" w:sz="0" w:space="0" w:color="auto"/>
      </w:divBdr>
    </w:div>
    <w:div w:id="1159424605">
      <w:bodyDiv w:val="1"/>
      <w:marLeft w:val="0"/>
      <w:marRight w:val="0"/>
      <w:marTop w:val="0"/>
      <w:marBottom w:val="0"/>
      <w:divBdr>
        <w:top w:val="none" w:sz="0" w:space="0" w:color="auto"/>
        <w:left w:val="none" w:sz="0" w:space="0" w:color="auto"/>
        <w:bottom w:val="none" w:sz="0" w:space="0" w:color="auto"/>
        <w:right w:val="none" w:sz="0" w:space="0" w:color="auto"/>
      </w:divBdr>
    </w:div>
    <w:div w:id="1308971619">
      <w:bodyDiv w:val="1"/>
      <w:marLeft w:val="0"/>
      <w:marRight w:val="0"/>
      <w:marTop w:val="0"/>
      <w:marBottom w:val="0"/>
      <w:divBdr>
        <w:top w:val="none" w:sz="0" w:space="0" w:color="auto"/>
        <w:left w:val="none" w:sz="0" w:space="0" w:color="auto"/>
        <w:bottom w:val="none" w:sz="0" w:space="0" w:color="auto"/>
        <w:right w:val="none" w:sz="0" w:space="0" w:color="auto"/>
      </w:divBdr>
    </w:div>
    <w:div w:id="1535919970">
      <w:bodyDiv w:val="1"/>
      <w:marLeft w:val="0"/>
      <w:marRight w:val="0"/>
      <w:marTop w:val="0"/>
      <w:marBottom w:val="0"/>
      <w:divBdr>
        <w:top w:val="none" w:sz="0" w:space="0" w:color="auto"/>
        <w:left w:val="none" w:sz="0" w:space="0" w:color="auto"/>
        <w:bottom w:val="none" w:sz="0" w:space="0" w:color="auto"/>
        <w:right w:val="none" w:sz="0" w:space="0" w:color="auto"/>
      </w:divBdr>
    </w:div>
    <w:div w:id="1670672264">
      <w:bodyDiv w:val="1"/>
      <w:marLeft w:val="0"/>
      <w:marRight w:val="0"/>
      <w:marTop w:val="0"/>
      <w:marBottom w:val="0"/>
      <w:divBdr>
        <w:top w:val="none" w:sz="0" w:space="0" w:color="auto"/>
        <w:left w:val="none" w:sz="0" w:space="0" w:color="auto"/>
        <w:bottom w:val="none" w:sz="0" w:space="0" w:color="auto"/>
        <w:right w:val="none" w:sz="0" w:space="0" w:color="auto"/>
      </w:divBdr>
    </w:div>
    <w:div w:id="1949044674">
      <w:bodyDiv w:val="1"/>
      <w:marLeft w:val="0"/>
      <w:marRight w:val="0"/>
      <w:marTop w:val="0"/>
      <w:marBottom w:val="0"/>
      <w:divBdr>
        <w:top w:val="none" w:sz="0" w:space="0" w:color="auto"/>
        <w:left w:val="none" w:sz="0" w:space="0" w:color="auto"/>
        <w:bottom w:val="none" w:sz="0" w:space="0" w:color="auto"/>
        <w:right w:val="none" w:sz="0" w:space="0" w:color="auto"/>
      </w:divBdr>
    </w:div>
    <w:div w:id="202763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16/09/relationships/commentsIds" Target="commentsIds.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eader" Target="header4.xml"/><Relationship Id="rId34" Type="http://schemas.openxmlformats.org/officeDocument/2006/relationships/image" Target="media/image15.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image" Target="media/image10.png"/><Relationship Id="rId11" Type="http://schemas.openxmlformats.org/officeDocument/2006/relationships/footer" Target="footer2.xml"/><Relationship Id="rId24" Type="http://schemas.openxmlformats.org/officeDocument/2006/relationships/image" Target="media/image5.emf"/><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eader" Target="header5.xml"/><Relationship Id="rId5" Type="http://schemas.openxmlformats.org/officeDocument/2006/relationships/webSettings" Target="webSettings.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microsoft.com/office/2011/relationships/people" Target="people.xml"/><Relationship Id="rId8" Type="http://schemas.openxmlformats.org/officeDocument/2006/relationships/header" Target="header1.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1.emf"/><Relationship Id="rId17" Type="http://schemas.microsoft.com/office/2011/relationships/commentsExtended" Target="commentsExtended.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3.emf"/><Relationship Id="rId41" Type="http://schemas.openxmlformats.org/officeDocument/2006/relationships/image" Target="media/image22.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4.emf"/><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88052-F1A4-3847-9668-0CA08F3F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Harsita</dc:creator>
  <cp:keywords/>
  <dc:description/>
  <cp:lastModifiedBy>Michael Carter</cp:lastModifiedBy>
  <cp:revision>2</cp:revision>
  <dcterms:created xsi:type="dcterms:W3CDTF">2023-08-30T15:41:00Z</dcterms:created>
  <dcterms:modified xsi:type="dcterms:W3CDTF">2023-08-30T15:41:00Z</dcterms:modified>
</cp:coreProperties>
</file>