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0D8" w:rsidRDefault="00E750D8" w:rsidP="00EB7D39">
      <w:pPr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EB7D39">
        <w:rPr>
          <w:rFonts w:ascii="Times New Roman" w:hAnsi="Times New Roman" w:cs="Times New Roman"/>
          <w:b/>
          <w:i/>
          <w:sz w:val="32"/>
          <w:szCs w:val="24"/>
        </w:rPr>
        <w:t>Supporting information</w:t>
      </w:r>
    </w:p>
    <w:p w:rsidR="00C611F1" w:rsidRDefault="00C611F1" w:rsidP="00C611F1">
      <w:pPr>
        <w:pStyle w:val="Authors"/>
        <w:spacing w:beforeLines="100" w:before="312" w:afterLines="100" w:after="312" w:line="480" w:lineRule="auto"/>
        <w:jc w:val="both"/>
        <w:rPr>
          <w:rFonts w:ascii="Times New Roman" w:eastAsiaTheme="minorEastAsia" w:hAnsi="Times New Roman"/>
          <w:b/>
          <w:bCs/>
          <w:kern w:val="2"/>
          <w:sz w:val="32"/>
          <w:szCs w:val="22"/>
          <w:lang w:val="en-US" w:eastAsia="zh-CN"/>
        </w:rPr>
      </w:pPr>
      <w:bookmarkStart w:id="0" w:name="_Hlk146030119"/>
      <w:bookmarkStart w:id="1" w:name="_Hlk144218658"/>
      <w:bookmarkStart w:id="2" w:name="_Hlk139911753"/>
      <w:bookmarkStart w:id="3" w:name="_Hlk126104229"/>
      <w:bookmarkEnd w:id="0"/>
      <w:r w:rsidRPr="00E776C8">
        <w:rPr>
          <w:rFonts w:ascii="Times New Roman" w:eastAsiaTheme="minorEastAsia" w:hAnsi="Times New Roman"/>
          <w:b/>
          <w:bCs/>
          <w:kern w:val="2"/>
          <w:sz w:val="32"/>
          <w:szCs w:val="22"/>
          <w:lang w:val="en-US" w:eastAsia="zh-CN"/>
        </w:rPr>
        <w:t xml:space="preserve">Probing distance effect between Cu and acid sites </w:t>
      </w:r>
      <w:r>
        <w:rPr>
          <w:rFonts w:ascii="Times New Roman" w:eastAsiaTheme="minorEastAsia" w:hAnsi="Times New Roman"/>
          <w:b/>
          <w:bCs/>
          <w:kern w:val="2"/>
          <w:sz w:val="32"/>
          <w:szCs w:val="22"/>
          <w:lang w:val="en-US" w:eastAsia="zh-CN"/>
        </w:rPr>
        <w:t xml:space="preserve">in zeolite catalysts </w:t>
      </w:r>
      <w:r w:rsidRPr="00E776C8">
        <w:rPr>
          <w:rFonts w:ascii="Times New Roman" w:eastAsiaTheme="minorEastAsia" w:hAnsi="Times New Roman"/>
          <w:b/>
          <w:bCs/>
          <w:kern w:val="2"/>
          <w:sz w:val="32"/>
          <w:szCs w:val="22"/>
          <w:lang w:val="en-US" w:eastAsia="zh-CN"/>
        </w:rPr>
        <w:t>for</w:t>
      </w:r>
      <w:r>
        <w:rPr>
          <w:rFonts w:ascii="Times New Roman" w:eastAsiaTheme="minorEastAsia" w:hAnsi="Times New Roman"/>
          <w:b/>
          <w:bCs/>
          <w:kern w:val="2"/>
          <w:sz w:val="32"/>
          <w:szCs w:val="22"/>
          <w:lang w:val="en-US" w:eastAsia="zh-CN"/>
        </w:rPr>
        <w:t xml:space="preserve"> oxidation of</w:t>
      </w:r>
      <w:r w:rsidRPr="00E776C8">
        <w:rPr>
          <w:rFonts w:ascii="Times New Roman" w:eastAsiaTheme="minorEastAsia" w:hAnsi="Times New Roman"/>
          <w:b/>
          <w:bCs/>
          <w:kern w:val="2"/>
          <w:sz w:val="32"/>
          <w:szCs w:val="22"/>
          <w:lang w:val="en-US" w:eastAsia="zh-CN"/>
        </w:rPr>
        <w:t xml:space="preserve"> methane </w:t>
      </w:r>
    </w:p>
    <w:bookmarkEnd w:id="1"/>
    <w:p w:rsidR="00C611F1" w:rsidRPr="00DC6AD2" w:rsidRDefault="00C611F1" w:rsidP="00C611F1">
      <w:pPr>
        <w:pStyle w:val="Authors"/>
        <w:spacing w:beforeLines="100" w:before="312" w:afterLines="100" w:after="312" w:line="480" w:lineRule="auto"/>
        <w:jc w:val="both"/>
        <w:rPr>
          <w:rFonts w:ascii="Times New Roman" w:hAnsi="Times New Roman"/>
          <w:color w:val="000000" w:themeColor="text1"/>
          <w:sz w:val="24"/>
          <w:lang w:val="de-DE"/>
        </w:rPr>
      </w:pPr>
      <w:r w:rsidRPr="00DC6AD2">
        <w:rPr>
          <w:rFonts w:ascii="Times New Roman" w:hAnsi="Times New Roman"/>
          <w:color w:val="000000" w:themeColor="text1"/>
          <w:sz w:val="24"/>
          <w:lang w:val="de-DE"/>
        </w:rPr>
        <w:t xml:space="preserve">Peipei Xiao </w:t>
      </w:r>
      <w:r w:rsidRPr="00DC6AD2">
        <w:rPr>
          <w:rFonts w:ascii="Times New Roman" w:eastAsiaTheme="minorEastAsia" w:hAnsi="Times New Roman"/>
          <w:color w:val="000000" w:themeColor="text1"/>
          <w:sz w:val="24"/>
          <w:vertAlign w:val="superscript"/>
          <w:lang w:val="de-DE" w:eastAsia="zh-CN"/>
        </w:rPr>
        <w:t>a</w:t>
      </w:r>
      <w:r w:rsidRPr="00DC6AD2">
        <w:rPr>
          <w:rFonts w:ascii="Times New Roman" w:hAnsi="Times New Roman"/>
          <w:color w:val="000000" w:themeColor="text1"/>
          <w:sz w:val="24"/>
          <w:vertAlign w:val="superscript"/>
          <w:lang w:val="de-DE"/>
        </w:rPr>
        <w:t xml:space="preserve"> 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 xml:space="preserve">,Yong Wang </w:t>
      </w:r>
      <w:r w:rsidRPr="00DC6AD2">
        <w:rPr>
          <w:rFonts w:ascii="Times New Roman" w:eastAsiaTheme="minorEastAsia" w:hAnsi="Times New Roman"/>
          <w:color w:val="000000" w:themeColor="text1"/>
          <w:sz w:val="24"/>
          <w:vertAlign w:val="superscript"/>
          <w:lang w:val="de-DE" w:eastAsia="zh-CN"/>
        </w:rPr>
        <w:t>a</w:t>
      </w:r>
      <w:r w:rsidRPr="00DC6AD2">
        <w:rPr>
          <w:rFonts w:ascii="Times New Roman" w:hAnsi="Times New Roman"/>
          <w:color w:val="000000" w:themeColor="text1"/>
          <w:sz w:val="24"/>
          <w:vertAlign w:val="superscript"/>
          <w:lang w:val="de-DE"/>
        </w:rPr>
        <w:t xml:space="preserve"> 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>,</w:t>
      </w:r>
      <w:r w:rsidRPr="00DC6AD2">
        <w:rPr>
          <w:rFonts w:ascii="Times New Roman" w:hAnsi="Times New Roman"/>
          <w:noProof/>
          <w:color w:val="000000" w:themeColor="text1"/>
          <w:sz w:val="24"/>
          <w:lang w:eastAsia="en-GB"/>
        </w:rPr>
        <w:t xml:space="preserve"> Kengo Nakamura </w:t>
      </w:r>
      <w:r w:rsidRPr="00DC6AD2">
        <w:rPr>
          <w:rFonts w:ascii="Times New Roman" w:hAnsi="Times New Roman"/>
          <w:noProof/>
          <w:color w:val="000000" w:themeColor="text1"/>
          <w:sz w:val="24"/>
          <w:vertAlign w:val="superscript"/>
          <w:lang w:eastAsia="en-GB"/>
        </w:rPr>
        <w:t>a</w:t>
      </w:r>
      <w:r w:rsidRPr="00DC6AD2">
        <w:rPr>
          <w:rFonts w:ascii="Times New Roman" w:hAnsi="Times New Roman"/>
          <w:noProof/>
          <w:color w:val="000000" w:themeColor="text1"/>
          <w:sz w:val="24"/>
          <w:lang w:eastAsia="en-GB"/>
        </w:rPr>
        <w:t>,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 xml:space="preserve"> Yao Lu </w:t>
      </w:r>
      <w:r w:rsidRPr="00DC6AD2">
        <w:rPr>
          <w:rFonts w:ascii="Times New Roman" w:eastAsiaTheme="minorEastAsia" w:hAnsi="Times New Roman"/>
          <w:color w:val="000000" w:themeColor="text1"/>
          <w:sz w:val="24"/>
          <w:vertAlign w:val="superscript"/>
          <w:lang w:val="de-DE" w:eastAsia="zh-CN"/>
        </w:rPr>
        <w:t>a</w:t>
      </w:r>
      <w:r w:rsidRPr="00DC6AD2">
        <w:rPr>
          <w:rFonts w:ascii="Times New Roman" w:hAnsi="Times New Roman"/>
          <w:color w:val="000000" w:themeColor="text1"/>
          <w:sz w:val="24"/>
          <w:vertAlign w:val="superscript"/>
          <w:lang w:val="de-DE"/>
        </w:rPr>
        <w:t xml:space="preserve"> 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 xml:space="preserve">, Jun Huang </w:t>
      </w:r>
      <w:r w:rsidRPr="00DC6AD2">
        <w:rPr>
          <w:rFonts w:ascii="Times New Roman" w:hAnsi="Times New Roman"/>
          <w:color w:val="000000" w:themeColor="text1"/>
          <w:sz w:val="24"/>
          <w:vertAlign w:val="superscript"/>
          <w:lang w:val="de-DE"/>
        </w:rPr>
        <w:t>b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 xml:space="preserve">, Lizhuo Wang </w:t>
      </w:r>
      <w:r w:rsidRPr="00DC6AD2">
        <w:rPr>
          <w:rFonts w:ascii="Times New Roman" w:hAnsi="Times New Roman"/>
          <w:color w:val="000000" w:themeColor="text1"/>
          <w:sz w:val="24"/>
          <w:vertAlign w:val="superscript"/>
          <w:lang w:val="de-DE"/>
        </w:rPr>
        <w:t>b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>,</w:t>
      </w:r>
      <w:r w:rsidRPr="00632B19">
        <w:t xml:space="preserve"> </w:t>
      </w:r>
      <w:r w:rsidRPr="00632B19">
        <w:rPr>
          <w:rFonts w:ascii="Times New Roman" w:hAnsi="Times New Roman"/>
          <w:color w:val="000000" w:themeColor="text1"/>
          <w:sz w:val="24"/>
          <w:lang w:val="de-DE"/>
        </w:rPr>
        <w:t>Samya Bekhti</w:t>
      </w:r>
      <w:r>
        <w:rPr>
          <w:rFonts w:ascii="Times New Roman" w:hAnsi="Times New Roman"/>
          <w:color w:val="000000" w:themeColor="text1"/>
          <w:sz w:val="24"/>
          <w:lang w:val="de-DE"/>
        </w:rPr>
        <w:t xml:space="preserve"> </w:t>
      </w:r>
      <w:r w:rsidRPr="00632B19">
        <w:rPr>
          <w:rFonts w:ascii="Times New Roman" w:hAnsi="Times New Roman"/>
          <w:color w:val="000000" w:themeColor="text1"/>
          <w:sz w:val="24"/>
          <w:vertAlign w:val="superscript"/>
          <w:lang w:val="de-DE"/>
        </w:rPr>
        <w:t>a</w:t>
      </w:r>
      <w:r>
        <w:rPr>
          <w:rFonts w:ascii="Times New Roman" w:hAnsi="Times New Roman"/>
          <w:color w:val="000000" w:themeColor="text1"/>
          <w:sz w:val="24"/>
          <w:lang w:val="de-DE"/>
        </w:rPr>
        <w:t>,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 xml:space="preserve"> Hermann Gies </w:t>
      </w:r>
      <w:r w:rsidRPr="00DC6AD2">
        <w:rPr>
          <w:rFonts w:ascii="Times New Roman" w:eastAsiaTheme="minorEastAsia" w:hAnsi="Times New Roman"/>
          <w:color w:val="000000" w:themeColor="text1"/>
          <w:sz w:val="24"/>
          <w:vertAlign w:val="superscript"/>
          <w:lang w:val="de-DE" w:eastAsia="zh-CN"/>
        </w:rPr>
        <w:t>a, c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>,</w:t>
      </w:r>
      <w:r w:rsidRPr="00DC6AD2">
        <w:rPr>
          <w:rFonts w:ascii="Times New Roman" w:hAnsi="Times New Roman"/>
          <w:color w:val="000000" w:themeColor="text1"/>
          <w:sz w:val="24"/>
          <w:vertAlign w:val="superscript"/>
          <w:lang w:val="de-DE"/>
        </w:rPr>
        <w:t xml:space="preserve"> 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 xml:space="preserve">Toshiyuki Yokoi </w:t>
      </w:r>
      <w:r w:rsidRPr="00DC6AD2">
        <w:rPr>
          <w:rFonts w:ascii="Times New Roman" w:eastAsiaTheme="minorEastAsia" w:hAnsi="Times New Roman"/>
          <w:color w:val="000000" w:themeColor="text1"/>
          <w:sz w:val="24"/>
          <w:vertAlign w:val="superscript"/>
          <w:lang w:val="de-DE" w:eastAsia="zh-CN"/>
        </w:rPr>
        <w:t>a,</w:t>
      </w:r>
      <w:r>
        <w:rPr>
          <w:rFonts w:ascii="Times New Roman" w:eastAsiaTheme="minorEastAsia" w:hAnsi="Times New Roman"/>
          <w:color w:val="000000" w:themeColor="text1"/>
          <w:sz w:val="24"/>
          <w:vertAlign w:val="superscript"/>
          <w:lang w:val="de-DE" w:eastAsia="zh-CN"/>
        </w:rPr>
        <w:t>d</w:t>
      </w:r>
      <w:r w:rsidRPr="00DC6AD2">
        <w:rPr>
          <w:rFonts w:ascii="Times New Roman" w:hAnsi="Times New Roman"/>
          <w:color w:val="000000" w:themeColor="text1"/>
          <w:sz w:val="24"/>
          <w:lang w:val="de-DE"/>
        </w:rPr>
        <w:t xml:space="preserve">* </w:t>
      </w:r>
    </w:p>
    <w:p w:rsidR="00C611F1" w:rsidRPr="00DC6AD2" w:rsidRDefault="00C611F1" w:rsidP="00C611F1">
      <w:pPr>
        <w:spacing w:line="480" w:lineRule="auto"/>
        <w:contextualSpacing/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</w:pPr>
      <w:bookmarkStart w:id="4" w:name="_Hlk139911869"/>
      <w:bookmarkEnd w:id="2"/>
      <w:r w:rsidRPr="00DC6AD2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vertAlign w:val="superscript"/>
          <w:lang w:val="de-DE" w:eastAsia="ja-JP"/>
        </w:rPr>
        <w:t xml:space="preserve">a </w:t>
      </w:r>
      <w:r w:rsidRPr="00DC6AD2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  <w:t>Institute of Innovative Research, Tokyo Institute of Technology, 4259 Nagatsuta, Midori-ku, Yokohama 226-8503, Japan</w:t>
      </w:r>
    </w:p>
    <w:bookmarkEnd w:id="3"/>
    <w:p w:rsidR="00C611F1" w:rsidRPr="00DC6AD2" w:rsidRDefault="00C611F1" w:rsidP="00C611F1">
      <w:pPr>
        <w:spacing w:line="480" w:lineRule="auto"/>
        <w:contextualSpacing/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</w:pPr>
      <w:r w:rsidRPr="00DC6A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de-DE"/>
        </w:rPr>
        <w:t>b</w:t>
      </w:r>
      <w:r w:rsidRPr="00DC6AD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de-DE"/>
        </w:rPr>
        <w:t xml:space="preserve"> </w:t>
      </w:r>
      <w:r w:rsidRPr="00DC6AD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School of Chemical and Biomolecular Engineering, The University of Sydney, Sydney, New South Wales 2006, Australia</w:t>
      </w:r>
      <w:r w:rsidRPr="00DC6AD2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  <w:t xml:space="preserve"> </w:t>
      </w:r>
    </w:p>
    <w:p w:rsidR="00C611F1" w:rsidRDefault="00C611F1" w:rsidP="00C611F1">
      <w:pPr>
        <w:spacing w:line="480" w:lineRule="auto"/>
        <w:contextualSpacing/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</w:pPr>
      <w:r w:rsidRPr="00DC6AD2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vertAlign w:val="superscript"/>
          <w:lang w:val="de-DE" w:eastAsia="ja-JP"/>
        </w:rPr>
        <w:t>c</w:t>
      </w:r>
      <w:r w:rsidRPr="00DC6AD2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  <w:t>Institute of Geology, Mineralogy und Geophysics, Ruhr-University Bochum, Bochum 44780, Germany</w:t>
      </w:r>
    </w:p>
    <w:p w:rsidR="00C611F1" w:rsidRPr="00DC6AD2" w:rsidRDefault="00C611F1" w:rsidP="00C611F1">
      <w:pPr>
        <w:spacing w:line="480" w:lineRule="auto"/>
        <w:contextualSpacing/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</w:pPr>
      <w:r w:rsidRPr="00286447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vertAlign w:val="superscript"/>
          <w:lang w:val="de-DE" w:eastAsia="ja-JP"/>
        </w:rPr>
        <w:t>d</w:t>
      </w:r>
      <w:r w:rsidRPr="003F0CFE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  <w:t>iPEACE223 Inc.</w:t>
      </w:r>
      <w:r w:rsidRPr="003F0CFE">
        <w:t xml:space="preserve"> </w:t>
      </w:r>
      <w:r w:rsidRPr="003F0CFE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  <w:t>Konwa Building, 1-12-22 Tsukiji, Chuo-ku, Tokyo</w:t>
      </w:r>
      <w:r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  <w:t xml:space="preserve">, </w:t>
      </w:r>
      <w:r w:rsidRPr="003F0CFE"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  <w:t>104-0045</w:t>
      </w:r>
      <w:r>
        <w:rPr>
          <w:rFonts w:ascii="Times New Roman" w:eastAsia="游明朝" w:hAnsi="Times New Roman" w:cs="Times New Roman"/>
          <w:i/>
          <w:iCs/>
          <w:color w:val="000000" w:themeColor="text1"/>
          <w:sz w:val="24"/>
          <w:szCs w:val="24"/>
          <w:lang w:val="de-DE" w:eastAsia="ja-JP"/>
        </w:rPr>
        <w:t>, Japan</w:t>
      </w:r>
    </w:p>
    <w:bookmarkEnd w:id="4"/>
    <w:p w:rsidR="00E750D8" w:rsidRPr="00EC04C8" w:rsidRDefault="00E750D8" w:rsidP="00D94315">
      <w:pPr>
        <w:spacing w:line="480" w:lineRule="auto"/>
        <w:rPr>
          <w:rFonts w:ascii="Times New Roman" w:eastAsia="游明朝" w:hAnsi="Times New Roman" w:cs="Times New Roman"/>
          <w:sz w:val="24"/>
          <w:szCs w:val="24"/>
          <w:lang w:val="de-DE" w:eastAsia="ja-JP"/>
        </w:rPr>
      </w:pPr>
    </w:p>
    <w:p w:rsidR="00E750D8" w:rsidRPr="00EC04C8" w:rsidRDefault="00E750D8" w:rsidP="003F28EE">
      <w:pPr>
        <w:rPr>
          <w:rFonts w:ascii="Times New Roman" w:hAnsi="Times New Roman" w:cs="Times New Roman"/>
          <w:sz w:val="24"/>
          <w:szCs w:val="24"/>
        </w:rPr>
      </w:pPr>
      <w:r w:rsidRPr="00EC04C8">
        <w:rPr>
          <w:rFonts w:ascii="Times New Roman" w:hAnsi="Times New Roman" w:cs="Times New Roman"/>
          <w:sz w:val="24"/>
          <w:szCs w:val="24"/>
        </w:rPr>
        <w:t xml:space="preserve">This PDF file includes: </w:t>
      </w:r>
    </w:p>
    <w:p w:rsidR="00E750D8" w:rsidRPr="00EC04C8" w:rsidRDefault="00E750D8" w:rsidP="003F28EE">
      <w:pPr>
        <w:rPr>
          <w:rFonts w:ascii="Times New Roman" w:hAnsi="Times New Roman" w:cs="Times New Roman"/>
          <w:sz w:val="24"/>
          <w:szCs w:val="24"/>
        </w:rPr>
      </w:pPr>
      <w:r w:rsidRPr="00EC04C8">
        <w:rPr>
          <w:rFonts w:ascii="Times New Roman" w:hAnsi="Times New Roman" w:cs="Times New Roman"/>
          <w:sz w:val="24"/>
          <w:szCs w:val="24"/>
        </w:rPr>
        <w:t xml:space="preserve">Supplementary Methods </w:t>
      </w:r>
    </w:p>
    <w:p w:rsidR="00E750D8" w:rsidRPr="00EC04C8" w:rsidRDefault="00E750D8" w:rsidP="003F28EE">
      <w:pPr>
        <w:rPr>
          <w:rFonts w:ascii="Times New Roman" w:hAnsi="Times New Roman" w:cs="Times New Roman"/>
          <w:sz w:val="24"/>
          <w:szCs w:val="24"/>
        </w:rPr>
      </w:pPr>
      <w:r w:rsidRPr="00EC04C8">
        <w:rPr>
          <w:rFonts w:ascii="Times New Roman" w:hAnsi="Times New Roman" w:cs="Times New Roman"/>
          <w:sz w:val="24"/>
          <w:szCs w:val="24"/>
        </w:rPr>
        <w:t xml:space="preserve">Supplementary Figures 1 to </w:t>
      </w:r>
      <w:r>
        <w:rPr>
          <w:rFonts w:ascii="Times New Roman" w:hAnsi="Times New Roman" w:cs="Times New Roman"/>
          <w:sz w:val="24"/>
          <w:szCs w:val="24"/>
        </w:rPr>
        <w:t>29</w:t>
      </w:r>
    </w:p>
    <w:p w:rsidR="00E750D8" w:rsidRPr="00EC04C8" w:rsidRDefault="00E750D8" w:rsidP="003F28EE">
      <w:pPr>
        <w:rPr>
          <w:rFonts w:ascii="Times New Roman" w:hAnsi="Times New Roman" w:cs="Times New Roman"/>
          <w:sz w:val="24"/>
          <w:szCs w:val="24"/>
        </w:rPr>
      </w:pPr>
      <w:r w:rsidRPr="00EC04C8">
        <w:rPr>
          <w:rFonts w:ascii="Times New Roman" w:hAnsi="Times New Roman" w:cs="Times New Roman"/>
          <w:sz w:val="24"/>
          <w:szCs w:val="24"/>
        </w:rPr>
        <w:t xml:space="preserve">Supplementary Tables 1 to 3 </w:t>
      </w:r>
    </w:p>
    <w:p w:rsidR="00E750D8" w:rsidRPr="00EC04C8" w:rsidRDefault="00E750D8" w:rsidP="003F28EE">
      <w:pPr>
        <w:rPr>
          <w:rFonts w:ascii="Times New Roman" w:hAnsi="Times New Roman" w:cs="Times New Roman"/>
          <w:sz w:val="24"/>
          <w:szCs w:val="24"/>
        </w:rPr>
        <w:sectPr w:rsidR="00E750D8" w:rsidRPr="00EC04C8" w:rsidSect="003079B3">
          <w:pgSz w:w="11906" w:h="16838"/>
          <w:pgMar w:top="1985" w:right="1701" w:bottom="1701" w:left="1701" w:header="851" w:footer="992" w:gutter="0"/>
          <w:cols w:space="425"/>
          <w:docGrid w:type="lines" w:linePitch="312"/>
        </w:sectPr>
      </w:pPr>
      <w:r w:rsidRPr="00EC04C8">
        <w:rPr>
          <w:rFonts w:ascii="Times New Roman" w:hAnsi="Times New Roman" w:cs="Times New Roman"/>
          <w:sz w:val="24"/>
          <w:szCs w:val="24"/>
        </w:rPr>
        <w:t>Supplementary References</w:t>
      </w:r>
    </w:p>
    <w:p w:rsidR="00E750D8" w:rsidRPr="00D94315" w:rsidRDefault="00E750D8" w:rsidP="00EC04C8">
      <w:pPr>
        <w:rPr>
          <w:rFonts w:ascii="Times New Roman" w:hAnsi="Times New Roman" w:cs="Times New Roman"/>
          <w:b/>
          <w:sz w:val="24"/>
          <w:szCs w:val="24"/>
        </w:rPr>
      </w:pPr>
      <w:r w:rsidRPr="00D943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Methods </w:t>
      </w:r>
    </w:p>
    <w:p w:rsidR="00E750D8" w:rsidRPr="00D94315" w:rsidRDefault="00E750D8" w:rsidP="008C7F47">
      <w:pPr>
        <w:spacing w:line="480" w:lineRule="auto"/>
        <w:jc w:val="lef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D94315">
        <w:rPr>
          <w:rFonts w:ascii="Times New Roman" w:hAnsi="Times New Roman" w:cs="Times New Roman"/>
          <w:b/>
          <w:kern w:val="0"/>
          <w:sz w:val="24"/>
          <w:szCs w:val="24"/>
          <w:u w:val="single"/>
        </w:rPr>
        <w:t>Characterization of catalysts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XRD pattern was collected on a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Rint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-Ultima III (Rigaku) using a Cu Kα X-ray source (40 kV, 40 mA). 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Elemental analyses of the sample were performed on an inductively coupled plasma-atomic emission spectrometer (ICP-AES, Shimadzu ICPE-9000). </w:t>
      </w:r>
    </w:p>
    <w:p w:rsidR="00E750D8" w:rsidRDefault="00E750D8" w:rsidP="00BB0C19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Field-emission scanning electron microscopic (FE-SEM) images of the powder samples were obtained on SU9000 (Hitachi) microscope operating at 1 kV. </w:t>
      </w:r>
    </w:p>
    <w:p w:rsidR="00E750D8" w:rsidRPr="00F52330" w:rsidRDefault="00E750D8" w:rsidP="00BB0C19">
      <w:pPr>
        <w:ind w:firstLineChars="200" w:firstLine="480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High-angle annular dark field scanning transmission electron microscopy (HAADF-STEM) imaging and </w:t>
      </w:r>
      <w:r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e</w:t>
      </w:r>
      <w:r w:rsidRPr="00200683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nergy dispersive spectrometry </w:t>
      </w:r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(EDS) mapping were performed on a FEI Themis Z microscope equipped with an XFEG field electron source and double aberration corrector operated on 300 keV. The HAADF-STEM images were acquired with camera length as 115 mm while the beam convergence was 25.1 </w:t>
      </w:r>
      <w:proofErr w:type="spellStart"/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mrads</w:t>
      </w:r>
      <w:proofErr w:type="spellEnd"/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. The </w:t>
      </w:r>
      <w:proofErr w:type="spellStart"/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pixle</w:t>
      </w:r>
      <w:proofErr w:type="spellEnd"/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size is 37 pm and the dwell time is 2 us/</w:t>
      </w:r>
      <w:proofErr w:type="spellStart"/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pixle</w:t>
      </w:r>
      <w:proofErr w:type="spellEnd"/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. The collection angle of HAADF detector was set to 48–200 </w:t>
      </w:r>
      <w:proofErr w:type="spellStart"/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mrads</w:t>
      </w:r>
      <w:proofErr w:type="spellEnd"/>
      <w:r w:rsidRPr="00F5233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. STEM-EDS elemental maps were acquired with 4 us/pixel acquisition time using Velox software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Nitrogen adsorption and desorption measurements to obtain information on the micro- and meso-porosities were conducted at -196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>
        <w:rPr>
          <w:rFonts w:ascii="Times New Roman" w:hAnsi="Times New Roman" w:cs="Times New Roman"/>
          <w:sz w:val="24"/>
          <w:szCs w:val="24"/>
        </w:rPr>
        <w:t>Belsorp</w:t>
      </w:r>
      <w:proofErr w:type="spellEnd"/>
      <w:r>
        <w:rPr>
          <w:rFonts w:ascii="Times New Roman" w:hAnsi="Times New Roman" w:cs="Times New Roman"/>
          <w:sz w:val="24"/>
          <w:szCs w:val="24"/>
        </w:rPr>
        <w:t>-mini II (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MicrotracBEL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Solid-state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29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Si and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27</w:t>
      </w:r>
      <w:r>
        <w:rPr>
          <w:rFonts w:ascii="Times New Roman" w:hAnsi="Times New Roman" w:cs="Times New Roman"/>
          <w:kern w:val="0"/>
          <w:sz w:val="24"/>
          <w:szCs w:val="24"/>
        </w:rPr>
        <w:t>Al MAS NMR spectra were measured on a JEOL ECA-600 spectrometer at a resonance frequency of 156.4 MHz using a 4 mm sample rotor with a spinn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ing rate of 15.0 kHz. The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29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Si and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 xml:space="preserve"> 27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Al chemical shifts were referenced to -34.12 and -0.54 ppm, polydimethylsiloxane (PDMS) and AlNH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(SO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·12H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O, respectively. 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Temperature-programmed ammonia desorption (NH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-TPD) profiles were recorded on Multitrack TPD equipment (Japan BEL). Typically, 25 mg of catalyst was pretreated at 600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in He (50 mL·min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for 1 h and then cooled to 100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C.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Prior to the adsorption of NH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the sample was evacuated at 100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for 1 h. Approximately 2500 Pa of NH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was allowed to contact with the sample at 100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for 10 min. Subsequently, the sample was evacuated to remove weakly adsorbed NH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at the same temperature for 30 min. Finally, the sample was cooled to 100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heated from 100 to 600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at a ramping rate of 10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min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in a He flow (50 mL·min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). A thermal conductivity detector (TCD) was used to monitor desorbed NH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 The amount of acid sites was determined by the fitting peak area of the profiles.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UV-vis spectra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were collected in the range of 190-600 nm on a V-650DS spectrometer (JASCO). The diffuse reflectance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spectra were converted into the absorption spectra using the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</w:rPr>
        <w:t>Kubelka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</w:rPr>
        <w:t>-Munk function.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Fourier Transform Infrared (FTIR) spectra were obtained by using a JASCO 4100 FTIR spectrometer equipped with a triglycine sulfate (TGS) detector. IR spectra of the clean disk were recorded in vacuo at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25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to obtain background spectra. The sample was pressed into a self-supporting disk (20 mm diameter, 30−60 mg) and placed in an IR cell attached to a closed-gas circulation system. The sample was pretreated by evacuation at 500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for 1 h, and measured the hydroxyl vibration at 25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C.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:rsidR="00E750D8" w:rsidRDefault="00E750D8" w:rsidP="00E966FA">
      <w:pPr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same FTIR system was used to adsorb NO and CO. The sample was pretreated by evacuation at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500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for 1 h, followed by adsorption of 5−120 Pa NO or 5−1000 Pa CO at -120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C.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The IR spectra resulting from the subtraction of the background spectra from those with NO or CO adsorbed are shown unless otherwise noted.</w:t>
      </w:r>
    </w:p>
    <w:p w:rsidR="00E750D8" w:rsidRDefault="00E750D8" w:rsidP="004E686B">
      <w:pPr>
        <w:jc w:val="left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  <w:bookmarkStart w:id="5" w:name="26000"/>
      <w:bookmarkStart w:id="6" w:name="_Hlk97047268"/>
      <w:bookmarkEnd w:id="5"/>
      <w:r w:rsidRPr="00D94315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lastRenderedPageBreak/>
        <w:t>Catalytic evaluation</w:t>
      </w:r>
    </w:p>
    <w:p w:rsidR="00E750D8" w:rsidRPr="00D94315" w:rsidRDefault="00E750D8" w:rsidP="004E686B">
      <w:pPr>
        <w:jc w:val="left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Direct oxidative methane</w:t>
      </w:r>
    </w:p>
    <w:bookmarkEnd w:id="6"/>
    <w:p w:rsidR="00E750D8" w:rsidRDefault="00E750D8" w:rsidP="008C7F47">
      <w:pPr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The continuous oxidation of methane reaction was performed in a fixed-bed flow reactor. The online-reaction-analysis system was equipped with two six-port inlet valves. In a typical test, 100 mg of catalyst in a granular form (400−600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) was charged into a quartz tube (inner diameter 4 mm), which was placed in an electric tube furnace. The catalyst was pretreated at 500 °C for 1 h in the Argon flow. The reaction was conducted at 350 °C in a flowing gas mixture of CH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>, N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O, 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O, and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with flow rates of 10, 10, 2, and 3 mL·min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kern w:val="0"/>
          <w:sz w:val="24"/>
          <w:szCs w:val="24"/>
        </w:rPr>
        <w:t>. The outlet gas, containing the products, unreacted CH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 N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O, was analyzed using two on-line gas chromatographs (GC; GC-2014, Shimadzu). One of the GCs was used with a Shin carbon ST 50/80 packed column (Agilent Technologies, inner diameter 3 mm, length 6 m) and a TCD detector. Specifically, GC-TCD was used to detect 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, N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O, CO, CO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 CH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The other GC was equipped with a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Porapak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Q 80/100 packed column (Agilent Technologies, inner diameter 3 mm, length 6 m), a flame ionization detector (FID), and a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methanizer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 The GC-FID was used to investigate CH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>, and the produced methanol (MeOH), dimethyl ether (DME), alkanes, and alkenes. The yield of each carbon-containing product was calculated by considering the number of carbon atoms. The methane conversion in this study was defined as the total obtained products, and calculated as:</w:t>
      </w:r>
    </w:p>
    <w:p w:rsidR="00E750D8" w:rsidRDefault="00E750D8" w:rsidP="008C7F47">
      <w:pPr>
        <w:ind w:firstLineChars="200" w:firstLine="48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CH4 </w:t>
      </w:r>
      <w:r>
        <w:rPr>
          <w:rFonts w:ascii="Times New Roman" w:hAnsi="Times New Roman" w:cs="Times New Roman"/>
          <w:kern w:val="0"/>
          <w:sz w:val="24"/>
          <w:szCs w:val="24"/>
        </w:rPr>
        <w:t>=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(i*Ci</m:t>
                </m:r>
              </m:e>
            </m:nary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)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(i*Ci)+CH4</m:t>
                </m:r>
              </m:e>
            </m:nary>
          </m:den>
        </m:f>
      </m:oMath>
    </w:p>
    <w:p w:rsidR="00E750D8" w:rsidRDefault="00E750D8" w:rsidP="008C7F47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where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CH4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is the CH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conversion, </w:t>
      </w:r>
      <w:proofErr w:type="spellStart"/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is the number of carbon atoms in product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, Σ(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 is the total amount of carbon of all the products, and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CH4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is the amount of CH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detected at the same time.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N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O conversion was calculated as:</w:t>
      </w:r>
    </w:p>
    <w:p w:rsidR="00E750D8" w:rsidRDefault="00E750D8" w:rsidP="008C7F47">
      <w:pPr>
        <w:ind w:firstLineChars="200" w:firstLine="48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N2O </w:t>
      </w:r>
      <w:r>
        <w:rPr>
          <w:rFonts w:ascii="Times New Roman" w:hAnsi="Times New Roman" w:cs="Times New Roman"/>
          <w:kern w:val="0"/>
          <w:sz w:val="24"/>
          <w:szCs w:val="24"/>
        </w:rPr>
        <w:t>=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ni-na</m:t>
            </m:r>
          </m:num>
          <m:den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ni</m:t>
            </m:r>
          </m:den>
        </m:f>
      </m:oMath>
    </w:p>
    <w:p w:rsidR="00E750D8" w:rsidRDefault="00E750D8" w:rsidP="008C7F47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where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N2O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is the N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conversion,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is the initial N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 molar weight,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is the N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 molar weight after reaction. </w:t>
      </w:r>
    </w:p>
    <w:p w:rsidR="00E750D8" w:rsidRDefault="00E750D8" w:rsidP="008E3759">
      <w:pPr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8E3759">
        <w:rPr>
          <w:rFonts w:ascii="Times New Roman" w:hAnsi="Times New Roman" w:cs="Times New Roman"/>
          <w:kern w:val="0"/>
          <w:sz w:val="24"/>
          <w:szCs w:val="24"/>
        </w:rPr>
        <w:t>Note that, CH</w:t>
      </w:r>
      <w:r w:rsidRPr="008E375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8E3759">
        <w:rPr>
          <w:rFonts w:ascii="Times New Roman" w:hAnsi="Times New Roman" w:cs="Times New Roman"/>
          <w:kern w:val="0"/>
          <w:sz w:val="24"/>
          <w:szCs w:val="24"/>
        </w:rPr>
        <w:t xml:space="preserve"> and N</w:t>
      </w:r>
      <w:r w:rsidRPr="008E375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8E3759">
        <w:rPr>
          <w:rFonts w:ascii="Times New Roman" w:hAnsi="Times New Roman" w:cs="Times New Roman"/>
          <w:kern w:val="0"/>
          <w:sz w:val="24"/>
          <w:szCs w:val="24"/>
        </w:rPr>
        <w:t xml:space="preserve">O conversion were calculated </w:t>
      </w:r>
      <w:r>
        <w:rPr>
          <w:rFonts w:ascii="Times New Roman" w:hAnsi="Times New Roman" w:cs="Times New Roman"/>
          <w:kern w:val="0"/>
          <w:sz w:val="24"/>
          <w:szCs w:val="24"/>
        </w:rPr>
        <w:t>according to</w:t>
      </w:r>
      <w:r w:rsidRPr="008E3759">
        <w:rPr>
          <w:rFonts w:ascii="Times New Roman" w:hAnsi="Times New Roman" w:cs="Times New Roman"/>
          <w:kern w:val="0"/>
          <w:sz w:val="24"/>
          <w:szCs w:val="24"/>
        </w:rPr>
        <w:t xml:space="preserve"> different methods, thus they were not equal in value.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product selectivity is calculated as:</w:t>
      </w:r>
    </w:p>
    <w:p w:rsidR="00E750D8" w:rsidRDefault="00E750D8" w:rsidP="008C7F47">
      <w:pPr>
        <w:ind w:firstLineChars="200" w:firstLine="48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=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i*Ci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(i*Ci)</m:t>
                </m:r>
              </m:e>
            </m:nary>
          </m:den>
        </m:f>
      </m:oMath>
    </w:p>
    <w:p w:rsidR="00E750D8" w:rsidRDefault="00E750D8" w:rsidP="008C7F4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where 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is the selectivity of the product C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, Σ(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) is the total amount of carbon of all the products.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product yield is calculated as:</w:t>
      </w:r>
    </w:p>
    <w:p w:rsidR="00E750D8" w:rsidRDefault="00E750D8" w:rsidP="008C7F47">
      <w:pPr>
        <w:ind w:firstLineChars="200" w:firstLine="48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Y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=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i*Ci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(i*Ci)+CH4</m:t>
                </m:r>
              </m:e>
            </m:nary>
          </m:den>
        </m:f>
      </m:oMath>
    </w:p>
    <w:p w:rsidR="00E750D8" w:rsidRDefault="00E750D8" w:rsidP="008C7F4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where 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Y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is the yield of the product C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, Σ(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 is the total amount of carbon of all the products, and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CH4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is the amount of CH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detected at the same time.</w:t>
      </w:r>
    </w:p>
    <w:p w:rsidR="00E750D8" w:rsidRDefault="00E750D8" w:rsidP="008C7F47">
      <w:pPr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products formation rates are calculated as:</w:t>
      </w:r>
    </w:p>
    <w:p w:rsidR="00E750D8" w:rsidRDefault="00E750D8" w:rsidP="008C7F47">
      <w:pPr>
        <w:ind w:firstLineChars="200" w:firstLine="480"/>
        <w:jc w:val="center"/>
        <w:rPr>
          <w:rFonts w:ascii="Times New Roman" w:hAnsi="Times New Roman" w:cs="Times New Roman"/>
          <w:kern w:val="0"/>
          <w:sz w:val="24"/>
          <w:szCs w:val="24"/>
          <w:vertAlign w:val="subscript"/>
        </w:rPr>
      </w:pP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Y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*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CH4</w:t>
      </w:r>
      <w:r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cat</w:t>
      </w:r>
      <w:proofErr w:type="spellEnd"/>
    </w:p>
    <w:p w:rsidR="00E750D8" w:rsidRDefault="00E750D8" w:rsidP="004E6D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19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where </w:t>
      </w:r>
      <w:proofErr w:type="spellStart"/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is the formation rate of product C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CH4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is the initial flow rate of CH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cat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is the mass of catalyst.</w:t>
      </w:r>
      <w:r w:rsidRPr="00EC6B52">
        <w:rPr>
          <w:rFonts w:ascii="Times New Roman" w:hAnsi="Times New Roman" w:cs="Times New Roman"/>
          <w:sz w:val="24"/>
          <w:szCs w:val="19"/>
        </w:rPr>
        <w:t xml:space="preserve"> </w:t>
      </w:r>
      <w:r>
        <w:rPr>
          <w:rFonts w:ascii="Times New Roman" w:hAnsi="Times New Roman" w:cs="Times New Roman"/>
          <w:sz w:val="24"/>
          <w:szCs w:val="19"/>
        </w:rPr>
        <w:t xml:space="preserve">The total formation rate </w:t>
      </w:r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CH4</w:t>
      </w:r>
      <w:r>
        <w:rPr>
          <w:rFonts w:ascii="Times New Roman" w:hAnsi="Times New Roman" w:cs="Times New Roman"/>
          <w:sz w:val="24"/>
          <w:szCs w:val="19"/>
        </w:rPr>
        <w:t>=</w:t>
      </w:r>
      <w:r w:rsidRPr="00EF0D04">
        <w:rPr>
          <w:rFonts w:ascii="Times New Roman" w:hAnsi="Times New Roman" w:cs="Times New Roman"/>
          <w:i/>
          <w:sz w:val="24"/>
          <w:szCs w:val="19"/>
        </w:rPr>
        <w:t xml:space="preserve"> </w:t>
      </w:r>
      <w:proofErr w:type="spellStart"/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CO</w:t>
      </w:r>
      <w:proofErr w:type="spellEnd"/>
      <w:r w:rsidRPr="00EF0D04">
        <w:rPr>
          <w:rFonts w:ascii="Times New Roman" w:hAnsi="Times New Roman" w:cs="Times New Roman"/>
          <w:i/>
          <w:sz w:val="24"/>
          <w:szCs w:val="19"/>
        </w:rPr>
        <w:t>+ 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CO2</w:t>
      </w:r>
      <w:r w:rsidRPr="00EF0D04">
        <w:rPr>
          <w:rFonts w:ascii="Times New Roman" w:hAnsi="Times New Roman" w:cs="Times New Roman"/>
          <w:i/>
          <w:sz w:val="24"/>
          <w:szCs w:val="19"/>
        </w:rPr>
        <w:t>+ 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CH3OH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 xml:space="preserve">+ </w:t>
      </w:r>
      <w:r w:rsidRPr="006F19B5">
        <w:rPr>
          <w:rFonts w:ascii="Times New Roman" w:hAnsi="Times New Roman" w:cs="Times New Roman"/>
          <w:sz w:val="24"/>
          <w:szCs w:val="19"/>
        </w:rPr>
        <w:t>2</w:t>
      </w:r>
      <w:r>
        <w:rPr>
          <w:rFonts w:ascii="Times New Roman" w:hAnsi="Times New Roman" w:cs="Times New Roman"/>
          <w:i/>
          <w:sz w:val="24"/>
          <w:szCs w:val="19"/>
        </w:rPr>
        <w:t>*</w:t>
      </w:r>
      <w:proofErr w:type="spellStart"/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DME</w:t>
      </w:r>
      <w:proofErr w:type="spellEnd"/>
      <w:r>
        <w:rPr>
          <w:rFonts w:ascii="Times New Roman" w:hAnsi="Times New Roman" w:cs="Times New Roman"/>
          <w:i/>
          <w:sz w:val="24"/>
          <w:szCs w:val="19"/>
          <w:vertAlign w:val="subscript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 xml:space="preserve">+ </w:t>
      </w:r>
      <w:r w:rsidRPr="006F19B5">
        <w:rPr>
          <w:rFonts w:ascii="Times New Roman" w:hAnsi="Times New Roman" w:cs="Times New Roman"/>
          <w:sz w:val="24"/>
          <w:szCs w:val="19"/>
        </w:rPr>
        <w:t>2</w:t>
      </w:r>
      <w:r>
        <w:rPr>
          <w:rFonts w:ascii="Times New Roman" w:hAnsi="Times New Roman" w:cs="Times New Roman"/>
          <w:i/>
          <w:sz w:val="24"/>
          <w:szCs w:val="19"/>
        </w:rPr>
        <w:t>*</w:t>
      </w:r>
      <w:r w:rsidRPr="006F19B5">
        <w:rPr>
          <w:rFonts w:ascii="Times New Roman" w:hAnsi="Times New Roman" w:cs="Times New Roman"/>
          <w:sz w:val="24"/>
          <w:szCs w:val="19"/>
        </w:rPr>
        <w:t>(</w:t>
      </w:r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C2H4</w:t>
      </w:r>
      <w:r w:rsidRPr="006F19B5">
        <w:rPr>
          <w:rFonts w:ascii="Times New Roman" w:hAnsi="Times New Roman" w:cs="Times New Roman"/>
          <w:i/>
          <w:sz w:val="24"/>
          <w:szCs w:val="19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>+</w:t>
      </w:r>
      <w:r>
        <w:rPr>
          <w:rFonts w:ascii="Times New Roman" w:hAnsi="Times New Roman" w:cs="Times New Roman"/>
          <w:i/>
          <w:sz w:val="24"/>
          <w:szCs w:val="19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C2H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6</w:t>
      </w:r>
      <w:r w:rsidRPr="006F19B5">
        <w:rPr>
          <w:rFonts w:ascii="Times New Roman" w:hAnsi="Times New Roman" w:cs="Times New Roman"/>
          <w:sz w:val="24"/>
          <w:szCs w:val="19"/>
        </w:rPr>
        <w:t>)</w:t>
      </w:r>
      <w:r w:rsidRPr="00EF0D04">
        <w:rPr>
          <w:rFonts w:ascii="Times New Roman" w:hAnsi="Times New Roman" w:cs="Times New Roman"/>
          <w:i/>
          <w:sz w:val="24"/>
          <w:szCs w:val="19"/>
        </w:rPr>
        <w:t xml:space="preserve">+ </w:t>
      </w:r>
      <w:r w:rsidRPr="006F19B5">
        <w:rPr>
          <w:rFonts w:ascii="Times New Roman" w:hAnsi="Times New Roman" w:cs="Times New Roman"/>
          <w:sz w:val="24"/>
          <w:szCs w:val="19"/>
        </w:rPr>
        <w:t>3</w:t>
      </w:r>
      <w:r>
        <w:rPr>
          <w:rFonts w:ascii="Times New Roman" w:hAnsi="Times New Roman" w:cs="Times New Roman"/>
          <w:i/>
          <w:sz w:val="24"/>
          <w:szCs w:val="19"/>
        </w:rPr>
        <w:t>*</w:t>
      </w:r>
      <w:r w:rsidRPr="006F19B5">
        <w:rPr>
          <w:rFonts w:ascii="Times New Roman" w:hAnsi="Times New Roman" w:cs="Times New Roman"/>
          <w:sz w:val="24"/>
          <w:szCs w:val="19"/>
        </w:rPr>
        <w:t>(</w:t>
      </w:r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3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H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6</w:t>
      </w:r>
      <w:r w:rsidRPr="006F19B5">
        <w:rPr>
          <w:rFonts w:ascii="Times New Roman" w:hAnsi="Times New Roman" w:cs="Times New Roman"/>
          <w:i/>
          <w:sz w:val="24"/>
          <w:szCs w:val="19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>+</w:t>
      </w:r>
      <w:r>
        <w:rPr>
          <w:rFonts w:ascii="Times New Roman" w:hAnsi="Times New Roman" w:cs="Times New Roman"/>
          <w:i/>
          <w:sz w:val="24"/>
          <w:szCs w:val="19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3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H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8</w:t>
      </w:r>
      <w:r w:rsidRPr="006F19B5">
        <w:rPr>
          <w:rFonts w:ascii="Times New Roman" w:hAnsi="Times New Roman" w:cs="Times New Roman"/>
          <w:sz w:val="24"/>
          <w:szCs w:val="19"/>
        </w:rPr>
        <w:t>)</w:t>
      </w:r>
      <w:r w:rsidRPr="006F19B5">
        <w:rPr>
          <w:rFonts w:ascii="Times New Roman" w:hAnsi="Times New Roman" w:cs="Times New Roman"/>
          <w:i/>
          <w:sz w:val="24"/>
          <w:szCs w:val="19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 xml:space="preserve">+ </w:t>
      </w:r>
      <w:r w:rsidRPr="006F19B5">
        <w:rPr>
          <w:rFonts w:ascii="Times New Roman" w:hAnsi="Times New Roman" w:cs="Times New Roman"/>
          <w:sz w:val="24"/>
          <w:szCs w:val="19"/>
        </w:rPr>
        <w:t>4</w:t>
      </w:r>
      <w:r>
        <w:rPr>
          <w:rFonts w:ascii="Times New Roman" w:hAnsi="Times New Roman" w:cs="Times New Roman"/>
          <w:i/>
          <w:sz w:val="24"/>
          <w:szCs w:val="19"/>
        </w:rPr>
        <w:t>*</w:t>
      </w:r>
      <w:r w:rsidRPr="006F19B5">
        <w:rPr>
          <w:rFonts w:ascii="Times New Roman" w:hAnsi="Times New Roman" w:cs="Times New Roman"/>
          <w:sz w:val="24"/>
          <w:szCs w:val="19"/>
        </w:rPr>
        <w:t>(</w:t>
      </w:r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4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H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8</w:t>
      </w:r>
      <w:r w:rsidRPr="006F19B5">
        <w:rPr>
          <w:rFonts w:ascii="Times New Roman" w:hAnsi="Times New Roman" w:cs="Times New Roman"/>
          <w:i/>
          <w:sz w:val="24"/>
          <w:szCs w:val="19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>+</w:t>
      </w:r>
      <w:r>
        <w:rPr>
          <w:rFonts w:ascii="Times New Roman" w:hAnsi="Times New Roman" w:cs="Times New Roman"/>
          <w:i/>
          <w:sz w:val="24"/>
          <w:szCs w:val="19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4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H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10</w:t>
      </w:r>
      <w:r w:rsidRPr="006F19B5">
        <w:rPr>
          <w:rFonts w:ascii="Times New Roman" w:hAnsi="Times New Roman" w:cs="Times New Roman"/>
          <w:sz w:val="24"/>
          <w:szCs w:val="19"/>
        </w:rPr>
        <w:t>)</w:t>
      </w:r>
      <w:r w:rsidRPr="006F19B5">
        <w:rPr>
          <w:rFonts w:ascii="Times New Roman" w:hAnsi="Times New Roman" w:cs="Times New Roman"/>
          <w:i/>
          <w:sz w:val="24"/>
          <w:szCs w:val="19"/>
        </w:rPr>
        <w:t xml:space="preserve"> </w:t>
      </w:r>
      <w:r w:rsidRPr="00EF0D04">
        <w:rPr>
          <w:rFonts w:ascii="Times New Roman" w:hAnsi="Times New Roman" w:cs="Times New Roman"/>
          <w:i/>
          <w:sz w:val="24"/>
          <w:szCs w:val="19"/>
        </w:rPr>
        <w:t xml:space="preserve">+ </w:t>
      </w:r>
      <w:r w:rsidRPr="006F19B5">
        <w:rPr>
          <w:rFonts w:ascii="Times New Roman" w:hAnsi="Times New Roman" w:cs="Times New Roman"/>
          <w:sz w:val="24"/>
          <w:szCs w:val="19"/>
        </w:rPr>
        <w:t>5</w:t>
      </w:r>
      <w:r>
        <w:rPr>
          <w:rFonts w:ascii="Times New Roman" w:hAnsi="Times New Roman" w:cs="Times New Roman"/>
          <w:i/>
          <w:sz w:val="24"/>
          <w:szCs w:val="19"/>
        </w:rPr>
        <w:t>*</w:t>
      </w:r>
      <w:r w:rsidRPr="00EF0D04">
        <w:rPr>
          <w:rFonts w:ascii="Times New Roman" w:hAnsi="Times New Roman" w:cs="Times New Roman"/>
          <w:i/>
          <w:sz w:val="24"/>
          <w:szCs w:val="19"/>
        </w:rPr>
        <w:t>r</w:t>
      </w:r>
      <w:r w:rsidRPr="006F19B5">
        <w:rPr>
          <w:rFonts w:ascii="Times New Roman" w:hAnsi="Times New Roman" w:cs="Times New Roman"/>
          <w:i/>
          <w:sz w:val="24"/>
          <w:szCs w:val="19"/>
          <w:vertAlign w:val="subscript"/>
        </w:rPr>
        <w:t>C</w:t>
      </w:r>
      <w:r>
        <w:rPr>
          <w:rFonts w:ascii="Times New Roman" w:hAnsi="Times New Roman" w:cs="Times New Roman"/>
          <w:i/>
          <w:sz w:val="24"/>
          <w:szCs w:val="19"/>
          <w:vertAlign w:val="subscript"/>
        </w:rPr>
        <w:t>5+</w:t>
      </w:r>
      <w:r w:rsidRPr="00441262">
        <w:rPr>
          <w:rFonts w:ascii="Times New Roman" w:hAnsi="Times New Roman" w:cs="Times New Roman"/>
          <w:sz w:val="24"/>
          <w:szCs w:val="19"/>
        </w:rPr>
        <w:t>.</w:t>
      </w:r>
    </w:p>
    <w:p w:rsidR="00E750D8" w:rsidRDefault="00E750D8" w:rsidP="004E6D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19"/>
          <w:u w:val="single"/>
        </w:rPr>
      </w:pPr>
    </w:p>
    <w:p w:rsidR="00E750D8" w:rsidRPr="00437AF6" w:rsidRDefault="00E750D8" w:rsidP="004E6D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19"/>
          <w:u w:val="single"/>
        </w:rPr>
      </w:pPr>
    </w:p>
    <w:p w:rsidR="00E750D8" w:rsidRPr="00437AF6" w:rsidRDefault="00E750D8" w:rsidP="00437AF6">
      <w:pPr>
        <w:rPr>
          <w:rFonts w:ascii="Times New Roman" w:eastAsia="DengXian" w:hAnsi="Times New Roman" w:cs="Times New Roman"/>
          <w:b/>
          <w:kern w:val="0"/>
          <w:sz w:val="24"/>
          <w:u w:val="single"/>
        </w:rPr>
      </w:pPr>
      <w:r>
        <w:rPr>
          <w:rFonts w:ascii="Times New Roman" w:eastAsia="DengXian" w:hAnsi="Times New Roman" w:cs="Times New Roman"/>
          <w:b/>
          <w:kern w:val="0"/>
          <w:sz w:val="24"/>
          <w:u w:val="single"/>
        </w:rPr>
        <w:lastRenderedPageBreak/>
        <w:t>M</w:t>
      </w:r>
      <w:r w:rsidRPr="00437AF6">
        <w:rPr>
          <w:rFonts w:ascii="Times New Roman" w:eastAsia="DengXian" w:hAnsi="Times New Roman" w:cs="Times New Roman"/>
          <w:b/>
          <w:kern w:val="0"/>
          <w:sz w:val="24"/>
          <w:u w:val="single"/>
        </w:rPr>
        <w:t xml:space="preserve">ethanol to hydrocarbons (MTH) reaction </w:t>
      </w:r>
    </w:p>
    <w:p w:rsidR="00E750D8" w:rsidRPr="00437AF6" w:rsidRDefault="00E750D8" w:rsidP="00437AF6">
      <w:pPr>
        <w:rPr>
          <w:rFonts w:ascii="Times New Roman" w:hAnsi="Times New Roman" w:cs="Times New Roman"/>
          <w:sz w:val="24"/>
        </w:rPr>
      </w:pPr>
      <w:r w:rsidRPr="00437AF6">
        <w:rPr>
          <w:rFonts w:ascii="Times New Roman" w:hAnsi="Times New Roman" w:cs="Times New Roman"/>
          <w:sz w:val="24"/>
        </w:rPr>
        <w:t xml:space="preserve">The MTH reaction was performed using a fixed-bed reactor connected to an online gas-chromatograph (GC-2014, Shimadzu) equipped with a HP-PLOT/Q capillary column and a flame ionization detector. The 50/80 mesh zeolite pellets without a binder were placed in a 6 mm quartz tubular flow reactor. The pretreatment was conducted at 500 °C for 30 min under </w:t>
      </w:r>
      <w:proofErr w:type="spellStart"/>
      <w:r w:rsidRPr="00437AF6">
        <w:rPr>
          <w:rFonts w:ascii="Times New Roman" w:hAnsi="Times New Roman" w:cs="Times New Roman"/>
          <w:sz w:val="24"/>
        </w:rPr>
        <w:t>Ar</w:t>
      </w:r>
      <w:proofErr w:type="spellEnd"/>
      <w:r w:rsidRPr="00437AF6">
        <w:rPr>
          <w:rFonts w:ascii="Times New Roman" w:hAnsi="Times New Roman" w:cs="Times New Roman"/>
          <w:sz w:val="24"/>
        </w:rPr>
        <w:t xml:space="preserve"> (20 mL·min</w:t>
      </w:r>
      <w:r w:rsidRPr="00437AF6">
        <w:rPr>
          <w:rFonts w:ascii="Times New Roman" w:eastAsia="Microsoft YaHei" w:hAnsi="Times New Roman" w:cs="Times New Roman"/>
          <w:sz w:val="24"/>
          <w:vertAlign w:val="superscript"/>
        </w:rPr>
        <w:t>−</w:t>
      </w:r>
      <w:r w:rsidRPr="00437AF6">
        <w:rPr>
          <w:rFonts w:ascii="Times New Roman" w:hAnsi="Times New Roman" w:cs="Times New Roman"/>
          <w:sz w:val="24"/>
          <w:vertAlign w:val="superscript"/>
        </w:rPr>
        <w:t>1</w:t>
      </w:r>
      <w:r w:rsidRPr="00437AF6">
        <w:rPr>
          <w:rFonts w:ascii="Times New Roman" w:hAnsi="Times New Roman" w:cs="Times New Roman"/>
          <w:sz w:val="24"/>
        </w:rPr>
        <w:t xml:space="preserve">). After the pretreatment, the reactor was cooled to 350 °C and the MTH reaction was started. The pressure of methanol was set at 5 kPa with </w:t>
      </w:r>
      <w:proofErr w:type="spellStart"/>
      <w:r w:rsidRPr="00437AF6">
        <w:rPr>
          <w:rFonts w:ascii="Times New Roman" w:hAnsi="Times New Roman" w:cs="Times New Roman"/>
          <w:sz w:val="24"/>
        </w:rPr>
        <w:t>Ar</w:t>
      </w:r>
      <w:proofErr w:type="spellEnd"/>
      <w:r w:rsidRPr="00437AF6">
        <w:rPr>
          <w:rFonts w:ascii="Times New Roman" w:hAnsi="Times New Roman" w:cs="Times New Roman"/>
          <w:sz w:val="24"/>
        </w:rPr>
        <w:t xml:space="preserve"> gas as the carrier; the weight-to-feed ratio (W/F) for methanol was 68 g·h·mol</w:t>
      </w:r>
      <w:r w:rsidRPr="00437AF6">
        <w:rPr>
          <w:rFonts w:ascii="Times New Roman" w:eastAsia="Microsoft YaHei" w:hAnsi="Times New Roman" w:cs="Times New Roman"/>
          <w:sz w:val="24"/>
          <w:vertAlign w:val="superscript"/>
        </w:rPr>
        <w:t>−</w:t>
      </w:r>
      <w:r w:rsidRPr="00437AF6">
        <w:rPr>
          <w:rFonts w:ascii="Times New Roman" w:hAnsi="Times New Roman" w:cs="Times New Roman"/>
          <w:sz w:val="24"/>
          <w:vertAlign w:val="superscript"/>
        </w:rPr>
        <w:t>1</w:t>
      </w:r>
      <w:r w:rsidRPr="00437AF6">
        <w:rPr>
          <w:rFonts w:ascii="Times New Roman" w:hAnsi="Times New Roman" w:cs="Times New Roman"/>
          <w:sz w:val="24"/>
        </w:rPr>
        <w:t>. The product stream was analyzed using a system that automatically injected the product into a gas chromatograph connected directly to the outlet of the reactor via a heated transfer line.</w:t>
      </w:r>
    </w:p>
    <w:p w:rsidR="00E750D8" w:rsidRPr="00437AF6" w:rsidRDefault="00E750D8" w:rsidP="00437AF6">
      <w:pPr>
        <w:ind w:firstLineChars="200" w:firstLine="480"/>
        <w:rPr>
          <w:rFonts w:ascii="Times New Roman" w:hAnsi="Times New Roman" w:cs="Times New Roman"/>
          <w:sz w:val="24"/>
        </w:rPr>
      </w:pPr>
      <w:r w:rsidRPr="00437AF6">
        <w:rPr>
          <w:rFonts w:ascii="Times New Roman" w:hAnsi="Times New Roman" w:cs="Times New Roman"/>
          <w:sz w:val="24"/>
        </w:rPr>
        <w:t xml:space="preserve">The conversion and selectivity were calculated as: </w:t>
      </w:r>
    </w:p>
    <w:p w:rsidR="00E750D8" w:rsidRPr="00437AF6" w:rsidRDefault="00E750D8" w:rsidP="00437AF6">
      <w:pPr>
        <w:ind w:firstLineChars="200" w:firstLine="480"/>
        <w:rPr>
          <w:rFonts w:ascii="Times New Roman" w:hAnsi="Times New Roman" w:cs="Times New Roman"/>
          <w:sz w:val="24"/>
        </w:rPr>
      </w:pPr>
      <w:r w:rsidRPr="00437AF6">
        <w:rPr>
          <w:rFonts w:ascii="Cambria Math" w:hAnsi="Cambria Math" w:cs="Cambria Math"/>
          <w:sz w:val="24"/>
        </w:rPr>
        <w:t>𝐶𝑜𝑛𝑣𝑒𝑟𝑠𝑖𝑜𝑛</w:t>
      </w:r>
      <w:r w:rsidRPr="00437AF6">
        <w:rPr>
          <w:rFonts w:ascii="Times New Roman" w:hAnsi="Times New Roman" w:cs="Times New Roman"/>
          <w:sz w:val="24"/>
        </w:rPr>
        <w:t xml:space="preserve"> </w:t>
      </w:r>
      <w:r w:rsidRPr="00437AF6">
        <w:rPr>
          <w:rFonts w:ascii="Cambria Math" w:hAnsi="Cambria Math" w:cs="Cambria Math"/>
          <w:sz w:val="24"/>
        </w:rPr>
        <w:t>𝑜𝑓</w:t>
      </w:r>
      <w:r w:rsidRPr="00437AF6">
        <w:rPr>
          <w:rFonts w:ascii="Times New Roman" w:hAnsi="Times New Roman" w:cs="Times New Roman"/>
          <w:sz w:val="24"/>
        </w:rPr>
        <w:t xml:space="preserve"> </w:t>
      </w:r>
      <w:r w:rsidRPr="00437AF6">
        <w:rPr>
          <w:rFonts w:ascii="Cambria Math" w:hAnsi="Cambria Math" w:cs="Cambria Math"/>
          <w:sz w:val="24"/>
        </w:rPr>
        <w:t>𝑚𝑒𝑡</w:t>
      </w:r>
      <w:r w:rsidRPr="00437AF6">
        <w:rPr>
          <w:rFonts w:ascii="Times New Roman" w:hAnsi="Times New Roman" w:cs="Times New Roman"/>
          <w:sz w:val="24"/>
        </w:rPr>
        <w:t>ℎ</w:t>
      </w:r>
      <w:r w:rsidRPr="00437AF6">
        <w:rPr>
          <w:rFonts w:ascii="Cambria Math" w:hAnsi="Cambria Math" w:cs="Cambria Math"/>
          <w:sz w:val="24"/>
        </w:rPr>
        <w:t>𝑎𝑛𝑜𝑙</w:t>
      </w:r>
      <w:r w:rsidRPr="00437AF6">
        <w:rPr>
          <w:rFonts w:ascii="Times New Roman" w:hAnsi="Times New Roman" w:cs="Times New Roman"/>
          <w:sz w:val="24"/>
        </w:rPr>
        <w:t xml:space="preserve"> [%] = 1 ‒ </w:t>
      </w:r>
      <m:oMath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Amount of methanol (in reacted gas)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Amount of detected compounds (in reacted gas)</m:t>
            </m:r>
          </m:den>
        </m:f>
      </m:oMath>
      <w:r w:rsidRPr="00437AF6">
        <w:rPr>
          <w:rFonts w:ascii="Times New Roman" w:hAnsi="Times New Roman" w:cs="Times New Roman"/>
          <w:sz w:val="24"/>
        </w:rPr>
        <w:t xml:space="preserve"> × 100  </w:t>
      </w:r>
    </w:p>
    <w:p w:rsidR="00E750D8" w:rsidRPr="00437AF6" w:rsidRDefault="00E750D8" w:rsidP="00437AF6">
      <w:pPr>
        <w:ind w:firstLineChars="200" w:firstLine="480"/>
        <w:rPr>
          <w:rFonts w:ascii="Times New Roman" w:hAnsi="Times New Roman" w:cs="Times New Roman"/>
          <w:sz w:val="24"/>
        </w:rPr>
      </w:pPr>
      <w:r w:rsidRPr="00437AF6">
        <w:rPr>
          <w:rFonts w:ascii="Cambria Math" w:hAnsi="Cambria Math" w:cs="Cambria Math"/>
          <w:sz w:val="24"/>
        </w:rPr>
        <w:t>𝑃𝑟𝑜𝑑𝑢𝑐𝑡</w:t>
      </w:r>
      <w:r w:rsidRPr="00437AF6">
        <w:rPr>
          <w:rFonts w:ascii="Times New Roman" w:hAnsi="Times New Roman" w:cs="Times New Roman"/>
          <w:sz w:val="24"/>
        </w:rPr>
        <w:t xml:space="preserve"> </w:t>
      </w:r>
      <w:r w:rsidRPr="00437AF6">
        <w:rPr>
          <w:rFonts w:ascii="Cambria Math" w:hAnsi="Cambria Math" w:cs="Cambria Math"/>
          <w:sz w:val="24"/>
        </w:rPr>
        <w:t>𝑠𝑒𝑙𝑒𝑐𝑡𝑖𝑣𝑖𝑡𝑦</w:t>
      </w:r>
      <w:r w:rsidRPr="00437AF6">
        <w:rPr>
          <w:rFonts w:ascii="Times New Roman" w:hAnsi="Times New Roman" w:cs="Times New Roman"/>
          <w:sz w:val="24"/>
        </w:rPr>
        <w:t xml:space="preserve"> [%] = </w:t>
      </w:r>
      <m:oMath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Amount of the target product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Amount of detected products (in reacted gas)</m:t>
            </m:r>
          </m:den>
        </m:f>
      </m:oMath>
      <w:r w:rsidRPr="00437AF6">
        <w:rPr>
          <w:rFonts w:ascii="Times New Roman" w:hAnsi="Times New Roman" w:cs="Times New Roman"/>
          <w:sz w:val="24"/>
        </w:rPr>
        <w:t xml:space="preserve"> × 100</w:t>
      </w:r>
    </w:p>
    <w:p w:rsidR="00E750D8" w:rsidRPr="00437AF6" w:rsidRDefault="00E750D8" w:rsidP="004E6D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19"/>
        </w:rPr>
        <w:sectPr w:rsidR="00E750D8" w:rsidRPr="00437AF6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0E46B3">
      <w:pPr>
        <w:jc w:val="center"/>
      </w:pPr>
      <w:r>
        <w:rPr>
          <w:noProof/>
        </w:rPr>
        <w:lastRenderedPageBreak/>
        <w:drawing>
          <wp:inline distT="0" distB="0" distL="0" distR="0" wp14:anchorId="48AFC9BF" wp14:editId="4B98E6B2">
            <wp:extent cx="5401310" cy="46208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62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0E46B3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1. XRD patterns of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/AEI zeolite catalysts. </w:t>
      </w:r>
    </w:p>
    <w:p w:rsidR="00E750D8" w:rsidRDefault="00E750D8" w:rsidP="000E46B3">
      <w:pPr>
        <w:widowControl/>
        <w:jc w:val="left"/>
        <w:rPr>
          <w:color w:val="000000" w:themeColor="text1"/>
          <w:kern w:val="0"/>
        </w:rPr>
        <w:sectPr w:rsidR="00E750D8"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</w:p>
    <w:p w:rsidR="00E750D8" w:rsidRDefault="00E750D8" w:rsidP="00EC6B52">
      <w:r>
        <w:rPr>
          <w:noProof/>
        </w:rPr>
        <w:lastRenderedPageBreak/>
        <w:drawing>
          <wp:inline distT="0" distB="0" distL="0" distR="0" wp14:anchorId="540869A8" wp14:editId="12CA8CA0">
            <wp:extent cx="6120000" cy="2576981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76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5416E0">
      <w:pPr>
        <w:rPr>
          <w:rFonts w:ascii="Times New Roman" w:hAnsi="Times New Roman" w:cs="Times New Roman"/>
          <w:sz w:val="24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</w:rPr>
        <w:t>Supplementary Figure</w:t>
      </w:r>
      <w:r w:rsidRPr="001862C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</w:t>
      </w:r>
      <w:r w:rsidRPr="001862C2">
        <w:rPr>
          <w:rFonts w:ascii="Times New Roman" w:hAnsi="Times New Roman" w:cs="Times New Roman"/>
          <w:sz w:val="24"/>
        </w:rPr>
        <w:t>. N</w:t>
      </w:r>
      <w:r w:rsidRPr="001862C2">
        <w:rPr>
          <w:rFonts w:ascii="Times New Roman" w:hAnsi="Times New Roman" w:cs="Times New Roman"/>
          <w:sz w:val="24"/>
          <w:vertAlign w:val="subscript"/>
        </w:rPr>
        <w:t>2</w:t>
      </w:r>
      <w:r w:rsidRPr="001862C2">
        <w:rPr>
          <w:rFonts w:ascii="Times New Roman" w:hAnsi="Times New Roman" w:cs="Times New Roman"/>
          <w:sz w:val="24"/>
        </w:rPr>
        <w:t xml:space="preserve"> adsorption and desorption of</w:t>
      </w:r>
      <w:r>
        <w:rPr>
          <w:rFonts w:ascii="Times New Roman" w:hAnsi="Times New Roman" w:cs="Times New Roman"/>
          <w:sz w:val="24"/>
        </w:rPr>
        <w:t xml:space="preserve"> (a) H-</w:t>
      </w:r>
      <w:r w:rsidRPr="001862C2">
        <w:rPr>
          <w:rFonts w:ascii="Times New Roman" w:hAnsi="Times New Roman" w:cs="Times New Roman"/>
          <w:sz w:val="24"/>
        </w:rPr>
        <w:t>AEI</w:t>
      </w:r>
      <w:r>
        <w:rPr>
          <w:rFonts w:ascii="Times New Roman" w:hAnsi="Times New Roman" w:cs="Times New Roman"/>
          <w:sz w:val="24"/>
        </w:rPr>
        <w:t xml:space="preserve"> and (b) 5Cu/AEI-</w:t>
      </w:r>
      <w:r w:rsidRPr="003263F4">
        <w:rPr>
          <w:rFonts w:ascii="Times New Roman" w:hAnsi="Times New Roman" w:cs="Times New Roman"/>
          <w:i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 </w:t>
      </w:r>
      <w:r w:rsidRPr="001862C2">
        <w:rPr>
          <w:rFonts w:ascii="Times New Roman" w:hAnsi="Times New Roman" w:cs="Times New Roman"/>
          <w:sz w:val="24"/>
        </w:rPr>
        <w:t>zeolite</w:t>
      </w:r>
      <w:r>
        <w:rPr>
          <w:rFonts w:ascii="Times New Roman" w:hAnsi="Times New Roman" w:cs="Times New Roman"/>
          <w:sz w:val="24"/>
        </w:rPr>
        <w:t xml:space="preserve"> catalysts</w:t>
      </w:r>
      <w:r w:rsidRPr="001862C2">
        <w:rPr>
          <w:rFonts w:ascii="Times New Roman" w:hAnsi="Times New Roman" w:cs="Times New Roman"/>
          <w:sz w:val="24"/>
        </w:rPr>
        <w:t>.</w:t>
      </w:r>
    </w:p>
    <w:p w:rsidR="00E750D8" w:rsidRDefault="00E750D8" w:rsidP="005416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A064ECC" wp14:editId="3B68DB43">
            <wp:extent cx="6120000" cy="268274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68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1D3C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</w:t>
      </w:r>
      <w:r w:rsidRPr="001862C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</w:t>
      </w:r>
      <w:r w:rsidRPr="001862C2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(a) Deconvolution of </w:t>
      </w:r>
      <w:r w:rsidRPr="00CA37A1">
        <w:rPr>
          <w:rFonts w:ascii="Times New Roman" w:hAnsi="Times New Roman" w:cs="Times New Roman"/>
          <w:sz w:val="24"/>
          <w:vertAlign w:val="superscript"/>
        </w:rPr>
        <w:t>27</w:t>
      </w:r>
      <w:r>
        <w:rPr>
          <w:rFonts w:ascii="Times New Roman" w:hAnsi="Times New Roman" w:cs="Times New Roman"/>
          <w:sz w:val="24"/>
        </w:rPr>
        <w:t xml:space="preserve">Al MAS NMR and (b) deconvolution of </w:t>
      </w:r>
      <w:r w:rsidRPr="00CA37A1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  <w:vertAlign w:val="superscript"/>
        </w:rPr>
        <w:t>9</w:t>
      </w:r>
      <w:r>
        <w:rPr>
          <w:rFonts w:ascii="Times New Roman" w:hAnsi="Times New Roman" w:cs="Times New Roman"/>
          <w:sz w:val="24"/>
        </w:rPr>
        <w:t>Si MAS NMR for H-AEI zeolite</w:t>
      </w:r>
      <w:r w:rsidRPr="001862C2">
        <w:rPr>
          <w:rFonts w:ascii="Times New Roman" w:hAnsi="Times New Roman" w:cs="Times New Roman"/>
          <w:sz w:val="24"/>
        </w:rPr>
        <w:t>.</w:t>
      </w:r>
    </w:p>
    <w:p w:rsidR="00E750D8" w:rsidRPr="000068AC" w:rsidRDefault="00E750D8" w:rsidP="005416E0">
      <w:pPr>
        <w:rPr>
          <w:rFonts w:ascii="Times New Roman" w:hAnsi="Times New Roman" w:cs="Times New Roman"/>
          <w:sz w:val="24"/>
        </w:rPr>
        <w:sectPr w:rsidR="00E750D8" w:rsidRPr="000068AC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C5081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C2DAD21" wp14:editId="2A13BCFD">
            <wp:extent cx="6120000" cy="2564632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6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26702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</w:t>
      </w:r>
      <w:r w:rsidRPr="001862C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</w:t>
      </w:r>
      <w:r w:rsidRPr="001862C2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>Cu(NO</w:t>
      </w:r>
      <w:r w:rsidRPr="00E605F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605F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concentration in the solution </w:t>
      </w:r>
      <w:r w:rsidRPr="00CD7CF6">
        <w:rPr>
          <w:rFonts w:ascii="Times New Roman" w:hAnsi="Times New Roman" w:cs="Times New Roman"/>
          <w:sz w:val="24"/>
          <w:szCs w:val="24"/>
        </w:rPr>
        <w:t>as a function of Cu</w:t>
      </w:r>
      <w:r>
        <w:rPr>
          <w:rFonts w:ascii="Times New Roman" w:hAnsi="Times New Roman" w:cs="Times New Roman"/>
          <w:sz w:val="24"/>
          <w:szCs w:val="24"/>
        </w:rPr>
        <w:t xml:space="preserve"> content in the Cu/AEI zeolite catalysts. (b)</w:t>
      </w:r>
      <w:r w:rsidRPr="001862C2">
        <w:rPr>
          <w:rFonts w:ascii="Times New Roman" w:hAnsi="Times New Roman" w:cs="Times New Roman"/>
          <w:sz w:val="24"/>
        </w:rPr>
        <w:t xml:space="preserve"> </w:t>
      </w:r>
      <w:r w:rsidRPr="00CD7CF6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 xml:space="preserve"> content </w:t>
      </w:r>
      <w:r w:rsidRPr="00CD7CF6">
        <w:rPr>
          <w:rFonts w:ascii="Times New Roman" w:hAnsi="Times New Roman" w:cs="Times New Roman"/>
          <w:sz w:val="24"/>
          <w:szCs w:val="24"/>
        </w:rPr>
        <w:t>as a function of Cu</w:t>
      </w:r>
      <w:r>
        <w:rPr>
          <w:rFonts w:ascii="Times New Roman" w:hAnsi="Times New Roman" w:cs="Times New Roman"/>
          <w:sz w:val="24"/>
          <w:szCs w:val="24"/>
        </w:rPr>
        <w:t>/Al in the Cu/AEI zeolite catalysts</w:t>
      </w:r>
      <w:r w:rsidRPr="001862C2">
        <w:rPr>
          <w:rFonts w:ascii="Times New Roman" w:hAnsi="Times New Roman" w:cs="Times New Roman"/>
          <w:sz w:val="24"/>
        </w:rPr>
        <w:t>.</w:t>
      </w:r>
    </w:p>
    <w:p w:rsidR="00E750D8" w:rsidRDefault="00E750D8" w:rsidP="00E56CCD">
      <w:pPr>
        <w:rPr>
          <w:rFonts w:ascii="Times New Roman" w:hAnsi="Times New Roman" w:cs="Times New Roman"/>
          <w:sz w:val="24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E56CCD">
      <w:pPr>
        <w:rPr>
          <w:rFonts w:ascii="Times New Roman" w:hAnsi="Times New Roman" w:cs="Times New Roman"/>
          <w:sz w:val="24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542A4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A42">
        <w:rPr>
          <w:noProof/>
        </w:rPr>
        <w:drawing>
          <wp:inline distT="0" distB="0" distL="0" distR="0" wp14:anchorId="1BAAA1C4" wp14:editId="5C45FF28">
            <wp:extent cx="3600000" cy="31577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15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D8" w:rsidRDefault="00E750D8" w:rsidP="00542A42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5. UV-vis spectra of the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/AEI zeolite catalysts.  </w:t>
      </w:r>
    </w:p>
    <w:p w:rsidR="00E750D8" w:rsidRPr="00542A42" w:rsidRDefault="00E750D8" w:rsidP="00542A42">
      <w:pPr>
        <w:jc w:val="center"/>
        <w:rPr>
          <w:rFonts w:ascii="Times New Roman" w:hAnsi="Times New Roman" w:cs="Times New Roman"/>
          <w:sz w:val="24"/>
        </w:rPr>
        <w:sectPr w:rsidR="00E750D8" w:rsidRPr="00542A42" w:rsidSect="0070701D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AD38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188A692" wp14:editId="4A299D8D">
            <wp:extent cx="8640000" cy="4708843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708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F26B90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E750D8" w:rsidSect="001315E7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S6. HRTEM images of</w:t>
      </w:r>
      <w:r w:rsidRPr="003776D0">
        <w:rPr>
          <w:rFonts w:ascii="Times New Roman" w:hAnsi="Times New Roman" w:cs="Times New Roman"/>
          <w:sz w:val="24"/>
          <w:szCs w:val="24"/>
        </w:rPr>
        <w:t xml:space="preserve"> (a) 1Cu/AE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76D0">
        <w:rPr>
          <w:rFonts w:ascii="Times New Roman" w:hAnsi="Times New Roman" w:cs="Times New Roman"/>
          <w:sz w:val="24"/>
          <w:szCs w:val="24"/>
        </w:rPr>
        <w:t>, (b) 5Cu/AEI, (c) 50Cu/AEI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76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776D0">
        <w:rPr>
          <w:rFonts w:ascii="Times New Roman" w:hAnsi="Times New Roman" w:cs="Times New Roman"/>
          <w:sz w:val="24"/>
          <w:szCs w:val="24"/>
        </w:rPr>
        <w:t>) 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76D0">
        <w:rPr>
          <w:rFonts w:ascii="Times New Roman" w:hAnsi="Times New Roman" w:cs="Times New Roman"/>
          <w:sz w:val="24"/>
          <w:szCs w:val="24"/>
        </w:rPr>
        <w:t>Cu/AEI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zeolite catalysts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15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HAADF-STEM images of</w:t>
      </w:r>
      <w:r w:rsidRPr="003776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776D0">
        <w:rPr>
          <w:rFonts w:ascii="Times New Roman" w:hAnsi="Times New Roman" w:cs="Times New Roman"/>
          <w:sz w:val="24"/>
          <w:szCs w:val="24"/>
        </w:rPr>
        <w:t>) 1Cu/AE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76D0">
        <w:rPr>
          <w:rFonts w:ascii="Times New Roman" w:hAnsi="Times New Roman" w:cs="Times New Roman"/>
          <w:sz w:val="24"/>
          <w:szCs w:val="24"/>
        </w:rPr>
        <w:t>, 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776D0">
        <w:rPr>
          <w:rFonts w:ascii="Times New Roman" w:hAnsi="Times New Roman" w:cs="Times New Roman"/>
          <w:sz w:val="24"/>
          <w:szCs w:val="24"/>
        </w:rPr>
        <w:t>) 5Cu/AEI, 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776D0">
        <w:rPr>
          <w:rFonts w:ascii="Times New Roman" w:hAnsi="Times New Roman" w:cs="Times New Roman"/>
          <w:sz w:val="24"/>
          <w:szCs w:val="24"/>
        </w:rPr>
        <w:t>) 50Cu/AEI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76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3776D0">
        <w:rPr>
          <w:rFonts w:ascii="Times New Roman" w:hAnsi="Times New Roman" w:cs="Times New Roman"/>
          <w:sz w:val="24"/>
          <w:szCs w:val="24"/>
        </w:rPr>
        <w:t>) 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76D0">
        <w:rPr>
          <w:rFonts w:ascii="Times New Roman" w:hAnsi="Times New Roman" w:cs="Times New Roman"/>
          <w:sz w:val="24"/>
          <w:szCs w:val="24"/>
        </w:rPr>
        <w:t>Cu/AEI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zeolite catalysts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50D8" w:rsidRDefault="00E750D8" w:rsidP="005934F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28E9871" wp14:editId="46618B0E">
            <wp:extent cx="8640000" cy="4508136"/>
            <wp:effectExtent l="0" t="0" r="889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508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Pr="0088332F" w:rsidRDefault="00E750D8" w:rsidP="00F26B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7. </w:t>
      </w:r>
      <w:bookmarkStart w:id="7" w:name="_Hlk139901700"/>
      <w:r w:rsidRPr="004F5A88">
        <w:rPr>
          <w:rFonts w:ascii="Times New Roman" w:hAnsi="Times New Roman" w:cs="Times New Roman"/>
          <w:sz w:val="24"/>
        </w:rPr>
        <w:t xml:space="preserve">EDS elemental mapping images of </w:t>
      </w:r>
      <w:r>
        <w:rPr>
          <w:rFonts w:ascii="Times New Roman" w:hAnsi="Times New Roman" w:cs="Times New Roman"/>
          <w:sz w:val="24"/>
        </w:rPr>
        <w:t>o</w:t>
      </w:r>
      <w:r w:rsidRPr="004F5A88">
        <w:rPr>
          <w:rFonts w:ascii="Times New Roman" w:hAnsi="Times New Roman" w:cs="Times New Roman"/>
          <w:sz w:val="24"/>
        </w:rPr>
        <w:t>verlay</w:t>
      </w:r>
      <w:r>
        <w:rPr>
          <w:rFonts w:ascii="Times New Roman" w:hAnsi="Times New Roman" w:cs="Times New Roman"/>
          <w:sz w:val="24"/>
        </w:rPr>
        <w:t xml:space="preserve"> of</w:t>
      </w:r>
      <w:r w:rsidRPr="008833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O, Al, Si, Cu, and </w:t>
      </w:r>
      <w:r w:rsidRPr="00247DB3">
        <w:rPr>
          <w:rFonts w:ascii="Times New Roman" w:hAnsi="Times New Roman" w:cs="Times New Roman"/>
          <w:color w:val="000000" w:themeColor="text1"/>
          <w:sz w:val="24"/>
          <w:szCs w:val="24"/>
        </w:rPr>
        <w:t>independent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O, Al, Si, Cu for </w:t>
      </w:r>
      <w:bookmarkEnd w:id="7"/>
      <w:r w:rsidRPr="003776D0">
        <w:rPr>
          <w:rFonts w:ascii="Times New Roman" w:hAnsi="Times New Roman" w:cs="Times New Roman"/>
          <w:sz w:val="24"/>
          <w:szCs w:val="24"/>
        </w:rPr>
        <w:t>(a) 1Cu/AE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76D0">
        <w:rPr>
          <w:rFonts w:ascii="Times New Roman" w:hAnsi="Times New Roman" w:cs="Times New Roman"/>
          <w:sz w:val="24"/>
          <w:szCs w:val="24"/>
        </w:rPr>
        <w:t>, (b) 5Cu/AEI, (c) 50Cu/AEI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76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776D0">
        <w:rPr>
          <w:rFonts w:ascii="Times New Roman" w:hAnsi="Times New Roman" w:cs="Times New Roman"/>
          <w:sz w:val="24"/>
          <w:szCs w:val="24"/>
        </w:rPr>
        <w:t>) 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76D0">
        <w:rPr>
          <w:rFonts w:ascii="Times New Roman" w:hAnsi="Times New Roman" w:cs="Times New Roman"/>
          <w:sz w:val="24"/>
          <w:szCs w:val="24"/>
        </w:rPr>
        <w:t>Cu/AEI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zeolite catalysts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50D8" w:rsidRPr="00247DB3" w:rsidRDefault="00E750D8" w:rsidP="00F26B90">
      <w:pPr>
        <w:rPr>
          <w:rFonts w:ascii="Times New Roman" w:hAnsi="Times New Roman" w:cs="Times New Roman"/>
          <w:sz w:val="24"/>
        </w:rPr>
        <w:sectPr w:rsidR="00E750D8" w:rsidRPr="00247DB3" w:rsidSect="00960C2E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</w:p>
    <w:p w:rsidR="00E750D8" w:rsidRDefault="00E750D8" w:rsidP="005416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6449688" wp14:editId="2ACF7D9F">
            <wp:extent cx="6120000" cy="54117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41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975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Pr="00377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776D0">
        <w:rPr>
          <w:rFonts w:ascii="Times New Roman" w:hAnsi="Times New Roman" w:cs="Times New Roman"/>
          <w:sz w:val="24"/>
          <w:szCs w:val="24"/>
        </w:rPr>
        <w:t xml:space="preserve">. FTIR spectra of adsorbed NO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776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6D0">
        <w:rPr>
          <w:rFonts w:ascii="Times New Roman" w:hAnsi="Times New Roman" w:cs="Times New Roman"/>
          <w:sz w:val="24"/>
          <w:szCs w:val="24"/>
        </w:rPr>
        <w:t xml:space="preserve">120 Pa) at </w:t>
      </w:r>
      <w:r>
        <w:rPr>
          <w:rFonts w:ascii="Times New Roman" w:hAnsi="Times New Roman" w:cs="Times New Roman"/>
          <w:sz w:val="24"/>
          <w:szCs w:val="24"/>
        </w:rPr>
        <w:t xml:space="preserve">-120 </w:t>
      </w:r>
      <w:proofErr w:type="spellStart"/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 xml:space="preserve"> over (a) 1Cu/AE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76D0">
        <w:rPr>
          <w:rFonts w:ascii="Times New Roman" w:hAnsi="Times New Roman" w:cs="Times New Roman"/>
          <w:sz w:val="24"/>
          <w:szCs w:val="24"/>
        </w:rPr>
        <w:t>, (b) 5Cu/AEI, (c) 50Cu/AEI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76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776D0">
        <w:rPr>
          <w:rFonts w:ascii="Times New Roman" w:hAnsi="Times New Roman" w:cs="Times New Roman"/>
          <w:sz w:val="24"/>
          <w:szCs w:val="24"/>
        </w:rPr>
        <w:t>) 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76D0">
        <w:rPr>
          <w:rFonts w:ascii="Times New Roman" w:hAnsi="Times New Roman" w:cs="Times New Roman"/>
          <w:sz w:val="24"/>
          <w:szCs w:val="24"/>
        </w:rPr>
        <w:t>Cu/AEI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 xml:space="preserve">zeolite catalysts evacuated at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 xml:space="preserve"> for 1 h.</w:t>
      </w:r>
    </w:p>
    <w:p w:rsidR="00E750D8" w:rsidRPr="003A5566" w:rsidRDefault="00E750D8" w:rsidP="000068A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Pr="003A5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A5566">
        <w:rPr>
          <w:rFonts w:ascii="Times New Roman" w:hAnsi="Times New Roman" w:cs="Times New Roman"/>
          <w:sz w:val="24"/>
          <w:szCs w:val="24"/>
        </w:rPr>
        <w:t xml:space="preserve"> shows the NO adsorption FTIR spectra of </w:t>
      </w:r>
      <w:proofErr w:type="spellStart"/>
      <w:r w:rsidRPr="003A5566">
        <w:rPr>
          <w:rFonts w:ascii="Times New Roman" w:hAnsi="Times New Roman" w:cs="Times New Roman"/>
          <w:i/>
          <w:sz w:val="24"/>
          <w:szCs w:val="24"/>
        </w:rPr>
        <w:t>x</w:t>
      </w:r>
      <w:r w:rsidRPr="003A5566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3A5566">
        <w:rPr>
          <w:rFonts w:ascii="Times New Roman" w:hAnsi="Times New Roman" w:cs="Times New Roman"/>
          <w:sz w:val="24"/>
          <w:szCs w:val="24"/>
        </w:rPr>
        <w:t xml:space="preserve">/AEI-550 zeolites. </w:t>
      </w:r>
      <w:r w:rsidRPr="003A55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he bands at 1828, 1752, 1735, and 1787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associated with NO bound to Cu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sites, as well as 1887, 1900, 1927, and 1950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assigned to diverse Cu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2+ 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species. Specifically, the adsorption of a single NO molecule on the [Cu(OH)]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species yields two configurations, with the NO and OH species either oriented in opposite directions (1887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) or aligned in</w:t>
      </w:r>
      <w:r w:rsidRPr="003A556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the same direction (1900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) with respect to the plane of the 8MR pore.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bands at 1950 and 1927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thought to adsorb NO with different coordinated states.</w:t>
      </w:r>
      <w:r w:rsidRPr="00455F71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</w:t>
      </w:r>
      <w:r w:rsidRPr="003A556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 xml:space="preserve"> 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Based on the assignment and intensity of the bands, the Cu species could be distinguished and quantified. Besides, no band at 1990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detected, which was assigned to the adsorption of NO molecule at the trimeric Cu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species, suggesting that no</w:t>
      </w:r>
      <w:r w:rsidRPr="003A55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trimeric Cu species formed in all the Cu/AEI samples.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 xml:space="preserve">1 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With the Cu content increase, the intensity of bands at 1950 and 1927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gradually grow and the band at 1887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disappear, indicating the increased dicopper species.</w:t>
      </w:r>
    </w:p>
    <w:p w:rsidR="00E750D8" w:rsidRDefault="00E750D8" w:rsidP="000068AC">
      <w:pP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E750D8" w:rsidRPr="00975B9E" w:rsidRDefault="00E750D8" w:rsidP="0059558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6280BA1" wp14:editId="40CFD99B">
            <wp:extent cx="6120000" cy="4549713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549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2A42">
        <w:rPr>
          <w:rFonts w:ascii="Times New Roman" w:hAnsi="Times New Roman" w:cs="Times New Roman"/>
          <w:sz w:val="24"/>
        </w:rPr>
        <w:t xml:space="preserve"> </w:t>
      </w:r>
    </w:p>
    <w:p w:rsidR="00E750D8" w:rsidRDefault="00E750D8" w:rsidP="005416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Supplementary Figure</w:t>
      </w:r>
      <w:r w:rsidRPr="003776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9</w:t>
      </w:r>
      <w:r w:rsidRPr="003776D0">
        <w:rPr>
          <w:rFonts w:ascii="Times New Roman" w:hAnsi="Times New Roman" w:cs="Times New Roman"/>
          <w:sz w:val="24"/>
        </w:rPr>
        <w:t>. NH</w:t>
      </w:r>
      <w:r w:rsidRPr="008E77A7">
        <w:rPr>
          <w:rFonts w:ascii="Times New Roman" w:hAnsi="Times New Roman" w:cs="Times New Roman"/>
          <w:sz w:val="24"/>
          <w:vertAlign w:val="subscript"/>
        </w:rPr>
        <w:t>3</w:t>
      </w:r>
      <w:r w:rsidRPr="003776D0">
        <w:rPr>
          <w:rFonts w:ascii="Times New Roman" w:hAnsi="Times New Roman" w:cs="Times New Roman"/>
          <w:sz w:val="24"/>
        </w:rPr>
        <w:t xml:space="preserve">-TPD </w:t>
      </w:r>
      <w:r>
        <w:rPr>
          <w:rFonts w:ascii="Times New Roman" w:hAnsi="Times New Roman" w:cs="Times New Roman"/>
          <w:sz w:val="24"/>
        </w:rPr>
        <w:t xml:space="preserve">curves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3776D0">
        <w:rPr>
          <w:rFonts w:ascii="Times New Roman" w:hAnsi="Times New Roman" w:cs="Times New Roman"/>
          <w:sz w:val="24"/>
          <w:szCs w:val="24"/>
        </w:rPr>
        <w:t>(a) 1Cu/AE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76D0">
        <w:rPr>
          <w:rFonts w:ascii="Times New Roman" w:hAnsi="Times New Roman" w:cs="Times New Roman"/>
          <w:sz w:val="24"/>
          <w:szCs w:val="24"/>
        </w:rPr>
        <w:t>, (b) 5Cu/AEI, (c) 50Cu/AEI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76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776D0">
        <w:rPr>
          <w:rFonts w:ascii="Times New Roman" w:hAnsi="Times New Roman" w:cs="Times New Roman"/>
          <w:sz w:val="24"/>
          <w:szCs w:val="24"/>
        </w:rPr>
        <w:t>) 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76D0">
        <w:rPr>
          <w:rFonts w:ascii="Times New Roman" w:hAnsi="Times New Roman" w:cs="Times New Roman"/>
          <w:sz w:val="24"/>
          <w:szCs w:val="24"/>
        </w:rPr>
        <w:t>Cu/AEI zeolite catalysts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50D8" w:rsidRDefault="00E750D8" w:rsidP="00006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9 shows the deconvolution of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-TPD curves. The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-TPD curves were deconvoluted into three peaks centered at 150 °C (A), 300 °C (B), and 475 °C (C).</w:t>
      </w:r>
      <w:r w:rsidRPr="00455F71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The A acid sites correspond to the physically adsorbed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 The B acid sites are attributed to the adsorbed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on the Lewis acid sites (LAS) derived from the introduced Cu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ions and part of non-framework Al. The C acid sites or strong acid sites related to the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adsorbed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Brønsted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 sites (BAS) (Si</w:t>
      </w:r>
      <w:r>
        <w:rPr>
          <w:rFonts w:ascii="Times New Roman" w:eastAsia="Microsoft YaHei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OH</w:t>
      </w:r>
      <w:r>
        <w:rPr>
          <w:rFonts w:ascii="Times New Roman" w:eastAsia="Microsoft YaHei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Al).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amounts of the acid sites estimated based on the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-TPD profiles are listed in Table 2. For </w:t>
      </w:r>
      <w:proofErr w:type="spellStart"/>
      <w:r w:rsidRPr="00E12880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>/AEI samples, there was an alleviation in the strong acid amount due to the replacement of proton in Si</w:t>
      </w:r>
      <w:r>
        <w:rPr>
          <w:rFonts w:ascii="Times New Roman" w:eastAsia="Microsoft YaHei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OH</w:t>
      </w:r>
      <w:r>
        <w:rPr>
          <w:rFonts w:ascii="Times New Roman" w:eastAsia="Microsoft YaHei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Al by Cu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ions, and an elevation in the B acid amount along with the Cu loading. </w:t>
      </w:r>
    </w:p>
    <w:p w:rsidR="00E750D8" w:rsidRPr="000068AC" w:rsidRDefault="00E750D8" w:rsidP="005416E0">
      <w:pPr>
        <w:rPr>
          <w:rFonts w:ascii="Times New Roman" w:hAnsi="Times New Roman" w:cs="Times New Roman"/>
          <w:b/>
          <w:sz w:val="24"/>
        </w:rPr>
      </w:pPr>
    </w:p>
    <w:p w:rsidR="00E750D8" w:rsidRPr="00A27427" w:rsidRDefault="00E750D8" w:rsidP="005416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45F68E1" wp14:editId="5FF83338">
            <wp:extent cx="6120000" cy="535456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35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975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Pr="00377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776D0">
        <w:rPr>
          <w:rFonts w:ascii="Times New Roman" w:hAnsi="Times New Roman" w:cs="Times New Roman"/>
          <w:sz w:val="24"/>
          <w:szCs w:val="24"/>
        </w:rPr>
        <w:t>. FTIR spectra of adsorbed CO (</w:t>
      </w:r>
      <w:r>
        <w:rPr>
          <w:rFonts w:ascii="Times New Roman" w:hAnsi="Times New Roman" w:cs="Times New Roman"/>
          <w:sz w:val="24"/>
          <w:szCs w:val="24"/>
        </w:rPr>
        <w:t>5-</w:t>
      </w:r>
      <w:r w:rsidRPr="003776D0">
        <w:rPr>
          <w:rFonts w:ascii="Times New Roman" w:hAnsi="Times New Roman" w:cs="Times New Roman"/>
          <w:sz w:val="24"/>
          <w:szCs w:val="24"/>
        </w:rPr>
        <w:t xml:space="preserve">1000 Pa) at </w:t>
      </w:r>
      <w:r>
        <w:rPr>
          <w:rFonts w:ascii="Times New Roman" w:hAnsi="Times New Roman" w:cs="Times New Roman"/>
          <w:sz w:val="24"/>
          <w:szCs w:val="24"/>
        </w:rPr>
        <w:t xml:space="preserve">-120 </w:t>
      </w:r>
      <w:proofErr w:type="spellStart"/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 xml:space="preserve"> over (a) 1Cu/AE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76D0">
        <w:rPr>
          <w:rFonts w:ascii="Times New Roman" w:hAnsi="Times New Roman" w:cs="Times New Roman"/>
          <w:sz w:val="24"/>
          <w:szCs w:val="24"/>
        </w:rPr>
        <w:t>, (b) 5Cu/AEI, (c) 50Cu/AEI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76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776D0">
        <w:rPr>
          <w:rFonts w:ascii="Times New Roman" w:hAnsi="Times New Roman" w:cs="Times New Roman"/>
          <w:sz w:val="24"/>
          <w:szCs w:val="24"/>
        </w:rPr>
        <w:t>) 50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76D0">
        <w:rPr>
          <w:rFonts w:ascii="Times New Roman" w:hAnsi="Times New Roman" w:cs="Times New Roman"/>
          <w:sz w:val="24"/>
          <w:szCs w:val="24"/>
        </w:rPr>
        <w:t>Cu/AEI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 xml:space="preserve">zeolite catalysts evacuated at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 xml:space="preserve"> for 1 h.</w:t>
      </w:r>
    </w:p>
    <w:p w:rsidR="00E750D8" w:rsidRPr="003A5566" w:rsidRDefault="00E750D8" w:rsidP="00975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Pr="00E12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12880">
        <w:rPr>
          <w:rFonts w:ascii="Times New Roman" w:hAnsi="Times New Roman" w:cs="Times New Roman"/>
          <w:sz w:val="24"/>
          <w:szCs w:val="24"/>
        </w:rPr>
        <w:t xml:space="preserve"> shows the CO adsorption of FTIR spectra. At low CO coverages, the exclusive formation of Cu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12880">
        <w:rPr>
          <w:rFonts w:ascii="Times New Roman" w:hAnsi="Times New Roman" w:cs="Times New Roman"/>
          <w:sz w:val="24"/>
          <w:szCs w:val="24"/>
        </w:rPr>
        <w:t>(CO)</w:t>
      </w:r>
      <w:r w:rsidRPr="00E128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2880">
        <w:rPr>
          <w:rFonts w:ascii="Times New Roman" w:hAnsi="Times New Roman" w:cs="Times New Roman"/>
          <w:sz w:val="24"/>
          <w:szCs w:val="24"/>
        </w:rPr>
        <w:t xml:space="preserve"> at 2151 cm</w:t>
      </w:r>
      <w:r w:rsidRPr="00E12880">
        <w:rPr>
          <w:rFonts w:ascii="Times New Roman" w:eastAsia="Microsoft YaHei" w:hAnsi="Times New Roman" w:cs="Times New Roman"/>
          <w:sz w:val="24"/>
          <w:szCs w:val="24"/>
          <w:vertAlign w:val="superscript"/>
        </w:rPr>
        <w:t>−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2880">
        <w:rPr>
          <w:rFonts w:ascii="Times New Roman" w:hAnsi="Times New Roman" w:cs="Times New Roman"/>
          <w:sz w:val="24"/>
          <w:szCs w:val="24"/>
        </w:rPr>
        <w:t xml:space="preserve"> and Cu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E12880">
        <w:rPr>
          <w:rFonts w:ascii="Times New Roman" w:hAnsi="Times New Roman" w:cs="Times New Roman"/>
          <w:sz w:val="24"/>
          <w:szCs w:val="24"/>
        </w:rPr>
        <w:t>CO at 2183 cm</w:t>
      </w:r>
      <w:r w:rsidRPr="00E12880">
        <w:rPr>
          <w:rFonts w:ascii="Times New Roman" w:eastAsia="Microsoft YaHei" w:hAnsi="Times New Roman" w:cs="Times New Roman"/>
          <w:sz w:val="24"/>
          <w:szCs w:val="24"/>
          <w:vertAlign w:val="superscript"/>
        </w:rPr>
        <w:t>−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2880">
        <w:rPr>
          <w:rFonts w:ascii="Times New Roman" w:hAnsi="Times New Roman" w:cs="Times New Roman"/>
          <w:sz w:val="24"/>
          <w:szCs w:val="24"/>
        </w:rPr>
        <w:t xml:space="preserve"> were observed.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3, 4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12880">
        <w:rPr>
          <w:rFonts w:ascii="Times New Roman" w:hAnsi="Times New Roman" w:cs="Times New Roman"/>
          <w:sz w:val="24"/>
          <w:szCs w:val="24"/>
        </w:rPr>
        <w:t>Increasing the CO pressure led to the appearance of a new band at 2</w:t>
      </w:r>
      <w:r>
        <w:rPr>
          <w:rFonts w:ascii="Times New Roman" w:hAnsi="Times New Roman" w:cs="Times New Roman"/>
          <w:sz w:val="24"/>
          <w:szCs w:val="24"/>
        </w:rPr>
        <w:t xml:space="preserve">215 </w:t>
      </w:r>
      <w:r w:rsidRPr="00E12880">
        <w:rPr>
          <w:rFonts w:ascii="Times New Roman" w:hAnsi="Times New Roman" w:cs="Times New Roman"/>
          <w:sz w:val="24"/>
          <w:szCs w:val="24"/>
        </w:rPr>
        <w:t>cm</w:t>
      </w:r>
      <w:r w:rsidRPr="00E12880">
        <w:rPr>
          <w:rFonts w:ascii="Times New Roman" w:eastAsia="Microsoft YaHei" w:hAnsi="Times New Roman" w:cs="Times New Roman"/>
          <w:sz w:val="24"/>
          <w:szCs w:val="24"/>
          <w:vertAlign w:val="superscript"/>
        </w:rPr>
        <w:t>−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2880">
        <w:rPr>
          <w:rFonts w:ascii="Times New Roman" w:hAnsi="Times New Roman" w:cs="Times New Roman"/>
          <w:sz w:val="24"/>
          <w:szCs w:val="24"/>
        </w:rPr>
        <w:t xml:space="preserve"> assigned to </w:t>
      </w:r>
      <w:r>
        <w:rPr>
          <w:rFonts w:ascii="Times New Roman" w:hAnsi="Times New Roman" w:cs="Times New Roman"/>
          <w:sz w:val="24"/>
          <w:szCs w:val="24"/>
        </w:rPr>
        <w:t>the Lewis acid sites</w:t>
      </w:r>
      <w:r w:rsidRPr="00E12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E12880">
        <w:rPr>
          <w:rFonts w:ascii="Times New Roman" w:hAnsi="Times New Roman" w:cs="Times New Roman"/>
          <w:sz w:val="24"/>
          <w:szCs w:val="24"/>
        </w:rPr>
        <w:t xml:space="preserve"> With the CO pressure increasing, the band at 2183 cm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2880">
        <w:rPr>
          <w:rFonts w:ascii="Times New Roman" w:hAnsi="Times New Roman" w:cs="Times New Roman"/>
          <w:sz w:val="24"/>
          <w:szCs w:val="24"/>
        </w:rPr>
        <w:t xml:space="preserve"> blue-shifted to 2172 cm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2880">
        <w:rPr>
          <w:rFonts w:ascii="Times New Roman" w:hAnsi="Times New Roman" w:cs="Times New Roman"/>
          <w:sz w:val="24"/>
          <w:szCs w:val="24"/>
        </w:rPr>
        <w:t xml:space="preserve">, which was assigned to the </w:t>
      </w:r>
      <w:proofErr w:type="spellStart"/>
      <w:r w:rsidRPr="00E12880">
        <w:rPr>
          <w:rFonts w:ascii="Times New Roman" w:hAnsi="Times New Roman" w:cs="Times New Roman"/>
          <w:sz w:val="24"/>
          <w:szCs w:val="24"/>
        </w:rPr>
        <w:t>υC</w:t>
      </w:r>
      <w:proofErr w:type="spellEnd"/>
      <w:r w:rsidRPr="00E12880">
        <w:rPr>
          <w:rFonts w:ascii="Times New Roman" w:hAnsi="Times New Roman" w:cs="Times New Roman"/>
          <w:sz w:val="24"/>
          <w:szCs w:val="24"/>
        </w:rPr>
        <w:t>–O vibration of adsorbed CO interacting with zeolitic OH groups via the weak hydrogen bonds. Concomitant with the development of these bands was the appearance of a broad feature centered at 3300 and 3430 cm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2880">
        <w:rPr>
          <w:rFonts w:ascii="Times New Roman" w:hAnsi="Times New Roman" w:cs="Times New Roman"/>
          <w:sz w:val="24"/>
          <w:szCs w:val="24"/>
        </w:rPr>
        <w:t>, and the negative features in the vibrational region of zeolitic OH groups centered at 3600 and 3640 cm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2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E12880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>/AEI zeolites, the intensity of band at 2151 cm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increased with the Cu content growing, suggesting the amended </w:t>
      </w:r>
      <w:r w:rsidRPr="00E12880">
        <w:rPr>
          <w:rFonts w:ascii="Times New Roman" w:hAnsi="Times New Roman" w:cs="Times New Roman"/>
          <w:sz w:val="24"/>
          <w:szCs w:val="24"/>
        </w:rPr>
        <w:t>Cu</w:t>
      </w:r>
      <w:r w:rsidRPr="00E128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12880">
        <w:rPr>
          <w:rFonts w:ascii="Times New Roman" w:hAnsi="Times New Roman" w:cs="Times New Roman"/>
          <w:sz w:val="24"/>
          <w:szCs w:val="24"/>
        </w:rPr>
        <w:t>(CO)</w:t>
      </w:r>
      <w:r w:rsidRPr="00E128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species. Consistent with the result of NH</w:t>
      </w:r>
      <w:r w:rsidRPr="00E128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-TPD, the intensity of bands at 3300 and 3600</w:t>
      </w:r>
      <w:r w:rsidRPr="006A3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6A367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421F9A">
        <w:rPr>
          <w:rFonts w:ascii="Times New Roman" w:hAnsi="Times New Roman" w:cs="Times New Roman"/>
          <w:sz w:val="24"/>
          <w:szCs w:val="24"/>
        </w:rPr>
        <w:t>markedly</w:t>
      </w:r>
      <w:r>
        <w:rPr>
          <w:rFonts w:ascii="Times New Roman" w:hAnsi="Times New Roman" w:cs="Times New Roman"/>
          <w:sz w:val="24"/>
          <w:szCs w:val="24"/>
        </w:rPr>
        <w:t xml:space="preserve"> reduced with Cu content growing due to the replacement of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Brønsted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acidic protons by </w:t>
      </w:r>
      <w:r>
        <w:rPr>
          <w:rFonts w:ascii="Times New Roman" w:hAnsi="Times New Roman" w:cs="Times New Roman"/>
          <w:sz w:val="24"/>
          <w:szCs w:val="24"/>
        </w:rPr>
        <w:t>Cu ions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E750D8" w:rsidRDefault="00E750D8" w:rsidP="00C5510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8" w:name="_Hlk114845781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1FFF49" wp14:editId="5EED5482">
            <wp:extent cx="5400000" cy="474945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49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BC781E">
      <w:pPr>
        <w:pStyle w:val="VDTableTitle"/>
      </w:pPr>
      <w:r>
        <w:rPr>
          <w:rFonts w:hint="eastAsia"/>
        </w:rPr>
        <w:t xml:space="preserve">Supplementary Figure </w:t>
      </w:r>
      <w:r>
        <w:t xml:space="preserve">11. </w:t>
      </w:r>
      <w:bookmarkStart w:id="9" w:name="_Hlk106371621"/>
      <w:r w:rsidRPr="00B05AE6">
        <w:t>FTIR spectra in the OH</w:t>
      </w:r>
      <w:r>
        <w:t xml:space="preserve"> </w:t>
      </w:r>
      <w:r w:rsidRPr="00B05AE6">
        <w:t>region</w:t>
      </w:r>
      <w:bookmarkEnd w:id="9"/>
      <w:r w:rsidRPr="00B05AE6">
        <w:t xml:space="preserve"> of </w:t>
      </w:r>
      <w:r>
        <w:t xml:space="preserve">(a) </w:t>
      </w:r>
      <w:proofErr w:type="spellStart"/>
      <w:r w:rsidRPr="00D45561">
        <w:rPr>
          <w:i/>
        </w:rPr>
        <w:t>x</w:t>
      </w:r>
      <w:r>
        <w:t>Cu</w:t>
      </w:r>
      <w:proofErr w:type="spellEnd"/>
      <w:r>
        <w:t xml:space="preserve">/AEI(Na) and (b) </w:t>
      </w:r>
      <w:proofErr w:type="spellStart"/>
      <w:r w:rsidRPr="00D45561">
        <w:rPr>
          <w:i/>
        </w:rPr>
        <w:t>x</w:t>
      </w:r>
      <w:r>
        <w:t>Cu</w:t>
      </w:r>
      <w:proofErr w:type="spellEnd"/>
      <w:r>
        <w:t>/AEI(Na free)</w:t>
      </w:r>
      <w:r w:rsidRPr="00B05AE6">
        <w:t xml:space="preserve"> samples collected at </w:t>
      </w:r>
      <w:r>
        <w:t xml:space="preserve">-120 </w:t>
      </w:r>
      <w:proofErr w:type="spellStart"/>
      <w:r w:rsidRPr="00A4483F">
        <w:rPr>
          <w:vertAlign w:val="superscript"/>
        </w:rPr>
        <w:t>o</w:t>
      </w:r>
      <w:r>
        <w:t>C</w:t>
      </w:r>
      <w:proofErr w:type="spellEnd"/>
      <w:r w:rsidRPr="00B05AE6">
        <w:t xml:space="preserve"> after activation at </w:t>
      </w:r>
      <w:r>
        <w:t xml:space="preserve">500 </w:t>
      </w:r>
      <w:proofErr w:type="spellStart"/>
      <w:r w:rsidRPr="00A4483F">
        <w:rPr>
          <w:vertAlign w:val="superscript"/>
        </w:rPr>
        <w:t>o</w:t>
      </w:r>
      <w:r>
        <w:t>C</w:t>
      </w:r>
      <w:proofErr w:type="spellEnd"/>
      <w:r w:rsidRPr="00B05AE6">
        <w:t xml:space="preserve"> in vacuum for 1 h. </w:t>
      </w:r>
    </w:p>
    <w:p w:rsidR="00E750D8" w:rsidRDefault="00E750D8" w:rsidP="00006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11 shows the FTIR spectra in the region of hydroxyl stretching vibration of the </w:t>
      </w:r>
      <w:proofErr w:type="spellStart"/>
      <w:r w:rsidRPr="009E5390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>/AEI zeolites. The bands at 3745 and 3735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 w:cs="Times New Roman"/>
          <w:sz w:val="24"/>
          <w:szCs w:val="24"/>
        </w:rPr>
        <w:t>were assigned to the external and internal silanol groups, respectively.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The intense band at 3616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with a shoulder at 3585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was attributed to the Si–OH–Al bridging hydroxyl groups. The intensity of the bands of </w:t>
      </w:r>
      <w:proofErr w:type="spellStart"/>
      <w:r w:rsidRPr="009E5390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/AEI samples severely declined with </w:t>
      </w:r>
      <w:r>
        <w:rPr>
          <w:rFonts w:ascii="Times New Roman" w:hAnsi="Times New Roman" w:cs="Times New Roman"/>
          <w:i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>increasing since the hydrogen of bridging hydroxyl was replaced by Cu ions. The band at 3616 cm</w:t>
      </w:r>
      <w:r w:rsidRPr="009E5390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 w:cs="Times New Roman"/>
          <w:sz w:val="24"/>
          <w:szCs w:val="24"/>
        </w:rPr>
        <w:t xml:space="preserve">was assigned to Al(OH) and Cu(OH) on the extra framework or related with the framework. </w:t>
      </w:r>
      <w:r w:rsidRPr="00677222">
        <w:rPr>
          <w:rFonts w:ascii="Times New Roman" w:hAnsi="Times New Roman" w:cs="Times New Roman"/>
          <w:sz w:val="24"/>
          <w:szCs w:val="24"/>
        </w:rPr>
        <w:t xml:space="preserve">Its intensity of 1Cu/AEI, 5Cu/AEI, 50 Cu/AEI decreased with the Cu content growth due to the replacement of </w:t>
      </w:r>
      <w:proofErr w:type="spellStart"/>
      <w:r w:rsidRPr="00677222">
        <w:rPr>
          <w:rFonts w:ascii="Times New Roman" w:hAnsi="Times New Roman" w:cs="Times New Roman"/>
          <w:sz w:val="24"/>
          <w:szCs w:val="24"/>
        </w:rPr>
        <w:t>Brønsted</w:t>
      </w:r>
      <w:proofErr w:type="spellEnd"/>
      <w:r w:rsidRPr="00677222">
        <w:rPr>
          <w:rFonts w:ascii="Times New Roman" w:hAnsi="Times New Roman" w:cs="Times New Roman"/>
          <w:sz w:val="24"/>
          <w:szCs w:val="24"/>
        </w:rPr>
        <w:t xml:space="preserve"> acidic protons by Cu ions and the formed binuclear Cu species with fewer hydroxyls. As for 500Cu/AEI, the intensity of the band at 3616 cm</w:t>
      </w:r>
      <w:r w:rsidRPr="00D274C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77222">
        <w:rPr>
          <w:rFonts w:ascii="Times New Roman" w:hAnsi="Times New Roman" w:cs="Times New Roman"/>
          <w:sz w:val="24"/>
          <w:szCs w:val="24"/>
        </w:rPr>
        <w:t xml:space="preserve">was higher than that of 50Cu/AEI, a possibility due to the increased Al(OH) and Cu(OH) species for some unclear reasons, however, it is possible on the mechanism. </w:t>
      </w:r>
    </w:p>
    <w:p w:rsidR="00E750D8" w:rsidRPr="000068AC" w:rsidRDefault="00E750D8" w:rsidP="00C55104">
      <w:pPr>
        <w:jc w:val="center"/>
        <w:rPr>
          <w:rFonts w:ascii="Times New Roman" w:hAnsi="Times New Roman" w:cs="Times New Roman"/>
          <w:sz w:val="24"/>
          <w:szCs w:val="24"/>
        </w:rPr>
        <w:sectPr w:rsidR="00E750D8" w:rsidRPr="000068AC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bookmarkEnd w:id="8"/>
    <w:p w:rsidR="00E750D8" w:rsidRDefault="00E750D8" w:rsidP="00FB3A91">
      <w:pPr>
        <w:jc w:val="center"/>
        <w:rPr>
          <w:rFonts w:ascii="Times New Roman" w:hAnsi="Times New Roman" w:cs="Times New Roman"/>
          <w:sz w:val="24"/>
          <w:szCs w:val="24"/>
        </w:rPr>
      </w:pPr>
      <w:r w:rsidRPr="00D73F0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303E69" wp14:editId="7BD73275">
            <wp:extent cx="6120000" cy="2670043"/>
            <wp:effectExtent l="0" t="0" r="0" b="0"/>
            <wp:docPr id="2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0F51E5D-7F80-46B5-9C9F-49A2596B16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0F51E5D-7F80-46B5-9C9F-49A2596B16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7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0D8" w:rsidRDefault="00E750D8" w:rsidP="00FB3A9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>Supplementary Figure 12</w:t>
      </w:r>
      <w:r w:rsidRPr="00FF1671">
        <w:rPr>
          <w:rFonts w:ascii="Times New Roman" w:hAnsi="Times New Roman" w:cs="Times New Roman"/>
          <w:sz w:val="24"/>
          <w:szCs w:val="24"/>
        </w:rPr>
        <w:t xml:space="preserve">. Schematic diagram of the </w:t>
      </w:r>
      <w:r w:rsidRPr="00FF1671">
        <w:rPr>
          <w:rFonts w:ascii="Times New Roman" w:hAnsi="Times New Roman" w:cs="Times New Roman"/>
          <w:kern w:val="0"/>
          <w:sz w:val="24"/>
          <w:szCs w:val="24"/>
        </w:rPr>
        <w:t xml:space="preserve">online-analysis system for continuous direct conversion of methane. </w:t>
      </w:r>
    </w:p>
    <w:p w:rsidR="00E750D8" w:rsidRDefault="00E750D8" w:rsidP="00FB3A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6367D2" wp14:editId="1192C992">
            <wp:extent cx="4320000" cy="2636849"/>
            <wp:effectExtent l="0" t="0" r="444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6" b="49961"/>
                    <a:stretch/>
                  </pic:blipFill>
                  <pic:spPr bwMode="auto">
                    <a:xfrm>
                      <a:off x="0" y="0"/>
                      <a:ext cx="4320000" cy="263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0D8" w:rsidRDefault="00E750D8" w:rsidP="005416E0">
      <w:pPr>
        <w:rPr>
          <w:rFonts w:ascii="Times New Roman" w:hAnsi="Times New Roman" w:cs="Times New Roman"/>
          <w:sz w:val="24"/>
          <w:szCs w:val="24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  <w:szCs w:val="24"/>
        </w:rPr>
        <w:t>Supplementary Figure</w:t>
      </w:r>
      <w:r w:rsidRPr="00FF1671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FF1671">
        <w:rPr>
          <w:rFonts w:ascii="Times New Roman" w:hAnsi="Times New Roman" w:cs="Times New Roman"/>
          <w:sz w:val="24"/>
          <w:szCs w:val="24"/>
        </w:rPr>
        <w:t xml:space="preserve">. Temperature program of the continuous oxidation of methane reaction under 350 </w:t>
      </w:r>
      <w:proofErr w:type="spellStart"/>
      <w:r w:rsidRPr="00FF167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FF167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:rsidR="00E750D8" w:rsidRDefault="00E750D8" w:rsidP="00CF31D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6E00B78" wp14:editId="32740398">
            <wp:extent cx="4320000" cy="3692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69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031D05">
      <w:pPr>
        <w:rPr>
          <w:rFonts w:ascii="Times New Roman" w:hAnsi="Times New Roman" w:cs="Times New Roman"/>
          <w:sz w:val="24"/>
          <w:szCs w:val="24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14. </w:t>
      </w:r>
      <w:r>
        <w:rPr>
          <w:rFonts w:ascii="Times New Roman" w:hAnsi="Times New Roman" w:cs="Times New Roman"/>
          <w:sz w:val="24"/>
          <w:szCs w:val="24"/>
        </w:rPr>
        <w:t xml:space="preserve">Schematic diagram of </w:t>
      </w:r>
      <w:r w:rsidR="00031D05" w:rsidRPr="00031D05">
        <w:rPr>
          <w:rFonts w:ascii="Times New Roman" w:hAnsi="Times New Roman" w:cs="Times New Roman"/>
          <w:sz w:val="24"/>
          <w:szCs w:val="24"/>
        </w:rPr>
        <w:t>intimacy</w:t>
      </w:r>
      <w:r>
        <w:rPr>
          <w:rFonts w:ascii="Times New Roman" w:hAnsi="Times New Roman" w:cs="Times New Roman"/>
          <w:sz w:val="24"/>
          <w:szCs w:val="24"/>
        </w:rPr>
        <w:t xml:space="preserve"> of Cu and acid sites for (a) 1Cu/AEI and (b) 500Cu/AEI zeolite. </w:t>
      </w:r>
    </w:p>
    <w:p w:rsidR="00E750D8" w:rsidRDefault="00E750D8" w:rsidP="002F34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50D8" w:rsidRDefault="00E750D8" w:rsidP="002F34D5">
      <w:pPr>
        <w:jc w:val="center"/>
      </w:pPr>
      <w:r>
        <w:rPr>
          <w:noProof/>
        </w:rPr>
        <w:drawing>
          <wp:inline distT="0" distB="0" distL="0" distR="0" wp14:anchorId="25A20F9A" wp14:editId="553D4A01">
            <wp:extent cx="6120000" cy="353206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3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2F34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</w:t>
      </w:r>
      <w:r w:rsidRPr="0037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377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</w:t>
      </w:r>
      <w:r w:rsidRPr="00150C09">
        <w:rPr>
          <w:rFonts w:ascii="Times New Roman" w:hAnsi="Times New Roman" w:cs="Times New Roman"/>
          <w:color w:val="000000" w:themeColor="text1"/>
          <w:sz w:val="24"/>
          <w:szCs w:val="24"/>
        </w:rPr>
        <w:t>weight hour space velocity (WHSV)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adjusting the flow rate on reaction performance of direct oxidative methane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350 </w:t>
      </w:r>
      <w:proofErr w:type="spellStart"/>
      <w:r w:rsidRPr="004D79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3776D0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100 mg 5Cu/AEI,</w:t>
      </w:r>
      <w:r w:rsidRPr="003776D0">
        <w:rPr>
          <w:rFonts w:ascii="Times New Roman" w:hAnsi="Times New Roman" w:cs="Times New Roman"/>
          <w:sz w:val="24"/>
          <w:szCs w:val="24"/>
        </w:rPr>
        <w:t xml:space="preserve"> CH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776D0">
        <w:rPr>
          <w:rFonts w:ascii="Times New Roman" w:hAnsi="Times New Roman" w:cs="Times New Roman"/>
          <w:sz w:val="24"/>
          <w:szCs w:val="24"/>
        </w:rPr>
        <w:t>/N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776D0">
        <w:rPr>
          <w:rFonts w:ascii="Times New Roman" w:hAnsi="Times New Roman" w:cs="Times New Roman"/>
          <w:sz w:val="24"/>
          <w:szCs w:val="24"/>
        </w:rPr>
        <w:t>O/H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776D0">
        <w:rPr>
          <w:rFonts w:ascii="Times New Roman" w:hAnsi="Times New Roman" w:cs="Times New Roman"/>
          <w:sz w:val="24"/>
          <w:szCs w:val="24"/>
        </w:rPr>
        <w:t>O/</w:t>
      </w:r>
      <w:proofErr w:type="spellStart"/>
      <w:r w:rsidRPr="003776D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>=10/10/2/3 ml·min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, WHSV=15000 ml·g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·h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3776D0">
        <w:rPr>
          <w:rFonts w:ascii="Times New Roman" w:hAnsi="Times New Roman" w:cs="Times New Roman"/>
          <w:sz w:val="24"/>
          <w:szCs w:val="24"/>
        </w:rPr>
        <w:t>)</w:t>
      </w:r>
      <w:r w:rsidRPr="00150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 mg 5Cu/AEI,</w:t>
      </w:r>
      <w:r w:rsidRPr="000C45E9"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CH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776D0">
        <w:rPr>
          <w:rFonts w:ascii="Times New Roman" w:hAnsi="Times New Roman" w:cs="Times New Roman"/>
          <w:sz w:val="24"/>
          <w:szCs w:val="24"/>
        </w:rPr>
        <w:t>/N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776D0">
        <w:rPr>
          <w:rFonts w:ascii="Times New Roman" w:hAnsi="Times New Roman" w:cs="Times New Roman"/>
          <w:sz w:val="24"/>
          <w:szCs w:val="24"/>
        </w:rPr>
        <w:t>O/H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776D0">
        <w:rPr>
          <w:rFonts w:ascii="Times New Roman" w:hAnsi="Times New Roman" w:cs="Times New Roman"/>
          <w:sz w:val="24"/>
          <w:szCs w:val="24"/>
        </w:rPr>
        <w:t>O/</w:t>
      </w:r>
      <w:proofErr w:type="spellStart"/>
      <w:r w:rsidRPr="003776D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>=10/10/2/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3776D0">
        <w:rPr>
          <w:rFonts w:ascii="Times New Roman" w:hAnsi="Times New Roman" w:cs="Times New Roman"/>
          <w:sz w:val="24"/>
          <w:szCs w:val="24"/>
        </w:rPr>
        <w:t xml:space="preserve"> ml·min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, WHSV=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776D0">
        <w:rPr>
          <w:rFonts w:ascii="Times New Roman" w:hAnsi="Times New Roman" w:cs="Times New Roman"/>
          <w:sz w:val="24"/>
          <w:szCs w:val="24"/>
        </w:rPr>
        <w:t>000 ml·g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·h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776D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100mg 500Cu/AEI, </w:t>
      </w:r>
      <w:r w:rsidRPr="003776D0">
        <w:rPr>
          <w:rFonts w:ascii="Times New Roman" w:hAnsi="Times New Roman" w:cs="Times New Roman"/>
          <w:sz w:val="24"/>
          <w:szCs w:val="24"/>
        </w:rPr>
        <w:t>CH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776D0">
        <w:rPr>
          <w:rFonts w:ascii="Times New Roman" w:hAnsi="Times New Roman" w:cs="Times New Roman"/>
          <w:sz w:val="24"/>
          <w:szCs w:val="24"/>
        </w:rPr>
        <w:t>/N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776D0">
        <w:rPr>
          <w:rFonts w:ascii="Times New Roman" w:hAnsi="Times New Roman" w:cs="Times New Roman"/>
          <w:sz w:val="24"/>
          <w:szCs w:val="24"/>
        </w:rPr>
        <w:t>O/H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776D0">
        <w:rPr>
          <w:rFonts w:ascii="Times New Roman" w:hAnsi="Times New Roman" w:cs="Times New Roman"/>
          <w:sz w:val="24"/>
          <w:szCs w:val="24"/>
        </w:rPr>
        <w:t>O/</w:t>
      </w:r>
      <w:proofErr w:type="spellStart"/>
      <w:r w:rsidRPr="003776D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>=10/10/2/3 ml·min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, WHSV=15000 ml·g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·h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776D0">
        <w:rPr>
          <w:rFonts w:ascii="Times New Roman" w:hAnsi="Times New Roman" w:cs="Times New Roman"/>
          <w:sz w:val="24"/>
          <w:szCs w:val="24"/>
        </w:rPr>
        <w:t>)</w:t>
      </w:r>
      <w:r w:rsidRPr="00150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100mg 500Cu/AEI,</w:t>
      </w:r>
      <w:r w:rsidRPr="000C45E9"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CH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776D0">
        <w:rPr>
          <w:rFonts w:ascii="Times New Roman" w:hAnsi="Times New Roman" w:cs="Times New Roman"/>
          <w:sz w:val="24"/>
          <w:szCs w:val="24"/>
        </w:rPr>
        <w:t>/N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776D0">
        <w:rPr>
          <w:rFonts w:ascii="Times New Roman" w:hAnsi="Times New Roman" w:cs="Times New Roman"/>
          <w:sz w:val="24"/>
          <w:szCs w:val="24"/>
        </w:rPr>
        <w:t>O/H</w:t>
      </w:r>
      <w:r w:rsidRPr="003776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776D0">
        <w:rPr>
          <w:rFonts w:ascii="Times New Roman" w:hAnsi="Times New Roman" w:cs="Times New Roman"/>
          <w:sz w:val="24"/>
          <w:szCs w:val="24"/>
        </w:rPr>
        <w:t>O/</w:t>
      </w:r>
      <w:proofErr w:type="spellStart"/>
      <w:r w:rsidRPr="003776D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>=10/10/2/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3776D0">
        <w:rPr>
          <w:rFonts w:ascii="Times New Roman" w:hAnsi="Times New Roman" w:cs="Times New Roman"/>
          <w:sz w:val="24"/>
          <w:szCs w:val="24"/>
        </w:rPr>
        <w:t xml:space="preserve"> ml·min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, WHSV=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776D0">
        <w:rPr>
          <w:rFonts w:ascii="Times New Roman" w:hAnsi="Times New Roman" w:cs="Times New Roman"/>
          <w:sz w:val="24"/>
          <w:szCs w:val="24"/>
        </w:rPr>
        <w:t>000 ml·g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·h</w:t>
      </w:r>
      <w:r w:rsidRPr="003776D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776D0">
        <w:rPr>
          <w:rFonts w:ascii="Times New Roman" w:hAnsi="Times New Roman" w:cs="Times New Roman"/>
          <w:sz w:val="24"/>
          <w:szCs w:val="24"/>
        </w:rPr>
        <w:t>.</w:t>
      </w:r>
    </w:p>
    <w:p w:rsidR="00E750D8" w:rsidRPr="002F34D5" w:rsidRDefault="00E750D8" w:rsidP="002F34D5">
      <w:pPr>
        <w:jc w:val="center"/>
        <w:rPr>
          <w:rFonts w:ascii="Times New Roman" w:hAnsi="Times New Roman" w:cs="Times New Roman"/>
          <w:sz w:val="24"/>
          <w:szCs w:val="24"/>
        </w:rPr>
        <w:sectPr w:rsidR="00E750D8" w:rsidRPr="002F34D5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2F34D5">
      <w:pPr>
        <w:jc w:val="center"/>
      </w:pPr>
      <w:r>
        <w:rPr>
          <w:noProof/>
        </w:rPr>
        <w:lastRenderedPageBreak/>
        <w:drawing>
          <wp:inline distT="0" distB="0" distL="0" distR="0" wp14:anchorId="1C81E1F8" wp14:editId="3DC6A5CF">
            <wp:extent cx="6120000" cy="397020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9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Pr="00AB7C6A" w:rsidRDefault="00E750D8" w:rsidP="00736176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E750D8" w:rsidRPr="00AB7C6A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</w:t>
      </w:r>
      <w:r w:rsidRPr="005416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5416E0">
        <w:rPr>
          <w:rFonts w:ascii="Times New Roman" w:hAnsi="Times New Roman" w:cs="Times New Roman"/>
          <w:color w:val="000000" w:themeColor="text1"/>
          <w:sz w:val="24"/>
          <w:szCs w:val="24"/>
        </w:rPr>
        <w:t>. Effects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0C09">
        <w:rPr>
          <w:rFonts w:ascii="Times New Roman" w:hAnsi="Times New Roman" w:cs="Times New Roman"/>
          <w:color w:val="000000" w:themeColor="text1"/>
          <w:sz w:val="24"/>
          <w:szCs w:val="24"/>
        </w:rPr>
        <w:t>weight hour space velocity (WHSV)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adjusting catalyst amount (a) 25 mg 5Cu/AEI (</w:t>
      </w:r>
      <w:r w:rsidRPr="005416E0">
        <w:rPr>
          <w:rFonts w:ascii="Times New Roman" w:hAnsi="Times New Roman" w:cs="Times New Roman"/>
          <w:sz w:val="24"/>
          <w:szCs w:val="24"/>
        </w:rPr>
        <w:t>WHSV=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5416E0">
        <w:rPr>
          <w:rFonts w:ascii="Times New Roman" w:hAnsi="Times New Roman" w:cs="Times New Roman"/>
          <w:sz w:val="24"/>
          <w:szCs w:val="24"/>
        </w:rPr>
        <w:t>000 ml·g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416E0">
        <w:rPr>
          <w:rFonts w:ascii="Times New Roman" w:hAnsi="Times New Roman" w:cs="Times New Roman"/>
          <w:sz w:val="24"/>
          <w:szCs w:val="24"/>
        </w:rPr>
        <w:t>·h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(b) 200 mg 5Cu/AEI (</w:t>
      </w:r>
      <w:r w:rsidRPr="005416E0">
        <w:rPr>
          <w:rFonts w:ascii="Times New Roman" w:hAnsi="Times New Roman" w:cs="Times New Roman"/>
          <w:sz w:val="24"/>
          <w:szCs w:val="24"/>
        </w:rPr>
        <w:t>WHSV=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5416E0">
        <w:rPr>
          <w:rFonts w:ascii="Times New Roman" w:hAnsi="Times New Roman" w:cs="Times New Roman"/>
          <w:sz w:val="24"/>
          <w:szCs w:val="24"/>
        </w:rPr>
        <w:t>00 ml·g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416E0">
        <w:rPr>
          <w:rFonts w:ascii="Times New Roman" w:hAnsi="Times New Roman" w:cs="Times New Roman"/>
          <w:sz w:val="24"/>
          <w:szCs w:val="24"/>
        </w:rPr>
        <w:t>·h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A46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(c) 25 mg 500Cu/AEI (</w:t>
      </w:r>
      <w:r w:rsidRPr="005416E0">
        <w:rPr>
          <w:rFonts w:ascii="Times New Roman" w:hAnsi="Times New Roman" w:cs="Times New Roman"/>
          <w:sz w:val="24"/>
          <w:szCs w:val="24"/>
        </w:rPr>
        <w:t>WHSV=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5416E0">
        <w:rPr>
          <w:rFonts w:ascii="Times New Roman" w:hAnsi="Times New Roman" w:cs="Times New Roman"/>
          <w:sz w:val="24"/>
          <w:szCs w:val="24"/>
        </w:rPr>
        <w:t>000 ml·g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416E0">
        <w:rPr>
          <w:rFonts w:ascii="Times New Roman" w:hAnsi="Times New Roman" w:cs="Times New Roman"/>
          <w:sz w:val="24"/>
          <w:szCs w:val="24"/>
        </w:rPr>
        <w:t>·h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and (d) 200 mg 500Cu/AEI (</w:t>
      </w:r>
      <w:r w:rsidRPr="005416E0">
        <w:rPr>
          <w:rFonts w:ascii="Times New Roman" w:hAnsi="Times New Roman" w:cs="Times New Roman"/>
          <w:sz w:val="24"/>
          <w:szCs w:val="24"/>
        </w:rPr>
        <w:t>WHSV=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5416E0">
        <w:rPr>
          <w:rFonts w:ascii="Times New Roman" w:hAnsi="Times New Roman" w:cs="Times New Roman"/>
          <w:sz w:val="24"/>
          <w:szCs w:val="24"/>
        </w:rPr>
        <w:t>00 ml·g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416E0">
        <w:rPr>
          <w:rFonts w:ascii="Times New Roman" w:hAnsi="Times New Roman" w:cs="Times New Roman"/>
          <w:sz w:val="24"/>
          <w:szCs w:val="24"/>
        </w:rPr>
        <w:t>·h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in direct oxidative methane at 350 </w:t>
      </w:r>
      <w:proofErr w:type="spellStart"/>
      <w:r w:rsidRPr="007545B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416E0">
        <w:rPr>
          <w:rFonts w:ascii="Times New Roman" w:hAnsi="Times New Roman" w:cs="Times New Roman"/>
          <w:sz w:val="24"/>
          <w:szCs w:val="24"/>
        </w:rPr>
        <w:t>CH</w:t>
      </w:r>
      <w:r w:rsidRPr="005416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416E0">
        <w:rPr>
          <w:rFonts w:ascii="Times New Roman" w:hAnsi="Times New Roman" w:cs="Times New Roman"/>
          <w:sz w:val="24"/>
          <w:szCs w:val="24"/>
        </w:rPr>
        <w:t>/N</w:t>
      </w:r>
      <w:r w:rsidRPr="005416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416E0">
        <w:rPr>
          <w:rFonts w:ascii="Times New Roman" w:hAnsi="Times New Roman" w:cs="Times New Roman"/>
          <w:sz w:val="24"/>
          <w:szCs w:val="24"/>
        </w:rPr>
        <w:t>O/H</w:t>
      </w:r>
      <w:r w:rsidRPr="005416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416E0">
        <w:rPr>
          <w:rFonts w:ascii="Times New Roman" w:hAnsi="Times New Roman" w:cs="Times New Roman"/>
          <w:sz w:val="24"/>
          <w:szCs w:val="24"/>
        </w:rPr>
        <w:t>O/</w:t>
      </w:r>
      <w:proofErr w:type="spellStart"/>
      <w:r w:rsidRPr="005416E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416E0">
        <w:rPr>
          <w:rFonts w:ascii="Times New Roman" w:hAnsi="Times New Roman" w:cs="Times New Roman"/>
          <w:sz w:val="24"/>
          <w:szCs w:val="24"/>
        </w:rPr>
        <w:t xml:space="preserve"> = 10/10/2/3 ml·min</w:t>
      </w:r>
      <w:r w:rsidRPr="005416E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416E0">
        <w:rPr>
          <w:rFonts w:ascii="Times New Roman" w:hAnsi="Times New Roman" w:cs="Times New Roman"/>
          <w:sz w:val="24"/>
          <w:szCs w:val="24"/>
        </w:rPr>
        <w:t>.</w:t>
      </w:r>
      <w:r w:rsidRPr="00F90D09">
        <w:rPr>
          <w:noProof/>
        </w:rPr>
        <w:t xml:space="preserve"> </w:t>
      </w:r>
    </w:p>
    <w:p w:rsidR="00E750D8" w:rsidRDefault="00E750D8" w:rsidP="00542A4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5885C67" wp14:editId="3740F733">
            <wp:extent cx="5400000" cy="462232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22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542A42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17. XRD patterns of </w:t>
      </w:r>
      <w:r w:rsidRPr="003C4E8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Cu/AEI-</w:t>
      </w:r>
      <w:r w:rsidRPr="003C4E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zeolite catalysts. </w:t>
      </w:r>
    </w:p>
    <w:p w:rsidR="00E750D8" w:rsidRPr="00542A42" w:rsidRDefault="00E750D8" w:rsidP="00542A4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750D8" w:rsidRPr="00542A42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Pr="003C4E8A" w:rsidRDefault="00E750D8" w:rsidP="005416E0">
      <w:pPr>
        <w:rPr>
          <w:rFonts w:ascii="Times New Roman" w:hAnsi="Times New Roman" w:cs="Times New Roman"/>
          <w:sz w:val="24"/>
        </w:rPr>
        <w:sectPr w:rsidR="00E750D8" w:rsidRPr="003C4E8A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AAAFEFD" wp14:editId="51734CFD">
            <wp:extent cx="6120000" cy="6639538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639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18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HRTEM images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5Cu/AEI-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(b) 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5Cu/AEI-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50 zeolite catalyst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97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HAADF-STEM images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(c) 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5Cu/AEI-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(d) 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5Cu/AEI-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50 zeolite catalyst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50D8" w:rsidRDefault="00E750D8" w:rsidP="001F09D6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E03442A" wp14:editId="26417110">
            <wp:extent cx="6120000" cy="4946005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94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Pr="0088332F" w:rsidRDefault="00E750D8" w:rsidP="008833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8332F">
        <w:rPr>
          <w:rFonts w:ascii="Times New Roman" w:hAnsi="Times New Roman" w:cs="Times New Roman"/>
          <w:sz w:val="24"/>
        </w:rPr>
        <w:t>EDS elemental mapping images of overlay Cu and Al, overlay all the elements, and independent O, Al, Si, Cu for 5Cu</w:t>
      </w:r>
      <w:r>
        <w:rPr>
          <w:rFonts w:ascii="Times New Roman" w:hAnsi="Times New Roman" w:cs="Times New Roman"/>
          <w:sz w:val="24"/>
        </w:rPr>
        <w:t>/</w:t>
      </w:r>
      <w:r w:rsidRPr="0088332F">
        <w:rPr>
          <w:rFonts w:ascii="Times New Roman" w:hAnsi="Times New Roman" w:cs="Times New Roman"/>
          <w:sz w:val="24"/>
        </w:rPr>
        <w:t>AEI-750 zeolite catalyst.</w:t>
      </w:r>
    </w:p>
    <w:p w:rsidR="00E750D8" w:rsidRPr="0088332F" w:rsidRDefault="00E750D8" w:rsidP="001F09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50D8" w:rsidRDefault="00E750D8" w:rsidP="001F09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8B9584B" wp14:editId="680CFB88">
            <wp:extent cx="6120000" cy="494365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943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Pr="005A6598" w:rsidRDefault="00E750D8" w:rsidP="001F09D6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E750D8" w:rsidRPr="005A659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8332F">
        <w:rPr>
          <w:rFonts w:ascii="Times New Roman" w:hAnsi="Times New Roman" w:cs="Times New Roman"/>
          <w:color w:val="000000" w:themeColor="text1"/>
          <w:sz w:val="24"/>
          <w:szCs w:val="24"/>
        </w:rPr>
        <w:t>EDS elemental mapping images of overlay Cu and Al, overlay all the elements, and independent O, Al, Si, Cu for 5Cu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88332F">
        <w:rPr>
          <w:rFonts w:ascii="Times New Roman" w:hAnsi="Times New Roman" w:cs="Times New Roman"/>
          <w:color w:val="000000" w:themeColor="text1"/>
          <w:sz w:val="24"/>
          <w:szCs w:val="24"/>
        </w:rPr>
        <w:t>AEI-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8332F">
        <w:rPr>
          <w:rFonts w:ascii="Times New Roman" w:hAnsi="Times New Roman" w:cs="Times New Roman"/>
          <w:color w:val="000000" w:themeColor="text1"/>
          <w:sz w:val="24"/>
          <w:szCs w:val="24"/>
        </w:rPr>
        <w:t>50 zeolite catalyst.</w:t>
      </w:r>
    </w:p>
    <w:p w:rsidR="00E750D8" w:rsidRDefault="00E750D8" w:rsidP="00542A4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A42">
        <w:rPr>
          <w:noProof/>
        </w:rPr>
        <w:lastRenderedPageBreak/>
        <w:drawing>
          <wp:inline distT="0" distB="0" distL="0" distR="0" wp14:anchorId="51B09D2E" wp14:editId="73FD913A">
            <wp:extent cx="4320000" cy="377751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7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D8" w:rsidRDefault="00E750D8" w:rsidP="00542A42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21. UV-vis spectra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5Cu/AEI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C3A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 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zeolite catalyst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F26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50D8" w:rsidRPr="00542A42" w:rsidRDefault="00E750D8" w:rsidP="005416E0">
      <w:pPr>
        <w:rPr>
          <w:rFonts w:ascii="Times New Roman" w:hAnsi="Times New Roman" w:cs="Times New Roman"/>
          <w:sz w:val="24"/>
        </w:rPr>
        <w:sectPr w:rsidR="00E750D8" w:rsidRPr="00542A42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361926">
      <w:pPr>
        <w:jc w:val="center"/>
      </w:pPr>
      <w:r>
        <w:rPr>
          <w:noProof/>
        </w:rPr>
        <w:lastRenderedPageBreak/>
        <w:drawing>
          <wp:inline distT="0" distB="0" distL="0" distR="0" wp14:anchorId="26BAC877" wp14:editId="7CC8FA46">
            <wp:extent cx="6120000" cy="18567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856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595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Pr="00377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3776D0">
        <w:rPr>
          <w:rFonts w:ascii="Times New Roman" w:hAnsi="Times New Roman" w:cs="Times New Roman"/>
          <w:sz w:val="24"/>
          <w:szCs w:val="24"/>
        </w:rPr>
        <w:t xml:space="preserve">. FTIR spectra of adsorbed NO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776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6D0">
        <w:rPr>
          <w:rFonts w:ascii="Times New Roman" w:hAnsi="Times New Roman" w:cs="Times New Roman"/>
          <w:sz w:val="24"/>
          <w:szCs w:val="24"/>
        </w:rPr>
        <w:t xml:space="preserve">120 Pa) at </w:t>
      </w:r>
      <w:r>
        <w:rPr>
          <w:rFonts w:ascii="Times New Roman" w:hAnsi="Times New Roman" w:cs="Times New Roman"/>
          <w:sz w:val="24"/>
          <w:szCs w:val="24"/>
        </w:rPr>
        <w:t xml:space="preserve">-120 </w:t>
      </w:r>
      <w:proofErr w:type="spellStart"/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 xml:space="preserve"> over </w:t>
      </w:r>
      <w:r>
        <w:rPr>
          <w:rFonts w:ascii="Times New Roman" w:hAnsi="Times New Roman" w:cs="Times New Roman"/>
          <w:sz w:val="24"/>
          <w:szCs w:val="24"/>
        </w:rPr>
        <w:t>(a</w:t>
      </w:r>
      <w:r w:rsidRPr="003776D0">
        <w:rPr>
          <w:rFonts w:ascii="Times New Roman" w:hAnsi="Times New Roman" w:cs="Times New Roman"/>
          <w:sz w:val="24"/>
          <w:szCs w:val="24"/>
        </w:rPr>
        <w:t>) 5Cu/AEI</w:t>
      </w:r>
      <w:r>
        <w:rPr>
          <w:rFonts w:ascii="Times New Roman" w:hAnsi="Times New Roman" w:cs="Times New Roman"/>
          <w:sz w:val="24"/>
          <w:szCs w:val="24"/>
        </w:rPr>
        <w:t>-550</w:t>
      </w:r>
      <w:r w:rsidRPr="003776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(b)</w:t>
      </w:r>
      <w:r w:rsidRPr="0042685D"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5Cu/AEI</w:t>
      </w:r>
      <w:r>
        <w:rPr>
          <w:rFonts w:ascii="Times New Roman" w:hAnsi="Times New Roman" w:cs="Times New Roman"/>
          <w:sz w:val="24"/>
          <w:szCs w:val="24"/>
        </w:rPr>
        <w:t>-750, (c)</w:t>
      </w:r>
      <w:r w:rsidRPr="0042685D"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5Cu/AEI</w:t>
      </w:r>
      <w:r>
        <w:rPr>
          <w:rFonts w:ascii="Times New Roman" w:hAnsi="Times New Roman" w:cs="Times New Roman"/>
          <w:sz w:val="24"/>
          <w:szCs w:val="24"/>
        </w:rPr>
        <w:t>-850</w:t>
      </w:r>
      <w:r w:rsidRPr="003776D0">
        <w:rPr>
          <w:rFonts w:ascii="Times New Roman" w:hAnsi="Times New Roman" w:cs="Times New Roman"/>
          <w:sz w:val="24"/>
          <w:szCs w:val="24"/>
        </w:rPr>
        <w:t xml:space="preserve"> zeolite catalysts evacuated at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8E77A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776D0">
        <w:rPr>
          <w:rFonts w:ascii="Times New Roman" w:hAnsi="Times New Roman" w:cs="Times New Roman"/>
          <w:sz w:val="24"/>
          <w:szCs w:val="24"/>
        </w:rPr>
        <w:t xml:space="preserve"> for 1 h.</w:t>
      </w:r>
    </w:p>
    <w:p w:rsidR="00E750D8" w:rsidRPr="009E5390" w:rsidRDefault="00E750D8" w:rsidP="00595585">
      <w:pPr>
        <w:rPr>
          <w:rFonts w:ascii="Times New Roman" w:hAnsi="Times New Roman" w:cs="Times New Roman"/>
          <w:sz w:val="24"/>
          <w:szCs w:val="24"/>
        </w:rPr>
        <w:sectPr w:rsidR="00E750D8" w:rsidRPr="009E5390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Pr="003A5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3A5566">
        <w:rPr>
          <w:rFonts w:ascii="Times New Roman" w:hAnsi="Times New Roman" w:cs="Times New Roman"/>
          <w:sz w:val="24"/>
          <w:szCs w:val="24"/>
        </w:rPr>
        <w:t xml:space="preserve">shows the NO adsorption FTIR spectra of </w:t>
      </w:r>
      <w:r w:rsidRPr="00D33054">
        <w:rPr>
          <w:rFonts w:ascii="Times New Roman" w:hAnsi="Times New Roman" w:cs="Times New Roman"/>
          <w:sz w:val="24"/>
          <w:szCs w:val="24"/>
        </w:rPr>
        <w:t>5</w:t>
      </w:r>
      <w:r w:rsidRPr="003A5566">
        <w:rPr>
          <w:rFonts w:ascii="Times New Roman" w:hAnsi="Times New Roman" w:cs="Times New Roman"/>
          <w:sz w:val="24"/>
          <w:szCs w:val="24"/>
        </w:rPr>
        <w:t>Cu/AEI-</w:t>
      </w:r>
      <w:r w:rsidRPr="00D33054">
        <w:rPr>
          <w:rFonts w:ascii="Times New Roman" w:hAnsi="Times New Roman" w:cs="Times New Roman"/>
          <w:i/>
          <w:sz w:val="24"/>
          <w:szCs w:val="24"/>
        </w:rPr>
        <w:t>t</w:t>
      </w:r>
      <w:r w:rsidRPr="003A5566">
        <w:rPr>
          <w:rFonts w:ascii="Times New Roman" w:hAnsi="Times New Roman" w:cs="Times New Roman"/>
          <w:sz w:val="24"/>
          <w:szCs w:val="24"/>
        </w:rPr>
        <w:t xml:space="preserve"> zeolites. </w:t>
      </w:r>
      <w:r w:rsidRPr="003A55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he bands at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735 and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810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associated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bound to Cu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sites, as well 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1917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, 1927, and 1950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assigned to diverse Cu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2+ 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species.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he bands at 1950 and 1927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thought to adsorb NO with different coordinated states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binuclear Cu species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</w:t>
      </w:r>
      <w:r w:rsidRPr="003A556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the calcination temperature growing, the intensity of bands at 1950 and 1927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cm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3A5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r w:rsidRPr="00B76111">
        <w:rPr>
          <w:rFonts w:ascii="Times New Roman" w:hAnsi="Times New Roman" w:cs="Times New Roman"/>
          <w:color w:val="000000" w:themeColor="text1"/>
          <w:sz w:val="24"/>
          <w:szCs w:val="24"/>
        </w:rPr>
        <w:t>s not reduced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indicating that proportion of binuclear wa</w:t>
      </w:r>
      <w:r w:rsidRPr="005A58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not affected by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increased </w:t>
      </w:r>
      <w:r w:rsidRPr="005A583A">
        <w:rPr>
          <w:rFonts w:ascii="Times New Roman" w:hAnsi="Times New Roman" w:cs="Times New Roman"/>
          <w:color w:val="000000" w:themeColor="text1"/>
          <w:sz w:val="24"/>
          <w:szCs w:val="24"/>
        </w:rPr>
        <w:t>temperature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50D8" w:rsidRDefault="00E750D8" w:rsidP="00361926">
      <w:pPr>
        <w:jc w:val="center"/>
      </w:pPr>
      <w:r>
        <w:rPr>
          <w:noProof/>
        </w:rPr>
        <w:lastRenderedPageBreak/>
        <w:drawing>
          <wp:inline distT="0" distB="0" distL="0" distR="0" wp14:anchorId="7669B7B4" wp14:editId="6D60602C">
            <wp:extent cx="6120000" cy="16103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61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595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Supplementary Figure</w:t>
      </w:r>
      <w:r w:rsidRPr="003776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23</w:t>
      </w:r>
      <w:r w:rsidRPr="003776D0">
        <w:rPr>
          <w:rFonts w:ascii="Times New Roman" w:hAnsi="Times New Roman" w:cs="Times New Roman"/>
          <w:sz w:val="24"/>
        </w:rPr>
        <w:t>. NH</w:t>
      </w:r>
      <w:r w:rsidRPr="008E77A7">
        <w:rPr>
          <w:rFonts w:ascii="Times New Roman" w:hAnsi="Times New Roman" w:cs="Times New Roman"/>
          <w:sz w:val="24"/>
          <w:vertAlign w:val="subscript"/>
        </w:rPr>
        <w:t>3</w:t>
      </w:r>
      <w:r w:rsidRPr="003776D0">
        <w:rPr>
          <w:rFonts w:ascii="Times New Roman" w:hAnsi="Times New Roman" w:cs="Times New Roman"/>
          <w:sz w:val="24"/>
        </w:rPr>
        <w:t xml:space="preserve">-TPD </w:t>
      </w:r>
      <w:r>
        <w:rPr>
          <w:rFonts w:ascii="Times New Roman" w:hAnsi="Times New Roman" w:cs="Times New Roman"/>
          <w:sz w:val="24"/>
        </w:rPr>
        <w:t xml:space="preserve">curves </w:t>
      </w:r>
      <w:r>
        <w:rPr>
          <w:rFonts w:ascii="Times New Roman" w:hAnsi="Times New Roman" w:cs="Times New Roman"/>
          <w:sz w:val="24"/>
          <w:szCs w:val="24"/>
        </w:rPr>
        <w:t>of (a</w:t>
      </w:r>
      <w:r w:rsidRPr="003776D0">
        <w:rPr>
          <w:rFonts w:ascii="Times New Roman" w:hAnsi="Times New Roman" w:cs="Times New Roman"/>
          <w:sz w:val="24"/>
          <w:szCs w:val="24"/>
        </w:rPr>
        <w:t>) 5Cu/AEI</w:t>
      </w:r>
      <w:r>
        <w:rPr>
          <w:rFonts w:ascii="Times New Roman" w:hAnsi="Times New Roman" w:cs="Times New Roman"/>
          <w:sz w:val="24"/>
          <w:szCs w:val="24"/>
        </w:rPr>
        <w:t>-550</w:t>
      </w:r>
      <w:r w:rsidRPr="003776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(b)</w:t>
      </w:r>
      <w:r w:rsidRPr="0042685D"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5Cu/AEI</w:t>
      </w:r>
      <w:r>
        <w:rPr>
          <w:rFonts w:ascii="Times New Roman" w:hAnsi="Times New Roman" w:cs="Times New Roman"/>
          <w:sz w:val="24"/>
          <w:szCs w:val="24"/>
        </w:rPr>
        <w:t>-750, (c)</w:t>
      </w:r>
      <w:r w:rsidRPr="0042685D">
        <w:rPr>
          <w:rFonts w:ascii="Times New Roman" w:hAnsi="Times New Roman" w:cs="Times New Roman"/>
          <w:sz w:val="24"/>
          <w:szCs w:val="24"/>
        </w:rPr>
        <w:t xml:space="preserve"> </w:t>
      </w:r>
      <w:r w:rsidRPr="003776D0">
        <w:rPr>
          <w:rFonts w:ascii="Times New Roman" w:hAnsi="Times New Roman" w:cs="Times New Roman"/>
          <w:sz w:val="24"/>
          <w:szCs w:val="24"/>
        </w:rPr>
        <w:t>5Cu/AEI</w:t>
      </w:r>
      <w:r>
        <w:rPr>
          <w:rFonts w:ascii="Times New Roman" w:hAnsi="Times New Roman" w:cs="Times New Roman"/>
          <w:sz w:val="24"/>
          <w:szCs w:val="24"/>
        </w:rPr>
        <w:t>-850</w:t>
      </w:r>
      <w:r w:rsidRPr="003776D0">
        <w:rPr>
          <w:rFonts w:ascii="Times New Roman" w:hAnsi="Times New Roman" w:cs="Times New Roman"/>
          <w:sz w:val="24"/>
          <w:szCs w:val="24"/>
        </w:rPr>
        <w:t xml:space="preserve"> zeolite catalysts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50D8" w:rsidRDefault="00E750D8" w:rsidP="009E53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amount of strong acid sites of 5Cu/AEI-</w:t>
      </w:r>
      <w:r w:rsidRPr="00514B7C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reclined with </w:t>
      </w:r>
      <w:r w:rsidRPr="00B84002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increasing due to the </w:t>
      </w:r>
      <w:r w:rsidRPr="00514B7C">
        <w:rPr>
          <w:rFonts w:ascii="Times New Roman" w:hAnsi="Times New Roman" w:cs="Times New Roman"/>
          <w:sz w:val="24"/>
          <w:szCs w:val="24"/>
        </w:rPr>
        <w:t>dealumination</w:t>
      </w:r>
      <w:r>
        <w:rPr>
          <w:rFonts w:ascii="Times New Roman" w:hAnsi="Times New Roman" w:cs="Times New Roman"/>
          <w:sz w:val="24"/>
          <w:szCs w:val="24"/>
        </w:rPr>
        <w:t xml:space="preserve">. The amount of medium (B) acid sites first increased with </w:t>
      </w:r>
      <w:r w:rsidRPr="00824B48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raising from 550 to 750 and then decreased with </w:t>
      </w:r>
      <w:r w:rsidRPr="00824B48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growing from 750 to 850 owing to the formed Al(OH) or Cu(OH) related with framework at 750 </w:t>
      </w:r>
      <w:proofErr w:type="spellStart"/>
      <w:r w:rsidRPr="000F64C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>, which was able to be e</w:t>
      </w:r>
      <w:r w:rsidRPr="00514B7C">
        <w:rPr>
          <w:rFonts w:ascii="Times New Roman" w:hAnsi="Times New Roman" w:cs="Times New Roman"/>
          <w:sz w:val="24"/>
          <w:szCs w:val="24"/>
        </w:rPr>
        <w:t>videnced</w:t>
      </w:r>
      <w:r>
        <w:rPr>
          <w:rFonts w:ascii="Times New Roman" w:hAnsi="Times New Roman" w:cs="Times New Roman"/>
          <w:sz w:val="24"/>
          <w:szCs w:val="24"/>
        </w:rPr>
        <w:t xml:space="preserve"> by Figure 2e.</w:t>
      </w:r>
    </w:p>
    <w:p w:rsidR="00E750D8" w:rsidRPr="009E5390" w:rsidRDefault="00E750D8" w:rsidP="00595585">
      <w:pPr>
        <w:rPr>
          <w:rFonts w:ascii="Times New Roman" w:hAnsi="Times New Roman" w:cs="Times New Roman"/>
          <w:sz w:val="24"/>
          <w:szCs w:val="24"/>
        </w:rPr>
        <w:sectPr w:rsidR="00E750D8" w:rsidRPr="009E5390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5C1F3C">
      <w:pPr>
        <w:jc w:val="center"/>
      </w:pPr>
      <w:r>
        <w:rPr>
          <w:noProof/>
        </w:rPr>
        <w:lastRenderedPageBreak/>
        <w:drawing>
          <wp:inline distT="0" distB="0" distL="0" distR="0" wp14:anchorId="7F67821B" wp14:editId="1E89507A">
            <wp:extent cx="4320000" cy="36929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69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Default="00E750D8" w:rsidP="001F5CD6">
      <w:pPr>
        <w:rPr>
          <w:rFonts w:ascii="Times New Roman" w:hAnsi="Times New Roman" w:cs="Times New Roman"/>
          <w:sz w:val="24"/>
          <w:szCs w:val="24"/>
        </w:rPr>
        <w:sectPr w:rsidR="00E750D8"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24. </w:t>
      </w:r>
      <w:r>
        <w:rPr>
          <w:rFonts w:ascii="Times New Roman" w:hAnsi="Times New Roman" w:cs="Times New Roman"/>
          <w:sz w:val="24"/>
          <w:szCs w:val="24"/>
        </w:rPr>
        <w:t xml:space="preserve">Schematic diagram of </w:t>
      </w:r>
      <w:r w:rsidR="00031D05" w:rsidRPr="00031D05">
        <w:rPr>
          <w:rFonts w:ascii="Times New Roman" w:hAnsi="Times New Roman" w:cs="Times New Roman"/>
          <w:sz w:val="24"/>
          <w:szCs w:val="24"/>
        </w:rPr>
        <w:t>intimacy</w:t>
      </w:r>
      <w:r w:rsidR="00031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Cu and acid sites for (a) 5Cu/AEI (</w:t>
      </w:r>
      <w:r w:rsidRPr="00E750D8">
        <w:rPr>
          <w:rFonts w:ascii="Times New Roman" w:hAnsi="Times New Roman" w:cs="Times New Roman"/>
          <w:i/>
          <w:sz w:val="24"/>
          <w:szCs w:val="24"/>
        </w:rPr>
        <w:t>i.e.</w:t>
      </w:r>
      <w:r>
        <w:rPr>
          <w:rFonts w:ascii="Times New Roman" w:hAnsi="Times New Roman" w:cs="Times New Roman"/>
          <w:sz w:val="24"/>
          <w:szCs w:val="24"/>
        </w:rPr>
        <w:t xml:space="preserve"> 5Cu/AEI-550) and (b) 5Cu/AEI-850 zeolite catalysts.</w:t>
      </w:r>
      <w:r w:rsidRPr="00E966FA">
        <w:rPr>
          <w:rFonts w:ascii="Times New Roman" w:hAnsi="Times New Roman" w:cs="Times New Roman"/>
          <w:sz w:val="24"/>
          <w:szCs w:val="24"/>
        </w:rPr>
        <w:t xml:space="preserve"> </w:t>
      </w:r>
      <w:r w:rsidR="00031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0D8" w:rsidRDefault="00E750D8" w:rsidP="001F5CD6">
      <w:r>
        <w:rPr>
          <w:noProof/>
        </w:rPr>
        <w:lastRenderedPageBreak/>
        <w:drawing>
          <wp:inline distT="0" distB="0" distL="0" distR="0" wp14:anchorId="5CD58D46" wp14:editId="0799979E">
            <wp:extent cx="6120000" cy="29058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90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Pr="002F34D5" w:rsidRDefault="00E750D8" w:rsidP="001F5CD6">
      <w:pPr>
        <w:pStyle w:val="ListParagraph"/>
        <w:ind w:firstLineChars="0" w:firstLine="0"/>
        <w:rPr>
          <w:rFonts w:ascii="Times New Roman" w:hAnsi="Times New Roman" w:cs="Times New Roman"/>
          <w:sz w:val="24"/>
          <w:szCs w:val="24"/>
        </w:rPr>
        <w:sectPr w:rsidR="00E750D8" w:rsidRPr="002F34D5">
          <w:pgSz w:w="11906" w:h="16838"/>
          <w:pgMar w:top="1440" w:right="1080" w:bottom="1440" w:left="1080" w:header="851" w:footer="992" w:gutter="0"/>
          <w:cols w:space="720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25</w:t>
      </w:r>
      <w:r w:rsidRPr="00314F7A">
        <w:rPr>
          <w:rFonts w:ascii="Times New Roman" w:hAnsi="Times New Roman" w:cs="Times New Roman"/>
          <w:sz w:val="24"/>
          <w:szCs w:val="24"/>
        </w:rPr>
        <w:t xml:space="preserve">. Effect of </w:t>
      </w:r>
      <w:r>
        <w:rPr>
          <w:rFonts w:ascii="Times New Roman" w:hAnsi="Times New Roman" w:cs="Times New Roman"/>
          <w:sz w:val="24"/>
          <w:szCs w:val="24"/>
        </w:rPr>
        <w:t>Cu component on the reaction performance of oxidative methane by granule-stacking of 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50 mg 50C</w:t>
      </w:r>
      <w:r>
        <w:rPr>
          <w:rFonts w:ascii="Times New Roman" w:hAnsi="Times New Roman" w:cs="Times New Roman" w:hint="eastAsia"/>
          <w:sz w:val="24"/>
          <w:szCs w:val="24"/>
        </w:rPr>
        <w:t>u/AEI</w:t>
      </w:r>
      <w:r>
        <w:rPr>
          <w:rFonts w:ascii="Times New Roman" w:hAnsi="Times New Roman" w:cs="Times New Roman"/>
          <w:sz w:val="24"/>
          <w:szCs w:val="24"/>
        </w:rPr>
        <w:t xml:space="preserve"> and 50 mg H-AEI, (b) 50 mg 500C</w:t>
      </w:r>
      <w:r>
        <w:rPr>
          <w:rFonts w:ascii="Times New Roman" w:hAnsi="Times New Roman" w:cs="Times New Roman" w:hint="eastAsia"/>
          <w:sz w:val="24"/>
          <w:szCs w:val="24"/>
        </w:rPr>
        <w:t>u/AEI</w:t>
      </w:r>
      <w:r>
        <w:rPr>
          <w:rFonts w:ascii="Times New Roman" w:hAnsi="Times New Roman" w:cs="Times New Roman"/>
          <w:sz w:val="24"/>
          <w:szCs w:val="24"/>
        </w:rPr>
        <w:t xml:space="preserve"> and 50 mg H-AEI, and</w:t>
      </w:r>
      <w:r w:rsidRPr="00314F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(c) 50 mg 5C</w:t>
      </w:r>
      <w:r>
        <w:rPr>
          <w:rFonts w:ascii="Times New Roman" w:hAnsi="Times New Roman" w:cs="Times New Roman" w:hint="eastAsia"/>
          <w:sz w:val="24"/>
          <w:szCs w:val="24"/>
        </w:rPr>
        <w:t>u/AEI</w:t>
      </w:r>
      <w:r>
        <w:rPr>
          <w:rFonts w:ascii="Times New Roman" w:hAnsi="Times New Roman" w:cs="Times New Roman"/>
          <w:sz w:val="24"/>
          <w:szCs w:val="24"/>
        </w:rPr>
        <w:t>-850 and 50 mg H-AEI.</w:t>
      </w:r>
      <w:r w:rsidRPr="00314F7A">
        <w:rPr>
          <w:rFonts w:ascii="Times New Roman" w:hAnsi="Times New Roman" w:cs="Times New Roman"/>
          <w:sz w:val="24"/>
          <w:szCs w:val="24"/>
        </w:rPr>
        <w:t xml:space="preserve"> Reaction conditions: 350</w:t>
      </w:r>
      <w:r w:rsidRPr="00314F7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314F7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14F7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14F7A">
        <w:rPr>
          <w:rFonts w:ascii="Times New Roman" w:hAnsi="Times New Roman" w:cs="Times New Roman"/>
          <w:sz w:val="24"/>
          <w:szCs w:val="24"/>
        </w:rPr>
        <w:t>, CH</w:t>
      </w:r>
      <w:r w:rsidRPr="00314F7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14F7A">
        <w:rPr>
          <w:rFonts w:ascii="Times New Roman" w:hAnsi="Times New Roman" w:cs="Times New Roman"/>
          <w:sz w:val="24"/>
          <w:szCs w:val="24"/>
        </w:rPr>
        <w:t>/N</w:t>
      </w:r>
      <w:r w:rsidRPr="00314F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4F7A">
        <w:rPr>
          <w:rFonts w:ascii="Times New Roman" w:hAnsi="Times New Roman" w:cs="Times New Roman"/>
          <w:sz w:val="24"/>
          <w:szCs w:val="24"/>
        </w:rPr>
        <w:t>O/H</w:t>
      </w:r>
      <w:r w:rsidRPr="00314F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4F7A">
        <w:rPr>
          <w:rFonts w:ascii="Times New Roman" w:hAnsi="Times New Roman" w:cs="Times New Roman"/>
          <w:sz w:val="24"/>
          <w:szCs w:val="24"/>
        </w:rPr>
        <w:t>O/</w:t>
      </w:r>
      <w:proofErr w:type="spellStart"/>
      <w:r w:rsidRPr="00314F7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14F7A">
        <w:rPr>
          <w:rFonts w:ascii="Times New Roman" w:hAnsi="Times New Roman" w:cs="Times New Roman"/>
          <w:sz w:val="24"/>
          <w:szCs w:val="24"/>
        </w:rPr>
        <w:t>=10/10/2/3 ml·min</w:t>
      </w:r>
      <w:r w:rsidRPr="00314F7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14F7A">
        <w:rPr>
          <w:rFonts w:ascii="Times New Roman" w:hAnsi="Times New Roman" w:cs="Times New Roman"/>
          <w:sz w:val="24"/>
          <w:szCs w:val="24"/>
        </w:rPr>
        <w:t>, WHSV=15000 ml·g</w:t>
      </w:r>
      <w:r w:rsidRPr="00314F7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14F7A">
        <w:rPr>
          <w:rFonts w:ascii="Times New Roman" w:hAnsi="Times New Roman" w:cs="Times New Roman"/>
          <w:sz w:val="24"/>
          <w:szCs w:val="24"/>
        </w:rPr>
        <w:t>·h</w:t>
      </w:r>
      <w:r w:rsidRPr="00314F7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14F7A">
        <w:rPr>
          <w:rFonts w:ascii="Times New Roman" w:hAnsi="Times New Roman" w:cs="Times New Roman"/>
          <w:sz w:val="24"/>
          <w:szCs w:val="24"/>
        </w:rPr>
        <w:t>.</w:t>
      </w:r>
      <w:r w:rsidRPr="00BA7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750D8" w:rsidRDefault="00E750D8" w:rsidP="001F5C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A5A2C11" wp14:editId="60594D55">
            <wp:extent cx="6124575" cy="37636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D8" w:rsidRDefault="00E750D8" w:rsidP="001F5CD6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</w:t>
      </w:r>
      <w:r w:rsidRPr="0069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ary Figure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69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Effects of zeolite structure on </w:t>
      </w:r>
      <w:r w:rsidRPr="006918DC">
        <w:rPr>
          <w:rFonts w:ascii="Times New Roman" w:hAnsi="Times New Roman" w:cs="Times New Roman"/>
          <w:sz w:val="24"/>
          <w:szCs w:val="24"/>
        </w:rPr>
        <w:t>reaction performance of direct oxidative methane</w:t>
      </w:r>
      <w:r w:rsidRPr="00691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918DC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(a) Framework of AEI zeolite and the maximum diameter of a sphere </w:t>
      </w:r>
      <w:r w:rsidRPr="006918D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that can diffuse along, and the AEI cage size that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can included the maximum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diameter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(b) Framework of BEA zeolite and the maximum diameter of a sphere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that can diffuse along. (c) XRD patterns, (d) UV-vis spectra, (e) NH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-TPD curves of the 5Cu/AEI and 5Cu/Beta zeolites.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Reaction performance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direct oxidative methane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of (f) 5Cu/AEI and (g) 5Cu/Beta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 conditions: 100 mg catalyst, 350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>,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O/H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O/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>=10/10/2/3 ml·min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, WHSV=15000 ml·g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·h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E750D8" w:rsidRPr="001F5CD6" w:rsidRDefault="00E750D8" w:rsidP="000416C9">
      <w:pPr>
        <w:rPr>
          <w:rFonts w:ascii="Times New Roman" w:hAnsi="Times New Roman" w:cs="Times New Roman"/>
          <w:sz w:val="24"/>
          <w:szCs w:val="24"/>
        </w:rPr>
        <w:sectPr w:rsidR="00E750D8" w:rsidRPr="001F5CD6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750D8" w:rsidRDefault="00E750D8" w:rsidP="0070081B">
      <w:pPr>
        <w:pStyle w:val="ListParagraph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Hlk135494250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D9047F" wp14:editId="2DFC2107">
            <wp:extent cx="6120000" cy="257531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75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0D8" w:rsidRPr="0070081B" w:rsidRDefault="00E750D8" w:rsidP="00BA74DB">
      <w:pPr>
        <w:pStyle w:val="ListParagraph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750D8" w:rsidRPr="0070081B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27</w:t>
      </w:r>
      <w:r w:rsidRPr="00314F7A">
        <w:rPr>
          <w:rFonts w:ascii="Times New Roman" w:hAnsi="Times New Roman" w:cs="Times New Roman"/>
          <w:sz w:val="24"/>
          <w:szCs w:val="24"/>
        </w:rPr>
        <w:t xml:space="preserve">. </w:t>
      </w:r>
      <w:r w:rsidRPr="001862C2">
        <w:rPr>
          <w:rFonts w:ascii="Times New Roman" w:hAnsi="Times New Roman" w:cs="Times New Roman"/>
          <w:sz w:val="24"/>
        </w:rPr>
        <w:t>N</w:t>
      </w:r>
      <w:r w:rsidRPr="001862C2">
        <w:rPr>
          <w:rFonts w:ascii="Times New Roman" w:hAnsi="Times New Roman" w:cs="Times New Roman"/>
          <w:sz w:val="24"/>
          <w:vertAlign w:val="subscript"/>
        </w:rPr>
        <w:t>2</w:t>
      </w:r>
      <w:r w:rsidRPr="001862C2">
        <w:rPr>
          <w:rFonts w:ascii="Times New Roman" w:hAnsi="Times New Roman" w:cs="Times New Roman"/>
          <w:sz w:val="24"/>
        </w:rPr>
        <w:t xml:space="preserve"> adsorption and desorption of</w:t>
      </w:r>
      <w:r>
        <w:rPr>
          <w:rFonts w:ascii="Times New Roman" w:hAnsi="Times New Roman" w:cs="Times New Roman"/>
          <w:sz w:val="24"/>
          <w:szCs w:val="24"/>
        </w:rPr>
        <w:t xml:space="preserve"> (a) H-MFI</w:t>
      </w:r>
      <w:r w:rsidRPr="007008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051A6">
        <w:rPr>
          <w:rFonts w:ascii="Times New Roman" w:hAnsi="Times New Roman" w:cs="Times New Roman"/>
          <w:sz w:val="24"/>
          <w:szCs w:val="24"/>
        </w:rPr>
        <w:t>Zeolyst</w:t>
      </w:r>
      <w:proofErr w:type="spellEnd"/>
      <w:r w:rsidRPr="00B051A6">
        <w:rPr>
          <w:rFonts w:ascii="Times New Roman" w:hAnsi="Times New Roman" w:cs="Times New Roman"/>
          <w:sz w:val="24"/>
          <w:szCs w:val="24"/>
        </w:rPr>
        <w:t>, CBV2314</w:t>
      </w:r>
      <w:r>
        <w:rPr>
          <w:rFonts w:ascii="Times New Roman" w:hAnsi="Times New Roman" w:cs="Times New Roman"/>
          <w:sz w:val="24"/>
          <w:szCs w:val="24"/>
        </w:rPr>
        <w:t>) and (b) H-BEA (</w:t>
      </w:r>
      <w:proofErr w:type="spellStart"/>
      <w:r w:rsidRPr="00B051A6">
        <w:rPr>
          <w:rFonts w:ascii="Times New Roman" w:hAnsi="Times New Roman" w:cs="Times New Roman"/>
          <w:sz w:val="24"/>
          <w:szCs w:val="24"/>
        </w:rPr>
        <w:t>Zeolyst</w:t>
      </w:r>
      <w:proofErr w:type="spellEnd"/>
      <w:r w:rsidRPr="00B051A6">
        <w:rPr>
          <w:rFonts w:ascii="Times New Roman" w:hAnsi="Times New Roman" w:cs="Times New Roman"/>
          <w:sz w:val="24"/>
          <w:szCs w:val="24"/>
        </w:rPr>
        <w:t>, CP814E*</w:t>
      </w:r>
      <w:r>
        <w:rPr>
          <w:rFonts w:ascii="Times New Roman" w:hAnsi="Times New Roman" w:cs="Times New Roman"/>
          <w:sz w:val="24"/>
          <w:szCs w:val="24"/>
        </w:rPr>
        <w:t>) zeolite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50D8" w:rsidRDefault="00E750D8" w:rsidP="007337AC">
      <w:pPr>
        <w:pStyle w:val="ListParagraph"/>
        <w:ind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11F">
        <w:rPr>
          <w:noProof/>
        </w:rPr>
        <w:lastRenderedPageBreak/>
        <w:drawing>
          <wp:inline distT="0" distB="0" distL="0" distR="0" wp14:anchorId="0F7999DE" wp14:editId="1EA392B1">
            <wp:extent cx="4462780" cy="41675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D8" w:rsidRPr="00AF4B33" w:rsidRDefault="00E750D8" w:rsidP="00F261BA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</w:t>
      </w:r>
      <w:r w:rsidRPr="00AF4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F4B33">
        <w:rPr>
          <w:rFonts w:ascii="Times New Roman" w:hAnsi="Times New Roman" w:cs="Times New Roman"/>
          <w:sz w:val="24"/>
          <w:szCs w:val="24"/>
        </w:rPr>
        <w:t xml:space="preserve">. </w:t>
      </w:r>
      <w:r w:rsidRPr="00AF4B33">
        <w:rPr>
          <w:rFonts w:ascii="Times New Roman" w:eastAsia="SimSun" w:hAnsi="Times New Roman" w:cs="Times New Roman"/>
          <w:kern w:val="0"/>
          <w:sz w:val="24"/>
          <w:szCs w:val="24"/>
        </w:rPr>
        <w:t>Time courses of the MT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H</w:t>
      </w:r>
      <w:r w:rsidRPr="00AF4B33">
        <w:rPr>
          <w:rFonts w:ascii="Times New Roman" w:eastAsia="SimSun" w:hAnsi="Times New Roman" w:cs="Times New Roman"/>
          <w:kern w:val="0"/>
          <w:sz w:val="24"/>
          <w:szCs w:val="24"/>
        </w:rPr>
        <w:t xml:space="preserve"> reaction at 350 °C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on</w:t>
      </w:r>
      <w:r w:rsidRPr="00AF4B33">
        <w:rPr>
          <w:rFonts w:ascii="Times New Roman" w:eastAsia="SimSun" w:hAnsi="Times New Roman" w:cs="Times New Roman"/>
          <w:kern w:val="0"/>
          <w:sz w:val="24"/>
          <w:szCs w:val="24"/>
        </w:rPr>
        <w:t xml:space="preserve"> H-AEI zeolite catalyst</w:t>
      </w:r>
      <w:r w:rsidRPr="00AF4B33">
        <w:rPr>
          <w:rFonts w:ascii="Times New Roman" w:hAnsi="Times New Roman" w:cs="Times New Roman"/>
          <w:sz w:val="24"/>
          <w:szCs w:val="24"/>
        </w:rPr>
        <w:t>. Reaction condition:</w:t>
      </w:r>
      <w:r w:rsidRPr="00AF4B3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AF4B33">
        <w:rPr>
          <w:rFonts w:ascii="Times New Roman" w:hAnsi="Times New Roman" w:cs="Times New Roman"/>
          <w:sz w:val="24"/>
          <w:szCs w:val="24"/>
        </w:rPr>
        <w:t xml:space="preserve">50 mg catalyst, </w:t>
      </w:r>
      <w:proofErr w:type="spellStart"/>
      <w:r w:rsidRPr="00AF4B33">
        <w:rPr>
          <w:rFonts w:ascii="Times New Roman" w:hAnsi="Times New Roman" w:cs="Times New Roman"/>
          <w:sz w:val="24"/>
          <w:szCs w:val="24"/>
        </w:rPr>
        <w:t>F</w:t>
      </w:r>
      <w:r w:rsidRPr="00AF4B33">
        <w:rPr>
          <w:rFonts w:ascii="Times New Roman" w:hAnsi="Times New Roman" w:cs="Times New Roman"/>
          <w:sz w:val="24"/>
          <w:szCs w:val="24"/>
          <w:vertAlign w:val="subscript"/>
        </w:rPr>
        <w:t>MeOH</w:t>
      </w:r>
      <w:proofErr w:type="spellEnd"/>
      <w:r w:rsidRPr="00AF4B33">
        <w:rPr>
          <w:rFonts w:ascii="Times New Roman" w:hAnsi="Times New Roman" w:cs="Times New Roman"/>
          <w:sz w:val="24"/>
          <w:szCs w:val="24"/>
        </w:rPr>
        <w:t xml:space="preserve"> = 1 </w:t>
      </w:r>
      <w:r w:rsidRPr="00AF4B33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AF4B33">
        <w:rPr>
          <w:rFonts w:ascii="Times New Roman" w:hAnsi="Times New Roman" w:cs="Times New Roman"/>
          <w:sz w:val="24"/>
          <w:szCs w:val="24"/>
        </w:rPr>
        <w:t xml:space="preserve">l/min, </w:t>
      </w:r>
      <w:proofErr w:type="spellStart"/>
      <w:r w:rsidRPr="00AF4B33">
        <w:rPr>
          <w:rFonts w:ascii="Times New Roman" w:hAnsi="Times New Roman" w:cs="Times New Roman"/>
          <w:sz w:val="24"/>
          <w:szCs w:val="24"/>
        </w:rPr>
        <w:t>F</w:t>
      </w:r>
      <w:r w:rsidRPr="00AF4B33">
        <w:rPr>
          <w:rFonts w:ascii="Times New Roman" w:hAnsi="Times New Roman" w:cs="Times New Roman"/>
          <w:sz w:val="24"/>
          <w:szCs w:val="24"/>
          <w:vertAlign w:val="subscript"/>
        </w:rPr>
        <w:t>He</w:t>
      </w:r>
      <w:proofErr w:type="spellEnd"/>
      <w:r w:rsidRPr="00AF4B33">
        <w:rPr>
          <w:rFonts w:ascii="Times New Roman" w:hAnsi="Times New Roman" w:cs="Times New Roman"/>
          <w:sz w:val="24"/>
          <w:szCs w:val="24"/>
        </w:rPr>
        <w:t xml:space="preserve"> = 11.6 ml/min,</w:t>
      </w:r>
      <w:r w:rsidRPr="00AF4B3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F4B33">
        <w:rPr>
          <w:rFonts w:ascii="Times New Roman" w:hAnsi="Times New Roman" w:cs="Times New Roman"/>
          <w:sz w:val="24"/>
          <w:szCs w:val="24"/>
        </w:rPr>
        <w:t>W/</w:t>
      </w:r>
      <w:proofErr w:type="spellStart"/>
      <w:r w:rsidRPr="00AF4B33">
        <w:rPr>
          <w:rFonts w:ascii="Times New Roman" w:hAnsi="Times New Roman" w:cs="Times New Roman"/>
          <w:sz w:val="24"/>
          <w:szCs w:val="24"/>
        </w:rPr>
        <w:t>F</w:t>
      </w:r>
      <w:r w:rsidRPr="00AF4B33">
        <w:rPr>
          <w:rFonts w:ascii="Times New Roman" w:hAnsi="Times New Roman" w:cs="Times New Roman"/>
          <w:sz w:val="24"/>
          <w:szCs w:val="24"/>
          <w:vertAlign w:val="subscript"/>
        </w:rPr>
        <w:t>MeOH</w:t>
      </w:r>
      <w:proofErr w:type="spellEnd"/>
      <w:r w:rsidRPr="00AF4B33">
        <w:rPr>
          <w:rFonts w:ascii="Times New Roman" w:hAnsi="Times New Roman" w:cs="Times New Roman"/>
          <w:sz w:val="24"/>
          <w:szCs w:val="24"/>
        </w:rPr>
        <w:t xml:space="preserve"> = 33.7 g h/mol, </w:t>
      </w:r>
      <w:proofErr w:type="spellStart"/>
      <w:r w:rsidRPr="00AF4B33">
        <w:rPr>
          <w:rFonts w:ascii="Times New Roman" w:hAnsi="Times New Roman" w:cs="Times New Roman"/>
          <w:sz w:val="24"/>
          <w:szCs w:val="24"/>
        </w:rPr>
        <w:t>P</w:t>
      </w:r>
      <w:r w:rsidRPr="00AF4B33">
        <w:rPr>
          <w:rFonts w:ascii="Times New Roman" w:hAnsi="Times New Roman" w:cs="Times New Roman"/>
          <w:sz w:val="24"/>
          <w:szCs w:val="24"/>
          <w:vertAlign w:val="subscript"/>
        </w:rPr>
        <w:t>methanol</w:t>
      </w:r>
      <w:proofErr w:type="spellEnd"/>
      <w:r w:rsidRPr="00AF4B33">
        <w:rPr>
          <w:rFonts w:ascii="Times New Roman" w:hAnsi="Times New Roman" w:cs="Times New Roman"/>
          <w:sz w:val="24"/>
          <w:szCs w:val="24"/>
        </w:rPr>
        <w:t>= 5 kPa.</w:t>
      </w:r>
      <w:r w:rsidRPr="00AF4B33">
        <w:rPr>
          <w:rFonts w:ascii="Times New Roman" w:hAnsi="Times New Roman" w:cs="Times New Roman"/>
          <w:b/>
          <w:bCs/>
        </w:rPr>
        <w:t xml:space="preserve"> </w:t>
      </w:r>
      <w:r w:rsidRPr="00AF4B33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br/>
      </w:r>
    </w:p>
    <w:p w:rsidR="00E750D8" w:rsidRPr="000A4A23" w:rsidRDefault="00E750D8" w:rsidP="00AB4EA9">
      <w:pPr>
        <w:jc w:val="center"/>
        <w:rPr>
          <w:rFonts w:ascii="TimesNewRomanPSMT" w:hAnsi="TimesNewRomanPSMT" w:cs="TimesNewRomanPSMT"/>
          <w:b/>
          <w:kern w:val="0"/>
          <w:sz w:val="24"/>
          <w:szCs w:val="24"/>
        </w:rPr>
      </w:pPr>
      <w:r w:rsidRPr="009B4E89">
        <w:rPr>
          <w:noProof/>
        </w:rPr>
        <w:lastRenderedPageBreak/>
        <w:drawing>
          <wp:inline distT="0" distB="0" distL="0" distR="0" wp14:anchorId="6432AA4B" wp14:editId="514C7799">
            <wp:extent cx="5400000" cy="486016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86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0"/>
    <w:p w:rsidR="00E750D8" w:rsidRDefault="00E750D8" w:rsidP="00AC77A4">
      <w:pPr>
        <w:pStyle w:val="ListParagraph"/>
        <w:ind w:firstLineChars="0" w:firstLine="0"/>
        <w:rPr>
          <w:rFonts w:ascii="TimesNewRomanPSMT" w:hAnsi="TimesNewRomanPSMT" w:cs="TimesNewRomanPSMT"/>
          <w:kern w:val="0"/>
          <w:sz w:val="24"/>
          <w:szCs w:val="24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29</w:t>
      </w:r>
      <w:r w:rsidRPr="00314F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Hydrocarbons distribution of 5Cu/AEI-550 in the Figure 2a.</w:t>
      </w:r>
    </w:p>
    <w:p w:rsidR="00E750D8" w:rsidRPr="00AE3813" w:rsidRDefault="00E750D8" w:rsidP="00DF05EA">
      <w:pPr>
        <w:pStyle w:val="ListParagraph"/>
        <w:ind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bookmarkStart w:id="11" w:name="_Hlk138453099"/>
      <w:r w:rsidRPr="004562B0">
        <w:rPr>
          <w:rFonts w:ascii="Times New Roman" w:hAnsi="Times New Roman" w:cs="Times New Roman"/>
          <w:kern w:val="0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3813">
        <w:rPr>
          <w:rFonts w:ascii="Times New Roman" w:hAnsi="Times New Roman" w:cs="Times New Roman"/>
          <w:kern w:val="0"/>
          <w:sz w:val="24"/>
          <w:szCs w:val="24"/>
        </w:rPr>
        <w:t>Table 1. Chemical composition of the zeolites.</w:t>
      </w:r>
    </w:p>
    <w:tbl>
      <w:tblPr>
        <w:tblStyle w:val="TableGrid"/>
        <w:tblW w:w="13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851"/>
        <w:gridCol w:w="850"/>
        <w:gridCol w:w="1276"/>
        <w:gridCol w:w="992"/>
        <w:gridCol w:w="1418"/>
        <w:gridCol w:w="1417"/>
        <w:gridCol w:w="1134"/>
        <w:gridCol w:w="1418"/>
        <w:gridCol w:w="1417"/>
        <w:gridCol w:w="1701"/>
      </w:tblGrid>
      <w:tr w:rsidR="00E750D8" w:rsidRPr="00AE3813" w:rsidTr="009E3299">
        <w:tc>
          <w:tcPr>
            <w:tcW w:w="1417" w:type="dxa"/>
            <w:vMerge w:val="restart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2977" w:type="dxa"/>
            <w:gridSpan w:val="3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sz w:val="24"/>
                <w:szCs w:val="24"/>
              </w:rPr>
              <w:t>Chemical Compositions</w:t>
            </w:r>
            <w:r w:rsidRPr="00AE38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E381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827" w:type="dxa"/>
            <w:gridSpan w:val="3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Al content</w:t>
            </w:r>
          </w:p>
        </w:tc>
        <w:tc>
          <w:tcPr>
            <w:tcW w:w="5670" w:type="dxa"/>
            <w:gridSpan w:val="4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Cu content</w:t>
            </w:r>
          </w:p>
        </w:tc>
      </w:tr>
      <w:tr w:rsidR="00E750D8" w:rsidRPr="00AE3813" w:rsidTr="009E3299">
        <w:tc>
          <w:tcPr>
            <w:tcW w:w="1417" w:type="dxa"/>
            <w:vMerge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sz w:val="24"/>
                <w:szCs w:val="24"/>
              </w:rPr>
              <w:t>Si/Al</w:t>
            </w:r>
          </w:p>
        </w:tc>
        <w:tc>
          <w:tcPr>
            <w:tcW w:w="850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sz w:val="24"/>
                <w:szCs w:val="24"/>
              </w:rPr>
              <w:t>Cu/Al</w:t>
            </w:r>
          </w:p>
        </w:tc>
        <w:tc>
          <w:tcPr>
            <w:tcW w:w="1276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sz w:val="24"/>
                <w:szCs w:val="24"/>
              </w:rPr>
              <w:t>Cu (wt.%)</w:t>
            </w:r>
          </w:p>
        </w:tc>
        <w:tc>
          <w:tcPr>
            <w:tcW w:w="992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Al/cage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bCs/>
                <w:sz w:val="24"/>
                <w:szCs w:val="24"/>
              </w:rPr>
              <w:t>Al /1000Å</w:t>
            </w:r>
            <w:r w:rsidRPr="00AE381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Al/unit cell</w:t>
            </w:r>
          </w:p>
        </w:tc>
        <w:tc>
          <w:tcPr>
            <w:tcW w:w="1134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Cu/cage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bCs/>
                <w:sz w:val="24"/>
                <w:szCs w:val="24"/>
              </w:rPr>
              <w:t>Cu /1000Å</w:t>
            </w:r>
            <w:r w:rsidRPr="00AE381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Cu/unit cell</w:t>
            </w:r>
          </w:p>
        </w:tc>
        <w:tc>
          <w:tcPr>
            <w:tcW w:w="1701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Cu/</w:t>
            </w:r>
            <w:proofErr w:type="gramStart"/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4 unit</w:t>
            </w:r>
            <w:proofErr w:type="gramEnd"/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cells</w:t>
            </w:r>
          </w:p>
        </w:tc>
      </w:tr>
      <w:tr w:rsidR="00E750D8" w:rsidRPr="00AE3813" w:rsidTr="009E3299"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H-AEI</w:t>
            </w:r>
          </w:p>
        </w:tc>
        <w:tc>
          <w:tcPr>
            <w:tcW w:w="851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50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1.52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1.91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6.08</w:t>
            </w:r>
          </w:p>
        </w:tc>
        <w:tc>
          <w:tcPr>
            <w:tcW w:w="1134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E750D8" w:rsidRPr="00AE3813" w:rsidTr="009E3299"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1Cu/AEI</w:t>
            </w:r>
          </w:p>
        </w:tc>
        <w:tc>
          <w:tcPr>
            <w:tcW w:w="851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50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76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992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1.54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1.94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6.15</w:t>
            </w:r>
          </w:p>
        </w:tc>
        <w:tc>
          <w:tcPr>
            <w:tcW w:w="1134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701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0.96</w:t>
            </w:r>
          </w:p>
        </w:tc>
      </w:tr>
      <w:tr w:rsidR="00E750D8" w:rsidRPr="00AE3813" w:rsidTr="009E3299"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5Cu/AEI</w:t>
            </w:r>
          </w:p>
        </w:tc>
        <w:tc>
          <w:tcPr>
            <w:tcW w:w="851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50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76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992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1.56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1.96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6.23</w:t>
            </w:r>
          </w:p>
        </w:tc>
        <w:tc>
          <w:tcPr>
            <w:tcW w:w="1134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701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1.28</w:t>
            </w:r>
          </w:p>
        </w:tc>
      </w:tr>
      <w:tr w:rsidR="00E750D8" w:rsidRPr="00AE3813" w:rsidTr="009E3299"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50Cu/AEI</w:t>
            </w:r>
          </w:p>
        </w:tc>
        <w:tc>
          <w:tcPr>
            <w:tcW w:w="851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50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276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992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1.52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1.91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6.08</w:t>
            </w:r>
          </w:p>
        </w:tc>
        <w:tc>
          <w:tcPr>
            <w:tcW w:w="1134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0.84</w:t>
            </w:r>
          </w:p>
        </w:tc>
        <w:tc>
          <w:tcPr>
            <w:tcW w:w="1701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3.36</w:t>
            </w:r>
          </w:p>
        </w:tc>
      </w:tr>
      <w:tr w:rsidR="00E750D8" w:rsidRPr="00AE3813" w:rsidTr="009E3299"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500Cu/AEI</w:t>
            </w:r>
          </w:p>
        </w:tc>
        <w:tc>
          <w:tcPr>
            <w:tcW w:w="851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850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276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E3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992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1.89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6.00</w:t>
            </w:r>
          </w:p>
        </w:tc>
        <w:tc>
          <w:tcPr>
            <w:tcW w:w="1134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1.44</w:t>
            </w:r>
          </w:p>
        </w:tc>
        <w:tc>
          <w:tcPr>
            <w:tcW w:w="1701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AE381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5.76</w:t>
            </w:r>
          </w:p>
        </w:tc>
      </w:tr>
      <w:tr w:rsidR="00E750D8" w:rsidRPr="00AE3813" w:rsidTr="009E3299"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Cu/Beta</w:t>
            </w:r>
          </w:p>
        </w:tc>
        <w:tc>
          <w:tcPr>
            <w:tcW w:w="851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850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276" w:type="dxa"/>
            <w:vAlign w:val="bottom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</w:t>
            </w:r>
          </w:p>
        </w:tc>
        <w:tc>
          <w:tcPr>
            <w:tcW w:w="992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.17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.60</w:t>
            </w:r>
          </w:p>
        </w:tc>
        <w:tc>
          <w:tcPr>
            <w:tcW w:w="1134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.22</w:t>
            </w:r>
          </w:p>
        </w:tc>
        <w:tc>
          <w:tcPr>
            <w:tcW w:w="1417" w:type="dxa"/>
            <w:vAlign w:val="center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.46</w:t>
            </w:r>
          </w:p>
        </w:tc>
        <w:tc>
          <w:tcPr>
            <w:tcW w:w="1701" w:type="dxa"/>
          </w:tcPr>
          <w:p w:rsidR="00E750D8" w:rsidRPr="00AE3813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.84</w:t>
            </w:r>
          </w:p>
        </w:tc>
      </w:tr>
    </w:tbl>
    <w:p w:rsidR="00E750D8" w:rsidRPr="00AE3813" w:rsidRDefault="00E750D8" w:rsidP="00DF05EA">
      <w:pPr>
        <w:autoSpaceDE w:val="0"/>
        <w:autoSpaceDN w:val="0"/>
        <w:adjustRightInd w:val="0"/>
        <w:spacing w:line="240" w:lineRule="exact"/>
        <w:jc w:val="left"/>
        <w:rPr>
          <w:rFonts w:ascii="Times New Roman" w:hAnsi="Times New Roman" w:cs="Times New Roman"/>
          <w:kern w:val="0"/>
          <w:sz w:val="24"/>
          <w:szCs w:val="24"/>
        </w:rPr>
        <w:sectPr w:rsidR="00E750D8" w:rsidRPr="00AE3813" w:rsidSect="00166829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  <w:r w:rsidRPr="00AE381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AE381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3813">
        <w:rPr>
          <w:rFonts w:ascii="Times New Roman" w:hAnsi="Times New Roman" w:cs="Times New Roman"/>
          <w:sz w:val="24"/>
          <w:szCs w:val="24"/>
        </w:rPr>
        <w:t>by</w:t>
      </w:r>
      <w:r w:rsidRPr="00AE3813">
        <w:rPr>
          <w:rFonts w:ascii="Times New Roman" w:hAnsi="Times New Roman" w:cs="Times New Roman"/>
          <w:kern w:val="0"/>
          <w:sz w:val="24"/>
          <w:szCs w:val="24"/>
        </w:rPr>
        <w:t xml:space="preserve"> ICP-AES.</w:t>
      </w:r>
    </w:p>
    <w:p w:rsidR="00E750D8" w:rsidRPr="00AE3813" w:rsidRDefault="00E750D8" w:rsidP="00DF05EA">
      <w:pPr>
        <w:pStyle w:val="ListParagraph"/>
        <w:ind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4562B0">
        <w:rPr>
          <w:rFonts w:ascii="Times New Roman" w:hAnsi="Times New Roman" w:cs="Times New Roman"/>
          <w:kern w:val="0"/>
          <w:sz w:val="24"/>
          <w:szCs w:val="24"/>
        </w:rPr>
        <w:lastRenderedPageBreak/>
        <w:t>Supplementary</w:t>
      </w:r>
      <w:r>
        <w:t xml:space="preserve"> </w:t>
      </w:r>
      <w:r w:rsidRPr="00AE3813">
        <w:rPr>
          <w:rFonts w:ascii="Times New Roman" w:hAnsi="Times New Roman" w:cs="Times New Roman"/>
          <w:kern w:val="0"/>
          <w:sz w:val="24"/>
          <w:szCs w:val="24"/>
        </w:rPr>
        <w:t>Table 2. Acid amount of the zeolites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measured by NH</w:t>
      </w:r>
      <w:r w:rsidRPr="00A87F21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-TPD.</w:t>
      </w:r>
    </w:p>
    <w:tbl>
      <w:tblPr>
        <w:tblStyle w:val="TableGrid"/>
        <w:tblW w:w="754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3027"/>
        <w:gridCol w:w="1114"/>
        <w:gridCol w:w="1134"/>
        <w:gridCol w:w="1134"/>
        <w:gridCol w:w="1134"/>
      </w:tblGrid>
      <w:tr w:rsidR="00E750D8" w:rsidRPr="00B051A6" w:rsidTr="009E3299">
        <w:tc>
          <w:tcPr>
            <w:tcW w:w="3027" w:type="dxa"/>
            <w:vMerge w:val="restart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4516" w:type="dxa"/>
            <w:gridSpan w:val="4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NH</w:t>
            </w: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-TPD(mmol/g) </w:t>
            </w: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E750D8" w:rsidRPr="00B051A6" w:rsidTr="009E3299">
        <w:tc>
          <w:tcPr>
            <w:tcW w:w="3027" w:type="dxa"/>
            <w:vMerge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Weak </w:t>
            </w:r>
          </w:p>
        </w:tc>
        <w:tc>
          <w:tcPr>
            <w:tcW w:w="1134" w:type="dxa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Medium </w:t>
            </w:r>
          </w:p>
        </w:tc>
        <w:tc>
          <w:tcPr>
            <w:tcW w:w="1134" w:type="dxa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Strong</w:t>
            </w:r>
          </w:p>
        </w:tc>
        <w:tc>
          <w:tcPr>
            <w:tcW w:w="1134" w:type="dxa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Total</w:t>
            </w:r>
          </w:p>
        </w:tc>
      </w:tr>
      <w:tr w:rsidR="00E750D8" w:rsidRPr="00B051A6" w:rsidTr="009E3299">
        <w:tc>
          <w:tcPr>
            <w:tcW w:w="3027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H-AEI </w:t>
            </w: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B051A6">
              <w:rPr>
                <w:rFonts w:ascii="Times New Roman" w:hAnsi="Times New Roman" w:cs="Times New Roman"/>
                <w:sz w:val="24"/>
                <w:szCs w:val="24"/>
              </w:rPr>
              <w:t>BASF SE</w:t>
            </w: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1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1.76</w:t>
            </w:r>
          </w:p>
        </w:tc>
      </w:tr>
      <w:tr w:rsidR="00E750D8" w:rsidRPr="00B051A6" w:rsidTr="009E3299">
        <w:tc>
          <w:tcPr>
            <w:tcW w:w="3027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1Cu/AEI</w:t>
            </w:r>
          </w:p>
        </w:tc>
        <w:tc>
          <w:tcPr>
            <w:tcW w:w="111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</w:tr>
      <w:tr w:rsidR="00E750D8" w:rsidRPr="00B051A6" w:rsidTr="009E3299">
        <w:tc>
          <w:tcPr>
            <w:tcW w:w="3027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5Cu/AEI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7F16A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i.e.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5Cu/AEI-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1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1.77</w:t>
            </w:r>
          </w:p>
        </w:tc>
      </w:tr>
      <w:tr w:rsidR="00E750D8" w:rsidRPr="00B051A6" w:rsidTr="009E3299">
        <w:tc>
          <w:tcPr>
            <w:tcW w:w="3027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50Cu/AEI</w:t>
            </w:r>
          </w:p>
        </w:tc>
        <w:tc>
          <w:tcPr>
            <w:tcW w:w="111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</w:tr>
      <w:tr w:rsidR="00E750D8" w:rsidRPr="00B051A6" w:rsidTr="009E3299">
        <w:tc>
          <w:tcPr>
            <w:tcW w:w="3027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500Cu/AEI</w:t>
            </w:r>
          </w:p>
        </w:tc>
        <w:tc>
          <w:tcPr>
            <w:tcW w:w="111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</w:tr>
      <w:tr w:rsidR="00E750D8" w:rsidRPr="00B051A6" w:rsidTr="009E3299">
        <w:tc>
          <w:tcPr>
            <w:tcW w:w="3027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5Cu/AEI-750</w:t>
            </w:r>
          </w:p>
        </w:tc>
        <w:tc>
          <w:tcPr>
            <w:tcW w:w="111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1.90</w:t>
            </w:r>
          </w:p>
        </w:tc>
      </w:tr>
      <w:tr w:rsidR="00E750D8" w:rsidRPr="00B051A6" w:rsidTr="009E3299">
        <w:tc>
          <w:tcPr>
            <w:tcW w:w="3027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5Cu/AEI-850</w:t>
            </w:r>
          </w:p>
        </w:tc>
        <w:tc>
          <w:tcPr>
            <w:tcW w:w="111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134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</w:tr>
      <w:tr w:rsidR="00E750D8" w:rsidRPr="00B051A6" w:rsidTr="009E3299">
        <w:tc>
          <w:tcPr>
            <w:tcW w:w="3027" w:type="dxa"/>
            <w:vAlign w:val="center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5Cu/Beta </w:t>
            </w:r>
          </w:p>
        </w:tc>
        <w:tc>
          <w:tcPr>
            <w:tcW w:w="1114" w:type="dxa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0.26</w:t>
            </w:r>
          </w:p>
        </w:tc>
        <w:tc>
          <w:tcPr>
            <w:tcW w:w="1134" w:type="dxa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0.58</w:t>
            </w:r>
          </w:p>
        </w:tc>
        <w:tc>
          <w:tcPr>
            <w:tcW w:w="1134" w:type="dxa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0.27</w:t>
            </w:r>
          </w:p>
        </w:tc>
        <w:tc>
          <w:tcPr>
            <w:tcW w:w="1134" w:type="dxa"/>
          </w:tcPr>
          <w:p w:rsidR="00E750D8" w:rsidRPr="00B051A6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051A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1.11</w:t>
            </w:r>
          </w:p>
        </w:tc>
      </w:tr>
      <w:tr w:rsidR="00E750D8" w:rsidRPr="00B051A6" w:rsidTr="009E3299">
        <w:tc>
          <w:tcPr>
            <w:tcW w:w="3027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H-MFI (</w:t>
            </w:r>
            <w:proofErr w:type="spellStart"/>
            <w:r w:rsidRPr="002B6642">
              <w:rPr>
                <w:rFonts w:ascii="Times New Roman" w:hAnsi="Times New Roman" w:cs="Times New Roman"/>
                <w:sz w:val="24"/>
              </w:rPr>
              <w:t>Zeolyst</w:t>
            </w:r>
            <w:proofErr w:type="spellEnd"/>
            <w:r w:rsidRPr="002B6642">
              <w:rPr>
                <w:rFonts w:ascii="Times New Roman" w:hAnsi="Times New Roman" w:cs="Times New Roman"/>
                <w:sz w:val="24"/>
              </w:rPr>
              <w:t>, CBV2314)</w:t>
            </w:r>
          </w:p>
        </w:tc>
        <w:tc>
          <w:tcPr>
            <w:tcW w:w="1114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0.68</w:t>
            </w:r>
          </w:p>
        </w:tc>
        <w:tc>
          <w:tcPr>
            <w:tcW w:w="1134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0.55</w:t>
            </w:r>
          </w:p>
        </w:tc>
        <w:tc>
          <w:tcPr>
            <w:tcW w:w="1134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0.29</w:t>
            </w:r>
          </w:p>
        </w:tc>
        <w:tc>
          <w:tcPr>
            <w:tcW w:w="1134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1.52</w:t>
            </w:r>
          </w:p>
        </w:tc>
      </w:tr>
      <w:tr w:rsidR="00E750D8" w:rsidRPr="00B051A6" w:rsidTr="009E3299">
        <w:tc>
          <w:tcPr>
            <w:tcW w:w="3027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H-BEA (</w:t>
            </w:r>
            <w:proofErr w:type="spellStart"/>
            <w:r w:rsidRPr="002B6642">
              <w:rPr>
                <w:rFonts w:ascii="Times New Roman" w:hAnsi="Times New Roman" w:cs="Times New Roman"/>
                <w:sz w:val="24"/>
              </w:rPr>
              <w:t>Zeolyst</w:t>
            </w:r>
            <w:proofErr w:type="spellEnd"/>
            <w:r w:rsidRPr="002B6642">
              <w:rPr>
                <w:rFonts w:ascii="Times New Roman" w:hAnsi="Times New Roman" w:cs="Times New Roman"/>
                <w:sz w:val="24"/>
              </w:rPr>
              <w:t>, CP814E*)</w:t>
            </w:r>
          </w:p>
        </w:tc>
        <w:tc>
          <w:tcPr>
            <w:tcW w:w="1114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0.27</w:t>
            </w:r>
          </w:p>
        </w:tc>
        <w:tc>
          <w:tcPr>
            <w:tcW w:w="1134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0.24</w:t>
            </w:r>
          </w:p>
        </w:tc>
        <w:tc>
          <w:tcPr>
            <w:tcW w:w="1134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0.74</w:t>
            </w:r>
          </w:p>
        </w:tc>
        <w:tc>
          <w:tcPr>
            <w:tcW w:w="1134" w:type="dxa"/>
          </w:tcPr>
          <w:p w:rsidR="00E750D8" w:rsidRPr="002B6642" w:rsidRDefault="00E750D8" w:rsidP="009E329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6642">
              <w:rPr>
                <w:rFonts w:ascii="Times New Roman" w:hAnsi="Times New Roman" w:cs="Times New Roman"/>
                <w:sz w:val="24"/>
              </w:rPr>
              <w:t>1.25</w:t>
            </w:r>
          </w:p>
        </w:tc>
      </w:tr>
    </w:tbl>
    <w:p w:rsidR="00E750D8" w:rsidRDefault="00E750D8" w:rsidP="00DF05EA">
      <w:pPr>
        <w:pStyle w:val="TableFoot"/>
        <w:spacing w:before="0" w:after="0" w:line="240" w:lineRule="auto"/>
        <w:rPr>
          <w:rFonts w:ascii="Times New Roman" w:hAnsi="Times New Roman"/>
          <w:color w:val="000000" w:themeColor="text1"/>
          <w:sz w:val="24"/>
          <w:szCs w:val="24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a</w:t>
      </w:r>
      <w:r w:rsidRPr="002223DE">
        <w:rPr>
          <w:rFonts w:ascii="Times New Roman" w:hAnsi="Times New Roman"/>
          <w:color w:val="000000" w:themeColor="text1"/>
          <w:sz w:val="24"/>
          <w:szCs w:val="24"/>
        </w:rPr>
        <w:t xml:space="preserve"> Determined by NH</w:t>
      </w:r>
      <w:r w:rsidRPr="002223D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Pr="002223DE">
        <w:rPr>
          <w:rFonts w:ascii="Times New Roman" w:hAnsi="Times New Roman"/>
          <w:color w:val="000000" w:themeColor="text1"/>
          <w:sz w:val="24"/>
          <w:szCs w:val="24"/>
        </w:rPr>
        <w:t xml:space="preserve">-TPD; fitting curves of the </w:t>
      </w:r>
      <w:r>
        <w:rPr>
          <w:rFonts w:ascii="Times New Roman" w:hAnsi="Times New Roman"/>
          <w:color w:val="000000" w:themeColor="text1"/>
          <w:sz w:val="24"/>
          <w:szCs w:val="24"/>
        </w:rPr>
        <w:t>weak</w:t>
      </w:r>
      <w:r w:rsidRPr="002223D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medium</w:t>
      </w:r>
      <w:r w:rsidRPr="002223D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and strong</w:t>
      </w:r>
      <w:r w:rsidRPr="002223DE">
        <w:rPr>
          <w:rFonts w:ascii="Times New Roman" w:hAnsi="Times New Roman"/>
          <w:color w:val="000000" w:themeColor="text1"/>
          <w:sz w:val="24"/>
          <w:szCs w:val="24"/>
        </w:rPr>
        <w:t xml:space="preserve"> acid amount were calculated at approximately 150, 300 and 400-450 °C, respectively.</w:t>
      </w:r>
    </w:p>
    <w:p w:rsidR="00E750D8" w:rsidRDefault="00E750D8" w:rsidP="00AC77A4">
      <w:pPr>
        <w:pStyle w:val="ListParagraph"/>
        <w:ind w:firstLineChars="0" w:firstLine="0"/>
        <w:rPr>
          <w:rFonts w:ascii="TimesNewRomanPSMT" w:hAnsi="TimesNewRomanPSMT" w:cs="TimesNewRomanPSMT"/>
          <w:kern w:val="0"/>
          <w:sz w:val="24"/>
          <w:szCs w:val="24"/>
        </w:rPr>
      </w:pPr>
      <w:r w:rsidRPr="004562B0">
        <w:rPr>
          <w:rFonts w:ascii="TimesNewRomanPSMT" w:hAnsi="TimesNewRomanPSMT" w:cs="TimesNewRomanPSMT"/>
          <w:kern w:val="0"/>
          <w:sz w:val="24"/>
          <w:szCs w:val="24"/>
        </w:rPr>
        <w:lastRenderedPageBreak/>
        <w:t>Supplementary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 w:hint="eastAsia"/>
          <w:kern w:val="0"/>
          <w:sz w:val="24"/>
          <w:szCs w:val="24"/>
        </w:rPr>
        <w:t>T</w:t>
      </w:r>
      <w:r>
        <w:rPr>
          <w:rFonts w:ascii="TimesNewRomanPSMT" w:hAnsi="TimesNewRomanPSMT" w:cs="TimesNewRomanPSMT"/>
          <w:kern w:val="0"/>
          <w:sz w:val="24"/>
          <w:szCs w:val="24"/>
        </w:rPr>
        <w:t>able 3 Texture properties of the zeolites measured by N</w:t>
      </w:r>
      <w:r w:rsidRPr="00194E72">
        <w:rPr>
          <w:rFonts w:ascii="TimesNewRomanPSMT" w:hAnsi="TimesNewRomanPSMT" w:cs="TimesNewRomanPSMT"/>
          <w:kern w:val="0"/>
          <w:sz w:val="24"/>
          <w:szCs w:val="24"/>
          <w:vertAlign w:val="subscript"/>
        </w:rPr>
        <w:t>2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adsorption and desorption.</w:t>
      </w:r>
    </w:p>
    <w:tbl>
      <w:tblPr>
        <w:tblStyle w:val="TableGrid"/>
        <w:tblW w:w="6819" w:type="dxa"/>
        <w:tblLayout w:type="fixed"/>
        <w:tblLook w:val="04A0" w:firstRow="1" w:lastRow="0" w:firstColumn="1" w:lastColumn="0" w:noHBand="0" w:noVBand="1"/>
      </w:tblPr>
      <w:tblGrid>
        <w:gridCol w:w="1872"/>
        <w:gridCol w:w="1525"/>
        <w:gridCol w:w="1721"/>
        <w:gridCol w:w="1701"/>
      </w:tblGrid>
      <w:tr w:rsidR="00E750D8" w:rsidTr="00766327">
        <w:tc>
          <w:tcPr>
            <w:tcW w:w="1872" w:type="dxa"/>
            <w:vMerge w:val="restart"/>
            <w:vAlign w:val="center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 w:rsidRPr="006172B5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4947" w:type="dxa"/>
            <w:gridSpan w:val="3"/>
          </w:tcPr>
          <w:p w:rsidR="00E750D8" w:rsidRPr="006172B5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120E5">
              <w:rPr>
                <w:rFonts w:ascii="Times New Roman" w:hAnsi="Times New Roman" w:cs="Times New Roman"/>
                <w:sz w:val="24"/>
                <w:szCs w:val="24"/>
              </w:rPr>
              <w:t xml:space="preserve">Textual Properties </w:t>
            </w:r>
            <w:r w:rsidRPr="00B120E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a</w:t>
            </w:r>
          </w:p>
        </w:tc>
      </w:tr>
      <w:tr w:rsidR="00E750D8" w:rsidTr="00766327">
        <w:tc>
          <w:tcPr>
            <w:tcW w:w="1872" w:type="dxa"/>
            <w:vMerge/>
            <w:vAlign w:val="center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E750D8" w:rsidRPr="006172B5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120E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120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BET</w:t>
            </w:r>
            <w:r w:rsidRPr="00B120E5"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Pr="00B12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120E5">
              <w:rPr>
                <w:rFonts w:ascii="Times New Roman" w:hAnsi="Times New Roman" w:cs="Times New Roman"/>
                <w:sz w:val="24"/>
                <w:szCs w:val="24"/>
              </w:rPr>
              <w:t>·g</w:t>
            </w:r>
            <w:r w:rsidRPr="00B12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−1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21" w:type="dxa"/>
          </w:tcPr>
          <w:p w:rsidR="00E750D8" w:rsidRPr="00EC7216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0E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</w:t>
            </w:r>
            <w:r w:rsidRPr="00B120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r w:rsidRPr="00B120E5"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Pr="00B12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120E5">
              <w:rPr>
                <w:rFonts w:ascii="Times New Roman" w:hAnsi="Times New Roman" w:cs="Times New Roman"/>
                <w:sz w:val="24"/>
                <w:szCs w:val="24"/>
              </w:rPr>
              <w:t>·g</w:t>
            </w:r>
            <w:r w:rsidRPr="00B12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−1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:rsidR="00E750D8" w:rsidRPr="006172B5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C721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C721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micro</w:t>
            </w:r>
            <w:proofErr w:type="spellEnd"/>
            <w:r w:rsidRPr="00EC7216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  <w:r w:rsidRPr="00EC72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C7216">
              <w:rPr>
                <w:rFonts w:ascii="Times New Roman" w:hAnsi="Times New Roman" w:cs="Times New Roman"/>
                <w:sz w:val="24"/>
                <w:szCs w:val="24"/>
              </w:rPr>
              <w:t>·g</w:t>
            </w:r>
            <w:r w:rsidRPr="00EC72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  <w:r w:rsidRPr="00343E5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c</w:t>
            </w:r>
          </w:p>
        </w:tc>
      </w:tr>
      <w:tr w:rsidR="00E750D8" w:rsidTr="00766327">
        <w:tc>
          <w:tcPr>
            <w:tcW w:w="1872" w:type="dxa"/>
            <w:vAlign w:val="center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H-AEI</w:t>
            </w:r>
          </w:p>
        </w:tc>
        <w:tc>
          <w:tcPr>
            <w:tcW w:w="1525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7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70</w:t>
            </w:r>
          </w:p>
        </w:tc>
        <w:tc>
          <w:tcPr>
            <w:tcW w:w="1721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0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.36</w:t>
            </w:r>
          </w:p>
        </w:tc>
      </w:tr>
      <w:tr w:rsidR="00E750D8" w:rsidTr="00766327">
        <w:tc>
          <w:tcPr>
            <w:tcW w:w="1872" w:type="dxa"/>
            <w:vAlign w:val="center"/>
          </w:tcPr>
          <w:p w:rsidR="00E750D8" w:rsidRPr="00E740EB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 w:rsidRPr="00164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5Cu/AEI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-550</w:t>
            </w:r>
          </w:p>
        </w:tc>
        <w:tc>
          <w:tcPr>
            <w:tcW w:w="1525" w:type="dxa"/>
          </w:tcPr>
          <w:p w:rsidR="00E750D8" w:rsidRPr="00E740EB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7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35</w:t>
            </w:r>
          </w:p>
        </w:tc>
        <w:tc>
          <w:tcPr>
            <w:tcW w:w="1721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1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750D8" w:rsidRPr="00E740EB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0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.36</w:t>
            </w:r>
          </w:p>
        </w:tc>
      </w:tr>
      <w:tr w:rsidR="00E750D8" w:rsidTr="00766327">
        <w:tc>
          <w:tcPr>
            <w:tcW w:w="1872" w:type="dxa"/>
            <w:vAlign w:val="center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5Cu/AEI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-750</w:t>
            </w:r>
          </w:p>
        </w:tc>
        <w:tc>
          <w:tcPr>
            <w:tcW w:w="1525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7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29</w:t>
            </w:r>
          </w:p>
        </w:tc>
        <w:tc>
          <w:tcPr>
            <w:tcW w:w="1721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2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0.36</w:t>
            </w:r>
          </w:p>
        </w:tc>
      </w:tr>
      <w:tr w:rsidR="00E750D8" w:rsidTr="00766327">
        <w:tc>
          <w:tcPr>
            <w:tcW w:w="1872" w:type="dxa"/>
            <w:vAlign w:val="center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5Cu/AEI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-850</w:t>
            </w:r>
          </w:p>
        </w:tc>
        <w:tc>
          <w:tcPr>
            <w:tcW w:w="1525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7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27</w:t>
            </w:r>
          </w:p>
        </w:tc>
        <w:tc>
          <w:tcPr>
            <w:tcW w:w="1721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2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750D8" w:rsidRDefault="00E750D8" w:rsidP="00766327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0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.37</w:t>
            </w:r>
          </w:p>
        </w:tc>
      </w:tr>
      <w:tr w:rsidR="00E750D8" w:rsidTr="00766327">
        <w:tc>
          <w:tcPr>
            <w:tcW w:w="1872" w:type="dxa"/>
            <w:vAlign w:val="center"/>
          </w:tcPr>
          <w:p w:rsidR="00E750D8" w:rsidRDefault="00E750D8" w:rsidP="00E750D8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H-MFI</w:t>
            </w:r>
          </w:p>
        </w:tc>
        <w:tc>
          <w:tcPr>
            <w:tcW w:w="1525" w:type="dxa"/>
          </w:tcPr>
          <w:p w:rsidR="00E750D8" w:rsidRDefault="00E750D8" w:rsidP="00E750D8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4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43</w:t>
            </w:r>
          </w:p>
        </w:tc>
        <w:tc>
          <w:tcPr>
            <w:tcW w:w="1721" w:type="dxa"/>
          </w:tcPr>
          <w:p w:rsidR="00E750D8" w:rsidRDefault="00E750D8" w:rsidP="00E750D8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4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750D8" w:rsidRDefault="00E750D8" w:rsidP="00E750D8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0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.17</w:t>
            </w:r>
          </w:p>
        </w:tc>
      </w:tr>
      <w:tr w:rsidR="00E750D8" w:rsidTr="00766327">
        <w:tc>
          <w:tcPr>
            <w:tcW w:w="1872" w:type="dxa"/>
            <w:vAlign w:val="center"/>
          </w:tcPr>
          <w:p w:rsidR="00E750D8" w:rsidRPr="00164681" w:rsidRDefault="00E750D8" w:rsidP="00E750D8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-Beta</w:t>
            </w:r>
          </w:p>
        </w:tc>
        <w:tc>
          <w:tcPr>
            <w:tcW w:w="1525" w:type="dxa"/>
          </w:tcPr>
          <w:p w:rsidR="00E750D8" w:rsidRDefault="00E750D8" w:rsidP="00E750D8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5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83</w:t>
            </w:r>
          </w:p>
        </w:tc>
        <w:tc>
          <w:tcPr>
            <w:tcW w:w="1721" w:type="dxa"/>
          </w:tcPr>
          <w:p w:rsidR="00E750D8" w:rsidRDefault="00E750D8" w:rsidP="00E750D8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2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:rsidR="00E750D8" w:rsidRDefault="00E750D8" w:rsidP="00E750D8">
            <w:pPr>
              <w:pStyle w:val="ListParagraph"/>
              <w:ind w:firstLineChars="0" w:firstLine="0"/>
              <w:jc w:val="center"/>
              <w:textAlignment w:val="center"/>
              <w:rPr>
                <w:rFonts w:ascii="TimesNewRomanPSMT" w:hAnsi="TimesNewRomanPSMT" w:cs="TimesNewRomanPSMT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 w:hint="eastAsia"/>
                <w:kern w:val="0"/>
                <w:sz w:val="24"/>
                <w:szCs w:val="24"/>
              </w:rPr>
              <w:t>0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.11</w:t>
            </w:r>
          </w:p>
        </w:tc>
      </w:tr>
    </w:tbl>
    <w:p w:rsidR="00E750D8" w:rsidRPr="00C94109" w:rsidRDefault="00E750D8" w:rsidP="00AC77A4">
      <w:pPr>
        <w:rPr>
          <w:rFonts w:ascii="Times New Roman" w:hAnsi="Times New Roman" w:cs="Times New Roman"/>
          <w:sz w:val="24"/>
          <w:szCs w:val="15"/>
        </w:rPr>
      </w:pPr>
      <w:r w:rsidRPr="002B7D2A">
        <w:rPr>
          <w:rFonts w:ascii="Times New Roman" w:hAnsi="Times New Roman" w:cs="Times New Roman"/>
          <w:i/>
          <w:sz w:val="24"/>
          <w:szCs w:val="15"/>
          <w:vertAlign w:val="superscript"/>
        </w:rPr>
        <w:t>a</w:t>
      </w:r>
      <w:r>
        <w:rPr>
          <w:rFonts w:ascii="Times New Roman" w:hAnsi="Times New Roman" w:cs="Times New Roman"/>
          <w:sz w:val="24"/>
          <w:szCs w:val="15"/>
        </w:rPr>
        <w:t xml:space="preserve"> </w:t>
      </w:r>
      <w:r w:rsidRPr="00C94109">
        <w:rPr>
          <w:rFonts w:ascii="Times New Roman" w:hAnsi="Times New Roman" w:cs="Times New Roman"/>
          <w:sz w:val="24"/>
          <w:szCs w:val="15"/>
        </w:rPr>
        <w:t xml:space="preserve">Calculated using the </w:t>
      </w:r>
      <w:proofErr w:type="spellStart"/>
      <w:r w:rsidRPr="00C94109">
        <w:rPr>
          <w:rFonts w:ascii="Times New Roman" w:hAnsi="Times New Roman" w:cs="Times New Roman"/>
          <w:sz w:val="24"/>
          <w:szCs w:val="15"/>
        </w:rPr>
        <w:t>Brunauer</w:t>
      </w:r>
      <w:proofErr w:type="spellEnd"/>
      <w:r w:rsidRPr="00C94109">
        <w:rPr>
          <w:rFonts w:ascii="Times New Roman" w:hAnsi="Times New Roman" w:cs="Times New Roman"/>
          <w:sz w:val="24"/>
          <w:szCs w:val="15"/>
        </w:rPr>
        <w:t>–Emmett–Teller (BET) equation on the N</w:t>
      </w:r>
      <w:r w:rsidRPr="00C94109">
        <w:rPr>
          <w:rFonts w:ascii="Times New Roman" w:hAnsi="Times New Roman" w:cs="Times New Roman"/>
          <w:sz w:val="24"/>
          <w:szCs w:val="15"/>
          <w:vertAlign w:val="subscript"/>
        </w:rPr>
        <w:t>2</w:t>
      </w:r>
      <w:r w:rsidRPr="00C94109">
        <w:rPr>
          <w:rFonts w:ascii="Times New Roman" w:hAnsi="Times New Roman" w:cs="Times New Roman"/>
          <w:sz w:val="24"/>
          <w:szCs w:val="15"/>
        </w:rPr>
        <w:t xml:space="preserve"> adsorption isotherms.</w:t>
      </w:r>
    </w:p>
    <w:p w:rsidR="00E750D8" w:rsidRDefault="00E750D8" w:rsidP="00AC77A4">
      <w:pPr>
        <w:rPr>
          <w:rFonts w:ascii="Times New Roman" w:hAnsi="Times New Roman" w:cs="Times New Roman"/>
          <w:sz w:val="24"/>
          <w:szCs w:val="15"/>
        </w:rPr>
      </w:pPr>
      <w:proofErr w:type="spellStart"/>
      <w:r w:rsidRPr="00C94109">
        <w:rPr>
          <w:rFonts w:ascii="Times New Roman" w:hAnsi="Times New Roman" w:cs="Times New Roman"/>
          <w:i/>
          <w:sz w:val="24"/>
          <w:szCs w:val="15"/>
          <w:vertAlign w:val="superscript"/>
        </w:rPr>
        <w:t>b</w:t>
      </w:r>
      <w:r>
        <w:rPr>
          <w:rFonts w:ascii="Times New Roman" w:hAnsi="Times New Roman" w:cs="Times New Roman"/>
          <w:i/>
          <w:sz w:val="24"/>
          <w:szCs w:val="15"/>
          <w:vertAlign w:val="superscript"/>
        </w:rPr>
        <w:t>,c</w:t>
      </w:r>
      <w:proofErr w:type="spellEnd"/>
      <w:r w:rsidRPr="00C94109">
        <w:rPr>
          <w:rFonts w:ascii="Times New Roman" w:hAnsi="Times New Roman" w:cs="Times New Roman"/>
          <w:sz w:val="24"/>
          <w:szCs w:val="15"/>
        </w:rPr>
        <w:t xml:space="preserve"> Calculated by the t-plot method based on the adsorption</w:t>
      </w:r>
      <w:r>
        <w:rPr>
          <w:rFonts w:ascii="Times New Roman" w:hAnsi="Times New Roman" w:cs="Times New Roman"/>
          <w:sz w:val="24"/>
          <w:szCs w:val="15"/>
        </w:rPr>
        <w:t xml:space="preserve"> </w:t>
      </w:r>
      <w:r w:rsidRPr="00C94109">
        <w:rPr>
          <w:rFonts w:ascii="Times New Roman" w:hAnsi="Times New Roman" w:cs="Times New Roman"/>
          <w:sz w:val="24"/>
          <w:szCs w:val="15"/>
        </w:rPr>
        <w:t>isotherms.</w:t>
      </w:r>
    </w:p>
    <w:bookmarkEnd w:id="11"/>
    <w:p w:rsidR="00E750D8" w:rsidRDefault="00E750D8" w:rsidP="00AC77A4">
      <w:pPr>
        <w:rPr>
          <w:rFonts w:ascii="Times New Roman" w:hAnsi="Times New Roman" w:cs="Times New Roman"/>
          <w:sz w:val="24"/>
          <w:szCs w:val="15"/>
        </w:rPr>
      </w:pPr>
    </w:p>
    <w:p w:rsidR="00E750D8" w:rsidRDefault="00E750D8" w:rsidP="00AC77A4">
      <w:pPr>
        <w:rPr>
          <w:rFonts w:ascii="Times New Roman" w:hAnsi="Times New Roman" w:cs="Times New Roman"/>
          <w:sz w:val="24"/>
          <w:szCs w:val="15"/>
        </w:rPr>
        <w:sectPr w:rsidR="00E750D8" w:rsidSect="0036192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bookmarkStart w:id="12" w:name="_GoBack"/>
      <w:bookmarkEnd w:id="12"/>
    </w:p>
    <w:p w:rsidR="00E750D8" w:rsidRPr="00DE5D76" w:rsidRDefault="00E750D8" w:rsidP="00E923D6">
      <w:pPr>
        <w:pStyle w:val="EndNoteBibliography"/>
        <w:rPr>
          <w:rFonts w:ascii="Times New Roman" w:hAnsi="Times New Roman" w:cs="Times New Roman"/>
          <w:sz w:val="24"/>
        </w:rPr>
      </w:pPr>
      <w:r w:rsidRPr="00DE5D76">
        <w:rPr>
          <w:rFonts w:ascii="Times New Roman" w:hAnsi="Times New Roman" w:cs="Times New Roman"/>
          <w:sz w:val="24"/>
        </w:rPr>
        <w:lastRenderedPageBreak/>
        <w:t>1.</w:t>
      </w:r>
      <w:r w:rsidRPr="00DE5D76">
        <w:rPr>
          <w:rFonts w:ascii="Times New Roman" w:hAnsi="Times New Roman" w:cs="Times New Roman"/>
          <w:sz w:val="24"/>
        </w:rPr>
        <w:tab/>
        <w:t>Palagin,</w:t>
      </w:r>
      <w:r w:rsidR="007B679D" w:rsidRPr="007B679D">
        <w:rPr>
          <w:rFonts w:ascii="Times New Roman" w:hAnsi="Times New Roman" w:cs="Times New Roman"/>
          <w:sz w:val="24"/>
        </w:rPr>
        <w:t xml:space="preserve"> </w:t>
      </w:r>
      <w:r w:rsidR="007B679D" w:rsidRPr="00DE5D76">
        <w:rPr>
          <w:rFonts w:ascii="Times New Roman" w:hAnsi="Times New Roman" w:cs="Times New Roman"/>
          <w:sz w:val="24"/>
        </w:rPr>
        <w:t>D</w:t>
      </w:r>
      <w:r w:rsidR="007B679D">
        <w:rPr>
          <w:rFonts w:ascii="Times New Roman" w:hAnsi="Times New Roman" w:cs="Times New Roman"/>
          <w:sz w:val="24"/>
        </w:rPr>
        <w:t>.</w:t>
      </w:r>
      <w:r w:rsidRPr="00DE5D76">
        <w:rPr>
          <w:rFonts w:ascii="Times New Roman" w:hAnsi="Times New Roman" w:cs="Times New Roman"/>
          <w:sz w:val="24"/>
        </w:rPr>
        <w:t xml:space="preserve"> </w:t>
      </w:r>
      <w:r w:rsidR="007B679D" w:rsidRPr="007B679D">
        <w:rPr>
          <w:rFonts w:ascii="Times New Roman" w:hAnsi="Times New Roman" w:cs="Times New Roman"/>
          <w:i/>
          <w:sz w:val="24"/>
        </w:rPr>
        <w:t>et al.</w:t>
      </w:r>
      <w:r w:rsidRPr="00DE5D76">
        <w:rPr>
          <w:rFonts w:ascii="Times New Roman" w:hAnsi="Times New Roman" w:cs="Times New Roman"/>
          <w:sz w:val="24"/>
        </w:rPr>
        <w:t xml:space="preserve"> Mapping Vibrational Spectra to the Structures of Copper Species in Zeolites Based on Calculated Stretching Frequencies of Adsorbed Nitrogen and Carbon Monoxides. </w:t>
      </w:r>
      <w:r w:rsidRPr="00DE5D76">
        <w:rPr>
          <w:rFonts w:ascii="Times New Roman" w:hAnsi="Times New Roman" w:cs="Times New Roman"/>
          <w:i/>
          <w:sz w:val="24"/>
        </w:rPr>
        <w:t xml:space="preserve">J. Phys. Chem. C </w:t>
      </w:r>
      <w:r w:rsidRPr="007B679D">
        <w:rPr>
          <w:rFonts w:ascii="Times New Roman" w:hAnsi="Times New Roman" w:cs="Times New Roman"/>
          <w:sz w:val="24"/>
        </w:rPr>
        <w:t>125,</w:t>
      </w:r>
      <w:r w:rsidRPr="00DE5D76">
        <w:rPr>
          <w:rFonts w:ascii="Times New Roman" w:hAnsi="Times New Roman" w:cs="Times New Roman"/>
          <w:sz w:val="24"/>
        </w:rPr>
        <w:t xml:space="preserve"> 12094</w:t>
      </w:r>
      <w:r w:rsidRPr="00DE5D76">
        <w:rPr>
          <w:rFonts w:ascii="Times New Roman" w:eastAsia="Microsoft YaHei" w:hAnsi="Times New Roman" w:cs="Times New Roman"/>
          <w:sz w:val="24"/>
        </w:rPr>
        <w:t>−</w:t>
      </w:r>
      <w:r w:rsidRPr="00DE5D76">
        <w:rPr>
          <w:rFonts w:ascii="Times New Roman" w:hAnsi="Times New Roman" w:cs="Times New Roman"/>
          <w:sz w:val="24"/>
        </w:rPr>
        <w:t>12106</w:t>
      </w:r>
      <w:r w:rsidR="007B679D">
        <w:rPr>
          <w:rFonts w:ascii="Times New Roman" w:hAnsi="Times New Roman" w:cs="Times New Roman"/>
          <w:sz w:val="24"/>
        </w:rPr>
        <w:t xml:space="preserve"> </w:t>
      </w:r>
      <w:r w:rsidR="007B679D" w:rsidRPr="007B679D">
        <w:rPr>
          <w:rFonts w:ascii="Times New Roman" w:hAnsi="Times New Roman" w:cs="Times New Roman"/>
          <w:sz w:val="24"/>
        </w:rPr>
        <w:t>(2021)</w:t>
      </w:r>
      <w:r w:rsidRPr="00DE5D76">
        <w:rPr>
          <w:rFonts w:ascii="Times New Roman" w:hAnsi="Times New Roman" w:cs="Times New Roman"/>
          <w:sz w:val="24"/>
        </w:rPr>
        <w:t>.</w:t>
      </w:r>
    </w:p>
    <w:p w:rsidR="00E750D8" w:rsidRPr="00DE5D76" w:rsidRDefault="00E750D8" w:rsidP="00E923D6">
      <w:pPr>
        <w:pStyle w:val="EndNoteBibliography"/>
        <w:rPr>
          <w:rFonts w:ascii="Times New Roman" w:hAnsi="Times New Roman" w:cs="Times New Roman"/>
          <w:sz w:val="24"/>
        </w:rPr>
      </w:pPr>
      <w:r w:rsidRPr="00DE5D76">
        <w:rPr>
          <w:rFonts w:ascii="Times New Roman" w:hAnsi="Times New Roman" w:cs="Times New Roman"/>
          <w:sz w:val="24"/>
        </w:rPr>
        <w:t>2.</w:t>
      </w:r>
      <w:r w:rsidRPr="00DE5D76">
        <w:rPr>
          <w:rFonts w:ascii="Times New Roman" w:hAnsi="Times New Roman" w:cs="Times New Roman"/>
          <w:sz w:val="24"/>
        </w:rPr>
        <w:tab/>
        <w:t>Lobree,</w:t>
      </w:r>
      <w:r w:rsidR="007B679D" w:rsidRPr="007B679D">
        <w:rPr>
          <w:rFonts w:ascii="Times New Roman" w:hAnsi="Times New Roman" w:cs="Times New Roman"/>
          <w:sz w:val="24"/>
        </w:rPr>
        <w:t xml:space="preserve"> </w:t>
      </w:r>
      <w:r w:rsidR="007B679D" w:rsidRPr="00DE5D76">
        <w:rPr>
          <w:rFonts w:ascii="Times New Roman" w:hAnsi="Times New Roman" w:cs="Times New Roman"/>
          <w:sz w:val="24"/>
        </w:rPr>
        <w:t>L. J.</w:t>
      </w:r>
      <w:r w:rsidRPr="00DE5D76">
        <w:rPr>
          <w:rFonts w:ascii="Times New Roman" w:hAnsi="Times New Roman" w:cs="Times New Roman"/>
          <w:sz w:val="24"/>
        </w:rPr>
        <w:t xml:space="preserve"> </w:t>
      </w:r>
      <w:r w:rsidR="007B679D" w:rsidRPr="007B679D">
        <w:rPr>
          <w:rFonts w:ascii="Times New Roman" w:hAnsi="Times New Roman" w:cs="Times New Roman"/>
          <w:i/>
          <w:sz w:val="24"/>
        </w:rPr>
        <w:t>et al.</w:t>
      </w:r>
      <w:r w:rsidRPr="00DE5D76">
        <w:rPr>
          <w:rFonts w:ascii="Times New Roman" w:hAnsi="Times New Roman" w:cs="Times New Roman"/>
          <w:sz w:val="24"/>
        </w:rPr>
        <w:t xml:space="preserve"> Investigations of the State of Fe in H–ZSM-5. </w:t>
      </w:r>
      <w:r w:rsidRPr="00DE5D76">
        <w:rPr>
          <w:rFonts w:ascii="Times New Roman" w:hAnsi="Times New Roman" w:cs="Times New Roman"/>
          <w:i/>
          <w:sz w:val="24"/>
        </w:rPr>
        <w:t xml:space="preserve">J. Catal. </w:t>
      </w:r>
      <w:r w:rsidRPr="007B679D">
        <w:rPr>
          <w:rFonts w:ascii="Times New Roman" w:hAnsi="Times New Roman" w:cs="Times New Roman"/>
          <w:b/>
          <w:sz w:val="24"/>
        </w:rPr>
        <w:t>186</w:t>
      </w:r>
      <w:r w:rsidRPr="00DE5D76">
        <w:rPr>
          <w:rFonts w:ascii="Times New Roman" w:hAnsi="Times New Roman" w:cs="Times New Roman"/>
          <w:sz w:val="24"/>
        </w:rPr>
        <w:t>, 242-253</w:t>
      </w:r>
      <w:r w:rsidR="007B679D">
        <w:rPr>
          <w:rFonts w:ascii="Times New Roman" w:hAnsi="Times New Roman" w:cs="Times New Roman"/>
          <w:sz w:val="24"/>
        </w:rPr>
        <w:t xml:space="preserve"> </w:t>
      </w:r>
      <w:r w:rsidR="007B679D" w:rsidRPr="007B679D">
        <w:rPr>
          <w:rFonts w:ascii="Times New Roman" w:hAnsi="Times New Roman" w:cs="Times New Roman"/>
          <w:sz w:val="24"/>
        </w:rPr>
        <w:t>(1999)</w:t>
      </w:r>
      <w:r w:rsidRPr="00DE5D76">
        <w:rPr>
          <w:rFonts w:ascii="Times New Roman" w:hAnsi="Times New Roman" w:cs="Times New Roman"/>
          <w:sz w:val="24"/>
        </w:rPr>
        <w:t>.</w:t>
      </w:r>
    </w:p>
    <w:p w:rsidR="00E750D8" w:rsidRPr="00DE5D76" w:rsidRDefault="00E750D8" w:rsidP="00E923D6">
      <w:pPr>
        <w:pStyle w:val="EndNoteBibliography"/>
        <w:rPr>
          <w:rFonts w:ascii="Times New Roman" w:hAnsi="Times New Roman" w:cs="Times New Roman"/>
          <w:sz w:val="24"/>
        </w:rPr>
      </w:pPr>
      <w:r w:rsidRPr="00DE5D76">
        <w:rPr>
          <w:rFonts w:ascii="Times New Roman" w:hAnsi="Times New Roman" w:cs="Times New Roman"/>
          <w:sz w:val="24"/>
        </w:rPr>
        <w:t>3.</w:t>
      </w:r>
      <w:r w:rsidRPr="00DE5D76">
        <w:rPr>
          <w:rFonts w:ascii="Times New Roman" w:hAnsi="Times New Roman" w:cs="Times New Roman"/>
          <w:sz w:val="24"/>
        </w:rPr>
        <w:tab/>
        <w:t>Zdravkova,</w:t>
      </w:r>
      <w:r w:rsidR="007B679D">
        <w:rPr>
          <w:rFonts w:ascii="Times New Roman" w:hAnsi="Times New Roman" w:cs="Times New Roman"/>
          <w:sz w:val="24"/>
        </w:rPr>
        <w:t xml:space="preserve"> V.</w:t>
      </w:r>
      <w:r w:rsidR="007B679D" w:rsidRPr="007B679D">
        <w:rPr>
          <w:rFonts w:ascii="Times New Roman" w:hAnsi="Times New Roman" w:cs="Times New Roman"/>
          <w:i/>
          <w:sz w:val="24"/>
        </w:rPr>
        <w:t xml:space="preserve"> et al.</w:t>
      </w:r>
      <w:r w:rsidRPr="00DE5D76">
        <w:rPr>
          <w:rFonts w:ascii="Times New Roman" w:hAnsi="Times New Roman" w:cs="Times New Roman"/>
          <w:sz w:val="24"/>
        </w:rPr>
        <w:t xml:space="preserve"> Surprising Coordination Chemistry of Cu+ Cations in Zeolites: FTIR Study of Adsorption and Coadsorption of CO, NO, N2, and H2O on Cu</w:t>
      </w:r>
      <w:r w:rsidRPr="00DE5D76">
        <w:rPr>
          <w:rFonts w:ascii="Times New Roman" w:eastAsia="Microsoft YaHei" w:hAnsi="Times New Roman" w:cs="Times New Roman"/>
          <w:sz w:val="24"/>
        </w:rPr>
        <w:t>−</w:t>
      </w:r>
      <w:r w:rsidRPr="00DE5D76">
        <w:rPr>
          <w:rFonts w:ascii="Times New Roman" w:hAnsi="Times New Roman" w:cs="Times New Roman"/>
          <w:sz w:val="24"/>
        </w:rPr>
        <w:t>ZSM</w:t>
      </w:r>
      <w:r w:rsidRPr="00DE5D76">
        <w:rPr>
          <w:rFonts w:ascii="Times New Roman" w:eastAsia="ＭＳ 明朝" w:hAnsi="Times New Roman" w:cs="Times New Roman"/>
          <w:sz w:val="24"/>
        </w:rPr>
        <w:t>‑</w:t>
      </w:r>
      <w:r w:rsidRPr="00DE5D76">
        <w:rPr>
          <w:rFonts w:ascii="Times New Roman" w:hAnsi="Times New Roman" w:cs="Times New Roman"/>
          <w:sz w:val="24"/>
        </w:rPr>
        <w:t xml:space="preserve">5. </w:t>
      </w:r>
      <w:r w:rsidRPr="00DE5D76">
        <w:rPr>
          <w:rFonts w:ascii="Times New Roman" w:hAnsi="Times New Roman" w:cs="Times New Roman"/>
          <w:i/>
          <w:sz w:val="24"/>
        </w:rPr>
        <w:t xml:space="preserve">J. Phys. Chem. C </w:t>
      </w:r>
      <w:r w:rsidRPr="007B679D">
        <w:rPr>
          <w:rFonts w:ascii="Times New Roman" w:hAnsi="Times New Roman" w:cs="Times New Roman"/>
          <w:b/>
          <w:sz w:val="24"/>
        </w:rPr>
        <w:t>119</w:t>
      </w:r>
      <w:r w:rsidRPr="00DE5D76">
        <w:rPr>
          <w:rFonts w:ascii="Times New Roman" w:hAnsi="Times New Roman" w:cs="Times New Roman"/>
          <w:sz w:val="24"/>
        </w:rPr>
        <w:t>, 15292</w:t>
      </w:r>
      <w:r w:rsidRPr="00DE5D76">
        <w:rPr>
          <w:rFonts w:ascii="Times New Roman" w:eastAsia="Microsoft YaHei" w:hAnsi="Times New Roman" w:cs="Times New Roman"/>
          <w:sz w:val="24"/>
        </w:rPr>
        <w:t>−</w:t>
      </w:r>
      <w:r w:rsidRPr="00DE5D76">
        <w:rPr>
          <w:rFonts w:ascii="Times New Roman" w:hAnsi="Times New Roman" w:cs="Times New Roman"/>
          <w:sz w:val="24"/>
        </w:rPr>
        <w:t>15302</w:t>
      </w:r>
      <w:r w:rsidR="007B679D">
        <w:rPr>
          <w:rFonts w:ascii="Times New Roman" w:hAnsi="Times New Roman" w:cs="Times New Roman"/>
          <w:sz w:val="24"/>
        </w:rPr>
        <w:t xml:space="preserve"> </w:t>
      </w:r>
      <w:r w:rsidR="007B679D" w:rsidRPr="007B679D">
        <w:rPr>
          <w:rFonts w:ascii="Times New Roman" w:hAnsi="Times New Roman" w:cs="Times New Roman"/>
          <w:sz w:val="24"/>
        </w:rPr>
        <w:t>(2015)</w:t>
      </w:r>
      <w:r w:rsidRPr="00DE5D76">
        <w:rPr>
          <w:rFonts w:ascii="Times New Roman" w:hAnsi="Times New Roman" w:cs="Times New Roman"/>
          <w:sz w:val="24"/>
        </w:rPr>
        <w:t>.</w:t>
      </w:r>
    </w:p>
    <w:p w:rsidR="00E750D8" w:rsidRPr="00DE5D76" w:rsidRDefault="00E750D8" w:rsidP="00E923D6">
      <w:pPr>
        <w:pStyle w:val="EndNoteBibliography"/>
        <w:rPr>
          <w:rFonts w:ascii="Times New Roman" w:hAnsi="Times New Roman" w:cs="Times New Roman"/>
          <w:sz w:val="24"/>
        </w:rPr>
      </w:pPr>
      <w:r w:rsidRPr="00DE5D76">
        <w:rPr>
          <w:rFonts w:ascii="Times New Roman" w:hAnsi="Times New Roman" w:cs="Times New Roman"/>
          <w:sz w:val="24"/>
        </w:rPr>
        <w:t>4.</w:t>
      </w:r>
      <w:r w:rsidRPr="00DE5D76">
        <w:rPr>
          <w:rFonts w:ascii="Times New Roman" w:hAnsi="Times New Roman" w:cs="Times New Roman"/>
          <w:sz w:val="24"/>
        </w:rPr>
        <w:tab/>
        <w:t xml:space="preserve">Kefirov, </w:t>
      </w:r>
      <w:r w:rsidR="007B679D">
        <w:rPr>
          <w:rFonts w:ascii="Times New Roman" w:hAnsi="Times New Roman" w:cs="Times New Roman"/>
          <w:sz w:val="24"/>
        </w:rPr>
        <w:t xml:space="preserve">R. </w:t>
      </w:r>
      <w:r w:rsidR="007B679D" w:rsidRPr="007B679D">
        <w:rPr>
          <w:rFonts w:ascii="Times New Roman" w:hAnsi="Times New Roman" w:cs="Times New Roman"/>
          <w:i/>
          <w:sz w:val="24"/>
        </w:rPr>
        <w:t>et al.</w:t>
      </w:r>
      <w:r w:rsidRPr="00DE5D76">
        <w:rPr>
          <w:rFonts w:ascii="Times New Roman" w:hAnsi="Times New Roman" w:cs="Times New Roman"/>
          <w:sz w:val="24"/>
        </w:rPr>
        <w:t xml:space="preserve"> Stabilization of Cu+ ions in BEA zeolite: Study by FTIR spectroscopy of adsorbed CO and TPR. </w:t>
      </w:r>
      <w:r w:rsidRPr="00DE5D76">
        <w:rPr>
          <w:rFonts w:ascii="Times New Roman" w:hAnsi="Times New Roman" w:cs="Times New Roman"/>
          <w:i/>
          <w:sz w:val="24"/>
        </w:rPr>
        <w:t xml:space="preserve">Micropor. Mesopor. Mater. </w:t>
      </w:r>
      <w:r w:rsidRPr="007B679D">
        <w:rPr>
          <w:rFonts w:ascii="Times New Roman" w:hAnsi="Times New Roman" w:cs="Times New Roman"/>
          <w:b/>
          <w:sz w:val="24"/>
        </w:rPr>
        <w:t>116</w:t>
      </w:r>
      <w:r w:rsidRPr="00DE5D76">
        <w:rPr>
          <w:rFonts w:ascii="Times New Roman" w:hAnsi="Times New Roman" w:cs="Times New Roman"/>
          <w:sz w:val="24"/>
        </w:rPr>
        <w:t>,</w:t>
      </w:r>
      <w:r w:rsidR="007B679D">
        <w:rPr>
          <w:rFonts w:ascii="Times New Roman" w:hAnsi="Times New Roman" w:cs="Times New Roman"/>
          <w:sz w:val="24"/>
        </w:rPr>
        <w:t xml:space="preserve"> </w:t>
      </w:r>
      <w:r w:rsidRPr="00DE5D76">
        <w:rPr>
          <w:rFonts w:ascii="Times New Roman" w:hAnsi="Times New Roman" w:cs="Times New Roman"/>
          <w:sz w:val="24"/>
        </w:rPr>
        <w:t>180–187</w:t>
      </w:r>
      <w:r w:rsidR="007B679D">
        <w:rPr>
          <w:rFonts w:ascii="Times New Roman" w:hAnsi="Times New Roman" w:cs="Times New Roman"/>
          <w:sz w:val="24"/>
        </w:rPr>
        <w:t xml:space="preserve"> (</w:t>
      </w:r>
      <w:r w:rsidR="007B679D" w:rsidRPr="007B679D">
        <w:rPr>
          <w:rFonts w:ascii="Times New Roman" w:hAnsi="Times New Roman" w:cs="Times New Roman"/>
          <w:sz w:val="24"/>
        </w:rPr>
        <w:t>2008</w:t>
      </w:r>
      <w:r w:rsidR="007B679D">
        <w:rPr>
          <w:rFonts w:ascii="Times New Roman" w:hAnsi="Times New Roman" w:cs="Times New Roman"/>
          <w:sz w:val="24"/>
        </w:rPr>
        <w:t>).</w:t>
      </w:r>
    </w:p>
    <w:p w:rsidR="00E750D8" w:rsidRPr="00DE5D76" w:rsidRDefault="00E750D8" w:rsidP="00E923D6">
      <w:pPr>
        <w:pStyle w:val="EndNoteBibliography"/>
        <w:rPr>
          <w:rFonts w:ascii="Times New Roman" w:hAnsi="Times New Roman" w:cs="Times New Roman"/>
          <w:sz w:val="24"/>
        </w:rPr>
      </w:pPr>
      <w:r w:rsidRPr="00DE5D76">
        <w:rPr>
          <w:rFonts w:ascii="Times New Roman" w:hAnsi="Times New Roman" w:cs="Times New Roman"/>
          <w:sz w:val="24"/>
        </w:rPr>
        <w:t>5.</w:t>
      </w:r>
      <w:r w:rsidRPr="00DE5D76">
        <w:rPr>
          <w:rFonts w:ascii="Times New Roman" w:hAnsi="Times New Roman" w:cs="Times New Roman"/>
          <w:sz w:val="24"/>
        </w:rPr>
        <w:tab/>
        <w:t>Szanyi,</w:t>
      </w:r>
      <w:r w:rsidR="007B679D" w:rsidRPr="007B679D">
        <w:rPr>
          <w:rFonts w:ascii="Times New Roman" w:hAnsi="Times New Roman" w:cs="Times New Roman"/>
          <w:sz w:val="24"/>
        </w:rPr>
        <w:t xml:space="preserve"> </w:t>
      </w:r>
      <w:r w:rsidR="007B679D" w:rsidRPr="00DE5D76">
        <w:rPr>
          <w:rFonts w:ascii="Times New Roman" w:hAnsi="Times New Roman" w:cs="Times New Roman"/>
          <w:sz w:val="24"/>
        </w:rPr>
        <w:t xml:space="preserve">J. </w:t>
      </w:r>
      <w:r w:rsidR="007B679D" w:rsidRPr="007B679D">
        <w:rPr>
          <w:rFonts w:ascii="Times New Roman" w:hAnsi="Times New Roman" w:cs="Times New Roman"/>
          <w:i/>
          <w:sz w:val="24"/>
        </w:rPr>
        <w:t>et al.</w:t>
      </w:r>
      <w:r w:rsidRPr="007B679D">
        <w:rPr>
          <w:rFonts w:ascii="Times New Roman" w:hAnsi="Times New Roman" w:cs="Times New Roman"/>
          <w:i/>
          <w:sz w:val="24"/>
        </w:rPr>
        <w:t xml:space="preserve"> </w:t>
      </w:r>
      <w:r w:rsidRPr="00DE5D76">
        <w:rPr>
          <w:rFonts w:ascii="Times New Roman" w:hAnsi="Times New Roman" w:cs="Times New Roman"/>
          <w:sz w:val="24"/>
        </w:rPr>
        <w:t xml:space="preserve">Characterization of Fe(2)(+) ions in Fe,H/SSZ-13 zeolites: FTIR spectroscopy of CO and NO probe molecules. </w:t>
      </w:r>
      <w:r w:rsidRPr="00DE5D76">
        <w:rPr>
          <w:rFonts w:ascii="Times New Roman" w:hAnsi="Times New Roman" w:cs="Times New Roman"/>
          <w:i/>
          <w:sz w:val="24"/>
        </w:rPr>
        <w:t>Phys. Chem. Chem. Phys.</w:t>
      </w:r>
      <w:r w:rsidRPr="00DE5D76">
        <w:rPr>
          <w:rFonts w:ascii="Times New Roman" w:hAnsi="Times New Roman" w:cs="Times New Roman"/>
          <w:sz w:val="24"/>
        </w:rPr>
        <w:t xml:space="preserve"> </w:t>
      </w:r>
      <w:r w:rsidRPr="007B679D">
        <w:rPr>
          <w:rFonts w:ascii="Times New Roman" w:hAnsi="Times New Roman" w:cs="Times New Roman"/>
          <w:b/>
          <w:sz w:val="24"/>
        </w:rPr>
        <w:t>18</w:t>
      </w:r>
      <w:r w:rsidRPr="00DE5D76">
        <w:rPr>
          <w:rFonts w:ascii="Times New Roman" w:hAnsi="Times New Roman" w:cs="Times New Roman"/>
          <w:sz w:val="24"/>
        </w:rPr>
        <w:t>,</w:t>
      </w:r>
      <w:r w:rsidR="007B679D">
        <w:rPr>
          <w:rFonts w:ascii="Times New Roman" w:hAnsi="Times New Roman" w:cs="Times New Roman"/>
          <w:sz w:val="24"/>
        </w:rPr>
        <w:t xml:space="preserve"> </w:t>
      </w:r>
      <w:r w:rsidRPr="00DE5D76">
        <w:rPr>
          <w:rFonts w:ascii="Times New Roman" w:hAnsi="Times New Roman" w:cs="Times New Roman"/>
          <w:sz w:val="24"/>
        </w:rPr>
        <w:t>10473-</w:t>
      </w:r>
      <w:r w:rsidR="007B679D" w:rsidRPr="00DE5D76">
        <w:rPr>
          <w:rFonts w:ascii="Times New Roman" w:hAnsi="Times New Roman" w:cs="Times New Roman"/>
          <w:sz w:val="24"/>
        </w:rPr>
        <w:t>104</w:t>
      </w:r>
      <w:r w:rsidRPr="00DE5D76">
        <w:rPr>
          <w:rFonts w:ascii="Times New Roman" w:hAnsi="Times New Roman" w:cs="Times New Roman"/>
          <w:sz w:val="24"/>
        </w:rPr>
        <w:t>85</w:t>
      </w:r>
      <w:r w:rsidR="007B679D" w:rsidRPr="007B679D">
        <w:rPr>
          <w:rFonts w:ascii="Times New Roman" w:hAnsi="Times New Roman" w:cs="Times New Roman"/>
          <w:sz w:val="24"/>
        </w:rPr>
        <w:t xml:space="preserve"> (2016)</w:t>
      </w:r>
      <w:r w:rsidR="007B679D">
        <w:rPr>
          <w:rFonts w:ascii="Times New Roman" w:hAnsi="Times New Roman" w:cs="Times New Roman"/>
          <w:sz w:val="24"/>
        </w:rPr>
        <w:t>.</w:t>
      </w:r>
    </w:p>
    <w:p w:rsidR="00E750D8" w:rsidRPr="00DE5D76" w:rsidRDefault="00E750D8" w:rsidP="00E923D6">
      <w:pPr>
        <w:pStyle w:val="EndNoteBibliography"/>
        <w:rPr>
          <w:rFonts w:ascii="Times New Roman" w:hAnsi="Times New Roman" w:cs="Times New Roman"/>
          <w:sz w:val="24"/>
        </w:rPr>
      </w:pPr>
      <w:r w:rsidRPr="00DE5D76">
        <w:rPr>
          <w:rFonts w:ascii="Times New Roman" w:hAnsi="Times New Roman" w:cs="Times New Roman"/>
          <w:sz w:val="24"/>
        </w:rPr>
        <w:t>6.</w:t>
      </w:r>
      <w:r w:rsidRPr="00DE5D76">
        <w:rPr>
          <w:rFonts w:ascii="Times New Roman" w:hAnsi="Times New Roman" w:cs="Times New Roman"/>
          <w:sz w:val="24"/>
        </w:rPr>
        <w:tab/>
        <w:t>Giordanino, F.</w:t>
      </w:r>
      <w:r w:rsidR="007B679D">
        <w:rPr>
          <w:rFonts w:ascii="Times New Roman" w:hAnsi="Times New Roman" w:cs="Times New Roman"/>
          <w:sz w:val="24"/>
        </w:rPr>
        <w:t xml:space="preserve"> </w:t>
      </w:r>
      <w:r w:rsidR="007B679D" w:rsidRPr="007B679D">
        <w:rPr>
          <w:rFonts w:ascii="Times New Roman" w:hAnsi="Times New Roman" w:cs="Times New Roman"/>
          <w:i/>
          <w:sz w:val="24"/>
        </w:rPr>
        <w:t>et al.</w:t>
      </w:r>
      <w:r w:rsidRPr="00DE5D76">
        <w:rPr>
          <w:rFonts w:ascii="Times New Roman" w:hAnsi="Times New Roman" w:cs="Times New Roman"/>
          <w:sz w:val="24"/>
        </w:rPr>
        <w:t xml:space="preserve"> Characterization of Cu-exchanged SSZ-13: a comparative FTIR, UV-Vis, and EPR study with Cu-ZSM-5 and Cu-beta with similar Si/Al and Cu/Al ratios. </w:t>
      </w:r>
      <w:r w:rsidRPr="00DE5D76">
        <w:rPr>
          <w:rFonts w:ascii="Times New Roman" w:hAnsi="Times New Roman" w:cs="Times New Roman"/>
          <w:i/>
          <w:sz w:val="24"/>
        </w:rPr>
        <w:t xml:space="preserve">Dalton Trans </w:t>
      </w:r>
      <w:r w:rsidRPr="007B679D">
        <w:rPr>
          <w:rFonts w:ascii="Times New Roman" w:hAnsi="Times New Roman" w:cs="Times New Roman"/>
          <w:b/>
          <w:sz w:val="24"/>
        </w:rPr>
        <w:t>42</w:t>
      </w:r>
      <w:r w:rsidRPr="00DE5D76">
        <w:rPr>
          <w:rFonts w:ascii="Times New Roman" w:hAnsi="Times New Roman" w:cs="Times New Roman"/>
          <w:sz w:val="24"/>
        </w:rPr>
        <w:t xml:space="preserve">, </w:t>
      </w:r>
      <w:r w:rsidR="007B679D" w:rsidRPr="007B679D">
        <w:rPr>
          <w:rFonts w:ascii="Times New Roman" w:hAnsi="Times New Roman" w:cs="Times New Roman"/>
          <w:sz w:val="24"/>
        </w:rPr>
        <w:t>12741–12761 (2013)</w:t>
      </w:r>
      <w:r w:rsidR="007B679D">
        <w:rPr>
          <w:rFonts w:ascii="Times New Roman" w:hAnsi="Times New Roman" w:cs="Times New Roman"/>
          <w:sz w:val="24"/>
        </w:rPr>
        <w:t>.</w:t>
      </w:r>
    </w:p>
    <w:p w:rsidR="00E750D8" w:rsidRPr="00C73A7C" w:rsidRDefault="00E750D8" w:rsidP="00AC77A4">
      <w:pPr>
        <w:rPr>
          <w:rFonts w:ascii="Times New Roman" w:hAnsi="Times New Roman" w:cs="Times New Roman"/>
          <w:sz w:val="24"/>
          <w:szCs w:val="15"/>
        </w:rPr>
      </w:pPr>
    </w:p>
    <w:p w:rsidR="00E750D8" w:rsidRDefault="00E750D8"/>
    <w:sectPr w:rsidR="00E750D8" w:rsidSect="0036192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750D8"/>
    <w:rsid w:val="00031D05"/>
    <w:rsid w:val="000B1A48"/>
    <w:rsid w:val="002E1637"/>
    <w:rsid w:val="007B679D"/>
    <w:rsid w:val="00C611F1"/>
    <w:rsid w:val="00DE5D76"/>
    <w:rsid w:val="00E750D8"/>
    <w:rsid w:val="00EE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6790F"/>
  <w15:chartTrackingRefBased/>
  <w15:docId w15:val="{BCD3E568-C9E7-4E79-9505-1F0CD4C9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0D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750D8"/>
    <w:pPr>
      <w:ind w:firstLineChars="200" w:firstLine="420"/>
    </w:pPr>
  </w:style>
  <w:style w:type="table" w:styleId="TableGrid">
    <w:name w:val="Table Grid"/>
    <w:basedOn w:val="TableNormal"/>
    <w:uiPriority w:val="39"/>
    <w:rsid w:val="00E7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E750D8"/>
  </w:style>
  <w:style w:type="paragraph" w:customStyle="1" w:styleId="VDTableTitle">
    <w:name w:val="VD_Table_Title"/>
    <w:basedOn w:val="Normal"/>
    <w:next w:val="Normal"/>
    <w:autoRedefine/>
    <w:rsid w:val="00E750D8"/>
    <w:pPr>
      <w:widowControl/>
    </w:pPr>
    <w:rPr>
      <w:rFonts w:ascii="Times New Roman" w:hAnsi="Times New Roman" w:cs="Times New Roman"/>
      <w:color w:val="000000" w:themeColor="text1"/>
      <w:kern w:val="21"/>
      <w:sz w:val="24"/>
      <w:szCs w:val="24"/>
      <w:lang w:eastAsia="en-US"/>
    </w:rPr>
  </w:style>
  <w:style w:type="paragraph" w:customStyle="1" w:styleId="Default">
    <w:name w:val="Default"/>
    <w:rsid w:val="00E750D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Authors">
    <w:name w:val="Authors"/>
    <w:basedOn w:val="Normal"/>
    <w:qFormat/>
    <w:rsid w:val="00E750D8"/>
    <w:pPr>
      <w:widowControl/>
      <w:spacing w:before="120" w:after="120" w:line="320" w:lineRule="exact"/>
      <w:jc w:val="left"/>
    </w:pPr>
    <w:rPr>
      <w:rFonts w:ascii="Arial" w:eastAsia="ＭＳ 明朝" w:hAnsi="Arial" w:cs="Times New Roman"/>
      <w:kern w:val="0"/>
      <w:sz w:val="22"/>
      <w:szCs w:val="24"/>
      <w:lang w:val="en-GB" w:eastAsia="ja-JP"/>
    </w:rPr>
  </w:style>
  <w:style w:type="paragraph" w:styleId="Header">
    <w:name w:val="header"/>
    <w:basedOn w:val="Normal"/>
    <w:link w:val="HeaderChar"/>
    <w:uiPriority w:val="99"/>
    <w:unhideWhenUsed/>
    <w:rsid w:val="00E750D8"/>
    <w:pPr>
      <w:pBdr>
        <w:bottom w:val="single" w:sz="6" w:space="1" w:color="auto"/>
      </w:pBdr>
      <w:tabs>
        <w:tab w:val="center" w:pos="4252"/>
        <w:tab w:val="right" w:pos="8504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750D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750D8"/>
    <w:pPr>
      <w:tabs>
        <w:tab w:val="center" w:pos="4252"/>
        <w:tab w:val="right" w:pos="8504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750D8"/>
    <w:rPr>
      <w:sz w:val="18"/>
      <w:szCs w:val="18"/>
    </w:rPr>
  </w:style>
  <w:style w:type="paragraph" w:styleId="NoSpacing">
    <w:name w:val="No Spacing"/>
    <w:uiPriority w:val="1"/>
    <w:qFormat/>
    <w:rsid w:val="00E750D8"/>
    <w:pPr>
      <w:widowControl w:val="0"/>
      <w:jc w:val="both"/>
    </w:pPr>
  </w:style>
  <w:style w:type="paragraph" w:customStyle="1" w:styleId="EndNoteBibliographyTitle">
    <w:name w:val="EndNote Bibliography Title"/>
    <w:basedOn w:val="Normal"/>
    <w:link w:val="EndNoteBibliographyTitleChar"/>
    <w:rsid w:val="00E750D8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E750D8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E750D8"/>
    <w:rPr>
      <w:rFonts w:ascii="DengXian" w:eastAsia="DengXian" w:hAnsi="DengXian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rsid w:val="00E750D8"/>
    <w:rPr>
      <w:rFonts w:ascii="DengXian" w:eastAsia="DengXian" w:hAnsi="DengXian"/>
      <w:noProof/>
      <w:sz w:val="20"/>
    </w:rPr>
  </w:style>
  <w:style w:type="paragraph" w:customStyle="1" w:styleId="TableFoot">
    <w:name w:val="TableFoot"/>
    <w:basedOn w:val="Normal"/>
    <w:rsid w:val="00E750D8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before="60" w:after="60" w:line="180" w:lineRule="exact"/>
    </w:pPr>
    <w:rPr>
      <w:rFonts w:ascii="Arial" w:eastAsia="ＭＳ 明朝" w:hAnsi="Arial" w:cs="Times New Roman"/>
      <w:kern w:val="0"/>
      <w:sz w:val="14"/>
      <w:szCs w:val="1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E750D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graphictitle">
    <w:name w:val="graphic_title"/>
    <w:basedOn w:val="DefaultParagraphFont"/>
    <w:rsid w:val="00E750D8"/>
  </w:style>
  <w:style w:type="character" w:styleId="Strong">
    <w:name w:val="Strong"/>
    <w:basedOn w:val="DefaultParagraphFont"/>
    <w:uiPriority w:val="22"/>
    <w:qFormat/>
    <w:rsid w:val="00E750D8"/>
    <w:rPr>
      <w:b/>
      <w:bCs/>
    </w:rPr>
  </w:style>
  <w:style w:type="character" w:customStyle="1" w:styleId="italic">
    <w:name w:val="italic"/>
    <w:basedOn w:val="DefaultParagraphFont"/>
    <w:rsid w:val="00E750D8"/>
  </w:style>
  <w:style w:type="character" w:styleId="Hyperlink">
    <w:name w:val="Hyperlink"/>
    <w:basedOn w:val="DefaultParagraphFont"/>
    <w:uiPriority w:val="99"/>
    <w:unhideWhenUsed/>
    <w:rsid w:val="00E750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0D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0D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0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3118</Words>
  <Characters>17777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PEIPEI XIAO</dc:creator>
  <cp:keywords/>
  <dc:description/>
  <cp:lastModifiedBy>PEIPEI XIAO</cp:lastModifiedBy>
  <cp:revision>2</cp:revision>
  <dcterms:created xsi:type="dcterms:W3CDTF">2023-09-24T13:39:00Z</dcterms:created>
  <dcterms:modified xsi:type="dcterms:W3CDTF">2023-09-24T13:39:00Z</dcterms:modified>
</cp:coreProperties>
</file>