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658" w:rsidRPr="00453658" w:rsidRDefault="00453658" w:rsidP="00453658">
      <w:pPr>
        <w:suppressAutoHyphens/>
        <w:spacing w:after="0" w:line="360" w:lineRule="auto"/>
        <w:jc w:val="both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453658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Induced Superconductivity in Hybrid Au/YBa</w:t>
      </w:r>
      <w:r w:rsidRPr="00453658">
        <w:rPr>
          <w:rFonts w:ascii="Times New Roman" w:eastAsia="NSimSun" w:hAnsi="Times New Roman" w:cs="Times New Roman"/>
          <w:b/>
          <w:kern w:val="2"/>
          <w:sz w:val="24"/>
          <w:szCs w:val="24"/>
          <w:vertAlign w:val="subscript"/>
          <w:lang w:eastAsia="zh-CN" w:bidi="hi-IN"/>
        </w:rPr>
        <w:t>2</w:t>
      </w:r>
      <w:r w:rsidRPr="00453658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Cu</w:t>
      </w:r>
      <w:r w:rsidRPr="00453658">
        <w:rPr>
          <w:rFonts w:ascii="Times New Roman" w:eastAsia="NSimSun" w:hAnsi="Times New Roman" w:cs="Times New Roman"/>
          <w:b/>
          <w:kern w:val="2"/>
          <w:sz w:val="24"/>
          <w:szCs w:val="24"/>
          <w:vertAlign w:val="subscript"/>
          <w:lang w:eastAsia="zh-CN" w:bidi="hi-IN"/>
        </w:rPr>
        <w:t>3</w:t>
      </w:r>
      <w:r w:rsidRPr="00453658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O</w:t>
      </w:r>
      <w:r w:rsidRPr="00453658">
        <w:rPr>
          <w:rFonts w:ascii="Times New Roman" w:eastAsia="NSimSun" w:hAnsi="Times New Roman" w:cs="Times New Roman"/>
          <w:b/>
          <w:kern w:val="2"/>
          <w:sz w:val="24"/>
          <w:szCs w:val="24"/>
          <w:vertAlign w:val="subscript"/>
          <w:lang w:eastAsia="zh-CN" w:bidi="hi-IN"/>
        </w:rPr>
        <w:t>7-x</w:t>
      </w:r>
      <w:r w:rsidRPr="00453658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Electrodes on Vicinal Substrates </w:t>
      </w:r>
    </w:p>
    <w:p w:rsidR="00453658" w:rsidRPr="00453658" w:rsidRDefault="00453658" w:rsidP="00453658">
      <w:pPr>
        <w:suppressAutoHyphens/>
        <w:spacing w:after="0" w:line="360" w:lineRule="auto"/>
        <w:rPr>
          <w:rFonts w:ascii="Times New Roman" w:eastAsia="NSimSun" w:hAnsi="Times New Roman" w:cs="Times New Roman"/>
          <w:kern w:val="2"/>
          <w:lang w:eastAsia="zh-CN" w:bidi="hi-IN"/>
        </w:rPr>
      </w:pPr>
    </w:p>
    <w:p w:rsidR="00453658" w:rsidRPr="00453658" w:rsidRDefault="00453658" w:rsidP="00453658">
      <w:pPr>
        <w:suppressAutoHyphens/>
        <w:spacing w:after="0" w:line="360" w:lineRule="auto"/>
        <w:rPr>
          <w:rFonts w:ascii="Times New Roman" w:eastAsia="NSimSun" w:hAnsi="Times New Roman" w:cs="Times New Roman"/>
          <w:kern w:val="2"/>
          <w:vertAlign w:val="superscript"/>
          <w:lang w:eastAsia="zh-CN" w:bidi="hi-IN"/>
        </w:rPr>
      </w:pPr>
      <w:r w:rsidRPr="00453658">
        <w:rPr>
          <w:rFonts w:ascii="Times New Roman" w:eastAsia="NSimSun" w:hAnsi="Times New Roman" w:cs="Times New Roman"/>
          <w:kern w:val="2"/>
          <w:lang w:eastAsia="zh-CN" w:bidi="hi-IN"/>
        </w:rPr>
        <w:t>Irina I. Gundareva</w:t>
      </w:r>
      <w:r w:rsidRPr="00453658">
        <w:rPr>
          <w:rFonts w:ascii="Times New Roman" w:eastAsia="NSimSun" w:hAnsi="Times New Roman" w:cs="Times New Roman"/>
          <w:kern w:val="2"/>
          <w:vertAlign w:val="superscript"/>
          <w:lang w:eastAsia="zh-CN" w:bidi="hi-IN"/>
        </w:rPr>
        <w:t>1</w:t>
      </w:r>
      <w:proofErr w:type="gramStart"/>
      <w:r w:rsidRPr="00453658">
        <w:rPr>
          <w:rFonts w:ascii="Times New Roman" w:eastAsia="NSimSun" w:hAnsi="Times New Roman" w:cs="Times New Roman"/>
          <w:kern w:val="2"/>
          <w:vertAlign w:val="superscript"/>
          <w:lang w:eastAsia="zh-CN" w:bidi="hi-IN"/>
        </w:rPr>
        <w:t>,3</w:t>
      </w:r>
      <w:proofErr w:type="gramEnd"/>
      <w:r w:rsidRPr="00453658">
        <w:rPr>
          <w:rFonts w:ascii="Times New Roman" w:eastAsia="NSimSun" w:hAnsi="Times New Roman" w:cs="Times New Roman"/>
          <w:kern w:val="2"/>
          <w:vertAlign w:val="superscript"/>
          <w:lang w:eastAsia="zh-CN" w:bidi="hi-IN"/>
        </w:rPr>
        <w:t>*</w:t>
      </w:r>
      <w:r w:rsidRPr="00453658">
        <w:rPr>
          <w:rFonts w:ascii="Times New Roman" w:eastAsia="NSimSun" w:hAnsi="Times New Roman" w:cs="Times New Roman"/>
          <w:kern w:val="2"/>
          <w:lang w:eastAsia="zh-CN" w:bidi="hi-IN"/>
        </w:rPr>
        <w:t>, Jose Martinez-Castro</w:t>
      </w:r>
      <w:r w:rsidRPr="00453658">
        <w:rPr>
          <w:rFonts w:ascii="Times New Roman" w:eastAsia="NSimSun" w:hAnsi="Times New Roman" w:cs="Times New Roman"/>
          <w:kern w:val="2"/>
          <w:vertAlign w:val="superscript"/>
          <w:lang w:eastAsia="zh-CN" w:bidi="hi-IN"/>
        </w:rPr>
        <w:t>2,3,4</w:t>
      </w:r>
      <w:r w:rsidRPr="00453658">
        <w:rPr>
          <w:rFonts w:ascii="Times New Roman" w:eastAsia="NSimSun" w:hAnsi="Times New Roman" w:cs="Times New Roman"/>
          <w:kern w:val="2"/>
          <w:lang w:eastAsia="zh-CN" w:bidi="hi-IN"/>
        </w:rPr>
        <w:t>, F. Stefan Tautz</w:t>
      </w:r>
      <w:r w:rsidRPr="00453658">
        <w:rPr>
          <w:rFonts w:ascii="Times New Roman" w:eastAsia="NSimSun" w:hAnsi="Times New Roman" w:cs="Times New Roman"/>
          <w:kern w:val="2"/>
          <w:vertAlign w:val="superscript"/>
          <w:lang w:eastAsia="zh-CN" w:bidi="hi-IN"/>
        </w:rPr>
        <w:t>2,3,5</w:t>
      </w:r>
      <w:r w:rsidRPr="00453658">
        <w:rPr>
          <w:rFonts w:ascii="Times New Roman" w:eastAsia="NSimSun" w:hAnsi="Times New Roman" w:cs="Times New Roman"/>
          <w:kern w:val="2"/>
          <w:lang w:eastAsia="zh-CN" w:bidi="hi-IN"/>
        </w:rPr>
        <w:t>, Detlev Grützmacher</w:t>
      </w:r>
      <w:r w:rsidRPr="00453658">
        <w:rPr>
          <w:rFonts w:ascii="Times New Roman" w:eastAsia="NSimSun" w:hAnsi="Times New Roman" w:cs="Times New Roman"/>
          <w:kern w:val="2"/>
          <w:vertAlign w:val="superscript"/>
          <w:lang w:eastAsia="zh-CN" w:bidi="hi-IN"/>
        </w:rPr>
        <w:t>1,3</w:t>
      </w:r>
      <w:r w:rsidRPr="00453658">
        <w:rPr>
          <w:rFonts w:ascii="Times New Roman" w:eastAsia="NSimSun" w:hAnsi="Times New Roman" w:cs="Times New Roman"/>
          <w:kern w:val="2"/>
          <w:lang w:eastAsia="zh-CN" w:bidi="hi-IN"/>
        </w:rPr>
        <w:t>, Thomas Schäpers</w:t>
      </w:r>
      <w:r w:rsidRPr="00453658">
        <w:rPr>
          <w:rFonts w:ascii="Times New Roman" w:eastAsia="NSimSun" w:hAnsi="Times New Roman" w:cs="Times New Roman"/>
          <w:kern w:val="2"/>
          <w:vertAlign w:val="superscript"/>
          <w:lang w:eastAsia="zh-CN" w:bidi="hi-IN"/>
        </w:rPr>
        <w:t>1,3</w:t>
      </w:r>
      <w:r w:rsidRPr="00453658">
        <w:rPr>
          <w:rFonts w:ascii="Times New Roman" w:eastAsia="NSimSun" w:hAnsi="Times New Roman" w:cs="Times New Roman"/>
          <w:kern w:val="2"/>
          <w:lang w:eastAsia="zh-CN" w:bidi="hi-IN"/>
        </w:rPr>
        <w:t>, Matvey Lyatti</w:t>
      </w:r>
      <w:r w:rsidRPr="00453658">
        <w:rPr>
          <w:rFonts w:ascii="Times New Roman" w:eastAsia="NSimSun" w:hAnsi="Times New Roman" w:cs="Times New Roman"/>
          <w:kern w:val="2"/>
          <w:vertAlign w:val="superscript"/>
          <w:lang w:eastAsia="zh-CN" w:bidi="hi-IN"/>
        </w:rPr>
        <w:t>1,3</w:t>
      </w:r>
    </w:p>
    <w:p w:rsidR="00453658" w:rsidRPr="00453658" w:rsidRDefault="00453658" w:rsidP="00453658">
      <w:pPr>
        <w:suppressAutoHyphens/>
        <w:spacing w:after="0" w:line="360" w:lineRule="auto"/>
        <w:rPr>
          <w:rFonts w:ascii="Times New Roman" w:eastAsia="NSimSun" w:hAnsi="Times New Roman" w:cs="Times New Roman"/>
          <w:kern w:val="2"/>
          <w:lang w:eastAsia="zh-CN" w:bidi="hi-IN"/>
        </w:rPr>
      </w:pPr>
    </w:p>
    <w:p w:rsidR="00453658" w:rsidRPr="00453658" w:rsidRDefault="00453658" w:rsidP="00453658">
      <w:pPr>
        <w:suppressAutoHyphens/>
        <w:spacing w:after="0" w:line="360" w:lineRule="auto"/>
        <w:jc w:val="both"/>
        <w:rPr>
          <w:rFonts w:ascii="Times New Roman" w:eastAsia="NSimSun" w:hAnsi="Times New Roman" w:cs="Times New Roman"/>
          <w:kern w:val="2"/>
          <w:lang w:val="de-DE" w:eastAsia="zh-CN" w:bidi="hi-IN"/>
        </w:rPr>
      </w:pPr>
      <w:r w:rsidRPr="00453658">
        <w:rPr>
          <w:rFonts w:ascii="Times New Roman" w:eastAsia="NSimSun" w:hAnsi="Times New Roman" w:cs="Times New Roman"/>
          <w:kern w:val="2"/>
          <w:vertAlign w:val="superscript"/>
          <w:lang w:val="de-DE" w:eastAsia="zh-CN" w:bidi="hi-IN"/>
        </w:rPr>
        <w:t>1</w:t>
      </w:r>
      <w:r w:rsidRPr="00453658">
        <w:rPr>
          <w:rFonts w:ascii="Times New Roman" w:eastAsia="NSimSun" w:hAnsi="Times New Roman" w:cs="Times New Roman"/>
          <w:kern w:val="2"/>
          <w:lang w:val="de-DE" w:eastAsia="zh-CN" w:bidi="hi-IN"/>
        </w:rPr>
        <w:t xml:space="preserve"> Peter Grünberg Institute (PGI-9), Forschungszentrum Jülich, 52425 Jülich, Germany</w:t>
      </w:r>
    </w:p>
    <w:p w:rsidR="00453658" w:rsidRPr="00453658" w:rsidRDefault="00453658" w:rsidP="00453658">
      <w:pPr>
        <w:suppressAutoHyphens/>
        <w:spacing w:after="0" w:line="360" w:lineRule="auto"/>
        <w:jc w:val="both"/>
        <w:rPr>
          <w:rFonts w:ascii="Times New Roman" w:eastAsia="NSimSun" w:hAnsi="Times New Roman" w:cs="Times New Roman"/>
          <w:kern w:val="2"/>
          <w:lang w:val="de-DE" w:eastAsia="zh-CN" w:bidi="hi-IN"/>
        </w:rPr>
      </w:pPr>
      <w:r w:rsidRPr="00453658">
        <w:rPr>
          <w:rFonts w:ascii="Times New Roman" w:eastAsia="NSimSun" w:hAnsi="Times New Roman" w:cs="Times New Roman"/>
          <w:kern w:val="2"/>
          <w:vertAlign w:val="superscript"/>
          <w:lang w:val="de-DE" w:eastAsia="zh-CN" w:bidi="hi-IN"/>
        </w:rPr>
        <w:t>2</w:t>
      </w:r>
      <w:r w:rsidRPr="00453658">
        <w:rPr>
          <w:rFonts w:ascii="Times New Roman" w:eastAsia="NSimSun" w:hAnsi="Times New Roman" w:cs="Times New Roman"/>
          <w:kern w:val="2"/>
          <w:lang w:val="de-DE" w:eastAsia="zh-CN" w:bidi="hi-IN"/>
        </w:rPr>
        <w:t xml:space="preserve"> Peter Grünberg Institute (PGI-3), Forschungszentrum Jülich, 52425 Jülich, Germany</w:t>
      </w:r>
    </w:p>
    <w:p w:rsidR="00453658" w:rsidRPr="00453658" w:rsidRDefault="00453658" w:rsidP="00453658">
      <w:pPr>
        <w:suppressAutoHyphens/>
        <w:spacing w:after="0" w:line="360" w:lineRule="auto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453658">
        <w:rPr>
          <w:rFonts w:ascii="Times New Roman" w:eastAsia="NSimSun" w:hAnsi="Times New Roman" w:cs="Times New Roman"/>
          <w:kern w:val="2"/>
          <w:vertAlign w:val="superscript"/>
          <w:lang w:val="en-GB" w:eastAsia="zh-CN" w:bidi="hi-IN"/>
        </w:rPr>
        <w:t>3</w:t>
      </w:r>
      <w:r w:rsidRPr="00453658">
        <w:rPr>
          <w:rFonts w:ascii="Times New Roman" w:eastAsia="NSimSun" w:hAnsi="Times New Roman" w:cs="Times New Roman"/>
          <w:kern w:val="2"/>
          <w:lang w:eastAsia="zh-CN" w:bidi="hi-IN"/>
        </w:rPr>
        <w:t xml:space="preserve"> </w:t>
      </w:r>
      <w:proofErr w:type="spellStart"/>
      <w:r w:rsidRPr="00453658">
        <w:rPr>
          <w:rFonts w:ascii="Times New Roman" w:eastAsia="NSimSun" w:hAnsi="Times New Roman" w:cs="Times New Roman"/>
          <w:kern w:val="2"/>
          <w:lang w:eastAsia="zh-CN" w:bidi="hi-IN"/>
        </w:rPr>
        <w:t>Jülich</w:t>
      </w:r>
      <w:proofErr w:type="spellEnd"/>
      <w:r w:rsidRPr="00453658">
        <w:rPr>
          <w:rFonts w:ascii="Times New Roman" w:eastAsia="NSimSun" w:hAnsi="Times New Roman" w:cs="Times New Roman"/>
          <w:kern w:val="2"/>
          <w:lang w:eastAsia="zh-CN" w:bidi="hi-IN"/>
        </w:rPr>
        <w:t xml:space="preserve"> Aachen Research Alliance, Fundamentals of Future Information Technology, 52425 </w:t>
      </w:r>
      <w:proofErr w:type="spellStart"/>
      <w:r w:rsidRPr="00453658">
        <w:rPr>
          <w:rFonts w:ascii="Times New Roman" w:eastAsia="NSimSun" w:hAnsi="Times New Roman" w:cs="Times New Roman"/>
          <w:kern w:val="2"/>
          <w:lang w:eastAsia="zh-CN" w:bidi="hi-IN"/>
        </w:rPr>
        <w:t>Jülich</w:t>
      </w:r>
      <w:proofErr w:type="spellEnd"/>
      <w:r w:rsidRPr="00453658">
        <w:rPr>
          <w:rFonts w:ascii="Times New Roman" w:eastAsia="NSimSun" w:hAnsi="Times New Roman" w:cs="Times New Roman"/>
          <w:kern w:val="2"/>
          <w:lang w:eastAsia="zh-CN" w:bidi="hi-IN"/>
        </w:rPr>
        <w:t>, Germany</w:t>
      </w:r>
    </w:p>
    <w:p w:rsidR="00453658" w:rsidRPr="00453658" w:rsidRDefault="00453658" w:rsidP="00453658">
      <w:pPr>
        <w:suppressAutoHyphens/>
        <w:spacing w:after="0" w:line="360" w:lineRule="auto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453658">
        <w:rPr>
          <w:rFonts w:ascii="Times New Roman" w:eastAsia="NSimSun" w:hAnsi="Times New Roman" w:cs="Times New Roman"/>
          <w:kern w:val="2"/>
          <w:vertAlign w:val="superscript"/>
          <w:lang w:eastAsia="zh-CN" w:bidi="hi-IN"/>
        </w:rPr>
        <w:t>4</w:t>
      </w:r>
      <w:r w:rsidRPr="00453658">
        <w:rPr>
          <w:rFonts w:ascii="Times New Roman" w:eastAsia="NSimSun" w:hAnsi="Times New Roman" w:cs="Times New Roman"/>
          <w:kern w:val="2"/>
          <w:lang w:eastAsia="zh-CN" w:bidi="hi-IN"/>
        </w:rPr>
        <w:t>Institute of Experimental Physics II B, RWTH Aachen, 52074 Aachen, Germany</w:t>
      </w:r>
    </w:p>
    <w:p w:rsidR="001A2CFD" w:rsidRDefault="00453658" w:rsidP="00367D68">
      <w:pPr>
        <w:suppressAutoHyphens/>
        <w:spacing w:after="0" w:line="360" w:lineRule="auto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453658">
        <w:rPr>
          <w:rFonts w:ascii="Times New Roman" w:eastAsia="NSimSun" w:hAnsi="Times New Roman" w:cs="Times New Roman"/>
          <w:kern w:val="2"/>
          <w:vertAlign w:val="superscript"/>
          <w:lang w:eastAsia="zh-CN" w:bidi="hi-IN"/>
        </w:rPr>
        <w:t>5</w:t>
      </w:r>
      <w:r w:rsidRPr="00453658">
        <w:rPr>
          <w:rFonts w:ascii="Times New Roman" w:eastAsia="NSimSun" w:hAnsi="Times New Roman" w:cs="Times New Roman"/>
          <w:kern w:val="2"/>
          <w:lang w:eastAsia="zh-CN" w:bidi="hi-IN"/>
        </w:rPr>
        <w:t>Institute of Experimental Physics IV A, RWTH Aachen, 52074 Aachen, Germany.</w:t>
      </w:r>
    </w:p>
    <w:p w:rsidR="001A2CFD" w:rsidRDefault="001A2CFD" w:rsidP="00367D68">
      <w:pPr>
        <w:suppressAutoHyphens/>
        <w:spacing w:after="0" w:line="360" w:lineRule="auto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</w:p>
    <w:p w:rsidR="00DD0330" w:rsidRPr="00CC6C14" w:rsidRDefault="00DD0330" w:rsidP="00DD0330">
      <w:pPr>
        <w:suppressAutoHyphens/>
        <w:spacing w:after="0" w:line="360" w:lineRule="auto"/>
        <w:jc w:val="both"/>
        <w:rPr>
          <w:rFonts w:ascii="Times New Roman" w:eastAsia="NSimSun" w:hAnsi="Times New Roman" w:cs="Times New Roman"/>
          <w:b/>
          <w:kern w:val="2"/>
          <w:lang w:eastAsia="zh-CN" w:bidi="hi-IN"/>
        </w:rPr>
      </w:pPr>
      <w:r w:rsidRPr="00CC6C14">
        <w:rPr>
          <w:rFonts w:ascii="Times New Roman" w:hAnsi="Times New Roman" w:cs="Times New Roman"/>
          <w:b/>
        </w:rPr>
        <w:t>STM measurements</w:t>
      </w:r>
    </w:p>
    <w:tbl>
      <w:tblPr>
        <w:tblStyle w:val="TableGrid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D0330" w:rsidTr="00085B90">
        <w:tc>
          <w:tcPr>
            <w:tcW w:w="9360" w:type="dxa"/>
          </w:tcPr>
          <w:p w:rsidR="00DD0330" w:rsidRDefault="00310E6B" w:rsidP="00085B90">
            <w:pPr>
              <w:rPr>
                <w:rFonts w:ascii="Times New Roman" w:hAnsi="Times New Roman" w:cs="Times New Roman"/>
              </w:rPr>
            </w:pPr>
            <w:r w:rsidRPr="00310E6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600700" cy="2990950"/>
                  <wp:effectExtent l="0" t="0" r="0" b="0"/>
                  <wp:docPr id="2" name="Picture 2" descr="C:\Users\i.gundareva\Downloads\Figure S1_S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.gundareva\Downloads\Figure S1_SI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7" t="6070" r="3893" b="5465"/>
                          <a:stretch/>
                        </pic:blipFill>
                        <pic:spPr bwMode="auto">
                          <a:xfrm>
                            <a:off x="0" y="0"/>
                            <a:ext cx="5627898" cy="3005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330" w:rsidTr="00085B90">
        <w:tc>
          <w:tcPr>
            <w:tcW w:w="9360" w:type="dxa"/>
          </w:tcPr>
          <w:p w:rsidR="00DD0330" w:rsidRPr="00CC6C14" w:rsidRDefault="00DD0330" w:rsidP="00415A99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1D5C18">
              <w:rPr>
                <w:rFonts w:ascii="Times New Roman" w:hAnsi="Times New Roman" w:cs="Times New Roman"/>
                <w:b/>
              </w:rPr>
              <w:t>Figure S1.</w:t>
            </w:r>
            <w:r>
              <w:rPr>
                <w:rFonts w:ascii="Times New Roman" w:hAnsi="Times New Roman" w:cs="Times New Roman"/>
              </w:rPr>
              <w:t xml:space="preserve"> STM measurements. (a) </w:t>
            </w:r>
            <w:r w:rsidRPr="00CC6C14">
              <w:rPr>
                <w:rFonts w:ascii="Times New Roman" w:hAnsi="Times New Roman" w:cs="Times New Roman"/>
                <w:lang w:val="en-GB"/>
              </w:rPr>
              <w:t>Differential conductance spectra taken at different positions of the sample. The spectra are</w:t>
            </w:r>
            <w:r>
              <w:rPr>
                <w:rFonts w:ascii="Times New Roman" w:hAnsi="Times New Roman" w:cs="Times New Roman"/>
                <w:lang w:val="en-GB"/>
              </w:rPr>
              <w:t xml:space="preserve"> o</w:t>
            </w:r>
            <w:r w:rsidRPr="00CC6C14">
              <w:rPr>
                <w:rFonts w:ascii="Times New Roman" w:hAnsi="Times New Roman" w:cs="Times New Roman"/>
                <w:lang w:val="en-GB"/>
              </w:rPr>
              <w:t>ffset vertically for clarity.</w:t>
            </w:r>
            <w:r>
              <w:rPr>
                <w:rFonts w:ascii="Times New Roman" w:hAnsi="Times New Roman" w:cs="Times New Roman"/>
                <w:lang w:val="en-GB"/>
              </w:rPr>
              <w:t xml:space="preserve"> (b) The map of</w:t>
            </w:r>
            <w:r w:rsidRPr="00CC6C14">
              <w:rPr>
                <w:rFonts w:ascii="Times New Roman" w:hAnsi="Times New Roman" w:cs="Times New Roman"/>
                <w:lang w:val="en-GB"/>
              </w:rPr>
              <w:t xml:space="preserve"> the measurement points (</w:t>
            </w:r>
            <w:proofErr w:type="spellStart"/>
            <w:r w:rsidRPr="00CC6C14">
              <w:rPr>
                <w:rFonts w:ascii="Times New Roman" w:hAnsi="Times New Roman" w:cs="Times New Roman"/>
                <w:lang w:val="en-GB"/>
              </w:rPr>
              <w:t>V</w:t>
            </w:r>
            <w:r w:rsidRPr="00CC6C14">
              <w:rPr>
                <w:rFonts w:ascii="Times New Roman" w:hAnsi="Times New Roman" w:cs="Times New Roman"/>
                <w:vertAlign w:val="subscript"/>
                <w:lang w:val="en-GB"/>
              </w:rPr>
              <w:t>set</w:t>
            </w:r>
            <w:proofErr w:type="spellEnd"/>
            <w:r w:rsidRPr="00CC6C14">
              <w:rPr>
                <w:rFonts w:ascii="Times New Roman" w:hAnsi="Times New Roman" w:cs="Times New Roman"/>
                <w:lang w:val="en-GB"/>
              </w:rPr>
              <w:t xml:space="preserve"> = 80 mV, </w:t>
            </w:r>
            <w:proofErr w:type="spellStart"/>
            <w:r w:rsidRPr="00CC6C14">
              <w:rPr>
                <w:rFonts w:ascii="Times New Roman" w:hAnsi="Times New Roman" w:cs="Times New Roman"/>
                <w:lang w:val="en-GB"/>
              </w:rPr>
              <w:t>I</w:t>
            </w:r>
            <w:r w:rsidRPr="00CC6C14">
              <w:rPr>
                <w:rFonts w:ascii="Times New Roman" w:hAnsi="Times New Roman" w:cs="Times New Roman"/>
                <w:vertAlign w:val="subscript"/>
                <w:lang w:val="en-GB"/>
              </w:rPr>
              <w:t>set</w:t>
            </w:r>
            <w:proofErr w:type="spellEnd"/>
            <w:r w:rsidRPr="00CC6C14">
              <w:rPr>
                <w:rFonts w:ascii="Times New Roman" w:hAnsi="Times New Roman" w:cs="Times New Roman"/>
                <w:vertAlign w:val="subscript"/>
                <w:lang w:val="en-GB"/>
              </w:rPr>
              <w:t xml:space="preserve"> </w:t>
            </w:r>
            <w:r w:rsidRPr="00CC6C14">
              <w:rPr>
                <w:rFonts w:ascii="Times New Roman" w:hAnsi="Times New Roman" w:cs="Times New Roman"/>
                <w:lang w:val="en-GB"/>
              </w:rPr>
              <w:t xml:space="preserve">= 2 </w:t>
            </w:r>
            <w:proofErr w:type="spellStart"/>
            <w:r w:rsidRPr="00CC6C14">
              <w:rPr>
                <w:rFonts w:ascii="Times New Roman" w:hAnsi="Times New Roman" w:cs="Times New Roman"/>
                <w:lang w:val="en-GB"/>
              </w:rPr>
              <w:t>nA</w:t>
            </w:r>
            <w:proofErr w:type="spellEnd"/>
            <w:r w:rsidRPr="00CC6C14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CC6C14">
              <w:rPr>
                <w:rFonts w:ascii="Times New Roman" w:hAnsi="Times New Roman" w:cs="Times New Roman"/>
                <w:lang w:val="en-GB"/>
              </w:rPr>
              <w:t>V</w:t>
            </w:r>
            <w:r w:rsidRPr="00CC6C14">
              <w:rPr>
                <w:rFonts w:ascii="Times New Roman" w:hAnsi="Times New Roman" w:cs="Times New Roman"/>
                <w:vertAlign w:val="subscript"/>
                <w:lang w:val="en-GB"/>
              </w:rPr>
              <w:t>mod</w:t>
            </w:r>
            <w:proofErr w:type="spellEnd"/>
            <w:r w:rsidRPr="00CC6C14">
              <w:rPr>
                <w:rFonts w:ascii="Times New Roman" w:hAnsi="Times New Roman" w:cs="Times New Roman"/>
                <w:vertAlign w:val="subscript"/>
                <w:lang w:val="en-GB"/>
              </w:rPr>
              <w:t xml:space="preserve"> </w:t>
            </w:r>
            <w:r w:rsidRPr="00CC6C14">
              <w:rPr>
                <w:rFonts w:ascii="Times New Roman" w:hAnsi="Times New Roman" w:cs="Times New Roman"/>
                <w:lang w:val="en-GB"/>
              </w:rPr>
              <w:t>= 1 mV).</w:t>
            </w:r>
            <w:r w:rsidR="00D87354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415A99">
              <w:rPr>
                <w:rFonts w:ascii="Times New Roman" w:hAnsi="Times New Roman" w:cs="Times New Roman"/>
                <w:lang w:val="en-GB"/>
              </w:rPr>
              <w:t>The colour of each dot corresponds to the colour of d</w:t>
            </w:r>
            <w:r w:rsidR="00415A99" w:rsidRPr="00CC6C14">
              <w:rPr>
                <w:rFonts w:ascii="Times New Roman" w:hAnsi="Times New Roman" w:cs="Times New Roman"/>
                <w:lang w:val="en-GB"/>
              </w:rPr>
              <w:t xml:space="preserve">ifferential conductance spectra </w:t>
            </w:r>
            <w:r w:rsidR="00415A99">
              <w:rPr>
                <w:rFonts w:ascii="Times New Roman" w:hAnsi="Times New Roman" w:cs="Times New Roman"/>
                <w:lang w:val="en-GB"/>
              </w:rPr>
              <w:t>taken at this point.</w:t>
            </w:r>
          </w:p>
        </w:tc>
      </w:tr>
    </w:tbl>
    <w:p w:rsidR="00DD0330" w:rsidRPr="001A2CFD" w:rsidRDefault="00DD0330" w:rsidP="00DD0330">
      <w:pPr>
        <w:jc w:val="both"/>
        <w:rPr>
          <w:rFonts w:ascii="Times New Roman" w:hAnsi="Times New Roman" w:cs="Times New Roman"/>
        </w:rPr>
      </w:pPr>
    </w:p>
    <w:p w:rsidR="003A5929" w:rsidRDefault="003A5929" w:rsidP="00367D68">
      <w:pPr>
        <w:suppressAutoHyphens/>
        <w:spacing w:after="0" w:line="360" w:lineRule="auto"/>
        <w:jc w:val="both"/>
        <w:rPr>
          <w:rFonts w:ascii="Times New Roman" w:eastAsia="NSimSun" w:hAnsi="Times New Roman" w:cs="Times New Roman"/>
          <w:b/>
          <w:kern w:val="2"/>
          <w:lang w:eastAsia="zh-CN" w:bidi="hi-IN"/>
        </w:rPr>
      </w:pPr>
      <w:r w:rsidRPr="001A2CFD">
        <w:rPr>
          <w:rFonts w:ascii="Times New Roman" w:eastAsia="NSimSun" w:hAnsi="Times New Roman" w:cs="Times New Roman"/>
          <w:b/>
          <w:kern w:val="2"/>
          <w:lang w:eastAsia="zh-CN" w:bidi="hi-IN"/>
        </w:rPr>
        <w:t>Multiple Andreev re</w:t>
      </w:r>
      <w:r w:rsidR="001A2CFD">
        <w:rPr>
          <w:rFonts w:ascii="Times New Roman" w:eastAsia="NSimSun" w:hAnsi="Times New Roman" w:cs="Times New Roman"/>
          <w:b/>
          <w:kern w:val="2"/>
          <w:lang w:eastAsia="zh-CN" w:bidi="hi-IN"/>
        </w:rPr>
        <w:t>f</w:t>
      </w:r>
      <w:r w:rsidRPr="001A2CFD">
        <w:rPr>
          <w:rFonts w:ascii="Times New Roman" w:eastAsia="NSimSun" w:hAnsi="Times New Roman" w:cs="Times New Roman"/>
          <w:b/>
          <w:kern w:val="2"/>
          <w:lang w:eastAsia="zh-CN" w:bidi="hi-IN"/>
        </w:rPr>
        <w:t>lection</w:t>
      </w:r>
      <w:r w:rsidR="001A2CFD">
        <w:rPr>
          <w:rFonts w:ascii="Times New Roman" w:eastAsia="NSimSun" w:hAnsi="Times New Roman" w:cs="Times New Roman"/>
          <w:b/>
          <w:kern w:val="2"/>
          <w:lang w:eastAsia="zh-CN" w:bidi="hi-IN"/>
        </w:rPr>
        <w:t>s</w:t>
      </w:r>
      <w:r w:rsidRPr="001A2CFD">
        <w:rPr>
          <w:rFonts w:ascii="Times New Roman" w:eastAsia="NSimSun" w:hAnsi="Times New Roman" w:cs="Times New Roman"/>
          <w:b/>
          <w:kern w:val="2"/>
          <w:lang w:eastAsia="zh-CN" w:bidi="hi-IN"/>
        </w:rPr>
        <w:t xml:space="preserve"> in Au/YBCO nanoconstrictions</w:t>
      </w:r>
    </w:p>
    <w:p w:rsidR="001A2CFD" w:rsidRPr="001F508B" w:rsidRDefault="00DD0330" w:rsidP="00367D68">
      <w:pPr>
        <w:suppressAutoHyphens/>
        <w:spacing w:after="0" w:line="360" w:lineRule="auto"/>
        <w:jc w:val="both"/>
        <w:rPr>
          <w:rFonts w:ascii="Times New Roman" w:eastAsia="NSimSun" w:hAnsi="Times New Roman" w:cs="Times New Roman"/>
          <w:kern w:val="2"/>
          <w:lang w:val="en-GB" w:eastAsia="zh-CN" w:bidi="hi-IN"/>
        </w:rPr>
      </w:pPr>
      <w:r w:rsidRPr="00E75A77">
        <w:rPr>
          <w:rFonts w:ascii="Times New Roman" w:hAnsi="Times New Roman" w:cs="Times New Roman"/>
        </w:rPr>
        <w:t>YBa</w:t>
      </w:r>
      <w:r w:rsidRPr="00E75A77">
        <w:rPr>
          <w:rFonts w:ascii="Times New Roman" w:hAnsi="Times New Roman" w:cs="Times New Roman"/>
          <w:vertAlign w:val="subscript"/>
        </w:rPr>
        <w:t>2</w:t>
      </w:r>
      <w:r w:rsidRPr="00E75A77">
        <w:rPr>
          <w:rFonts w:ascii="Times New Roman" w:hAnsi="Times New Roman" w:cs="Times New Roman"/>
        </w:rPr>
        <w:t>Cu</w:t>
      </w:r>
      <w:r w:rsidRPr="00E75A77">
        <w:rPr>
          <w:rFonts w:ascii="Times New Roman" w:hAnsi="Times New Roman" w:cs="Times New Roman"/>
          <w:vertAlign w:val="subscript"/>
        </w:rPr>
        <w:t>3</w:t>
      </w:r>
      <w:r w:rsidRPr="00E75A77">
        <w:rPr>
          <w:rFonts w:ascii="Times New Roman" w:hAnsi="Times New Roman" w:cs="Times New Roman"/>
        </w:rPr>
        <w:t>O</w:t>
      </w:r>
      <w:r w:rsidRPr="00E75A77">
        <w:rPr>
          <w:rFonts w:ascii="Times New Roman" w:hAnsi="Times New Roman" w:cs="Times New Roman"/>
          <w:vertAlign w:val="subscript"/>
        </w:rPr>
        <w:t>7-x</w:t>
      </w:r>
      <w:r w:rsidRPr="00E75A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GB"/>
        </w:rPr>
        <w:t xml:space="preserve">YBCO) </w:t>
      </w:r>
      <w:r>
        <w:rPr>
          <w:rFonts w:ascii="Times New Roman" w:hAnsi="Times New Roman" w:cs="Times New Roman"/>
        </w:rPr>
        <w:t xml:space="preserve">possesses </w:t>
      </w:r>
      <w:r w:rsidRPr="00035A2E">
        <w:rPr>
          <w:rFonts w:ascii="Times New Roman" w:hAnsi="Times New Roman" w:cs="Times New Roman" w:hint="eastAsia"/>
        </w:rPr>
        <w:t xml:space="preserve">d-wave </w:t>
      </w:r>
      <w:r w:rsidRPr="00E75A77">
        <w:rPr>
          <w:rFonts w:ascii="Times New Roman" w:hAnsi="Times New Roman" w:cs="Times New Roman"/>
        </w:rPr>
        <w:t>symmetry of the order parameter</w:t>
      </w:r>
      <w:r>
        <w:rPr>
          <w:rFonts w:ascii="Times New Roman" w:hAnsi="Times New Roman" w:cs="Times New Roman"/>
        </w:rPr>
        <w:t xml:space="preserve"> with different superconducting energy gaps in the </w:t>
      </w:r>
      <w:r w:rsidRPr="00367D68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 xml:space="preserve">-axis and </w:t>
      </w:r>
      <w:r w:rsidRPr="00367D68"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</w:rPr>
        <w:t xml:space="preserve">-axis directions, </w:t>
      </w:r>
      <w:proofErr w:type="spellStart"/>
      <w:r>
        <w:rPr>
          <w:rFonts w:ascii="Cambria Math" w:hAnsi="Cambria Math" w:cs="Times New Roman"/>
        </w:rPr>
        <w:t>Δ</w:t>
      </w:r>
      <w:r w:rsidRPr="00D92D02">
        <w:rPr>
          <w:rFonts w:ascii="Times New Roman" w:hAnsi="Times New Roman" w:cs="Times New Roman"/>
          <w:vertAlign w:val="subscript"/>
        </w:rPr>
        <w:t>a</w:t>
      </w:r>
      <w:proofErr w:type="spellEnd"/>
      <w:r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 xml:space="preserve">=29 </w:t>
      </w:r>
      <w:proofErr w:type="spellStart"/>
      <w:r>
        <w:rPr>
          <w:rFonts w:ascii="Times New Roman" w:hAnsi="Times New Roman" w:cs="Times New Roman"/>
        </w:rPr>
        <w:t>meV</w:t>
      </w:r>
      <w:proofErr w:type="spellEnd"/>
      <w:r>
        <w:rPr>
          <w:rFonts w:ascii="Times New Roman" w:hAnsi="Times New Roman" w:cs="Times New Roman"/>
        </w:rPr>
        <w:t xml:space="preserve"> and</w:t>
      </w:r>
      <w:r w:rsidRPr="00D92D02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>
        <w:rPr>
          <w:rFonts w:ascii="Cambria Math" w:hAnsi="Cambria Math" w:cs="Times New Roman"/>
        </w:rPr>
        <w:t>Δ</w:t>
      </w:r>
      <w:r w:rsidRPr="00D92D02">
        <w:rPr>
          <w:rFonts w:ascii="Times New Roman" w:hAnsi="Times New Roman" w:cs="Times New Roman"/>
          <w:vertAlign w:val="subscript"/>
        </w:rPr>
        <w:t>b</w:t>
      </w:r>
      <w:proofErr w:type="spellEnd"/>
      <w:r w:rsidRPr="00E75A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=44 meV.</w:t>
      </w:r>
      <w:r>
        <w:rPr>
          <w:rFonts w:ascii="Times New Roman" w:hAnsi="Times New Roman" w:cs="Times New Roman"/>
        </w:rPr>
        <w:fldChar w:fldCharType="begin">
          <w:fldData xml:space="preserve">PEVuZE5vdGU+PENpdGU+PEF1dGhvcj5MdTwvQXV0aG9yPjxZZWFyPjIwMDE8L1llYXI+PFJlY051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</w:fldData>
        </w:fldChar>
      </w:r>
      <w:r>
        <w:rPr>
          <w:rFonts w:ascii="Times New Roman" w:hAnsi="Times New Roman" w:cs="Times New Roman"/>
        </w:rPr>
        <w:instrText xml:space="preserve"> ADDIN EN.CITE </w:instrText>
      </w:r>
      <w:r>
        <w:rPr>
          <w:rFonts w:ascii="Times New Roman" w:hAnsi="Times New Roman" w:cs="Times New Roman"/>
        </w:rPr>
        <w:fldChar w:fldCharType="begin">
          <w:fldData xml:space="preserve">PEVuZE5vdGU+PENpdGU+PEF1dGhvcj5MdTwvQXV0aG9yPjxZZWFyPjIwMDE8L1llYXI+PFJlY051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</w:fldData>
        </w:fldChar>
      </w:r>
      <w:r>
        <w:rPr>
          <w:rFonts w:ascii="Times New Roman" w:hAnsi="Times New Roman" w:cs="Times New Roman"/>
        </w:rPr>
        <w:instrText xml:space="preserve"> ADDIN EN.CITE.DATA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D92D02">
        <w:rPr>
          <w:rFonts w:ascii="Times New Roman" w:hAnsi="Times New Roman" w:cs="Times New Roman"/>
          <w:noProof/>
          <w:vertAlign w:val="superscript"/>
        </w:rPr>
        <w:t>1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="001F508B">
        <w:rPr>
          <w:rFonts w:ascii="Times New Roman" w:hAnsi="Times New Roman" w:cs="Times New Roman"/>
        </w:rPr>
        <w:t xml:space="preserve">One can observe conductance steps corresponding </w:t>
      </w:r>
      <w:r w:rsidR="005D46ED">
        <w:rPr>
          <w:rFonts w:ascii="Times New Roman" w:hAnsi="Times New Roman" w:cs="Times New Roman"/>
        </w:rPr>
        <w:t xml:space="preserve">either </w:t>
      </w:r>
      <w:r w:rsidR="001F508B">
        <w:rPr>
          <w:rFonts w:ascii="Times New Roman" w:hAnsi="Times New Roman" w:cs="Times New Roman"/>
        </w:rPr>
        <w:t xml:space="preserve">to the superconducting energy gap </w:t>
      </w:r>
      <w:proofErr w:type="spellStart"/>
      <w:r w:rsidR="001F508B">
        <w:rPr>
          <w:rFonts w:ascii="Cambria Math" w:hAnsi="Cambria Math" w:cs="Times New Roman"/>
        </w:rPr>
        <w:t>Δ</w:t>
      </w:r>
      <w:r w:rsidR="001F508B" w:rsidRPr="00D92D02">
        <w:rPr>
          <w:rFonts w:ascii="Times New Roman" w:hAnsi="Times New Roman" w:cs="Times New Roman"/>
          <w:vertAlign w:val="subscript"/>
        </w:rPr>
        <w:t>a</w:t>
      </w:r>
      <w:proofErr w:type="spellEnd"/>
      <w:r w:rsidR="001F508B">
        <w:rPr>
          <w:rFonts w:ascii="Times New Roman" w:hAnsi="Times New Roman" w:cs="Times New Roman"/>
          <w:vertAlign w:val="subscript"/>
        </w:rPr>
        <w:t xml:space="preserve"> </w:t>
      </w:r>
      <w:r w:rsidR="001F508B" w:rsidRPr="001F508B">
        <w:rPr>
          <w:rFonts w:ascii="Times New Roman" w:hAnsi="Times New Roman" w:cs="Times New Roman"/>
        </w:rPr>
        <w:t>or</w:t>
      </w:r>
      <w:r w:rsidR="001F508B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="001F508B">
        <w:rPr>
          <w:rFonts w:ascii="Cambria Math" w:hAnsi="Cambria Math" w:cs="Times New Roman"/>
        </w:rPr>
        <w:t>Δ</w:t>
      </w:r>
      <w:r w:rsidR="001F508B" w:rsidRPr="00D92D02">
        <w:rPr>
          <w:rFonts w:ascii="Times New Roman" w:hAnsi="Times New Roman" w:cs="Times New Roman"/>
          <w:vertAlign w:val="subscript"/>
        </w:rPr>
        <w:t>b</w:t>
      </w:r>
      <w:proofErr w:type="spellEnd"/>
      <w:r w:rsidR="001F508B">
        <w:rPr>
          <w:rFonts w:ascii="Times New Roman" w:hAnsi="Times New Roman" w:cs="Times New Roman"/>
          <w:vertAlign w:val="subscript"/>
        </w:rPr>
        <w:t xml:space="preserve"> </w:t>
      </w:r>
      <w:r w:rsidR="001F508B" w:rsidRPr="001F508B">
        <w:rPr>
          <w:rFonts w:ascii="Times New Roman" w:hAnsi="Times New Roman" w:cs="Times New Roman"/>
          <w:lang w:val="en-GB"/>
        </w:rPr>
        <w:t>due</w:t>
      </w:r>
      <w:r w:rsidR="001F508B">
        <w:rPr>
          <w:rFonts w:ascii="Times New Roman" w:hAnsi="Times New Roman" w:cs="Times New Roman"/>
          <w:lang w:val="en-GB"/>
        </w:rPr>
        <w:t xml:space="preserve"> to the twinning of the YBCO films.</w:t>
      </w:r>
      <w:r w:rsidR="001F508B" w:rsidRPr="001F508B">
        <w:rPr>
          <w:rFonts w:ascii="Times New Roman" w:hAnsi="Times New Roman" w:cs="Times New Roman"/>
        </w:rPr>
        <w:t xml:space="preserve"> </w:t>
      </w:r>
      <w:r w:rsidR="001F508B">
        <w:rPr>
          <w:rFonts w:ascii="Times New Roman" w:hAnsi="Times New Roman" w:cs="Times New Roman"/>
        </w:rPr>
        <w:t xml:space="preserve">The simultaneous appearance of the conductance steps related to both superconducting energy gaps </w:t>
      </w:r>
      <w:proofErr w:type="spellStart"/>
      <w:r w:rsidR="001F508B">
        <w:rPr>
          <w:rFonts w:ascii="Cambria Math" w:hAnsi="Cambria Math" w:cs="Times New Roman"/>
        </w:rPr>
        <w:lastRenderedPageBreak/>
        <w:t>Δ</w:t>
      </w:r>
      <w:r w:rsidR="001F508B" w:rsidRPr="00D92D02">
        <w:rPr>
          <w:rFonts w:ascii="Times New Roman" w:hAnsi="Times New Roman" w:cs="Times New Roman"/>
          <w:vertAlign w:val="subscript"/>
        </w:rPr>
        <w:t>a</w:t>
      </w:r>
      <w:proofErr w:type="spellEnd"/>
      <w:r w:rsidR="001F508B">
        <w:rPr>
          <w:rFonts w:ascii="Times New Roman" w:hAnsi="Times New Roman" w:cs="Times New Roman"/>
          <w:vertAlign w:val="subscript"/>
        </w:rPr>
        <w:t xml:space="preserve"> </w:t>
      </w:r>
      <w:r w:rsidR="001F508B" w:rsidRPr="007213A3">
        <w:rPr>
          <w:rFonts w:ascii="Times New Roman" w:hAnsi="Times New Roman" w:cs="Times New Roman"/>
        </w:rPr>
        <w:t>a</w:t>
      </w:r>
      <w:r w:rsidR="001F508B">
        <w:rPr>
          <w:rFonts w:ascii="Times New Roman" w:hAnsi="Times New Roman" w:cs="Times New Roman"/>
        </w:rPr>
        <w:t>nd</w:t>
      </w:r>
      <w:r w:rsidR="001F508B" w:rsidRPr="00D92D02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="001F508B">
        <w:rPr>
          <w:rFonts w:ascii="Cambria Math" w:hAnsi="Cambria Math" w:cs="Times New Roman"/>
        </w:rPr>
        <w:t>Δ</w:t>
      </w:r>
      <w:r w:rsidR="001F508B" w:rsidRPr="00D92D02">
        <w:rPr>
          <w:rFonts w:ascii="Times New Roman" w:hAnsi="Times New Roman" w:cs="Times New Roman"/>
          <w:vertAlign w:val="subscript"/>
        </w:rPr>
        <w:t>b</w:t>
      </w:r>
      <w:proofErr w:type="spellEnd"/>
      <w:r w:rsidR="001F508B" w:rsidRPr="00E75A77">
        <w:rPr>
          <w:rFonts w:ascii="Times New Roman" w:hAnsi="Times New Roman" w:cs="Times New Roman"/>
        </w:rPr>
        <w:t xml:space="preserve"> </w:t>
      </w:r>
      <w:r w:rsidR="001F508B">
        <w:rPr>
          <w:rFonts w:ascii="Times New Roman" w:hAnsi="Times New Roman" w:cs="Times New Roman"/>
        </w:rPr>
        <w:t xml:space="preserve">in Figure 2a may be explained </w:t>
      </w:r>
      <w:r w:rsidR="001F508B" w:rsidRPr="001F508B">
        <w:rPr>
          <w:rFonts w:ascii="Times New Roman" w:hAnsi="Times New Roman" w:cs="Times New Roman"/>
        </w:rPr>
        <w:t xml:space="preserve">by </w:t>
      </w:r>
      <w:r w:rsidR="001F508B" w:rsidRPr="001F508B">
        <w:rPr>
          <w:rFonts w:ascii="Times New Roman" w:hAnsi="Times New Roman" w:cs="Times New Roman"/>
          <w:lang w:val="en-GB"/>
        </w:rPr>
        <w:t>the broader angle of trajectories for wider nanoconstrictions</w:t>
      </w:r>
      <w:r w:rsidR="001F508B">
        <w:rPr>
          <w:rFonts w:ascii="Times New Roman" w:hAnsi="Times New Roman" w:cs="Times New Roman"/>
        </w:rPr>
        <w:t xml:space="preserve">. We assume that the energy gaps in gold </w:t>
      </w:r>
      <w:proofErr w:type="spellStart"/>
      <w:r w:rsidR="001F508B" w:rsidRPr="00D92D02">
        <w:rPr>
          <w:rFonts w:ascii="Times New Roman" w:hAnsi="Times New Roman" w:cs="Times New Roman"/>
          <w:lang w:val="en-GB"/>
        </w:rPr>
        <w:t>Δ</w:t>
      </w:r>
      <w:r w:rsidR="001F508B" w:rsidRPr="00D92D02">
        <w:rPr>
          <w:rFonts w:ascii="Times New Roman" w:hAnsi="Times New Roman" w:cs="Times New Roman"/>
          <w:vertAlign w:val="subscript"/>
          <w:lang w:val="en-GB"/>
        </w:rPr>
        <w:t>a</w:t>
      </w:r>
      <w:r w:rsidR="001F508B" w:rsidRPr="00D92D02">
        <w:rPr>
          <w:rFonts w:ascii="Times New Roman" w:hAnsi="Times New Roman" w:cs="Times New Roman"/>
          <w:vertAlign w:val="superscript"/>
          <w:lang w:val="en-GB"/>
        </w:rPr>
        <w:t>Au</w:t>
      </w:r>
      <w:proofErr w:type="spellEnd"/>
      <w:r w:rsidR="001F508B">
        <w:rPr>
          <w:rFonts w:ascii="Times New Roman" w:hAnsi="Times New Roman" w:cs="Times New Roman"/>
          <w:lang w:val="en-GB"/>
        </w:rPr>
        <w:t xml:space="preserve"> = 11.5 </w:t>
      </w:r>
      <w:proofErr w:type="spellStart"/>
      <w:r w:rsidR="001F508B">
        <w:rPr>
          <w:rFonts w:ascii="Times New Roman" w:hAnsi="Times New Roman" w:cs="Times New Roman"/>
          <w:lang w:val="en-GB"/>
        </w:rPr>
        <w:t>meV</w:t>
      </w:r>
      <w:proofErr w:type="spellEnd"/>
      <w:r w:rsidR="001F508B">
        <w:rPr>
          <w:rFonts w:ascii="Times New Roman" w:hAnsi="Times New Roman" w:cs="Times New Roman"/>
          <w:lang w:val="en-GB"/>
        </w:rPr>
        <w:t xml:space="preserve"> and </w:t>
      </w:r>
      <w:proofErr w:type="spellStart"/>
      <w:r w:rsidR="001F508B" w:rsidRPr="00D92D02">
        <w:rPr>
          <w:rFonts w:ascii="Times New Roman" w:hAnsi="Times New Roman" w:cs="Times New Roman"/>
          <w:lang w:val="en-GB"/>
        </w:rPr>
        <w:t>Δ</w:t>
      </w:r>
      <w:r w:rsidR="001F508B">
        <w:rPr>
          <w:rFonts w:ascii="Times New Roman" w:hAnsi="Times New Roman" w:cs="Times New Roman"/>
          <w:vertAlign w:val="subscript"/>
          <w:lang w:val="en-GB"/>
        </w:rPr>
        <w:t>b</w:t>
      </w:r>
      <w:r w:rsidR="001F508B" w:rsidRPr="00D92D02">
        <w:rPr>
          <w:rFonts w:ascii="Times New Roman" w:hAnsi="Times New Roman" w:cs="Times New Roman"/>
          <w:vertAlign w:val="superscript"/>
          <w:lang w:val="en-GB"/>
        </w:rPr>
        <w:t>Au</w:t>
      </w:r>
      <w:proofErr w:type="spellEnd"/>
      <w:r w:rsidR="001F508B">
        <w:rPr>
          <w:rFonts w:ascii="Times New Roman" w:hAnsi="Times New Roman" w:cs="Times New Roman"/>
        </w:rPr>
        <w:t xml:space="preserve"> = 15.3 </w:t>
      </w:r>
      <w:proofErr w:type="spellStart"/>
      <w:r w:rsidR="001F508B">
        <w:rPr>
          <w:rFonts w:ascii="Times New Roman" w:hAnsi="Times New Roman" w:cs="Times New Roman"/>
        </w:rPr>
        <w:t>meV</w:t>
      </w:r>
      <w:proofErr w:type="spellEnd"/>
      <w:r w:rsidR="001F508B">
        <w:rPr>
          <w:rFonts w:ascii="Times New Roman" w:hAnsi="Times New Roman" w:cs="Times New Roman"/>
        </w:rPr>
        <w:t xml:space="preserve"> identified in Figure 2a are induced by corresponding energy gaps in YBCO </w:t>
      </w:r>
      <w:proofErr w:type="spellStart"/>
      <w:r w:rsidR="001F508B">
        <w:rPr>
          <w:rFonts w:ascii="Cambria Math" w:hAnsi="Cambria Math" w:cs="Times New Roman"/>
        </w:rPr>
        <w:t>Δ</w:t>
      </w:r>
      <w:r w:rsidR="001F508B" w:rsidRPr="00D92D02">
        <w:rPr>
          <w:rFonts w:ascii="Times New Roman" w:hAnsi="Times New Roman" w:cs="Times New Roman"/>
          <w:vertAlign w:val="subscript"/>
        </w:rPr>
        <w:t>a</w:t>
      </w:r>
      <w:proofErr w:type="spellEnd"/>
      <w:r w:rsidR="001F508B">
        <w:rPr>
          <w:rFonts w:ascii="Times New Roman" w:hAnsi="Times New Roman" w:cs="Times New Roman"/>
          <w:vertAlign w:val="subscript"/>
        </w:rPr>
        <w:t xml:space="preserve"> </w:t>
      </w:r>
      <w:r w:rsidR="001F508B">
        <w:rPr>
          <w:rFonts w:ascii="Times New Roman" w:hAnsi="Times New Roman" w:cs="Times New Roman"/>
        </w:rPr>
        <w:t xml:space="preserve">= 28 </w:t>
      </w:r>
      <w:proofErr w:type="spellStart"/>
      <w:r w:rsidR="001F508B">
        <w:rPr>
          <w:rFonts w:ascii="Times New Roman" w:hAnsi="Times New Roman" w:cs="Times New Roman"/>
        </w:rPr>
        <w:t>meV</w:t>
      </w:r>
      <w:proofErr w:type="spellEnd"/>
      <w:r w:rsidR="001F508B">
        <w:rPr>
          <w:rFonts w:ascii="Times New Roman" w:hAnsi="Times New Roman" w:cs="Times New Roman"/>
        </w:rPr>
        <w:t xml:space="preserve"> and</w:t>
      </w:r>
      <w:r w:rsidR="001F508B" w:rsidRPr="00D92D02">
        <w:rPr>
          <w:rFonts w:ascii="Times New Roman" w:hAnsi="Times New Roman" w:cs="Times New Roman"/>
          <w:vertAlign w:val="subscript"/>
        </w:rPr>
        <w:t xml:space="preserve"> </w:t>
      </w:r>
      <w:proofErr w:type="spellStart"/>
      <w:r w:rsidR="001F508B">
        <w:rPr>
          <w:rFonts w:ascii="Cambria Math" w:hAnsi="Cambria Math" w:cs="Times New Roman"/>
        </w:rPr>
        <w:t>Δ</w:t>
      </w:r>
      <w:r w:rsidR="001F508B" w:rsidRPr="00D92D02">
        <w:rPr>
          <w:rFonts w:ascii="Times New Roman" w:hAnsi="Times New Roman" w:cs="Times New Roman"/>
          <w:vertAlign w:val="subscript"/>
        </w:rPr>
        <w:t>b</w:t>
      </w:r>
      <w:proofErr w:type="spellEnd"/>
      <w:r w:rsidR="001F508B" w:rsidRPr="00E75A77">
        <w:rPr>
          <w:rFonts w:ascii="Times New Roman" w:hAnsi="Times New Roman" w:cs="Times New Roman"/>
        </w:rPr>
        <w:t xml:space="preserve"> </w:t>
      </w:r>
      <w:r w:rsidR="001F508B">
        <w:rPr>
          <w:rFonts w:ascii="Times New Roman" w:hAnsi="Times New Roman" w:cs="Times New Roman"/>
        </w:rPr>
        <w:t xml:space="preserve">= 42 </w:t>
      </w:r>
      <w:proofErr w:type="spellStart"/>
      <w:r w:rsidR="001F508B">
        <w:rPr>
          <w:rFonts w:ascii="Times New Roman" w:hAnsi="Times New Roman" w:cs="Times New Roman"/>
        </w:rPr>
        <w:t>meV</w:t>
      </w:r>
      <w:proofErr w:type="spellEnd"/>
      <w:r w:rsidR="001F508B">
        <w:rPr>
          <w:rFonts w:ascii="Times New Roman" w:hAnsi="Times New Roman" w:cs="Times New Roman"/>
        </w:rPr>
        <w:t>.</w:t>
      </w:r>
    </w:p>
    <w:tbl>
      <w:tblPr>
        <w:tblStyle w:val="TableGrid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53658" w:rsidTr="00CC6C14">
        <w:tc>
          <w:tcPr>
            <w:tcW w:w="9360" w:type="dxa"/>
          </w:tcPr>
          <w:p w:rsidR="00453658" w:rsidRDefault="00624A58" w:rsidP="00CC6C14">
            <w:pPr>
              <w:rPr>
                <w:rFonts w:ascii="Times New Roman" w:hAnsi="Times New Roman" w:cs="Times New Roman"/>
              </w:rPr>
            </w:pPr>
            <w:r w:rsidRPr="00624A5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859973" cy="2825750"/>
                  <wp:effectExtent l="0" t="0" r="7620" b="0"/>
                  <wp:docPr id="4" name="Grafik 4" descr="C:\Users\i.gundareva\Desktop\Irina Gundareva\Back up 10-01-2023\PGI9 institute\Papers\YBCO nanowires\drafts to send\Figure 1_S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.gundareva\Desktop\Irina Gundareva\Back up 10-01-2023\PGI9 institute\Papers\YBCO nanowires\drafts to send\Figure 1_SI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17" r="4431" b="12455"/>
                          <a:stretch/>
                        </pic:blipFill>
                        <pic:spPr bwMode="auto">
                          <a:xfrm>
                            <a:off x="0" y="0"/>
                            <a:ext cx="5911991" cy="2850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658" w:rsidTr="00CC6C14">
        <w:tc>
          <w:tcPr>
            <w:tcW w:w="9360" w:type="dxa"/>
          </w:tcPr>
          <w:p w:rsidR="00453658" w:rsidRDefault="00453658" w:rsidP="00CC6C14">
            <w:pPr>
              <w:jc w:val="both"/>
              <w:rPr>
                <w:rFonts w:ascii="Times New Roman" w:hAnsi="Times New Roman" w:cs="Times New Roman"/>
              </w:rPr>
            </w:pPr>
            <w:r w:rsidRPr="001D5C18">
              <w:rPr>
                <w:rFonts w:ascii="Times New Roman" w:hAnsi="Times New Roman" w:cs="Times New Roman"/>
                <w:b/>
              </w:rPr>
              <w:t xml:space="preserve">Figure </w:t>
            </w:r>
            <w:r w:rsidR="00D86CD9" w:rsidRPr="001D5C18">
              <w:rPr>
                <w:rFonts w:ascii="Times New Roman" w:hAnsi="Times New Roman" w:cs="Times New Roman"/>
                <w:b/>
              </w:rPr>
              <w:t>S</w:t>
            </w:r>
            <w:r w:rsidR="00415A99">
              <w:rPr>
                <w:rFonts w:ascii="Times New Roman" w:hAnsi="Times New Roman" w:cs="Times New Roman"/>
                <w:b/>
              </w:rPr>
              <w:t>2</w:t>
            </w:r>
            <w:r w:rsidRPr="001D5C1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86CD9" w:rsidRPr="00336E7C">
              <w:rPr>
                <w:rFonts w:ascii="Times New Roman" w:hAnsi="Times New Roman" w:cs="Times New Roman"/>
                <w:lang w:val="en-GB"/>
              </w:rPr>
              <w:t>Andreev spectroscopy of the superconducting energy gaps in Au/YBCO heterostr</w:t>
            </w:r>
            <w:r w:rsidR="00D86CD9">
              <w:rPr>
                <w:rFonts w:ascii="Times New Roman" w:hAnsi="Times New Roman" w:cs="Times New Roman"/>
                <w:lang w:val="en-GB"/>
              </w:rPr>
              <w:t>ucture. (a) Conductance of a 90</w:t>
            </w:r>
            <w:r w:rsidR="00D86CD9" w:rsidRPr="00336E7C">
              <w:rPr>
                <w:rFonts w:ascii="Times New Roman" w:hAnsi="Times New Roman" w:cs="Times New Roman"/>
                <w:lang w:val="en-GB"/>
              </w:rPr>
              <w:t>-</w:t>
            </w:r>
            <w:r w:rsidR="00D86CD9" w:rsidRPr="00521B27">
              <w:rPr>
                <w:rFonts w:ascii="Times New Roman" w:hAnsi="Times New Roman" w:cs="Times New Roman"/>
                <w:lang w:val="en-GB"/>
              </w:rPr>
              <w:t xml:space="preserve">nm-wide Au/YBCO nanoconstriction at </w:t>
            </w:r>
            <w:r w:rsidR="00521B27" w:rsidRPr="00521B27">
              <w:rPr>
                <w:rFonts w:ascii="Times New Roman" w:hAnsi="Times New Roman" w:cs="Times New Roman"/>
                <w:lang w:val="en-GB"/>
              </w:rPr>
              <w:t xml:space="preserve">the temperature of </w:t>
            </w:r>
            <w:r w:rsidR="00D86CD9" w:rsidRPr="00521B27">
              <w:rPr>
                <w:rFonts w:ascii="Times New Roman" w:hAnsi="Times New Roman" w:cs="Times New Roman"/>
                <w:i/>
                <w:lang w:val="en-GB"/>
              </w:rPr>
              <w:t>T</w:t>
            </w:r>
            <w:r w:rsidR="00D86CD9" w:rsidRPr="00521B27">
              <w:rPr>
                <w:rFonts w:ascii="Times New Roman" w:hAnsi="Times New Roman" w:cs="Times New Roman"/>
                <w:lang w:val="en-GB"/>
              </w:rPr>
              <w:t xml:space="preserve"> = 4.2 K.  Inset shows the positions of th</w:t>
            </w:r>
            <w:r w:rsidR="001D5C18" w:rsidRPr="00521B27">
              <w:rPr>
                <w:rFonts w:ascii="Times New Roman" w:hAnsi="Times New Roman" w:cs="Times New Roman"/>
                <w:lang w:val="en-GB"/>
              </w:rPr>
              <w:t xml:space="preserve">e conductance dips indicated by green and </w:t>
            </w:r>
            <w:r w:rsidR="00D86CD9" w:rsidRPr="00521B27">
              <w:rPr>
                <w:rFonts w:ascii="Times New Roman" w:hAnsi="Times New Roman" w:cs="Times New Roman"/>
                <w:lang w:val="en-GB"/>
              </w:rPr>
              <w:t>dark-yellow</w:t>
            </w:r>
            <w:r w:rsidR="008F5450" w:rsidRPr="00521B2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86CD9" w:rsidRPr="00521B27">
              <w:rPr>
                <w:rFonts w:ascii="Times New Roman" w:hAnsi="Times New Roman" w:cs="Times New Roman"/>
                <w:lang w:val="en-GB"/>
              </w:rPr>
              <w:t>arrows</w:t>
            </w:r>
            <w:r w:rsidR="008F5450" w:rsidRPr="00521B27">
              <w:rPr>
                <w:rFonts w:ascii="Times New Roman" w:hAnsi="Times New Roman" w:cs="Times New Roman"/>
                <w:lang w:val="en-GB"/>
              </w:rPr>
              <w:t>, respectively</w:t>
            </w:r>
            <w:r w:rsidR="00D86CD9" w:rsidRPr="00521B27">
              <w:rPr>
                <w:rFonts w:ascii="Times New Roman" w:hAnsi="Times New Roman" w:cs="Times New Roman"/>
                <w:lang w:val="en-GB"/>
              </w:rPr>
              <w:t xml:space="preserve">. The </w:t>
            </w:r>
            <w:r w:rsidR="008F5450" w:rsidRPr="00521B27">
              <w:rPr>
                <w:rFonts w:ascii="Times New Roman" w:hAnsi="Times New Roman" w:cs="Times New Roman"/>
                <w:lang w:val="en-GB"/>
              </w:rPr>
              <w:t>solid green</w:t>
            </w:r>
            <w:r w:rsidR="001D5C18" w:rsidRPr="00521B27">
              <w:rPr>
                <w:rFonts w:ascii="Times New Roman" w:hAnsi="Times New Roman" w:cs="Times New Roman"/>
                <w:lang w:val="en-GB"/>
              </w:rPr>
              <w:t xml:space="preserve"> and</w:t>
            </w:r>
            <w:r w:rsidR="008F5450" w:rsidRPr="00521B2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1D5C18" w:rsidRPr="00521B27">
              <w:rPr>
                <w:rFonts w:ascii="Times New Roman" w:hAnsi="Times New Roman" w:cs="Times New Roman"/>
                <w:lang w:val="en-GB"/>
              </w:rPr>
              <w:t xml:space="preserve">dark-yellow </w:t>
            </w:r>
            <w:r w:rsidR="00D86CD9" w:rsidRPr="00521B27">
              <w:rPr>
                <w:rFonts w:ascii="Times New Roman" w:hAnsi="Times New Roman" w:cs="Times New Roman"/>
                <w:lang w:val="en-GB"/>
              </w:rPr>
              <w:t>line</w:t>
            </w:r>
            <w:r w:rsidR="008F5450" w:rsidRPr="00521B27">
              <w:rPr>
                <w:rFonts w:ascii="Times New Roman" w:hAnsi="Times New Roman" w:cs="Times New Roman"/>
                <w:lang w:val="en-GB"/>
              </w:rPr>
              <w:t>s</w:t>
            </w:r>
            <w:r w:rsidR="00D86CD9" w:rsidRPr="00521B27">
              <w:rPr>
                <w:rFonts w:ascii="Times New Roman" w:hAnsi="Times New Roman" w:cs="Times New Roman"/>
                <w:lang w:val="en-GB"/>
              </w:rPr>
              <w:t xml:space="preserve"> represent </w:t>
            </w:r>
            <w:proofErr w:type="spellStart"/>
            <w:r w:rsidR="00D86CD9" w:rsidRPr="00521B27">
              <w:rPr>
                <w:rFonts w:ascii="Times New Roman" w:hAnsi="Times New Roman" w:cs="Times New Roman"/>
                <w:lang w:val="en-GB"/>
              </w:rPr>
              <w:t>V</w:t>
            </w:r>
            <w:r w:rsidR="00D86CD9" w:rsidRPr="00521B27">
              <w:rPr>
                <w:rFonts w:ascii="Times New Roman" w:hAnsi="Times New Roman" w:cs="Times New Roman"/>
                <w:vertAlign w:val="subscript"/>
                <w:lang w:val="en-GB"/>
              </w:rPr>
              <w:t>n</w:t>
            </w:r>
            <w:proofErr w:type="spellEnd"/>
            <w:r w:rsidR="00D86CD9" w:rsidRPr="00521B2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86CD9" w:rsidRPr="001A2CFD">
              <w:rPr>
                <w:rFonts w:ascii="Times New Roman" w:hAnsi="Times New Roman" w:cs="Times New Roman"/>
                <w:lang w:val="en-GB"/>
              </w:rPr>
              <w:t>= 2</w:t>
            </w:r>
            <w:r w:rsidR="00D86CD9" w:rsidRPr="001A2CFD">
              <w:rPr>
                <w:rFonts w:ascii="Times New Roman" w:hAnsi="Times New Roman" w:cs="Times New Roman"/>
              </w:rPr>
              <w:t>Δ/ne</w:t>
            </w:r>
            <w:r w:rsidR="00D86CD9" w:rsidRPr="001A2CFD">
              <w:rPr>
                <w:rFonts w:ascii="Times New Roman" w:hAnsi="Times New Roman" w:cs="Times New Roman"/>
                <w:lang w:val="en-GB"/>
              </w:rPr>
              <w:t xml:space="preserve"> dependence with </w:t>
            </w:r>
            <w:proofErr w:type="spellStart"/>
            <w:r w:rsidR="001A2CFD" w:rsidRPr="001A2CFD">
              <w:rPr>
                <w:rFonts w:ascii="Times New Roman" w:hAnsi="Times New Roman" w:cs="Times New Roman"/>
                <w:lang w:val="en-GB"/>
              </w:rPr>
              <w:t>Δ</w:t>
            </w:r>
            <w:r w:rsidR="001A2CFD" w:rsidRPr="001A2CFD">
              <w:rPr>
                <w:rFonts w:ascii="Times New Roman" w:hAnsi="Times New Roman" w:cs="Times New Roman"/>
                <w:vertAlign w:val="subscript"/>
                <w:lang w:val="en-GB"/>
              </w:rPr>
              <w:t>a</w:t>
            </w:r>
            <w:r w:rsidR="001A2CFD" w:rsidRPr="001A2CFD">
              <w:rPr>
                <w:rFonts w:ascii="Times New Roman" w:hAnsi="Times New Roman" w:cs="Times New Roman"/>
                <w:vertAlign w:val="superscript"/>
                <w:lang w:val="en-GB"/>
              </w:rPr>
              <w:t>Au</w:t>
            </w:r>
            <w:proofErr w:type="spellEnd"/>
            <w:r w:rsidR="001A2CFD" w:rsidRPr="001A2CFD">
              <w:rPr>
                <w:rFonts w:ascii="Times New Roman" w:hAnsi="Times New Roman" w:cs="Times New Roman"/>
              </w:rPr>
              <w:t xml:space="preserve"> </w:t>
            </w:r>
            <w:r w:rsidR="00D86CD9" w:rsidRPr="001A2CFD">
              <w:rPr>
                <w:rFonts w:ascii="Times New Roman" w:hAnsi="Times New Roman" w:cs="Times New Roman"/>
              </w:rPr>
              <w:t>= 1</w:t>
            </w:r>
            <w:r w:rsidR="001D5C18" w:rsidRPr="001A2CFD">
              <w:rPr>
                <w:rFonts w:ascii="Times New Roman" w:hAnsi="Times New Roman" w:cs="Times New Roman"/>
              </w:rPr>
              <w:t>1.5</w:t>
            </w:r>
            <w:r w:rsidR="00D86CD9" w:rsidRPr="001A2C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6CD9" w:rsidRPr="001A2CFD">
              <w:rPr>
                <w:rFonts w:ascii="Times New Roman" w:hAnsi="Times New Roman" w:cs="Times New Roman"/>
              </w:rPr>
              <w:t>meV</w:t>
            </w:r>
            <w:proofErr w:type="spellEnd"/>
            <w:r w:rsidR="008F5450" w:rsidRPr="001A2CF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8F5450" w:rsidRPr="001A2CFD">
              <w:rPr>
                <w:rFonts w:ascii="Times New Roman" w:hAnsi="Times New Roman" w:cs="Times New Roman"/>
              </w:rPr>
              <w:t xml:space="preserve">and  </w:t>
            </w:r>
            <w:proofErr w:type="spellStart"/>
            <w:r w:rsidR="001A2CFD" w:rsidRPr="001A2CFD">
              <w:rPr>
                <w:rFonts w:ascii="Times New Roman" w:hAnsi="Times New Roman" w:cs="Times New Roman"/>
                <w:lang w:val="en-GB"/>
              </w:rPr>
              <w:t>Δ</w:t>
            </w:r>
            <w:r w:rsidR="001A2CFD" w:rsidRPr="001A2CFD">
              <w:rPr>
                <w:rFonts w:ascii="Times New Roman" w:hAnsi="Times New Roman" w:cs="Times New Roman"/>
                <w:vertAlign w:val="subscript"/>
                <w:lang w:val="en-GB"/>
              </w:rPr>
              <w:t>b</w:t>
            </w:r>
            <w:r w:rsidR="001A2CFD" w:rsidRPr="001A2CFD">
              <w:rPr>
                <w:rFonts w:ascii="Times New Roman" w:hAnsi="Times New Roman" w:cs="Times New Roman"/>
                <w:vertAlign w:val="superscript"/>
                <w:lang w:val="en-GB"/>
              </w:rPr>
              <w:t>Au</w:t>
            </w:r>
            <w:proofErr w:type="spellEnd"/>
            <w:proofErr w:type="gramEnd"/>
            <w:r w:rsidR="001A2CFD" w:rsidRPr="001A2CFD">
              <w:rPr>
                <w:rFonts w:ascii="Times New Roman" w:hAnsi="Times New Roman" w:cs="Times New Roman"/>
              </w:rPr>
              <w:t xml:space="preserve"> </w:t>
            </w:r>
            <w:r w:rsidR="008F5450" w:rsidRPr="001A2CFD">
              <w:rPr>
                <w:rFonts w:ascii="Times New Roman" w:hAnsi="Times New Roman" w:cs="Times New Roman"/>
              </w:rPr>
              <w:t>= 1</w:t>
            </w:r>
            <w:r w:rsidR="001D5C18" w:rsidRPr="001A2CFD">
              <w:rPr>
                <w:rFonts w:ascii="Times New Roman" w:hAnsi="Times New Roman" w:cs="Times New Roman"/>
              </w:rPr>
              <w:t>5.3</w:t>
            </w:r>
            <w:r w:rsidR="008F5450" w:rsidRPr="001A2C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5450" w:rsidRPr="001A2CFD">
              <w:rPr>
                <w:rFonts w:ascii="Times New Roman" w:hAnsi="Times New Roman" w:cs="Times New Roman"/>
              </w:rPr>
              <w:t>meV</w:t>
            </w:r>
            <w:proofErr w:type="spellEnd"/>
            <w:r w:rsidR="008F5450" w:rsidRPr="001A2CFD">
              <w:rPr>
                <w:rFonts w:ascii="Times New Roman" w:hAnsi="Times New Roman" w:cs="Times New Roman"/>
              </w:rPr>
              <w:t>, respectively. (b)</w:t>
            </w:r>
            <w:r w:rsidR="008F5450" w:rsidRPr="001A2CFD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1D5C18" w:rsidRPr="001A2CFD">
              <w:rPr>
                <w:rFonts w:ascii="Times New Roman" w:hAnsi="Times New Roman" w:cs="Times New Roman"/>
                <w:lang w:val="en-GB"/>
              </w:rPr>
              <w:t>Conductance of a 6</w:t>
            </w:r>
            <w:r w:rsidR="008F5450" w:rsidRPr="001A2CFD">
              <w:rPr>
                <w:rFonts w:ascii="Times New Roman" w:hAnsi="Times New Roman" w:cs="Times New Roman"/>
                <w:lang w:val="en-GB"/>
              </w:rPr>
              <w:t xml:space="preserve">0-nm-wide Au/YBCO nanoconstriction at T = 4.2 K.  Inset shows the positions of the conductance dips indicated </w:t>
            </w:r>
            <w:r w:rsidR="00521B27" w:rsidRPr="001A2CFD">
              <w:rPr>
                <w:rFonts w:ascii="Times New Roman" w:hAnsi="Times New Roman" w:cs="Times New Roman"/>
                <w:lang w:val="en-GB"/>
              </w:rPr>
              <w:t xml:space="preserve">by </w:t>
            </w:r>
            <w:r w:rsidR="001D5C18" w:rsidRPr="001A2CFD">
              <w:rPr>
                <w:rFonts w:ascii="Times New Roman" w:hAnsi="Times New Roman" w:cs="Times New Roman"/>
                <w:lang w:val="en-GB"/>
              </w:rPr>
              <w:t>the</w:t>
            </w:r>
            <w:r w:rsidR="001D5C18" w:rsidRPr="00521B27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8F5450" w:rsidRPr="00521B27">
              <w:rPr>
                <w:rFonts w:ascii="Times New Roman" w:hAnsi="Times New Roman" w:cs="Times New Roman"/>
                <w:lang w:val="en-GB"/>
              </w:rPr>
              <w:t>green arrows. The solid green line represent</w:t>
            </w:r>
            <w:r w:rsidR="00CF7532" w:rsidRPr="00521B27">
              <w:rPr>
                <w:rFonts w:ascii="Times New Roman" w:hAnsi="Times New Roman" w:cs="Times New Roman"/>
                <w:lang w:val="en-GB"/>
              </w:rPr>
              <w:t>s</w:t>
            </w:r>
            <w:r w:rsidR="008F5450" w:rsidRPr="00521B2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8F5450" w:rsidRPr="00521B27">
              <w:rPr>
                <w:rFonts w:ascii="Times New Roman" w:hAnsi="Times New Roman" w:cs="Times New Roman"/>
                <w:lang w:val="en-GB"/>
              </w:rPr>
              <w:t>V</w:t>
            </w:r>
            <w:r w:rsidR="008F5450" w:rsidRPr="00521B27">
              <w:rPr>
                <w:rFonts w:ascii="Times New Roman" w:hAnsi="Times New Roman" w:cs="Times New Roman"/>
                <w:vertAlign w:val="subscript"/>
                <w:lang w:val="en-GB"/>
              </w:rPr>
              <w:t>n</w:t>
            </w:r>
            <w:proofErr w:type="spellEnd"/>
            <w:r w:rsidR="008F5450" w:rsidRPr="00521B27">
              <w:rPr>
                <w:rFonts w:ascii="Times New Roman" w:hAnsi="Times New Roman" w:cs="Times New Roman"/>
                <w:lang w:val="en-GB"/>
              </w:rPr>
              <w:t xml:space="preserve"> = 2</w:t>
            </w:r>
            <w:r w:rsidR="008F5450" w:rsidRPr="00521B27">
              <w:rPr>
                <w:rFonts w:ascii="Times New Roman" w:hAnsi="Times New Roman" w:cs="Times New Roman"/>
              </w:rPr>
              <w:t>Δ/ne</w:t>
            </w:r>
            <w:r w:rsidR="008F5450" w:rsidRPr="00521B27">
              <w:rPr>
                <w:rFonts w:ascii="Times New Roman" w:hAnsi="Times New Roman" w:cs="Times New Roman"/>
                <w:lang w:val="en-GB"/>
              </w:rPr>
              <w:t xml:space="preserve"> dependence with </w:t>
            </w:r>
            <w:proofErr w:type="spellStart"/>
            <w:r w:rsidR="001A2CFD" w:rsidRPr="00D92D02">
              <w:rPr>
                <w:rFonts w:ascii="Times New Roman" w:hAnsi="Times New Roman" w:cs="Times New Roman"/>
                <w:lang w:val="en-GB"/>
              </w:rPr>
              <w:t>Δ</w:t>
            </w:r>
            <w:r w:rsidR="001A2CFD" w:rsidRPr="00D92D02">
              <w:rPr>
                <w:rFonts w:ascii="Times New Roman" w:hAnsi="Times New Roman" w:cs="Times New Roman"/>
                <w:vertAlign w:val="subscript"/>
                <w:lang w:val="en-GB"/>
              </w:rPr>
              <w:t>a</w:t>
            </w:r>
            <w:r w:rsidR="001A2CFD" w:rsidRPr="00D92D02">
              <w:rPr>
                <w:rFonts w:ascii="Times New Roman" w:hAnsi="Times New Roman" w:cs="Times New Roman"/>
                <w:vertAlign w:val="superscript"/>
                <w:lang w:val="en-GB"/>
              </w:rPr>
              <w:t>Au</w:t>
            </w:r>
            <w:proofErr w:type="spellEnd"/>
            <w:r w:rsidR="001A2CFD" w:rsidRPr="00521B27">
              <w:rPr>
                <w:rFonts w:ascii="Times New Roman" w:hAnsi="Times New Roman" w:cs="Times New Roman"/>
              </w:rPr>
              <w:t xml:space="preserve"> </w:t>
            </w:r>
            <w:r w:rsidR="008F5450" w:rsidRPr="00521B27">
              <w:rPr>
                <w:rFonts w:ascii="Times New Roman" w:hAnsi="Times New Roman" w:cs="Times New Roman"/>
              </w:rPr>
              <w:t>= 11</w:t>
            </w:r>
            <w:r w:rsidR="001D5C18" w:rsidRPr="00521B27">
              <w:rPr>
                <w:rFonts w:ascii="Times New Roman" w:hAnsi="Times New Roman" w:cs="Times New Roman"/>
              </w:rPr>
              <w:t>.25</w:t>
            </w:r>
            <w:r w:rsidR="008F5450" w:rsidRPr="00521B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5450" w:rsidRPr="00521B27">
              <w:rPr>
                <w:rFonts w:ascii="Times New Roman" w:hAnsi="Times New Roman" w:cs="Times New Roman"/>
              </w:rPr>
              <w:t>meV</w:t>
            </w:r>
            <w:proofErr w:type="spellEnd"/>
            <w:r w:rsidR="001D5C18">
              <w:rPr>
                <w:rFonts w:ascii="Times New Roman" w:hAnsi="Times New Roman" w:cs="Times New Roman"/>
              </w:rPr>
              <w:t>.</w:t>
            </w:r>
          </w:p>
        </w:tc>
      </w:tr>
    </w:tbl>
    <w:p w:rsidR="006C5F7C" w:rsidRDefault="006C5F7C" w:rsidP="001A2CFD">
      <w:pPr>
        <w:suppressAutoHyphens/>
        <w:spacing w:after="0" w:line="360" w:lineRule="auto"/>
        <w:jc w:val="both"/>
        <w:rPr>
          <w:rFonts w:ascii="Times New Roman" w:hAnsi="Times New Roman" w:cs="Times New Roman"/>
        </w:rPr>
      </w:pPr>
    </w:p>
    <w:p w:rsidR="00DD0330" w:rsidRPr="00B71D98" w:rsidRDefault="00DD0330" w:rsidP="00DD0330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B71D98">
        <w:rPr>
          <w:rFonts w:ascii="Times New Roman" w:hAnsi="Times New Roman" w:cs="Times New Roman"/>
          <w:b/>
        </w:rPr>
        <w:t>References</w:t>
      </w:r>
    </w:p>
    <w:p w:rsidR="00553CE6" w:rsidRPr="00220F01" w:rsidRDefault="00553CE6" w:rsidP="00553CE6">
      <w:pPr>
        <w:pStyle w:val="EndNoteBibliography"/>
        <w:ind w:left="720" w:hanging="720"/>
        <w:jc w:val="both"/>
      </w:pPr>
      <w:r>
        <w:t>1</w:t>
      </w:r>
      <w:r w:rsidRPr="00220F01">
        <w:t>.</w:t>
      </w:r>
      <w:r w:rsidRPr="00220F01">
        <w:tab/>
      </w:r>
      <w:r w:rsidRPr="00553CE6">
        <w:rPr>
          <w:rFonts w:ascii="Times New Roman" w:hAnsi="Times New Roman" w:cs="Times New Roman"/>
        </w:rPr>
        <w:t>Lu, D.H. et al. Superconducting gap and strong in-plane anisotropy in untwinned YBa</w:t>
      </w:r>
      <w:r w:rsidRPr="00553CE6">
        <w:rPr>
          <w:rFonts w:ascii="Times New Roman" w:hAnsi="Times New Roman" w:cs="Times New Roman"/>
          <w:vertAlign w:val="subscript"/>
        </w:rPr>
        <w:t>2</w:t>
      </w:r>
      <w:r w:rsidRPr="00553CE6">
        <w:rPr>
          <w:rFonts w:ascii="Times New Roman" w:hAnsi="Times New Roman" w:cs="Times New Roman"/>
        </w:rPr>
        <w:t>Cu</w:t>
      </w:r>
      <w:r w:rsidRPr="00553CE6">
        <w:rPr>
          <w:rFonts w:ascii="Times New Roman" w:hAnsi="Times New Roman" w:cs="Times New Roman"/>
          <w:vertAlign w:val="subscript"/>
        </w:rPr>
        <w:t>3</w:t>
      </w:r>
      <w:r w:rsidRPr="00553CE6">
        <w:rPr>
          <w:rFonts w:ascii="Times New Roman" w:hAnsi="Times New Roman" w:cs="Times New Roman"/>
        </w:rPr>
        <w:t>O</w:t>
      </w:r>
      <w:r w:rsidRPr="00553CE6">
        <w:rPr>
          <w:rFonts w:ascii="Times New Roman" w:hAnsi="Times New Roman" w:cs="Times New Roman"/>
          <w:vertAlign w:val="subscript"/>
        </w:rPr>
        <w:t>7-d</w:t>
      </w:r>
      <w:r w:rsidRPr="00553CE6">
        <w:rPr>
          <w:rFonts w:ascii="Times New Roman" w:hAnsi="Times New Roman" w:cs="Times New Roman"/>
        </w:rPr>
        <w:t xml:space="preserve">. </w:t>
      </w:r>
      <w:r w:rsidRPr="00553CE6">
        <w:rPr>
          <w:rFonts w:ascii="Times New Roman" w:hAnsi="Times New Roman" w:cs="Times New Roman"/>
          <w:i/>
        </w:rPr>
        <w:t>Phys Rev Lett</w:t>
      </w:r>
      <w:r w:rsidRPr="00553CE6">
        <w:rPr>
          <w:rFonts w:ascii="Times New Roman" w:hAnsi="Times New Roman" w:cs="Times New Roman"/>
        </w:rPr>
        <w:t xml:space="preserve"> </w:t>
      </w:r>
      <w:r w:rsidRPr="00553CE6">
        <w:rPr>
          <w:rFonts w:ascii="Times New Roman" w:hAnsi="Times New Roman" w:cs="Times New Roman"/>
          <w:b/>
        </w:rPr>
        <w:t>86</w:t>
      </w:r>
      <w:r w:rsidRPr="00553CE6">
        <w:rPr>
          <w:rFonts w:ascii="Times New Roman" w:hAnsi="Times New Roman" w:cs="Times New Roman"/>
        </w:rPr>
        <w:t>, 4370-4373 (2001).</w:t>
      </w:r>
    </w:p>
    <w:p w:rsidR="00AA4C7D" w:rsidRPr="00D92D02" w:rsidRDefault="00310E6B">
      <w:pPr>
        <w:rPr>
          <w:rFonts w:ascii="Times New Roman" w:hAnsi="Times New Roman" w:cs="Times New Roman"/>
        </w:rPr>
      </w:pPr>
    </w:p>
    <w:sectPr w:rsidR="00AA4C7D" w:rsidRPr="00D92D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gciQxNzI0tzY0sTcyUdpeDU4uLM/DyQApNaACfFlck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 new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r9wsddfo9vdrke2fp9pda9gswzrrdz59sxt&quot;&gt;My EndNote Library Copy&lt;record-ids&gt;&lt;item&gt;1043&lt;/item&gt;&lt;/record-ids&gt;&lt;/item&gt;&lt;/Libraries&gt;"/>
  </w:docVars>
  <w:rsids>
    <w:rsidRoot w:val="00D520EF"/>
    <w:rsid w:val="001A2CFD"/>
    <w:rsid w:val="001B01F3"/>
    <w:rsid w:val="001D5C18"/>
    <w:rsid w:val="001F508B"/>
    <w:rsid w:val="00310E6B"/>
    <w:rsid w:val="00357852"/>
    <w:rsid w:val="00367D68"/>
    <w:rsid w:val="003A5929"/>
    <w:rsid w:val="004064BF"/>
    <w:rsid w:val="00411303"/>
    <w:rsid w:val="00415A99"/>
    <w:rsid w:val="00453658"/>
    <w:rsid w:val="00521B27"/>
    <w:rsid w:val="00553CE6"/>
    <w:rsid w:val="005D46ED"/>
    <w:rsid w:val="006154E9"/>
    <w:rsid w:val="00624A58"/>
    <w:rsid w:val="00690938"/>
    <w:rsid w:val="00697F4C"/>
    <w:rsid w:val="006B093B"/>
    <w:rsid w:val="006C5F7C"/>
    <w:rsid w:val="008A7F99"/>
    <w:rsid w:val="008F5450"/>
    <w:rsid w:val="0098129A"/>
    <w:rsid w:val="009F1562"/>
    <w:rsid w:val="00BD734D"/>
    <w:rsid w:val="00C1339E"/>
    <w:rsid w:val="00CC6C14"/>
    <w:rsid w:val="00CD0738"/>
    <w:rsid w:val="00CF7532"/>
    <w:rsid w:val="00D23287"/>
    <w:rsid w:val="00D520EF"/>
    <w:rsid w:val="00D86CD9"/>
    <w:rsid w:val="00D87354"/>
    <w:rsid w:val="00D92D02"/>
    <w:rsid w:val="00DD0330"/>
    <w:rsid w:val="00DE6083"/>
    <w:rsid w:val="00ED3432"/>
    <w:rsid w:val="00F1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4C5BCCD-0369-41E6-83C6-9873A43B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D92D02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92D02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D92D02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92D02"/>
    <w:rPr>
      <w:rFonts w:ascii="Calibri" w:hAnsi="Calibri"/>
      <w:noProof/>
    </w:rPr>
  </w:style>
  <w:style w:type="table" w:styleId="TableGrid">
    <w:name w:val="Table Grid"/>
    <w:basedOn w:val="TableNormal"/>
    <w:uiPriority w:val="39"/>
    <w:rsid w:val="00453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1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56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C6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Gundareva, Irina</dc:creator>
  <cp:keywords/>
  <dc:description/>
  <cp:lastModifiedBy>Gundareva, Irina</cp:lastModifiedBy>
  <cp:revision>3</cp:revision>
  <dcterms:created xsi:type="dcterms:W3CDTF">2023-09-25T07:06:00Z</dcterms:created>
  <dcterms:modified xsi:type="dcterms:W3CDTF">2023-09-25T07:16:00Z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734a859e-fcae-4bf0-b03f-46f50da857ba</vt:lpwstr>
  </property>
</Properties>
</file>