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159D" w:rsidRPr="001C159D" w:rsidRDefault="001C159D" w:rsidP="001C159D">
      <w:pPr>
        <w:spacing w:after="0" w:line="240" w:lineRule="auto"/>
        <w:jc w:val="both"/>
        <w:rPr>
          <w:rFonts w:ascii="Times New Roman" w:eastAsia="Times New Roman" w:hAnsi="Times New Roman" w:cs="Times New Roman"/>
          <w:b/>
          <w:color w:val="1C1D1E"/>
          <w:sz w:val="28"/>
          <w:szCs w:val="22"/>
          <w:u w:val="single"/>
          <w:shd w:val="clear" w:color="auto" w:fill="FFFFFF"/>
          <w:lang w:eastAsia="en-IN" w:bidi="ar-SA"/>
        </w:rPr>
      </w:pPr>
      <w:r w:rsidRPr="001C159D">
        <w:rPr>
          <w:rFonts w:ascii="Times New Roman" w:eastAsia="Times New Roman" w:hAnsi="Times New Roman" w:cs="Times New Roman"/>
          <w:b/>
          <w:color w:val="1C1D1E"/>
          <w:sz w:val="28"/>
          <w:szCs w:val="22"/>
          <w:u w:val="single"/>
          <w:shd w:val="clear" w:color="auto" w:fill="FFFFFF"/>
          <w:lang w:eastAsia="en-IN" w:bidi="ar-SA"/>
        </w:rPr>
        <w:t>Supplementary information for the article title</w:t>
      </w:r>
      <w:r>
        <w:rPr>
          <w:rFonts w:ascii="Times New Roman" w:eastAsia="Times New Roman" w:hAnsi="Times New Roman" w:cs="Times New Roman"/>
          <w:b/>
          <w:color w:val="1C1D1E"/>
          <w:sz w:val="28"/>
          <w:szCs w:val="22"/>
          <w:u w:val="single"/>
          <w:shd w:val="clear" w:color="auto" w:fill="FFFFFF"/>
          <w:lang w:eastAsia="en-IN" w:bidi="ar-SA"/>
        </w:rPr>
        <w:t>:</w:t>
      </w:r>
    </w:p>
    <w:p w:rsidR="001C159D" w:rsidRDefault="001C159D" w:rsidP="001C159D">
      <w:pPr>
        <w:spacing w:after="0" w:line="240" w:lineRule="auto"/>
        <w:jc w:val="both"/>
        <w:rPr>
          <w:rFonts w:ascii="Times New Roman" w:eastAsia="Times New Roman" w:hAnsi="Times New Roman" w:cs="Times New Roman"/>
          <w:b/>
          <w:color w:val="1C1D1E"/>
          <w:sz w:val="28"/>
          <w:szCs w:val="22"/>
          <w:shd w:val="clear" w:color="auto" w:fill="FFFFFF"/>
          <w:lang w:eastAsia="en-IN" w:bidi="ar-SA"/>
        </w:rPr>
      </w:pPr>
    </w:p>
    <w:p w:rsidR="00E1168A" w:rsidRPr="001C159D" w:rsidRDefault="001C159D" w:rsidP="001C159D">
      <w:pPr>
        <w:spacing w:after="0" w:line="240" w:lineRule="auto"/>
        <w:jc w:val="both"/>
        <w:rPr>
          <w:rFonts w:ascii="Times New Roman" w:hAnsi="Times New Roman" w:cs="Times New Roman"/>
          <w:b/>
          <w:bCs/>
          <w:sz w:val="28"/>
          <w:szCs w:val="32"/>
        </w:rPr>
      </w:pPr>
      <w:r w:rsidRPr="001C159D">
        <w:rPr>
          <w:rFonts w:ascii="Times New Roman" w:hAnsi="Times New Roman" w:cs="Times New Roman"/>
          <w:b/>
          <w:bCs/>
          <w:sz w:val="28"/>
          <w:szCs w:val="32"/>
        </w:rPr>
        <w:t>Integration of two different satellite imagery to get a detailed Land cover Land use classification for find the fine scale suitable habitat of Himalayan Ibex.</w:t>
      </w:r>
    </w:p>
    <w:p w:rsidR="001C159D" w:rsidRDefault="001C159D" w:rsidP="001C159D">
      <w:pPr>
        <w:spacing w:after="0" w:line="240" w:lineRule="auto"/>
        <w:jc w:val="both"/>
        <w:rPr>
          <w:rFonts w:ascii="Times New Roman" w:hAnsi="Times New Roman" w:cs="Times New Roman"/>
          <w:b/>
          <w:bCs/>
          <w:sz w:val="32"/>
          <w:szCs w:val="36"/>
        </w:rPr>
      </w:pPr>
    </w:p>
    <w:p w:rsidR="001C159D" w:rsidRPr="006C455A" w:rsidRDefault="001C159D" w:rsidP="001C159D">
      <w:pPr>
        <w:jc w:val="both"/>
        <w:rPr>
          <w:rFonts w:ascii="Times New Roman" w:hAnsi="Times New Roman" w:cs="Times New Roman"/>
          <w:sz w:val="24"/>
          <w:szCs w:val="24"/>
          <w:lang w:val="en-US"/>
        </w:rPr>
      </w:pPr>
      <w:r w:rsidRPr="006C455A">
        <w:rPr>
          <w:rFonts w:ascii="Times New Roman" w:hAnsi="Times New Roman" w:cs="Times New Roman"/>
          <w:sz w:val="24"/>
          <w:szCs w:val="24"/>
          <w:lang w:val="en-US"/>
        </w:rPr>
        <w:t>Table S</w:t>
      </w:r>
      <w:r>
        <w:rPr>
          <w:rFonts w:ascii="Times New Roman" w:hAnsi="Times New Roman" w:cs="Times New Roman"/>
          <w:sz w:val="24"/>
          <w:szCs w:val="24"/>
          <w:lang w:val="en-US"/>
        </w:rPr>
        <w:t>1</w:t>
      </w:r>
      <w:r w:rsidRPr="006C455A">
        <w:rPr>
          <w:rFonts w:ascii="Times New Roman" w:hAnsi="Times New Roman" w:cs="Times New Roman"/>
          <w:sz w:val="24"/>
          <w:szCs w:val="24"/>
          <w:lang w:val="en-US"/>
        </w:rPr>
        <w:t xml:space="preserve">: Class accuracy metrices on best classified image i.e., ML classifies the Integrated image. The class accuracy metrices evaluated by Omission rate, Commission rate, Producer’s accuracy, User’s accuracy and F – </w:t>
      </w:r>
      <w:r w:rsidRPr="00CC6046">
        <w:rPr>
          <w:rFonts w:ascii="Times New Roman" w:hAnsi="Times New Roman" w:cs="Times New Roman"/>
          <w:sz w:val="24"/>
          <w:szCs w:val="24"/>
          <w:lang w:val="en-US"/>
        </w:rPr>
        <w:t>statistics</w:t>
      </w:r>
      <w:r w:rsidRPr="006C455A">
        <w:rPr>
          <w:rFonts w:ascii="Times New Roman" w:hAnsi="Times New Roman" w:cs="Times New Roman"/>
          <w:sz w:val="24"/>
          <w:szCs w:val="24"/>
          <w:lang w:val="en-US"/>
        </w:rPr>
        <w:t>.</w:t>
      </w:r>
    </w:p>
    <w:tbl>
      <w:tblPr>
        <w:tblW w:w="9969" w:type="dxa"/>
        <w:tblInd w:w="-474" w:type="dxa"/>
        <w:tblLook w:val="04A0" w:firstRow="1" w:lastRow="0" w:firstColumn="1" w:lastColumn="0" w:noHBand="0" w:noVBand="1"/>
      </w:tblPr>
      <w:tblGrid>
        <w:gridCol w:w="506"/>
        <w:gridCol w:w="1323"/>
        <w:gridCol w:w="823"/>
        <w:gridCol w:w="1142"/>
        <w:gridCol w:w="1189"/>
        <w:gridCol w:w="506"/>
        <w:gridCol w:w="1323"/>
        <w:gridCol w:w="826"/>
        <w:gridCol w:w="1142"/>
        <w:gridCol w:w="1189"/>
      </w:tblGrid>
      <w:tr w:rsidR="001C159D" w:rsidRPr="006C455A" w:rsidTr="00675A77">
        <w:trPr>
          <w:trHeight w:val="312"/>
        </w:trPr>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c>
          <w:tcPr>
            <w:tcW w:w="506" w:type="dxa"/>
            <w:tcBorders>
              <w:top w:val="single" w:sz="4" w:space="0" w:color="auto"/>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 </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r>
      <w:tr w:rsidR="001C159D" w:rsidRPr="006C455A" w:rsidTr="00675A77">
        <w:trPr>
          <w:trHeight w:val="28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Omission</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50</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34</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Commission</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31</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49</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56</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18</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45</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14</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17</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37</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46</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38</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52</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34</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22</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57</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33</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80</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41</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28</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17</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0</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Permafrost</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19</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18</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74</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39</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67</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35</w:t>
            </w:r>
          </w:p>
        </w:tc>
      </w:tr>
      <w:tr w:rsidR="001C159D" w:rsidRPr="006C455A" w:rsidTr="00675A77">
        <w:trPr>
          <w:trHeight w:val="312"/>
        </w:trPr>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single" w:sz="4" w:space="0" w:color="auto"/>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23"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42"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c>
          <w:tcPr>
            <w:tcW w:w="50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 </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26"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42"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r>
      <w:tr w:rsidR="001C159D" w:rsidRPr="006C455A" w:rsidTr="00675A77">
        <w:trPr>
          <w:trHeight w:val="28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Producer's Accuracy (PA)</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50</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66</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User's accuracy (UA)</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69</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51</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44</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82</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55</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86</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83</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63</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54</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62</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48</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66</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78</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43</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67</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20</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59</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72</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83</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100</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96</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98</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81</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92</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82</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99</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26</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61</w:t>
            </w:r>
          </w:p>
        </w:tc>
        <w:tc>
          <w:tcPr>
            <w:tcW w:w="506"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26"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33</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65</w:t>
            </w:r>
          </w:p>
        </w:tc>
      </w:tr>
      <w:tr w:rsidR="001C159D" w:rsidRPr="006C455A" w:rsidTr="00675A77">
        <w:trPr>
          <w:trHeight w:val="312"/>
        </w:trPr>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single" w:sz="4" w:space="0" w:color="auto"/>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23"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42"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F-</w:t>
            </w:r>
            <w:r w:rsidRPr="00CC6046">
              <w:rPr>
                <w:rFonts w:ascii="Times New Roman" w:hAnsi="Times New Roman" w:cs="Times New Roman"/>
                <w:sz w:val="24"/>
                <w:szCs w:val="24"/>
                <w:lang w:val="en-US"/>
              </w:rPr>
              <w:t>statistics</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48</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67</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63</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49</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66</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72</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51</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61</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52</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72</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28</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65</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89</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99</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82</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95</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29</w:t>
            </w:r>
          </w:p>
        </w:tc>
        <w:tc>
          <w:tcPr>
            <w:tcW w:w="1142"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63</w:t>
            </w:r>
          </w:p>
        </w:tc>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82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42"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bl>
    <w:p w:rsidR="001C159D" w:rsidRPr="006C455A" w:rsidRDefault="001C159D" w:rsidP="001C159D">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r w:rsidRPr="006C455A">
        <w:rPr>
          <w:rFonts w:ascii="Times New Roman" w:hAnsi="Times New Roman" w:cs="Times New Roman"/>
          <w:sz w:val="24"/>
          <w:szCs w:val="24"/>
          <w:lang w:val="en-US"/>
        </w:rPr>
        <w:lastRenderedPageBreak/>
        <w:t>Table S</w:t>
      </w:r>
      <w:r>
        <w:rPr>
          <w:rFonts w:ascii="Times New Roman" w:hAnsi="Times New Roman" w:cs="Times New Roman"/>
          <w:sz w:val="24"/>
          <w:szCs w:val="24"/>
          <w:lang w:val="en-US"/>
        </w:rPr>
        <w:t>2</w:t>
      </w:r>
      <w:r w:rsidRPr="006C455A">
        <w:rPr>
          <w:rFonts w:ascii="Times New Roman" w:hAnsi="Times New Roman" w:cs="Times New Roman"/>
          <w:sz w:val="24"/>
          <w:szCs w:val="24"/>
          <w:lang w:val="en-US"/>
        </w:rPr>
        <w:t xml:space="preserve">: Class accuracy metrices on best classified image i.e., GMM classifies the Integrated image. The class accuracy metrices evaluated by Omission rate, Commission rate, Producer’s accuracy, User’s accuracy and </w:t>
      </w:r>
      <w:r w:rsidRPr="006C455A">
        <w:rPr>
          <w:rFonts w:ascii="Times New Roman" w:eastAsia="Times New Roman" w:hAnsi="Times New Roman" w:cs="Times New Roman"/>
          <w:color w:val="000000"/>
          <w:sz w:val="24"/>
          <w:szCs w:val="24"/>
          <w:lang w:eastAsia="en-IN"/>
        </w:rPr>
        <w:t>F-</w:t>
      </w:r>
      <w:r w:rsidRPr="00CC6046">
        <w:rPr>
          <w:rFonts w:ascii="Times New Roman" w:hAnsi="Times New Roman" w:cs="Times New Roman"/>
          <w:sz w:val="24"/>
          <w:szCs w:val="24"/>
          <w:lang w:val="en-US"/>
        </w:rPr>
        <w:t>statistics</w:t>
      </w:r>
      <w:r w:rsidRPr="006C455A">
        <w:rPr>
          <w:rFonts w:ascii="Times New Roman" w:hAnsi="Times New Roman" w:cs="Times New Roman"/>
          <w:sz w:val="24"/>
          <w:szCs w:val="24"/>
          <w:lang w:val="en-US"/>
        </w:rPr>
        <w:t>.</w:t>
      </w:r>
    </w:p>
    <w:tbl>
      <w:tblPr>
        <w:tblW w:w="10366" w:type="dxa"/>
        <w:tblInd w:w="-635" w:type="dxa"/>
        <w:tblLook w:val="04A0" w:firstRow="1" w:lastRow="0" w:firstColumn="1" w:lastColumn="0" w:noHBand="0" w:noVBand="1"/>
      </w:tblPr>
      <w:tblGrid>
        <w:gridCol w:w="524"/>
        <w:gridCol w:w="1366"/>
        <w:gridCol w:w="1110"/>
        <w:gridCol w:w="1083"/>
        <w:gridCol w:w="1189"/>
        <w:gridCol w:w="506"/>
        <w:gridCol w:w="1323"/>
        <w:gridCol w:w="993"/>
        <w:gridCol w:w="1083"/>
        <w:gridCol w:w="1189"/>
      </w:tblGrid>
      <w:tr w:rsidR="001C159D" w:rsidRPr="006C455A" w:rsidTr="00675A77">
        <w:trPr>
          <w:trHeight w:val="316"/>
        </w:trPr>
        <w:tc>
          <w:tcPr>
            <w:tcW w:w="524" w:type="dxa"/>
            <w:tcBorders>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ind w:left="-737" w:firstLine="180"/>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 </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1110"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LISS-IV</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Integrated</w:t>
            </w:r>
          </w:p>
        </w:tc>
        <w:tc>
          <w:tcPr>
            <w:tcW w:w="506" w:type="dxa"/>
            <w:tcBorders>
              <w:top w:val="single" w:sz="4" w:space="0" w:color="auto"/>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LISS-IV</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Integrated</w:t>
            </w:r>
          </w:p>
        </w:tc>
      </w:tr>
      <w:tr w:rsidR="001C159D" w:rsidRPr="006C455A" w:rsidTr="00675A77">
        <w:trPr>
          <w:trHeight w:val="316"/>
        </w:trPr>
        <w:tc>
          <w:tcPr>
            <w:tcW w:w="52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Omission</w:t>
            </w: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Agriculture</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38</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Commission</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Agriculture</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52</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37</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Sparse vegetation</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59</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Sparse vegetation</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19</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31</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Barren</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Barren</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60</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52</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Scrub</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21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31</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Scrub</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43</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Juniper patch</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31</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17</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Juniper patch</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34</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Settlement</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53</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Settlement</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50</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22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26</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0</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Water</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10</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Water</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Road</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98</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76</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Road</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44</w:t>
            </w:r>
          </w:p>
        </w:tc>
      </w:tr>
      <w:tr w:rsidR="001C159D" w:rsidRPr="006C455A" w:rsidTr="00675A77">
        <w:trPr>
          <w:trHeight w:val="316"/>
        </w:trPr>
        <w:tc>
          <w:tcPr>
            <w:tcW w:w="524" w:type="dxa"/>
            <w:tcBorders>
              <w:top w:val="single" w:sz="4" w:space="0" w:color="auto"/>
              <w:bottom w:val="single" w:sz="4" w:space="0" w:color="auto"/>
              <w:right w:val="single" w:sz="4" w:space="0" w:color="auto"/>
            </w:tcBorders>
            <w:shd w:val="clear" w:color="auto" w:fill="auto"/>
            <w:noWrap/>
            <w:textDirection w:val="btLr"/>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 </w:t>
            </w:r>
          </w:p>
        </w:tc>
        <w:tc>
          <w:tcPr>
            <w:tcW w:w="1366"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1110"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LISS-IV</w:t>
            </w:r>
          </w:p>
        </w:tc>
        <w:tc>
          <w:tcPr>
            <w:tcW w:w="108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Integrated</w:t>
            </w:r>
          </w:p>
        </w:tc>
        <w:tc>
          <w:tcPr>
            <w:tcW w:w="506" w:type="dxa"/>
            <w:tcBorders>
              <w:top w:val="nil"/>
              <w:left w:val="nil"/>
              <w:bottom w:val="single" w:sz="4" w:space="0" w:color="auto"/>
              <w:right w:val="single" w:sz="4" w:space="0" w:color="auto"/>
            </w:tcBorders>
            <w:shd w:val="clear" w:color="auto" w:fill="auto"/>
            <w:noWrap/>
            <w:textDirection w:val="btLr"/>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99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LISS-IV</w:t>
            </w:r>
          </w:p>
        </w:tc>
        <w:tc>
          <w:tcPr>
            <w:tcW w:w="108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Integrated</w:t>
            </w:r>
          </w:p>
        </w:tc>
      </w:tr>
      <w:tr w:rsidR="001C159D" w:rsidRPr="006C455A" w:rsidTr="00675A77">
        <w:trPr>
          <w:trHeight w:val="316"/>
        </w:trPr>
        <w:tc>
          <w:tcPr>
            <w:tcW w:w="52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Producer's Accuracy (PA)</w:t>
            </w: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Agriculture</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62</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User's accuracy (UA)</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Agriculture</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48</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63</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Sparse vegetation</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23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41</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Sparse vegetation</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81</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83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69</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Barren</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91</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93</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Barren</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40</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48</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Scrub</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69</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Scrub</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57</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Juniper patch</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69</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84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83</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Juniper patch</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66</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Settlement</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47</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Settlement</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50</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74</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100</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97</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Water</w:t>
            </w:r>
          </w:p>
        </w:tc>
        <w:tc>
          <w:tcPr>
            <w:tcW w:w="1110"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53.3333</w:t>
            </w:r>
          </w:p>
        </w:tc>
        <w:tc>
          <w:tcPr>
            <w:tcW w:w="108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90</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90</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Water</w:t>
            </w:r>
          </w:p>
        </w:tc>
        <w:tc>
          <w:tcPr>
            <w:tcW w:w="99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96</w:t>
            </w:r>
          </w:p>
        </w:tc>
        <w:tc>
          <w:tcPr>
            <w:tcW w:w="108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99</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99</w:t>
            </w:r>
          </w:p>
        </w:tc>
      </w:tr>
      <w:tr w:rsidR="001C159D" w:rsidRPr="006C455A" w:rsidTr="00675A77">
        <w:trPr>
          <w:trHeight w:val="316"/>
        </w:trPr>
        <w:tc>
          <w:tcPr>
            <w:tcW w:w="524"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Road</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2</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24</w:t>
            </w:r>
          </w:p>
        </w:tc>
        <w:tc>
          <w:tcPr>
            <w:tcW w:w="506" w:type="dxa"/>
            <w:vMerge/>
            <w:tcBorders>
              <w:top w:val="nil"/>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Road</w:t>
            </w:r>
          </w:p>
        </w:tc>
        <w:tc>
          <w:tcPr>
            <w:tcW w:w="99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56</w:t>
            </w:r>
          </w:p>
        </w:tc>
      </w:tr>
      <w:tr w:rsidR="001C159D" w:rsidRPr="006C455A" w:rsidTr="00675A77">
        <w:trPr>
          <w:trHeight w:val="316"/>
        </w:trPr>
        <w:tc>
          <w:tcPr>
            <w:tcW w:w="524"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66" w:type="dxa"/>
            <w:tcBorders>
              <w:top w:val="nil"/>
              <w:left w:val="single" w:sz="4" w:space="0" w:color="auto"/>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1110"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LISS-IV</w:t>
            </w:r>
          </w:p>
        </w:tc>
        <w:tc>
          <w:tcPr>
            <w:tcW w:w="1083"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Integrated</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FC1300"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F-</w:t>
            </w:r>
            <w:r w:rsidRPr="00CC6046">
              <w:rPr>
                <w:rFonts w:ascii="Times New Roman" w:hAnsi="Times New Roman" w:cs="Times New Roman"/>
                <w:sz w:val="24"/>
                <w:szCs w:val="24"/>
                <w:lang w:val="en-US"/>
              </w:rPr>
              <w:t>statistics</w:t>
            </w: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Agriculture</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63</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Sparse vegetation</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51</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Barren</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55</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64</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Scrub</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63</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Juniper patch</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48</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74</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Settlement</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12</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57</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78</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98</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Water</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69</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94</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2"/>
        </w:trPr>
        <w:tc>
          <w:tcPr>
            <w:tcW w:w="524" w:type="dxa"/>
            <w:vMerge/>
            <w:tcBorders>
              <w:top w:val="single" w:sz="4" w:space="0" w:color="auto"/>
              <w:left w:val="single" w:sz="4" w:space="0" w:color="auto"/>
              <w:bottom w:val="single" w:sz="4" w:space="0" w:color="auto"/>
              <w:right w:val="single" w:sz="4" w:space="0" w:color="auto"/>
            </w:tcBorders>
            <w:vAlign w:val="center"/>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66"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Road</w:t>
            </w:r>
          </w:p>
        </w:tc>
        <w:tc>
          <w:tcPr>
            <w:tcW w:w="1110"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41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FC1300">
              <w:rPr>
                <w:rFonts w:ascii="Times New Roman" w:eastAsia="Times New Roman" w:hAnsi="Times New Roman" w:cs="Times New Roman"/>
                <w:color w:val="000000"/>
                <w:sz w:val="24"/>
                <w:szCs w:val="24"/>
                <w:lang w:eastAsia="en-IN"/>
              </w:rPr>
              <w:t>34</w:t>
            </w:r>
          </w:p>
        </w:tc>
        <w:tc>
          <w:tcPr>
            <w:tcW w:w="506" w:type="dxa"/>
            <w:tcBorders>
              <w:top w:val="nil"/>
              <w:left w:val="single" w:sz="4" w:space="0" w:color="auto"/>
              <w:bottom w:val="nil"/>
              <w:right w:val="nil"/>
            </w:tcBorders>
            <w:shd w:val="clear" w:color="auto" w:fill="auto"/>
            <w:noWrap/>
            <w:vAlign w:val="bottom"/>
            <w:hideMark/>
          </w:tcPr>
          <w:p w:rsidR="001C159D" w:rsidRPr="00FC1300"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99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FC1300" w:rsidRDefault="001C159D" w:rsidP="00675A77">
            <w:pPr>
              <w:spacing w:after="0" w:line="240" w:lineRule="auto"/>
              <w:rPr>
                <w:rFonts w:ascii="Times New Roman" w:eastAsia="Times New Roman" w:hAnsi="Times New Roman" w:cs="Times New Roman"/>
                <w:sz w:val="24"/>
                <w:szCs w:val="24"/>
                <w:lang w:eastAsia="en-IN"/>
              </w:rPr>
            </w:pPr>
          </w:p>
        </w:tc>
      </w:tr>
    </w:tbl>
    <w:p w:rsidR="001C159D" w:rsidRPr="006C455A" w:rsidRDefault="001C159D" w:rsidP="001C159D">
      <w:pPr>
        <w:rPr>
          <w:rFonts w:ascii="Times New Roman" w:hAnsi="Times New Roman" w:cs="Times New Roman"/>
          <w:sz w:val="24"/>
          <w:szCs w:val="24"/>
          <w:lang w:val="en-US"/>
        </w:rPr>
      </w:pPr>
    </w:p>
    <w:p w:rsidR="001C159D" w:rsidRPr="006C455A" w:rsidRDefault="001C159D" w:rsidP="001C159D">
      <w:pPr>
        <w:rPr>
          <w:rFonts w:ascii="Times New Roman" w:hAnsi="Times New Roman" w:cs="Times New Roman"/>
          <w:sz w:val="24"/>
          <w:szCs w:val="24"/>
          <w:lang w:val="en-US"/>
        </w:rPr>
      </w:pPr>
      <w:r w:rsidRPr="006C455A">
        <w:rPr>
          <w:rFonts w:ascii="Times New Roman" w:hAnsi="Times New Roman" w:cs="Times New Roman"/>
          <w:sz w:val="24"/>
          <w:szCs w:val="24"/>
          <w:lang w:val="en-US"/>
        </w:rPr>
        <w:br w:type="page"/>
      </w:r>
    </w:p>
    <w:p w:rsidR="001C159D" w:rsidRPr="006C455A" w:rsidRDefault="001C159D" w:rsidP="001C159D">
      <w:pPr>
        <w:jc w:val="both"/>
        <w:rPr>
          <w:rFonts w:ascii="Times New Roman" w:hAnsi="Times New Roman" w:cs="Times New Roman"/>
          <w:sz w:val="24"/>
          <w:szCs w:val="24"/>
          <w:lang w:val="en-US"/>
        </w:rPr>
      </w:pPr>
      <w:r w:rsidRPr="006C455A">
        <w:rPr>
          <w:rFonts w:ascii="Times New Roman" w:hAnsi="Times New Roman" w:cs="Times New Roman"/>
          <w:sz w:val="24"/>
          <w:szCs w:val="24"/>
          <w:lang w:val="en-US"/>
        </w:rPr>
        <w:t>Table S</w:t>
      </w:r>
      <w:r>
        <w:rPr>
          <w:rFonts w:ascii="Times New Roman" w:hAnsi="Times New Roman" w:cs="Times New Roman"/>
          <w:sz w:val="24"/>
          <w:szCs w:val="24"/>
          <w:lang w:val="en-US"/>
        </w:rPr>
        <w:t>3</w:t>
      </w:r>
      <w:r w:rsidRPr="006C455A">
        <w:rPr>
          <w:rFonts w:ascii="Times New Roman" w:hAnsi="Times New Roman" w:cs="Times New Roman"/>
          <w:sz w:val="24"/>
          <w:szCs w:val="24"/>
          <w:lang w:val="en-US"/>
        </w:rPr>
        <w:t xml:space="preserve">: Class accuracy metrices on best classified image i.e., KNN classifies the Integrated image. The class accuracy metrices evaluated by Omission rate, Commission rate, Producer’s accuracy, User’s accuracy and </w:t>
      </w:r>
      <w:r w:rsidRPr="006C455A">
        <w:rPr>
          <w:rFonts w:ascii="Times New Roman" w:eastAsia="Times New Roman" w:hAnsi="Times New Roman" w:cs="Times New Roman"/>
          <w:color w:val="000000"/>
          <w:sz w:val="24"/>
          <w:szCs w:val="24"/>
          <w:lang w:eastAsia="en-IN"/>
        </w:rPr>
        <w:t>F-</w:t>
      </w:r>
      <w:r w:rsidRPr="00CC6046">
        <w:rPr>
          <w:rFonts w:ascii="Times New Roman" w:hAnsi="Times New Roman" w:cs="Times New Roman"/>
          <w:sz w:val="24"/>
          <w:szCs w:val="24"/>
          <w:lang w:val="en-US"/>
        </w:rPr>
        <w:t>statistics</w:t>
      </w:r>
      <w:r w:rsidRPr="006C455A">
        <w:rPr>
          <w:rFonts w:ascii="Times New Roman" w:hAnsi="Times New Roman" w:cs="Times New Roman"/>
          <w:sz w:val="24"/>
          <w:szCs w:val="24"/>
          <w:lang w:val="en-US"/>
        </w:rPr>
        <w:t>.</w:t>
      </w:r>
    </w:p>
    <w:tbl>
      <w:tblPr>
        <w:tblW w:w="10493" w:type="dxa"/>
        <w:tblInd w:w="-720" w:type="dxa"/>
        <w:tblLook w:val="04A0" w:firstRow="1" w:lastRow="0" w:firstColumn="1" w:lastColumn="0" w:noHBand="0" w:noVBand="1"/>
      </w:tblPr>
      <w:tblGrid>
        <w:gridCol w:w="513"/>
        <w:gridCol w:w="1323"/>
        <w:gridCol w:w="1080"/>
        <w:gridCol w:w="1237"/>
        <w:gridCol w:w="1189"/>
        <w:gridCol w:w="506"/>
        <w:gridCol w:w="1323"/>
        <w:gridCol w:w="965"/>
        <w:gridCol w:w="1204"/>
        <w:gridCol w:w="1189"/>
      </w:tblGrid>
      <w:tr w:rsidR="001C159D" w:rsidRPr="006C455A" w:rsidTr="00675A77">
        <w:trPr>
          <w:trHeight w:val="321"/>
        </w:trPr>
        <w:tc>
          <w:tcPr>
            <w:tcW w:w="51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 </w:t>
            </w:r>
            <w:r w:rsidRPr="006C455A">
              <w:rPr>
                <w:rFonts w:ascii="Times New Roman" w:eastAsia="Times New Roman" w:hAnsi="Times New Roman" w:cs="Times New Roman"/>
                <w:color w:val="000000"/>
                <w:sz w:val="24"/>
                <w:szCs w:val="24"/>
                <w:lang w:eastAsia="en-IN"/>
              </w:rPr>
              <w:t>LCLU Class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LISS-IV</w:t>
            </w:r>
          </w:p>
        </w:tc>
        <w:tc>
          <w:tcPr>
            <w:tcW w:w="1237" w:type="dxa"/>
            <w:tcBorders>
              <w:top w:val="single" w:sz="4" w:space="0" w:color="auto"/>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Integrated</w:t>
            </w:r>
          </w:p>
        </w:tc>
        <w:tc>
          <w:tcPr>
            <w:tcW w:w="506" w:type="dxa"/>
            <w:tcBorders>
              <w:top w:val="single" w:sz="4" w:space="0" w:color="auto"/>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 </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LISS-IV</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Integrated</w:t>
            </w:r>
          </w:p>
        </w:tc>
      </w:tr>
      <w:tr w:rsidR="001C159D" w:rsidRPr="006C455A" w:rsidTr="00675A77">
        <w:trPr>
          <w:trHeight w:val="29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Omission</w:t>
            </w: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Agriculture</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49</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23</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Commission</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Agriculture</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51</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29</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Alpine pasture</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52</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20</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Sparse vegetation</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25</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14</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Barren</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Barren</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57</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26</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Scrub</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39</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21</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Scrub</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60</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27</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Juniper patch</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26</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19</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Juniper patch</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55</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28</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Settlement</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91</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38</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Settlement</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27</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15</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0</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21</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0</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Water</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36</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Water</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Road</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98</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33</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Road</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0</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14</w:t>
            </w:r>
          </w:p>
        </w:tc>
      </w:tr>
      <w:tr w:rsidR="001C159D" w:rsidRPr="006C455A" w:rsidTr="00675A77">
        <w:trPr>
          <w:trHeight w:val="321"/>
        </w:trPr>
        <w:tc>
          <w:tcPr>
            <w:tcW w:w="51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1080"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LISS-IV</w:t>
            </w:r>
          </w:p>
        </w:tc>
        <w:tc>
          <w:tcPr>
            <w:tcW w:w="1237"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Integrated</w:t>
            </w:r>
          </w:p>
        </w:tc>
        <w:tc>
          <w:tcPr>
            <w:tcW w:w="506"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 </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965"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LISS-IV</w:t>
            </w:r>
          </w:p>
        </w:tc>
        <w:tc>
          <w:tcPr>
            <w:tcW w:w="1204"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Integrated</w:t>
            </w:r>
          </w:p>
        </w:tc>
      </w:tr>
      <w:tr w:rsidR="001C159D" w:rsidRPr="006C455A" w:rsidTr="00675A77">
        <w:trPr>
          <w:trHeight w:val="29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Producer's Accuracy (PA)</w:t>
            </w: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Agriculture</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51</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62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77</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User's accuracy (UA)</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Agriculture</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49</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71</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Alpine pasture</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48</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80</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Alpine pasture</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75</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86</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Barren</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91</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96</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Barren</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43</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74</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Scrub</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61</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79</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Scrub</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40</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73</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Juniper patch</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74</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81</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Juniper patch</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45</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72</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Settlement</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62</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Settlement</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73</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85</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97</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100</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79</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100</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Water</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64</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96</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Water</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98</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97</w:t>
            </w: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Road</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2</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67</w:t>
            </w:r>
          </w:p>
        </w:tc>
        <w:tc>
          <w:tcPr>
            <w:tcW w:w="506" w:type="dxa"/>
            <w:vMerge/>
            <w:tcBorders>
              <w:top w:val="nil"/>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Road</w:t>
            </w:r>
          </w:p>
        </w:tc>
        <w:tc>
          <w:tcPr>
            <w:tcW w:w="965"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100</w:t>
            </w:r>
          </w:p>
        </w:tc>
        <w:tc>
          <w:tcPr>
            <w:tcW w:w="1204"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86</w:t>
            </w:r>
          </w:p>
        </w:tc>
      </w:tr>
      <w:tr w:rsidR="001C159D" w:rsidRPr="006C455A" w:rsidTr="00675A77">
        <w:trPr>
          <w:trHeight w:val="321"/>
        </w:trPr>
        <w:tc>
          <w:tcPr>
            <w:tcW w:w="51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1080"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LISS-IV</w:t>
            </w:r>
          </w:p>
        </w:tc>
        <w:tc>
          <w:tcPr>
            <w:tcW w:w="1237"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Integrated</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565CD"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F-</w:t>
            </w:r>
            <w:r w:rsidRPr="00CC6046">
              <w:rPr>
                <w:rFonts w:ascii="Times New Roman" w:hAnsi="Times New Roman" w:cs="Times New Roman"/>
                <w:sz w:val="24"/>
                <w:szCs w:val="24"/>
                <w:lang w:val="en-US"/>
              </w:rPr>
              <w:t>statistics</w:t>
            </w: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Agriculture</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50</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74</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Alpine pasture</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59</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83</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Barren</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58</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83</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Scrub</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48</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76</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Juniper patch</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56</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65</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76</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Settlement</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16</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72</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87</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100</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Water</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78</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96</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96"/>
        </w:trPr>
        <w:tc>
          <w:tcPr>
            <w:tcW w:w="513" w:type="dxa"/>
            <w:vMerge/>
            <w:tcBorders>
              <w:top w:val="single" w:sz="4" w:space="0" w:color="auto"/>
              <w:left w:val="single" w:sz="4" w:space="0" w:color="auto"/>
              <w:bottom w:val="single" w:sz="4" w:space="0" w:color="auto"/>
              <w:right w:val="single" w:sz="4" w:space="0" w:color="auto"/>
            </w:tcBorders>
            <w:vAlign w:val="center"/>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28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Road</w:t>
            </w:r>
          </w:p>
        </w:tc>
        <w:tc>
          <w:tcPr>
            <w:tcW w:w="1080"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4</w:t>
            </w:r>
          </w:p>
        </w:tc>
        <w:tc>
          <w:tcPr>
            <w:tcW w:w="1237"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31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565CD">
              <w:rPr>
                <w:rFonts w:ascii="Times New Roman" w:eastAsia="Times New Roman" w:hAnsi="Times New Roman" w:cs="Times New Roman"/>
                <w:color w:val="000000"/>
                <w:sz w:val="24"/>
                <w:szCs w:val="24"/>
                <w:lang w:eastAsia="en-IN"/>
              </w:rPr>
              <w:t>75</w:t>
            </w:r>
          </w:p>
        </w:tc>
        <w:tc>
          <w:tcPr>
            <w:tcW w:w="506"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965"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204"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565CD" w:rsidRDefault="001C159D" w:rsidP="00675A77">
            <w:pPr>
              <w:spacing w:after="0" w:line="240" w:lineRule="auto"/>
              <w:rPr>
                <w:rFonts w:ascii="Times New Roman" w:eastAsia="Times New Roman" w:hAnsi="Times New Roman" w:cs="Times New Roman"/>
                <w:sz w:val="24"/>
                <w:szCs w:val="24"/>
                <w:lang w:eastAsia="en-IN"/>
              </w:rPr>
            </w:pPr>
          </w:p>
        </w:tc>
      </w:tr>
    </w:tbl>
    <w:p w:rsidR="001C159D" w:rsidRPr="006C455A" w:rsidRDefault="001C159D" w:rsidP="001C159D">
      <w:pPr>
        <w:jc w:val="both"/>
        <w:rPr>
          <w:rFonts w:ascii="Times New Roman" w:hAnsi="Times New Roman" w:cs="Times New Roman"/>
          <w:sz w:val="24"/>
          <w:szCs w:val="24"/>
          <w:lang w:val="en-US"/>
        </w:rPr>
      </w:pPr>
    </w:p>
    <w:p w:rsidR="001C159D" w:rsidRDefault="001C159D" w:rsidP="001C159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1C159D" w:rsidRPr="006C455A" w:rsidRDefault="001C159D" w:rsidP="001C159D">
      <w:pPr>
        <w:jc w:val="both"/>
        <w:rPr>
          <w:rFonts w:ascii="Times New Roman" w:hAnsi="Times New Roman" w:cs="Times New Roman"/>
          <w:sz w:val="24"/>
          <w:szCs w:val="24"/>
          <w:lang w:val="en-US"/>
        </w:rPr>
      </w:pPr>
      <w:r w:rsidRPr="006C455A">
        <w:rPr>
          <w:rFonts w:ascii="Times New Roman" w:hAnsi="Times New Roman" w:cs="Times New Roman"/>
          <w:sz w:val="24"/>
          <w:szCs w:val="24"/>
          <w:lang w:val="en-US"/>
        </w:rPr>
        <w:t>Table S</w:t>
      </w:r>
      <w:r>
        <w:rPr>
          <w:rFonts w:ascii="Times New Roman" w:hAnsi="Times New Roman" w:cs="Times New Roman"/>
          <w:sz w:val="24"/>
          <w:szCs w:val="24"/>
          <w:lang w:val="en-US"/>
        </w:rPr>
        <w:t>4</w:t>
      </w:r>
      <w:r w:rsidRPr="006C455A">
        <w:rPr>
          <w:rFonts w:ascii="Times New Roman" w:hAnsi="Times New Roman" w:cs="Times New Roman"/>
          <w:sz w:val="24"/>
          <w:szCs w:val="24"/>
          <w:lang w:val="en-US"/>
        </w:rPr>
        <w:t xml:space="preserve">: Class accuracy metrices on best classified image i.e., SVM classifies the Integrated image. The class accuracy metrices evaluated by Omission rate, Commission rate, Producer’s accuracy, User’s accuracy and </w:t>
      </w:r>
      <w:r w:rsidRPr="006C455A">
        <w:rPr>
          <w:rFonts w:ascii="Times New Roman" w:eastAsia="Times New Roman" w:hAnsi="Times New Roman" w:cs="Times New Roman"/>
          <w:color w:val="000000"/>
          <w:sz w:val="24"/>
          <w:szCs w:val="24"/>
          <w:lang w:eastAsia="en-IN"/>
        </w:rPr>
        <w:t>F-</w:t>
      </w:r>
      <w:r w:rsidRPr="00CC6046">
        <w:rPr>
          <w:rFonts w:ascii="Times New Roman" w:hAnsi="Times New Roman" w:cs="Times New Roman"/>
          <w:sz w:val="24"/>
          <w:szCs w:val="24"/>
          <w:lang w:val="en-US"/>
        </w:rPr>
        <w:t>statistics</w:t>
      </w:r>
      <w:r w:rsidRPr="006C455A">
        <w:rPr>
          <w:rFonts w:ascii="Times New Roman" w:hAnsi="Times New Roman" w:cs="Times New Roman"/>
          <w:sz w:val="24"/>
          <w:szCs w:val="24"/>
          <w:lang w:val="en-US"/>
        </w:rPr>
        <w:t>.</w:t>
      </w:r>
    </w:p>
    <w:tbl>
      <w:tblPr>
        <w:tblW w:w="10161" w:type="dxa"/>
        <w:tblInd w:w="-567" w:type="dxa"/>
        <w:tblLook w:val="04A0" w:firstRow="1" w:lastRow="0" w:firstColumn="1" w:lastColumn="0" w:noHBand="0" w:noVBand="1"/>
      </w:tblPr>
      <w:tblGrid>
        <w:gridCol w:w="506"/>
        <w:gridCol w:w="1323"/>
        <w:gridCol w:w="887"/>
        <w:gridCol w:w="1170"/>
        <w:gridCol w:w="1189"/>
        <w:gridCol w:w="701"/>
        <w:gridCol w:w="1323"/>
        <w:gridCol w:w="790"/>
        <w:gridCol w:w="1083"/>
        <w:gridCol w:w="1189"/>
      </w:tblGrid>
      <w:tr w:rsidR="001C159D" w:rsidRPr="006C455A" w:rsidTr="00675A77">
        <w:trPr>
          <w:trHeight w:val="312"/>
        </w:trPr>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87"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 </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r>
      <w:tr w:rsidR="001C159D" w:rsidRPr="006C455A" w:rsidTr="00675A77">
        <w:trPr>
          <w:trHeight w:val="28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Omission</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36</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48</w:t>
            </w:r>
          </w:p>
        </w:tc>
        <w:tc>
          <w:tcPr>
            <w:tcW w:w="70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Commission</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44</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Sparse vegetation</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26</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22</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20</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19</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14</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24</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48</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39</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27</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70</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34</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48</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18</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0</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18</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61</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24</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30</w:t>
            </w:r>
          </w:p>
        </w:tc>
      </w:tr>
      <w:tr w:rsidR="001C159D" w:rsidRPr="006C455A" w:rsidTr="00675A77">
        <w:trPr>
          <w:trHeight w:val="312"/>
        </w:trPr>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single" w:sz="4" w:space="0" w:color="auto"/>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87"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70"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c>
          <w:tcPr>
            <w:tcW w:w="701"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 </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790"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083"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r>
      <w:tr w:rsidR="001C159D" w:rsidRPr="006C455A" w:rsidTr="00675A77">
        <w:trPr>
          <w:trHeight w:val="28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Producer's Accuracy (PA)</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64</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52</w:t>
            </w:r>
          </w:p>
        </w:tc>
        <w:tc>
          <w:tcPr>
            <w:tcW w:w="70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User's accuracy (UA)</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47</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56</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74</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78</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80</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81</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86</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53</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76</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52</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61</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73</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73</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30</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66</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52</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59</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60</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82</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100</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96</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100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96</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82</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92</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93</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97</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97</w:t>
            </w: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39</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76</w:t>
            </w:r>
          </w:p>
        </w:tc>
        <w:tc>
          <w:tcPr>
            <w:tcW w:w="701" w:type="dxa"/>
            <w:vMerge/>
            <w:tcBorders>
              <w:top w:val="nil"/>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79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44</w:t>
            </w:r>
          </w:p>
        </w:tc>
        <w:tc>
          <w:tcPr>
            <w:tcW w:w="108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70</w:t>
            </w:r>
          </w:p>
        </w:tc>
      </w:tr>
      <w:tr w:rsidR="001C159D" w:rsidRPr="006C455A" w:rsidTr="00675A77">
        <w:trPr>
          <w:trHeight w:val="312"/>
        </w:trPr>
        <w:tc>
          <w:tcPr>
            <w:tcW w:w="506"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single" w:sz="4" w:space="0" w:color="auto"/>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LCLU Class</w:t>
            </w:r>
          </w:p>
        </w:tc>
        <w:tc>
          <w:tcPr>
            <w:tcW w:w="887"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LISS-IV</w:t>
            </w:r>
          </w:p>
        </w:tc>
        <w:tc>
          <w:tcPr>
            <w:tcW w:w="1170"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189" w:type="dxa"/>
            <w:tcBorders>
              <w:top w:val="nil"/>
              <w:left w:val="nil"/>
              <w:bottom w:val="single" w:sz="4" w:space="0" w:color="auto"/>
              <w:right w:val="single" w:sz="4" w:space="0" w:color="auto"/>
            </w:tcBorders>
            <w:shd w:val="clear" w:color="auto" w:fill="auto"/>
            <w:noWrap/>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Integrated</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C159D" w:rsidRPr="006C455A"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F-</w:t>
            </w:r>
            <w:r w:rsidRPr="00CC6046">
              <w:rPr>
                <w:rFonts w:ascii="Times New Roman" w:hAnsi="Times New Roman" w:cs="Times New Roman"/>
                <w:sz w:val="24"/>
                <w:szCs w:val="24"/>
                <w:lang w:val="en-US"/>
              </w:rPr>
              <w:t>statistics</w:t>
            </w: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Agriculture</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54</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51</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54</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Alpine pasture</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62</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76</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Barren</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72</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86</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83</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Scrub</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52</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78</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Juniper patch</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51</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72</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Settlement</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38</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63</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Permafrost</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89</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98</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98</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Water</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83</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94</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95</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r w:rsidR="001C159D" w:rsidRPr="006C455A" w:rsidTr="00675A77">
        <w:trPr>
          <w:trHeight w:val="28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1323"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Road</w:t>
            </w:r>
          </w:p>
        </w:tc>
        <w:tc>
          <w:tcPr>
            <w:tcW w:w="887"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41</w:t>
            </w:r>
          </w:p>
        </w:tc>
        <w:tc>
          <w:tcPr>
            <w:tcW w:w="1170"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70</w:t>
            </w:r>
          </w:p>
        </w:tc>
        <w:tc>
          <w:tcPr>
            <w:tcW w:w="1189" w:type="dxa"/>
            <w:tcBorders>
              <w:top w:val="nil"/>
              <w:left w:val="nil"/>
              <w:bottom w:val="single" w:sz="4" w:space="0" w:color="auto"/>
              <w:right w:val="single" w:sz="4" w:space="0" w:color="auto"/>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r w:rsidRPr="006C455A">
              <w:rPr>
                <w:rFonts w:ascii="Times New Roman" w:eastAsia="Times New Roman" w:hAnsi="Times New Roman" w:cs="Times New Roman"/>
                <w:color w:val="000000"/>
                <w:sz w:val="24"/>
                <w:szCs w:val="24"/>
                <w:lang w:eastAsia="en-IN"/>
              </w:rPr>
              <w:t>73</w:t>
            </w:r>
          </w:p>
        </w:tc>
        <w:tc>
          <w:tcPr>
            <w:tcW w:w="701"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jc w:val="right"/>
              <w:rPr>
                <w:rFonts w:ascii="Times New Roman" w:eastAsia="Times New Roman" w:hAnsi="Times New Roman" w:cs="Times New Roman"/>
                <w:color w:val="000000"/>
                <w:sz w:val="24"/>
                <w:szCs w:val="24"/>
                <w:lang w:eastAsia="en-IN"/>
              </w:rPr>
            </w:pPr>
          </w:p>
        </w:tc>
        <w:tc>
          <w:tcPr>
            <w:tcW w:w="132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790"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083"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c>
          <w:tcPr>
            <w:tcW w:w="1189" w:type="dxa"/>
            <w:tcBorders>
              <w:top w:val="nil"/>
              <w:left w:val="nil"/>
              <w:bottom w:val="nil"/>
              <w:right w:val="nil"/>
            </w:tcBorders>
            <w:shd w:val="clear" w:color="auto" w:fill="auto"/>
            <w:noWrap/>
            <w:vAlign w:val="bottom"/>
            <w:hideMark/>
          </w:tcPr>
          <w:p w:rsidR="001C159D" w:rsidRPr="006C455A" w:rsidRDefault="001C159D" w:rsidP="00675A77">
            <w:pPr>
              <w:spacing w:after="0" w:line="240" w:lineRule="auto"/>
              <w:rPr>
                <w:rFonts w:ascii="Times New Roman" w:eastAsia="Times New Roman" w:hAnsi="Times New Roman" w:cs="Times New Roman"/>
                <w:sz w:val="24"/>
                <w:szCs w:val="24"/>
                <w:lang w:eastAsia="en-IN"/>
              </w:rPr>
            </w:pPr>
          </w:p>
        </w:tc>
      </w:tr>
    </w:tbl>
    <w:p w:rsidR="001C159D" w:rsidRDefault="001C159D" w:rsidP="001C159D">
      <w:pPr>
        <w:rPr>
          <w:rFonts w:ascii="Times New Roman" w:hAnsi="Times New Roman" w:cs="Times New Roman"/>
          <w:sz w:val="24"/>
          <w:szCs w:val="24"/>
          <w:lang w:val="en-US"/>
        </w:rPr>
      </w:pPr>
    </w:p>
    <w:p w:rsidR="001C159D" w:rsidRDefault="001C159D" w:rsidP="001C159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1C159D" w:rsidRDefault="001C159D" w:rsidP="001C159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S5: </w:t>
      </w:r>
      <w:r w:rsidRPr="00225893">
        <w:rPr>
          <w:rFonts w:ascii="Times New Roman" w:hAnsi="Times New Roman" w:cs="Times New Roman"/>
          <w:sz w:val="24"/>
          <w:szCs w:val="24"/>
        </w:rPr>
        <w:t xml:space="preserve">Independent variables utilised to forecast Himalayan Ibex distribution in </w:t>
      </w:r>
      <w:proofErr w:type="spellStart"/>
      <w:r w:rsidRPr="00225893">
        <w:rPr>
          <w:rFonts w:ascii="Times New Roman" w:hAnsi="Times New Roman" w:cs="Times New Roman"/>
          <w:sz w:val="24"/>
          <w:szCs w:val="24"/>
        </w:rPr>
        <w:t>Jispa</w:t>
      </w:r>
      <w:proofErr w:type="spellEnd"/>
      <w:r w:rsidRPr="00225893">
        <w:rPr>
          <w:rFonts w:ascii="Times New Roman" w:hAnsi="Times New Roman" w:cs="Times New Roman"/>
          <w:sz w:val="24"/>
          <w:szCs w:val="24"/>
        </w:rPr>
        <w:t xml:space="preserve"> valley landscape using ensemble modelling. The correlation test used 19 independent predictors from three key categories: land cover land use classes, radiometric Indices, and topographic variables. </w:t>
      </w:r>
      <w:r w:rsidRPr="00225893">
        <w:rPr>
          <w:rFonts w:ascii="Times New Roman" w:eastAsia="Times New Roman" w:hAnsi="Times New Roman" w:cs="Times New Roman"/>
          <w:color w:val="000000"/>
          <w:sz w:val="24"/>
          <w:szCs w:val="24"/>
          <w:lang w:eastAsia="en-IN"/>
        </w:rPr>
        <w:t xml:space="preserve">The chosen variables for the ensemble modelling are denoted by </w:t>
      </w:r>
      <w:r w:rsidRPr="00225893">
        <w:rPr>
          <w:rFonts w:ascii="Times New Roman" w:hAnsi="Times New Roman" w:cs="Times New Roman"/>
          <w:sz w:val="24"/>
          <w:szCs w:val="24"/>
        </w:rPr>
        <w:t>‘</w:t>
      </w:r>
      <w:r w:rsidRPr="00225893">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 xml:space="preserve">, </w:t>
      </w:r>
      <w:r w:rsidRPr="00225893">
        <w:rPr>
          <w:rFonts w:ascii="Times New Roman" w:eastAsia="Times New Roman" w:hAnsi="Times New Roman" w:cs="Times New Roman"/>
          <w:color w:val="000000"/>
          <w:sz w:val="24"/>
          <w:szCs w:val="24"/>
          <w:lang w:eastAsia="en-IN"/>
        </w:rPr>
        <w:t>‘</w:t>
      </w:r>
      <w:r w:rsidRPr="00CA45EE">
        <w:rPr>
          <w:rFonts w:ascii="Times New Roman" w:eastAsia="Times New Roman" w:hAnsi="Times New Roman" w:cs="Times New Roman"/>
          <w:color w:val="000000"/>
          <w:sz w:val="28"/>
          <w:lang w:eastAsia="en-IN"/>
        </w:rPr>
        <w:t>*</w:t>
      </w:r>
      <w:r w:rsidRPr="00225893">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lang w:eastAsia="en-IN"/>
        </w:rPr>
        <w:t xml:space="preserve"> ‘$’.  </w:t>
      </w:r>
      <w:r w:rsidRPr="00225893">
        <w:rPr>
          <w:rFonts w:ascii="Times New Roman" w:hAnsi="Times New Roman" w:cs="Times New Roman"/>
          <w:sz w:val="24"/>
          <w:szCs w:val="24"/>
        </w:rPr>
        <w:t>‘</w:t>
      </w:r>
      <w:r w:rsidRPr="00225893">
        <w:rPr>
          <w:rFonts w:ascii="Times New Roman" w:eastAsia="Times New Roman" w:hAnsi="Times New Roman" w:cs="Times New Roman"/>
          <w:color w:val="000000"/>
          <w:sz w:val="24"/>
          <w:szCs w:val="24"/>
          <w:lang w:eastAsia="en-IN"/>
        </w:rPr>
        <w:t>#’ denotes variables used in LISS IV derived LCLU SDM, with other variables, ‘*’ denotes variables used in Sentinel 2A derived LCLU SDM, with other variables, ‘</w:t>
      </w:r>
      <w:r w:rsidRPr="00CA45EE">
        <w:rPr>
          <w:rFonts w:ascii="Times New Roman" w:eastAsia="Times New Roman" w:hAnsi="Times New Roman" w:cs="Times New Roman"/>
          <w:color w:val="000000"/>
          <w:sz w:val="28"/>
          <w:vertAlign w:val="superscript"/>
          <w:lang w:eastAsia="en-IN"/>
        </w:rPr>
        <w:t>$</w:t>
      </w:r>
      <w:r w:rsidRPr="00225893">
        <w:rPr>
          <w:rFonts w:ascii="Times New Roman" w:eastAsia="Times New Roman" w:hAnsi="Times New Roman" w:cs="Times New Roman"/>
          <w:color w:val="000000"/>
          <w:sz w:val="24"/>
          <w:szCs w:val="24"/>
          <w:lang w:eastAsia="en-IN"/>
        </w:rPr>
        <w:t>’ denotes variables used in integrated image derived LCLU SDM, with other variables.</w:t>
      </w:r>
    </w:p>
    <w:tbl>
      <w:tblPr>
        <w:tblW w:w="9162" w:type="dxa"/>
        <w:tblBorders>
          <w:bottom w:val="single" w:sz="4" w:space="0" w:color="auto"/>
        </w:tblBorders>
        <w:tblLook w:val="04A0" w:firstRow="1" w:lastRow="0" w:firstColumn="1" w:lastColumn="0" w:noHBand="0" w:noVBand="1"/>
      </w:tblPr>
      <w:tblGrid>
        <w:gridCol w:w="1463"/>
        <w:gridCol w:w="5579"/>
        <w:gridCol w:w="2120"/>
      </w:tblGrid>
      <w:tr w:rsidR="001C159D" w:rsidRPr="00A46E17" w:rsidTr="00675A77">
        <w:trPr>
          <w:trHeight w:val="323"/>
        </w:trPr>
        <w:tc>
          <w:tcPr>
            <w:tcW w:w="1463" w:type="dxa"/>
            <w:tcBorders>
              <w:bottom w:val="single" w:sz="4" w:space="0" w:color="auto"/>
            </w:tcBorders>
            <w:shd w:val="clear" w:color="auto" w:fill="auto"/>
            <w:noWrap/>
            <w:vAlign w:val="bottom"/>
            <w:hideMark/>
          </w:tcPr>
          <w:p w:rsidR="001C159D" w:rsidRPr="00A46E17"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Data type</w:t>
            </w:r>
          </w:p>
        </w:tc>
        <w:tc>
          <w:tcPr>
            <w:tcW w:w="5579" w:type="dxa"/>
            <w:tcBorders>
              <w:bottom w:val="single" w:sz="4" w:space="0" w:color="auto"/>
            </w:tcBorders>
            <w:shd w:val="clear" w:color="auto" w:fill="auto"/>
            <w:noWrap/>
            <w:vAlign w:val="bottom"/>
            <w:hideMark/>
          </w:tcPr>
          <w:p w:rsidR="001C159D" w:rsidRPr="00A46E17"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Variable name</w:t>
            </w:r>
          </w:p>
        </w:tc>
        <w:tc>
          <w:tcPr>
            <w:tcW w:w="2120" w:type="dxa"/>
            <w:tcBorders>
              <w:bottom w:val="single" w:sz="4" w:space="0" w:color="auto"/>
            </w:tcBorders>
            <w:shd w:val="clear" w:color="auto" w:fill="auto"/>
            <w:noWrap/>
            <w:vAlign w:val="bottom"/>
            <w:hideMark/>
          </w:tcPr>
          <w:p w:rsidR="001C159D" w:rsidRPr="00A46E17"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C</w:t>
            </w:r>
            <w:r w:rsidRPr="00A46E17">
              <w:rPr>
                <w:rFonts w:ascii="Times New Roman" w:eastAsia="Times New Roman" w:hAnsi="Times New Roman" w:cs="Times New Roman"/>
                <w:color w:val="000000"/>
                <w:sz w:val="24"/>
                <w:szCs w:val="24"/>
                <w:lang w:eastAsia="en-IN"/>
              </w:rPr>
              <w:t>ode</w:t>
            </w:r>
          </w:p>
        </w:tc>
      </w:tr>
      <w:tr w:rsidR="001C159D" w:rsidRPr="00A46E17" w:rsidTr="00675A77">
        <w:trPr>
          <w:trHeight w:val="323"/>
        </w:trPr>
        <w:tc>
          <w:tcPr>
            <w:tcW w:w="1463" w:type="dxa"/>
            <w:vMerge w:val="restart"/>
            <w:tcBorders>
              <w:top w:val="single" w:sz="4" w:space="0" w:color="auto"/>
              <w:bottom w:val="nil"/>
            </w:tcBorders>
            <w:shd w:val="clear" w:color="auto" w:fill="auto"/>
            <w:textDirection w:val="btLr"/>
            <w:vAlign w:val="center"/>
            <w:hideMark/>
          </w:tcPr>
          <w:p w:rsidR="001C159D" w:rsidRPr="00A46E17"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Land Cover Land Use classes</w:t>
            </w:r>
          </w:p>
        </w:tc>
        <w:tc>
          <w:tcPr>
            <w:tcW w:w="5579" w:type="dxa"/>
            <w:tcBorders>
              <w:top w:val="single" w:sz="4" w:space="0" w:color="auto"/>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agriculture</w:t>
            </w:r>
          </w:p>
        </w:tc>
        <w:tc>
          <w:tcPr>
            <w:tcW w:w="2120" w:type="dxa"/>
            <w:tcBorders>
              <w:top w:val="single" w:sz="4" w:space="0" w:color="auto"/>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agriculture</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sparse vegetation</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sidRPr="00A46E17">
              <w:rPr>
                <w:rFonts w:ascii="Times New Roman" w:eastAsia="Times New Roman" w:hAnsi="Times New Roman" w:cs="Times New Roman"/>
                <w:color w:val="000000"/>
                <w:sz w:val="24"/>
                <w:szCs w:val="24"/>
                <w:lang w:eastAsia="en-IN"/>
              </w:rPr>
              <w:t>sparse_veg</w:t>
            </w:r>
            <w:proofErr w:type="spellEnd"/>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barren</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barren</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juniper patch</w:t>
            </w:r>
          </w:p>
        </w:tc>
        <w:tc>
          <w:tcPr>
            <w:tcW w:w="2120" w:type="dxa"/>
            <w:tcBorders>
              <w:bottom w:val="nil"/>
            </w:tcBorders>
            <w:shd w:val="clear" w:color="auto" w:fill="auto"/>
            <w:noWrap/>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sidRPr="00A46E17">
              <w:rPr>
                <w:rFonts w:ascii="Times New Roman" w:eastAsia="Times New Roman" w:hAnsi="Times New Roman" w:cs="Times New Roman"/>
                <w:color w:val="000000"/>
                <w:sz w:val="24"/>
                <w:szCs w:val="24"/>
                <w:lang w:eastAsia="en-IN"/>
              </w:rPr>
              <w:t>juniper_patch</w:t>
            </w:r>
            <w:proofErr w:type="spellEnd"/>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road</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road</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scrub</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scrub</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settlement</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settlement</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tcBorders>
              <w:bottom w:val="single" w:sz="4" w:space="0" w:color="auto"/>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single" w:sz="4" w:space="0" w:color="auto"/>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Euclidian distance from water</w:t>
            </w:r>
          </w:p>
        </w:tc>
        <w:tc>
          <w:tcPr>
            <w:tcW w:w="2120" w:type="dxa"/>
            <w:tcBorders>
              <w:bottom w:val="single" w:sz="4" w:space="0" w:color="auto"/>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water</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val="restart"/>
            <w:tcBorders>
              <w:top w:val="single" w:sz="4" w:space="0" w:color="auto"/>
              <w:bottom w:val="nil"/>
            </w:tcBorders>
            <w:shd w:val="clear" w:color="auto" w:fill="auto"/>
            <w:textDirection w:val="btLr"/>
            <w:vAlign w:val="center"/>
            <w:hideMark/>
          </w:tcPr>
          <w:p w:rsidR="001C159D" w:rsidRPr="00A46E17"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Radiometric Indices</w:t>
            </w:r>
          </w:p>
        </w:tc>
        <w:tc>
          <w:tcPr>
            <w:tcW w:w="5579" w:type="dxa"/>
            <w:tcBorders>
              <w:top w:val="single" w:sz="4" w:space="0" w:color="auto"/>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Brightness Index</w:t>
            </w:r>
          </w:p>
        </w:tc>
        <w:tc>
          <w:tcPr>
            <w:tcW w:w="2120" w:type="dxa"/>
            <w:tcBorders>
              <w:top w:val="single" w:sz="4" w:space="0" w:color="auto"/>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bi</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Colour Index</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ci</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Normalized Difference Moisture Index</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sidRPr="00A46E17">
              <w:rPr>
                <w:rFonts w:ascii="Times New Roman" w:eastAsia="Times New Roman" w:hAnsi="Times New Roman" w:cs="Times New Roman"/>
                <w:color w:val="000000"/>
                <w:sz w:val="24"/>
                <w:szCs w:val="24"/>
                <w:lang w:eastAsia="en-IN"/>
              </w:rPr>
              <w:t>ndmi</w:t>
            </w:r>
            <w:proofErr w:type="spellEnd"/>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tcBorders>
              <w:bottom w:val="nil"/>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Normalized Difference Vegetation Index</w:t>
            </w:r>
          </w:p>
        </w:tc>
        <w:tc>
          <w:tcPr>
            <w:tcW w:w="2120" w:type="dxa"/>
            <w:tcBorders>
              <w:bottom w:val="nil"/>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Pr>
                <w:rFonts w:ascii="Times New Roman" w:eastAsia="Times New Roman" w:hAnsi="Times New Roman" w:cs="Times New Roman"/>
                <w:color w:val="000000"/>
                <w:sz w:val="24"/>
                <w:szCs w:val="24"/>
                <w:lang w:eastAsia="en-IN"/>
              </w:rPr>
              <w:t>ndvi</w:t>
            </w:r>
            <w:proofErr w:type="spellEnd"/>
          </w:p>
        </w:tc>
      </w:tr>
      <w:tr w:rsidR="001C159D" w:rsidRPr="00A46E17" w:rsidTr="00675A77">
        <w:trPr>
          <w:trHeight w:val="323"/>
        </w:trPr>
        <w:tc>
          <w:tcPr>
            <w:tcW w:w="1463" w:type="dxa"/>
            <w:vMerge/>
            <w:tcBorders>
              <w:bottom w:val="single" w:sz="4" w:space="0" w:color="auto"/>
            </w:tcBorders>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tcBorders>
              <w:bottom w:val="single" w:sz="4" w:space="0" w:color="auto"/>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Soil Adjusted Vegetation Index</w:t>
            </w:r>
          </w:p>
        </w:tc>
        <w:tc>
          <w:tcPr>
            <w:tcW w:w="2120" w:type="dxa"/>
            <w:tcBorders>
              <w:bottom w:val="single" w:sz="4" w:space="0" w:color="auto"/>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sidRPr="00A46E17">
              <w:rPr>
                <w:rFonts w:ascii="Times New Roman" w:eastAsia="Times New Roman" w:hAnsi="Times New Roman" w:cs="Times New Roman"/>
                <w:color w:val="000000"/>
                <w:sz w:val="24"/>
                <w:szCs w:val="24"/>
                <w:lang w:eastAsia="en-IN"/>
              </w:rPr>
              <w:t>savi</w:t>
            </w:r>
            <w:proofErr w:type="spellEnd"/>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val="restart"/>
            <w:tcBorders>
              <w:top w:val="single" w:sz="4" w:space="0" w:color="auto"/>
            </w:tcBorders>
            <w:shd w:val="clear" w:color="auto" w:fill="auto"/>
            <w:textDirection w:val="btLr"/>
            <w:vAlign w:val="center"/>
            <w:hideMark/>
          </w:tcPr>
          <w:p w:rsidR="001C159D" w:rsidRPr="00A46E17"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Topographical variables</w:t>
            </w:r>
          </w:p>
        </w:tc>
        <w:tc>
          <w:tcPr>
            <w:tcW w:w="5579" w:type="dxa"/>
            <w:tcBorders>
              <w:top w:val="single" w:sz="4" w:space="0" w:color="auto"/>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Elevation</w:t>
            </w:r>
          </w:p>
        </w:tc>
        <w:tc>
          <w:tcPr>
            <w:tcW w:w="2120" w:type="dxa"/>
            <w:tcBorders>
              <w:top w:val="single" w:sz="4" w:space="0" w:color="auto"/>
            </w:tcBorders>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sidRPr="00A46E17">
              <w:rPr>
                <w:rFonts w:ascii="Times New Roman" w:eastAsia="Times New Roman" w:hAnsi="Times New Roman" w:cs="Times New Roman"/>
                <w:color w:val="000000"/>
                <w:sz w:val="24"/>
                <w:szCs w:val="24"/>
                <w:lang w:eastAsia="en-IN"/>
              </w:rPr>
              <w:t>dem</w:t>
            </w:r>
            <w:proofErr w:type="spellEnd"/>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Terrain ruggedness</w:t>
            </w:r>
          </w:p>
        </w:tc>
        <w:tc>
          <w:tcPr>
            <w:tcW w:w="2120" w:type="dxa"/>
            <w:shd w:val="clear" w:color="auto" w:fill="auto"/>
            <w:noWrap/>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ruggedness</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Heat Load Index</w:t>
            </w:r>
          </w:p>
        </w:tc>
        <w:tc>
          <w:tcPr>
            <w:tcW w:w="2120"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sidRPr="00A46E17">
              <w:rPr>
                <w:rFonts w:ascii="Times New Roman" w:eastAsia="Times New Roman" w:hAnsi="Times New Roman" w:cs="Times New Roman"/>
                <w:color w:val="000000"/>
                <w:sz w:val="24"/>
                <w:szCs w:val="24"/>
                <w:lang w:eastAsia="en-IN"/>
              </w:rPr>
              <w:t>hli</w:t>
            </w:r>
            <w:proofErr w:type="spellEnd"/>
          </w:p>
        </w:tc>
      </w:tr>
      <w:tr w:rsidR="001C159D" w:rsidRPr="00A46E17" w:rsidTr="00675A77">
        <w:trPr>
          <w:trHeight w:val="323"/>
        </w:trPr>
        <w:tc>
          <w:tcPr>
            <w:tcW w:w="1463" w:type="dxa"/>
            <w:vMerge/>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Slope</w:t>
            </w:r>
          </w:p>
        </w:tc>
        <w:tc>
          <w:tcPr>
            <w:tcW w:w="2120"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slope</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Aspect</w:t>
            </w:r>
          </w:p>
        </w:tc>
        <w:tc>
          <w:tcPr>
            <w:tcW w:w="2120"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aspect</w:t>
            </w:r>
            <w:r w:rsidRPr="00672E1C">
              <w:rPr>
                <w:rFonts w:ascii="Times New Roman" w:eastAsia="Times New Roman" w:hAnsi="Times New Roman" w:cs="Times New Roman"/>
                <w:color w:val="000000"/>
                <w:sz w:val="32"/>
                <w:szCs w:val="32"/>
                <w:vertAlign w:val="superscript"/>
                <w:lang w:eastAsia="en-IN"/>
              </w:rPr>
              <w:t>#</w:t>
            </w:r>
            <w:r>
              <w:rPr>
                <w:rFonts w:ascii="Times New Roman" w:eastAsia="Times New Roman" w:hAnsi="Times New Roman" w:cs="Times New Roman"/>
                <w:color w:val="000000"/>
                <w:sz w:val="24"/>
                <w:szCs w:val="24"/>
                <w:lang w:eastAsia="en-IN"/>
              </w:rPr>
              <w:t>*</w:t>
            </w:r>
            <w:r w:rsidRPr="00225893">
              <w:rPr>
                <w:rFonts w:ascii="Times New Roman" w:eastAsia="Times New Roman" w:hAnsi="Times New Roman" w:cs="Times New Roman"/>
                <w:color w:val="000000"/>
                <w:sz w:val="24"/>
                <w:szCs w:val="24"/>
                <w:vertAlign w:val="superscript"/>
                <w:lang w:eastAsia="en-IN"/>
              </w:rPr>
              <w:t>$</w:t>
            </w:r>
          </w:p>
        </w:tc>
      </w:tr>
      <w:tr w:rsidR="001C159D" w:rsidRPr="00A46E17" w:rsidTr="00675A77">
        <w:trPr>
          <w:trHeight w:val="323"/>
        </w:trPr>
        <w:tc>
          <w:tcPr>
            <w:tcW w:w="1463" w:type="dxa"/>
            <w:vMerge/>
            <w:vAlign w:val="center"/>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
        </w:tc>
        <w:tc>
          <w:tcPr>
            <w:tcW w:w="5579"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r w:rsidRPr="00A46E17">
              <w:rPr>
                <w:rFonts w:ascii="Times New Roman" w:eastAsia="Times New Roman" w:hAnsi="Times New Roman" w:cs="Times New Roman"/>
                <w:color w:val="000000"/>
                <w:sz w:val="24"/>
                <w:szCs w:val="24"/>
                <w:lang w:eastAsia="en-IN"/>
              </w:rPr>
              <w:t>Compound Topographic Index</w:t>
            </w:r>
          </w:p>
        </w:tc>
        <w:tc>
          <w:tcPr>
            <w:tcW w:w="2120" w:type="dxa"/>
            <w:shd w:val="clear" w:color="auto" w:fill="auto"/>
            <w:noWrap/>
            <w:vAlign w:val="bottom"/>
            <w:hideMark/>
          </w:tcPr>
          <w:p w:rsidR="001C159D" w:rsidRPr="00A46E17" w:rsidRDefault="001C159D" w:rsidP="00675A77">
            <w:pPr>
              <w:spacing w:after="0" w:line="240" w:lineRule="auto"/>
              <w:rPr>
                <w:rFonts w:ascii="Times New Roman" w:eastAsia="Times New Roman" w:hAnsi="Times New Roman" w:cs="Times New Roman"/>
                <w:color w:val="000000"/>
                <w:sz w:val="24"/>
                <w:szCs w:val="24"/>
                <w:lang w:eastAsia="en-IN"/>
              </w:rPr>
            </w:pPr>
            <w:proofErr w:type="spellStart"/>
            <w:r w:rsidRPr="00A46E17">
              <w:rPr>
                <w:rFonts w:ascii="Times New Roman" w:eastAsia="Times New Roman" w:hAnsi="Times New Roman" w:cs="Times New Roman"/>
                <w:color w:val="000000"/>
                <w:sz w:val="24"/>
                <w:szCs w:val="24"/>
                <w:lang w:eastAsia="en-IN"/>
              </w:rPr>
              <w:t>cti</w:t>
            </w:r>
            <w:proofErr w:type="spellEnd"/>
          </w:p>
        </w:tc>
      </w:tr>
    </w:tbl>
    <w:p w:rsidR="001C159D" w:rsidRDefault="001C159D" w:rsidP="001C159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1C159D" w:rsidRDefault="001C159D" w:rsidP="001C159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S6: Area of suitable habitat of Himalayan Ibex, calculation from different classified image (viz. LISS IV, Sentinel 2A and integrated image) and the predicted suitable common area between the </w:t>
      </w:r>
      <w:proofErr w:type="gramStart"/>
      <w:r>
        <w:rPr>
          <w:rFonts w:ascii="Times New Roman" w:hAnsi="Times New Roman" w:cs="Times New Roman"/>
          <w:sz w:val="24"/>
          <w:szCs w:val="24"/>
          <w:lang w:val="en-US"/>
        </w:rPr>
        <w:t>three classified</w:t>
      </w:r>
      <w:proofErr w:type="gramEnd"/>
      <w:r>
        <w:rPr>
          <w:rFonts w:ascii="Times New Roman" w:hAnsi="Times New Roman" w:cs="Times New Roman"/>
          <w:sz w:val="24"/>
          <w:szCs w:val="24"/>
          <w:lang w:val="en-US"/>
        </w:rPr>
        <w:t xml:space="preserve"> image. The area calculated from the highest model agreement.</w:t>
      </w:r>
    </w:p>
    <w:p w:rsidR="001C159D" w:rsidRDefault="001C159D" w:rsidP="001C159D">
      <w:pPr>
        <w:rPr>
          <w:rFonts w:ascii="Times New Roman" w:hAnsi="Times New Roman" w:cs="Times New Roman"/>
          <w:sz w:val="24"/>
          <w:szCs w:val="24"/>
          <w:lang w:val="en-US"/>
        </w:rPr>
      </w:pPr>
    </w:p>
    <w:tbl>
      <w:tblPr>
        <w:tblpPr w:leftFromText="180" w:rightFromText="180" w:vertAnchor="text" w:tblpY="1"/>
        <w:tblOverlap w:val="never"/>
        <w:tblW w:w="8869" w:type="dxa"/>
        <w:tblLook w:val="04A0" w:firstRow="1" w:lastRow="0" w:firstColumn="1" w:lastColumn="0" w:noHBand="0" w:noVBand="1"/>
      </w:tblPr>
      <w:tblGrid>
        <w:gridCol w:w="2376"/>
        <w:gridCol w:w="1839"/>
        <w:gridCol w:w="2376"/>
        <w:gridCol w:w="2278"/>
      </w:tblGrid>
      <w:tr w:rsidR="001C159D" w:rsidRPr="00552E53" w:rsidTr="00675A77">
        <w:trPr>
          <w:trHeight w:val="399"/>
        </w:trPr>
        <w:tc>
          <w:tcPr>
            <w:tcW w:w="2376" w:type="dxa"/>
            <w:tcBorders>
              <w:top w:val="nil"/>
              <w:left w:val="nil"/>
            </w:tcBorders>
            <w:shd w:val="clear" w:color="auto" w:fill="auto"/>
            <w:noWrap/>
            <w:vAlign w:val="bottom"/>
            <w:hideMark/>
          </w:tcPr>
          <w:p w:rsidR="001C159D" w:rsidRPr="00552E53" w:rsidRDefault="001C159D" w:rsidP="00675A77">
            <w:pPr>
              <w:spacing w:after="0" w:line="240" w:lineRule="auto"/>
              <w:rPr>
                <w:rFonts w:ascii="Times New Roman" w:eastAsia="Times New Roman" w:hAnsi="Times New Roman" w:cs="Times New Roman"/>
                <w:sz w:val="24"/>
                <w:szCs w:val="24"/>
                <w:lang w:eastAsia="en-IN"/>
              </w:rPr>
            </w:pPr>
          </w:p>
        </w:tc>
        <w:tc>
          <w:tcPr>
            <w:tcW w:w="1839" w:type="dxa"/>
            <w:tcBorders>
              <w:bottom w:val="single" w:sz="4" w:space="0" w:color="auto"/>
            </w:tcBorders>
            <w:shd w:val="clear" w:color="auto" w:fill="auto"/>
            <w:noWrap/>
            <w:vAlign w:val="center"/>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LISS-IV</w:t>
            </w:r>
          </w:p>
        </w:tc>
        <w:tc>
          <w:tcPr>
            <w:tcW w:w="2376" w:type="dxa"/>
            <w:tcBorders>
              <w:bottom w:val="single" w:sz="4" w:space="0" w:color="auto"/>
            </w:tcBorders>
            <w:shd w:val="clear" w:color="auto" w:fill="auto"/>
            <w:noWrap/>
            <w:vAlign w:val="center"/>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2278" w:type="dxa"/>
            <w:tcBorders>
              <w:bottom w:val="single" w:sz="4" w:space="0" w:color="auto"/>
            </w:tcBorders>
            <w:shd w:val="clear" w:color="auto" w:fill="auto"/>
            <w:noWrap/>
            <w:vAlign w:val="center"/>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Integrated</w:t>
            </w:r>
          </w:p>
        </w:tc>
      </w:tr>
      <w:tr w:rsidR="001C159D" w:rsidRPr="00552E53" w:rsidTr="00675A77">
        <w:trPr>
          <w:trHeight w:val="399"/>
        </w:trPr>
        <w:tc>
          <w:tcPr>
            <w:tcW w:w="2376" w:type="dxa"/>
            <w:tcBorders>
              <w:bottom w:val="single" w:sz="4" w:space="0" w:color="auto"/>
            </w:tcBorders>
            <w:shd w:val="clear" w:color="auto" w:fill="auto"/>
            <w:noWrap/>
            <w:vAlign w:val="center"/>
            <w:hideMark/>
          </w:tcPr>
          <w:p w:rsidR="001C159D" w:rsidRPr="00552E53" w:rsidRDefault="001C159D" w:rsidP="00675A77">
            <w:pPr>
              <w:spacing w:after="0" w:line="240" w:lineRule="auto"/>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LISS-IV</w:t>
            </w:r>
          </w:p>
        </w:tc>
        <w:tc>
          <w:tcPr>
            <w:tcW w:w="1839"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63.80</w:t>
            </w:r>
          </w:p>
        </w:tc>
        <w:tc>
          <w:tcPr>
            <w:tcW w:w="2376"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41.51</w:t>
            </w:r>
          </w:p>
        </w:tc>
        <w:tc>
          <w:tcPr>
            <w:tcW w:w="2278"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44.92</w:t>
            </w:r>
          </w:p>
        </w:tc>
      </w:tr>
      <w:tr w:rsidR="001C159D" w:rsidRPr="00552E53" w:rsidTr="00675A77">
        <w:trPr>
          <w:trHeight w:val="399"/>
        </w:trPr>
        <w:tc>
          <w:tcPr>
            <w:tcW w:w="2376" w:type="dxa"/>
            <w:tcBorders>
              <w:top w:val="single" w:sz="4" w:space="0" w:color="auto"/>
              <w:bottom w:val="single" w:sz="4" w:space="0" w:color="auto"/>
            </w:tcBorders>
            <w:shd w:val="clear" w:color="auto" w:fill="auto"/>
            <w:noWrap/>
            <w:vAlign w:val="center"/>
            <w:hideMark/>
          </w:tcPr>
          <w:p w:rsidR="001C159D" w:rsidRPr="00552E53" w:rsidRDefault="001C159D" w:rsidP="00675A77">
            <w:pPr>
              <w:spacing w:after="0" w:line="240" w:lineRule="auto"/>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Sentinel 2A</w:t>
            </w:r>
          </w:p>
        </w:tc>
        <w:tc>
          <w:tcPr>
            <w:tcW w:w="1839"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41.51</w:t>
            </w:r>
          </w:p>
        </w:tc>
        <w:tc>
          <w:tcPr>
            <w:tcW w:w="2376"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72.42</w:t>
            </w:r>
          </w:p>
        </w:tc>
        <w:tc>
          <w:tcPr>
            <w:tcW w:w="2278"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54.14</w:t>
            </w:r>
          </w:p>
        </w:tc>
      </w:tr>
      <w:tr w:rsidR="001C159D" w:rsidRPr="00552E53" w:rsidTr="00675A77">
        <w:trPr>
          <w:trHeight w:val="399"/>
        </w:trPr>
        <w:tc>
          <w:tcPr>
            <w:tcW w:w="2376" w:type="dxa"/>
            <w:tcBorders>
              <w:top w:val="single" w:sz="4" w:space="0" w:color="auto"/>
              <w:bottom w:val="single" w:sz="4" w:space="0" w:color="auto"/>
            </w:tcBorders>
            <w:shd w:val="clear" w:color="auto" w:fill="auto"/>
            <w:noWrap/>
            <w:vAlign w:val="center"/>
            <w:hideMark/>
          </w:tcPr>
          <w:p w:rsidR="001C159D" w:rsidRPr="00552E53" w:rsidRDefault="001C159D" w:rsidP="00675A77">
            <w:pPr>
              <w:spacing w:after="0" w:line="240" w:lineRule="auto"/>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Integrated</w:t>
            </w:r>
          </w:p>
        </w:tc>
        <w:tc>
          <w:tcPr>
            <w:tcW w:w="1839"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44.92</w:t>
            </w:r>
          </w:p>
        </w:tc>
        <w:tc>
          <w:tcPr>
            <w:tcW w:w="2376"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54.14</w:t>
            </w:r>
          </w:p>
        </w:tc>
        <w:tc>
          <w:tcPr>
            <w:tcW w:w="2278" w:type="dxa"/>
            <w:tcBorders>
              <w:top w:val="single" w:sz="4" w:space="0" w:color="auto"/>
              <w:bottom w:val="single" w:sz="4" w:space="0" w:color="auto"/>
            </w:tcBorders>
            <w:shd w:val="clear" w:color="auto" w:fill="auto"/>
            <w:noWrap/>
            <w:vAlign w:val="bottom"/>
            <w:hideMark/>
          </w:tcPr>
          <w:p w:rsidR="001C159D" w:rsidRPr="00552E53" w:rsidRDefault="001C159D" w:rsidP="00675A77">
            <w:pPr>
              <w:spacing w:after="0" w:line="240" w:lineRule="auto"/>
              <w:jc w:val="center"/>
              <w:rPr>
                <w:rFonts w:ascii="Times New Roman" w:eastAsia="Times New Roman" w:hAnsi="Times New Roman" w:cs="Times New Roman"/>
                <w:color w:val="000000"/>
                <w:sz w:val="24"/>
                <w:szCs w:val="24"/>
                <w:lang w:eastAsia="en-IN"/>
              </w:rPr>
            </w:pPr>
            <w:r w:rsidRPr="00552E53">
              <w:rPr>
                <w:rFonts w:ascii="Times New Roman" w:eastAsia="Times New Roman" w:hAnsi="Times New Roman" w:cs="Times New Roman"/>
                <w:color w:val="000000"/>
                <w:sz w:val="24"/>
                <w:szCs w:val="24"/>
                <w:lang w:eastAsia="en-IN"/>
              </w:rPr>
              <w:t>78.42</w:t>
            </w:r>
          </w:p>
        </w:tc>
      </w:tr>
    </w:tbl>
    <w:p w:rsidR="001C159D" w:rsidRDefault="001C159D" w:rsidP="001C159D">
      <w:pPr>
        <w:rPr>
          <w:rFonts w:ascii="Times New Roman" w:hAnsi="Times New Roman" w:cs="Times New Roman"/>
          <w:sz w:val="24"/>
          <w:szCs w:val="24"/>
          <w:lang w:val="en-US"/>
        </w:rPr>
      </w:pPr>
    </w:p>
    <w:p w:rsidR="001C159D" w:rsidRDefault="001C159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noProof/>
          <w:sz w:val="24"/>
          <w:szCs w:val="24"/>
        </w:rPr>
        <w:drawing>
          <wp:inline distT="0" distB="0" distL="0" distR="0" wp14:anchorId="76737F0E" wp14:editId="47DE3C10">
            <wp:extent cx="6525491" cy="5587804"/>
            <wp:effectExtent l="0" t="0" r="8890" b="0"/>
            <wp:docPr id="190961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10458" name="Picture 1909610458"/>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33462" cy="5594630"/>
                    </a:xfrm>
                    <a:prstGeom prst="rect">
                      <a:avLst/>
                    </a:prstGeom>
                  </pic:spPr>
                </pic:pic>
              </a:graphicData>
            </a:graphic>
          </wp:inline>
        </w:drawing>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sz w:val="24"/>
          <w:szCs w:val="24"/>
        </w:rPr>
        <w:t>Figure S1: Accuracy estimation of ML classifier algorithm and class accuracy estimation by this algorithm by different statistics viz. F-statistics, Producer’s accuracy, User’s accuracy, Omission rates and Commission rates.</w:t>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noProof/>
          <w:sz w:val="24"/>
          <w:szCs w:val="24"/>
        </w:rPr>
        <w:drawing>
          <wp:inline distT="0" distB="0" distL="0" distR="0" wp14:anchorId="33B314F2" wp14:editId="7837474D">
            <wp:extent cx="6496058" cy="5562600"/>
            <wp:effectExtent l="0" t="0" r="0" b="0"/>
            <wp:docPr id="12197980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98047" name="Picture 121979804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03432" cy="5568914"/>
                    </a:xfrm>
                    <a:prstGeom prst="rect">
                      <a:avLst/>
                    </a:prstGeom>
                  </pic:spPr>
                </pic:pic>
              </a:graphicData>
            </a:graphic>
          </wp:inline>
        </w:drawing>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sz w:val="24"/>
          <w:szCs w:val="24"/>
        </w:rPr>
        <w:t>Figure S2: Accuracy estimation of GMM classifier algorithm and class accuracy estimation by this algorithm by different statistics viz. F-statistics, Producer’s accuracy, User’s accuracy, Omission rates and Commission rates.</w:t>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noProof/>
          <w:sz w:val="24"/>
          <w:szCs w:val="24"/>
        </w:rPr>
        <w:drawing>
          <wp:inline distT="0" distB="0" distL="0" distR="0" wp14:anchorId="7BB7486F" wp14:editId="4162C714">
            <wp:extent cx="6479877" cy="5548745"/>
            <wp:effectExtent l="0" t="0" r="0" b="0"/>
            <wp:docPr id="1197353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53878" name="Picture 1197353878"/>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8620" cy="5556232"/>
                    </a:xfrm>
                    <a:prstGeom prst="rect">
                      <a:avLst/>
                    </a:prstGeom>
                  </pic:spPr>
                </pic:pic>
              </a:graphicData>
            </a:graphic>
          </wp:inline>
        </w:drawing>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sz w:val="24"/>
          <w:szCs w:val="24"/>
        </w:rPr>
        <w:t>Figure S3: Accuracy estimation of KNN classifier algorithm and class accuracy estimation by this algorithm by different statistics viz. F-statistics, Producer’s accuracy, User’s accuracy, Omission rates and Commission rates.</w:t>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noProof/>
          <w:sz w:val="24"/>
          <w:szCs w:val="24"/>
        </w:rPr>
        <w:drawing>
          <wp:inline distT="0" distB="0" distL="0" distR="0" wp14:anchorId="057C34BE" wp14:editId="090014C6">
            <wp:extent cx="6528416" cy="5590309"/>
            <wp:effectExtent l="0" t="0" r="6350" b="0"/>
            <wp:docPr id="137407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7101" name="Picture 1374071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35294" cy="5596198"/>
                    </a:xfrm>
                    <a:prstGeom prst="rect">
                      <a:avLst/>
                    </a:prstGeom>
                  </pic:spPr>
                </pic:pic>
              </a:graphicData>
            </a:graphic>
          </wp:inline>
        </w:drawing>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sz w:val="24"/>
          <w:szCs w:val="24"/>
        </w:rPr>
        <w:t>Figure S4: Accuracy estimation of SVM classifier algorithm and class accuracy estimation by this algorithm by different statistics viz. F-statistics, Producer’s accuracy, User’s accuracy, Omission rates and Commission rates.</w:t>
      </w:r>
    </w:p>
    <w:p w:rsidR="001C159D" w:rsidRPr="00BE79F8" w:rsidRDefault="001C159D" w:rsidP="001C159D">
      <w:pPr>
        <w:rPr>
          <w:rFonts w:ascii="Times New Roman" w:hAnsi="Times New Roman" w:cs="Times New Roman"/>
          <w:sz w:val="24"/>
          <w:szCs w:val="24"/>
        </w:rPr>
      </w:pPr>
      <w:r w:rsidRPr="00BE79F8">
        <w:rPr>
          <w:rFonts w:ascii="Times New Roman" w:hAnsi="Times New Roman" w:cs="Times New Roman"/>
          <w:noProof/>
          <w:sz w:val="24"/>
          <w:szCs w:val="24"/>
        </w:rPr>
        <w:drawing>
          <wp:inline distT="0" distB="0" distL="0" distR="0" wp14:anchorId="6329A8CC" wp14:editId="503D9524">
            <wp:extent cx="6520327" cy="5583382"/>
            <wp:effectExtent l="0" t="0" r="0" b="0"/>
            <wp:docPr id="399154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5408" name="Picture 399154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26800" cy="5588924"/>
                    </a:xfrm>
                    <a:prstGeom prst="rect">
                      <a:avLst/>
                    </a:prstGeom>
                  </pic:spPr>
                </pic:pic>
              </a:graphicData>
            </a:graphic>
          </wp:inline>
        </w:drawing>
      </w:r>
    </w:p>
    <w:p w:rsidR="001C159D" w:rsidRDefault="001C159D" w:rsidP="001C159D">
      <w:pPr>
        <w:rPr>
          <w:rFonts w:ascii="Times New Roman" w:hAnsi="Times New Roman" w:cs="Times New Roman"/>
          <w:sz w:val="24"/>
          <w:szCs w:val="24"/>
        </w:rPr>
      </w:pPr>
      <w:r w:rsidRPr="00BE79F8">
        <w:rPr>
          <w:rFonts w:ascii="Times New Roman" w:hAnsi="Times New Roman" w:cs="Times New Roman"/>
          <w:sz w:val="24"/>
          <w:szCs w:val="24"/>
        </w:rPr>
        <w:t>Figure S5: Accuracy estimation of RF classifier algorithm and class accuracy estimation by this algorithm by different statistics viz. F-statistics, Producer’s accuracy, User’s accuracy, Omission rates and Commission rates.</w:t>
      </w:r>
    </w:p>
    <w:p w:rsidR="001C159D" w:rsidRDefault="001C159D" w:rsidP="001C159D">
      <w:pPr>
        <w:rPr>
          <w:rFonts w:ascii="Times New Roman" w:hAnsi="Times New Roman" w:cs="Times New Roman"/>
          <w:sz w:val="24"/>
          <w:szCs w:val="24"/>
        </w:rPr>
      </w:pPr>
      <w:r>
        <w:rPr>
          <w:rFonts w:ascii="Times New Roman" w:hAnsi="Times New Roman" w:cs="Times New Roman"/>
          <w:sz w:val="24"/>
          <w:szCs w:val="24"/>
        </w:rPr>
        <w:br w:type="page"/>
      </w:r>
    </w:p>
    <w:p w:rsidR="001C159D" w:rsidRDefault="001C159D" w:rsidP="001C159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8F69A8" wp14:editId="49D53B3B">
            <wp:extent cx="6422571" cy="6464932"/>
            <wp:effectExtent l="0" t="0" r="0" b="0"/>
            <wp:docPr id="621687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87728" name="Picture 621687728"/>
                    <pic:cNvPicPr/>
                  </pic:nvPicPr>
                  <pic:blipFill rotWithShape="1">
                    <a:blip r:embed="rId9" cstate="print">
                      <a:extLst>
                        <a:ext uri="{28A0092B-C50C-407E-A947-70E740481C1C}">
                          <a14:useLocalDpi xmlns:a14="http://schemas.microsoft.com/office/drawing/2010/main" val="0"/>
                        </a:ext>
                      </a:extLst>
                    </a:blip>
                    <a:srcRect t="8353" b="35028"/>
                    <a:stretch/>
                  </pic:blipFill>
                  <pic:spPr bwMode="auto">
                    <a:xfrm>
                      <a:off x="0" y="0"/>
                      <a:ext cx="6431434" cy="6473854"/>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hAnsi="Times New Roman" w:cs="Times New Roman"/>
          <w:sz w:val="24"/>
          <w:szCs w:val="24"/>
        </w:rPr>
      </w:pPr>
      <w:r w:rsidRPr="00374042">
        <w:rPr>
          <w:rFonts w:ascii="Times New Roman" w:hAnsi="Times New Roman" w:cs="Times New Roman"/>
          <w:sz w:val="24"/>
          <w:szCs w:val="24"/>
        </w:rPr>
        <w:t>Figure S6: Correlation matrix among the all variables and final variable selection based on &lt;0.8 for the predicting final species distribution models of Himalayan Ibex.</w:t>
      </w:r>
      <w:r>
        <w:rPr>
          <w:rFonts w:ascii="Times New Roman" w:hAnsi="Times New Roman" w:cs="Times New Roman"/>
          <w:sz w:val="24"/>
          <w:szCs w:val="24"/>
        </w:rPr>
        <w:t xml:space="preserve"> </w:t>
      </w:r>
      <w:r w:rsidRPr="00374042">
        <w:rPr>
          <w:rFonts w:ascii="Times New Roman" w:hAnsi="Times New Roman" w:cs="Times New Roman"/>
          <w:sz w:val="24"/>
          <w:szCs w:val="24"/>
        </w:rPr>
        <w:t>The distribution of the predictors and the locations of presence and absence indicated by red and blue dots, respectively. The respective predictor shown on the response curve and in the percentage of deviation in the matrix on the left is indicated.</w:t>
      </w:r>
      <w:r>
        <w:rPr>
          <w:rFonts w:ascii="Times New Roman" w:hAnsi="Times New Roman" w:cs="Times New Roman"/>
          <w:sz w:val="24"/>
          <w:szCs w:val="24"/>
        </w:rPr>
        <w:t xml:space="preserve"> Note: Best classified LISS IV derived LCLU classes used for this model building with other topographic and radiometric variables. </w:t>
      </w:r>
    </w:p>
    <w:p w:rsidR="001C159D" w:rsidRDefault="001C159D" w:rsidP="001C159D">
      <w:pPr>
        <w:rPr>
          <w:rFonts w:ascii="Times New Roman" w:hAnsi="Times New Roman" w:cs="Times New Roman"/>
          <w:sz w:val="24"/>
          <w:szCs w:val="24"/>
        </w:rPr>
      </w:pPr>
      <w:r>
        <w:rPr>
          <w:rFonts w:ascii="Times New Roman" w:hAnsi="Times New Roman" w:cs="Times New Roman"/>
          <w:sz w:val="24"/>
          <w:szCs w:val="24"/>
        </w:rPr>
        <w:br w:type="page"/>
      </w:r>
    </w:p>
    <w:p w:rsidR="001C159D" w:rsidRDefault="001C159D" w:rsidP="001C159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4E212D" wp14:editId="145B6D8D">
            <wp:extent cx="6368143" cy="6438016"/>
            <wp:effectExtent l="0" t="0" r="0" b="1270"/>
            <wp:docPr id="1256895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95493" name="Picture 1256895493"/>
                    <pic:cNvPicPr/>
                  </pic:nvPicPr>
                  <pic:blipFill rotWithShape="1">
                    <a:blip r:embed="rId10" cstate="print">
                      <a:extLst>
                        <a:ext uri="{28A0092B-C50C-407E-A947-70E740481C1C}">
                          <a14:useLocalDpi xmlns:a14="http://schemas.microsoft.com/office/drawing/2010/main" val="0"/>
                        </a:ext>
                      </a:extLst>
                    </a:blip>
                    <a:srcRect t="6755" b="36380"/>
                    <a:stretch/>
                  </pic:blipFill>
                  <pic:spPr bwMode="auto">
                    <a:xfrm>
                      <a:off x="0" y="0"/>
                      <a:ext cx="6373591" cy="6443523"/>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hAnsi="Times New Roman" w:cs="Times New Roman"/>
          <w:sz w:val="24"/>
          <w:szCs w:val="24"/>
        </w:rPr>
      </w:pPr>
      <w:r w:rsidRPr="00374042">
        <w:rPr>
          <w:rFonts w:ascii="Times New Roman" w:hAnsi="Times New Roman" w:cs="Times New Roman"/>
          <w:sz w:val="24"/>
          <w:szCs w:val="24"/>
        </w:rPr>
        <w:t>Figure S</w:t>
      </w:r>
      <w:r>
        <w:rPr>
          <w:rFonts w:ascii="Times New Roman" w:hAnsi="Times New Roman" w:cs="Times New Roman"/>
          <w:sz w:val="24"/>
          <w:szCs w:val="24"/>
        </w:rPr>
        <w:t>7</w:t>
      </w:r>
      <w:r w:rsidRPr="00374042">
        <w:rPr>
          <w:rFonts w:ascii="Times New Roman" w:hAnsi="Times New Roman" w:cs="Times New Roman"/>
          <w:sz w:val="24"/>
          <w:szCs w:val="24"/>
        </w:rPr>
        <w:t>: Correlation matrix among the all variables and final variable selection based on &lt;0.8 for the predicting final species distribution models of Himalayan Ibex.</w:t>
      </w:r>
      <w:r>
        <w:rPr>
          <w:rFonts w:ascii="Times New Roman" w:hAnsi="Times New Roman" w:cs="Times New Roman"/>
          <w:sz w:val="24"/>
          <w:szCs w:val="24"/>
        </w:rPr>
        <w:t xml:space="preserve"> </w:t>
      </w:r>
      <w:r w:rsidRPr="00374042">
        <w:rPr>
          <w:rFonts w:ascii="Times New Roman" w:hAnsi="Times New Roman" w:cs="Times New Roman"/>
          <w:sz w:val="24"/>
          <w:szCs w:val="24"/>
        </w:rPr>
        <w:t>The distribution of the predictors and the locations of presence and absence indicated by red and blue dots, respectively. The respective predictor shown on the response curve and in the percentage of deviation in the matrix on the left is indicated.</w:t>
      </w:r>
      <w:r>
        <w:rPr>
          <w:rFonts w:ascii="Times New Roman" w:hAnsi="Times New Roman" w:cs="Times New Roman"/>
          <w:sz w:val="24"/>
          <w:szCs w:val="24"/>
        </w:rPr>
        <w:t xml:space="preserve"> Note: Best classified Sentinel 2A derived LCLU classes used for this model building with other topographic and radiometric variables. </w:t>
      </w:r>
    </w:p>
    <w:p w:rsidR="001C159D" w:rsidRDefault="001C159D" w:rsidP="001C159D">
      <w:pPr>
        <w:rPr>
          <w:rFonts w:ascii="Times New Roman" w:hAnsi="Times New Roman" w:cs="Times New Roman"/>
          <w:sz w:val="24"/>
          <w:szCs w:val="24"/>
        </w:rPr>
      </w:pPr>
      <w:r>
        <w:rPr>
          <w:rFonts w:ascii="Times New Roman" w:hAnsi="Times New Roman" w:cs="Times New Roman"/>
          <w:sz w:val="24"/>
          <w:szCs w:val="24"/>
        </w:rPr>
        <w:br w:type="page"/>
      </w:r>
    </w:p>
    <w:p w:rsidR="001C159D" w:rsidRDefault="001C159D" w:rsidP="001C159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868887" wp14:editId="4E304F66">
            <wp:extent cx="6411686" cy="6454035"/>
            <wp:effectExtent l="0" t="0" r="8255" b="4445"/>
            <wp:docPr id="12282394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39433" name="Picture 1228239433"/>
                    <pic:cNvPicPr/>
                  </pic:nvPicPr>
                  <pic:blipFill rotWithShape="1">
                    <a:blip r:embed="rId11" cstate="print">
                      <a:extLst>
                        <a:ext uri="{28A0092B-C50C-407E-A947-70E740481C1C}">
                          <a14:useLocalDpi xmlns:a14="http://schemas.microsoft.com/office/drawing/2010/main" val="0"/>
                        </a:ext>
                      </a:extLst>
                    </a:blip>
                    <a:srcRect t="18915" b="24467"/>
                    <a:stretch/>
                  </pic:blipFill>
                  <pic:spPr bwMode="auto">
                    <a:xfrm>
                      <a:off x="0" y="0"/>
                      <a:ext cx="6420509" cy="6462917"/>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hAnsi="Times New Roman" w:cs="Times New Roman"/>
          <w:sz w:val="24"/>
          <w:szCs w:val="24"/>
        </w:rPr>
      </w:pPr>
      <w:r w:rsidRPr="00374042">
        <w:rPr>
          <w:rFonts w:ascii="Times New Roman" w:hAnsi="Times New Roman" w:cs="Times New Roman"/>
          <w:sz w:val="24"/>
          <w:szCs w:val="24"/>
        </w:rPr>
        <w:t>Figure S</w:t>
      </w:r>
      <w:r>
        <w:rPr>
          <w:rFonts w:ascii="Times New Roman" w:hAnsi="Times New Roman" w:cs="Times New Roman"/>
          <w:sz w:val="24"/>
          <w:szCs w:val="24"/>
        </w:rPr>
        <w:t>8</w:t>
      </w:r>
      <w:r w:rsidRPr="00374042">
        <w:rPr>
          <w:rFonts w:ascii="Times New Roman" w:hAnsi="Times New Roman" w:cs="Times New Roman"/>
          <w:sz w:val="24"/>
          <w:szCs w:val="24"/>
        </w:rPr>
        <w:t>: Correlation matrix among the all variables and final variable selection based on &lt;0.8 for the predicting final species distribution models of Himalayan Ibex.</w:t>
      </w:r>
      <w:r>
        <w:rPr>
          <w:rFonts w:ascii="Times New Roman" w:hAnsi="Times New Roman" w:cs="Times New Roman"/>
          <w:sz w:val="24"/>
          <w:szCs w:val="24"/>
        </w:rPr>
        <w:t xml:space="preserve"> </w:t>
      </w:r>
      <w:r w:rsidRPr="00374042">
        <w:rPr>
          <w:rFonts w:ascii="Times New Roman" w:hAnsi="Times New Roman" w:cs="Times New Roman"/>
          <w:sz w:val="24"/>
          <w:szCs w:val="24"/>
        </w:rPr>
        <w:t>The distribution of the predictors and the locations of presence and absence indicated by red and blue dots, respectively. The respective predictor shown on the response curve and in the percentage of deviation in the matrix on the left is indicated.</w:t>
      </w:r>
      <w:r>
        <w:rPr>
          <w:rFonts w:ascii="Times New Roman" w:hAnsi="Times New Roman" w:cs="Times New Roman"/>
          <w:sz w:val="24"/>
          <w:szCs w:val="24"/>
        </w:rPr>
        <w:t xml:space="preserve"> Note: Best classified Integrated image derived LCLU classes used for this model building with other topographic and radiometric variables. </w:t>
      </w:r>
    </w:p>
    <w:p w:rsidR="001C159D" w:rsidRDefault="001C159D" w:rsidP="001C159D">
      <w:pPr>
        <w:rPr>
          <w:rFonts w:ascii="Times New Roman" w:hAnsi="Times New Roman" w:cs="Times New Roman"/>
          <w:sz w:val="24"/>
          <w:szCs w:val="24"/>
        </w:rPr>
      </w:pPr>
      <w:r>
        <w:rPr>
          <w:rFonts w:ascii="Times New Roman" w:hAnsi="Times New Roman" w:cs="Times New Roman"/>
          <w:sz w:val="24"/>
          <w:szCs w:val="24"/>
        </w:rPr>
        <w:br w:type="page"/>
      </w:r>
    </w:p>
    <w:p w:rsidR="001C159D" w:rsidRDefault="001C159D" w:rsidP="001C159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62EA47" wp14:editId="23C260B0">
            <wp:extent cx="5769864" cy="8211312"/>
            <wp:effectExtent l="0" t="0" r="2540" b="0"/>
            <wp:docPr id="173654747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6547471" name="Picture 1736547471"/>
                    <pic:cNvPicPr preferRelativeResize="0"/>
                  </pic:nvPicPr>
                  <pic:blipFill rotWithShape="1">
                    <a:blip r:embed="rId12" cstate="print">
                      <a:extLst>
                        <a:ext uri="{28A0092B-C50C-407E-A947-70E740481C1C}">
                          <a14:useLocalDpi xmlns:a14="http://schemas.microsoft.com/office/drawing/2010/main" val="0"/>
                        </a:ext>
                      </a:extLst>
                    </a:blip>
                    <a:srcRect t="1351" r="1074" b="12800"/>
                    <a:stretch/>
                  </pic:blipFill>
                  <pic:spPr bwMode="auto">
                    <a:xfrm>
                      <a:off x="0" y="0"/>
                      <a:ext cx="5769864" cy="8211312"/>
                    </a:xfrm>
                    <a:prstGeom prst="rect">
                      <a:avLst/>
                    </a:prstGeom>
                    <a:ln>
                      <a:noFill/>
                    </a:ln>
                    <a:extLst>
                      <a:ext uri="{53640926-AAD7-44D8-BBD7-CCE9431645EC}">
                        <a14:shadowObscured xmlns:a14="http://schemas.microsoft.com/office/drawing/2010/main"/>
                      </a:ext>
                    </a:extLst>
                  </pic:spPr>
                </pic:pic>
              </a:graphicData>
            </a:graphic>
          </wp:inline>
        </w:drawing>
      </w:r>
    </w:p>
    <w:p w:rsidR="001C159D" w:rsidRPr="006346BC" w:rsidRDefault="001C159D" w:rsidP="001C159D">
      <w:pPr>
        <w:jc w:val="both"/>
        <w:rPr>
          <w:rFonts w:ascii="Times New Roman" w:hAnsi="Times New Roman" w:cs="Times New Roman"/>
          <w:sz w:val="24"/>
          <w:szCs w:val="24"/>
        </w:rPr>
      </w:pPr>
      <w:r w:rsidRPr="006346BC">
        <w:rPr>
          <w:rFonts w:ascii="Times New Roman" w:hAnsi="Times New Roman" w:cs="Times New Roman"/>
          <w:b/>
          <w:sz w:val="24"/>
          <w:szCs w:val="24"/>
        </w:rPr>
        <w:t>Figure S9</w:t>
      </w:r>
      <w:r w:rsidRPr="006346BC">
        <w:rPr>
          <w:rFonts w:ascii="Times New Roman" w:eastAsia="Times New Roman" w:hAnsi="Times New Roman" w:cs="Times New Roman"/>
          <w:b/>
          <w:sz w:val="24"/>
          <w:szCs w:val="24"/>
        </w:rPr>
        <w:t xml:space="preserve">. </w:t>
      </w:r>
      <w:r w:rsidRPr="006346BC">
        <w:rPr>
          <w:rFonts w:ascii="Times New Roman" w:hAnsi="Times New Roman" w:cs="Times New Roman"/>
          <w:sz w:val="24"/>
          <w:szCs w:val="24"/>
        </w:rPr>
        <w:t xml:space="preserve"> </w:t>
      </w:r>
      <w:r w:rsidRPr="006346BC">
        <w:rPr>
          <w:rFonts w:ascii="Times New Roman" w:hAnsi="Times New Roman" w:cs="Times New Roman"/>
          <w:b/>
          <w:bCs/>
          <w:sz w:val="24"/>
          <w:szCs w:val="24"/>
        </w:rPr>
        <w:t>Diff</w:t>
      </w:r>
      <w:r w:rsidRPr="006346BC">
        <w:rPr>
          <w:rFonts w:ascii="Times New Roman" w:hAnsi="Times New Roman" w:cs="Times New Roman"/>
          <w:b/>
          <w:sz w:val="24"/>
          <w:szCs w:val="24"/>
        </w:rPr>
        <w:t>erent models confusion matrix: R</w:t>
      </w:r>
      <w:r w:rsidRPr="006346BC">
        <w:rPr>
          <w:rFonts w:ascii="Times New Roman" w:hAnsi="Times New Roman" w:cs="Times New Roman"/>
          <w:sz w:val="24"/>
          <w:szCs w:val="24"/>
        </w:rPr>
        <w:t xml:space="preserve">epresents the confusion matrix for each of the five models. The observed vs. predicted results are presented, and the quantification of specific pair types is shown by the colour ramp from 0% (white) to 100% (red) while using LISS </w:t>
      </w:r>
      <w:r>
        <w:rPr>
          <w:rFonts w:ascii="Times New Roman" w:hAnsi="Times New Roman" w:cs="Times New Roman"/>
          <w:sz w:val="24"/>
          <w:szCs w:val="24"/>
        </w:rPr>
        <w:t>IV</w:t>
      </w:r>
      <w:r w:rsidRPr="006346BC">
        <w:rPr>
          <w:rFonts w:ascii="Times New Roman" w:hAnsi="Times New Roman" w:cs="Times New Roman"/>
          <w:sz w:val="24"/>
          <w:szCs w:val="24"/>
        </w:rPr>
        <w:t xml:space="preserve"> classified image along with other topographic and radiometric variables.</w:t>
      </w:r>
    </w:p>
    <w:p w:rsidR="001C159D" w:rsidRDefault="001C159D" w:rsidP="001C159D">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30410EF" wp14:editId="7E0A8839">
            <wp:extent cx="5769864" cy="8211312"/>
            <wp:effectExtent l="0" t="0" r="2540" b="0"/>
            <wp:docPr id="8573595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735954" name="Picture 85735954"/>
                    <pic:cNvPicPr preferRelativeResize="0"/>
                  </pic:nvPicPr>
                  <pic:blipFill rotWithShape="1">
                    <a:blip r:embed="rId13" cstate="print">
                      <a:extLst>
                        <a:ext uri="{28A0092B-C50C-407E-A947-70E740481C1C}">
                          <a14:useLocalDpi xmlns:a14="http://schemas.microsoft.com/office/drawing/2010/main" val="0"/>
                        </a:ext>
                      </a:extLst>
                    </a:blip>
                    <a:srcRect t="983" r="1511" b="13045"/>
                    <a:stretch/>
                  </pic:blipFill>
                  <pic:spPr bwMode="auto">
                    <a:xfrm>
                      <a:off x="0" y="0"/>
                      <a:ext cx="5769864" cy="8211312"/>
                    </a:xfrm>
                    <a:prstGeom prst="rect">
                      <a:avLst/>
                    </a:prstGeom>
                    <a:ln>
                      <a:noFill/>
                    </a:ln>
                    <a:extLst>
                      <a:ext uri="{53640926-AAD7-44D8-BBD7-CCE9431645EC}">
                        <a14:shadowObscured xmlns:a14="http://schemas.microsoft.com/office/drawing/2010/main"/>
                      </a:ext>
                    </a:extLst>
                  </pic:spPr>
                </pic:pic>
              </a:graphicData>
            </a:graphic>
          </wp:inline>
        </w:drawing>
      </w:r>
    </w:p>
    <w:p w:rsidR="001C159D" w:rsidRPr="006346BC" w:rsidRDefault="001C159D" w:rsidP="001C159D">
      <w:pPr>
        <w:jc w:val="both"/>
        <w:rPr>
          <w:rFonts w:ascii="Times New Roman" w:hAnsi="Times New Roman" w:cs="Times New Roman"/>
          <w:sz w:val="24"/>
          <w:szCs w:val="24"/>
        </w:rPr>
      </w:pPr>
      <w:r w:rsidRPr="006346BC">
        <w:rPr>
          <w:rFonts w:ascii="Times New Roman" w:hAnsi="Times New Roman" w:cs="Times New Roman"/>
          <w:b/>
          <w:sz w:val="24"/>
          <w:szCs w:val="24"/>
        </w:rPr>
        <w:t>Figure S10</w:t>
      </w:r>
      <w:r w:rsidRPr="006346BC">
        <w:rPr>
          <w:rFonts w:ascii="Times New Roman" w:eastAsia="Times New Roman" w:hAnsi="Times New Roman" w:cs="Times New Roman"/>
          <w:b/>
          <w:sz w:val="24"/>
          <w:szCs w:val="24"/>
        </w:rPr>
        <w:t xml:space="preserve">. </w:t>
      </w:r>
      <w:r w:rsidRPr="006346BC">
        <w:rPr>
          <w:rFonts w:ascii="Times New Roman" w:hAnsi="Times New Roman" w:cs="Times New Roman"/>
          <w:sz w:val="24"/>
          <w:szCs w:val="24"/>
        </w:rPr>
        <w:t xml:space="preserve"> </w:t>
      </w:r>
      <w:r w:rsidRPr="006346BC">
        <w:rPr>
          <w:rFonts w:ascii="Times New Roman" w:hAnsi="Times New Roman" w:cs="Times New Roman"/>
          <w:b/>
          <w:bCs/>
          <w:sz w:val="24"/>
          <w:szCs w:val="24"/>
        </w:rPr>
        <w:t>Diff</w:t>
      </w:r>
      <w:r w:rsidRPr="006346BC">
        <w:rPr>
          <w:rFonts w:ascii="Times New Roman" w:hAnsi="Times New Roman" w:cs="Times New Roman"/>
          <w:b/>
          <w:sz w:val="24"/>
          <w:szCs w:val="24"/>
        </w:rPr>
        <w:t>erent models confusion matrix: R</w:t>
      </w:r>
      <w:r w:rsidRPr="006346BC">
        <w:rPr>
          <w:rFonts w:ascii="Times New Roman" w:hAnsi="Times New Roman" w:cs="Times New Roman"/>
          <w:sz w:val="24"/>
          <w:szCs w:val="24"/>
        </w:rPr>
        <w:t xml:space="preserve">epresents the confusion matrix for each of the five models. The observed vs. predicted results are presented, and the quantification of specific pair types is shown by the colour ramp from 0% (white) to 100% (red) while using </w:t>
      </w:r>
      <w:r>
        <w:rPr>
          <w:rFonts w:ascii="Times New Roman" w:hAnsi="Times New Roman" w:cs="Times New Roman"/>
          <w:sz w:val="24"/>
          <w:szCs w:val="24"/>
        </w:rPr>
        <w:t>Sentinel 2A</w:t>
      </w:r>
      <w:r w:rsidRPr="006346BC">
        <w:rPr>
          <w:rFonts w:ascii="Times New Roman" w:hAnsi="Times New Roman" w:cs="Times New Roman"/>
          <w:sz w:val="24"/>
          <w:szCs w:val="24"/>
        </w:rPr>
        <w:t xml:space="preserve"> classified image along with other topographic and radiometric variables.</w:t>
      </w:r>
    </w:p>
    <w:p w:rsidR="001C159D" w:rsidRPr="00C63E9A" w:rsidRDefault="001C159D" w:rsidP="001C159D">
      <w:pPr>
        <w:jc w:val="both"/>
        <w:rPr>
          <w:rFonts w:ascii="Times New Roman" w:hAnsi="Times New Roman" w:cs="Times New Roman"/>
          <w:sz w:val="20"/>
          <w:szCs w:val="20"/>
        </w:rPr>
      </w:pPr>
    </w:p>
    <w:p w:rsidR="001C159D" w:rsidRDefault="001C159D" w:rsidP="001C159D">
      <w:pPr>
        <w:tabs>
          <w:tab w:val="left" w:pos="113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18E605" wp14:editId="573D3CA2">
            <wp:extent cx="5769864" cy="8211312"/>
            <wp:effectExtent l="0" t="0" r="2540" b="0"/>
            <wp:docPr id="166216359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2163590" name="Picture 1662163590"/>
                    <pic:cNvPicPr preferRelativeResize="0"/>
                  </pic:nvPicPr>
                  <pic:blipFill rotWithShape="1">
                    <a:blip r:embed="rId14" cstate="print">
                      <a:extLst>
                        <a:ext uri="{28A0092B-C50C-407E-A947-70E740481C1C}">
                          <a14:useLocalDpi xmlns:a14="http://schemas.microsoft.com/office/drawing/2010/main" val="0"/>
                        </a:ext>
                      </a:extLst>
                    </a:blip>
                    <a:srcRect t="1105" r="1521" b="12923"/>
                    <a:stretch/>
                  </pic:blipFill>
                  <pic:spPr bwMode="auto">
                    <a:xfrm>
                      <a:off x="0" y="0"/>
                      <a:ext cx="5769864" cy="8211312"/>
                    </a:xfrm>
                    <a:prstGeom prst="rect">
                      <a:avLst/>
                    </a:prstGeom>
                    <a:ln>
                      <a:noFill/>
                    </a:ln>
                    <a:extLst>
                      <a:ext uri="{53640926-AAD7-44D8-BBD7-CCE9431645EC}">
                        <a14:shadowObscured xmlns:a14="http://schemas.microsoft.com/office/drawing/2010/main"/>
                      </a:ext>
                    </a:extLst>
                  </pic:spPr>
                </pic:pic>
              </a:graphicData>
            </a:graphic>
          </wp:inline>
        </w:drawing>
      </w:r>
    </w:p>
    <w:p w:rsidR="001C159D" w:rsidRPr="00C63E9A" w:rsidRDefault="001C159D" w:rsidP="001C159D">
      <w:pPr>
        <w:jc w:val="both"/>
        <w:rPr>
          <w:rFonts w:ascii="Times New Roman" w:hAnsi="Times New Roman" w:cs="Times New Roman"/>
          <w:sz w:val="20"/>
          <w:szCs w:val="20"/>
        </w:rPr>
      </w:pPr>
      <w:r w:rsidRPr="0064114F">
        <w:rPr>
          <w:rFonts w:ascii="Times New Roman" w:hAnsi="Times New Roman" w:cs="Times New Roman"/>
          <w:b/>
          <w:sz w:val="24"/>
          <w:szCs w:val="24"/>
        </w:rPr>
        <w:t>Figure S11</w:t>
      </w:r>
      <w:r w:rsidRPr="0064114F">
        <w:rPr>
          <w:rFonts w:ascii="Times New Roman" w:eastAsia="Times New Roman" w:hAnsi="Times New Roman" w:cs="Times New Roman"/>
          <w:b/>
          <w:sz w:val="24"/>
          <w:szCs w:val="24"/>
        </w:rPr>
        <w:t xml:space="preserve">. </w:t>
      </w:r>
      <w:r w:rsidRPr="0064114F">
        <w:rPr>
          <w:rFonts w:ascii="Times New Roman" w:hAnsi="Times New Roman" w:cs="Times New Roman"/>
          <w:sz w:val="24"/>
          <w:szCs w:val="24"/>
        </w:rPr>
        <w:t xml:space="preserve"> </w:t>
      </w:r>
      <w:r w:rsidRPr="006346BC">
        <w:rPr>
          <w:rFonts w:ascii="Times New Roman" w:hAnsi="Times New Roman" w:cs="Times New Roman"/>
          <w:b/>
          <w:bCs/>
          <w:sz w:val="24"/>
          <w:szCs w:val="24"/>
        </w:rPr>
        <w:t>Diff</w:t>
      </w:r>
      <w:r w:rsidRPr="006346BC">
        <w:rPr>
          <w:rFonts w:ascii="Times New Roman" w:hAnsi="Times New Roman" w:cs="Times New Roman"/>
          <w:b/>
          <w:sz w:val="24"/>
          <w:szCs w:val="24"/>
        </w:rPr>
        <w:t>erent models confusion matrix: R</w:t>
      </w:r>
      <w:r w:rsidRPr="006346BC">
        <w:rPr>
          <w:rFonts w:ascii="Times New Roman" w:hAnsi="Times New Roman" w:cs="Times New Roman"/>
          <w:sz w:val="24"/>
          <w:szCs w:val="24"/>
        </w:rPr>
        <w:t xml:space="preserve">epresents the confusion matrix for each of the five models. The observed vs. predicted results are presented, and the quantification of specific pair types is shown by the colour ramp from 0% (white) to 100% (red) while using </w:t>
      </w:r>
      <w:r>
        <w:rPr>
          <w:rFonts w:ascii="Times New Roman" w:hAnsi="Times New Roman" w:cs="Times New Roman"/>
          <w:sz w:val="24"/>
          <w:szCs w:val="24"/>
        </w:rPr>
        <w:t>Integrated image</w:t>
      </w:r>
      <w:r w:rsidRPr="006346BC">
        <w:rPr>
          <w:rFonts w:ascii="Times New Roman" w:hAnsi="Times New Roman" w:cs="Times New Roman"/>
          <w:sz w:val="24"/>
          <w:szCs w:val="24"/>
        </w:rPr>
        <w:t xml:space="preserve"> classified image along with other topographic and radiometric variables.</w:t>
      </w:r>
    </w:p>
    <w:p w:rsidR="001C159D" w:rsidRDefault="001C159D" w:rsidP="001C159D">
      <w:pPr>
        <w:tabs>
          <w:tab w:val="left" w:pos="1131"/>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4C0591" wp14:editId="767E6909">
            <wp:extent cx="3840165" cy="8142514"/>
            <wp:effectExtent l="0" t="0" r="8255" b="0"/>
            <wp:docPr id="9916535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53503" name="Picture 991653503"/>
                    <pic:cNvPicPr/>
                  </pic:nvPicPr>
                  <pic:blipFill rotWithShape="1">
                    <a:blip r:embed="rId15" cstate="print">
                      <a:extLst>
                        <a:ext uri="{28A0092B-C50C-407E-A947-70E740481C1C}">
                          <a14:useLocalDpi xmlns:a14="http://schemas.microsoft.com/office/drawing/2010/main" val="0"/>
                        </a:ext>
                      </a:extLst>
                    </a:blip>
                    <a:srcRect r="26481"/>
                    <a:stretch/>
                  </pic:blipFill>
                  <pic:spPr bwMode="auto">
                    <a:xfrm>
                      <a:off x="0" y="0"/>
                      <a:ext cx="3841700" cy="8145769"/>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tabs>
          <w:tab w:val="left" w:pos="5295"/>
        </w:tabs>
        <w:spacing w:after="0"/>
        <w:rPr>
          <w:rFonts w:ascii="Times New Roman" w:hAnsi="Times New Roman" w:cs="Times New Roman"/>
          <w:bCs/>
          <w:sz w:val="20"/>
          <w:szCs w:val="20"/>
        </w:rPr>
      </w:pPr>
      <w:r w:rsidRPr="002E3194">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12</w:t>
      </w:r>
      <w:r w:rsidRPr="002E3194">
        <w:rPr>
          <w:rFonts w:ascii="Times New Roman" w:eastAsia="Times New Roman" w:hAnsi="Times New Roman" w:cs="Times New Roman"/>
          <w:b/>
          <w:sz w:val="20"/>
          <w:szCs w:val="20"/>
        </w:rPr>
        <w:t>.</w:t>
      </w:r>
      <w:r w:rsidRPr="002E3194">
        <w:rPr>
          <w:rFonts w:ascii="Times New Roman" w:hAnsi="Times New Roman" w:cs="Times New Roman"/>
          <w:b/>
          <w:sz w:val="20"/>
          <w:szCs w:val="20"/>
        </w:rPr>
        <w:t xml:space="preserve"> Residual plots and Calibration plots of Model</w:t>
      </w:r>
      <w:r w:rsidRPr="002E3194">
        <w:rPr>
          <w:rFonts w:ascii="Times New Roman" w:hAnsi="Times New Roman" w:cs="Times New Roman"/>
          <w:sz w:val="20"/>
          <w:szCs w:val="20"/>
        </w:rPr>
        <w:t xml:space="preserve">. </w:t>
      </w:r>
      <w:r w:rsidRPr="002E3194">
        <w:rPr>
          <w:rFonts w:ascii="Times New Roman" w:hAnsi="Times New Roman" w:cs="Times New Roman"/>
          <w:b/>
          <w:sz w:val="20"/>
          <w:szCs w:val="20"/>
        </w:rPr>
        <w:t>Column A:</w:t>
      </w:r>
      <w:r w:rsidRPr="002E3194">
        <w:rPr>
          <w:rFonts w:ascii="Times New Roman" w:hAnsi="Times New Roman" w:cs="Times New Roman"/>
          <w:sz w:val="20"/>
          <w:szCs w:val="20"/>
        </w:rPr>
        <w:t xml:space="preserve"> </w:t>
      </w:r>
      <w:r w:rsidRPr="006346BC">
        <w:rPr>
          <w:rFonts w:ascii="Times New Roman" w:hAnsi="Times New Roman" w:cs="Times New Roman"/>
          <w:sz w:val="20"/>
          <w:szCs w:val="20"/>
        </w:rPr>
        <w:t xml:space="preserve">The spatial </w:t>
      </w:r>
      <w:r>
        <w:rPr>
          <w:rFonts w:ascii="Times New Roman" w:hAnsi="Times New Roman" w:cs="Times New Roman"/>
          <w:sz w:val="20"/>
          <w:szCs w:val="20"/>
        </w:rPr>
        <w:t>pattern</w:t>
      </w:r>
      <w:r w:rsidRPr="006346BC">
        <w:rPr>
          <w:rFonts w:ascii="Times New Roman" w:hAnsi="Times New Roman" w:cs="Times New Roman"/>
          <w:sz w:val="20"/>
          <w:szCs w:val="20"/>
        </w:rPr>
        <w:t xml:space="preserve"> of residuals, where the size and colour of the ramp indicate the quantity and magnitude of the deviation, respectively. </w:t>
      </w:r>
      <w:r w:rsidRPr="002E3194">
        <w:rPr>
          <w:rFonts w:ascii="Times New Roman" w:hAnsi="Times New Roman" w:cs="Times New Roman"/>
          <w:b/>
          <w:sz w:val="20"/>
          <w:szCs w:val="20"/>
        </w:rPr>
        <w:t>Column B</w:t>
      </w:r>
      <w:r w:rsidRPr="002E3194">
        <w:rPr>
          <w:rFonts w:ascii="Times New Roman" w:hAnsi="Times New Roman" w:cs="Times New Roman"/>
          <w:sz w:val="20"/>
          <w:szCs w:val="20"/>
        </w:rPr>
        <w:t xml:space="preserve">: </w:t>
      </w:r>
      <w:r w:rsidRPr="005063D8">
        <w:rPr>
          <w:rFonts w:ascii="Times New Roman" w:hAnsi="Times New Roman" w:cs="Times New Roman"/>
          <w:sz w:val="20"/>
          <w:szCs w:val="20"/>
        </w:rPr>
        <w:t>5 separate models' model calibration plots for the cross-validation division. On the right side of the plots, each model's name is displayed.</w:t>
      </w:r>
      <w:r>
        <w:rPr>
          <w:rFonts w:ascii="Times New Roman" w:hAnsi="Times New Roman" w:cs="Times New Roman"/>
          <w:sz w:val="20"/>
          <w:szCs w:val="20"/>
        </w:rPr>
        <w:t xml:space="preserve"> The model build with</w:t>
      </w:r>
      <w:r>
        <w:rPr>
          <w:rFonts w:ascii="Times New Roman" w:hAnsi="Times New Roman" w:cs="Times New Roman"/>
          <w:bCs/>
          <w:sz w:val="20"/>
          <w:szCs w:val="20"/>
        </w:rPr>
        <w:t xml:space="preserve"> LISS IV classified LCLU along the topographic and radiometric variables.</w:t>
      </w:r>
    </w:p>
    <w:p w:rsidR="001C159D" w:rsidRDefault="001C159D" w:rsidP="001C159D">
      <w:pPr>
        <w:tabs>
          <w:tab w:val="left" w:pos="1131"/>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90648B" wp14:editId="406E2673">
            <wp:extent cx="3840480" cy="8138160"/>
            <wp:effectExtent l="0" t="0" r="7620" b="0"/>
            <wp:docPr id="457449727"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449727" name="Picture 457449727"/>
                    <pic:cNvPicPr preferRelativeResize="0"/>
                  </pic:nvPicPr>
                  <pic:blipFill rotWithShape="1">
                    <a:blip r:embed="rId16" cstate="print">
                      <a:extLst>
                        <a:ext uri="{28A0092B-C50C-407E-A947-70E740481C1C}">
                          <a14:useLocalDpi xmlns:a14="http://schemas.microsoft.com/office/drawing/2010/main" val="0"/>
                        </a:ext>
                      </a:extLst>
                    </a:blip>
                    <a:srcRect r="28013"/>
                    <a:stretch/>
                  </pic:blipFill>
                  <pic:spPr bwMode="auto">
                    <a:xfrm>
                      <a:off x="0" y="0"/>
                      <a:ext cx="3840480" cy="8138160"/>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tabs>
          <w:tab w:val="left" w:pos="5295"/>
        </w:tabs>
        <w:spacing w:after="0"/>
        <w:rPr>
          <w:rFonts w:ascii="Times New Roman" w:hAnsi="Times New Roman" w:cs="Times New Roman"/>
          <w:bCs/>
          <w:sz w:val="20"/>
          <w:szCs w:val="20"/>
        </w:rPr>
      </w:pPr>
      <w:r w:rsidRPr="002E3194">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13</w:t>
      </w:r>
      <w:r w:rsidRPr="002E3194">
        <w:rPr>
          <w:rFonts w:ascii="Times New Roman" w:eastAsia="Times New Roman" w:hAnsi="Times New Roman" w:cs="Times New Roman"/>
          <w:b/>
          <w:sz w:val="20"/>
          <w:szCs w:val="20"/>
        </w:rPr>
        <w:t>.</w:t>
      </w:r>
      <w:r w:rsidRPr="002E3194">
        <w:rPr>
          <w:rFonts w:ascii="Times New Roman" w:hAnsi="Times New Roman" w:cs="Times New Roman"/>
          <w:b/>
          <w:sz w:val="20"/>
          <w:szCs w:val="20"/>
        </w:rPr>
        <w:t xml:space="preserve"> Residual plots and Calibration plots of Model</w:t>
      </w:r>
      <w:r w:rsidRPr="002E3194">
        <w:rPr>
          <w:rFonts w:ascii="Times New Roman" w:hAnsi="Times New Roman" w:cs="Times New Roman"/>
          <w:sz w:val="20"/>
          <w:szCs w:val="20"/>
        </w:rPr>
        <w:t xml:space="preserve">. </w:t>
      </w:r>
      <w:r w:rsidRPr="002E3194">
        <w:rPr>
          <w:rFonts w:ascii="Times New Roman" w:hAnsi="Times New Roman" w:cs="Times New Roman"/>
          <w:b/>
          <w:sz w:val="20"/>
          <w:szCs w:val="20"/>
        </w:rPr>
        <w:t>Column A:</w:t>
      </w:r>
      <w:r w:rsidRPr="002E3194">
        <w:rPr>
          <w:rFonts w:ascii="Times New Roman" w:hAnsi="Times New Roman" w:cs="Times New Roman"/>
          <w:sz w:val="20"/>
          <w:szCs w:val="20"/>
        </w:rPr>
        <w:t xml:space="preserve"> </w:t>
      </w:r>
      <w:r w:rsidRPr="006346BC">
        <w:rPr>
          <w:rFonts w:ascii="Times New Roman" w:hAnsi="Times New Roman" w:cs="Times New Roman"/>
          <w:sz w:val="20"/>
          <w:szCs w:val="20"/>
        </w:rPr>
        <w:t xml:space="preserve">The spatial </w:t>
      </w:r>
      <w:r>
        <w:rPr>
          <w:rFonts w:ascii="Times New Roman" w:hAnsi="Times New Roman" w:cs="Times New Roman"/>
          <w:sz w:val="20"/>
          <w:szCs w:val="20"/>
        </w:rPr>
        <w:t>pattern</w:t>
      </w:r>
      <w:r w:rsidRPr="006346BC">
        <w:rPr>
          <w:rFonts w:ascii="Times New Roman" w:hAnsi="Times New Roman" w:cs="Times New Roman"/>
          <w:sz w:val="20"/>
          <w:szCs w:val="20"/>
        </w:rPr>
        <w:t xml:space="preserve"> of residuals, where the size and colour of the ramp indicate the quantity and magnitude of the deviation, respectively. </w:t>
      </w:r>
      <w:r w:rsidRPr="002E3194">
        <w:rPr>
          <w:rFonts w:ascii="Times New Roman" w:hAnsi="Times New Roman" w:cs="Times New Roman"/>
          <w:b/>
          <w:sz w:val="20"/>
          <w:szCs w:val="20"/>
        </w:rPr>
        <w:t>Column B</w:t>
      </w:r>
      <w:r w:rsidRPr="002E3194">
        <w:rPr>
          <w:rFonts w:ascii="Times New Roman" w:hAnsi="Times New Roman" w:cs="Times New Roman"/>
          <w:sz w:val="20"/>
          <w:szCs w:val="20"/>
        </w:rPr>
        <w:t xml:space="preserve">: </w:t>
      </w:r>
      <w:r w:rsidRPr="005063D8">
        <w:rPr>
          <w:rFonts w:ascii="Times New Roman" w:hAnsi="Times New Roman" w:cs="Times New Roman"/>
          <w:sz w:val="20"/>
          <w:szCs w:val="20"/>
        </w:rPr>
        <w:t>5 separate models' model calibration plots for the cross-validation division. On the right side of the plots, each model's name is displayed.</w:t>
      </w:r>
      <w:r>
        <w:rPr>
          <w:rFonts w:ascii="Times New Roman" w:hAnsi="Times New Roman" w:cs="Times New Roman"/>
          <w:sz w:val="20"/>
          <w:szCs w:val="20"/>
        </w:rPr>
        <w:t xml:space="preserve"> The model build with</w:t>
      </w:r>
      <w:r>
        <w:rPr>
          <w:rFonts w:ascii="Times New Roman" w:hAnsi="Times New Roman" w:cs="Times New Roman"/>
          <w:bCs/>
          <w:sz w:val="20"/>
          <w:szCs w:val="20"/>
        </w:rPr>
        <w:t xml:space="preserve"> Sentinel 2A classified LCLU along the topographic and radiometric variables.</w:t>
      </w:r>
    </w:p>
    <w:p w:rsidR="001C159D" w:rsidRDefault="001C159D" w:rsidP="001C159D">
      <w:pPr>
        <w:tabs>
          <w:tab w:val="left" w:pos="1131"/>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C5F094" wp14:editId="30AB3FB3">
            <wp:extent cx="3840480" cy="8138160"/>
            <wp:effectExtent l="0" t="0" r="7620" b="0"/>
            <wp:docPr id="1721773345"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1773345" name="Picture 1721773345"/>
                    <pic:cNvPicPr preferRelativeResize="0"/>
                  </pic:nvPicPr>
                  <pic:blipFill rotWithShape="1">
                    <a:blip r:embed="rId17" cstate="print">
                      <a:extLst>
                        <a:ext uri="{28A0092B-C50C-407E-A947-70E740481C1C}">
                          <a14:useLocalDpi xmlns:a14="http://schemas.microsoft.com/office/drawing/2010/main" val="0"/>
                        </a:ext>
                      </a:extLst>
                    </a:blip>
                    <a:srcRect r="28588"/>
                    <a:stretch/>
                  </pic:blipFill>
                  <pic:spPr bwMode="auto">
                    <a:xfrm>
                      <a:off x="0" y="0"/>
                      <a:ext cx="3840480" cy="8138160"/>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tabs>
          <w:tab w:val="left" w:pos="5295"/>
        </w:tabs>
        <w:spacing w:after="0"/>
        <w:rPr>
          <w:rFonts w:ascii="Times New Roman" w:hAnsi="Times New Roman" w:cs="Times New Roman"/>
          <w:bCs/>
          <w:sz w:val="20"/>
          <w:szCs w:val="20"/>
        </w:rPr>
      </w:pPr>
      <w:r w:rsidRPr="002E3194">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14</w:t>
      </w:r>
      <w:r w:rsidRPr="002E3194">
        <w:rPr>
          <w:rFonts w:ascii="Times New Roman" w:eastAsia="Times New Roman" w:hAnsi="Times New Roman" w:cs="Times New Roman"/>
          <w:b/>
          <w:sz w:val="20"/>
          <w:szCs w:val="20"/>
        </w:rPr>
        <w:t>.</w:t>
      </w:r>
      <w:r w:rsidRPr="002E3194">
        <w:rPr>
          <w:rFonts w:ascii="Times New Roman" w:hAnsi="Times New Roman" w:cs="Times New Roman"/>
          <w:b/>
          <w:sz w:val="20"/>
          <w:szCs w:val="20"/>
        </w:rPr>
        <w:t xml:space="preserve"> Residual plots and Calibration plots of Model</w:t>
      </w:r>
      <w:r w:rsidRPr="002E3194">
        <w:rPr>
          <w:rFonts w:ascii="Times New Roman" w:hAnsi="Times New Roman" w:cs="Times New Roman"/>
          <w:sz w:val="20"/>
          <w:szCs w:val="20"/>
        </w:rPr>
        <w:t xml:space="preserve">. </w:t>
      </w:r>
      <w:r w:rsidRPr="002E3194">
        <w:rPr>
          <w:rFonts w:ascii="Times New Roman" w:hAnsi="Times New Roman" w:cs="Times New Roman"/>
          <w:b/>
          <w:sz w:val="20"/>
          <w:szCs w:val="20"/>
        </w:rPr>
        <w:t>Column A:</w:t>
      </w:r>
      <w:r w:rsidRPr="002E3194">
        <w:rPr>
          <w:rFonts w:ascii="Times New Roman" w:hAnsi="Times New Roman" w:cs="Times New Roman"/>
          <w:sz w:val="20"/>
          <w:szCs w:val="20"/>
        </w:rPr>
        <w:t xml:space="preserve"> </w:t>
      </w:r>
      <w:r w:rsidRPr="006346BC">
        <w:rPr>
          <w:rFonts w:ascii="Times New Roman" w:hAnsi="Times New Roman" w:cs="Times New Roman"/>
          <w:sz w:val="20"/>
          <w:szCs w:val="20"/>
        </w:rPr>
        <w:t xml:space="preserve">The spatial </w:t>
      </w:r>
      <w:r>
        <w:rPr>
          <w:rFonts w:ascii="Times New Roman" w:hAnsi="Times New Roman" w:cs="Times New Roman"/>
          <w:sz w:val="20"/>
          <w:szCs w:val="20"/>
        </w:rPr>
        <w:t>pattern</w:t>
      </w:r>
      <w:r w:rsidRPr="006346BC">
        <w:rPr>
          <w:rFonts w:ascii="Times New Roman" w:hAnsi="Times New Roman" w:cs="Times New Roman"/>
          <w:sz w:val="20"/>
          <w:szCs w:val="20"/>
        </w:rPr>
        <w:t xml:space="preserve"> of residuals, where the size and colour of the ramp indicate the quantity and magnitude of the deviation, respectively. </w:t>
      </w:r>
      <w:r w:rsidRPr="002E3194">
        <w:rPr>
          <w:rFonts w:ascii="Times New Roman" w:hAnsi="Times New Roman" w:cs="Times New Roman"/>
          <w:b/>
          <w:sz w:val="20"/>
          <w:szCs w:val="20"/>
        </w:rPr>
        <w:t>Column B</w:t>
      </w:r>
      <w:r w:rsidRPr="002E3194">
        <w:rPr>
          <w:rFonts w:ascii="Times New Roman" w:hAnsi="Times New Roman" w:cs="Times New Roman"/>
          <w:sz w:val="20"/>
          <w:szCs w:val="20"/>
        </w:rPr>
        <w:t xml:space="preserve">: </w:t>
      </w:r>
      <w:r w:rsidRPr="005063D8">
        <w:rPr>
          <w:rFonts w:ascii="Times New Roman" w:hAnsi="Times New Roman" w:cs="Times New Roman"/>
          <w:sz w:val="20"/>
          <w:szCs w:val="20"/>
        </w:rPr>
        <w:t>5 separate models' model calibration plots for the cross-validation division. On the right side of the plots, each model's name is displayed.</w:t>
      </w:r>
      <w:r>
        <w:rPr>
          <w:rFonts w:ascii="Times New Roman" w:hAnsi="Times New Roman" w:cs="Times New Roman"/>
          <w:sz w:val="20"/>
          <w:szCs w:val="20"/>
        </w:rPr>
        <w:t xml:space="preserve"> The model build with</w:t>
      </w:r>
      <w:r>
        <w:rPr>
          <w:rFonts w:ascii="Times New Roman" w:hAnsi="Times New Roman" w:cs="Times New Roman"/>
          <w:bCs/>
          <w:sz w:val="20"/>
          <w:szCs w:val="20"/>
        </w:rPr>
        <w:t xml:space="preserve"> Integrated image classified LCLU along the topographic and radiometric variables.</w:t>
      </w:r>
    </w:p>
    <w:p w:rsidR="001C159D" w:rsidRDefault="001C159D" w:rsidP="001C159D">
      <w:pPr>
        <w:tabs>
          <w:tab w:val="left" w:pos="1131"/>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B77904" wp14:editId="7DAA50C3">
            <wp:extent cx="5193792" cy="8284464"/>
            <wp:effectExtent l="0" t="0" r="6985" b="2540"/>
            <wp:docPr id="1168105164"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105164" name="Picture 21"/>
                    <pic:cNvPicPr preferRelativeResize="0"/>
                  </pic:nvPicPr>
                  <pic:blipFill rotWithShape="1">
                    <a:blip r:embed="rId18" cstate="print">
                      <a:extLst>
                        <a:ext uri="{28A0092B-C50C-407E-A947-70E740481C1C}">
                          <a14:useLocalDpi xmlns:a14="http://schemas.microsoft.com/office/drawing/2010/main" val="0"/>
                        </a:ext>
                      </a:extLst>
                    </a:blip>
                    <a:srcRect t="894" b="10191"/>
                    <a:stretch/>
                  </pic:blipFill>
                  <pic:spPr bwMode="auto">
                    <a:xfrm>
                      <a:off x="0" y="0"/>
                      <a:ext cx="5193792" cy="8284464"/>
                    </a:xfrm>
                    <a:prstGeom prst="rect">
                      <a:avLst/>
                    </a:prstGeom>
                    <a:ln>
                      <a:noFill/>
                    </a:ln>
                    <a:extLst>
                      <a:ext uri="{53640926-AAD7-44D8-BBD7-CCE9431645EC}">
                        <a14:shadowObscured xmlns:a14="http://schemas.microsoft.com/office/drawing/2010/main"/>
                      </a:ext>
                    </a:extLst>
                  </pic:spPr>
                </pic:pic>
              </a:graphicData>
            </a:graphic>
          </wp:inline>
        </w:drawing>
      </w:r>
    </w:p>
    <w:p w:rsidR="001C159D" w:rsidRPr="00C63E9A" w:rsidRDefault="001C159D" w:rsidP="001C159D">
      <w:pPr>
        <w:jc w:val="both"/>
        <w:rPr>
          <w:rFonts w:ascii="Times New Roman" w:hAnsi="Times New Roman" w:cs="Times New Roman"/>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15</w:t>
      </w:r>
      <w:r w:rsidRPr="00077AF3">
        <w:rPr>
          <w:rFonts w:ascii="Times New Roman" w:eastAsia="Times New Roman" w:hAnsi="Times New Roman" w:cs="Times New Roman"/>
          <w:b/>
          <w:sz w:val="20"/>
          <w:szCs w:val="20"/>
        </w:rPr>
        <w:t>.</w:t>
      </w:r>
      <w:r w:rsidRPr="00077AF3">
        <w:rPr>
          <w:rFonts w:ascii="Times New Roman" w:eastAsia="Times New Roman" w:hAnsi="Times New Roman" w:cs="Times New Roman"/>
          <w:sz w:val="20"/>
          <w:szCs w:val="20"/>
        </w:rPr>
        <w:t xml:space="preserve"> </w:t>
      </w:r>
      <w:r w:rsidRPr="00B7512D">
        <w:rPr>
          <w:rFonts w:ascii="Times New Roman" w:hAnsi="Times New Roman" w:cs="Times New Roman"/>
          <w:sz w:val="20"/>
          <w:szCs w:val="20"/>
        </w:rPr>
        <w:t>When each predictor is permuted for training and cross-validation data, the change in AUC is used to assess the variable's significance</w:t>
      </w:r>
      <w:r>
        <w:rPr>
          <w:rFonts w:ascii="Times New Roman" w:hAnsi="Times New Roman" w:cs="Times New Roman"/>
          <w:sz w:val="20"/>
          <w:szCs w:val="20"/>
        </w:rPr>
        <w:t xml:space="preserve">, when </w:t>
      </w:r>
      <w:r w:rsidRPr="00BF0C18">
        <w:rPr>
          <w:rFonts w:ascii="Times New Roman" w:hAnsi="Times New Roman" w:cs="Times New Roman"/>
          <w:sz w:val="20"/>
          <w:szCs w:val="20"/>
        </w:rPr>
        <w:t xml:space="preserve">using </w:t>
      </w:r>
      <w:r>
        <w:rPr>
          <w:rFonts w:ascii="Times New Roman" w:hAnsi="Times New Roman" w:cs="Times New Roman"/>
          <w:sz w:val="20"/>
          <w:szCs w:val="20"/>
        </w:rPr>
        <w:t>the LCLU LISS IV</w:t>
      </w:r>
      <w:r w:rsidRPr="00BF0C18">
        <w:rPr>
          <w:rFonts w:ascii="Times New Roman" w:hAnsi="Times New Roman" w:cs="Times New Roman"/>
          <w:sz w:val="20"/>
          <w:szCs w:val="20"/>
        </w:rPr>
        <w:t xml:space="preserve"> image classified image along with other topographic and radiometric variables.</w:t>
      </w:r>
    </w:p>
    <w:p w:rsidR="001C159D" w:rsidRPr="00EC43B4" w:rsidRDefault="001C159D" w:rsidP="001C159D">
      <w:pPr>
        <w:jc w:val="both"/>
        <w:rPr>
          <w:rFonts w:ascii="Times New Roman" w:hAnsi="Times New Roman" w:cs="Times New Roman"/>
          <w:sz w:val="20"/>
          <w:szCs w:val="20"/>
        </w:rPr>
      </w:pPr>
      <w:r w:rsidRPr="00B7512D">
        <w:rPr>
          <w:rFonts w:ascii="Times New Roman" w:hAnsi="Times New Roman" w:cs="Times New Roman"/>
          <w:sz w:val="20"/>
          <w:szCs w:val="20"/>
        </w:rPr>
        <w:t>.</w:t>
      </w:r>
    </w:p>
    <w:p w:rsidR="001C159D" w:rsidRDefault="001C159D" w:rsidP="001C159D">
      <w:pPr>
        <w:tabs>
          <w:tab w:val="left" w:pos="1131"/>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E93F88" wp14:editId="5436ED17">
            <wp:extent cx="5193792" cy="8284464"/>
            <wp:effectExtent l="0" t="0" r="6985" b="2540"/>
            <wp:docPr id="63635058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350583" name="Picture 636350583"/>
                    <pic:cNvPicPr preferRelativeResize="0"/>
                  </pic:nvPicPr>
                  <pic:blipFill rotWithShape="1">
                    <a:blip r:embed="rId19" cstate="print">
                      <a:extLst>
                        <a:ext uri="{28A0092B-C50C-407E-A947-70E740481C1C}">
                          <a14:useLocalDpi xmlns:a14="http://schemas.microsoft.com/office/drawing/2010/main" val="0"/>
                        </a:ext>
                      </a:extLst>
                    </a:blip>
                    <a:srcRect b="10757"/>
                    <a:stretch/>
                  </pic:blipFill>
                  <pic:spPr bwMode="auto">
                    <a:xfrm>
                      <a:off x="0" y="0"/>
                      <a:ext cx="5193792" cy="8284464"/>
                    </a:xfrm>
                    <a:prstGeom prst="rect">
                      <a:avLst/>
                    </a:prstGeom>
                    <a:ln>
                      <a:noFill/>
                    </a:ln>
                    <a:extLst>
                      <a:ext uri="{53640926-AAD7-44D8-BBD7-CCE9431645EC}">
                        <a14:shadowObscured xmlns:a14="http://schemas.microsoft.com/office/drawing/2010/main"/>
                      </a:ext>
                    </a:extLst>
                  </pic:spPr>
                </pic:pic>
              </a:graphicData>
            </a:graphic>
          </wp:inline>
        </w:drawing>
      </w:r>
    </w:p>
    <w:p w:rsidR="001C159D" w:rsidRPr="00EC43B4" w:rsidRDefault="001C159D" w:rsidP="001C159D">
      <w:pPr>
        <w:jc w:val="both"/>
        <w:rPr>
          <w:rFonts w:ascii="Times New Roman" w:hAnsi="Times New Roman" w:cs="Times New Roman"/>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16</w:t>
      </w:r>
      <w:r w:rsidRPr="00077AF3">
        <w:rPr>
          <w:rFonts w:ascii="Times New Roman" w:eastAsia="Times New Roman" w:hAnsi="Times New Roman" w:cs="Times New Roman"/>
          <w:b/>
          <w:sz w:val="20"/>
          <w:szCs w:val="20"/>
        </w:rPr>
        <w:t>.</w:t>
      </w:r>
      <w:r w:rsidRPr="00077AF3">
        <w:rPr>
          <w:rFonts w:ascii="Times New Roman" w:eastAsia="Times New Roman" w:hAnsi="Times New Roman" w:cs="Times New Roman"/>
          <w:sz w:val="20"/>
          <w:szCs w:val="20"/>
        </w:rPr>
        <w:t xml:space="preserve"> </w:t>
      </w:r>
      <w:r w:rsidRPr="00B7512D">
        <w:rPr>
          <w:rFonts w:ascii="Times New Roman" w:hAnsi="Times New Roman" w:cs="Times New Roman"/>
          <w:sz w:val="20"/>
          <w:szCs w:val="20"/>
        </w:rPr>
        <w:t>When each predictor is permuted for training and cross-validation data, the change in AUC is used to assess the variable's significance</w:t>
      </w:r>
      <w:r>
        <w:rPr>
          <w:rFonts w:ascii="Times New Roman" w:hAnsi="Times New Roman" w:cs="Times New Roman"/>
          <w:sz w:val="20"/>
          <w:szCs w:val="20"/>
        </w:rPr>
        <w:t xml:space="preserve">, when </w:t>
      </w:r>
      <w:r w:rsidRPr="00BF0C18">
        <w:rPr>
          <w:rFonts w:ascii="Times New Roman" w:hAnsi="Times New Roman" w:cs="Times New Roman"/>
          <w:sz w:val="20"/>
          <w:szCs w:val="20"/>
        </w:rPr>
        <w:t xml:space="preserve">using </w:t>
      </w:r>
      <w:r>
        <w:rPr>
          <w:rFonts w:ascii="Times New Roman" w:hAnsi="Times New Roman" w:cs="Times New Roman"/>
          <w:sz w:val="20"/>
          <w:szCs w:val="20"/>
        </w:rPr>
        <w:t>the LCLU Sentinel 2A</w:t>
      </w:r>
      <w:r w:rsidRPr="00BF0C18">
        <w:rPr>
          <w:rFonts w:ascii="Times New Roman" w:hAnsi="Times New Roman" w:cs="Times New Roman"/>
          <w:sz w:val="20"/>
          <w:szCs w:val="20"/>
        </w:rPr>
        <w:t xml:space="preserve"> image classified image along with other topographic and radiometric variables.</w:t>
      </w:r>
    </w:p>
    <w:p w:rsidR="001C159D" w:rsidRDefault="001C159D" w:rsidP="001C159D">
      <w:pPr>
        <w:tabs>
          <w:tab w:val="left" w:pos="113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327D65" wp14:editId="5E017710">
            <wp:extent cx="5193792" cy="8284464"/>
            <wp:effectExtent l="0" t="0" r="6985" b="2540"/>
            <wp:docPr id="1472973303"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2973303" name="Picture 1472973303"/>
                    <pic:cNvPicPr preferRelativeResize="0"/>
                  </pic:nvPicPr>
                  <pic:blipFill rotWithShape="1">
                    <a:blip r:embed="rId20" cstate="print">
                      <a:extLst>
                        <a:ext uri="{28A0092B-C50C-407E-A947-70E740481C1C}">
                          <a14:useLocalDpi xmlns:a14="http://schemas.microsoft.com/office/drawing/2010/main" val="0"/>
                        </a:ext>
                      </a:extLst>
                    </a:blip>
                    <a:srcRect l="-431" t="728" r="431" b="10269"/>
                    <a:stretch/>
                  </pic:blipFill>
                  <pic:spPr bwMode="auto">
                    <a:xfrm>
                      <a:off x="0" y="0"/>
                      <a:ext cx="5193792" cy="8284464"/>
                    </a:xfrm>
                    <a:prstGeom prst="rect">
                      <a:avLst/>
                    </a:prstGeom>
                    <a:ln>
                      <a:noFill/>
                    </a:ln>
                    <a:extLst>
                      <a:ext uri="{53640926-AAD7-44D8-BBD7-CCE9431645EC}">
                        <a14:shadowObscured xmlns:a14="http://schemas.microsoft.com/office/drawing/2010/main"/>
                      </a:ext>
                    </a:extLst>
                  </pic:spPr>
                </pic:pic>
              </a:graphicData>
            </a:graphic>
          </wp:inline>
        </w:drawing>
      </w:r>
    </w:p>
    <w:p w:rsidR="001C159D" w:rsidRPr="00EC43B4" w:rsidRDefault="001C159D" w:rsidP="001C159D">
      <w:pPr>
        <w:jc w:val="both"/>
        <w:rPr>
          <w:rFonts w:ascii="Times New Roman" w:hAnsi="Times New Roman" w:cs="Times New Roman"/>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17</w:t>
      </w:r>
      <w:r w:rsidRPr="00077AF3">
        <w:rPr>
          <w:rFonts w:ascii="Times New Roman" w:eastAsia="Times New Roman" w:hAnsi="Times New Roman" w:cs="Times New Roman"/>
          <w:b/>
          <w:sz w:val="20"/>
          <w:szCs w:val="20"/>
        </w:rPr>
        <w:t>.</w:t>
      </w:r>
      <w:r w:rsidRPr="00077AF3">
        <w:rPr>
          <w:rFonts w:ascii="Times New Roman" w:eastAsia="Times New Roman" w:hAnsi="Times New Roman" w:cs="Times New Roman"/>
          <w:sz w:val="20"/>
          <w:szCs w:val="20"/>
        </w:rPr>
        <w:t xml:space="preserve"> </w:t>
      </w:r>
      <w:r w:rsidRPr="00B7512D">
        <w:rPr>
          <w:rFonts w:ascii="Times New Roman" w:hAnsi="Times New Roman" w:cs="Times New Roman"/>
          <w:sz w:val="20"/>
          <w:szCs w:val="20"/>
        </w:rPr>
        <w:t>When each predictor is permuted for training and cross-validation data, the change in AUC is used to assess the variable's significance</w:t>
      </w:r>
      <w:r>
        <w:rPr>
          <w:rFonts w:ascii="Times New Roman" w:hAnsi="Times New Roman" w:cs="Times New Roman"/>
          <w:sz w:val="20"/>
          <w:szCs w:val="20"/>
        </w:rPr>
        <w:t xml:space="preserve">, when </w:t>
      </w:r>
      <w:r w:rsidRPr="00BF0C18">
        <w:rPr>
          <w:rFonts w:ascii="Times New Roman" w:hAnsi="Times New Roman" w:cs="Times New Roman"/>
          <w:sz w:val="20"/>
          <w:szCs w:val="20"/>
        </w:rPr>
        <w:t xml:space="preserve">using </w:t>
      </w:r>
      <w:r>
        <w:rPr>
          <w:rFonts w:ascii="Times New Roman" w:hAnsi="Times New Roman" w:cs="Times New Roman"/>
          <w:sz w:val="20"/>
          <w:szCs w:val="20"/>
        </w:rPr>
        <w:t xml:space="preserve">the LCLU Integrated </w:t>
      </w:r>
      <w:r w:rsidRPr="00BF0C18">
        <w:rPr>
          <w:rFonts w:ascii="Times New Roman" w:hAnsi="Times New Roman" w:cs="Times New Roman"/>
          <w:sz w:val="20"/>
          <w:szCs w:val="20"/>
        </w:rPr>
        <w:t>image classified image along with other topographic and radiometric variables.</w:t>
      </w:r>
    </w:p>
    <w:p w:rsidR="001C159D" w:rsidRDefault="001C159D" w:rsidP="001C159D">
      <w:pPr>
        <w:tabs>
          <w:tab w:val="left" w:pos="1131"/>
        </w:tabs>
        <w:ind w:hanging="81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4185D0" wp14:editId="61B77712">
            <wp:extent cx="6407150" cy="2712292"/>
            <wp:effectExtent l="0" t="0" r="0" b="0"/>
            <wp:docPr id="119265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51609" name="Picture 1192651609"/>
                    <pic:cNvPicPr/>
                  </pic:nvPicPr>
                  <pic:blipFill rotWithShape="1">
                    <a:blip r:embed="rId21" cstate="print">
                      <a:extLst>
                        <a:ext uri="{28A0092B-C50C-407E-A947-70E740481C1C}">
                          <a14:useLocalDpi xmlns:a14="http://schemas.microsoft.com/office/drawing/2010/main" val="0"/>
                        </a:ext>
                      </a:extLst>
                    </a:blip>
                    <a:srcRect l="4778" t="5447" r="16509" b="75810"/>
                    <a:stretch/>
                  </pic:blipFill>
                  <pic:spPr bwMode="auto">
                    <a:xfrm>
                      <a:off x="0" y="0"/>
                      <a:ext cx="6410687" cy="2713789"/>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tabs>
          <w:tab w:val="left" w:pos="1131"/>
        </w:tabs>
        <w:rPr>
          <w:rFonts w:ascii="Times New Roman" w:hAnsi="Times New Roman" w:cs="Times New Roman"/>
          <w:sz w:val="24"/>
          <w:szCs w:val="24"/>
        </w:rPr>
      </w:pP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18</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BRT model using LISS IV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Pr="00EC43B4" w:rsidRDefault="001C159D" w:rsidP="001C159D">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65FC6C7" wp14:editId="3359A6F2">
            <wp:extent cx="6083300" cy="4968802"/>
            <wp:effectExtent l="0" t="0" r="0" b="3810"/>
            <wp:docPr id="2051561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61546" name="Picture 2051561546"/>
                    <pic:cNvPicPr/>
                  </pic:nvPicPr>
                  <pic:blipFill rotWithShape="1">
                    <a:blip r:embed="rId22" cstate="print">
                      <a:extLst>
                        <a:ext uri="{28A0092B-C50C-407E-A947-70E740481C1C}">
                          <a14:useLocalDpi xmlns:a14="http://schemas.microsoft.com/office/drawing/2010/main" val="0"/>
                        </a:ext>
                      </a:extLst>
                    </a:blip>
                    <a:srcRect l="4904" t="31122" r="12738" b="31037"/>
                    <a:stretch/>
                  </pic:blipFill>
                  <pic:spPr bwMode="auto">
                    <a:xfrm>
                      <a:off x="0" y="0"/>
                      <a:ext cx="6088172" cy="4972781"/>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19</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GLM model using LISS IV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tabs>
          <w:tab w:val="left" w:pos="113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6665E9" wp14:editId="206066E0">
            <wp:extent cx="5772150" cy="3748922"/>
            <wp:effectExtent l="0" t="0" r="0" b="4445"/>
            <wp:docPr id="14840687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68797" name="Picture 1484068797"/>
                    <pic:cNvPicPr/>
                  </pic:nvPicPr>
                  <pic:blipFill rotWithShape="1">
                    <a:blip r:embed="rId23" cstate="print">
                      <a:extLst>
                        <a:ext uri="{28A0092B-C50C-407E-A947-70E740481C1C}">
                          <a14:useLocalDpi xmlns:a14="http://schemas.microsoft.com/office/drawing/2010/main" val="0"/>
                        </a:ext>
                      </a:extLst>
                    </a:blip>
                    <a:srcRect l="1005" t="5233" r="1421" b="59118"/>
                    <a:stretch/>
                  </pic:blipFill>
                  <pic:spPr bwMode="auto">
                    <a:xfrm>
                      <a:off x="0" y="0"/>
                      <a:ext cx="5776218" cy="3751564"/>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20</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MARS model using LISS IV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2D5760F0" wp14:editId="0C2EAE8F">
            <wp:extent cx="5918200" cy="7696727"/>
            <wp:effectExtent l="0" t="0" r="6350" b="0"/>
            <wp:docPr id="1036423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23120" name="Picture 1036423120"/>
                    <pic:cNvPicPr/>
                  </pic:nvPicPr>
                  <pic:blipFill rotWithShape="1">
                    <a:blip r:embed="rId24" cstate="print">
                      <a:extLst>
                        <a:ext uri="{28A0092B-C50C-407E-A947-70E740481C1C}">
                          <a14:useLocalDpi xmlns:a14="http://schemas.microsoft.com/office/drawing/2010/main" val="0"/>
                        </a:ext>
                      </a:extLst>
                    </a:blip>
                    <a:srcRect l="1508" t="4385" r="1421" b="24600"/>
                    <a:stretch/>
                  </pic:blipFill>
                  <pic:spPr bwMode="auto">
                    <a:xfrm>
                      <a:off x="0" y="0"/>
                      <a:ext cx="5921138" cy="7700548"/>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21</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 xml:space="preserve">Representation of the response curves of the selected variables used by </w:t>
      </w:r>
      <w:proofErr w:type="spellStart"/>
      <w:r w:rsidRPr="006C5020">
        <w:rPr>
          <w:rFonts w:ascii="Times New Roman" w:eastAsia="Times New Roman" w:hAnsi="Times New Roman" w:cs="Times New Roman"/>
          <w:bCs/>
          <w:sz w:val="20"/>
          <w:szCs w:val="20"/>
        </w:rPr>
        <w:t>MaxEnt</w:t>
      </w:r>
      <w:proofErr w:type="spellEnd"/>
      <w:r w:rsidRPr="006C5020">
        <w:rPr>
          <w:rFonts w:ascii="Times New Roman" w:eastAsia="Times New Roman" w:hAnsi="Times New Roman" w:cs="Times New Roman"/>
          <w:bCs/>
          <w:sz w:val="20"/>
          <w:szCs w:val="20"/>
        </w:rPr>
        <w:t xml:space="preserve"> model using LISS IV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p>
    <w:p w:rsidR="001C159D" w:rsidRDefault="001C159D" w:rsidP="001C159D">
      <w:pPr>
        <w:tabs>
          <w:tab w:val="left" w:pos="1131"/>
        </w:tabs>
        <w:rPr>
          <w:rFonts w:ascii="Times New Roman" w:hAnsi="Times New Roman" w:cs="Times New Roman"/>
          <w:sz w:val="24"/>
          <w:szCs w:val="24"/>
        </w:rPr>
      </w:pPr>
    </w:p>
    <w:p w:rsidR="001C159D" w:rsidRDefault="001C159D" w:rsidP="001C159D">
      <w:pPr>
        <w:tabs>
          <w:tab w:val="left" w:pos="1131"/>
        </w:tabs>
        <w:rPr>
          <w:rFonts w:ascii="Times New Roman" w:hAnsi="Times New Roman" w:cs="Times New Roman"/>
          <w:sz w:val="24"/>
          <w:szCs w:val="24"/>
        </w:rPr>
      </w:pPr>
    </w:p>
    <w:p w:rsidR="001C159D" w:rsidRDefault="001C159D" w:rsidP="001C159D">
      <w:pPr>
        <w:tabs>
          <w:tab w:val="left" w:pos="113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EB4F7B" wp14:editId="5F550FFA">
            <wp:extent cx="6324600" cy="8286551"/>
            <wp:effectExtent l="0" t="0" r="0" b="635"/>
            <wp:docPr id="622355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5723" name="Picture 622355723"/>
                    <pic:cNvPicPr/>
                  </pic:nvPicPr>
                  <pic:blipFill rotWithShape="1">
                    <a:blip r:embed="rId25" cstate="print">
                      <a:extLst>
                        <a:ext uri="{28A0092B-C50C-407E-A947-70E740481C1C}">
                          <a14:useLocalDpi xmlns:a14="http://schemas.microsoft.com/office/drawing/2010/main" val="0"/>
                        </a:ext>
                      </a:extLst>
                    </a:blip>
                    <a:srcRect l="2515" t="3961" r="1420" b="25237"/>
                    <a:stretch/>
                  </pic:blipFill>
                  <pic:spPr bwMode="auto">
                    <a:xfrm>
                      <a:off x="0" y="0"/>
                      <a:ext cx="6326844" cy="8289491"/>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22</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RF model using LISS IV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5D52D20B" wp14:editId="4D50E33C">
            <wp:extent cx="6178499" cy="2419350"/>
            <wp:effectExtent l="0" t="0" r="0" b="0"/>
            <wp:docPr id="8619613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61308" name="Picture 861961308"/>
                    <pic:cNvPicPr/>
                  </pic:nvPicPr>
                  <pic:blipFill rotWithShape="1">
                    <a:blip r:embed="rId26" cstate="print">
                      <a:extLst>
                        <a:ext uri="{28A0092B-C50C-407E-A947-70E740481C1C}">
                          <a14:useLocalDpi xmlns:a14="http://schemas.microsoft.com/office/drawing/2010/main" val="0"/>
                        </a:ext>
                      </a:extLst>
                    </a:blip>
                    <a:srcRect l="5407" t="6579" r="13994" b="75667"/>
                    <a:stretch/>
                  </pic:blipFill>
                  <pic:spPr bwMode="auto">
                    <a:xfrm>
                      <a:off x="0" y="0"/>
                      <a:ext cx="6179810" cy="2419863"/>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23</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BRT model using Sentinel 2A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332A5C93" wp14:editId="7B2E3CD4">
            <wp:extent cx="6210300" cy="4108105"/>
            <wp:effectExtent l="0" t="0" r="0" b="6985"/>
            <wp:docPr id="16057834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83422" name="Picture 1605783422"/>
                    <pic:cNvPicPr/>
                  </pic:nvPicPr>
                  <pic:blipFill rotWithShape="1">
                    <a:blip r:embed="rId27" cstate="print">
                      <a:extLst>
                        <a:ext uri="{28A0092B-C50C-407E-A947-70E740481C1C}">
                          <a14:useLocalDpi xmlns:a14="http://schemas.microsoft.com/office/drawing/2010/main" val="0"/>
                        </a:ext>
                      </a:extLst>
                    </a:blip>
                    <a:srcRect l="1382" t="8205" r="1295" b="55581"/>
                    <a:stretch/>
                  </pic:blipFill>
                  <pic:spPr bwMode="auto">
                    <a:xfrm>
                      <a:off x="0" y="0"/>
                      <a:ext cx="6218252" cy="4113365"/>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24</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GLM model using Sentinel 2A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37E09185" wp14:editId="3D3B6293">
            <wp:extent cx="5924550" cy="4875217"/>
            <wp:effectExtent l="0" t="0" r="0" b="1905"/>
            <wp:docPr id="2048451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51283" name="Picture 2048451283"/>
                    <pic:cNvPicPr/>
                  </pic:nvPicPr>
                  <pic:blipFill rotWithShape="1">
                    <a:blip r:embed="rId28" cstate="print">
                      <a:extLst>
                        <a:ext uri="{28A0092B-C50C-407E-A947-70E740481C1C}">
                          <a14:useLocalDpi xmlns:a14="http://schemas.microsoft.com/office/drawing/2010/main" val="0"/>
                        </a:ext>
                      </a:extLst>
                    </a:blip>
                    <a:srcRect l="5407" t="34163" r="14372" b="28703"/>
                    <a:stretch/>
                  </pic:blipFill>
                  <pic:spPr bwMode="auto">
                    <a:xfrm>
                      <a:off x="0" y="0"/>
                      <a:ext cx="5931299" cy="4880770"/>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25</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MARS model using Sentinel 2A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2A417147" wp14:editId="2BA37C66">
            <wp:extent cx="6032500" cy="8763635"/>
            <wp:effectExtent l="0" t="0" r="6350" b="0"/>
            <wp:docPr id="21318053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05383" name="Picture 2131805383"/>
                    <pic:cNvPicPr/>
                  </pic:nvPicPr>
                  <pic:blipFill rotWithShape="1">
                    <a:blip r:embed="rId29" cstate="print">
                      <a:extLst>
                        <a:ext uri="{28A0092B-C50C-407E-A947-70E740481C1C}">
                          <a14:useLocalDpi xmlns:a14="http://schemas.microsoft.com/office/drawing/2010/main" val="0"/>
                        </a:ext>
                      </a:extLst>
                    </a:blip>
                    <a:srcRect t="4456" b="1896"/>
                    <a:stretch/>
                  </pic:blipFill>
                  <pic:spPr bwMode="auto">
                    <a:xfrm>
                      <a:off x="0" y="0"/>
                      <a:ext cx="6035108" cy="8767424"/>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26</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 xml:space="preserve">Representation of the response curves of the selected variables used by </w:t>
      </w:r>
      <w:proofErr w:type="spellStart"/>
      <w:r w:rsidRPr="006C5020">
        <w:rPr>
          <w:rFonts w:ascii="Times New Roman" w:eastAsia="Times New Roman" w:hAnsi="Times New Roman" w:cs="Times New Roman"/>
          <w:bCs/>
          <w:sz w:val="20"/>
          <w:szCs w:val="20"/>
        </w:rPr>
        <w:t>MaxEnt</w:t>
      </w:r>
      <w:proofErr w:type="spellEnd"/>
      <w:r w:rsidRPr="006C5020">
        <w:rPr>
          <w:rFonts w:ascii="Times New Roman" w:eastAsia="Times New Roman" w:hAnsi="Times New Roman" w:cs="Times New Roman"/>
          <w:bCs/>
          <w:sz w:val="20"/>
          <w:szCs w:val="20"/>
        </w:rPr>
        <w:t xml:space="preserve"> model using Sentinel 2A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39E81319" wp14:editId="173168D9">
            <wp:extent cx="5949950" cy="8521700"/>
            <wp:effectExtent l="0" t="0" r="0" b="0"/>
            <wp:docPr id="16397125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12535" name="Picture 1639712535"/>
                    <pic:cNvPicPr/>
                  </pic:nvPicPr>
                  <pic:blipFill rotWithShape="1">
                    <a:blip r:embed="rId30" cstate="print">
                      <a:extLst>
                        <a:ext uri="{28A0092B-C50C-407E-A947-70E740481C1C}">
                          <a14:useLocalDpi xmlns:a14="http://schemas.microsoft.com/office/drawing/2010/main" val="0"/>
                        </a:ext>
                      </a:extLst>
                    </a:blip>
                    <a:srcRect t="4563" r="1042" b="5028"/>
                    <a:stretch/>
                  </pic:blipFill>
                  <pic:spPr bwMode="auto">
                    <a:xfrm>
                      <a:off x="0" y="0"/>
                      <a:ext cx="5949950" cy="8521700"/>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27</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Representation of the response curves of the selected variables used by RF model using Sentinel 2A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eastAsia="Times New Roman" w:hAnsi="Times New Roman" w:cs="Times New Roman"/>
          <w:b/>
          <w:sz w:val="20"/>
          <w:szCs w:val="20"/>
        </w:rPr>
      </w:pPr>
    </w:p>
    <w:p w:rsidR="001C159D" w:rsidRDefault="001C159D" w:rsidP="001C159D">
      <w:pPr>
        <w:tabs>
          <w:tab w:val="left" w:pos="113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8FFA3D" wp14:editId="777FD2D8">
            <wp:extent cx="6318372" cy="2480733"/>
            <wp:effectExtent l="0" t="0" r="6350" b="0"/>
            <wp:docPr id="3188486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48631" name="Picture 318848631"/>
                    <pic:cNvPicPr/>
                  </pic:nvPicPr>
                  <pic:blipFill rotWithShape="1">
                    <a:blip r:embed="rId31" cstate="print">
                      <a:extLst>
                        <a:ext uri="{28A0092B-C50C-407E-A947-70E740481C1C}">
                          <a14:useLocalDpi xmlns:a14="http://schemas.microsoft.com/office/drawing/2010/main" val="0"/>
                        </a:ext>
                      </a:extLst>
                    </a:blip>
                    <a:srcRect l="6624" t="4877" r="9465" b="76590"/>
                    <a:stretch/>
                  </pic:blipFill>
                  <pic:spPr bwMode="auto">
                    <a:xfrm>
                      <a:off x="0" y="0"/>
                      <a:ext cx="6328236" cy="2484606"/>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28</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 xml:space="preserve">Representation of the response curves of the selected variables used by </w:t>
      </w:r>
      <w:r>
        <w:rPr>
          <w:rFonts w:ascii="Times New Roman" w:eastAsia="Times New Roman" w:hAnsi="Times New Roman" w:cs="Times New Roman"/>
          <w:bCs/>
          <w:sz w:val="20"/>
          <w:szCs w:val="20"/>
        </w:rPr>
        <w:t xml:space="preserve">BRT </w:t>
      </w:r>
      <w:r w:rsidRPr="006C5020">
        <w:rPr>
          <w:rFonts w:ascii="Times New Roman" w:eastAsia="Times New Roman" w:hAnsi="Times New Roman" w:cs="Times New Roman"/>
          <w:bCs/>
          <w:sz w:val="20"/>
          <w:szCs w:val="20"/>
        </w:rPr>
        <w:t xml:space="preserve">model using </w:t>
      </w:r>
      <w:r>
        <w:rPr>
          <w:rFonts w:ascii="Times New Roman" w:eastAsia="Times New Roman" w:hAnsi="Times New Roman" w:cs="Times New Roman"/>
          <w:bCs/>
          <w:sz w:val="20"/>
          <w:szCs w:val="20"/>
        </w:rPr>
        <w:t>Integrated image</w:t>
      </w:r>
      <w:r w:rsidRPr="006C5020">
        <w:rPr>
          <w:rFonts w:ascii="Times New Roman" w:eastAsia="Times New Roman" w:hAnsi="Times New Roman" w:cs="Times New Roman"/>
          <w:bCs/>
          <w:sz w:val="20"/>
          <w:szCs w:val="20"/>
        </w:rPr>
        <w:t xml:space="preserve">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tabs>
          <w:tab w:val="left" w:pos="113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C89CC1" wp14:editId="143294B9">
            <wp:extent cx="6341533" cy="4955508"/>
            <wp:effectExtent l="0" t="0" r="2540" b="0"/>
            <wp:docPr id="13864889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88905" name="Picture 1386488905"/>
                    <pic:cNvPicPr/>
                  </pic:nvPicPr>
                  <pic:blipFill rotWithShape="1">
                    <a:blip r:embed="rId32" cstate="print">
                      <a:extLst>
                        <a:ext uri="{28A0092B-C50C-407E-A947-70E740481C1C}">
                          <a14:useLocalDpi xmlns:a14="http://schemas.microsoft.com/office/drawing/2010/main" val="0"/>
                        </a:ext>
                      </a:extLst>
                    </a:blip>
                    <a:srcRect l="6306" t="31476" r="9979" b="31726"/>
                    <a:stretch/>
                  </pic:blipFill>
                  <pic:spPr bwMode="auto">
                    <a:xfrm>
                      <a:off x="0" y="0"/>
                      <a:ext cx="6354439" cy="4965593"/>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Cs/>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29</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 xml:space="preserve">Representation of the response curves of the selected variables used by </w:t>
      </w:r>
      <w:r>
        <w:rPr>
          <w:rFonts w:ascii="Times New Roman" w:eastAsia="Times New Roman" w:hAnsi="Times New Roman" w:cs="Times New Roman"/>
          <w:bCs/>
          <w:sz w:val="20"/>
          <w:szCs w:val="20"/>
        </w:rPr>
        <w:t xml:space="preserve">GLM </w:t>
      </w:r>
      <w:r w:rsidRPr="006C5020">
        <w:rPr>
          <w:rFonts w:ascii="Times New Roman" w:eastAsia="Times New Roman" w:hAnsi="Times New Roman" w:cs="Times New Roman"/>
          <w:bCs/>
          <w:sz w:val="20"/>
          <w:szCs w:val="20"/>
        </w:rPr>
        <w:t xml:space="preserve">model using </w:t>
      </w:r>
      <w:r>
        <w:rPr>
          <w:rFonts w:ascii="Times New Roman" w:eastAsia="Times New Roman" w:hAnsi="Times New Roman" w:cs="Times New Roman"/>
          <w:bCs/>
          <w:sz w:val="20"/>
          <w:szCs w:val="20"/>
        </w:rPr>
        <w:t>Integrated image</w:t>
      </w:r>
      <w:r w:rsidRPr="006C5020">
        <w:rPr>
          <w:rFonts w:ascii="Times New Roman" w:eastAsia="Times New Roman" w:hAnsi="Times New Roman" w:cs="Times New Roman"/>
          <w:bCs/>
          <w:sz w:val="20"/>
          <w:szCs w:val="20"/>
        </w:rPr>
        <w:t xml:space="preserve">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r>
        <w:rPr>
          <w:rFonts w:ascii="Times New Roman" w:eastAsia="Times New Roman" w:hAnsi="Times New Roman" w:cs="Times New Roman"/>
          <w:bCs/>
          <w:sz w:val="20"/>
          <w:szCs w:val="20"/>
        </w:rPr>
        <w:br w:type="page"/>
      </w:r>
      <w:r>
        <w:rPr>
          <w:rFonts w:ascii="Times New Roman" w:eastAsia="Times New Roman" w:hAnsi="Times New Roman" w:cs="Times New Roman"/>
          <w:b/>
          <w:noProof/>
          <w:sz w:val="20"/>
          <w:szCs w:val="20"/>
        </w:rPr>
        <w:drawing>
          <wp:inline distT="0" distB="0" distL="0" distR="0" wp14:anchorId="73803361" wp14:editId="183FF698">
            <wp:extent cx="6036733" cy="5267449"/>
            <wp:effectExtent l="0" t="0" r="2540" b="0"/>
            <wp:docPr id="16419819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81950" name="Picture 1641981950"/>
                    <pic:cNvPicPr/>
                  </pic:nvPicPr>
                  <pic:blipFill rotWithShape="1">
                    <a:blip r:embed="rId33" cstate="print">
                      <a:extLst>
                        <a:ext uri="{28A0092B-C50C-407E-A947-70E740481C1C}">
                          <a14:useLocalDpi xmlns:a14="http://schemas.microsoft.com/office/drawing/2010/main" val="0"/>
                        </a:ext>
                      </a:extLst>
                    </a:blip>
                    <a:srcRect l="3627" t="3725" r="20864" b="59213"/>
                    <a:stretch/>
                  </pic:blipFill>
                  <pic:spPr bwMode="auto">
                    <a:xfrm>
                      <a:off x="0" y="0"/>
                      <a:ext cx="6045247" cy="5274878"/>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Cs/>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30</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 xml:space="preserve">Representation of the response curves of the selected variables used by </w:t>
      </w:r>
      <w:r>
        <w:rPr>
          <w:rFonts w:ascii="Times New Roman" w:eastAsia="Times New Roman" w:hAnsi="Times New Roman" w:cs="Times New Roman"/>
          <w:bCs/>
          <w:sz w:val="20"/>
          <w:szCs w:val="20"/>
        </w:rPr>
        <w:t xml:space="preserve">MARS </w:t>
      </w:r>
      <w:r w:rsidRPr="006C5020">
        <w:rPr>
          <w:rFonts w:ascii="Times New Roman" w:eastAsia="Times New Roman" w:hAnsi="Times New Roman" w:cs="Times New Roman"/>
          <w:bCs/>
          <w:sz w:val="20"/>
          <w:szCs w:val="20"/>
        </w:rPr>
        <w:t xml:space="preserve">model using </w:t>
      </w:r>
      <w:r>
        <w:rPr>
          <w:rFonts w:ascii="Times New Roman" w:eastAsia="Times New Roman" w:hAnsi="Times New Roman" w:cs="Times New Roman"/>
          <w:bCs/>
          <w:sz w:val="20"/>
          <w:szCs w:val="20"/>
        </w:rPr>
        <w:t>Integrated image</w:t>
      </w:r>
      <w:r w:rsidRPr="006C5020">
        <w:rPr>
          <w:rFonts w:ascii="Times New Roman" w:eastAsia="Times New Roman" w:hAnsi="Times New Roman" w:cs="Times New Roman"/>
          <w:bCs/>
          <w:sz w:val="20"/>
          <w:szCs w:val="20"/>
        </w:rPr>
        <w:t xml:space="preserve">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
          <w:sz w:val="20"/>
          <w:szCs w:val="20"/>
        </w:rPr>
      </w:pPr>
    </w:p>
    <w:p w:rsidR="001C159D" w:rsidRDefault="001C159D" w:rsidP="001C159D">
      <w:pPr>
        <w:rPr>
          <w:rFonts w:ascii="Times New Roman" w:hAnsi="Times New Roman" w:cs="Times New Roman"/>
          <w:sz w:val="24"/>
          <w:szCs w:val="24"/>
        </w:rPr>
      </w:pPr>
      <w:r>
        <w:rPr>
          <w:rFonts w:ascii="Times New Roman" w:hAnsi="Times New Roman" w:cs="Times New Roman"/>
          <w:sz w:val="24"/>
          <w:szCs w:val="24"/>
        </w:rPr>
        <w:br w:type="page"/>
      </w:r>
    </w:p>
    <w:p w:rsidR="001C159D" w:rsidRDefault="001C159D" w:rsidP="001C159D">
      <w:pPr>
        <w:tabs>
          <w:tab w:val="left" w:pos="113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E3DD7D" wp14:editId="08B4EE10">
            <wp:extent cx="6035040" cy="8759952"/>
            <wp:effectExtent l="0" t="0" r="3810" b="3175"/>
            <wp:docPr id="131070285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0702854" name="Picture 1310702854"/>
                    <pic:cNvPicPr preferRelativeResize="0"/>
                  </pic:nvPicPr>
                  <pic:blipFill rotWithShape="1">
                    <a:blip r:embed="rId34" cstate="print">
                      <a:extLst>
                        <a:ext uri="{28A0092B-C50C-407E-A947-70E740481C1C}">
                          <a14:useLocalDpi xmlns:a14="http://schemas.microsoft.com/office/drawing/2010/main" val="0"/>
                        </a:ext>
                      </a:extLst>
                    </a:blip>
                    <a:srcRect l="2837" t="5143" b="5739"/>
                    <a:stretch/>
                  </pic:blipFill>
                  <pic:spPr bwMode="auto">
                    <a:xfrm>
                      <a:off x="0" y="0"/>
                      <a:ext cx="6035040" cy="8759952"/>
                    </a:xfrm>
                    <a:prstGeom prst="rect">
                      <a:avLst/>
                    </a:prstGeom>
                    <a:ln>
                      <a:noFill/>
                    </a:ln>
                    <a:extLst>
                      <a:ext uri="{53640926-AAD7-44D8-BBD7-CCE9431645EC}">
                        <a14:shadowObscured xmlns:a14="http://schemas.microsoft.com/office/drawing/2010/main"/>
                      </a:ext>
                    </a:extLst>
                  </pic:spPr>
                </pic:pic>
              </a:graphicData>
            </a:graphic>
          </wp:inline>
        </w:drawing>
      </w:r>
    </w:p>
    <w:p w:rsidR="001C159D" w:rsidRDefault="001C159D" w:rsidP="001C159D">
      <w:pPr>
        <w:rPr>
          <w:rFonts w:ascii="Times New Roman" w:eastAsia="Times New Roman" w:hAnsi="Times New Roman" w:cs="Times New Roman"/>
          <w:bCs/>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31</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 xml:space="preserve">Representation of the response curves of the selected variables used by </w:t>
      </w:r>
      <w:proofErr w:type="spellStart"/>
      <w:r>
        <w:rPr>
          <w:rFonts w:ascii="Times New Roman" w:eastAsia="Times New Roman" w:hAnsi="Times New Roman" w:cs="Times New Roman"/>
          <w:bCs/>
          <w:sz w:val="20"/>
          <w:szCs w:val="20"/>
        </w:rPr>
        <w:t>MaxEnt</w:t>
      </w:r>
      <w:proofErr w:type="spellEnd"/>
      <w:r>
        <w:rPr>
          <w:rFonts w:ascii="Times New Roman" w:eastAsia="Times New Roman" w:hAnsi="Times New Roman" w:cs="Times New Roman"/>
          <w:bCs/>
          <w:sz w:val="20"/>
          <w:szCs w:val="20"/>
        </w:rPr>
        <w:t xml:space="preserve"> </w:t>
      </w:r>
      <w:r w:rsidRPr="006C5020">
        <w:rPr>
          <w:rFonts w:ascii="Times New Roman" w:eastAsia="Times New Roman" w:hAnsi="Times New Roman" w:cs="Times New Roman"/>
          <w:bCs/>
          <w:sz w:val="20"/>
          <w:szCs w:val="20"/>
        </w:rPr>
        <w:t xml:space="preserve">model using </w:t>
      </w:r>
      <w:r>
        <w:rPr>
          <w:rFonts w:ascii="Times New Roman" w:eastAsia="Times New Roman" w:hAnsi="Times New Roman" w:cs="Times New Roman"/>
          <w:bCs/>
          <w:sz w:val="20"/>
          <w:szCs w:val="20"/>
        </w:rPr>
        <w:t>Integrated image</w:t>
      </w:r>
      <w:r w:rsidRPr="006C5020">
        <w:rPr>
          <w:rFonts w:ascii="Times New Roman" w:eastAsia="Times New Roman" w:hAnsi="Times New Roman" w:cs="Times New Roman"/>
          <w:bCs/>
          <w:sz w:val="20"/>
          <w:szCs w:val="20"/>
        </w:rPr>
        <w:t xml:space="preserve">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p w:rsidR="001C159D" w:rsidRDefault="001C159D" w:rsidP="001C159D">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br w:type="page"/>
      </w:r>
      <w:r>
        <w:rPr>
          <w:rFonts w:ascii="Times New Roman" w:eastAsia="Times New Roman" w:hAnsi="Times New Roman" w:cs="Times New Roman"/>
          <w:bCs/>
          <w:noProof/>
          <w:sz w:val="20"/>
          <w:szCs w:val="20"/>
        </w:rPr>
        <w:drawing>
          <wp:inline distT="0" distB="0" distL="0" distR="0" wp14:anchorId="201D93A3" wp14:editId="29B5940E">
            <wp:extent cx="5193030" cy="8465861"/>
            <wp:effectExtent l="0" t="0" r="7620" b="0"/>
            <wp:docPr id="16431872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87227" name="Picture 1643187227"/>
                    <pic:cNvPicPr/>
                  </pic:nvPicPr>
                  <pic:blipFill rotWithShape="1">
                    <a:blip r:embed="rId35" cstate="print">
                      <a:extLst>
                        <a:ext uri="{28A0092B-C50C-407E-A947-70E740481C1C}">
                          <a14:useLocalDpi xmlns:a14="http://schemas.microsoft.com/office/drawing/2010/main" val="0"/>
                        </a:ext>
                      </a:extLst>
                    </a:blip>
                    <a:srcRect l="3311" t="3902" b="7432"/>
                    <a:stretch/>
                  </pic:blipFill>
                  <pic:spPr bwMode="auto">
                    <a:xfrm>
                      <a:off x="0" y="0"/>
                      <a:ext cx="5193644" cy="8466862"/>
                    </a:xfrm>
                    <a:prstGeom prst="rect">
                      <a:avLst/>
                    </a:prstGeom>
                    <a:ln>
                      <a:noFill/>
                    </a:ln>
                    <a:extLst>
                      <a:ext uri="{53640926-AAD7-44D8-BBD7-CCE9431645EC}">
                        <a14:shadowObscured xmlns:a14="http://schemas.microsoft.com/office/drawing/2010/main"/>
                      </a:ext>
                    </a:extLst>
                  </pic:spPr>
                </pic:pic>
              </a:graphicData>
            </a:graphic>
          </wp:inline>
        </w:drawing>
      </w:r>
    </w:p>
    <w:p w:rsidR="001C159D" w:rsidRPr="001C159D" w:rsidRDefault="001C159D" w:rsidP="001C159D">
      <w:pPr>
        <w:rPr>
          <w:rFonts w:ascii="Times New Roman" w:eastAsia="Times New Roman" w:hAnsi="Times New Roman" w:cs="Times New Roman"/>
          <w:bCs/>
          <w:sz w:val="20"/>
          <w:szCs w:val="20"/>
        </w:rPr>
      </w:pPr>
      <w:r w:rsidRPr="00077AF3">
        <w:rPr>
          <w:rFonts w:ascii="Times New Roman" w:eastAsia="Times New Roman" w:hAnsi="Times New Roman" w:cs="Times New Roman"/>
          <w:b/>
          <w:sz w:val="20"/>
          <w:szCs w:val="20"/>
        </w:rPr>
        <w:t>Figure S</w:t>
      </w:r>
      <w:r>
        <w:rPr>
          <w:rFonts w:ascii="Times New Roman" w:eastAsia="Times New Roman" w:hAnsi="Times New Roman" w:cs="Times New Roman"/>
          <w:b/>
          <w:sz w:val="20"/>
          <w:szCs w:val="20"/>
        </w:rPr>
        <w:t>32</w:t>
      </w:r>
      <w:r w:rsidRPr="00077AF3">
        <w:rPr>
          <w:rFonts w:ascii="Times New Roman" w:eastAsia="Times New Roman" w:hAnsi="Times New Roman" w:cs="Times New Roman"/>
          <w:b/>
          <w:sz w:val="20"/>
          <w:szCs w:val="20"/>
        </w:rPr>
        <w:t xml:space="preserve">. </w:t>
      </w:r>
      <w:r w:rsidRPr="006C5020">
        <w:rPr>
          <w:rFonts w:ascii="Times New Roman" w:eastAsia="Times New Roman" w:hAnsi="Times New Roman" w:cs="Times New Roman"/>
          <w:bCs/>
          <w:sz w:val="20"/>
          <w:szCs w:val="20"/>
        </w:rPr>
        <w:t xml:space="preserve">Representation of the response curves of the selected variables used by </w:t>
      </w:r>
      <w:r>
        <w:rPr>
          <w:rFonts w:ascii="Times New Roman" w:eastAsia="Times New Roman" w:hAnsi="Times New Roman" w:cs="Times New Roman"/>
          <w:bCs/>
          <w:sz w:val="20"/>
          <w:szCs w:val="20"/>
        </w:rPr>
        <w:t xml:space="preserve">RF </w:t>
      </w:r>
      <w:r w:rsidRPr="006C5020">
        <w:rPr>
          <w:rFonts w:ascii="Times New Roman" w:eastAsia="Times New Roman" w:hAnsi="Times New Roman" w:cs="Times New Roman"/>
          <w:bCs/>
          <w:sz w:val="20"/>
          <w:szCs w:val="20"/>
        </w:rPr>
        <w:t xml:space="preserve">model using </w:t>
      </w:r>
      <w:r>
        <w:rPr>
          <w:rFonts w:ascii="Times New Roman" w:eastAsia="Times New Roman" w:hAnsi="Times New Roman" w:cs="Times New Roman"/>
          <w:bCs/>
          <w:sz w:val="20"/>
          <w:szCs w:val="20"/>
        </w:rPr>
        <w:t>Integrated image</w:t>
      </w:r>
      <w:r w:rsidRPr="006C5020">
        <w:rPr>
          <w:rFonts w:ascii="Times New Roman" w:eastAsia="Times New Roman" w:hAnsi="Times New Roman" w:cs="Times New Roman"/>
          <w:bCs/>
          <w:sz w:val="20"/>
          <w:szCs w:val="20"/>
        </w:rPr>
        <w:t xml:space="preserve"> LCLU classes</w:t>
      </w:r>
      <w:r>
        <w:rPr>
          <w:rFonts w:ascii="Times New Roman" w:eastAsia="Times New Roman" w:hAnsi="Times New Roman" w:cs="Times New Roman"/>
          <w:bCs/>
          <w:sz w:val="20"/>
          <w:szCs w:val="20"/>
        </w:rPr>
        <w:t xml:space="preserve"> and other variables</w:t>
      </w:r>
      <w:r w:rsidRPr="006C5020">
        <w:rPr>
          <w:rFonts w:ascii="Times New Roman" w:eastAsia="Times New Roman" w:hAnsi="Times New Roman" w:cs="Times New Roman"/>
          <w:bCs/>
          <w:sz w:val="20"/>
          <w:szCs w:val="20"/>
        </w:rPr>
        <w:t>.</w:t>
      </w:r>
    </w:p>
    <w:sectPr w:rsidR="001C159D" w:rsidRPr="001C159D" w:rsidSect="001C159D">
      <w:pgSz w:w="11906" w:h="16838"/>
      <w:pgMar w:top="90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59D"/>
    <w:rsid w:val="001C159D"/>
    <w:rsid w:val="00E116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49BB8"/>
  <w15:chartTrackingRefBased/>
  <w15:docId w15:val="{C9A79AF7-0E98-4C75-B1FF-5536A431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59D"/>
    <w:rPr>
      <w:rFonts w:ascii="Calibri" w:eastAsia="Calibri" w:hAnsi="Calibri" w:cs="Vrinda"/>
      <w:kern w:val="0"/>
      <w:szCs w:val="28"/>
      <w:lang w:bidi="b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tiff"/><Relationship Id="rId18" Type="http://schemas.openxmlformats.org/officeDocument/2006/relationships/image" Target="media/image15.tiff"/><Relationship Id="rId26" Type="http://schemas.openxmlformats.org/officeDocument/2006/relationships/image" Target="media/image23.tiff"/><Relationship Id="rId21" Type="http://schemas.openxmlformats.org/officeDocument/2006/relationships/image" Target="media/image18.tiff"/><Relationship Id="rId34" Type="http://schemas.openxmlformats.org/officeDocument/2006/relationships/image" Target="media/image31.tiff"/><Relationship Id="rId7" Type="http://schemas.openxmlformats.org/officeDocument/2006/relationships/image" Target="media/image4.jpeg"/><Relationship Id="rId12" Type="http://schemas.openxmlformats.org/officeDocument/2006/relationships/image" Target="media/image9.tiff"/><Relationship Id="rId17" Type="http://schemas.openxmlformats.org/officeDocument/2006/relationships/image" Target="media/image14.tiff"/><Relationship Id="rId25" Type="http://schemas.openxmlformats.org/officeDocument/2006/relationships/image" Target="media/image22.tiff"/><Relationship Id="rId33" Type="http://schemas.openxmlformats.org/officeDocument/2006/relationships/image" Target="media/image30.tiff"/><Relationship Id="rId2" Type="http://schemas.openxmlformats.org/officeDocument/2006/relationships/settings" Target="settings.xml"/><Relationship Id="rId16" Type="http://schemas.openxmlformats.org/officeDocument/2006/relationships/image" Target="media/image13.tiff"/><Relationship Id="rId20" Type="http://schemas.openxmlformats.org/officeDocument/2006/relationships/image" Target="media/image17.tiff"/><Relationship Id="rId29" Type="http://schemas.openxmlformats.org/officeDocument/2006/relationships/image" Target="media/image26.tiff"/><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tiff"/><Relationship Id="rId24" Type="http://schemas.openxmlformats.org/officeDocument/2006/relationships/image" Target="media/image21.tiff"/><Relationship Id="rId32" Type="http://schemas.openxmlformats.org/officeDocument/2006/relationships/image" Target="media/image29.tiff"/><Relationship Id="rId37"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tiff"/><Relationship Id="rId23" Type="http://schemas.openxmlformats.org/officeDocument/2006/relationships/image" Target="media/image20.tiff"/><Relationship Id="rId28" Type="http://schemas.openxmlformats.org/officeDocument/2006/relationships/image" Target="media/image25.tiff"/><Relationship Id="rId36" Type="http://schemas.openxmlformats.org/officeDocument/2006/relationships/fontTable" Target="fontTable.xml"/><Relationship Id="rId10" Type="http://schemas.openxmlformats.org/officeDocument/2006/relationships/image" Target="media/image7.tiff"/><Relationship Id="rId19" Type="http://schemas.openxmlformats.org/officeDocument/2006/relationships/image" Target="media/image16.tiff"/><Relationship Id="rId31" Type="http://schemas.openxmlformats.org/officeDocument/2006/relationships/image" Target="media/image28.tiff"/><Relationship Id="rId4" Type="http://schemas.openxmlformats.org/officeDocument/2006/relationships/image" Target="media/image1.jpeg"/><Relationship Id="rId9" Type="http://schemas.openxmlformats.org/officeDocument/2006/relationships/image" Target="media/image6.tiff"/><Relationship Id="rId14" Type="http://schemas.openxmlformats.org/officeDocument/2006/relationships/image" Target="media/image11.tiff"/><Relationship Id="rId22" Type="http://schemas.openxmlformats.org/officeDocument/2006/relationships/image" Target="media/image19.tiff"/><Relationship Id="rId27" Type="http://schemas.openxmlformats.org/officeDocument/2006/relationships/image" Target="media/image24.tiff"/><Relationship Id="rId30" Type="http://schemas.openxmlformats.org/officeDocument/2006/relationships/image" Target="media/image27.tiff"/><Relationship Id="rId35" Type="http://schemas.openxmlformats.org/officeDocument/2006/relationships/image" Target="media/image32.tiff"/><Relationship Id="rId8" Type="http://schemas.openxmlformats.org/officeDocument/2006/relationships/image" Target="media/image5.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2431</Words>
  <Characters>13863</Characters>
  <Application>Microsoft Office Word</Application>
  <DocSecurity>0</DocSecurity>
  <Lines>115</Lines>
  <Paragraphs>32</Paragraphs>
  <ScaleCrop>false</ScaleCrop>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dc:creator>
  <cp:keywords/>
  <dc:description/>
  <cp:lastModifiedBy>Ritam</cp:lastModifiedBy>
  <cp:revision>1</cp:revision>
  <dcterms:created xsi:type="dcterms:W3CDTF">2023-06-19T17:18:00Z</dcterms:created>
  <dcterms:modified xsi:type="dcterms:W3CDTF">2023-06-19T17:23:00Z</dcterms:modified>
</cp:coreProperties>
</file>