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23E4C" w14:textId="77777777" w:rsidR="00557ABA" w:rsidRDefault="00557ABA" w:rsidP="00557ABA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2A6BE5">
        <w:rPr>
          <w:rFonts w:ascii="Times New Roman" w:hAnsi="Times New Roman" w:cs="Times New Roman"/>
          <w:b/>
          <w:bCs/>
          <w:sz w:val="28"/>
          <w:szCs w:val="28"/>
          <w:lang w:val="en-GB"/>
        </w:rPr>
        <w:t>Valorisation of prawn carapace waste by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GB"/>
        </w:rPr>
        <w:t>Exiguobacterium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GB"/>
        </w:rPr>
        <w:t>sp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GB"/>
        </w:rPr>
        <w:t xml:space="preserve"> </w:t>
      </w:r>
      <w:r w:rsidRPr="002A6BE5">
        <w:rPr>
          <w:rFonts w:ascii="Times New Roman" w:hAnsi="Times New Roman" w:cs="Times New Roman"/>
          <w:b/>
          <w:bCs/>
          <w:sz w:val="28"/>
          <w:szCs w:val="28"/>
          <w:lang w:val="en-GB"/>
        </w:rPr>
        <w:t>GM010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GB"/>
        </w:rPr>
        <w:t xml:space="preserve"> </w:t>
      </w:r>
      <w:r w:rsidRPr="002A6BE5">
        <w:rPr>
          <w:rFonts w:ascii="Times New Roman" w:hAnsi="Times New Roman" w:cs="Times New Roman"/>
          <w:b/>
          <w:bCs/>
          <w:sz w:val="28"/>
          <w:szCs w:val="28"/>
          <w:lang w:val="en-GB"/>
        </w:rPr>
        <w:t>for pilot scale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pigment production </w:t>
      </w:r>
      <w:r w:rsidRPr="002A6BE5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and its safety efficacy in Wistar rats </w:t>
      </w:r>
    </w:p>
    <w:p w14:paraId="659CF01B" w14:textId="77777777" w:rsidR="00557ABA" w:rsidRPr="006C3AD0" w:rsidRDefault="00557ABA" w:rsidP="00557AB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3AD0">
        <w:rPr>
          <w:rFonts w:ascii="Times New Roman" w:hAnsi="Times New Roman" w:cs="Times New Roman"/>
          <w:sz w:val="24"/>
          <w:szCs w:val="24"/>
        </w:rPr>
        <w:t>Krishna Prashanth Ramesh Mekala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en-IN"/>
        </w:rPr>
        <w:t>1,3</w:t>
      </w:r>
      <w:r w:rsidRPr="006C3AD0">
        <w:rPr>
          <w:rFonts w:ascii="Times New Roman" w:hAnsi="Times New Roman" w:cs="Times New Roman"/>
          <w:noProof/>
          <w:sz w:val="24"/>
          <w:szCs w:val="24"/>
        </w:rPr>
        <w:t>, Muthukumar Serva Peddha</w:t>
      </w:r>
      <w:r>
        <w:rPr>
          <w:rFonts w:ascii="Times New Roman" w:eastAsia="AdvOT8608a8d1+20" w:hAnsi="Times New Roman" w:cs="Times New Roman"/>
          <w:sz w:val="24"/>
          <w:szCs w:val="24"/>
          <w:vertAlign w:val="superscript"/>
          <w:lang w:eastAsia="en-IN"/>
        </w:rPr>
        <w:t>2,3</w:t>
      </w:r>
      <w:r w:rsidRPr="006C3AD0">
        <w:rPr>
          <w:rFonts w:ascii="Times New Roman" w:eastAsia="AdvOT8608a8d1+20" w:hAnsi="Times New Roman" w:cs="Times New Roman"/>
          <w:sz w:val="24"/>
          <w:szCs w:val="24"/>
          <w:lang w:eastAsia="en-IN"/>
        </w:rPr>
        <w:t xml:space="preserve"> and </w:t>
      </w:r>
      <w:r w:rsidRPr="006C3AD0">
        <w:rPr>
          <w:rFonts w:ascii="Times New Roman" w:hAnsi="Times New Roman" w:cs="Times New Roman"/>
          <w:sz w:val="24"/>
          <w:szCs w:val="24"/>
        </w:rPr>
        <w:t xml:space="preserve">Mohan </w:t>
      </w:r>
      <w:proofErr w:type="spellStart"/>
      <w:r w:rsidRPr="006C3AD0">
        <w:rPr>
          <w:rFonts w:ascii="Times New Roman" w:hAnsi="Times New Roman" w:cs="Times New Roman"/>
          <w:sz w:val="24"/>
          <w:szCs w:val="24"/>
        </w:rPr>
        <w:t>Appasaheb</w:t>
      </w:r>
      <w:proofErr w:type="spellEnd"/>
      <w:r w:rsidRPr="006C3AD0">
        <w:rPr>
          <w:rFonts w:ascii="Times New Roman" w:hAnsi="Times New Roman" w:cs="Times New Roman"/>
          <w:sz w:val="24"/>
          <w:szCs w:val="24"/>
        </w:rPr>
        <w:t xml:space="preserve"> Dhale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en-IN"/>
        </w:rPr>
        <w:t>1,3*</w:t>
      </w:r>
    </w:p>
    <w:p w14:paraId="688D8BDB" w14:textId="3E4B4150" w:rsidR="00557ABA" w:rsidRPr="006C3AD0" w:rsidRDefault="00557ABA" w:rsidP="00557ABA">
      <w:pPr>
        <w:pStyle w:val="NoSpacing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C3AD0">
        <w:rPr>
          <w:rFonts w:ascii="Times New Roman" w:hAnsi="Times New Roman"/>
          <w:sz w:val="24"/>
          <w:szCs w:val="24"/>
        </w:rPr>
        <w:softHyphen/>
      </w:r>
    </w:p>
    <w:p w14:paraId="27F44FE0" w14:textId="77777777" w:rsidR="00557ABA" w:rsidRPr="006C3AD0" w:rsidRDefault="00557ABA" w:rsidP="00557ABA">
      <w:pPr>
        <w:pStyle w:val="NoSpacing"/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AdvOT8608a8d1+20" w:hAnsi="Times New Roman"/>
          <w:sz w:val="24"/>
          <w:szCs w:val="24"/>
          <w:vertAlign w:val="superscript"/>
          <w:lang w:eastAsia="en-IN"/>
        </w:rPr>
        <w:t>1</w:t>
      </w:r>
      <w:r w:rsidRPr="006C3AD0">
        <w:rPr>
          <w:rFonts w:ascii="Times New Roman" w:hAnsi="Times New Roman"/>
          <w:sz w:val="24"/>
          <w:szCs w:val="24"/>
        </w:rPr>
        <w:t>Department of Microbiology &amp; Fermentation Technology, CSIR- Central Food Technological Research Institute, Mysuru 570 020, Karnataka, India</w:t>
      </w:r>
    </w:p>
    <w:p w14:paraId="62A90795" w14:textId="77777777" w:rsidR="00557ABA" w:rsidRPr="006C3AD0" w:rsidRDefault="00557ABA" w:rsidP="00557ABA">
      <w:pPr>
        <w:pStyle w:val="NoSpacing"/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AdvOT8608a8d1+20" w:hAnsi="Times New Roman"/>
          <w:sz w:val="24"/>
          <w:szCs w:val="24"/>
          <w:vertAlign w:val="superscript"/>
          <w:lang w:eastAsia="en-IN"/>
        </w:rPr>
        <w:t>2</w:t>
      </w:r>
      <w:r w:rsidRPr="006C3AD0">
        <w:rPr>
          <w:rFonts w:ascii="Times New Roman" w:hAnsi="Times New Roman"/>
          <w:sz w:val="24"/>
          <w:szCs w:val="24"/>
        </w:rPr>
        <w:t>Department of Biochemistry, CSIR- Central Food Technological Research Institute, Mysuru 570 020, Karnataka, India</w:t>
      </w:r>
    </w:p>
    <w:p w14:paraId="0994DCB6" w14:textId="77777777" w:rsidR="00557ABA" w:rsidRPr="006C3AD0" w:rsidRDefault="00557ABA" w:rsidP="00557ABA">
      <w:pPr>
        <w:pStyle w:val="NoSpacing"/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AdvOT8608a8d1+20" w:hAnsi="Times New Roman"/>
          <w:sz w:val="24"/>
          <w:szCs w:val="24"/>
          <w:vertAlign w:val="superscript"/>
          <w:lang w:eastAsia="en-IN"/>
        </w:rPr>
        <w:t>3</w:t>
      </w:r>
      <w:r w:rsidRPr="004D5DB9">
        <w:rPr>
          <w:rFonts w:ascii="Times New Roman" w:hAnsi="Times New Roman"/>
          <w:sz w:val="24"/>
          <w:szCs w:val="24"/>
        </w:rPr>
        <w:t>Academy of Scientific and Innovative Research, Postal Staff College Area, Sector 19, Kamla Nehru Nagar, Ghaziabad 201002, Uttar Pradesh, India</w:t>
      </w:r>
    </w:p>
    <w:p w14:paraId="005D3F98" w14:textId="77777777" w:rsidR="00557ABA" w:rsidRDefault="00557ABA" w:rsidP="0054652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297FB7" w14:textId="292EB833" w:rsidR="0054652F" w:rsidRPr="00780B02" w:rsidRDefault="0054652F" w:rsidP="005465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126">
        <w:rPr>
          <w:rFonts w:ascii="Times New Roman" w:hAnsi="Times New Roman" w:cs="Times New Roman"/>
          <w:b/>
          <w:bCs/>
          <w:sz w:val="24"/>
          <w:szCs w:val="24"/>
        </w:rPr>
        <w:t xml:space="preserve">Table S1 </w:t>
      </w:r>
      <w:r w:rsidRPr="00780B02">
        <w:rPr>
          <w:rFonts w:ascii="Times New Roman" w:hAnsi="Times New Roman" w:cs="Times New Roman"/>
          <w:sz w:val="24"/>
          <w:szCs w:val="24"/>
        </w:rPr>
        <w:t>Quantification of pigments in terms of their absorbance at 466 nm.</w:t>
      </w:r>
    </w:p>
    <w:tbl>
      <w:tblPr>
        <w:tblpPr w:leftFromText="180" w:rightFromText="180" w:vertAnchor="text" w:tblpXSpec="center" w:tblpY="1"/>
        <w:tblOverlap w:val="never"/>
        <w:tblW w:w="1689" w:type="pct"/>
        <w:tblLook w:val="04A0" w:firstRow="1" w:lastRow="0" w:firstColumn="1" w:lastColumn="0" w:noHBand="0" w:noVBand="1"/>
      </w:tblPr>
      <w:tblGrid>
        <w:gridCol w:w="1233"/>
        <w:gridCol w:w="2164"/>
      </w:tblGrid>
      <w:tr w:rsidR="0054652F" w:rsidRPr="00AD0610" w14:paraId="75140F59" w14:textId="77777777" w:rsidTr="00AC1CEC">
        <w:trPr>
          <w:trHeight w:val="300"/>
        </w:trPr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47AE" w14:textId="77777777" w:rsidR="0054652F" w:rsidRPr="00A9442A" w:rsidRDefault="0054652F" w:rsidP="00AC1C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A94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ta-IN"/>
              </w:rPr>
              <w:t>S Name</w:t>
            </w:r>
          </w:p>
        </w:tc>
        <w:tc>
          <w:tcPr>
            <w:tcW w:w="3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6B9A88" w14:textId="77777777" w:rsidR="0054652F" w:rsidRPr="00152ED3" w:rsidRDefault="0054652F" w:rsidP="00AC1C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A944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AU mL</w:t>
            </w:r>
            <w:r w:rsidRPr="00A944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en-IN"/>
              </w:rPr>
              <w:t>-1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 at 466 nm</w:t>
            </w:r>
          </w:p>
        </w:tc>
      </w:tr>
      <w:tr w:rsidR="0054652F" w:rsidRPr="00AD0610" w14:paraId="0159CD3A" w14:textId="77777777" w:rsidTr="00AC1CEC">
        <w:trPr>
          <w:trHeight w:val="300"/>
        </w:trPr>
        <w:tc>
          <w:tcPr>
            <w:tcW w:w="1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AF2A" w14:textId="77777777" w:rsidR="0054652F" w:rsidRPr="00A9442A" w:rsidRDefault="0054652F" w:rsidP="00AC1C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A94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ta-IN"/>
              </w:rPr>
              <w:t>PSF-I</w:t>
            </w:r>
          </w:p>
        </w:tc>
        <w:tc>
          <w:tcPr>
            <w:tcW w:w="3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55A2F8" w14:textId="77777777" w:rsidR="0054652F" w:rsidRPr="00A9442A" w:rsidRDefault="0054652F" w:rsidP="00AC1CE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442A">
              <w:rPr>
                <w:rFonts w:ascii="Times New Roman" w:hAnsi="Times New Roman" w:cs="Times New Roman"/>
                <w:sz w:val="24"/>
                <w:szCs w:val="24"/>
              </w:rPr>
              <w:t>0.593±0.008</w:t>
            </w:r>
          </w:p>
        </w:tc>
      </w:tr>
      <w:tr w:rsidR="0054652F" w:rsidRPr="00AD0610" w14:paraId="52D47797" w14:textId="77777777" w:rsidTr="00AC1CEC">
        <w:trPr>
          <w:trHeight w:val="300"/>
        </w:trPr>
        <w:tc>
          <w:tcPr>
            <w:tcW w:w="1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E855" w14:textId="77777777" w:rsidR="0054652F" w:rsidRPr="00A9442A" w:rsidRDefault="0054652F" w:rsidP="00AC1C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A94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ta-IN"/>
              </w:rPr>
              <w:t>PSF-II</w:t>
            </w:r>
          </w:p>
        </w:tc>
        <w:tc>
          <w:tcPr>
            <w:tcW w:w="3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3802E8" w14:textId="77777777" w:rsidR="0054652F" w:rsidRPr="00A9442A" w:rsidRDefault="0054652F" w:rsidP="00AC1CE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442A">
              <w:rPr>
                <w:rFonts w:ascii="Times New Roman" w:hAnsi="Times New Roman" w:cs="Times New Roman"/>
                <w:sz w:val="24"/>
                <w:szCs w:val="24"/>
              </w:rPr>
              <w:t>0.783±0.015</w:t>
            </w:r>
          </w:p>
        </w:tc>
      </w:tr>
      <w:tr w:rsidR="0054652F" w:rsidRPr="00AD0610" w14:paraId="46322B42" w14:textId="77777777" w:rsidTr="00AC1CEC">
        <w:trPr>
          <w:trHeight w:val="300"/>
        </w:trPr>
        <w:tc>
          <w:tcPr>
            <w:tcW w:w="1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B8B1" w14:textId="77777777" w:rsidR="0054652F" w:rsidRPr="00A9442A" w:rsidRDefault="0054652F" w:rsidP="00AC1C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A94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ta-IN"/>
              </w:rPr>
              <w:t>PSF-III</w:t>
            </w:r>
          </w:p>
        </w:tc>
        <w:tc>
          <w:tcPr>
            <w:tcW w:w="3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463A29" w14:textId="77777777" w:rsidR="0054652F" w:rsidRPr="00A9442A" w:rsidRDefault="0054652F" w:rsidP="00AC1CE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442A">
              <w:rPr>
                <w:rFonts w:ascii="Times New Roman" w:hAnsi="Times New Roman" w:cs="Times New Roman"/>
                <w:sz w:val="24"/>
                <w:szCs w:val="24"/>
              </w:rPr>
              <w:t>0.871±0.01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4652F" w:rsidRPr="00AD0610" w14:paraId="7CB5570C" w14:textId="77777777" w:rsidTr="00AC1CEC">
        <w:trPr>
          <w:trHeight w:val="300"/>
        </w:trPr>
        <w:tc>
          <w:tcPr>
            <w:tcW w:w="1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6031" w14:textId="77777777" w:rsidR="0054652F" w:rsidRPr="00A9442A" w:rsidRDefault="0054652F" w:rsidP="00AC1C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A94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ta-IN"/>
              </w:rPr>
              <w:t>PSF-IV</w:t>
            </w:r>
          </w:p>
        </w:tc>
        <w:tc>
          <w:tcPr>
            <w:tcW w:w="3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20E9C8" w14:textId="77777777" w:rsidR="0054652F" w:rsidRPr="00A9442A" w:rsidRDefault="0054652F" w:rsidP="00AC1CE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442A">
              <w:rPr>
                <w:rFonts w:ascii="Times New Roman" w:hAnsi="Times New Roman" w:cs="Times New Roman"/>
                <w:sz w:val="24"/>
                <w:szCs w:val="24"/>
              </w:rPr>
              <w:t>0.808±0.008</w:t>
            </w:r>
          </w:p>
        </w:tc>
      </w:tr>
      <w:tr w:rsidR="0054652F" w:rsidRPr="00AD0610" w14:paraId="68B00127" w14:textId="77777777" w:rsidTr="00AC1CEC">
        <w:trPr>
          <w:trHeight w:val="300"/>
        </w:trPr>
        <w:tc>
          <w:tcPr>
            <w:tcW w:w="1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6CCE" w14:textId="77777777" w:rsidR="0054652F" w:rsidRPr="00A9442A" w:rsidRDefault="0054652F" w:rsidP="00AC1C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A94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ta-IN"/>
              </w:rPr>
              <w:t>PSF-V</w:t>
            </w:r>
          </w:p>
        </w:tc>
        <w:tc>
          <w:tcPr>
            <w:tcW w:w="3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300801" w14:textId="77777777" w:rsidR="0054652F" w:rsidRPr="00A9442A" w:rsidRDefault="0054652F" w:rsidP="00AC1CE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442A">
              <w:rPr>
                <w:rFonts w:ascii="Times New Roman" w:hAnsi="Times New Roman" w:cs="Times New Roman"/>
                <w:sz w:val="24"/>
                <w:szCs w:val="24"/>
              </w:rPr>
              <w:t>0.553±0.005</w:t>
            </w:r>
          </w:p>
        </w:tc>
      </w:tr>
      <w:tr w:rsidR="0054652F" w:rsidRPr="00AD0610" w14:paraId="6C25B822" w14:textId="77777777" w:rsidTr="00AC1CEC">
        <w:trPr>
          <w:trHeight w:val="300"/>
        </w:trPr>
        <w:tc>
          <w:tcPr>
            <w:tcW w:w="1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9197F" w14:textId="77777777" w:rsidR="0054652F" w:rsidRPr="00A9442A" w:rsidRDefault="0054652F" w:rsidP="00AC1C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A94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ta-IN"/>
              </w:rPr>
              <w:t>LSF</w:t>
            </w:r>
          </w:p>
        </w:tc>
        <w:tc>
          <w:tcPr>
            <w:tcW w:w="3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C3FF4C" w14:textId="77777777" w:rsidR="0054652F" w:rsidRPr="00A9442A" w:rsidRDefault="0054652F" w:rsidP="00AC1CE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442A">
              <w:rPr>
                <w:rFonts w:ascii="Times New Roman" w:hAnsi="Times New Roman" w:cs="Times New Roman"/>
                <w:sz w:val="24"/>
                <w:szCs w:val="24"/>
              </w:rPr>
              <w:t>0.847±0.011</w:t>
            </w:r>
          </w:p>
        </w:tc>
      </w:tr>
    </w:tbl>
    <w:p w14:paraId="2B1924FE" w14:textId="0D1ECC2E" w:rsidR="0054652F" w:rsidRPr="00843126" w:rsidRDefault="0054652F" w:rsidP="0054652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br w:type="textWrapping" w:clear="all"/>
      </w:r>
    </w:p>
    <w:p w14:paraId="7EACE8D4" w14:textId="2B9CE818" w:rsidR="0054652F" w:rsidRPr="00843126" w:rsidRDefault="0054652F" w:rsidP="0054652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3126">
        <w:rPr>
          <w:rFonts w:ascii="Times New Roman" w:hAnsi="Times New Roman" w:cs="Times New Roman"/>
          <w:b/>
          <w:bCs/>
          <w:sz w:val="24"/>
          <w:szCs w:val="24"/>
        </w:rPr>
        <w:t xml:space="preserve">Table S2 </w:t>
      </w:r>
      <w:r w:rsidRPr="00780B02">
        <w:rPr>
          <w:rFonts w:ascii="Times New Roman" w:hAnsi="Times New Roman" w:cs="Times New Roman"/>
          <w:sz w:val="24"/>
          <w:szCs w:val="24"/>
        </w:rPr>
        <w:t>CIE L*, a*, b*, hue angle and chroma values of pigment extracts.</w:t>
      </w:r>
    </w:p>
    <w:tbl>
      <w:tblPr>
        <w:tblW w:w="5001" w:type="pct"/>
        <w:tblLook w:val="04A0" w:firstRow="1" w:lastRow="0" w:firstColumn="1" w:lastColumn="0" w:noHBand="0" w:noVBand="1"/>
      </w:tblPr>
      <w:tblGrid>
        <w:gridCol w:w="1270"/>
        <w:gridCol w:w="1964"/>
        <w:gridCol w:w="1390"/>
        <w:gridCol w:w="1269"/>
        <w:gridCol w:w="1388"/>
        <w:gridCol w:w="1388"/>
        <w:gridCol w:w="1388"/>
      </w:tblGrid>
      <w:tr w:rsidR="0054652F" w:rsidRPr="00AD0610" w14:paraId="59717E42" w14:textId="77777777" w:rsidTr="00AC1CEC">
        <w:trPr>
          <w:trHeight w:val="300"/>
        </w:trPr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D14EF" w14:textId="77777777" w:rsidR="0054652F" w:rsidRPr="00E717C3" w:rsidRDefault="0054652F" w:rsidP="00AC1C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461F">
              <w:rPr>
                <w:rFonts w:ascii="Times New Roman" w:eastAsia="Times New Roman" w:hAnsi="Times New Roman" w:cs="Times New Roman"/>
                <w:color w:val="000000"/>
                <w:lang w:eastAsia="en-IN" w:bidi="ta-IN"/>
              </w:rPr>
              <w:t>S Name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01D8" w14:textId="77777777" w:rsidR="0054652F" w:rsidRPr="00E717C3" w:rsidRDefault="0054652F" w:rsidP="00AC1C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E717C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Culture condition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8A053" w14:textId="77777777" w:rsidR="0054652F" w:rsidRPr="00E717C3" w:rsidRDefault="0054652F" w:rsidP="00AC1C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E717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L*(D65)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B565D" w14:textId="77777777" w:rsidR="0054652F" w:rsidRPr="00E717C3" w:rsidRDefault="0054652F" w:rsidP="00AC1C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E717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a*(D65)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CE8D3" w14:textId="77777777" w:rsidR="0054652F" w:rsidRPr="00E717C3" w:rsidRDefault="0054652F" w:rsidP="00AC1C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E717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b*(D65)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CEBF3" w14:textId="77777777" w:rsidR="0054652F" w:rsidRPr="00E717C3" w:rsidRDefault="0054652F" w:rsidP="00AC1C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E717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Hue angle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4A883" w14:textId="77777777" w:rsidR="0054652F" w:rsidRPr="00E717C3" w:rsidRDefault="0054652F" w:rsidP="00AC1C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E717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Chroma </w:t>
            </w:r>
          </w:p>
        </w:tc>
      </w:tr>
      <w:tr w:rsidR="0054652F" w:rsidRPr="00AD0610" w14:paraId="55CDB672" w14:textId="77777777" w:rsidTr="00AC1CEC">
        <w:trPr>
          <w:trHeight w:val="300"/>
        </w:trPr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8D8E" w14:textId="77777777" w:rsidR="0054652F" w:rsidRPr="00A37459" w:rsidRDefault="0054652F" w:rsidP="00AC1C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461F">
              <w:rPr>
                <w:rFonts w:ascii="Times New Roman" w:eastAsia="Times New Roman" w:hAnsi="Times New Roman" w:cs="Times New Roman"/>
                <w:color w:val="000000"/>
                <w:lang w:eastAsia="en-IN" w:bidi="ta-IN"/>
              </w:rPr>
              <w:t>PSF-I</w:t>
            </w:r>
          </w:p>
        </w:tc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469C9" w14:textId="77777777" w:rsidR="0054652F" w:rsidRPr="00A37459" w:rsidRDefault="0054652F" w:rsidP="00AC1C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A3745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.5</w:t>
            </w:r>
            <w:r w:rsidRPr="00A3745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</w:t>
            </w:r>
            <w:r w:rsidRPr="00A9442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min</w:t>
            </w:r>
            <w:r w:rsidRPr="004407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IN"/>
              </w:rPr>
              <w:t>-1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2B1EC2" w14:textId="77777777" w:rsidR="0054652F" w:rsidRPr="00242364" w:rsidRDefault="0054652F" w:rsidP="00AC1CE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42364">
              <w:rPr>
                <w:rFonts w:ascii="Times New Roman" w:hAnsi="Times New Roman" w:cs="Times New Roman"/>
                <w:sz w:val="24"/>
                <w:szCs w:val="24"/>
              </w:rPr>
              <w:t>81.63±0.33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47D10A" w14:textId="77777777" w:rsidR="0054652F" w:rsidRPr="00242364" w:rsidRDefault="0054652F" w:rsidP="00AC1CE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42364">
              <w:rPr>
                <w:rFonts w:ascii="Times New Roman" w:hAnsi="Times New Roman" w:cs="Times New Roman"/>
                <w:sz w:val="24"/>
                <w:szCs w:val="24"/>
              </w:rPr>
              <w:t>2.36±0.02</w:t>
            </w:r>
            <w:r w:rsidRPr="00776E4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2B614C" w14:textId="77777777" w:rsidR="0054652F" w:rsidRPr="00242364" w:rsidRDefault="0054652F" w:rsidP="00AC1CE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42364">
              <w:rPr>
                <w:rFonts w:ascii="Times New Roman" w:hAnsi="Times New Roman" w:cs="Times New Roman"/>
                <w:sz w:val="24"/>
                <w:szCs w:val="24"/>
              </w:rPr>
              <w:t>10.41±0.04</w:t>
            </w:r>
            <w:r w:rsidRPr="00776E4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07367" w14:textId="77777777" w:rsidR="0054652F" w:rsidRPr="00242364" w:rsidRDefault="0054652F" w:rsidP="00AC1CE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42364">
              <w:rPr>
                <w:rFonts w:ascii="Times New Roman" w:hAnsi="Times New Roman" w:cs="Times New Roman"/>
                <w:sz w:val="24"/>
                <w:szCs w:val="24"/>
              </w:rPr>
              <w:t>77.21±0.12</w:t>
            </w:r>
            <w:r w:rsidRPr="002F18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982B9B" w14:textId="77777777" w:rsidR="0054652F" w:rsidRPr="00242364" w:rsidRDefault="0054652F" w:rsidP="00AC1CE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42364">
              <w:rPr>
                <w:rFonts w:ascii="Times New Roman" w:hAnsi="Times New Roman" w:cs="Times New Roman"/>
                <w:sz w:val="24"/>
                <w:szCs w:val="24"/>
              </w:rPr>
              <w:t>10.67±0.04</w:t>
            </w:r>
            <w:r w:rsidRPr="002F18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</w:tr>
      <w:tr w:rsidR="0054652F" w:rsidRPr="00AD0610" w14:paraId="05BDFE6E" w14:textId="77777777" w:rsidTr="00AC1CEC">
        <w:trPr>
          <w:trHeight w:val="300"/>
        </w:trPr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04C9" w14:textId="77777777" w:rsidR="0054652F" w:rsidRPr="00A37459" w:rsidRDefault="0054652F" w:rsidP="00AC1C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461F">
              <w:rPr>
                <w:rFonts w:ascii="Times New Roman" w:eastAsia="Times New Roman" w:hAnsi="Times New Roman" w:cs="Times New Roman"/>
                <w:color w:val="000000"/>
                <w:lang w:eastAsia="en-IN" w:bidi="ta-IN"/>
              </w:rPr>
              <w:t>PSF-II</w:t>
            </w:r>
          </w:p>
        </w:tc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D76E6" w14:textId="77777777" w:rsidR="0054652F" w:rsidRPr="00A37459" w:rsidRDefault="0054652F" w:rsidP="00AC1C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A3745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1.0 </w:t>
            </w:r>
            <w:r w:rsidRPr="00A9442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min</w:t>
            </w:r>
            <w:r w:rsidRPr="004407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IN"/>
              </w:rPr>
              <w:t>-1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973444" w14:textId="77777777" w:rsidR="0054652F" w:rsidRPr="00D77949" w:rsidRDefault="0054652F" w:rsidP="00AC1CE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7949">
              <w:rPr>
                <w:rFonts w:ascii="Times New Roman" w:hAnsi="Times New Roman" w:cs="Times New Roman"/>
                <w:sz w:val="24"/>
                <w:szCs w:val="24"/>
              </w:rPr>
              <w:t>84.02±0.39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BCDEF6" w14:textId="77777777" w:rsidR="0054652F" w:rsidRPr="003C49CF" w:rsidRDefault="0054652F" w:rsidP="00AC1CE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49CF">
              <w:rPr>
                <w:rFonts w:ascii="Times New Roman" w:hAnsi="Times New Roman" w:cs="Times New Roman"/>
                <w:sz w:val="24"/>
                <w:szCs w:val="24"/>
              </w:rPr>
              <w:t>2.53±0.02</w:t>
            </w:r>
            <w:r w:rsidRPr="00BB0F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C23712" w14:textId="77777777" w:rsidR="0054652F" w:rsidRPr="003C49CF" w:rsidRDefault="0054652F" w:rsidP="00AC1CE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49CF">
              <w:rPr>
                <w:rFonts w:ascii="Times New Roman" w:hAnsi="Times New Roman" w:cs="Times New Roman"/>
                <w:sz w:val="24"/>
                <w:szCs w:val="24"/>
              </w:rPr>
              <w:t>10.94±0.05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76DC1" w14:textId="77777777" w:rsidR="0054652F" w:rsidRPr="003C49CF" w:rsidRDefault="0054652F" w:rsidP="00AC1CE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49CF">
              <w:rPr>
                <w:rFonts w:ascii="Times New Roman" w:hAnsi="Times New Roman" w:cs="Times New Roman"/>
                <w:sz w:val="24"/>
                <w:szCs w:val="24"/>
              </w:rPr>
              <w:t>76.97±0.19</w:t>
            </w:r>
            <w:r w:rsidRPr="00BB0F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CA5223" w14:textId="77777777" w:rsidR="0054652F" w:rsidRPr="003C49CF" w:rsidRDefault="0054652F" w:rsidP="00AC1CE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49CF">
              <w:rPr>
                <w:rFonts w:ascii="Times New Roman" w:hAnsi="Times New Roman" w:cs="Times New Roman"/>
                <w:sz w:val="24"/>
                <w:szCs w:val="24"/>
              </w:rPr>
              <w:t>11.22±0.04</w:t>
            </w:r>
            <w:r w:rsidRPr="00BB0F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54652F" w:rsidRPr="00AD0610" w14:paraId="6909A972" w14:textId="77777777" w:rsidTr="00AC1CEC">
        <w:trPr>
          <w:trHeight w:val="300"/>
        </w:trPr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68339" w14:textId="77777777" w:rsidR="0054652F" w:rsidRPr="00A37459" w:rsidRDefault="0054652F" w:rsidP="00AC1C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461F">
              <w:rPr>
                <w:rFonts w:ascii="Times New Roman" w:eastAsia="Times New Roman" w:hAnsi="Times New Roman" w:cs="Times New Roman"/>
                <w:color w:val="000000"/>
                <w:lang w:eastAsia="en-IN" w:bidi="ta-IN"/>
              </w:rPr>
              <w:t>PSF-III</w:t>
            </w:r>
          </w:p>
        </w:tc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50391" w14:textId="77777777" w:rsidR="0054652F" w:rsidRPr="00A37459" w:rsidRDefault="0054652F" w:rsidP="00AC1C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A3745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1.5 </w:t>
            </w:r>
            <w:r w:rsidRPr="00A9442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min</w:t>
            </w:r>
            <w:r w:rsidRPr="004407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IN"/>
              </w:rPr>
              <w:t>-1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168DB1" w14:textId="77777777" w:rsidR="0054652F" w:rsidRPr="00D77949" w:rsidRDefault="0054652F" w:rsidP="00AC1CE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D77949">
              <w:rPr>
                <w:rFonts w:ascii="Times New Roman" w:hAnsi="Times New Roman" w:cs="Times New Roman"/>
                <w:sz w:val="24"/>
                <w:szCs w:val="24"/>
              </w:rPr>
              <w:t>85.47±0.54</w:t>
            </w:r>
            <w:r w:rsidRPr="00BB0F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6AC19" w14:textId="77777777" w:rsidR="0054652F" w:rsidRPr="003C49CF" w:rsidRDefault="0054652F" w:rsidP="00AC1CE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49CF">
              <w:rPr>
                <w:rFonts w:ascii="Times New Roman" w:hAnsi="Times New Roman" w:cs="Times New Roman"/>
                <w:sz w:val="24"/>
                <w:szCs w:val="24"/>
              </w:rPr>
              <w:t>2.62±0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Pr="00BB0F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50B07" w14:textId="77777777" w:rsidR="0054652F" w:rsidRPr="003C49CF" w:rsidRDefault="0054652F" w:rsidP="00AC1CE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49CF">
              <w:rPr>
                <w:rFonts w:ascii="Times New Roman" w:hAnsi="Times New Roman" w:cs="Times New Roman"/>
                <w:sz w:val="24"/>
                <w:szCs w:val="24"/>
              </w:rPr>
              <w:t>11.06±0.03</w:t>
            </w:r>
            <w:r w:rsidRPr="00BB0F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C5047B" w14:textId="77777777" w:rsidR="0054652F" w:rsidRPr="003C49CF" w:rsidRDefault="0054652F" w:rsidP="00AC1CE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bookmarkStart w:id="0" w:name="_Hlk138345467"/>
            <w:r w:rsidRPr="003C49CF">
              <w:rPr>
                <w:rFonts w:ascii="Times New Roman" w:hAnsi="Times New Roman" w:cs="Times New Roman"/>
                <w:sz w:val="24"/>
                <w:szCs w:val="24"/>
              </w:rPr>
              <w:t>76.66±0.08</w:t>
            </w:r>
            <w:r w:rsidRPr="00BB0F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bookmarkEnd w:id="0"/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499C9A" w14:textId="77777777" w:rsidR="0054652F" w:rsidRPr="003C49CF" w:rsidRDefault="0054652F" w:rsidP="00AC1CE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49CF">
              <w:rPr>
                <w:rFonts w:ascii="Times New Roman" w:hAnsi="Times New Roman" w:cs="Times New Roman"/>
                <w:sz w:val="24"/>
                <w:szCs w:val="24"/>
              </w:rPr>
              <w:t>11.37±0.03</w:t>
            </w:r>
            <w:r w:rsidRPr="00BB0F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54652F" w:rsidRPr="00AD0610" w14:paraId="176ABBE6" w14:textId="77777777" w:rsidTr="00AC1CEC">
        <w:trPr>
          <w:trHeight w:val="300"/>
        </w:trPr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61BE" w14:textId="77777777" w:rsidR="0054652F" w:rsidRPr="00A37459" w:rsidRDefault="0054652F" w:rsidP="00AC1C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461F">
              <w:rPr>
                <w:rFonts w:ascii="Times New Roman" w:eastAsia="Times New Roman" w:hAnsi="Times New Roman" w:cs="Times New Roman"/>
                <w:color w:val="000000"/>
                <w:lang w:eastAsia="en-IN" w:bidi="ta-IN"/>
              </w:rPr>
              <w:t>PSF-IV</w:t>
            </w:r>
          </w:p>
        </w:tc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07C02" w14:textId="77777777" w:rsidR="0054652F" w:rsidRPr="00A37459" w:rsidRDefault="0054652F" w:rsidP="00AC1C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A3745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2.0 </w:t>
            </w:r>
            <w:r w:rsidRPr="00A9442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min</w:t>
            </w:r>
            <w:r w:rsidRPr="004407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IN"/>
              </w:rPr>
              <w:t>-1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32253A" w14:textId="77777777" w:rsidR="0054652F" w:rsidRPr="00D77949" w:rsidRDefault="0054652F" w:rsidP="00AC1CE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D77949">
              <w:rPr>
                <w:rFonts w:ascii="Times New Roman" w:hAnsi="Times New Roman" w:cs="Times New Roman"/>
                <w:sz w:val="24"/>
                <w:szCs w:val="24"/>
              </w:rPr>
              <w:t>84.76±0.37</w:t>
            </w:r>
            <w:r w:rsidRPr="00BB0F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CB0D5F" w14:textId="77777777" w:rsidR="0054652F" w:rsidRPr="003C49CF" w:rsidRDefault="0054652F" w:rsidP="00AC1CE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49CF">
              <w:rPr>
                <w:rFonts w:ascii="Times New Roman" w:hAnsi="Times New Roman" w:cs="Times New Roman"/>
                <w:sz w:val="24"/>
                <w:szCs w:val="24"/>
              </w:rPr>
              <w:t>2.56±0.03</w:t>
            </w:r>
            <w:r w:rsidRPr="00BB0F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CCAD2F" w14:textId="77777777" w:rsidR="0054652F" w:rsidRPr="003C49CF" w:rsidRDefault="0054652F" w:rsidP="00AC1CE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49CF">
              <w:rPr>
                <w:rFonts w:ascii="Times New Roman" w:hAnsi="Times New Roman" w:cs="Times New Roman"/>
                <w:sz w:val="24"/>
                <w:szCs w:val="24"/>
              </w:rPr>
              <w:t>11.04±0.06</w:t>
            </w:r>
            <w:r w:rsidRPr="00BB0F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CBC57" w14:textId="77777777" w:rsidR="0054652F" w:rsidRPr="003C49CF" w:rsidRDefault="0054652F" w:rsidP="00AC1CE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49CF">
              <w:rPr>
                <w:rFonts w:ascii="Times New Roman" w:hAnsi="Times New Roman" w:cs="Times New Roman"/>
                <w:sz w:val="24"/>
                <w:szCs w:val="24"/>
              </w:rPr>
              <w:t>76.93±0.17</w:t>
            </w:r>
            <w:r w:rsidRPr="00BB0F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22E65" w14:textId="77777777" w:rsidR="0054652F" w:rsidRPr="003C49CF" w:rsidRDefault="0054652F" w:rsidP="00AC1CE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49CF">
              <w:rPr>
                <w:rFonts w:ascii="Times New Roman" w:hAnsi="Times New Roman" w:cs="Times New Roman"/>
                <w:sz w:val="24"/>
                <w:szCs w:val="24"/>
              </w:rPr>
              <w:t>11.34±0.06</w:t>
            </w:r>
            <w:r w:rsidRPr="00BB0F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54652F" w:rsidRPr="00AD0610" w14:paraId="2E388680" w14:textId="77777777" w:rsidTr="00AC1CEC">
        <w:trPr>
          <w:trHeight w:val="300"/>
        </w:trPr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2CE9" w14:textId="77777777" w:rsidR="0054652F" w:rsidRDefault="0054652F" w:rsidP="00AC1C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461F">
              <w:rPr>
                <w:rFonts w:ascii="Times New Roman" w:eastAsia="Times New Roman" w:hAnsi="Times New Roman" w:cs="Times New Roman"/>
                <w:color w:val="000000"/>
                <w:lang w:eastAsia="en-IN" w:bidi="ta-IN"/>
              </w:rPr>
              <w:t>PSF-V</w:t>
            </w:r>
          </w:p>
        </w:tc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2D5FD" w14:textId="77777777" w:rsidR="0054652F" w:rsidRPr="00A37459" w:rsidRDefault="0054652F" w:rsidP="00AC1C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</w:t>
            </w:r>
            <w:r w:rsidRPr="00A3745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.0 </w:t>
            </w:r>
            <w:r w:rsidRPr="00A9442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min</w:t>
            </w:r>
            <w:r w:rsidRPr="004407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IN"/>
              </w:rPr>
              <w:t>-1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1821C0" w14:textId="77777777" w:rsidR="0054652F" w:rsidRPr="00242364" w:rsidRDefault="0054652F" w:rsidP="00AC1CE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2364">
              <w:rPr>
                <w:rFonts w:ascii="Times New Roman" w:hAnsi="Times New Roman" w:cs="Times New Roman"/>
                <w:sz w:val="24"/>
                <w:szCs w:val="24"/>
              </w:rPr>
              <w:t>80.62±0.4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76E4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3B098" w14:textId="77777777" w:rsidR="0054652F" w:rsidRPr="00242364" w:rsidRDefault="0054652F" w:rsidP="00AC1CE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2364">
              <w:rPr>
                <w:rFonts w:ascii="Times New Roman" w:hAnsi="Times New Roman" w:cs="Times New Roman"/>
                <w:sz w:val="24"/>
                <w:szCs w:val="24"/>
              </w:rPr>
              <w:t>2.43±0.01</w:t>
            </w:r>
            <w:r w:rsidRPr="00776E4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A9BFE" w14:textId="77777777" w:rsidR="0054652F" w:rsidRPr="00242364" w:rsidRDefault="0054652F" w:rsidP="00AC1CE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2364">
              <w:rPr>
                <w:rFonts w:ascii="Times New Roman" w:hAnsi="Times New Roman" w:cs="Times New Roman"/>
                <w:sz w:val="24"/>
                <w:szCs w:val="24"/>
              </w:rPr>
              <w:t>10.08±0.04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AF6B3D" w14:textId="77777777" w:rsidR="0054652F" w:rsidRPr="00242364" w:rsidRDefault="0054652F" w:rsidP="00AC1CE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2364">
              <w:rPr>
                <w:rFonts w:ascii="Times New Roman" w:hAnsi="Times New Roman" w:cs="Times New Roman"/>
                <w:sz w:val="24"/>
                <w:szCs w:val="24"/>
              </w:rPr>
              <w:t>76.43±0.04</w:t>
            </w:r>
            <w:r w:rsidRPr="002F18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B1E8AF" w14:textId="77777777" w:rsidR="0054652F" w:rsidRPr="00242364" w:rsidRDefault="0054652F" w:rsidP="00AC1CE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2364">
              <w:rPr>
                <w:rFonts w:ascii="Times New Roman" w:hAnsi="Times New Roman" w:cs="Times New Roman"/>
                <w:sz w:val="24"/>
                <w:szCs w:val="24"/>
              </w:rPr>
              <w:t>10.36±0.04</w:t>
            </w:r>
            <w:r w:rsidRPr="002F18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</w:tr>
      <w:tr w:rsidR="0054652F" w:rsidRPr="00AD0610" w14:paraId="793F31C2" w14:textId="77777777" w:rsidTr="00AC1CEC">
        <w:trPr>
          <w:trHeight w:val="300"/>
        </w:trPr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98F8" w14:textId="77777777" w:rsidR="0054652F" w:rsidRPr="00A37459" w:rsidRDefault="0054652F" w:rsidP="00AC1C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461F">
              <w:rPr>
                <w:rFonts w:ascii="Times New Roman" w:eastAsia="Times New Roman" w:hAnsi="Times New Roman" w:cs="Times New Roman"/>
                <w:color w:val="000000"/>
                <w:lang w:eastAsia="en-IN" w:bidi="ta-IN"/>
              </w:rPr>
              <w:t>LSF</w:t>
            </w:r>
          </w:p>
        </w:tc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52BF9" w14:textId="77777777" w:rsidR="0054652F" w:rsidRPr="00A37459" w:rsidRDefault="0054652F" w:rsidP="00AC1C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A3745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Laboratory scale 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04CD0B" w14:textId="77777777" w:rsidR="0054652F" w:rsidRPr="00D77949" w:rsidRDefault="0054652F" w:rsidP="00AC1CE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D77949">
              <w:rPr>
                <w:rFonts w:ascii="Times New Roman" w:hAnsi="Times New Roman" w:cs="Times New Roman"/>
                <w:sz w:val="24"/>
                <w:szCs w:val="24"/>
              </w:rPr>
              <w:t>85.41±0.23</w:t>
            </w:r>
            <w:r w:rsidRPr="00BB0F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AF3D2" w14:textId="77777777" w:rsidR="0054652F" w:rsidRPr="003C49CF" w:rsidRDefault="0054652F" w:rsidP="00AC1CE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49CF">
              <w:rPr>
                <w:rFonts w:ascii="Times New Roman" w:hAnsi="Times New Roman" w:cs="Times New Roman"/>
                <w:sz w:val="24"/>
                <w:szCs w:val="24"/>
              </w:rPr>
              <w:t>2.63±0.01</w:t>
            </w:r>
            <w:r w:rsidRPr="00BB0F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86414" w14:textId="77777777" w:rsidR="0054652F" w:rsidRPr="003C49CF" w:rsidRDefault="0054652F" w:rsidP="00AC1CE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49CF">
              <w:rPr>
                <w:rFonts w:ascii="Times New Roman" w:hAnsi="Times New Roman" w:cs="Times New Roman"/>
                <w:sz w:val="24"/>
                <w:szCs w:val="24"/>
              </w:rPr>
              <w:t>11.06±0.08</w:t>
            </w:r>
            <w:r w:rsidRPr="00BB0F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143438" w14:textId="77777777" w:rsidR="0054652F" w:rsidRPr="003C49CF" w:rsidRDefault="0054652F" w:rsidP="00AC1CE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bookmarkStart w:id="1" w:name="_Hlk138345510"/>
            <w:r w:rsidRPr="003C49CF">
              <w:rPr>
                <w:rFonts w:ascii="Times New Roman" w:hAnsi="Times New Roman" w:cs="Times New Roman"/>
                <w:sz w:val="24"/>
                <w:szCs w:val="24"/>
              </w:rPr>
              <w:t>76.6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C49CF">
              <w:rPr>
                <w:rFonts w:ascii="Times New Roman" w:hAnsi="Times New Roman" w:cs="Times New Roman"/>
                <w:sz w:val="24"/>
                <w:szCs w:val="24"/>
              </w:rPr>
              <w:t>±0.06</w:t>
            </w:r>
            <w:r w:rsidRPr="00BB0F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bookmarkEnd w:id="1"/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244A32" w14:textId="77777777" w:rsidR="0054652F" w:rsidRPr="003C49CF" w:rsidRDefault="0054652F" w:rsidP="00AC1CE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C49CF">
              <w:rPr>
                <w:rFonts w:ascii="Times New Roman" w:hAnsi="Times New Roman" w:cs="Times New Roman"/>
                <w:sz w:val="24"/>
                <w:szCs w:val="24"/>
              </w:rPr>
              <w:t>11.37±0.08</w:t>
            </w:r>
            <w:r w:rsidRPr="00BB0F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</w:tbl>
    <w:p w14:paraId="0864D844" w14:textId="77777777" w:rsidR="0054652F" w:rsidRDefault="0054652F" w:rsidP="0054652F">
      <w:pPr>
        <w:spacing w:line="360" w:lineRule="auto"/>
        <w:jc w:val="both"/>
        <w:rPr>
          <w:rFonts w:ascii="Times New Roman" w:hAnsi="Times New Roman"/>
          <w:sz w:val="24"/>
          <w:szCs w:val="24"/>
          <w:lang w:eastAsia="en-IN"/>
        </w:rPr>
      </w:pPr>
      <w:r w:rsidRPr="00211E5F">
        <w:rPr>
          <w:rFonts w:ascii="Times New Roman" w:hAnsi="Times New Roman"/>
          <w:sz w:val="24"/>
          <w:szCs w:val="24"/>
        </w:rPr>
        <w:t xml:space="preserve">Data are expressed as mean ± S.D (n = </w:t>
      </w:r>
      <w:r>
        <w:rPr>
          <w:rFonts w:ascii="Times New Roman" w:hAnsi="Times New Roman"/>
          <w:sz w:val="24"/>
          <w:szCs w:val="24"/>
        </w:rPr>
        <w:t>3</w:t>
      </w:r>
      <w:r w:rsidRPr="00211E5F">
        <w:rPr>
          <w:rFonts w:ascii="Times New Roman" w:hAnsi="Times New Roman"/>
          <w:sz w:val="24"/>
          <w:szCs w:val="24"/>
        </w:rPr>
        <w:t>). One</w:t>
      </w:r>
      <w:r>
        <w:rPr>
          <w:rFonts w:ascii="Times New Roman" w:hAnsi="Times New Roman"/>
          <w:sz w:val="24"/>
          <w:szCs w:val="24"/>
        </w:rPr>
        <w:t>-</w:t>
      </w:r>
      <w:r w:rsidRPr="00211E5F">
        <w:rPr>
          <w:rFonts w:ascii="Times New Roman" w:hAnsi="Times New Roman"/>
          <w:sz w:val="24"/>
          <w:szCs w:val="24"/>
        </w:rPr>
        <w:t xml:space="preserve">way ANOVA Statistical analysis </w:t>
      </w:r>
      <w:r>
        <w:rPr>
          <w:rFonts w:ascii="Times New Roman" w:hAnsi="Times New Roman"/>
          <w:sz w:val="24"/>
          <w:szCs w:val="24"/>
        </w:rPr>
        <w:t xml:space="preserve">was </w:t>
      </w:r>
      <w:r w:rsidRPr="00211E5F">
        <w:rPr>
          <w:rFonts w:ascii="Times New Roman" w:hAnsi="Times New Roman"/>
          <w:sz w:val="24"/>
          <w:szCs w:val="24"/>
        </w:rPr>
        <w:t xml:space="preserve">performed using </w:t>
      </w:r>
      <w:r>
        <w:rPr>
          <w:rFonts w:ascii="Times New Roman" w:hAnsi="Times New Roman"/>
          <w:sz w:val="24"/>
          <w:szCs w:val="24"/>
        </w:rPr>
        <w:t>Minitab</w:t>
      </w:r>
      <w:r w:rsidRPr="00211E5F">
        <w:rPr>
          <w:rFonts w:ascii="Times New Roman" w:hAnsi="Times New Roman"/>
          <w:sz w:val="24"/>
          <w:szCs w:val="24"/>
        </w:rPr>
        <w:t xml:space="preserve"> (version </w:t>
      </w:r>
      <w:r>
        <w:rPr>
          <w:rFonts w:ascii="Times New Roman" w:hAnsi="Times New Roman"/>
          <w:sz w:val="24"/>
          <w:szCs w:val="24"/>
        </w:rPr>
        <w:t>19</w:t>
      </w:r>
      <w:r w:rsidRPr="00211E5F">
        <w:rPr>
          <w:rFonts w:ascii="Times New Roman" w:hAnsi="Times New Roman"/>
          <w:sz w:val="24"/>
          <w:szCs w:val="24"/>
        </w:rPr>
        <w:t xml:space="preserve">.0) software. </w:t>
      </w:r>
      <w:r w:rsidRPr="003913DB">
        <w:rPr>
          <w:rFonts w:ascii="Times New Roman" w:hAnsi="Times New Roman"/>
          <w:sz w:val="24"/>
          <w:szCs w:val="24"/>
        </w:rPr>
        <w:t>All the groups were compared</w:t>
      </w:r>
      <w:r>
        <w:rPr>
          <w:rFonts w:ascii="Times New Roman" w:hAnsi="Times New Roman"/>
          <w:sz w:val="24"/>
          <w:szCs w:val="24"/>
        </w:rPr>
        <w:t xml:space="preserve"> with LSF </w:t>
      </w:r>
      <w:r w:rsidRPr="003913DB">
        <w:rPr>
          <w:rFonts w:ascii="Times New Roman" w:hAnsi="Times New Roman"/>
          <w:sz w:val="24"/>
          <w:szCs w:val="24"/>
        </w:rPr>
        <w:t xml:space="preserve">using </w:t>
      </w:r>
      <w:r w:rsidRPr="00D72D00">
        <w:rPr>
          <w:rFonts w:ascii="Times New Roman" w:hAnsi="Times New Roman" w:cs="Times New Roman"/>
          <w:sz w:val="24"/>
          <w:szCs w:val="24"/>
        </w:rPr>
        <w:t xml:space="preserve">Dunnett’s test </w:t>
      </w:r>
      <w:r>
        <w:rPr>
          <w:rFonts w:ascii="Times New Roman" w:hAnsi="Times New Roman" w:cs="Times New Roman"/>
          <w:sz w:val="24"/>
          <w:szCs w:val="24"/>
        </w:rPr>
        <w:t>with a confidence interval of 95%.</w:t>
      </w:r>
      <w:r w:rsidRPr="003913DB">
        <w:rPr>
          <w:rFonts w:ascii="Times New Roman" w:hAnsi="Times New Roman"/>
          <w:sz w:val="24"/>
          <w:szCs w:val="24"/>
          <w:lang w:eastAsia="en-IN"/>
        </w:rPr>
        <w:t xml:space="preserve"> </w:t>
      </w:r>
      <w:r w:rsidRPr="003913DB">
        <w:rPr>
          <w:rFonts w:ascii="Times New Roman" w:hAnsi="Times New Roman"/>
          <w:noProof/>
          <w:sz w:val="24"/>
          <w:szCs w:val="24"/>
          <w:lang w:eastAsia="en-IN"/>
        </w:rPr>
        <w:t>a</w:t>
      </w:r>
      <w:r w:rsidRPr="003913DB">
        <w:rPr>
          <w:rFonts w:ascii="Times New Roman" w:hAnsi="Times New Roman"/>
          <w:sz w:val="24"/>
          <w:szCs w:val="24"/>
          <w:lang w:eastAsia="en-IN"/>
        </w:rPr>
        <w:t>, b</w:t>
      </w:r>
      <w:r>
        <w:rPr>
          <w:rFonts w:ascii="Times New Roman" w:hAnsi="Times New Roman"/>
          <w:sz w:val="24"/>
          <w:szCs w:val="24"/>
          <w:lang w:eastAsia="en-IN"/>
        </w:rPr>
        <w:t>, c, d</w:t>
      </w:r>
      <w:r w:rsidRPr="003913DB">
        <w:rPr>
          <w:rFonts w:ascii="Times New Roman" w:hAnsi="Times New Roman"/>
          <w:noProof/>
          <w:sz w:val="24"/>
          <w:szCs w:val="24"/>
          <w:lang w:eastAsia="en-IN"/>
        </w:rPr>
        <w:t xml:space="preserve"> </w:t>
      </w:r>
      <w:r w:rsidRPr="003913DB">
        <w:rPr>
          <w:rFonts w:ascii="Times New Roman" w:hAnsi="Times New Roman"/>
          <w:sz w:val="24"/>
          <w:szCs w:val="24"/>
          <w:lang w:eastAsia="en-IN"/>
        </w:rPr>
        <w:t xml:space="preserve">designate groups for between which </w:t>
      </w:r>
      <w:r w:rsidRPr="003913DB">
        <w:rPr>
          <w:rFonts w:ascii="Times New Roman" w:hAnsi="Times New Roman"/>
          <w:i/>
          <w:iCs/>
          <w:sz w:val="24"/>
          <w:szCs w:val="24"/>
          <w:lang w:eastAsia="en-IN"/>
        </w:rPr>
        <w:t>p</w:t>
      </w:r>
      <w:r w:rsidRPr="003913DB">
        <w:rPr>
          <w:rFonts w:ascii="Times New Roman" w:hAnsi="Times New Roman"/>
          <w:sz w:val="24"/>
          <w:szCs w:val="24"/>
          <w:lang w:eastAsia="en-IN"/>
        </w:rPr>
        <w:t xml:space="preserve"> &lt; 0.05</w:t>
      </w:r>
    </w:p>
    <w:p w14:paraId="47DA913C" w14:textId="77777777" w:rsidR="0054652F" w:rsidRDefault="0054652F" w:rsidP="0054652F">
      <w:pPr>
        <w:spacing w:line="360" w:lineRule="auto"/>
        <w:jc w:val="both"/>
        <w:rPr>
          <w:rFonts w:ascii="Times New Roman" w:hAnsi="Times New Roman"/>
          <w:sz w:val="24"/>
          <w:szCs w:val="24"/>
          <w:lang w:eastAsia="en-IN"/>
        </w:rPr>
      </w:pPr>
    </w:p>
    <w:p w14:paraId="5BA55DA9" w14:textId="77777777" w:rsidR="0054652F" w:rsidRDefault="0054652F" w:rsidP="0054652F">
      <w:pPr>
        <w:jc w:val="center"/>
      </w:pPr>
      <w:r>
        <w:rPr>
          <w:noProof/>
        </w:rPr>
        <w:drawing>
          <wp:inline distT="0" distB="0" distL="0" distR="0" wp14:anchorId="28281D68" wp14:editId="25FCE225">
            <wp:extent cx="4138817" cy="4376057"/>
            <wp:effectExtent l="0" t="0" r="0" b="5715"/>
            <wp:docPr id="57956274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081" cy="4383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6F329" w14:textId="08D536EC" w:rsidR="0054652F" w:rsidRPr="006A2C85" w:rsidRDefault="00780B02" w:rsidP="0054652F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Fig. S</w:t>
      </w:r>
      <w:r w:rsidR="0054652F" w:rsidRPr="002119D4">
        <w:rPr>
          <w:rFonts w:ascii="Times New Roman" w:hAnsi="Times New Roman" w:cs="Times New Roman"/>
          <w:b/>
          <w:bCs/>
        </w:rPr>
        <w:t>1</w:t>
      </w:r>
      <w:r w:rsidR="0054652F" w:rsidRPr="006A2C85">
        <w:rPr>
          <w:rFonts w:ascii="Times New Roman" w:hAnsi="Times New Roman" w:cs="Times New Roman"/>
        </w:rPr>
        <w:t>:</w:t>
      </w:r>
      <w:r w:rsidR="0054652F">
        <w:rPr>
          <w:rFonts w:ascii="Times New Roman" w:hAnsi="Times New Roman" w:cs="Times New Roman"/>
        </w:rPr>
        <w:t xml:space="preserve"> A)</w:t>
      </w:r>
      <w:r w:rsidR="0054652F" w:rsidRPr="006A2C85">
        <w:rPr>
          <w:rFonts w:ascii="Times New Roman" w:hAnsi="Times New Roman" w:cs="Times New Roman"/>
        </w:rPr>
        <w:t xml:space="preserve"> </w:t>
      </w:r>
      <w:proofErr w:type="spellStart"/>
      <w:r w:rsidR="0054652F" w:rsidRPr="006A2C85">
        <w:rPr>
          <w:rFonts w:ascii="Times New Roman" w:hAnsi="Times New Roman" w:cs="Times New Roman"/>
          <w:i/>
          <w:iCs/>
        </w:rPr>
        <w:t>Exiguobacterium</w:t>
      </w:r>
      <w:proofErr w:type="spellEnd"/>
      <w:r w:rsidR="0054652F" w:rsidRPr="006A2C85">
        <w:rPr>
          <w:rFonts w:ascii="Times New Roman" w:hAnsi="Times New Roman" w:cs="Times New Roman"/>
          <w:i/>
          <w:iCs/>
        </w:rPr>
        <w:t xml:space="preserve"> sp</w:t>
      </w:r>
      <w:r w:rsidR="0054652F">
        <w:rPr>
          <w:rFonts w:ascii="Times New Roman" w:hAnsi="Times New Roman" w:cs="Times New Roman"/>
          <w:i/>
          <w:iCs/>
        </w:rPr>
        <w:t>.</w:t>
      </w:r>
      <w:r w:rsidR="0054652F">
        <w:rPr>
          <w:rFonts w:ascii="Times New Roman" w:hAnsi="Times New Roman" w:cs="Times New Roman"/>
        </w:rPr>
        <w:t xml:space="preserve"> </w:t>
      </w:r>
      <w:r w:rsidR="0054652F" w:rsidRPr="006A2C85">
        <w:rPr>
          <w:rFonts w:ascii="Times New Roman" w:hAnsi="Times New Roman" w:cs="Times New Roman"/>
        </w:rPr>
        <w:t xml:space="preserve">GM010 colonies </w:t>
      </w:r>
      <w:r w:rsidR="0054652F">
        <w:rPr>
          <w:rFonts w:ascii="Times New Roman" w:hAnsi="Times New Roman" w:cs="Times New Roman"/>
        </w:rPr>
        <w:t xml:space="preserve">with visible pigment production </w:t>
      </w:r>
      <w:r w:rsidR="0054652F" w:rsidRPr="006A2C85">
        <w:rPr>
          <w:rFonts w:ascii="Times New Roman" w:hAnsi="Times New Roman" w:cs="Times New Roman"/>
        </w:rPr>
        <w:t>on nutrient agar medium supplemented with 2% NaCl</w:t>
      </w:r>
      <w:r w:rsidR="0054652F">
        <w:rPr>
          <w:rFonts w:ascii="Times New Roman" w:hAnsi="Times New Roman" w:cs="Times New Roman"/>
        </w:rPr>
        <w:t xml:space="preserve"> and incubated at 30</w:t>
      </w:r>
      <w:r w:rsidR="0054652F">
        <w:rPr>
          <w:rFonts w:ascii="Calibri" w:hAnsi="Calibri" w:cs="Calibri"/>
        </w:rPr>
        <w:t>°</w:t>
      </w:r>
      <w:r w:rsidR="0054652F">
        <w:rPr>
          <w:rFonts w:ascii="Times New Roman" w:hAnsi="Times New Roman" w:cs="Times New Roman"/>
        </w:rPr>
        <w:t xml:space="preserve">C for 5 days; B) pilot-scale disc stack centrifuge used for the separation of </w:t>
      </w:r>
      <w:proofErr w:type="spellStart"/>
      <w:r w:rsidR="0054652F" w:rsidRPr="006A2C85">
        <w:rPr>
          <w:rFonts w:ascii="Times New Roman" w:hAnsi="Times New Roman" w:cs="Times New Roman"/>
          <w:i/>
          <w:iCs/>
        </w:rPr>
        <w:t>Exiguobacterium</w:t>
      </w:r>
      <w:proofErr w:type="spellEnd"/>
      <w:r w:rsidR="0054652F" w:rsidRPr="006A2C85">
        <w:rPr>
          <w:rFonts w:ascii="Times New Roman" w:hAnsi="Times New Roman" w:cs="Times New Roman"/>
          <w:i/>
          <w:iCs/>
        </w:rPr>
        <w:t xml:space="preserve"> sp</w:t>
      </w:r>
      <w:r w:rsidR="0054652F">
        <w:rPr>
          <w:rFonts w:ascii="Times New Roman" w:hAnsi="Times New Roman" w:cs="Times New Roman"/>
          <w:i/>
          <w:iCs/>
        </w:rPr>
        <w:t xml:space="preserve">. </w:t>
      </w:r>
      <w:r w:rsidR="0054652F">
        <w:rPr>
          <w:rFonts w:ascii="Times New Roman" w:hAnsi="Times New Roman" w:cs="Times New Roman"/>
        </w:rPr>
        <w:t xml:space="preserve">GM010 cells from the media; C) pigment extracts obtained from pilot-scale fermentation of P.C hydrolysate media with </w:t>
      </w:r>
      <w:proofErr w:type="spellStart"/>
      <w:r w:rsidR="0054652F" w:rsidRPr="006A2C85">
        <w:rPr>
          <w:rFonts w:ascii="Times New Roman" w:hAnsi="Times New Roman" w:cs="Times New Roman"/>
          <w:i/>
          <w:iCs/>
        </w:rPr>
        <w:t>Exiguobacterium</w:t>
      </w:r>
      <w:proofErr w:type="spellEnd"/>
      <w:r w:rsidR="0054652F" w:rsidRPr="006A2C85">
        <w:rPr>
          <w:rFonts w:ascii="Times New Roman" w:hAnsi="Times New Roman" w:cs="Times New Roman"/>
          <w:i/>
          <w:iCs/>
        </w:rPr>
        <w:t xml:space="preserve"> sp</w:t>
      </w:r>
      <w:r w:rsidR="0054652F">
        <w:rPr>
          <w:rFonts w:ascii="Times New Roman" w:hAnsi="Times New Roman" w:cs="Times New Roman"/>
          <w:i/>
          <w:iCs/>
        </w:rPr>
        <w:t>.</w:t>
      </w:r>
      <w:r w:rsidR="0054652F">
        <w:rPr>
          <w:rFonts w:ascii="Times New Roman" w:hAnsi="Times New Roman" w:cs="Times New Roman"/>
        </w:rPr>
        <w:t xml:space="preserve"> </w:t>
      </w:r>
      <w:r w:rsidR="0054652F" w:rsidRPr="006A2C85">
        <w:rPr>
          <w:rFonts w:ascii="Times New Roman" w:hAnsi="Times New Roman" w:cs="Times New Roman"/>
        </w:rPr>
        <w:t>GM010</w:t>
      </w:r>
      <w:r w:rsidR="0054652F">
        <w:rPr>
          <w:rFonts w:ascii="Times New Roman" w:hAnsi="Times New Roman" w:cs="Times New Roman"/>
        </w:rPr>
        <w:t xml:space="preserve"> at different aeration rates; </w:t>
      </w:r>
      <w:r w:rsidR="0054652F" w:rsidRPr="006A2C85">
        <w:rPr>
          <w:rFonts w:ascii="Times New Roman" w:hAnsi="Times New Roman" w:cs="Times New Roman"/>
          <w:lang w:val="en-GB"/>
        </w:rPr>
        <w:t>PSF-I 0.5 L min</w:t>
      </w:r>
      <w:r w:rsidR="0054652F" w:rsidRPr="006A2C85">
        <w:rPr>
          <w:rFonts w:ascii="Times New Roman" w:hAnsi="Times New Roman" w:cs="Times New Roman"/>
          <w:vertAlign w:val="superscript"/>
          <w:lang w:val="en-GB"/>
        </w:rPr>
        <w:t>-1</w:t>
      </w:r>
      <w:r w:rsidR="0054652F" w:rsidRPr="006A2C85">
        <w:rPr>
          <w:rFonts w:ascii="Times New Roman" w:hAnsi="Times New Roman" w:cs="Times New Roman"/>
          <w:lang w:val="en-GB"/>
        </w:rPr>
        <w:t>, PSF-II 1.0 L min</w:t>
      </w:r>
      <w:r w:rsidR="0054652F" w:rsidRPr="006A2C85">
        <w:rPr>
          <w:rFonts w:ascii="Times New Roman" w:hAnsi="Times New Roman" w:cs="Times New Roman"/>
          <w:vertAlign w:val="superscript"/>
          <w:lang w:val="en-GB"/>
        </w:rPr>
        <w:t>-1</w:t>
      </w:r>
      <w:r w:rsidR="0054652F" w:rsidRPr="006A2C85">
        <w:rPr>
          <w:rFonts w:ascii="Times New Roman" w:hAnsi="Times New Roman" w:cs="Times New Roman"/>
          <w:lang w:val="en-GB"/>
        </w:rPr>
        <w:t>, PSF-III 1.5 L min</w:t>
      </w:r>
      <w:r w:rsidR="0054652F" w:rsidRPr="006A2C85">
        <w:rPr>
          <w:rFonts w:ascii="Times New Roman" w:hAnsi="Times New Roman" w:cs="Times New Roman"/>
          <w:vertAlign w:val="superscript"/>
          <w:lang w:val="en-GB"/>
        </w:rPr>
        <w:t>-1</w:t>
      </w:r>
      <w:r w:rsidR="0054652F" w:rsidRPr="006A2C85">
        <w:rPr>
          <w:rFonts w:ascii="Times New Roman" w:hAnsi="Times New Roman" w:cs="Times New Roman"/>
          <w:lang w:val="en-GB"/>
        </w:rPr>
        <w:t>, PSF-IV 2.0 L min</w:t>
      </w:r>
      <w:r w:rsidR="0054652F" w:rsidRPr="006A2C85">
        <w:rPr>
          <w:rFonts w:ascii="Times New Roman" w:hAnsi="Times New Roman" w:cs="Times New Roman"/>
          <w:vertAlign w:val="superscript"/>
          <w:lang w:val="en-GB"/>
        </w:rPr>
        <w:t>-1</w:t>
      </w:r>
      <w:r w:rsidR="0054652F" w:rsidRPr="006A2C85">
        <w:rPr>
          <w:rFonts w:ascii="Times New Roman" w:hAnsi="Times New Roman" w:cs="Times New Roman"/>
          <w:lang w:val="en-GB"/>
        </w:rPr>
        <w:t xml:space="preserve"> and PSF-V 3 L min</w:t>
      </w:r>
      <w:r w:rsidR="0054652F" w:rsidRPr="006A2C85">
        <w:rPr>
          <w:rFonts w:ascii="Times New Roman" w:hAnsi="Times New Roman" w:cs="Times New Roman"/>
          <w:vertAlign w:val="superscript"/>
          <w:lang w:val="en-GB"/>
        </w:rPr>
        <w:t xml:space="preserve">-1 </w:t>
      </w:r>
      <w:r w:rsidR="0054652F" w:rsidRPr="006A2C85">
        <w:rPr>
          <w:rFonts w:ascii="Times New Roman" w:hAnsi="Times New Roman" w:cs="Times New Roman"/>
          <w:lang w:val="en-GB"/>
        </w:rPr>
        <w:t>in comparison with lab scale fermentation (LSF)</w:t>
      </w:r>
      <w:r w:rsidR="0054652F">
        <w:rPr>
          <w:rFonts w:ascii="Times New Roman" w:hAnsi="Times New Roman" w:cs="Times New Roman"/>
          <w:lang w:val="en-GB"/>
        </w:rPr>
        <w:t>. The pigments were extracted using ethyl acetate.</w:t>
      </w:r>
    </w:p>
    <w:p w14:paraId="0FAB52C6" w14:textId="77777777" w:rsidR="0054652F" w:rsidRDefault="0054652F" w:rsidP="0054652F">
      <w:pPr>
        <w:jc w:val="center"/>
      </w:pPr>
    </w:p>
    <w:p w14:paraId="3A93388B" w14:textId="77777777" w:rsidR="0054652F" w:rsidRDefault="0054652F" w:rsidP="0054652F">
      <w:pPr>
        <w:jc w:val="center"/>
      </w:pPr>
    </w:p>
    <w:p w14:paraId="040BE525" w14:textId="77777777" w:rsidR="0054652F" w:rsidRDefault="0054652F" w:rsidP="0054652F">
      <w:pPr>
        <w:jc w:val="center"/>
      </w:pPr>
    </w:p>
    <w:p w14:paraId="57627563" w14:textId="77777777" w:rsidR="0054652F" w:rsidRDefault="0054652F" w:rsidP="0054652F">
      <w:pPr>
        <w:jc w:val="center"/>
      </w:pPr>
      <w:r>
        <w:rPr>
          <w:noProof/>
        </w:rPr>
        <w:lastRenderedPageBreak/>
        <w:drawing>
          <wp:inline distT="0" distB="0" distL="0" distR="0" wp14:anchorId="717C643B" wp14:editId="4C1E0D84">
            <wp:extent cx="6386809" cy="2612571"/>
            <wp:effectExtent l="0" t="0" r="0" b="0"/>
            <wp:docPr id="12657416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9316" cy="2617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E3299" w14:textId="6A914548" w:rsidR="0054652F" w:rsidRPr="00920421" w:rsidRDefault="00780B02" w:rsidP="00780B0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Fig. S</w:t>
      </w:r>
      <w:r w:rsidR="0054652F" w:rsidRPr="00920421">
        <w:rPr>
          <w:rFonts w:ascii="Times New Roman" w:hAnsi="Times New Roman" w:cs="Times New Roman"/>
          <w:b/>
          <w:bCs/>
        </w:rPr>
        <w:t xml:space="preserve">2: Vital organs of Wistar rats exposed to subacute doses of GM010 pigment extracts. </w:t>
      </w:r>
      <w:r w:rsidR="0054652F" w:rsidRPr="00920421">
        <w:rPr>
          <w:rFonts w:ascii="Times New Roman" w:hAnsi="Times New Roman" w:cs="Times New Roman"/>
        </w:rPr>
        <w:t>The organs were removed at the end of the experimental period after sacrificing the animals under ether anaesthesia. The following organs were studied: Heart, Liver, Kidney, Brain, Pancreas, Spleen, Lungs, Adrenal, Colon, Testis (male rats), Ovary (female rats). The vital organs of one male and one female rat from each dosage group i.e. GI – 250 mg per kg B.W, GII – 500 mg per kg B.W, GIII – 1000 mg per kg B.W and GIV – control, were randomly selected and displayed in the figure. MI – male rat from GI, MII – male rat from GII, MIII – male rat from GIII, MIV – male rat from GIV, FI – female rat from GI, FII – female rat from GII, FIII –female rat from GIII, FIV – female rat from GIV.</w:t>
      </w:r>
    </w:p>
    <w:p w14:paraId="2551B7AF" w14:textId="77777777" w:rsidR="0054652F" w:rsidRDefault="0054652F" w:rsidP="005465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sectPr w:rsidR="0054652F" w:rsidSect="00C9665D">
      <w:footerReference w:type="default" r:id="rId8"/>
      <w:pgSz w:w="11906" w:h="16838"/>
      <w:pgMar w:top="1440" w:right="707" w:bottom="1440" w:left="1134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ECD69" w14:textId="77777777" w:rsidR="000F2CFC" w:rsidRDefault="000F2CFC">
      <w:pPr>
        <w:spacing w:after="0" w:line="240" w:lineRule="auto"/>
      </w:pPr>
      <w:r>
        <w:separator/>
      </w:r>
    </w:p>
  </w:endnote>
  <w:endnote w:type="continuationSeparator" w:id="0">
    <w:p w14:paraId="76155126" w14:textId="77777777" w:rsidR="000F2CFC" w:rsidRDefault="000F2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8608a8d1+20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24248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3AA439" w14:textId="77777777" w:rsidR="00DE5FF8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6DBAF15A" w14:textId="77777777" w:rsidR="00DE5FF8" w:rsidRDefault="00DE5F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CF25F" w14:textId="77777777" w:rsidR="000F2CFC" w:rsidRDefault="000F2CFC">
      <w:pPr>
        <w:spacing w:after="0" w:line="240" w:lineRule="auto"/>
      </w:pPr>
      <w:r>
        <w:separator/>
      </w:r>
    </w:p>
  </w:footnote>
  <w:footnote w:type="continuationSeparator" w:id="0">
    <w:p w14:paraId="65328FB7" w14:textId="77777777" w:rsidR="000F2CFC" w:rsidRDefault="000F2C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Q1tTQ2NjcwMzY0NzZV0lEKTi0uzszPAymwrAUArCYxjC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Food Bioproducts Processing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52vsppve0srvlexpvnxtf0gtpperawvzt9s&quot;&gt;GM010 Fermenter Library&lt;record-ids&gt;&lt;item&gt;1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1&lt;/item&gt;&lt;item&gt;34&lt;/item&gt;&lt;item&gt;35&lt;/item&gt;&lt;item&gt;36&lt;/item&gt;&lt;item&gt;37&lt;/item&gt;&lt;item&gt;38&lt;/item&gt;&lt;item&gt;39&lt;/item&gt;&lt;item&gt;41&lt;/item&gt;&lt;item&gt;43&lt;/item&gt;&lt;item&gt;44&lt;/item&gt;&lt;item&gt;45&lt;/item&gt;&lt;/record-ids&gt;&lt;/item&gt;&lt;/Libraries&gt;"/>
  </w:docVars>
  <w:rsids>
    <w:rsidRoot w:val="00B0519F"/>
    <w:rsid w:val="00033F55"/>
    <w:rsid w:val="000360D4"/>
    <w:rsid w:val="00042520"/>
    <w:rsid w:val="00046274"/>
    <w:rsid w:val="0005320F"/>
    <w:rsid w:val="000A35E9"/>
    <w:rsid w:val="000D7B7F"/>
    <w:rsid w:val="000E13E7"/>
    <w:rsid w:val="000F0333"/>
    <w:rsid w:val="000F16B0"/>
    <w:rsid w:val="000F2CFC"/>
    <w:rsid w:val="000F6DBA"/>
    <w:rsid w:val="00150777"/>
    <w:rsid w:val="00160550"/>
    <w:rsid w:val="00186E70"/>
    <w:rsid w:val="0019164F"/>
    <w:rsid w:val="001A0B60"/>
    <w:rsid w:val="001C77C8"/>
    <w:rsid w:val="001D391C"/>
    <w:rsid w:val="001E7326"/>
    <w:rsid w:val="001E7E25"/>
    <w:rsid w:val="001F4EBE"/>
    <w:rsid w:val="00222E2C"/>
    <w:rsid w:val="00232039"/>
    <w:rsid w:val="0025261D"/>
    <w:rsid w:val="0027008F"/>
    <w:rsid w:val="00280381"/>
    <w:rsid w:val="00292006"/>
    <w:rsid w:val="002A210A"/>
    <w:rsid w:val="002B269A"/>
    <w:rsid w:val="00317121"/>
    <w:rsid w:val="00327BB3"/>
    <w:rsid w:val="0035544D"/>
    <w:rsid w:val="003834C3"/>
    <w:rsid w:val="00384FFD"/>
    <w:rsid w:val="00395167"/>
    <w:rsid w:val="003A402A"/>
    <w:rsid w:val="003B1490"/>
    <w:rsid w:val="003C02C9"/>
    <w:rsid w:val="003C5C20"/>
    <w:rsid w:val="00407D3F"/>
    <w:rsid w:val="00410D3F"/>
    <w:rsid w:val="00411784"/>
    <w:rsid w:val="00457952"/>
    <w:rsid w:val="00460CD2"/>
    <w:rsid w:val="0048013A"/>
    <w:rsid w:val="00487B4A"/>
    <w:rsid w:val="004A6A6F"/>
    <w:rsid w:val="004C360E"/>
    <w:rsid w:val="004C7889"/>
    <w:rsid w:val="004D55BA"/>
    <w:rsid w:val="004D5DB9"/>
    <w:rsid w:val="004F43DB"/>
    <w:rsid w:val="005329D9"/>
    <w:rsid w:val="005406F2"/>
    <w:rsid w:val="0054652F"/>
    <w:rsid w:val="00557ABA"/>
    <w:rsid w:val="005E2425"/>
    <w:rsid w:val="005E52CA"/>
    <w:rsid w:val="00637FF3"/>
    <w:rsid w:val="00645A44"/>
    <w:rsid w:val="00654A3A"/>
    <w:rsid w:val="00663EEE"/>
    <w:rsid w:val="00690BB1"/>
    <w:rsid w:val="006B761C"/>
    <w:rsid w:val="006C3AD0"/>
    <w:rsid w:val="006F20E6"/>
    <w:rsid w:val="006F60E3"/>
    <w:rsid w:val="00756356"/>
    <w:rsid w:val="00775524"/>
    <w:rsid w:val="00780B02"/>
    <w:rsid w:val="0078516E"/>
    <w:rsid w:val="007B4968"/>
    <w:rsid w:val="007E541A"/>
    <w:rsid w:val="00813773"/>
    <w:rsid w:val="00820618"/>
    <w:rsid w:val="00836720"/>
    <w:rsid w:val="00846E40"/>
    <w:rsid w:val="00862D17"/>
    <w:rsid w:val="008A064D"/>
    <w:rsid w:val="008A4C2E"/>
    <w:rsid w:val="008C1720"/>
    <w:rsid w:val="008C5A01"/>
    <w:rsid w:val="008E0046"/>
    <w:rsid w:val="00901F51"/>
    <w:rsid w:val="00922687"/>
    <w:rsid w:val="009243FB"/>
    <w:rsid w:val="00934A9A"/>
    <w:rsid w:val="00960175"/>
    <w:rsid w:val="0099301B"/>
    <w:rsid w:val="009A456E"/>
    <w:rsid w:val="009C5FEB"/>
    <w:rsid w:val="00A27749"/>
    <w:rsid w:val="00A32E28"/>
    <w:rsid w:val="00A62AEC"/>
    <w:rsid w:val="00A70367"/>
    <w:rsid w:val="00AA1292"/>
    <w:rsid w:val="00AB44E3"/>
    <w:rsid w:val="00AE516C"/>
    <w:rsid w:val="00B0519F"/>
    <w:rsid w:val="00B20ADC"/>
    <w:rsid w:val="00B37A99"/>
    <w:rsid w:val="00B53618"/>
    <w:rsid w:val="00B84831"/>
    <w:rsid w:val="00B949FF"/>
    <w:rsid w:val="00BA64BF"/>
    <w:rsid w:val="00C3262E"/>
    <w:rsid w:val="00C34663"/>
    <w:rsid w:val="00C5609A"/>
    <w:rsid w:val="00C578F4"/>
    <w:rsid w:val="00C635E9"/>
    <w:rsid w:val="00C646A4"/>
    <w:rsid w:val="00C8530E"/>
    <w:rsid w:val="00CB257F"/>
    <w:rsid w:val="00CB3BF7"/>
    <w:rsid w:val="00CD4F98"/>
    <w:rsid w:val="00CE50F3"/>
    <w:rsid w:val="00D0713F"/>
    <w:rsid w:val="00D4404E"/>
    <w:rsid w:val="00D47403"/>
    <w:rsid w:val="00D823F1"/>
    <w:rsid w:val="00D9005F"/>
    <w:rsid w:val="00D97ECA"/>
    <w:rsid w:val="00DA240E"/>
    <w:rsid w:val="00DA7ECC"/>
    <w:rsid w:val="00DC3E44"/>
    <w:rsid w:val="00DE5FF8"/>
    <w:rsid w:val="00DF254E"/>
    <w:rsid w:val="00E27170"/>
    <w:rsid w:val="00E32BDE"/>
    <w:rsid w:val="00E50927"/>
    <w:rsid w:val="00E57D66"/>
    <w:rsid w:val="00E60F27"/>
    <w:rsid w:val="00E72873"/>
    <w:rsid w:val="00E8568B"/>
    <w:rsid w:val="00E91281"/>
    <w:rsid w:val="00EB4947"/>
    <w:rsid w:val="00F01C91"/>
    <w:rsid w:val="00F01F48"/>
    <w:rsid w:val="00F1037C"/>
    <w:rsid w:val="00F10ADA"/>
    <w:rsid w:val="00F512C9"/>
    <w:rsid w:val="00F5447D"/>
    <w:rsid w:val="00F63D98"/>
    <w:rsid w:val="00F837D1"/>
    <w:rsid w:val="00F97529"/>
    <w:rsid w:val="00FF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FD714"/>
  <w15:chartTrackingRefBased/>
  <w15:docId w15:val="{84B71501-6464-44E6-A0FC-325283559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52F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6C3AD0"/>
  </w:style>
  <w:style w:type="character" w:styleId="Hyperlink">
    <w:name w:val="Hyperlink"/>
    <w:uiPriority w:val="99"/>
    <w:unhideWhenUsed/>
    <w:rsid w:val="006C3AD0"/>
    <w:rPr>
      <w:color w:val="0563C1"/>
      <w:u w:val="single"/>
    </w:rPr>
  </w:style>
  <w:style w:type="paragraph" w:styleId="NoSpacing">
    <w:name w:val="No Spacing"/>
    <w:uiPriority w:val="1"/>
    <w:qFormat/>
    <w:rsid w:val="006C3AD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F01F48"/>
    <w:rPr>
      <w:i/>
      <w:iCs/>
    </w:rPr>
  </w:style>
  <w:style w:type="paragraph" w:styleId="ListParagraph">
    <w:name w:val="List Paragraph"/>
    <w:basedOn w:val="Normal"/>
    <w:uiPriority w:val="34"/>
    <w:qFormat/>
    <w:rsid w:val="00654A3A"/>
    <w:pPr>
      <w:spacing w:line="256" w:lineRule="auto"/>
      <w:ind w:left="720"/>
      <w:contextualSpacing/>
    </w:pPr>
    <w:rPr>
      <w:rFonts w:eastAsiaTheme="minorEastAsia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D823F1"/>
    <w:pPr>
      <w:spacing w:after="0"/>
      <w:jc w:val="center"/>
    </w:pPr>
    <w:rPr>
      <w:rFonts w:ascii="Calibri" w:hAnsi="Calibri" w:cs="Calibri"/>
      <w:noProof/>
      <w:kern w:val="2"/>
      <w:lang w:val="en-US"/>
      <w14:ligatures w14:val="standardContextual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823F1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823F1"/>
    <w:pPr>
      <w:spacing w:line="240" w:lineRule="auto"/>
    </w:pPr>
    <w:rPr>
      <w:rFonts w:ascii="Calibri" w:hAnsi="Calibri" w:cs="Calibri"/>
      <w:noProof/>
      <w:kern w:val="2"/>
      <w:lang w:val="en-US"/>
      <w14:ligatures w14:val="standardContextual"/>
    </w:rPr>
  </w:style>
  <w:style w:type="character" w:customStyle="1" w:styleId="EndNoteBibliographyChar">
    <w:name w:val="EndNote Bibliography Char"/>
    <w:basedOn w:val="DefaultParagraphFont"/>
    <w:link w:val="EndNoteBibliography"/>
    <w:rsid w:val="00D823F1"/>
    <w:rPr>
      <w:rFonts w:ascii="Calibri" w:hAnsi="Calibri" w:cs="Calibri"/>
      <w:noProof/>
      <w:lang w:val="en-US"/>
    </w:rPr>
  </w:style>
  <w:style w:type="table" w:styleId="PlainTable2">
    <w:name w:val="Plain Table 2"/>
    <w:basedOn w:val="TableNormal"/>
    <w:uiPriority w:val="42"/>
    <w:rsid w:val="003B149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Footer">
    <w:name w:val="footer"/>
    <w:basedOn w:val="Normal"/>
    <w:link w:val="FooterChar"/>
    <w:uiPriority w:val="99"/>
    <w:unhideWhenUsed/>
    <w:rsid w:val="005465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652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Gopigaa S</dc:creator>
  <cp:keywords/>
  <dc:description/>
  <cp:lastModifiedBy>Gopigaa S</cp:lastModifiedBy>
  <cp:revision>5</cp:revision>
  <dcterms:created xsi:type="dcterms:W3CDTF">2023-06-27T09:08:00Z</dcterms:created>
  <dcterms:modified xsi:type="dcterms:W3CDTF">2023-09-22T03:11:00Z</dcterms:modified>
</cp:coreProperties>
</file>