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F5F9D" w14:textId="77777777" w:rsidR="00F460A9" w:rsidRDefault="002C1098">
      <w:pPr>
        <w:rPr>
          <w:rFonts w:eastAsiaTheme="minorEastAsia"/>
          <w:bCs/>
          <w:sz w:val="24"/>
          <w:szCs w:val="24"/>
        </w:rPr>
      </w:pPr>
      <w:bookmarkStart w:id="0" w:name="_Hlk40795059"/>
      <w:r>
        <w:rPr>
          <w:b/>
          <w:sz w:val="24"/>
          <w:szCs w:val="24"/>
        </w:rPr>
        <w:t xml:space="preserve">Appendix Table </w:t>
      </w:r>
      <w:r>
        <w:rPr>
          <w:rFonts w:hint="eastAsia"/>
          <w:b/>
          <w:sz w:val="24"/>
          <w:szCs w:val="24"/>
        </w:rPr>
        <w:t>S1</w:t>
      </w:r>
    </w:p>
    <w:p w14:paraId="67F3E4EC" w14:textId="77777777" w:rsidR="00F460A9" w:rsidRDefault="002C1098">
      <w:pPr>
        <w:rPr>
          <w:sz w:val="24"/>
          <w:szCs w:val="24"/>
        </w:rPr>
      </w:pPr>
      <w:r>
        <w:rPr>
          <w:sz w:val="22"/>
          <w:szCs w:val="22"/>
        </w:rPr>
        <w:t xml:space="preserve">Nucleotide sequences of the primers used for the identification of </w:t>
      </w:r>
      <w:r w:rsidRPr="002C1098">
        <w:rPr>
          <w:rFonts w:hint="eastAsia"/>
          <w:sz w:val="24"/>
          <w:szCs w:val="24"/>
        </w:rPr>
        <w:t xml:space="preserve">piroplasm </w:t>
      </w:r>
      <w:r w:rsidRPr="002C1098">
        <w:rPr>
          <w:sz w:val="24"/>
          <w:szCs w:val="24"/>
        </w:rPr>
        <w:t>and</w:t>
      </w:r>
      <w:r w:rsidRPr="002C1098">
        <w:rPr>
          <w:rFonts w:hint="eastAsia"/>
          <w:sz w:val="24"/>
          <w:szCs w:val="24"/>
        </w:rPr>
        <w:t xml:space="preserve"> </w:t>
      </w:r>
      <w:r w:rsidRPr="002C1098">
        <w:rPr>
          <w:sz w:val="22"/>
          <w:szCs w:val="22"/>
        </w:rPr>
        <w:t>tick</w:t>
      </w:r>
      <w:r>
        <w:rPr>
          <w:sz w:val="22"/>
          <w:szCs w:val="22"/>
        </w:rPr>
        <w:t xml:space="preserve"> species</w:t>
      </w:r>
      <w:bookmarkEnd w:id="0"/>
      <w:r>
        <w:rPr>
          <w:rFonts w:hint="eastAsia"/>
          <w:sz w:val="24"/>
          <w:szCs w:val="24"/>
        </w:rPr>
        <w:t>.</w:t>
      </w:r>
    </w:p>
    <w:p w14:paraId="12A2183D" w14:textId="77777777" w:rsidR="00F460A9" w:rsidRDefault="00F460A9"/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958"/>
        <w:gridCol w:w="2019"/>
        <w:gridCol w:w="3827"/>
        <w:gridCol w:w="1502"/>
      </w:tblGrid>
      <w:tr w:rsidR="00F460A9" w14:paraId="76D99F10" w14:textId="77777777">
        <w:trPr>
          <w:trHeight w:val="280"/>
        </w:trPr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F88A237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Gene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7C411D0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Primer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7EC3FE3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Sequence (5’-3’)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5BD3CF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Reference</w:t>
            </w:r>
          </w:p>
        </w:tc>
      </w:tr>
      <w:tr w:rsidR="00F460A9" w14:paraId="4750D696" w14:textId="77777777">
        <w:trPr>
          <w:trHeight w:val="280"/>
        </w:trPr>
        <w:tc>
          <w:tcPr>
            <w:tcW w:w="95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81430" w14:textId="77777777" w:rsidR="00F460A9" w:rsidRDefault="002C109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16S rDNA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3427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16s-F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C9748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CTGCTCAATGATTTTTTAAATTGCTGTGG</w:t>
            </w:r>
          </w:p>
        </w:tc>
        <w:tc>
          <w:tcPr>
            <w:tcW w:w="150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47A32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begin"/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instrText xml:space="preserve"> ADDIN EN.CITE &lt;EndNote&gt;&lt;Cite&gt;&lt;Author&gt;Black&lt;/Author&gt;&lt;Year&gt;1994&lt;/Year&gt;&lt;RecNum&gt;334&lt;/RecNum&gt;&lt;DisplayText&gt;[1]&lt;/DisplayText&gt;&lt;record&gt;&lt;rec-number&gt;334&lt;/rec-number&gt;&lt;foreign-keys&gt;&lt;key app="EN" db-id="d2t25dezbsdd5we92atvxfajtxxxadsp0t0t" timestamp="1591025990"&gt;334&lt;/key&gt;&lt;/foreign-keys&gt;&lt;ref-type name="Journal Article"&gt;17&lt;/ref-type&gt;&lt;contributors&gt;&lt;authors&gt;&lt;author&gt;William C. Black  &lt;/author&gt;&lt;author&gt;Joseph Piesman&lt;/author&gt;&lt;/authors&gt;&lt;/contributors&gt;&lt;titles&gt;&lt;title&gt;Phylogeny of hard- and soft-tick taxa (Acari: Ixodida) based on mitochondrial 16S rDNA sequences&lt;/title&gt;&lt;secondary-title&gt;Proc Natl Acad Sci U S A&lt;/secondary-title&gt;&lt;/titles&gt;&lt;periodical&gt;&lt;full-title&gt;Proc Natl Acad Sci U S A&lt;/full-title&gt;&lt;/periodical&gt;&lt;pages&gt;10034-8&lt;/pages&gt;&lt;volume&gt;91&lt;/volume&gt;&lt;number&gt;21&lt;/number&gt;&lt;dates&gt;&lt;year&gt;1994&lt;/year&gt;&lt;/dates&gt;&lt;urls&gt;&lt;/urls&gt;&lt;/record&gt;&lt;/Cite&gt;&lt;/EndNote&gt;</w:instrTex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separate"/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[1]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end"/>
            </w:r>
          </w:p>
        </w:tc>
      </w:tr>
      <w:tr w:rsidR="00F460A9" w14:paraId="43F1605C" w14:textId="77777777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0D3D" w14:textId="77777777" w:rsidR="00F460A9" w:rsidRDefault="00F460A9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9A159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16s-R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F920C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CCGGTCTGAACTCAGATCAAGT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2C878" w14:textId="77777777" w:rsidR="00F460A9" w:rsidRDefault="00F460A9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F460A9" w14:paraId="517F3111" w14:textId="77777777">
        <w:trPr>
          <w:trHeight w:val="280"/>
        </w:trPr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A8F2D" w14:textId="77777777" w:rsidR="00F460A9" w:rsidRDefault="002C109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18S rRNA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37E74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BJ1-F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6D818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GTCTTGTAATTGGAATGATGG 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CF427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begin">
                <w:fldData xml:space="preserve">PEVuZE5vdGU+PENpdGU+PEF1dGhvcj5GYXJrYXM8L0F1dGhvcj48WWVhcj4yMDE1PC9ZZWFyPjxS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</w:fldData>
              </w:fldChar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instrText xml:space="preserve"> ADDIN EN.CITE </w:instrTex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begin">
                <w:fldData xml:space="preserve">PEVuZE5vdGU+PENpdGU+PEF1dGhvcj5GYXJrYXM8L0F1dGhvcj48WWVhcj4yMDE1PC9ZZWFyPjxS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</w:fldData>
              </w:fldChar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instrText xml:space="preserve"> ADDIN EN.CITE.DATA </w:instrTex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end"/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separate"/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[2]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end"/>
            </w:r>
          </w:p>
        </w:tc>
      </w:tr>
      <w:tr w:rsidR="00F460A9" w14:paraId="5DD533FB" w14:textId="77777777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3C29" w14:textId="77777777" w:rsidR="00F460A9" w:rsidRDefault="00F460A9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2A259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BN2-R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B05AE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TAGTTTATGGTTAGGACTACG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5936B" w14:textId="77777777" w:rsidR="00F460A9" w:rsidRDefault="00F460A9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F460A9" w14:paraId="29CF0FA1" w14:textId="77777777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024B" w14:textId="77777777" w:rsidR="00F460A9" w:rsidRDefault="00F460A9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CD67C" w14:textId="04CC72E5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PIRO-</w:t>
            </w:r>
            <w:r w:rsidR="001C0C68">
              <w:rPr>
                <w:rFonts w:eastAsia="等线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D015A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AATACCCAATCCTGACACAGGG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9BD47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begin"/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instrText xml:space="preserve"> ADDIN EN.CITE &lt;EndNote&gt;&lt;Cite&gt;&lt;Author&gt;Sun Y&lt;/Author&gt;&lt;Year&gt;2007&lt;/Year&gt;&lt;RecNum&gt;275&lt;/RecNum&gt;&lt;DisplayText&gt;[3]&lt;/DisplayText&gt;&lt;record&gt;&lt;rec-number&gt;275&lt;/rec-number&gt;&lt;foreign-keys&gt;&lt;key app="EN" db-id="d2t25dezbsdd5we92atvxfajtxxxadsp0t0t" timestamp="1588563434"&gt;275&lt;/key&gt;&lt;/foreign-keys&gt;&lt;ref-type name="Journal Article"&gt;17&lt;/ref-type&gt;&lt;contributors&gt;&lt;authors&gt;&lt;author&gt;Sun Y, Liu GP, Yang LW, Xu RM, Yu YX.&lt;/author&gt;&lt;/authors&gt;&lt;/contributors&gt;&lt;titles&gt;&lt;title&gt;Multiple infections of tick-borne pathogens in Ixodes persulcatus collected from forests in Heilongjiang province.&lt;/title&gt;&lt;secondary-title&gt;&lt;style face="normal" font="default" charset="134" size="100%"&gt;Acta Parasitologica Et Medica Entomologica Sinica.&lt;/style&gt;&lt;/secondary-title&gt;&lt;/titles&gt;&lt;periodical&gt;&lt;full-title&gt;Acta Parasitologica Et Medica Entomologica Sinica.&lt;/full-title&gt;&lt;/periodical&gt;&lt;pages&gt;231-240&lt;/pages&gt;&lt;volume&gt;14&lt;/volume&gt;&lt;number&gt;4&lt;/number&gt;&lt;dates&gt;&lt;year&gt;2007&lt;/year&gt;&lt;/dates&gt;&lt;urls&gt;&lt;/urls&gt;&lt;/record&gt;&lt;/Cite&gt;&lt;/EndNote&gt;</w:instrTex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separate"/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[3]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fldChar w:fldCharType="end"/>
            </w:r>
          </w:p>
        </w:tc>
      </w:tr>
      <w:tr w:rsidR="00F460A9" w14:paraId="43FB74B4" w14:textId="77777777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76E3B" w14:textId="77777777" w:rsidR="00F460A9" w:rsidRDefault="00F460A9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C7FA2" w14:textId="3942FF21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PIRO-</w:t>
            </w:r>
            <w:r w:rsidR="001C0C68">
              <w:rPr>
                <w:rFonts w:eastAsia="等线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95E83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TTAAATACGAATGCCCCCAAC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BC0AC" w14:textId="77777777" w:rsidR="00F460A9" w:rsidRDefault="00F460A9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F460A9" w14:paraId="6685E3A2" w14:textId="77777777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8FEBA" w14:textId="77777777" w:rsidR="00F460A9" w:rsidRDefault="00F460A9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0D72C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eastAsiaTheme="minorHAnsi"/>
                <w:i/>
                <w:iCs/>
                <w:kern w:val="0"/>
                <w:sz w:val="24"/>
                <w:szCs w:val="24"/>
              </w:rPr>
              <w:t>Babesia</w:t>
            </w:r>
            <w:r>
              <w:rPr>
                <w:i/>
                <w:iCs/>
                <w:kern w:val="0"/>
                <w:sz w:val="24"/>
                <w:szCs w:val="24"/>
              </w:rPr>
              <w:t xml:space="preserve"> caballi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9644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CTTTGGTATTCGTTTTCTATGG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07C1A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In this study</w:t>
            </w:r>
          </w:p>
        </w:tc>
      </w:tr>
      <w:tr w:rsidR="00F460A9" w14:paraId="26F3B42F" w14:textId="77777777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AB729" w14:textId="77777777" w:rsidR="00F460A9" w:rsidRDefault="00F460A9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17CA8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eastAsiaTheme="minorHAnsi"/>
                <w:i/>
                <w:iCs/>
                <w:kern w:val="0"/>
                <w:sz w:val="24"/>
                <w:szCs w:val="24"/>
              </w:rPr>
              <w:t>Babesia</w:t>
            </w:r>
            <w:r>
              <w:rPr>
                <w:i/>
                <w:iCs/>
                <w:kern w:val="0"/>
                <w:sz w:val="24"/>
                <w:szCs w:val="24"/>
              </w:rPr>
              <w:t xml:space="preserve"> caballi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80DEE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CCTTCCTTTAAGTGATAAGGTTC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B0F37" w14:textId="77777777" w:rsidR="00F460A9" w:rsidRDefault="00F460A9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  <w:highlight w:val="green"/>
              </w:rPr>
            </w:pPr>
          </w:p>
        </w:tc>
      </w:tr>
      <w:tr w:rsidR="00F460A9" w14:paraId="732FA0EC" w14:textId="77777777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24A5" w14:textId="77777777" w:rsidR="00F460A9" w:rsidRDefault="00F460A9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EC946" w14:textId="77777777" w:rsidR="00F460A9" w:rsidRDefault="002C1098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eastAsiaTheme="minorHAnsi"/>
                <w:i/>
                <w:iCs/>
                <w:color w:val="000000" w:themeColor="text1"/>
                <w:kern w:val="0"/>
                <w:sz w:val="24"/>
                <w:szCs w:val="24"/>
              </w:rPr>
              <w:t>Theileria</w:t>
            </w:r>
            <w:r>
              <w:rPr>
                <w:i/>
                <w:iCs/>
                <w:kern w:val="0"/>
                <w:sz w:val="24"/>
                <w:szCs w:val="24"/>
              </w:rPr>
              <w:t xml:space="preserve"> equi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C5BAC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GTATAAGCTTTTATATGGTGA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595C6" w14:textId="77777777" w:rsidR="00F460A9" w:rsidRDefault="002C1098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In this study</w:t>
            </w:r>
          </w:p>
        </w:tc>
      </w:tr>
      <w:tr w:rsidR="00F460A9" w14:paraId="4EAFA2C1" w14:textId="77777777">
        <w:trPr>
          <w:trHeight w:val="280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3D6F54" w14:textId="77777777" w:rsidR="00F460A9" w:rsidRDefault="00F460A9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0E4AB15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eastAsiaTheme="minorHAnsi"/>
                <w:i/>
                <w:iCs/>
                <w:color w:val="000000" w:themeColor="text1"/>
                <w:kern w:val="0"/>
                <w:sz w:val="24"/>
                <w:szCs w:val="24"/>
              </w:rPr>
              <w:t>Theileria</w:t>
            </w:r>
            <w:r>
              <w:rPr>
                <w:i/>
                <w:iCs/>
                <w:kern w:val="0"/>
                <w:sz w:val="24"/>
                <w:szCs w:val="24"/>
              </w:rPr>
              <w:t xml:space="preserve"> equi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F83F5A1" w14:textId="77777777" w:rsidR="00F460A9" w:rsidRDefault="002C1098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CCTTTAAGTGATAAGGTTCACAA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7319C1" w14:textId="77777777" w:rsidR="00F460A9" w:rsidRDefault="00F460A9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303B54F" w14:textId="77777777" w:rsidR="00F460A9" w:rsidRDefault="00F460A9">
      <w:pPr>
        <w:rPr>
          <w:b/>
          <w:bCs/>
          <w:sz w:val="22"/>
          <w:szCs w:val="22"/>
        </w:rPr>
      </w:pPr>
    </w:p>
    <w:p w14:paraId="004F6075" w14:textId="77777777" w:rsidR="00F460A9" w:rsidRDefault="002C109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References</w:t>
      </w:r>
    </w:p>
    <w:p w14:paraId="00342A4C" w14:textId="77777777" w:rsidR="00F460A9" w:rsidRDefault="002C1098">
      <w:pPr>
        <w:pStyle w:val="EndNoteBibliography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EN.REFLIST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Black WC, Piesman J. Phylogeny of hard- and soft-tick taxa (Acari: </w:t>
      </w:r>
      <w:r>
        <w:rPr>
          <w:i/>
          <w:iCs/>
          <w:sz w:val="22"/>
          <w:szCs w:val="22"/>
        </w:rPr>
        <w:t>Ixodida</w:t>
      </w:r>
      <w:r>
        <w:rPr>
          <w:sz w:val="22"/>
          <w:szCs w:val="22"/>
        </w:rPr>
        <w:t>) based on mitochondrial 16S rDNA sequences. Proc Natl Acad Sci U S A. 1994;91(21):10034-8.</w:t>
      </w:r>
    </w:p>
    <w:p w14:paraId="6C474527" w14:textId="77777777" w:rsidR="00F460A9" w:rsidRDefault="002C1098">
      <w:pPr>
        <w:pStyle w:val="EndNoteBibliography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Farkas R, Takacs N, Hornyak A, Nachum-Biala Y, Hornok S, Baneth G. First report on Babesia cf. microti infection of red foxes (</w:t>
      </w:r>
      <w:r>
        <w:rPr>
          <w:i/>
          <w:iCs/>
          <w:sz w:val="22"/>
          <w:szCs w:val="22"/>
        </w:rPr>
        <w:t>Vulpes vulpes</w:t>
      </w:r>
      <w:r>
        <w:rPr>
          <w:sz w:val="22"/>
          <w:szCs w:val="22"/>
        </w:rPr>
        <w:t>) from Hungary. Parasit Vectors. 2015;8(1):55.</w:t>
      </w:r>
    </w:p>
    <w:p w14:paraId="0534E371" w14:textId="77777777" w:rsidR="00F460A9" w:rsidRDefault="002C1098">
      <w:pPr>
        <w:pStyle w:val="EndNoteBibliography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Sun Y, LG, Yang LW, Xu RM, Yu YX. Multiple infections of tick-borne pathogens in </w:t>
      </w:r>
      <w:r>
        <w:rPr>
          <w:i/>
          <w:iCs/>
          <w:sz w:val="22"/>
          <w:szCs w:val="22"/>
        </w:rPr>
        <w:t>Ixodes persulcatus</w:t>
      </w:r>
      <w:r>
        <w:rPr>
          <w:sz w:val="22"/>
          <w:szCs w:val="22"/>
        </w:rPr>
        <w:t xml:space="preserve"> collected from forests in Heilongjiang province. Acta Parasitologica Et Medica Entomologica Sinica. 2007;14(4):231-40.</w:t>
      </w:r>
    </w:p>
    <w:p w14:paraId="590624C4" w14:textId="77777777" w:rsidR="00F460A9" w:rsidRDefault="002C1098">
      <w:pPr>
        <w:pStyle w:val="EndNoteBibliography"/>
        <w:spacing w:line="480" w:lineRule="auto"/>
        <w:rPr>
          <w:kern w:val="0"/>
          <w:sz w:val="22"/>
          <w:szCs w:val="22"/>
        </w:rPr>
      </w:pPr>
      <w:r>
        <w:rPr>
          <w:sz w:val="22"/>
          <w:szCs w:val="22"/>
        </w:rPr>
        <w:fldChar w:fldCharType="end"/>
      </w:r>
      <w:bookmarkStart w:id="1" w:name="_Hlk42010668"/>
    </w:p>
    <w:bookmarkEnd w:id="1"/>
    <w:p w14:paraId="5BBD4E51" w14:textId="77777777" w:rsidR="00F460A9" w:rsidRDefault="00F460A9">
      <w:pPr>
        <w:pStyle w:val="EndNoteBibliography"/>
        <w:spacing w:line="480" w:lineRule="auto"/>
        <w:rPr>
          <w:kern w:val="0"/>
          <w:sz w:val="22"/>
          <w:szCs w:val="22"/>
        </w:rPr>
      </w:pPr>
    </w:p>
    <w:p w14:paraId="08724E79" w14:textId="77777777" w:rsidR="00F460A9" w:rsidRDefault="00F460A9">
      <w:pPr>
        <w:pStyle w:val="EndNoteBibliography"/>
        <w:spacing w:line="480" w:lineRule="auto"/>
        <w:rPr>
          <w:kern w:val="0"/>
          <w:sz w:val="22"/>
          <w:szCs w:val="22"/>
        </w:rPr>
      </w:pPr>
    </w:p>
    <w:p w14:paraId="243931A7" w14:textId="181ABD56" w:rsidR="00F460A9" w:rsidRDefault="00F460A9">
      <w:pPr>
        <w:spacing w:line="480" w:lineRule="auto"/>
        <w:rPr>
          <w:sz w:val="22"/>
          <w:szCs w:val="22"/>
        </w:rPr>
      </w:pPr>
    </w:p>
    <w:sectPr w:rsidR="00F46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15C12" w14:textId="77777777" w:rsidR="006D1B9C" w:rsidRDefault="006D1B9C" w:rsidP="001C0C68">
      <w:r>
        <w:separator/>
      </w:r>
    </w:p>
  </w:endnote>
  <w:endnote w:type="continuationSeparator" w:id="0">
    <w:p w14:paraId="5AA6F570" w14:textId="77777777" w:rsidR="006D1B9C" w:rsidRDefault="006D1B9C" w:rsidP="001C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A344F" w14:textId="77777777" w:rsidR="006D1B9C" w:rsidRDefault="006D1B9C" w:rsidP="001C0C68">
      <w:r>
        <w:separator/>
      </w:r>
    </w:p>
  </w:footnote>
  <w:footnote w:type="continuationSeparator" w:id="0">
    <w:p w14:paraId="4AD622E7" w14:textId="77777777" w:rsidR="006D1B9C" w:rsidRDefault="006D1B9C" w:rsidP="001C0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t25dezbsdd5we92atvxfajtxxxadsp0t0t&quot;&gt;2020-3-6&lt;record-ids&gt;&lt;item&gt;85&lt;/item&gt;&lt;item&gt;275&lt;/item&gt;&lt;item&gt;334&lt;/item&gt;&lt;/record-ids&gt;&lt;/item&gt;&lt;/Libraries&gt;"/>
  </w:docVars>
  <w:rsids>
    <w:rsidRoot w:val="00EA6106"/>
    <w:rsid w:val="000D1954"/>
    <w:rsid w:val="00147EB5"/>
    <w:rsid w:val="00161C99"/>
    <w:rsid w:val="00164E80"/>
    <w:rsid w:val="001959BD"/>
    <w:rsid w:val="001C0C68"/>
    <w:rsid w:val="001E4472"/>
    <w:rsid w:val="001F595F"/>
    <w:rsid w:val="001F5FAB"/>
    <w:rsid w:val="00201CBA"/>
    <w:rsid w:val="002A128B"/>
    <w:rsid w:val="002A3055"/>
    <w:rsid w:val="002C00C0"/>
    <w:rsid w:val="002C1098"/>
    <w:rsid w:val="0030073B"/>
    <w:rsid w:val="003201CE"/>
    <w:rsid w:val="00423594"/>
    <w:rsid w:val="004C3224"/>
    <w:rsid w:val="00506BD1"/>
    <w:rsid w:val="0054725B"/>
    <w:rsid w:val="005727A8"/>
    <w:rsid w:val="005A6500"/>
    <w:rsid w:val="005B3E33"/>
    <w:rsid w:val="00622CD0"/>
    <w:rsid w:val="006266FA"/>
    <w:rsid w:val="00671221"/>
    <w:rsid w:val="0069426C"/>
    <w:rsid w:val="006A524C"/>
    <w:rsid w:val="006C5BF1"/>
    <w:rsid w:val="006D1B9C"/>
    <w:rsid w:val="0077067A"/>
    <w:rsid w:val="007A101F"/>
    <w:rsid w:val="0083074A"/>
    <w:rsid w:val="00863768"/>
    <w:rsid w:val="008B7452"/>
    <w:rsid w:val="008E5AA0"/>
    <w:rsid w:val="008F04A7"/>
    <w:rsid w:val="00910892"/>
    <w:rsid w:val="009407A7"/>
    <w:rsid w:val="00974746"/>
    <w:rsid w:val="009E060D"/>
    <w:rsid w:val="00AF227B"/>
    <w:rsid w:val="00B3141D"/>
    <w:rsid w:val="00C13CF9"/>
    <w:rsid w:val="00C31D4D"/>
    <w:rsid w:val="00CE0BF5"/>
    <w:rsid w:val="00D80562"/>
    <w:rsid w:val="00D97E69"/>
    <w:rsid w:val="00DE77BD"/>
    <w:rsid w:val="00E85F34"/>
    <w:rsid w:val="00EA2B7B"/>
    <w:rsid w:val="00EA6106"/>
    <w:rsid w:val="00ED403E"/>
    <w:rsid w:val="00F460A9"/>
    <w:rsid w:val="18814258"/>
    <w:rsid w:val="43D3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DEEF3"/>
  <w15:docId w15:val="{F5B90D00-DFB8-44F2-BA34-01AF1FC1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qFormat/>
    <w:rPr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Times New Roman" w:eastAsia="宋体" w:hAnsi="Times New Roman" w:cs="Times New Roman"/>
      <w:kern w:val="2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imes New Roman" w:eastAsia="宋体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sangchunli</dc:creator>
  <cp:lastModifiedBy>sangchunli</cp:lastModifiedBy>
  <cp:revision>26</cp:revision>
  <dcterms:created xsi:type="dcterms:W3CDTF">2020-05-23T06:15:00Z</dcterms:created>
  <dcterms:modified xsi:type="dcterms:W3CDTF">2020-06-04T08:38:00Z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