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Table S1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sz w:val="21"/>
          <w:szCs w:val="21"/>
          <w:shd w:val="clear" w:color="auto" w:fill="FFFFFF"/>
        </w:rPr>
        <w:t>rimers utilized for RT-qPCR</w:t>
      </w:r>
      <w:r>
        <w:rPr>
          <w:rFonts w:hint="eastAsia" w:ascii="Times New Roman" w:hAnsi="Times New Roman" w:eastAsia="宋体" w:cs="Times New Roman"/>
          <w:sz w:val="21"/>
          <w:szCs w:val="21"/>
          <w:shd w:val="clear" w:color="auto" w:fill="FFFFFF"/>
          <w:lang w:val="en-US" w:eastAsia="zh-CN"/>
        </w:rPr>
        <w:t xml:space="preserve"> and PCR</w:t>
      </w:r>
    </w:p>
    <w:tbl>
      <w:tblPr>
        <w:tblW w:w="9060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3708"/>
        <w:gridCol w:w="36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2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Gene</w:t>
            </w:r>
          </w:p>
        </w:tc>
        <w:tc>
          <w:tcPr>
            <w:tcW w:w="370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Forward (5’ to 3’)</w:t>
            </w:r>
          </w:p>
        </w:tc>
        <w:tc>
          <w:tcPr>
            <w:tcW w:w="362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Reverse (5’ to 3’)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GAPDH</w:t>
            </w: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GGAGCGAGATCCCTCCAAAAT</w:t>
            </w: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GGCTGTTGTCATACTTCTCATGG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AAGAGCGGCAAGAAGAGTTAC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CAACCACTGTCTCATGGTCAATA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GTGGAGGCAACATCATTGCTG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GCCACTGGTACATTGGTCACAT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ZEB1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TTACACCTTTGCATACAGAACCC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TTTACGATTACACCCAGACTGC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P1 (-367/-358)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AGATCTGTGTGTCCCTCTCCC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GCTAGGAATATTGAAGGGGGCA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P2 (-642/-632)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AGGTCAGAAATAGGGGGTCCA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TGGCTAAAGAGGGAATGGGC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P3 (-76/-68)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GGCTGAGGCTCGCCTGT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CCGCTACCAGCCGACTTTT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5YmYyMDY5MjUxY2NhODA3OWMwMDk5ZjM0ZTQ2NTAifQ=="/>
  </w:docVars>
  <w:rsids>
    <w:rsidRoot w:val="6F3167CE"/>
    <w:rsid w:val="6F31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2023-09-15T14:46:00Z</dcterms:created>
  <dc:creator>Lucifero</dc:creator>
  <cp:lastModifiedBy>Lucifero</cp:lastModifiedBy>
  <dcterms:modified xsi:type="dcterms:W3CDTF">2023-09-15T14:48:18Z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F8F79BF043BF41D481F7D667DEDF9B7F_11</vt:lpwstr>
  </property>
</Properties>
</file>