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46A448" w14:textId="60FC2C9C" w:rsidR="004A52AA" w:rsidRPr="005877A7" w:rsidRDefault="004A52AA" w:rsidP="005877A7">
      <w:pPr>
        <w:jc w:val="center"/>
        <w:rPr>
          <w:rFonts w:ascii="Times New Roman" w:hAnsi="Times New Roman" w:cs="Times New Roman"/>
          <w:b/>
          <w:bCs/>
          <w:sz w:val="32"/>
          <w:szCs w:val="32"/>
        </w:rPr>
      </w:pPr>
      <w:r w:rsidRPr="005877A7">
        <w:rPr>
          <w:rFonts w:ascii="Times New Roman" w:hAnsi="Times New Roman" w:cs="Times New Roman"/>
          <w:b/>
          <w:bCs/>
          <w:sz w:val="32"/>
          <w:szCs w:val="32"/>
        </w:rPr>
        <w:t>Supplementary Figures</w:t>
      </w:r>
    </w:p>
    <w:p w14:paraId="122C2009" w14:textId="77777777" w:rsidR="005877A7" w:rsidRDefault="005877A7">
      <w:pPr>
        <w:rPr>
          <w:rFonts w:ascii="Times New Roman" w:hAnsi="Times New Roman" w:cs="Times New Roman"/>
          <w:b/>
          <w:bCs/>
          <w:sz w:val="28"/>
          <w:szCs w:val="28"/>
        </w:rPr>
      </w:pPr>
    </w:p>
    <w:p w14:paraId="37E5554C" w14:textId="77777777" w:rsidR="005877A7" w:rsidRPr="005877A7" w:rsidRDefault="005877A7" w:rsidP="005877A7">
      <w:pPr>
        <w:spacing w:line="480" w:lineRule="auto"/>
        <w:jc w:val="center"/>
        <w:rPr>
          <w:rFonts w:ascii="Times New Roman" w:eastAsia="Calibri" w:hAnsi="Times New Roman" w:cs="Times New Roman"/>
          <w:b/>
          <w:bCs/>
          <w:sz w:val="32"/>
          <w:szCs w:val="32"/>
        </w:rPr>
      </w:pPr>
      <w:r w:rsidRPr="005877A7">
        <w:rPr>
          <w:rFonts w:ascii="Times New Roman" w:eastAsia="Calibri" w:hAnsi="Times New Roman" w:cs="Times New Roman"/>
          <w:b/>
          <w:bCs/>
          <w:sz w:val="32"/>
          <w:szCs w:val="32"/>
        </w:rPr>
        <w:t>Recovery of radiation induced defects via nanovoids in bulk pure Fe</w:t>
      </w:r>
    </w:p>
    <w:p w14:paraId="5D39781B" w14:textId="0881B71F" w:rsidR="00C017BF" w:rsidRDefault="00C017BF" w:rsidP="00C017BF">
      <w:pPr>
        <w:spacing w:after="0" w:line="480" w:lineRule="auto"/>
        <w:jc w:val="center"/>
        <w:rPr>
          <w:rFonts w:ascii="Times New Roman" w:eastAsia="Times New Roman" w:hAnsi="Times New Roman" w:cs="Times New Roman"/>
          <w:i/>
          <w:sz w:val="24"/>
          <w:szCs w:val="24"/>
        </w:rPr>
      </w:pPr>
      <w:bookmarkStart w:id="0" w:name="_Hlk145451624"/>
      <w:r w:rsidRPr="00C017BF">
        <w:rPr>
          <w:rFonts w:ascii="Times New Roman" w:eastAsia="Times New Roman" w:hAnsi="Times New Roman" w:cs="Times New Roman"/>
          <w:i/>
          <w:sz w:val="24"/>
          <w:szCs w:val="24"/>
        </w:rPr>
        <w:t>F. A. Selim,</w:t>
      </w:r>
      <w:r w:rsidRPr="00C017BF">
        <w:rPr>
          <w:rFonts w:ascii="Times New Roman" w:eastAsia="Times New Roman" w:hAnsi="Times New Roman" w:cs="Times New Roman"/>
          <w:i/>
          <w:sz w:val="24"/>
          <w:szCs w:val="24"/>
          <w:vertAlign w:val="superscript"/>
        </w:rPr>
        <w:t>1,2</w:t>
      </w:r>
      <w:r w:rsidRPr="00C017BF">
        <w:rPr>
          <w:rFonts w:ascii="Times New Roman" w:eastAsia="Times New Roman" w:hAnsi="Times New Roman" w:cs="Times New Roman"/>
          <w:i/>
          <w:sz w:val="24"/>
          <w:szCs w:val="24"/>
        </w:rPr>
        <w:t>* F. Granberg,</w:t>
      </w:r>
      <w:r w:rsidRPr="00C017BF">
        <w:rPr>
          <w:rFonts w:ascii="Times New Roman" w:eastAsia="Times New Roman" w:hAnsi="Times New Roman" w:cs="Times New Roman"/>
          <w:i/>
          <w:sz w:val="24"/>
          <w:szCs w:val="24"/>
          <w:vertAlign w:val="superscript"/>
        </w:rPr>
        <w:t>3</w:t>
      </w:r>
      <w:r w:rsidRPr="00C017BF">
        <w:rPr>
          <w:rFonts w:ascii="Times New Roman" w:eastAsia="Times New Roman" w:hAnsi="Times New Roman" w:cs="Times New Roman"/>
          <w:i/>
          <w:sz w:val="24"/>
          <w:szCs w:val="24"/>
        </w:rPr>
        <w:t xml:space="preserve"> S. Agarwal,</w:t>
      </w:r>
      <w:r w:rsidRPr="00C017BF">
        <w:rPr>
          <w:rFonts w:ascii="Times New Roman" w:eastAsia="Times New Roman" w:hAnsi="Times New Roman" w:cs="Times New Roman"/>
          <w:i/>
          <w:sz w:val="24"/>
          <w:szCs w:val="24"/>
          <w:vertAlign w:val="superscript"/>
        </w:rPr>
        <w:t>4</w:t>
      </w:r>
      <w:r w:rsidRPr="00C017BF">
        <w:rPr>
          <w:rFonts w:ascii="Times New Roman" w:eastAsia="Times New Roman" w:hAnsi="Times New Roman" w:cs="Times New Roman"/>
          <w:i/>
          <w:sz w:val="24"/>
          <w:szCs w:val="24"/>
        </w:rPr>
        <w:t xml:space="preserve"> D. Kaoumi,</w:t>
      </w:r>
      <w:r w:rsidRPr="00C017BF">
        <w:rPr>
          <w:rFonts w:ascii="Times New Roman" w:eastAsia="Times New Roman" w:hAnsi="Times New Roman" w:cs="Times New Roman"/>
          <w:i/>
          <w:sz w:val="24"/>
          <w:szCs w:val="24"/>
          <w:vertAlign w:val="superscript"/>
        </w:rPr>
        <w:t xml:space="preserve">5 </w:t>
      </w:r>
      <w:r w:rsidRPr="00C017BF">
        <w:rPr>
          <w:rFonts w:ascii="Times New Roman" w:eastAsia="Times New Roman" w:hAnsi="Times New Roman" w:cs="Times New Roman"/>
          <w:i/>
          <w:sz w:val="24"/>
          <w:szCs w:val="24"/>
        </w:rPr>
        <w:t>J. Cooper,</w:t>
      </w:r>
      <w:r w:rsidRPr="00C017BF">
        <w:rPr>
          <w:rFonts w:ascii="Times New Roman" w:eastAsia="Times New Roman" w:hAnsi="Times New Roman" w:cs="Times New Roman"/>
          <w:i/>
          <w:sz w:val="24"/>
          <w:szCs w:val="24"/>
          <w:vertAlign w:val="superscript"/>
        </w:rPr>
        <w:t>5</w:t>
      </w:r>
      <w:r w:rsidRPr="00C017BF">
        <w:rPr>
          <w:rFonts w:ascii="Times New Roman" w:eastAsia="Times New Roman" w:hAnsi="Times New Roman" w:cs="Times New Roman"/>
          <w:i/>
          <w:sz w:val="24"/>
          <w:szCs w:val="24"/>
        </w:rPr>
        <w:t xml:space="preserve"> M. Butterling,</w:t>
      </w:r>
      <w:r w:rsidRPr="00C017BF">
        <w:rPr>
          <w:rFonts w:ascii="Times New Roman" w:eastAsia="Times New Roman" w:hAnsi="Times New Roman" w:cs="Times New Roman"/>
          <w:i/>
          <w:sz w:val="24"/>
          <w:szCs w:val="24"/>
          <w:vertAlign w:val="superscript"/>
        </w:rPr>
        <w:t>6</w:t>
      </w:r>
      <w:r w:rsidRPr="00C017BF">
        <w:rPr>
          <w:rFonts w:ascii="Times New Roman" w:eastAsia="Times New Roman" w:hAnsi="Times New Roman" w:cs="Times New Roman"/>
          <w:i/>
          <w:sz w:val="24"/>
          <w:szCs w:val="24"/>
        </w:rPr>
        <w:t xml:space="preserve"> M. O. Liedke,</w:t>
      </w:r>
      <w:r w:rsidRPr="00C017BF">
        <w:rPr>
          <w:rFonts w:ascii="Times New Roman" w:eastAsia="Times New Roman" w:hAnsi="Times New Roman" w:cs="Times New Roman"/>
          <w:i/>
          <w:sz w:val="24"/>
          <w:szCs w:val="24"/>
          <w:vertAlign w:val="superscript"/>
        </w:rPr>
        <w:t>6</w:t>
      </w:r>
      <w:r w:rsidRPr="00C017BF">
        <w:rPr>
          <w:rFonts w:ascii="Times New Roman" w:eastAsia="Times New Roman" w:hAnsi="Times New Roman" w:cs="Times New Roman"/>
          <w:i/>
          <w:sz w:val="24"/>
          <w:szCs w:val="24"/>
        </w:rPr>
        <w:t xml:space="preserve"> E. Hirschmann,</w:t>
      </w:r>
      <w:r w:rsidRPr="00C017BF">
        <w:rPr>
          <w:rFonts w:ascii="Times New Roman" w:eastAsia="Times New Roman" w:hAnsi="Times New Roman" w:cs="Times New Roman"/>
          <w:i/>
          <w:sz w:val="24"/>
          <w:szCs w:val="24"/>
          <w:vertAlign w:val="superscript"/>
        </w:rPr>
        <w:t>6</w:t>
      </w:r>
      <w:r w:rsidRPr="00C017BF">
        <w:rPr>
          <w:rFonts w:ascii="Times New Roman" w:eastAsia="Times New Roman" w:hAnsi="Times New Roman" w:cs="Times New Roman"/>
          <w:i/>
          <w:sz w:val="24"/>
          <w:szCs w:val="24"/>
        </w:rPr>
        <w:t xml:space="preserve"> Jon Baldwin,</w:t>
      </w:r>
      <w:r w:rsidRPr="00C017BF">
        <w:rPr>
          <w:rFonts w:ascii="Times New Roman" w:eastAsia="Times New Roman" w:hAnsi="Times New Roman" w:cs="Times New Roman"/>
          <w:i/>
          <w:sz w:val="24"/>
          <w:szCs w:val="24"/>
          <w:vertAlign w:val="superscript"/>
        </w:rPr>
        <w:t>7</w:t>
      </w:r>
      <w:r w:rsidRPr="00C017BF">
        <w:rPr>
          <w:rFonts w:ascii="Times New Roman" w:eastAsia="Times New Roman" w:hAnsi="Times New Roman" w:cs="Times New Roman"/>
          <w:i/>
          <w:sz w:val="24"/>
          <w:szCs w:val="24"/>
        </w:rPr>
        <w:t xml:space="preserve"> N. Li,</w:t>
      </w:r>
      <w:r w:rsidRPr="00C017BF">
        <w:rPr>
          <w:rFonts w:ascii="Times New Roman" w:eastAsia="Times New Roman" w:hAnsi="Times New Roman" w:cs="Times New Roman"/>
          <w:i/>
          <w:sz w:val="24"/>
          <w:szCs w:val="24"/>
          <w:vertAlign w:val="superscript"/>
        </w:rPr>
        <w:t>7</w:t>
      </w:r>
      <w:r w:rsidRPr="00C017BF">
        <w:rPr>
          <w:rFonts w:ascii="Times New Roman" w:eastAsia="Times New Roman" w:hAnsi="Times New Roman" w:cs="Times New Roman"/>
          <w:i/>
          <w:sz w:val="24"/>
          <w:szCs w:val="24"/>
        </w:rPr>
        <w:t xml:space="preserve"> Y. Q. Wang,</w:t>
      </w:r>
      <w:r w:rsidRPr="00C017BF">
        <w:rPr>
          <w:rFonts w:ascii="Times New Roman" w:eastAsia="Times New Roman" w:hAnsi="Times New Roman" w:cs="Times New Roman"/>
          <w:i/>
          <w:sz w:val="24"/>
          <w:szCs w:val="24"/>
          <w:vertAlign w:val="superscript"/>
        </w:rPr>
        <w:t>2,7</w:t>
      </w:r>
      <w:r w:rsidRPr="00C017BF">
        <w:rPr>
          <w:rFonts w:ascii="Times New Roman" w:eastAsia="Times New Roman" w:hAnsi="Times New Roman" w:cs="Times New Roman"/>
          <w:i/>
          <w:sz w:val="24"/>
          <w:szCs w:val="24"/>
        </w:rPr>
        <w:t xml:space="preserve"> A. Wagner,</w:t>
      </w:r>
      <w:proofErr w:type="gramStart"/>
      <w:r w:rsidR="008A6951">
        <w:rPr>
          <w:rFonts w:ascii="Times New Roman" w:eastAsia="Times New Roman" w:hAnsi="Times New Roman" w:cs="Times New Roman"/>
          <w:i/>
          <w:sz w:val="24"/>
          <w:szCs w:val="24"/>
          <w:vertAlign w:val="superscript"/>
        </w:rPr>
        <w:t>6</w:t>
      </w:r>
      <w:proofErr w:type="gramEnd"/>
      <w:r w:rsidRPr="00C017BF">
        <w:rPr>
          <w:rFonts w:ascii="Times New Roman" w:eastAsia="Times New Roman" w:hAnsi="Times New Roman" w:cs="Times New Roman"/>
          <w:i/>
          <w:sz w:val="24"/>
          <w:szCs w:val="24"/>
        </w:rPr>
        <w:t xml:space="preserve"> and B. P. Uberuaga </w:t>
      </w:r>
      <w:r w:rsidRPr="00C017BF">
        <w:rPr>
          <w:rFonts w:ascii="Times New Roman" w:eastAsia="Times New Roman" w:hAnsi="Times New Roman" w:cs="Times New Roman"/>
          <w:i/>
          <w:sz w:val="24"/>
          <w:szCs w:val="24"/>
          <w:vertAlign w:val="superscript"/>
        </w:rPr>
        <w:t>2</w:t>
      </w:r>
      <w:r w:rsidRPr="00C017BF">
        <w:rPr>
          <w:rFonts w:ascii="Times New Roman" w:eastAsia="Times New Roman" w:hAnsi="Times New Roman" w:cs="Times New Roman"/>
          <w:i/>
          <w:sz w:val="24"/>
          <w:szCs w:val="24"/>
        </w:rPr>
        <w:t xml:space="preserve"> </w:t>
      </w:r>
    </w:p>
    <w:p w14:paraId="738971CD" w14:textId="77777777" w:rsidR="00C017BF" w:rsidRPr="00C017BF" w:rsidRDefault="00C017BF" w:rsidP="00C017BF">
      <w:pPr>
        <w:spacing w:after="0" w:line="480" w:lineRule="auto"/>
        <w:jc w:val="center"/>
        <w:rPr>
          <w:rFonts w:ascii="Times New Roman" w:eastAsia="Times New Roman" w:hAnsi="Times New Roman" w:cs="Times New Roman"/>
          <w:i/>
          <w:sz w:val="24"/>
          <w:szCs w:val="24"/>
          <w:vertAlign w:val="superscript"/>
        </w:rPr>
      </w:pPr>
    </w:p>
    <w:bookmarkEnd w:id="0"/>
    <w:p w14:paraId="00C194F4" w14:textId="77777777" w:rsidR="00C017BF" w:rsidRPr="00C017BF" w:rsidRDefault="00C017BF" w:rsidP="00C017BF">
      <w:pPr>
        <w:spacing w:after="0" w:line="480" w:lineRule="auto"/>
        <w:rPr>
          <w:rFonts w:ascii="Times New Roman" w:eastAsia="Times New Roman" w:hAnsi="Times New Roman" w:cs="Times New Roman"/>
          <w:sz w:val="24"/>
          <w:szCs w:val="24"/>
        </w:rPr>
      </w:pPr>
      <w:r w:rsidRPr="00C017BF">
        <w:rPr>
          <w:rFonts w:ascii="Times New Roman" w:eastAsia="Times New Roman" w:hAnsi="Times New Roman" w:cs="Times New Roman"/>
          <w:sz w:val="24"/>
          <w:szCs w:val="24"/>
          <w:vertAlign w:val="superscript"/>
        </w:rPr>
        <w:t>1</w:t>
      </w:r>
      <w:r w:rsidRPr="00C017BF">
        <w:rPr>
          <w:rFonts w:ascii="Times New Roman" w:eastAsia="Times New Roman" w:hAnsi="Times New Roman" w:cs="Times New Roman"/>
          <w:sz w:val="24"/>
          <w:szCs w:val="24"/>
        </w:rPr>
        <w:t>School for Engineering of Matter, Transport and Energy, Arizona State University, Tempe, AZ, 85287, USA</w:t>
      </w:r>
    </w:p>
    <w:p w14:paraId="1D7C12C2" w14:textId="77777777" w:rsidR="00C017BF" w:rsidRPr="00C017BF" w:rsidRDefault="00C017BF" w:rsidP="00C017BF">
      <w:pPr>
        <w:spacing w:after="0" w:line="480" w:lineRule="auto"/>
        <w:rPr>
          <w:rFonts w:ascii="Times New Roman" w:eastAsia="Times New Roman" w:hAnsi="Times New Roman" w:cs="Times New Roman"/>
          <w:sz w:val="24"/>
          <w:szCs w:val="24"/>
        </w:rPr>
      </w:pPr>
      <w:r w:rsidRPr="00C017BF">
        <w:rPr>
          <w:rFonts w:ascii="Times New Roman" w:eastAsia="Times New Roman" w:hAnsi="Times New Roman" w:cs="Times New Roman"/>
          <w:sz w:val="24"/>
          <w:szCs w:val="24"/>
          <w:vertAlign w:val="superscript"/>
        </w:rPr>
        <w:t>2</w:t>
      </w:r>
      <w:r w:rsidRPr="00C017BF">
        <w:rPr>
          <w:rFonts w:ascii="Times New Roman" w:eastAsia="Times New Roman" w:hAnsi="Times New Roman" w:cs="Times New Roman"/>
          <w:sz w:val="24"/>
          <w:szCs w:val="24"/>
        </w:rPr>
        <w:t>Materials Science and Technology Division, Los Alamos National Laboratory, Los Alamos, NM 87545, USA.</w:t>
      </w:r>
    </w:p>
    <w:p w14:paraId="3BE86635" w14:textId="77777777" w:rsidR="00C017BF" w:rsidRPr="00C017BF" w:rsidRDefault="00C017BF" w:rsidP="00C017BF">
      <w:pPr>
        <w:spacing w:after="0" w:line="480" w:lineRule="auto"/>
        <w:rPr>
          <w:rFonts w:ascii="Times New Roman" w:eastAsia="Times New Roman" w:hAnsi="Times New Roman" w:cs="Times New Roman"/>
          <w:sz w:val="24"/>
          <w:szCs w:val="24"/>
          <w:vertAlign w:val="superscript"/>
        </w:rPr>
      </w:pPr>
      <w:r w:rsidRPr="00C017BF">
        <w:rPr>
          <w:rFonts w:ascii="Times New Roman" w:eastAsia="Times New Roman" w:hAnsi="Times New Roman" w:cs="Times New Roman"/>
          <w:sz w:val="24"/>
          <w:szCs w:val="24"/>
          <w:vertAlign w:val="superscript"/>
        </w:rPr>
        <w:t>3</w:t>
      </w:r>
      <w:r w:rsidRPr="00C017BF">
        <w:rPr>
          <w:rFonts w:ascii="Times New Roman" w:eastAsia="Times New Roman" w:hAnsi="Times New Roman" w:cs="Times New Roman"/>
          <w:sz w:val="24"/>
          <w:szCs w:val="24"/>
        </w:rPr>
        <w:t>Department of Physics, University of Helsinki, 00014 University of Helsinki, Finland.</w:t>
      </w:r>
      <w:r w:rsidRPr="00C017BF">
        <w:rPr>
          <w:rFonts w:ascii="Times New Roman" w:eastAsia="Times New Roman" w:hAnsi="Times New Roman" w:cs="Times New Roman"/>
          <w:sz w:val="24"/>
          <w:szCs w:val="24"/>
          <w:vertAlign w:val="superscript"/>
        </w:rPr>
        <w:t xml:space="preserve"> </w:t>
      </w:r>
    </w:p>
    <w:p w14:paraId="5DA5DA67" w14:textId="77777777" w:rsidR="00C017BF" w:rsidRPr="00C017BF" w:rsidRDefault="00C017BF" w:rsidP="00C017BF">
      <w:pPr>
        <w:spacing w:after="0" w:line="480" w:lineRule="auto"/>
        <w:rPr>
          <w:rFonts w:ascii="Times New Roman" w:eastAsia="Times New Roman" w:hAnsi="Times New Roman" w:cs="Times New Roman"/>
          <w:sz w:val="24"/>
          <w:szCs w:val="24"/>
        </w:rPr>
      </w:pPr>
      <w:r w:rsidRPr="00C017BF">
        <w:rPr>
          <w:rFonts w:ascii="Times New Roman" w:eastAsia="Times New Roman" w:hAnsi="Times New Roman" w:cs="Times New Roman"/>
          <w:sz w:val="24"/>
          <w:szCs w:val="24"/>
          <w:vertAlign w:val="superscript"/>
        </w:rPr>
        <w:t>4</w:t>
      </w:r>
      <w:r w:rsidRPr="00C017BF">
        <w:rPr>
          <w:rFonts w:ascii="Times New Roman" w:eastAsia="Times New Roman" w:hAnsi="Times New Roman" w:cs="Times New Roman"/>
          <w:sz w:val="24"/>
          <w:szCs w:val="24"/>
        </w:rPr>
        <w:t>Center for Photochemical Sciences, Bowling Green State University, Bowling Green, OH 43403, USA.</w:t>
      </w:r>
    </w:p>
    <w:p w14:paraId="3EB88D2A" w14:textId="77777777" w:rsidR="00C017BF" w:rsidRPr="00C017BF" w:rsidRDefault="00C017BF" w:rsidP="00C017BF">
      <w:pPr>
        <w:spacing w:after="0" w:line="480" w:lineRule="auto"/>
        <w:rPr>
          <w:rFonts w:ascii="Times New Roman" w:eastAsia="Times New Roman" w:hAnsi="Times New Roman" w:cs="Times New Roman"/>
          <w:sz w:val="24"/>
          <w:szCs w:val="24"/>
        </w:rPr>
      </w:pPr>
      <w:r w:rsidRPr="00C017BF">
        <w:rPr>
          <w:rFonts w:ascii="Times New Roman" w:eastAsia="Times New Roman" w:hAnsi="Times New Roman" w:cs="Times New Roman"/>
          <w:sz w:val="24"/>
          <w:szCs w:val="24"/>
          <w:vertAlign w:val="superscript"/>
        </w:rPr>
        <w:t>5</w:t>
      </w:r>
      <w:r w:rsidRPr="00C017BF">
        <w:rPr>
          <w:rFonts w:ascii="Times New Roman" w:eastAsia="Times New Roman" w:hAnsi="Times New Roman" w:cs="Times New Roman"/>
          <w:sz w:val="24"/>
          <w:szCs w:val="24"/>
        </w:rPr>
        <w:t>Department of Nuclear Engineering, North Carolina State University, Raleigh, NC 27695, USA.</w:t>
      </w:r>
    </w:p>
    <w:p w14:paraId="490C65BD" w14:textId="77777777" w:rsidR="00C017BF" w:rsidRPr="00C017BF" w:rsidRDefault="00C017BF" w:rsidP="00C017BF">
      <w:pPr>
        <w:spacing w:after="0" w:line="480" w:lineRule="auto"/>
        <w:rPr>
          <w:rFonts w:ascii="Times New Roman" w:eastAsia="Times New Roman" w:hAnsi="Times New Roman" w:cs="Times New Roman"/>
          <w:sz w:val="24"/>
          <w:szCs w:val="24"/>
        </w:rPr>
      </w:pPr>
      <w:r w:rsidRPr="00C017BF">
        <w:rPr>
          <w:rFonts w:ascii="Times New Roman" w:eastAsia="Times New Roman" w:hAnsi="Times New Roman" w:cs="Times New Roman"/>
          <w:sz w:val="24"/>
          <w:szCs w:val="24"/>
          <w:vertAlign w:val="superscript"/>
        </w:rPr>
        <w:t xml:space="preserve">6 </w:t>
      </w:r>
      <w:r w:rsidRPr="00C017BF">
        <w:rPr>
          <w:rFonts w:ascii="Times New Roman" w:eastAsia="Times New Roman" w:hAnsi="Times New Roman" w:cs="Times New Roman"/>
          <w:sz w:val="24"/>
          <w:szCs w:val="24"/>
          <w:lang w:val="de-DE"/>
        </w:rPr>
        <w:t>Institute of Radiation Physics, Helmholtz-Zentrum Dresden-Rossendorf, Bautzner Landstr. </w:t>
      </w:r>
      <w:r w:rsidRPr="00C017BF">
        <w:rPr>
          <w:rFonts w:ascii="Times New Roman" w:eastAsia="Times New Roman" w:hAnsi="Times New Roman" w:cs="Times New Roman"/>
          <w:sz w:val="24"/>
          <w:szCs w:val="24"/>
        </w:rPr>
        <w:t>400, 01328 Dresden, Germany.</w:t>
      </w:r>
    </w:p>
    <w:p w14:paraId="7BA7E98F" w14:textId="77777777" w:rsidR="00C017BF" w:rsidRPr="00C017BF" w:rsidRDefault="00C017BF" w:rsidP="00C017BF">
      <w:pPr>
        <w:spacing w:after="0" w:line="480" w:lineRule="auto"/>
        <w:rPr>
          <w:rFonts w:ascii="Times New Roman" w:eastAsia="Times New Roman" w:hAnsi="Times New Roman" w:cs="Times New Roman"/>
          <w:sz w:val="24"/>
          <w:szCs w:val="24"/>
        </w:rPr>
      </w:pPr>
      <w:r w:rsidRPr="00C017BF">
        <w:rPr>
          <w:rFonts w:ascii="Times New Roman" w:eastAsia="Times New Roman" w:hAnsi="Times New Roman" w:cs="Times New Roman"/>
          <w:sz w:val="24"/>
          <w:szCs w:val="24"/>
          <w:vertAlign w:val="superscript"/>
          <w:lang w:val="de-DE"/>
        </w:rPr>
        <w:t>7</w:t>
      </w:r>
      <w:r w:rsidRPr="00C017BF">
        <w:rPr>
          <w:rFonts w:ascii="Times New Roman" w:eastAsia="Times New Roman" w:hAnsi="Times New Roman" w:cs="Times New Roman"/>
          <w:sz w:val="24"/>
          <w:szCs w:val="24"/>
        </w:rPr>
        <w:t>Center for Integrated Nanotechnologies, Los Alamos National Laboratory, Los Alamos, NM 87545, USA</w:t>
      </w:r>
      <w:r w:rsidRPr="00C017BF">
        <w:rPr>
          <w:rFonts w:ascii="Times New Roman" w:eastAsia="Times New Roman" w:hAnsi="Times New Roman" w:cs="Times New Roman"/>
          <w:sz w:val="24"/>
          <w:szCs w:val="24"/>
          <w:vertAlign w:val="superscript"/>
          <w:lang w:val="de-DE"/>
        </w:rPr>
        <w:t xml:space="preserve"> </w:t>
      </w:r>
      <w:r w:rsidRPr="00C017BF">
        <w:rPr>
          <w:rFonts w:ascii="Times New Roman" w:eastAsia="Times New Roman" w:hAnsi="Times New Roman" w:cs="Times New Roman"/>
          <w:sz w:val="24"/>
          <w:szCs w:val="24"/>
        </w:rPr>
        <w:t>.</w:t>
      </w:r>
    </w:p>
    <w:p w14:paraId="5C64464E" w14:textId="77777777" w:rsidR="00C017BF" w:rsidRPr="00C017BF" w:rsidRDefault="00C017BF" w:rsidP="00C017BF">
      <w:pPr>
        <w:spacing w:line="480" w:lineRule="auto"/>
        <w:jc w:val="both"/>
        <w:rPr>
          <w:rFonts w:ascii="Times New Roman" w:eastAsia="Calibri" w:hAnsi="Times New Roman" w:cs="Times New Roman"/>
          <w:sz w:val="28"/>
          <w:szCs w:val="28"/>
        </w:rPr>
      </w:pPr>
      <w:r w:rsidRPr="00C017BF">
        <w:rPr>
          <w:rFonts w:ascii="Times New Roman" w:eastAsia="Calibri" w:hAnsi="Times New Roman" w:cs="Times New Roman"/>
          <w:sz w:val="28"/>
          <w:szCs w:val="28"/>
          <w:vertAlign w:val="superscript"/>
        </w:rPr>
        <w:t>*</w:t>
      </w:r>
      <w:r w:rsidRPr="00C017BF">
        <w:rPr>
          <w:rFonts w:ascii="Times New Roman" w:eastAsia="Calibri" w:hAnsi="Times New Roman" w:cs="Times New Roman"/>
          <w:sz w:val="28"/>
          <w:szCs w:val="28"/>
        </w:rPr>
        <w:t>Farida.Selim@asu.edu</w:t>
      </w:r>
    </w:p>
    <w:p w14:paraId="40B7E5E0" w14:textId="77777777" w:rsidR="005877A7" w:rsidRDefault="005877A7">
      <w:pPr>
        <w:rPr>
          <w:rFonts w:ascii="Times New Roman" w:hAnsi="Times New Roman" w:cs="Times New Roman"/>
          <w:b/>
          <w:bCs/>
          <w:sz w:val="28"/>
          <w:szCs w:val="28"/>
        </w:rPr>
      </w:pPr>
    </w:p>
    <w:p w14:paraId="59FEDD6C" w14:textId="71594372" w:rsidR="004A52AA" w:rsidRDefault="004A52AA">
      <w:pPr>
        <w:rPr>
          <w:rFonts w:ascii="Times New Roman" w:hAnsi="Times New Roman" w:cs="Times New Roman"/>
          <w:b/>
          <w:bCs/>
          <w:sz w:val="28"/>
          <w:szCs w:val="28"/>
        </w:rPr>
      </w:pPr>
    </w:p>
    <w:p w14:paraId="087D54DE" w14:textId="4B2D8437" w:rsidR="00C017BF" w:rsidRDefault="00C017BF">
      <w:pPr>
        <w:rPr>
          <w:rFonts w:ascii="Times New Roman" w:hAnsi="Times New Roman" w:cs="Times New Roman"/>
          <w:b/>
          <w:bCs/>
          <w:sz w:val="28"/>
          <w:szCs w:val="28"/>
        </w:rPr>
      </w:pPr>
    </w:p>
    <w:p w14:paraId="2C361B55" w14:textId="32C34E31" w:rsidR="00C017BF" w:rsidRDefault="00C017BF">
      <w:pPr>
        <w:rPr>
          <w:rFonts w:ascii="Times New Roman" w:hAnsi="Times New Roman" w:cs="Times New Roman"/>
          <w:b/>
          <w:bCs/>
          <w:sz w:val="28"/>
          <w:szCs w:val="28"/>
        </w:rPr>
      </w:pPr>
    </w:p>
    <w:p w14:paraId="099B7E21" w14:textId="52622BDB" w:rsidR="00C017BF" w:rsidRPr="00692F91" w:rsidRDefault="00C017BF">
      <w:pPr>
        <w:rPr>
          <w:rFonts w:ascii="Times New Roman" w:hAnsi="Times New Roman" w:cs="Times New Roman"/>
          <w:sz w:val="28"/>
          <w:szCs w:val="28"/>
        </w:rPr>
      </w:pPr>
      <w:r w:rsidRPr="00C017BF">
        <w:rPr>
          <w:rFonts w:ascii="Times New Roman" w:hAnsi="Times New Roman" w:cs="Times New Roman"/>
          <w:sz w:val="28"/>
          <w:szCs w:val="28"/>
        </w:rPr>
        <w:lastRenderedPageBreak/>
        <w:t>Positron annihilation lifetime spe</w:t>
      </w:r>
      <w:r w:rsidR="00497B74">
        <w:rPr>
          <w:rFonts w:ascii="Times New Roman" w:hAnsi="Times New Roman" w:cs="Times New Roman"/>
          <w:sz w:val="28"/>
          <w:szCs w:val="28"/>
        </w:rPr>
        <w:t>ctra</w:t>
      </w:r>
      <w:r w:rsidR="00692F91">
        <w:rPr>
          <w:rFonts w:ascii="Times New Roman" w:hAnsi="Times New Roman" w:cs="Times New Roman"/>
          <w:sz w:val="28"/>
          <w:szCs w:val="28"/>
          <w:vertAlign w:val="superscript"/>
        </w:rPr>
        <w:t>1</w:t>
      </w:r>
      <w:r w:rsidR="00497B74">
        <w:rPr>
          <w:rFonts w:ascii="Times New Roman" w:hAnsi="Times New Roman" w:cs="Times New Roman"/>
          <w:sz w:val="28"/>
          <w:szCs w:val="28"/>
        </w:rPr>
        <w:t xml:space="preserve"> are collected at each positron energy and fitted via PALSFit</w:t>
      </w:r>
      <w:r w:rsidR="00692F91">
        <w:rPr>
          <w:rFonts w:ascii="Times New Roman" w:hAnsi="Times New Roman" w:cs="Times New Roman"/>
          <w:sz w:val="28"/>
          <w:szCs w:val="28"/>
          <w:vertAlign w:val="superscript"/>
        </w:rPr>
        <w:t>2</w:t>
      </w:r>
      <w:r w:rsidR="00692F91">
        <w:rPr>
          <w:rFonts w:ascii="Times New Roman" w:hAnsi="Times New Roman" w:cs="Times New Roman"/>
          <w:sz w:val="28"/>
          <w:szCs w:val="28"/>
        </w:rPr>
        <w:t>. They are presented as a function of depth and dose in Fig.1S.</w:t>
      </w:r>
    </w:p>
    <w:p w14:paraId="43605097" w14:textId="77777777" w:rsidR="00C017BF" w:rsidRPr="004A52AA" w:rsidRDefault="00C017BF">
      <w:pPr>
        <w:rPr>
          <w:rFonts w:ascii="Times New Roman" w:hAnsi="Times New Roman" w:cs="Times New Roman"/>
          <w:b/>
          <w:bCs/>
          <w:sz w:val="28"/>
          <w:szCs w:val="28"/>
        </w:rPr>
      </w:pPr>
    </w:p>
    <w:p w14:paraId="63AF4A3E" w14:textId="18E6FB62" w:rsidR="000329B0" w:rsidRDefault="00B27305">
      <w:r>
        <w:rPr>
          <w:noProof/>
        </w:rPr>
        <w:object w:dxaOrig="8166" w:dyaOrig="5721" w14:anchorId="1CF864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7pt;height:334pt;mso-width-percent:0;mso-height-percent:0;mso-width-percent:0;mso-height-percent:0" o:ole="">
            <v:imagedata r:id="rId8" o:title=""/>
          </v:shape>
          <o:OLEObject Type="Embed" ProgID="Origin50.Graph" ShapeID="_x0000_i1025" DrawAspect="Content" ObjectID="_1757058838" r:id="rId9"/>
        </w:object>
      </w:r>
    </w:p>
    <w:p w14:paraId="4677820C" w14:textId="21816DF3" w:rsidR="0097158A" w:rsidRDefault="00C562EB" w:rsidP="00C562EB">
      <w:pPr>
        <w:jc w:val="both"/>
        <w:rPr>
          <w:rFonts w:ascii="Times New Roman" w:hAnsi="Times New Roman" w:cs="Times New Roman"/>
          <w:sz w:val="28"/>
          <w:szCs w:val="28"/>
        </w:rPr>
      </w:pPr>
      <w:r>
        <w:rPr>
          <w:rFonts w:ascii="Times New Roman" w:hAnsi="Times New Roman" w:cs="Times New Roman"/>
          <w:sz w:val="28"/>
          <w:szCs w:val="28"/>
        </w:rPr>
        <w:t>Figure</w:t>
      </w:r>
      <w:r w:rsidR="002E150F">
        <w:rPr>
          <w:rFonts w:ascii="Times New Roman" w:hAnsi="Times New Roman" w:cs="Times New Roman"/>
          <w:sz w:val="28"/>
          <w:szCs w:val="28"/>
        </w:rPr>
        <w:t xml:space="preserve"> 1S: PALS measurements as a</w:t>
      </w:r>
      <w:r w:rsidR="0097158A">
        <w:rPr>
          <w:rFonts w:ascii="Times New Roman" w:hAnsi="Times New Roman" w:cs="Times New Roman"/>
          <w:sz w:val="28"/>
          <w:szCs w:val="28"/>
        </w:rPr>
        <w:t xml:space="preserve"> function of depth for all irradiation doses</w:t>
      </w:r>
      <w:r w:rsidR="00895556" w:rsidRPr="00895556">
        <w:rPr>
          <w:rFonts w:ascii="Times New Roman" w:hAnsi="Times New Roman" w:cs="Times New Roman"/>
          <w:sz w:val="28"/>
          <w:szCs w:val="28"/>
        </w:rPr>
        <w:t xml:space="preserve"> featuring lifetime of small and large clusters: (a) T</w:t>
      </w:r>
      <w:r w:rsidR="00895556" w:rsidRPr="00895556">
        <w:rPr>
          <w:rFonts w:ascii="Times New Roman" w:hAnsi="Times New Roman" w:cs="Times New Roman"/>
          <w:sz w:val="28"/>
          <w:szCs w:val="28"/>
          <w:vertAlign w:val="subscript"/>
        </w:rPr>
        <w:t>1</w:t>
      </w:r>
      <w:r w:rsidR="00895556" w:rsidRPr="00895556">
        <w:rPr>
          <w:rFonts w:ascii="Times New Roman" w:hAnsi="Times New Roman" w:cs="Times New Roman"/>
          <w:sz w:val="28"/>
          <w:szCs w:val="28"/>
        </w:rPr>
        <w:t xml:space="preserve"> as a function of </w:t>
      </w:r>
      <w:r w:rsidR="00DA5A3A">
        <w:rPr>
          <w:rFonts w:ascii="Times New Roman" w:hAnsi="Times New Roman" w:cs="Times New Roman"/>
          <w:sz w:val="28"/>
          <w:szCs w:val="28"/>
        </w:rPr>
        <w:t>implantation energy and mean depth</w:t>
      </w:r>
      <w:r w:rsidR="00895556" w:rsidRPr="00895556">
        <w:rPr>
          <w:rFonts w:ascii="Times New Roman" w:hAnsi="Times New Roman" w:cs="Times New Roman"/>
          <w:sz w:val="28"/>
          <w:szCs w:val="28"/>
        </w:rPr>
        <w:t>; (b) T</w:t>
      </w:r>
      <w:r w:rsidR="00895556" w:rsidRPr="00895556">
        <w:rPr>
          <w:rFonts w:ascii="Times New Roman" w:hAnsi="Times New Roman" w:cs="Times New Roman"/>
          <w:sz w:val="28"/>
          <w:szCs w:val="28"/>
          <w:vertAlign w:val="subscript"/>
        </w:rPr>
        <w:t>2</w:t>
      </w:r>
      <w:r w:rsidR="00895556" w:rsidRPr="00895556">
        <w:rPr>
          <w:rFonts w:ascii="Times New Roman" w:hAnsi="Times New Roman" w:cs="Times New Roman"/>
          <w:sz w:val="28"/>
          <w:szCs w:val="28"/>
        </w:rPr>
        <w:t xml:space="preserve"> as a function of </w:t>
      </w:r>
      <w:r w:rsidR="00DA5A3A">
        <w:rPr>
          <w:rFonts w:ascii="Times New Roman" w:hAnsi="Times New Roman" w:cs="Times New Roman"/>
          <w:sz w:val="28"/>
          <w:szCs w:val="28"/>
        </w:rPr>
        <w:t>implantation energy and mean depth</w:t>
      </w:r>
      <w:r w:rsidR="00655A03">
        <w:rPr>
          <w:rFonts w:ascii="Times New Roman" w:hAnsi="Times New Roman" w:cs="Times New Roman"/>
          <w:sz w:val="28"/>
          <w:szCs w:val="28"/>
        </w:rPr>
        <w:t xml:space="preserve">; </w:t>
      </w:r>
      <w:r w:rsidR="00655A03" w:rsidRPr="00895556">
        <w:rPr>
          <w:rFonts w:ascii="Times New Roman" w:hAnsi="Times New Roman" w:cs="Times New Roman"/>
          <w:sz w:val="28"/>
          <w:szCs w:val="28"/>
        </w:rPr>
        <w:t>(</w:t>
      </w:r>
      <w:r w:rsidR="00655A03">
        <w:rPr>
          <w:rFonts w:ascii="Times New Roman" w:hAnsi="Times New Roman" w:cs="Times New Roman"/>
          <w:sz w:val="28"/>
          <w:szCs w:val="28"/>
        </w:rPr>
        <w:t>c</w:t>
      </w:r>
      <w:r w:rsidR="00655A03" w:rsidRPr="00895556">
        <w:rPr>
          <w:rFonts w:ascii="Times New Roman" w:hAnsi="Times New Roman" w:cs="Times New Roman"/>
          <w:sz w:val="28"/>
          <w:szCs w:val="28"/>
        </w:rPr>
        <w:t xml:space="preserve">) </w:t>
      </w:r>
      <w:r w:rsidR="00655A03">
        <w:rPr>
          <w:rFonts w:ascii="Times New Roman" w:hAnsi="Times New Roman" w:cs="Times New Roman"/>
          <w:sz w:val="28"/>
          <w:szCs w:val="28"/>
        </w:rPr>
        <w:t>I</w:t>
      </w:r>
      <w:r w:rsidR="00655A03" w:rsidRPr="00895556">
        <w:rPr>
          <w:rFonts w:ascii="Times New Roman" w:hAnsi="Times New Roman" w:cs="Times New Roman"/>
          <w:sz w:val="28"/>
          <w:szCs w:val="28"/>
          <w:vertAlign w:val="subscript"/>
        </w:rPr>
        <w:t>1</w:t>
      </w:r>
      <w:r w:rsidR="00655A03" w:rsidRPr="00895556">
        <w:rPr>
          <w:rFonts w:ascii="Times New Roman" w:hAnsi="Times New Roman" w:cs="Times New Roman"/>
          <w:sz w:val="28"/>
          <w:szCs w:val="28"/>
        </w:rPr>
        <w:t xml:space="preserve"> as a function of </w:t>
      </w:r>
      <w:r w:rsidR="00655A03">
        <w:rPr>
          <w:rFonts w:ascii="Times New Roman" w:hAnsi="Times New Roman" w:cs="Times New Roman"/>
          <w:sz w:val="28"/>
          <w:szCs w:val="28"/>
        </w:rPr>
        <w:t>implantation energy and mean depth</w:t>
      </w:r>
      <w:r w:rsidR="00655A03" w:rsidRPr="00895556">
        <w:rPr>
          <w:rFonts w:ascii="Times New Roman" w:hAnsi="Times New Roman" w:cs="Times New Roman"/>
          <w:sz w:val="28"/>
          <w:szCs w:val="28"/>
        </w:rPr>
        <w:t>; (</w:t>
      </w:r>
      <w:r w:rsidR="00655A03">
        <w:rPr>
          <w:rFonts w:ascii="Times New Roman" w:hAnsi="Times New Roman" w:cs="Times New Roman"/>
          <w:sz w:val="28"/>
          <w:szCs w:val="28"/>
        </w:rPr>
        <w:t>d</w:t>
      </w:r>
      <w:r w:rsidR="00655A03" w:rsidRPr="00895556">
        <w:rPr>
          <w:rFonts w:ascii="Times New Roman" w:hAnsi="Times New Roman" w:cs="Times New Roman"/>
          <w:sz w:val="28"/>
          <w:szCs w:val="28"/>
        </w:rPr>
        <w:t xml:space="preserve">) </w:t>
      </w:r>
      <w:r w:rsidR="00655A03">
        <w:rPr>
          <w:rFonts w:ascii="Times New Roman" w:hAnsi="Times New Roman" w:cs="Times New Roman"/>
          <w:sz w:val="28"/>
          <w:szCs w:val="28"/>
        </w:rPr>
        <w:t>I</w:t>
      </w:r>
      <w:r w:rsidR="00655A03" w:rsidRPr="00895556">
        <w:rPr>
          <w:rFonts w:ascii="Times New Roman" w:hAnsi="Times New Roman" w:cs="Times New Roman"/>
          <w:sz w:val="28"/>
          <w:szCs w:val="28"/>
          <w:vertAlign w:val="subscript"/>
        </w:rPr>
        <w:t>2</w:t>
      </w:r>
      <w:r w:rsidR="00655A03" w:rsidRPr="00895556">
        <w:rPr>
          <w:rFonts w:ascii="Times New Roman" w:hAnsi="Times New Roman" w:cs="Times New Roman"/>
          <w:sz w:val="28"/>
          <w:szCs w:val="28"/>
        </w:rPr>
        <w:t xml:space="preserve"> as a function of </w:t>
      </w:r>
      <w:r w:rsidR="00655A03">
        <w:rPr>
          <w:rFonts w:ascii="Times New Roman" w:hAnsi="Times New Roman" w:cs="Times New Roman"/>
          <w:sz w:val="28"/>
          <w:szCs w:val="28"/>
        </w:rPr>
        <w:t>implantation energy and mean depth</w:t>
      </w:r>
      <w:r w:rsidR="00895556" w:rsidRPr="00895556">
        <w:rPr>
          <w:rFonts w:ascii="Times New Roman" w:hAnsi="Times New Roman" w:cs="Times New Roman"/>
          <w:sz w:val="28"/>
          <w:szCs w:val="28"/>
        </w:rPr>
        <w:t xml:space="preserve">. </w:t>
      </w:r>
    </w:p>
    <w:p w14:paraId="7D63C476" w14:textId="77777777" w:rsidR="004A52AA" w:rsidRDefault="004A52AA" w:rsidP="00C562EB">
      <w:pPr>
        <w:jc w:val="both"/>
        <w:rPr>
          <w:rFonts w:ascii="Times New Roman" w:hAnsi="Times New Roman" w:cs="Times New Roman"/>
          <w:sz w:val="28"/>
          <w:szCs w:val="28"/>
        </w:rPr>
      </w:pPr>
    </w:p>
    <w:p w14:paraId="262AD51C" w14:textId="11352A69" w:rsidR="0097158A" w:rsidRDefault="000B6F31" w:rsidP="00C562EB">
      <w:pPr>
        <w:jc w:val="both"/>
        <w:rPr>
          <w:rFonts w:ascii="Times New Roman" w:hAnsi="Times New Roman" w:cs="Times New Roman"/>
          <w:sz w:val="28"/>
          <w:szCs w:val="28"/>
        </w:rPr>
      </w:pPr>
      <w:r>
        <w:rPr>
          <w:rFonts w:ascii="Times New Roman" w:hAnsi="Times New Roman" w:cs="Times New Roman"/>
          <w:noProof/>
          <w:sz w:val="28"/>
          <w:szCs w:val="28"/>
          <w:lang w:val="de-DE" w:eastAsia="de-DE"/>
        </w:rPr>
        <w:lastRenderedPageBreak/>
        <w:drawing>
          <wp:inline distT="0" distB="0" distL="0" distR="0" wp14:anchorId="33E9B686" wp14:editId="5E4B0324">
            <wp:extent cx="6003862" cy="429211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10493" cy="4296852"/>
                    </a:xfrm>
                    <a:prstGeom prst="rect">
                      <a:avLst/>
                    </a:prstGeom>
                    <a:noFill/>
                  </pic:spPr>
                </pic:pic>
              </a:graphicData>
            </a:graphic>
          </wp:inline>
        </w:drawing>
      </w:r>
    </w:p>
    <w:p w14:paraId="0D5FA1C9" w14:textId="28CE4203" w:rsidR="00E8166A" w:rsidRDefault="00E8166A" w:rsidP="00C562EB">
      <w:pPr>
        <w:jc w:val="both"/>
        <w:rPr>
          <w:rFonts w:ascii="Times New Roman" w:hAnsi="Times New Roman" w:cs="Times New Roman"/>
          <w:sz w:val="28"/>
          <w:szCs w:val="28"/>
        </w:rPr>
      </w:pPr>
    </w:p>
    <w:p w14:paraId="0C875BFF" w14:textId="73352B6C" w:rsidR="00A74B70" w:rsidRPr="00A74B70" w:rsidRDefault="00A74B70" w:rsidP="00A74B70">
      <w:pPr>
        <w:jc w:val="both"/>
        <w:rPr>
          <w:rFonts w:ascii="Times New Roman" w:hAnsi="Times New Roman" w:cs="Times New Roman"/>
          <w:sz w:val="28"/>
          <w:szCs w:val="28"/>
        </w:rPr>
      </w:pPr>
      <w:r w:rsidRPr="00A74B70">
        <w:rPr>
          <w:rFonts w:ascii="Times New Roman" w:hAnsi="Times New Roman" w:cs="Times New Roman"/>
          <w:sz w:val="28"/>
          <w:szCs w:val="28"/>
        </w:rPr>
        <w:t xml:space="preserve">Figure 2S: TEM micrographs showing distribution of cavities in </w:t>
      </w:r>
      <w:r>
        <w:rPr>
          <w:rFonts w:ascii="Times New Roman" w:hAnsi="Times New Roman" w:cs="Times New Roman"/>
          <w:sz w:val="28"/>
          <w:szCs w:val="28"/>
        </w:rPr>
        <w:t>pristine</w:t>
      </w:r>
      <w:r w:rsidRPr="00A74B70">
        <w:rPr>
          <w:rFonts w:ascii="Times New Roman" w:hAnsi="Times New Roman" w:cs="Times New Roman"/>
          <w:sz w:val="28"/>
          <w:szCs w:val="28"/>
        </w:rPr>
        <w:t xml:space="preserve"> films. Images </w:t>
      </w:r>
      <w:r w:rsidR="00707355">
        <w:rPr>
          <w:rFonts w:ascii="Times New Roman" w:hAnsi="Times New Roman" w:cs="Times New Roman"/>
          <w:sz w:val="28"/>
          <w:szCs w:val="28"/>
        </w:rPr>
        <w:t>exhibit</w:t>
      </w:r>
      <w:r w:rsidRPr="00A74B70">
        <w:rPr>
          <w:rFonts w:ascii="Times New Roman" w:hAnsi="Times New Roman" w:cs="Times New Roman"/>
          <w:sz w:val="28"/>
          <w:szCs w:val="28"/>
        </w:rPr>
        <w:t xml:space="preserve"> cavity counters at various depths.</w:t>
      </w:r>
    </w:p>
    <w:p w14:paraId="0BC72417" w14:textId="77777777" w:rsidR="00E8166A" w:rsidRDefault="00E8166A" w:rsidP="00C562EB">
      <w:pPr>
        <w:jc w:val="both"/>
        <w:rPr>
          <w:rFonts w:ascii="Times New Roman" w:hAnsi="Times New Roman" w:cs="Times New Roman"/>
          <w:sz w:val="28"/>
          <w:szCs w:val="28"/>
        </w:rPr>
      </w:pPr>
    </w:p>
    <w:p w14:paraId="7ABF148D" w14:textId="7A86949E" w:rsidR="007E1AE3" w:rsidRDefault="00610542" w:rsidP="00C562EB">
      <w:pPr>
        <w:jc w:val="both"/>
        <w:rPr>
          <w:rFonts w:ascii="Times New Roman" w:hAnsi="Times New Roman" w:cs="Times New Roman"/>
          <w:sz w:val="28"/>
          <w:szCs w:val="28"/>
        </w:rPr>
      </w:pPr>
      <w:r>
        <w:rPr>
          <w:rFonts w:ascii="Times New Roman" w:hAnsi="Times New Roman" w:cs="Times New Roman"/>
          <w:noProof/>
          <w:sz w:val="28"/>
          <w:szCs w:val="28"/>
          <w:lang w:val="de-DE" w:eastAsia="de-DE"/>
        </w:rPr>
        <w:lastRenderedPageBreak/>
        <w:drawing>
          <wp:inline distT="0" distB="0" distL="0" distR="0" wp14:anchorId="348559B7" wp14:editId="01FCA459">
            <wp:extent cx="5800530" cy="381418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19993" cy="3826980"/>
                    </a:xfrm>
                    <a:prstGeom prst="rect">
                      <a:avLst/>
                    </a:prstGeom>
                    <a:noFill/>
                  </pic:spPr>
                </pic:pic>
              </a:graphicData>
            </a:graphic>
          </wp:inline>
        </w:drawing>
      </w:r>
    </w:p>
    <w:p w14:paraId="70DF11F3" w14:textId="38C08A4B" w:rsidR="00A74B70" w:rsidRDefault="00A74B70" w:rsidP="00C562EB">
      <w:pPr>
        <w:jc w:val="both"/>
        <w:rPr>
          <w:rFonts w:ascii="Times New Roman" w:hAnsi="Times New Roman" w:cs="Times New Roman"/>
          <w:sz w:val="28"/>
          <w:szCs w:val="28"/>
        </w:rPr>
      </w:pPr>
    </w:p>
    <w:p w14:paraId="47D35DB6" w14:textId="0201C8AF" w:rsidR="00A74B70" w:rsidRPr="00A74B70" w:rsidRDefault="00A74B70" w:rsidP="00A74B70">
      <w:pPr>
        <w:jc w:val="both"/>
        <w:rPr>
          <w:rFonts w:ascii="Times New Roman" w:hAnsi="Times New Roman" w:cs="Times New Roman"/>
          <w:sz w:val="28"/>
          <w:szCs w:val="28"/>
        </w:rPr>
      </w:pPr>
      <w:r w:rsidRPr="00A74B70">
        <w:rPr>
          <w:rFonts w:ascii="Times New Roman" w:hAnsi="Times New Roman" w:cs="Times New Roman"/>
          <w:sz w:val="28"/>
          <w:szCs w:val="28"/>
        </w:rPr>
        <w:t xml:space="preserve">Figure </w:t>
      </w:r>
      <w:r>
        <w:rPr>
          <w:rFonts w:ascii="Times New Roman" w:hAnsi="Times New Roman" w:cs="Times New Roman"/>
          <w:sz w:val="28"/>
          <w:szCs w:val="28"/>
        </w:rPr>
        <w:t>3</w:t>
      </w:r>
      <w:r w:rsidRPr="00A74B70">
        <w:rPr>
          <w:rFonts w:ascii="Times New Roman" w:hAnsi="Times New Roman" w:cs="Times New Roman"/>
          <w:sz w:val="28"/>
          <w:szCs w:val="28"/>
        </w:rPr>
        <w:t>S: TEM micrographs showing distribution of cavities in 0.</w:t>
      </w:r>
      <w:r>
        <w:rPr>
          <w:rFonts w:ascii="Times New Roman" w:hAnsi="Times New Roman" w:cs="Times New Roman"/>
          <w:sz w:val="28"/>
          <w:szCs w:val="28"/>
        </w:rPr>
        <w:t>00</w:t>
      </w:r>
      <w:r w:rsidRPr="00A74B70">
        <w:rPr>
          <w:rFonts w:ascii="Times New Roman" w:hAnsi="Times New Roman" w:cs="Times New Roman"/>
          <w:sz w:val="28"/>
          <w:szCs w:val="28"/>
        </w:rPr>
        <w:t>6 dpa irradiated films. Images exhibit cavity counters at various depths.</w:t>
      </w:r>
    </w:p>
    <w:p w14:paraId="4D863231" w14:textId="77777777" w:rsidR="00A74B70" w:rsidRDefault="00A74B70" w:rsidP="00C562EB">
      <w:pPr>
        <w:jc w:val="both"/>
        <w:rPr>
          <w:rFonts w:ascii="Times New Roman" w:hAnsi="Times New Roman" w:cs="Times New Roman"/>
          <w:sz w:val="28"/>
          <w:szCs w:val="28"/>
        </w:rPr>
      </w:pPr>
    </w:p>
    <w:p w14:paraId="66501C8D" w14:textId="00C5C2FD" w:rsidR="0006340C" w:rsidRDefault="007F021D" w:rsidP="00C562EB">
      <w:pPr>
        <w:jc w:val="both"/>
        <w:rPr>
          <w:rFonts w:ascii="Times New Roman" w:hAnsi="Times New Roman" w:cs="Times New Roman"/>
          <w:sz w:val="28"/>
          <w:szCs w:val="28"/>
        </w:rPr>
      </w:pPr>
      <w:r>
        <w:rPr>
          <w:rFonts w:ascii="Times New Roman" w:hAnsi="Times New Roman" w:cs="Times New Roman"/>
          <w:noProof/>
          <w:sz w:val="28"/>
          <w:szCs w:val="28"/>
          <w:lang w:val="de-DE" w:eastAsia="de-DE"/>
        </w:rPr>
        <w:lastRenderedPageBreak/>
        <w:drawing>
          <wp:inline distT="0" distB="0" distL="0" distR="0" wp14:anchorId="004E1B76" wp14:editId="2BBBE724">
            <wp:extent cx="5766634" cy="4393760"/>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74734" cy="4399931"/>
                    </a:xfrm>
                    <a:prstGeom prst="rect">
                      <a:avLst/>
                    </a:prstGeom>
                    <a:noFill/>
                  </pic:spPr>
                </pic:pic>
              </a:graphicData>
            </a:graphic>
          </wp:inline>
        </w:drawing>
      </w:r>
    </w:p>
    <w:p w14:paraId="5C381C58" w14:textId="6FA4386D" w:rsidR="00A74B70" w:rsidRDefault="00A74B70" w:rsidP="00C562EB">
      <w:pPr>
        <w:jc w:val="both"/>
        <w:rPr>
          <w:rFonts w:ascii="Times New Roman" w:hAnsi="Times New Roman" w:cs="Times New Roman"/>
          <w:sz w:val="28"/>
          <w:szCs w:val="28"/>
        </w:rPr>
      </w:pPr>
    </w:p>
    <w:p w14:paraId="7D8E19A5" w14:textId="4196963C" w:rsidR="00A74B70" w:rsidRPr="00A74B70" w:rsidRDefault="00A74B70" w:rsidP="00A74B70">
      <w:pPr>
        <w:jc w:val="both"/>
        <w:rPr>
          <w:rFonts w:ascii="Times New Roman" w:hAnsi="Times New Roman" w:cs="Times New Roman"/>
          <w:sz w:val="28"/>
          <w:szCs w:val="28"/>
        </w:rPr>
      </w:pPr>
      <w:r w:rsidRPr="00A74B70">
        <w:rPr>
          <w:rFonts w:ascii="Times New Roman" w:hAnsi="Times New Roman" w:cs="Times New Roman"/>
          <w:sz w:val="28"/>
          <w:szCs w:val="28"/>
        </w:rPr>
        <w:t xml:space="preserve">Figure </w:t>
      </w:r>
      <w:r>
        <w:rPr>
          <w:rFonts w:ascii="Times New Roman" w:hAnsi="Times New Roman" w:cs="Times New Roman"/>
          <w:sz w:val="28"/>
          <w:szCs w:val="28"/>
        </w:rPr>
        <w:t>4</w:t>
      </w:r>
      <w:r w:rsidRPr="00A74B70">
        <w:rPr>
          <w:rFonts w:ascii="Times New Roman" w:hAnsi="Times New Roman" w:cs="Times New Roman"/>
          <w:sz w:val="28"/>
          <w:szCs w:val="28"/>
        </w:rPr>
        <w:t>S: TEM micrographs showing distribution of cavities in 0.</w:t>
      </w:r>
      <w:r>
        <w:rPr>
          <w:rFonts w:ascii="Times New Roman" w:hAnsi="Times New Roman" w:cs="Times New Roman"/>
          <w:sz w:val="28"/>
          <w:szCs w:val="28"/>
        </w:rPr>
        <w:t>0</w:t>
      </w:r>
      <w:r w:rsidRPr="00A74B70">
        <w:rPr>
          <w:rFonts w:ascii="Times New Roman" w:hAnsi="Times New Roman" w:cs="Times New Roman"/>
          <w:sz w:val="28"/>
          <w:szCs w:val="28"/>
        </w:rPr>
        <w:t>6 dpa irradiated films. Images exhibit cavity counters at various depths.</w:t>
      </w:r>
    </w:p>
    <w:p w14:paraId="0A15B359" w14:textId="77777777" w:rsidR="00A74B70" w:rsidRDefault="00A74B70" w:rsidP="00C562EB">
      <w:pPr>
        <w:jc w:val="both"/>
        <w:rPr>
          <w:rFonts w:ascii="Times New Roman" w:hAnsi="Times New Roman" w:cs="Times New Roman"/>
          <w:sz w:val="28"/>
          <w:szCs w:val="28"/>
        </w:rPr>
      </w:pPr>
    </w:p>
    <w:p w14:paraId="47DC0792" w14:textId="1A1FA426" w:rsidR="00BD0F81" w:rsidRDefault="00E01FC0" w:rsidP="00C562EB">
      <w:pPr>
        <w:jc w:val="both"/>
        <w:rPr>
          <w:rFonts w:ascii="Times New Roman" w:hAnsi="Times New Roman" w:cs="Times New Roman"/>
          <w:sz w:val="28"/>
          <w:szCs w:val="28"/>
        </w:rPr>
      </w:pPr>
      <w:r>
        <w:rPr>
          <w:rFonts w:ascii="Times New Roman" w:hAnsi="Times New Roman" w:cs="Times New Roman"/>
          <w:noProof/>
          <w:sz w:val="28"/>
          <w:szCs w:val="28"/>
          <w:lang w:val="de-DE" w:eastAsia="de-DE"/>
        </w:rPr>
        <w:lastRenderedPageBreak/>
        <w:drawing>
          <wp:inline distT="0" distB="0" distL="0" distR="0" wp14:anchorId="61AA35DA" wp14:editId="440A2342">
            <wp:extent cx="6225102" cy="4513189"/>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30833" cy="4517344"/>
                    </a:xfrm>
                    <a:prstGeom prst="rect">
                      <a:avLst/>
                    </a:prstGeom>
                    <a:noFill/>
                  </pic:spPr>
                </pic:pic>
              </a:graphicData>
            </a:graphic>
          </wp:inline>
        </w:drawing>
      </w:r>
    </w:p>
    <w:p w14:paraId="47766EB0" w14:textId="25812450" w:rsidR="00A74B70" w:rsidRDefault="00A74B70" w:rsidP="00C562EB">
      <w:pPr>
        <w:jc w:val="both"/>
        <w:rPr>
          <w:rFonts w:ascii="Times New Roman" w:hAnsi="Times New Roman" w:cs="Times New Roman"/>
          <w:sz w:val="28"/>
          <w:szCs w:val="28"/>
        </w:rPr>
      </w:pPr>
    </w:p>
    <w:p w14:paraId="48ECB1D9" w14:textId="4EE9CFB9" w:rsidR="00A74B70" w:rsidRPr="00A74B70" w:rsidRDefault="00A74B70" w:rsidP="00A74B70">
      <w:pPr>
        <w:jc w:val="both"/>
        <w:rPr>
          <w:rFonts w:ascii="Times New Roman" w:hAnsi="Times New Roman" w:cs="Times New Roman"/>
          <w:sz w:val="28"/>
          <w:szCs w:val="28"/>
        </w:rPr>
      </w:pPr>
      <w:r w:rsidRPr="00A74B70">
        <w:rPr>
          <w:rFonts w:ascii="Times New Roman" w:hAnsi="Times New Roman" w:cs="Times New Roman"/>
          <w:sz w:val="28"/>
          <w:szCs w:val="28"/>
        </w:rPr>
        <w:t xml:space="preserve">Figure </w:t>
      </w:r>
      <w:r>
        <w:rPr>
          <w:rFonts w:ascii="Times New Roman" w:hAnsi="Times New Roman" w:cs="Times New Roman"/>
          <w:sz w:val="28"/>
          <w:szCs w:val="28"/>
        </w:rPr>
        <w:t>5</w:t>
      </w:r>
      <w:r w:rsidRPr="00A74B70">
        <w:rPr>
          <w:rFonts w:ascii="Times New Roman" w:hAnsi="Times New Roman" w:cs="Times New Roman"/>
          <w:sz w:val="28"/>
          <w:szCs w:val="28"/>
        </w:rPr>
        <w:t>S: TEM micrographs showing distribution of cavities in 0.</w:t>
      </w:r>
      <w:r w:rsidR="008130C3">
        <w:rPr>
          <w:rFonts w:ascii="Times New Roman" w:hAnsi="Times New Roman" w:cs="Times New Roman"/>
          <w:sz w:val="28"/>
          <w:szCs w:val="28"/>
        </w:rPr>
        <w:t>3</w:t>
      </w:r>
      <w:r w:rsidRPr="00A74B70">
        <w:rPr>
          <w:rFonts w:ascii="Times New Roman" w:hAnsi="Times New Roman" w:cs="Times New Roman"/>
          <w:sz w:val="28"/>
          <w:szCs w:val="28"/>
        </w:rPr>
        <w:t xml:space="preserve"> dpa irradiated films. Images exhibit cavity counters at various depths.</w:t>
      </w:r>
    </w:p>
    <w:p w14:paraId="665AEAC0" w14:textId="77777777" w:rsidR="00A74B70" w:rsidRDefault="00A74B70" w:rsidP="00C562EB">
      <w:pPr>
        <w:jc w:val="both"/>
        <w:rPr>
          <w:rFonts w:ascii="Times New Roman" w:hAnsi="Times New Roman" w:cs="Times New Roman"/>
          <w:sz w:val="28"/>
          <w:szCs w:val="28"/>
        </w:rPr>
      </w:pPr>
    </w:p>
    <w:p w14:paraId="4BD87E7A" w14:textId="7BD9077E" w:rsidR="00D73FEA" w:rsidRDefault="003065BD" w:rsidP="00C562EB">
      <w:pPr>
        <w:jc w:val="both"/>
        <w:rPr>
          <w:rFonts w:ascii="Times New Roman" w:hAnsi="Times New Roman" w:cs="Times New Roman"/>
          <w:sz w:val="28"/>
          <w:szCs w:val="28"/>
        </w:rPr>
      </w:pPr>
      <w:r>
        <w:rPr>
          <w:rFonts w:ascii="Times New Roman" w:hAnsi="Times New Roman" w:cs="Times New Roman"/>
          <w:noProof/>
          <w:sz w:val="28"/>
          <w:szCs w:val="28"/>
          <w:lang w:val="de-DE" w:eastAsia="de-DE"/>
        </w:rPr>
        <w:lastRenderedPageBreak/>
        <w:drawing>
          <wp:inline distT="0" distB="0" distL="0" distR="0" wp14:anchorId="68C7B9D6" wp14:editId="199C89CB">
            <wp:extent cx="6039271" cy="4245561"/>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47827" cy="4251576"/>
                    </a:xfrm>
                    <a:prstGeom prst="rect">
                      <a:avLst/>
                    </a:prstGeom>
                    <a:noFill/>
                  </pic:spPr>
                </pic:pic>
              </a:graphicData>
            </a:graphic>
          </wp:inline>
        </w:drawing>
      </w:r>
    </w:p>
    <w:p w14:paraId="76009C1A" w14:textId="77777777" w:rsidR="00A74B70" w:rsidRDefault="00A74B70" w:rsidP="00C562EB">
      <w:pPr>
        <w:jc w:val="both"/>
        <w:rPr>
          <w:rFonts w:ascii="Times New Roman" w:hAnsi="Times New Roman" w:cs="Times New Roman"/>
          <w:sz w:val="28"/>
          <w:szCs w:val="28"/>
        </w:rPr>
      </w:pPr>
      <w:bookmarkStart w:id="1" w:name="_Hlk54807145"/>
      <w:bookmarkStart w:id="2" w:name="_Hlk54697350"/>
    </w:p>
    <w:p w14:paraId="3AEB2A76" w14:textId="2A436183" w:rsidR="00687F71" w:rsidRDefault="00687F71" w:rsidP="00C562EB">
      <w:pPr>
        <w:jc w:val="both"/>
        <w:rPr>
          <w:rFonts w:ascii="Times New Roman" w:hAnsi="Times New Roman" w:cs="Times New Roman"/>
          <w:sz w:val="28"/>
          <w:szCs w:val="28"/>
        </w:rPr>
      </w:pPr>
      <w:r>
        <w:rPr>
          <w:rFonts w:ascii="Times New Roman" w:hAnsi="Times New Roman" w:cs="Times New Roman"/>
          <w:sz w:val="28"/>
          <w:szCs w:val="28"/>
        </w:rPr>
        <w:t xml:space="preserve">Figure </w:t>
      </w:r>
      <w:r w:rsidR="00A74B70">
        <w:rPr>
          <w:rFonts w:ascii="Times New Roman" w:hAnsi="Times New Roman" w:cs="Times New Roman"/>
          <w:sz w:val="28"/>
          <w:szCs w:val="28"/>
        </w:rPr>
        <w:t>6</w:t>
      </w:r>
      <w:r>
        <w:rPr>
          <w:rFonts w:ascii="Times New Roman" w:hAnsi="Times New Roman" w:cs="Times New Roman"/>
          <w:sz w:val="28"/>
          <w:szCs w:val="28"/>
        </w:rPr>
        <w:t xml:space="preserve">S: </w:t>
      </w:r>
      <w:r w:rsidR="00852FA3" w:rsidRPr="00852FA3">
        <w:rPr>
          <w:rFonts w:ascii="Times New Roman" w:hAnsi="Times New Roman" w:cs="Times New Roman"/>
          <w:sz w:val="28"/>
          <w:szCs w:val="28"/>
        </w:rPr>
        <w:t xml:space="preserve">TEM micrographs showing distribution of cavities in </w:t>
      </w:r>
      <w:r w:rsidR="00E8166A">
        <w:rPr>
          <w:rFonts w:ascii="Times New Roman" w:hAnsi="Times New Roman" w:cs="Times New Roman"/>
          <w:sz w:val="28"/>
          <w:szCs w:val="28"/>
        </w:rPr>
        <w:t>0.6 dpa irradiated</w:t>
      </w:r>
      <w:r w:rsidR="00852FA3" w:rsidRPr="00852FA3">
        <w:rPr>
          <w:rFonts w:ascii="Times New Roman" w:hAnsi="Times New Roman" w:cs="Times New Roman"/>
          <w:sz w:val="28"/>
          <w:szCs w:val="28"/>
        </w:rPr>
        <w:t xml:space="preserve"> films</w:t>
      </w:r>
      <w:r w:rsidR="00E81E95">
        <w:rPr>
          <w:rFonts w:ascii="Times New Roman" w:hAnsi="Times New Roman" w:cs="Times New Roman"/>
          <w:sz w:val="28"/>
          <w:szCs w:val="28"/>
        </w:rPr>
        <w:t>.</w:t>
      </w:r>
      <w:r w:rsidR="00852FA3" w:rsidRPr="00852FA3">
        <w:rPr>
          <w:rFonts w:ascii="Times New Roman" w:hAnsi="Times New Roman" w:cs="Times New Roman"/>
          <w:sz w:val="28"/>
          <w:szCs w:val="28"/>
        </w:rPr>
        <w:t xml:space="preserve"> Images exhibit cavity counters at </w:t>
      </w:r>
      <w:r w:rsidR="00891927">
        <w:rPr>
          <w:rFonts w:ascii="Times New Roman" w:hAnsi="Times New Roman" w:cs="Times New Roman"/>
          <w:sz w:val="28"/>
          <w:szCs w:val="28"/>
        </w:rPr>
        <w:t>various</w:t>
      </w:r>
      <w:r w:rsidR="00852FA3" w:rsidRPr="00852FA3">
        <w:rPr>
          <w:rFonts w:ascii="Times New Roman" w:hAnsi="Times New Roman" w:cs="Times New Roman"/>
          <w:sz w:val="28"/>
          <w:szCs w:val="28"/>
        </w:rPr>
        <w:t xml:space="preserve"> depth</w:t>
      </w:r>
      <w:r w:rsidR="00891927">
        <w:rPr>
          <w:rFonts w:ascii="Times New Roman" w:hAnsi="Times New Roman" w:cs="Times New Roman"/>
          <w:sz w:val="28"/>
          <w:szCs w:val="28"/>
        </w:rPr>
        <w:t>s</w:t>
      </w:r>
      <w:r w:rsidR="003B5FD8">
        <w:rPr>
          <w:rFonts w:ascii="Times New Roman" w:hAnsi="Times New Roman" w:cs="Times New Roman"/>
          <w:sz w:val="28"/>
          <w:szCs w:val="28"/>
        </w:rPr>
        <w:t>.</w:t>
      </w:r>
    </w:p>
    <w:bookmarkEnd w:id="1"/>
    <w:p w14:paraId="0FEF6C86" w14:textId="2EE217F8" w:rsidR="000B64D8" w:rsidRDefault="000B64D8" w:rsidP="00C562EB">
      <w:pPr>
        <w:jc w:val="both"/>
        <w:rPr>
          <w:rFonts w:ascii="Times New Roman" w:hAnsi="Times New Roman" w:cs="Times New Roman"/>
          <w:sz w:val="28"/>
          <w:szCs w:val="28"/>
        </w:rPr>
      </w:pPr>
    </w:p>
    <w:p w14:paraId="32BE4C80" w14:textId="77777777" w:rsidR="000B64D8" w:rsidRDefault="000B64D8" w:rsidP="00C562EB">
      <w:pPr>
        <w:jc w:val="both"/>
        <w:rPr>
          <w:rFonts w:ascii="Times New Roman" w:hAnsi="Times New Roman" w:cs="Times New Roman"/>
          <w:sz w:val="28"/>
          <w:szCs w:val="28"/>
        </w:rPr>
      </w:pPr>
    </w:p>
    <w:bookmarkEnd w:id="2"/>
    <w:p w14:paraId="632538A1" w14:textId="3B1AB3F0" w:rsidR="00F72A45" w:rsidRDefault="00DE2B0F" w:rsidP="00C562EB">
      <w:pPr>
        <w:jc w:val="both"/>
        <w:rPr>
          <w:rFonts w:ascii="Times New Roman" w:hAnsi="Times New Roman" w:cs="Times New Roman"/>
          <w:sz w:val="28"/>
          <w:szCs w:val="28"/>
        </w:rPr>
      </w:pPr>
      <w:r>
        <w:rPr>
          <w:rFonts w:ascii="Times New Roman" w:hAnsi="Times New Roman" w:cs="Times New Roman"/>
          <w:noProof/>
          <w:sz w:val="28"/>
          <w:szCs w:val="28"/>
          <w:lang w:val="de-DE" w:eastAsia="de-DE"/>
        </w:rPr>
        <w:lastRenderedPageBreak/>
        <w:drawing>
          <wp:inline distT="0" distB="0" distL="0" distR="0" wp14:anchorId="226F428E" wp14:editId="31368B21">
            <wp:extent cx="6327580" cy="25090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60851" cy="2522268"/>
                    </a:xfrm>
                    <a:prstGeom prst="rect">
                      <a:avLst/>
                    </a:prstGeom>
                    <a:noFill/>
                  </pic:spPr>
                </pic:pic>
              </a:graphicData>
            </a:graphic>
          </wp:inline>
        </w:drawing>
      </w:r>
    </w:p>
    <w:p w14:paraId="67735FC6" w14:textId="7A00C258" w:rsidR="00DE2B0F" w:rsidRDefault="00DE2B0F" w:rsidP="004A2D08">
      <w:pPr>
        <w:rPr>
          <w:rFonts w:ascii="Times New Roman" w:hAnsi="Times New Roman" w:cs="Times New Roman"/>
          <w:sz w:val="28"/>
          <w:szCs w:val="28"/>
        </w:rPr>
      </w:pPr>
      <w:r w:rsidRPr="00DE2B0F">
        <w:rPr>
          <w:rFonts w:ascii="Times New Roman" w:hAnsi="Times New Roman" w:cs="Times New Roman"/>
          <w:sz w:val="28"/>
          <w:szCs w:val="28"/>
        </w:rPr>
        <w:t xml:space="preserve">Figure </w:t>
      </w:r>
      <w:r w:rsidR="003065BD">
        <w:rPr>
          <w:rFonts w:ascii="Times New Roman" w:hAnsi="Times New Roman" w:cs="Times New Roman"/>
          <w:sz w:val="28"/>
          <w:szCs w:val="28"/>
        </w:rPr>
        <w:t>7</w:t>
      </w:r>
      <w:r w:rsidRPr="00DE2B0F">
        <w:rPr>
          <w:rFonts w:ascii="Times New Roman" w:hAnsi="Times New Roman" w:cs="Times New Roman"/>
          <w:sz w:val="28"/>
          <w:szCs w:val="28"/>
        </w:rPr>
        <w:t xml:space="preserve">S: </w:t>
      </w:r>
      <w:r w:rsidR="004A2D08" w:rsidRPr="004A2D08">
        <w:rPr>
          <w:rFonts w:ascii="Times New Roman" w:hAnsi="Times New Roman" w:cs="Times New Roman"/>
          <w:sz w:val="28"/>
          <w:szCs w:val="28"/>
        </w:rPr>
        <w:t xml:space="preserve">TEM measurements of </w:t>
      </w:r>
      <w:r w:rsidR="002E2B67">
        <w:rPr>
          <w:rFonts w:ascii="Times New Roman" w:hAnsi="Times New Roman" w:cs="Times New Roman"/>
          <w:sz w:val="28"/>
          <w:szCs w:val="28"/>
        </w:rPr>
        <w:t>cavities in both pristine and irradiated samples</w:t>
      </w:r>
      <w:r w:rsidR="00843269">
        <w:rPr>
          <w:rFonts w:ascii="Times New Roman" w:hAnsi="Times New Roman" w:cs="Times New Roman"/>
          <w:sz w:val="28"/>
          <w:szCs w:val="28"/>
        </w:rPr>
        <w:t>:</w:t>
      </w:r>
      <w:r w:rsidR="004A2D08" w:rsidRPr="004A2D08">
        <w:rPr>
          <w:rFonts w:ascii="Times New Roman" w:hAnsi="Times New Roman" w:cs="Times New Roman"/>
          <w:sz w:val="28"/>
          <w:szCs w:val="28"/>
        </w:rPr>
        <w:t xml:space="preserve"> (</w:t>
      </w:r>
      <w:r w:rsidR="004A2D08">
        <w:rPr>
          <w:rFonts w:ascii="Times New Roman" w:hAnsi="Times New Roman" w:cs="Times New Roman"/>
          <w:sz w:val="28"/>
          <w:szCs w:val="28"/>
        </w:rPr>
        <w:t>a</w:t>
      </w:r>
      <w:r w:rsidR="004A2D08" w:rsidRPr="004A2D08">
        <w:rPr>
          <w:rFonts w:ascii="Times New Roman" w:hAnsi="Times New Roman" w:cs="Times New Roman"/>
          <w:sz w:val="28"/>
          <w:szCs w:val="28"/>
        </w:rPr>
        <w:t>) Average cavity d</w:t>
      </w:r>
      <w:r w:rsidR="00F40808">
        <w:rPr>
          <w:rFonts w:ascii="Times New Roman" w:hAnsi="Times New Roman" w:cs="Times New Roman"/>
          <w:sz w:val="28"/>
          <w:szCs w:val="28"/>
        </w:rPr>
        <w:t>ensity</w:t>
      </w:r>
      <w:r w:rsidR="004A2D08" w:rsidRPr="004A2D08">
        <w:rPr>
          <w:rFonts w:ascii="Times New Roman" w:hAnsi="Times New Roman" w:cs="Times New Roman"/>
          <w:sz w:val="28"/>
          <w:szCs w:val="28"/>
        </w:rPr>
        <w:t xml:space="preserve"> as a function of d</w:t>
      </w:r>
      <w:r w:rsidR="00F40808">
        <w:rPr>
          <w:rFonts w:ascii="Times New Roman" w:hAnsi="Times New Roman" w:cs="Times New Roman"/>
          <w:sz w:val="28"/>
          <w:szCs w:val="28"/>
        </w:rPr>
        <w:t xml:space="preserve">epth; </w:t>
      </w:r>
      <w:r w:rsidR="00F40808" w:rsidRPr="004A2D08">
        <w:rPr>
          <w:rFonts w:ascii="Times New Roman" w:hAnsi="Times New Roman" w:cs="Times New Roman"/>
          <w:sz w:val="28"/>
          <w:szCs w:val="28"/>
        </w:rPr>
        <w:t>(</w:t>
      </w:r>
      <w:r w:rsidR="00F40808">
        <w:rPr>
          <w:rFonts w:ascii="Times New Roman" w:hAnsi="Times New Roman" w:cs="Times New Roman"/>
          <w:sz w:val="28"/>
          <w:szCs w:val="28"/>
        </w:rPr>
        <w:t>b</w:t>
      </w:r>
      <w:r w:rsidR="00F40808" w:rsidRPr="004A2D08">
        <w:rPr>
          <w:rFonts w:ascii="Times New Roman" w:hAnsi="Times New Roman" w:cs="Times New Roman"/>
          <w:sz w:val="28"/>
          <w:szCs w:val="28"/>
        </w:rPr>
        <w:t>) Average cavity d</w:t>
      </w:r>
      <w:r w:rsidR="00F40808">
        <w:rPr>
          <w:rFonts w:ascii="Times New Roman" w:hAnsi="Times New Roman" w:cs="Times New Roman"/>
          <w:sz w:val="28"/>
          <w:szCs w:val="28"/>
        </w:rPr>
        <w:t>iameter</w:t>
      </w:r>
      <w:r w:rsidR="00F40808" w:rsidRPr="004A2D08">
        <w:rPr>
          <w:rFonts w:ascii="Times New Roman" w:hAnsi="Times New Roman" w:cs="Times New Roman"/>
          <w:sz w:val="28"/>
          <w:szCs w:val="28"/>
        </w:rPr>
        <w:t xml:space="preserve"> as a function of d</w:t>
      </w:r>
      <w:r w:rsidR="00F40808">
        <w:rPr>
          <w:rFonts w:ascii="Times New Roman" w:hAnsi="Times New Roman" w:cs="Times New Roman"/>
          <w:sz w:val="28"/>
          <w:szCs w:val="28"/>
        </w:rPr>
        <w:t>epth</w:t>
      </w:r>
      <w:r w:rsidR="004A2D08" w:rsidRPr="004A2D08">
        <w:rPr>
          <w:rFonts w:ascii="Times New Roman" w:hAnsi="Times New Roman" w:cs="Times New Roman"/>
          <w:sz w:val="28"/>
          <w:szCs w:val="28"/>
        </w:rPr>
        <w:t>.</w:t>
      </w:r>
    </w:p>
    <w:p w14:paraId="0A2C91D3" w14:textId="270CA72E" w:rsidR="003065BD" w:rsidRDefault="003065BD" w:rsidP="004A2D08">
      <w:pPr>
        <w:rPr>
          <w:rFonts w:ascii="Times New Roman" w:hAnsi="Times New Roman" w:cs="Times New Roman"/>
          <w:sz w:val="28"/>
          <w:szCs w:val="28"/>
        </w:rPr>
      </w:pPr>
    </w:p>
    <w:p w14:paraId="2B765698" w14:textId="75E4D89C" w:rsidR="00D438D1" w:rsidRDefault="00D438D1" w:rsidP="004A2D08">
      <w:pPr>
        <w:rPr>
          <w:rFonts w:ascii="Times New Roman" w:hAnsi="Times New Roman" w:cs="Times New Roman"/>
          <w:sz w:val="28"/>
          <w:szCs w:val="28"/>
        </w:rPr>
      </w:pPr>
    </w:p>
    <w:p w14:paraId="6756DF3E" w14:textId="0ABF300F" w:rsidR="00D438D1" w:rsidRDefault="00D438D1" w:rsidP="004A2D08">
      <w:pPr>
        <w:rPr>
          <w:rFonts w:ascii="Times New Roman" w:hAnsi="Times New Roman" w:cs="Times New Roman"/>
          <w:sz w:val="28"/>
          <w:szCs w:val="28"/>
        </w:rPr>
      </w:pPr>
    </w:p>
    <w:p w14:paraId="63A35D74" w14:textId="0D451937" w:rsidR="00D438D1" w:rsidRDefault="00D438D1" w:rsidP="004A2D08">
      <w:pPr>
        <w:rPr>
          <w:rFonts w:ascii="Times New Roman" w:hAnsi="Times New Roman" w:cs="Times New Roman"/>
          <w:sz w:val="28"/>
          <w:szCs w:val="28"/>
        </w:rPr>
      </w:pPr>
    </w:p>
    <w:p w14:paraId="2EE4FFF0" w14:textId="223B736E" w:rsidR="00D438D1" w:rsidRDefault="00D438D1" w:rsidP="004A2D08">
      <w:pPr>
        <w:rPr>
          <w:rFonts w:ascii="Times New Roman" w:hAnsi="Times New Roman" w:cs="Times New Roman"/>
          <w:sz w:val="28"/>
          <w:szCs w:val="28"/>
        </w:rPr>
      </w:pPr>
    </w:p>
    <w:p w14:paraId="5DC8033F" w14:textId="5D31823E" w:rsidR="00D438D1" w:rsidRDefault="00D438D1" w:rsidP="004A2D08">
      <w:pPr>
        <w:rPr>
          <w:rFonts w:ascii="Times New Roman" w:hAnsi="Times New Roman" w:cs="Times New Roman"/>
          <w:sz w:val="28"/>
          <w:szCs w:val="28"/>
        </w:rPr>
      </w:pPr>
    </w:p>
    <w:p w14:paraId="4F5E761D" w14:textId="75E61E75" w:rsidR="00D438D1" w:rsidRDefault="00D438D1" w:rsidP="004A2D08">
      <w:pPr>
        <w:rPr>
          <w:rFonts w:ascii="Times New Roman" w:hAnsi="Times New Roman" w:cs="Times New Roman"/>
          <w:sz w:val="28"/>
          <w:szCs w:val="28"/>
        </w:rPr>
      </w:pPr>
    </w:p>
    <w:p w14:paraId="182B6C3D" w14:textId="54E40BD8" w:rsidR="00D438D1" w:rsidRDefault="00D438D1" w:rsidP="004A2D08">
      <w:pPr>
        <w:rPr>
          <w:rFonts w:ascii="Times New Roman" w:hAnsi="Times New Roman" w:cs="Times New Roman"/>
          <w:sz w:val="28"/>
          <w:szCs w:val="28"/>
        </w:rPr>
      </w:pPr>
    </w:p>
    <w:p w14:paraId="4BA73356" w14:textId="68694A39" w:rsidR="00D438D1" w:rsidRDefault="00D438D1" w:rsidP="004A2D08">
      <w:pPr>
        <w:rPr>
          <w:rFonts w:ascii="Times New Roman" w:hAnsi="Times New Roman" w:cs="Times New Roman"/>
          <w:sz w:val="28"/>
          <w:szCs w:val="28"/>
        </w:rPr>
      </w:pPr>
    </w:p>
    <w:p w14:paraId="2A5160B3" w14:textId="0EF76D66" w:rsidR="00D438D1" w:rsidRDefault="00D438D1" w:rsidP="004A2D08">
      <w:pPr>
        <w:rPr>
          <w:rFonts w:ascii="Times New Roman" w:hAnsi="Times New Roman" w:cs="Times New Roman"/>
          <w:sz w:val="28"/>
          <w:szCs w:val="28"/>
        </w:rPr>
      </w:pPr>
    </w:p>
    <w:p w14:paraId="452CA8A3" w14:textId="5D4E5319" w:rsidR="00D438D1" w:rsidRDefault="00D438D1" w:rsidP="004A2D08">
      <w:pPr>
        <w:rPr>
          <w:rFonts w:ascii="Times New Roman" w:hAnsi="Times New Roman" w:cs="Times New Roman"/>
          <w:sz w:val="28"/>
          <w:szCs w:val="28"/>
        </w:rPr>
      </w:pPr>
    </w:p>
    <w:p w14:paraId="20D6D6C7" w14:textId="6CFA4AF6" w:rsidR="00D438D1" w:rsidRDefault="00D438D1" w:rsidP="004A2D08">
      <w:pPr>
        <w:rPr>
          <w:rFonts w:ascii="Times New Roman" w:hAnsi="Times New Roman" w:cs="Times New Roman"/>
          <w:sz w:val="28"/>
          <w:szCs w:val="28"/>
        </w:rPr>
      </w:pPr>
    </w:p>
    <w:p w14:paraId="591AA1D2" w14:textId="6DBEE933" w:rsidR="00D438D1" w:rsidRDefault="00D438D1" w:rsidP="004A2D08">
      <w:pPr>
        <w:rPr>
          <w:rFonts w:ascii="Times New Roman" w:hAnsi="Times New Roman" w:cs="Times New Roman"/>
          <w:sz w:val="28"/>
          <w:szCs w:val="28"/>
        </w:rPr>
      </w:pPr>
    </w:p>
    <w:p w14:paraId="500549A7" w14:textId="77777777" w:rsidR="00D438D1" w:rsidRPr="00DE2B0F" w:rsidRDefault="00D438D1" w:rsidP="004A2D08">
      <w:pPr>
        <w:rPr>
          <w:rFonts w:ascii="Times New Roman" w:hAnsi="Times New Roman" w:cs="Times New Roman"/>
          <w:sz w:val="28"/>
          <w:szCs w:val="28"/>
        </w:rPr>
      </w:pPr>
    </w:p>
    <w:p w14:paraId="3B83B8C6" w14:textId="1FFDF6B3" w:rsidR="00843269" w:rsidRDefault="00C456BE" w:rsidP="00C562EB">
      <w:pPr>
        <w:jc w:val="both"/>
        <w:rPr>
          <w:rFonts w:ascii="Times New Roman" w:hAnsi="Times New Roman" w:cs="Times New Roman"/>
          <w:sz w:val="28"/>
          <w:szCs w:val="28"/>
        </w:rPr>
      </w:pPr>
      <w:r>
        <w:rPr>
          <w:rFonts w:ascii="Times New Roman" w:hAnsi="Times New Roman" w:cs="Times New Roman"/>
          <w:noProof/>
          <w:sz w:val="28"/>
          <w:szCs w:val="28"/>
          <w:lang w:val="de-DE" w:eastAsia="de-DE"/>
        </w:rPr>
        <w:lastRenderedPageBreak/>
        <w:drawing>
          <wp:inline distT="0" distB="0" distL="0" distR="0" wp14:anchorId="1234CA1F" wp14:editId="4F4C2D34">
            <wp:extent cx="6520668" cy="258691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533743" cy="2592101"/>
                    </a:xfrm>
                    <a:prstGeom prst="rect">
                      <a:avLst/>
                    </a:prstGeom>
                    <a:noFill/>
                  </pic:spPr>
                </pic:pic>
              </a:graphicData>
            </a:graphic>
          </wp:inline>
        </w:drawing>
      </w:r>
      <w:r w:rsidR="00C92094">
        <w:rPr>
          <w:rFonts w:ascii="Times New Roman" w:hAnsi="Times New Roman" w:cs="Times New Roman"/>
          <w:sz w:val="28"/>
          <w:szCs w:val="28"/>
        </w:rPr>
        <w:t xml:space="preserve">Figure </w:t>
      </w:r>
      <w:r w:rsidR="003065BD">
        <w:rPr>
          <w:rFonts w:ascii="Times New Roman" w:hAnsi="Times New Roman" w:cs="Times New Roman"/>
          <w:sz w:val="28"/>
          <w:szCs w:val="28"/>
        </w:rPr>
        <w:t>8</w:t>
      </w:r>
      <w:r w:rsidR="00C92094">
        <w:rPr>
          <w:rFonts w:ascii="Times New Roman" w:hAnsi="Times New Roman" w:cs="Times New Roman"/>
          <w:sz w:val="28"/>
          <w:szCs w:val="28"/>
        </w:rPr>
        <w:t xml:space="preserve">S: </w:t>
      </w:r>
      <w:r w:rsidR="00C92094">
        <w:rPr>
          <w:rFonts w:ascii="Times New Roman" w:hAnsi="Times New Roman" w:cs="Times New Roman"/>
          <w:iCs/>
          <w:sz w:val="28"/>
          <w:szCs w:val="28"/>
        </w:rPr>
        <w:t>Trapping rates</w:t>
      </w:r>
      <w:r w:rsidR="00C92094" w:rsidRPr="00C92094">
        <w:rPr>
          <w:rFonts w:ascii="Times New Roman" w:hAnsi="Times New Roman" w:cs="Times New Roman"/>
          <w:iCs/>
          <w:sz w:val="28"/>
          <w:szCs w:val="28"/>
        </w:rPr>
        <w:t xml:space="preserve"> for </w:t>
      </w:r>
      <w:r w:rsidR="00C92094">
        <w:rPr>
          <w:rFonts w:ascii="Times New Roman" w:hAnsi="Times New Roman" w:cs="Times New Roman"/>
          <w:iCs/>
          <w:sz w:val="28"/>
          <w:szCs w:val="28"/>
        </w:rPr>
        <w:t>pristine</w:t>
      </w:r>
      <w:r w:rsidR="00C92094" w:rsidRPr="00C92094">
        <w:rPr>
          <w:rFonts w:ascii="Times New Roman" w:hAnsi="Times New Roman" w:cs="Times New Roman"/>
          <w:iCs/>
          <w:sz w:val="28"/>
          <w:szCs w:val="28"/>
        </w:rPr>
        <w:t xml:space="preserve"> and irradiated samples as a function of implantation energy and </w:t>
      </w:r>
      <w:r w:rsidR="00C92094">
        <w:rPr>
          <w:rFonts w:ascii="Times New Roman" w:hAnsi="Times New Roman" w:cs="Times New Roman"/>
          <w:iCs/>
          <w:sz w:val="28"/>
          <w:szCs w:val="28"/>
        </w:rPr>
        <w:t xml:space="preserve">mean </w:t>
      </w:r>
      <w:r w:rsidR="00C92094" w:rsidRPr="00C92094">
        <w:rPr>
          <w:rFonts w:ascii="Times New Roman" w:hAnsi="Times New Roman" w:cs="Times New Roman"/>
          <w:iCs/>
          <w:sz w:val="28"/>
          <w:szCs w:val="28"/>
        </w:rPr>
        <w:t xml:space="preserve">depths, featuring (a) trapping rates </w:t>
      </w:r>
      <w:r w:rsidR="00C92094">
        <w:rPr>
          <w:rFonts w:ascii="Times New Roman" w:hAnsi="Times New Roman" w:cs="Times New Roman"/>
          <w:iCs/>
          <w:sz w:val="28"/>
          <w:szCs w:val="28"/>
        </w:rPr>
        <w:t xml:space="preserve">for small clusters and (b) </w:t>
      </w:r>
      <w:r w:rsidR="00C92094" w:rsidRPr="00C92094">
        <w:rPr>
          <w:rFonts w:ascii="Times New Roman" w:hAnsi="Times New Roman" w:cs="Times New Roman"/>
          <w:iCs/>
          <w:sz w:val="28"/>
          <w:szCs w:val="28"/>
        </w:rPr>
        <w:t xml:space="preserve">trapping rates </w:t>
      </w:r>
      <w:r w:rsidR="00C92094">
        <w:rPr>
          <w:rFonts w:ascii="Times New Roman" w:hAnsi="Times New Roman" w:cs="Times New Roman"/>
          <w:iCs/>
          <w:sz w:val="28"/>
          <w:szCs w:val="28"/>
        </w:rPr>
        <w:t>for large clusters.</w:t>
      </w:r>
    </w:p>
    <w:p w14:paraId="1398D12A" w14:textId="2B59363A" w:rsidR="00C456BE" w:rsidRDefault="00F95A4E" w:rsidP="00C562EB">
      <w:pPr>
        <w:jc w:val="both"/>
        <w:rPr>
          <w:rFonts w:ascii="Times New Roman" w:hAnsi="Times New Roman" w:cs="Times New Roman"/>
          <w:sz w:val="28"/>
          <w:szCs w:val="28"/>
        </w:rPr>
      </w:pPr>
      <w:r>
        <w:rPr>
          <w:rFonts w:ascii="Times New Roman" w:hAnsi="Times New Roman" w:cs="Times New Roman"/>
          <w:noProof/>
          <w:sz w:val="28"/>
          <w:szCs w:val="28"/>
          <w:lang w:val="de-DE" w:eastAsia="de-DE"/>
        </w:rPr>
        <w:drawing>
          <wp:inline distT="0" distB="0" distL="0" distR="0" wp14:anchorId="5EFA9ACB" wp14:editId="1F38ED27">
            <wp:extent cx="6366594" cy="249633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82238" cy="2502466"/>
                    </a:xfrm>
                    <a:prstGeom prst="rect">
                      <a:avLst/>
                    </a:prstGeom>
                    <a:noFill/>
                  </pic:spPr>
                </pic:pic>
              </a:graphicData>
            </a:graphic>
          </wp:inline>
        </w:drawing>
      </w:r>
    </w:p>
    <w:p w14:paraId="734A724A" w14:textId="75E77CE2" w:rsidR="00182D4F" w:rsidRDefault="00182D4F" w:rsidP="00C562EB">
      <w:pPr>
        <w:jc w:val="both"/>
        <w:rPr>
          <w:rFonts w:ascii="Times New Roman" w:hAnsi="Times New Roman" w:cs="Times New Roman"/>
          <w:iCs/>
          <w:sz w:val="28"/>
          <w:szCs w:val="28"/>
        </w:rPr>
      </w:pPr>
      <w:r>
        <w:rPr>
          <w:rFonts w:ascii="Times New Roman" w:hAnsi="Times New Roman" w:cs="Times New Roman"/>
          <w:sz w:val="28"/>
          <w:szCs w:val="28"/>
        </w:rPr>
        <w:t xml:space="preserve">Figure </w:t>
      </w:r>
      <w:r w:rsidR="003065BD">
        <w:rPr>
          <w:rFonts w:ascii="Times New Roman" w:hAnsi="Times New Roman" w:cs="Times New Roman"/>
          <w:sz w:val="28"/>
          <w:szCs w:val="28"/>
        </w:rPr>
        <w:t>9</w:t>
      </w:r>
      <w:r>
        <w:rPr>
          <w:rFonts w:ascii="Times New Roman" w:hAnsi="Times New Roman" w:cs="Times New Roman"/>
          <w:sz w:val="28"/>
          <w:szCs w:val="28"/>
        </w:rPr>
        <w:t xml:space="preserve">S: </w:t>
      </w:r>
      <w:r>
        <w:rPr>
          <w:rFonts w:ascii="Times New Roman" w:hAnsi="Times New Roman" w:cs="Times New Roman"/>
          <w:iCs/>
          <w:sz w:val="28"/>
          <w:szCs w:val="28"/>
        </w:rPr>
        <w:t xml:space="preserve">Defect densities </w:t>
      </w:r>
      <w:r w:rsidRPr="00C92094">
        <w:rPr>
          <w:rFonts w:ascii="Times New Roman" w:hAnsi="Times New Roman" w:cs="Times New Roman"/>
          <w:iCs/>
          <w:sz w:val="28"/>
          <w:szCs w:val="28"/>
        </w:rPr>
        <w:t xml:space="preserve">for </w:t>
      </w:r>
      <w:r>
        <w:rPr>
          <w:rFonts w:ascii="Times New Roman" w:hAnsi="Times New Roman" w:cs="Times New Roman"/>
          <w:iCs/>
          <w:sz w:val="28"/>
          <w:szCs w:val="28"/>
        </w:rPr>
        <w:t>pristine</w:t>
      </w:r>
      <w:r w:rsidRPr="00C92094">
        <w:rPr>
          <w:rFonts w:ascii="Times New Roman" w:hAnsi="Times New Roman" w:cs="Times New Roman"/>
          <w:iCs/>
          <w:sz w:val="28"/>
          <w:szCs w:val="28"/>
        </w:rPr>
        <w:t xml:space="preserve"> and irradiated samples as a function of implantation energy and </w:t>
      </w:r>
      <w:r>
        <w:rPr>
          <w:rFonts w:ascii="Times New Roman" w:hAnsi="Times New Roman" w:cs="Times New Roman"/>
          <w:iCs/>
          <w:sz w:val="28"/>
          <w:szCs w:val="28"/>
        </w:rPr>
        <w:t xml:space="preserve">mean </w:t>
      </w:r>
      <w:r w:rsidRPr="00C92094">
        <w:rPr>
          <w:rFonts w:ascii="Times New Roman" w:hAnsi="Times New Roman" w:cs="Times New Roman"/>
          <w:iCs/>
          <w:sz w:val="28"/>
          <w:szCs w:val="28"/>
        </w:rPr>
        <w:t xml:space="preserve">depths, featuring (a) trapping rates </w:t>
      </w:r>
      <w:r>
        <w:rPr>
          <w:rFonts w:ascii="Times New Roman" w:hAnsi="Times New Roman" w:cs="Times New Roman"/>
          <w:iCs/>
          <w:sz w:val="28"/>
          <w:szCs w:val="28"/>
        </w:rPr>
        <w:t xml:space="preserve">for small clusters and (b) </w:t>
      </w:r>
      <w:r w:rsidRPr="00C92094">
        <w:rPr>
          <w:rFonts w:ascii="Times New Roman" w:hAnsi="Times New Roman" w:cs="Times New Roman"/>
          <w:iCs/>
          <w:sz w:val="28"/>
          <w:szCs w:val="28"/>
        </w:rPr>
        <w:t xml:space="preserve">trapping rates </w:t>
      </w:r>
      <w:r>
        <w:rPr>
          <w:rFonts w:ascii="Times New Roman" w:hAnsi="Times New Roman" w:cs="Times New Roman"/>
          <w:iCs/>
          <w:sz w:val="28"/>
          <w:szCs w:val="28"/>
        </w:rPr>
        <w:t>for large clusters.</w:t>
      </w:r>
      <w:r w:rsidR="009C1033">
        <w:rPr>
          <w:rFonts w:ascii="Times New Roman" w:hAnsi="Times New Roman" w:cs="Times New Roman"/>
          <w:iCs/>
          <w:sz w:val="28"/>
          <w:szCs w:val="28"/>
        </w:rPr>
        <w:t xml:space="preserve"> </w:t>
      </w:r>
      <w:r w:rsidR="00484DEC">
        <w:rPr>
          <w:rFonts w:ascii="Times New Roman" w:hAnsi="Times New Roman" w:cs="Times New Roman"/>
          <w:iCs/>
          <w:sz w:val="28"/>
          <w:szCs w:val="28"/>
        </w:rPr>
        <w:t xml:space="preserve">The black squares in (b) </w:t>
      </w:r>
      <w:r w:rsidR="00E00BC2">
        <w:rPr>
          <w:rFonts w:ascii="Times New Roman" w:hAnsi="Times New Roman" w:cs="Times New Roman"/>
          <w:iCs/>
          <w:sz w:val="28"/>
          <w:szCs w:val="28"/>
        </w:rPr>
        <w:t>represent the pristine sample</w:t>
      </w:r>
    </w:p>
    <w:p w14:paraId="4CAED58C" w14:textId="6A4347FB" w:rsidR="00D438D1" w:rsidRDefault="00D438D1" w:rsidP="00C562EB">
      <w:pPr>
        <w:jc w:val="both"/>
        <w:rPr>
          <w:rFonts w:ascii="Times New Roman" w:hAnsi="Times New Roman" w:cs="Times New Roman"/>
          <w:iCs/>
          <w:sz w:val="28"/>
          <w:szCs w:val="28"/>
        </w:rPr>
      </w:pPr>
    </w:p>
    <w:p w14:paraId="322D4625" w14:textId="77777777" w:rsidR="00D438D1" w:rsidRDefault="00D438D1" w:rsidP="00C562EB">
      <w:pPr>
        <w:jc w:val="both"/>
        <w:rPr>
          <w:rFonts w:ascii="Times New Roman" w:hAnsi="Times New Roman" w:cs="Times New Roman"/>
          <w:iCs/>
          <w:sz w:val="28"/>
          <w:szCs w:val="28"/>
        </w:rPr>
      </w:pPr>
    </w:p>
    <w:p w14:paraId="3D2697C0" w14:textId="3533D9E9" w:rsidR="002C3C23" w:rsidRDefault="002C3C23" w:rsidP="00C562EB">
      <w:pPr>
        <w:jc w:val="both"/>
        <w:rPr>
          <w:rFonts w:ascii="Times New Roman" w:hAnsi="Times New Roman" w:cs="Times New Roman"/>
          <w:iCs/>
          <w:sz w:val="28"/>
          <w:szCs w:val="28"/>
        </w:rPr>
      </w:pPr>
    </w:p>
    <w:p w14:paraId="213B870E" w14:textId="795F377B" w:rsidR="002C3C23" w:rsidRPr="002872A6" w:rsidRDefault="002C3C23" w:rsidP="002C3C23">
      <w:pPr>
        <w:pStyle w:val="Heading1"/>
        <w:rPr>
          <w:rFonts w:ascii="Times New Roman" w:hAnsi="Times New Roman" w:cs="Times New Roman"/>
          <w:color w:val="auto"/>
          <w:sz w:val="28"/>
          <w:szCs w:val="28"/>
        </w:rPr>
      </w:pPr>
      <w:r w:rsidRPr="002872A6">
        <w:rPr>
          <w:rFonts w:ascii="Times New Roman" w:hAnsi="Times New Roman" w:cs="Times New Roman"/>
          <w:color w:val="auto"/>
          <w:sz w:val="28"/>
          <w:szCs w:val="28"/>
        </w:rPr>
        <w:lastRenderedPageBreak/>
        <w:t>Interstitial clusters in the MD simulations</w:t>
      </w:r>
    </w:p>
    <w:p w14:paraId="54E071D4" w14:textId="0E1BE30D" w:rsidR="002C3C23" w:rsidRDefault="002C3C23" w:rsidP="002C3C23"/>
    <w:p w14:paraId="5EE21AA6" w14:textId="02B31C2D" w:rsidR="002C3C23" w:rsidRPr="00E30418" w:rsidRDefault="002C3C23" w:rsidP="00D855CF">
      <w:pPr>
        <w:jc w:val="both"/>
        <w:rPr>
          <w:rFonts w:ascii="Times New Roman" w:hAnsi="Times New Roman" w:cs="Times New Roman"/>
          <w:sz w:val="28"/>
          <w:szCs w:val="28"/>
        </w:rPr>
      </w:pPr>
      <w:r w:rsidRPr="00E30418">
        <w:rPr>
          <w:rFonts w:ascii="Times New Roman" w:hAnsi="Times New Roman" w:cs="Times New Roman"/>
          <w:sz w:val="28"/>
          <w:szCs w:val="28"/>
        </w:rPr>
        <w:t>In Fig. 10S (a) the evolution of number of different sized interstitial clusters are presented for the large simulations cell. In Fig 10S (b) the number of interstitials in different sized clusters is presented for the large cell. In both figures the solid lines represent the cells containing the 7 voids (void density of 1.1 x 10</w:t>
      </w:r>
      <w:r w:rsidRPr="00E30418">
        <w:rPr>
          <w:rFonts w:ascii="Times New Roman" w:hAnsi="Times New Roman" w:cs="Times New Roman"/>
          <w:sz w:val="28"/>
          <w:szCs w:val="28"/>
          <w:vertAlign w:val="superscript"/>
        </w:rPr>
        <w:t>23</w:t>
      </w:r>
      <w:r w:rsidRPr="00E30418">
        <w:rPr>
          <w:rFonts w:ascii="Times New Roman" w:hAnsi="Times New Roman" w:cs="Times New Roman"/>
          <w:sz w:val="28"/>
          <w:szCs w:val="28"/>
        </w:rPr>
        <w:t xml:space="preserve"> m</w:t>
      </w:r>
      <w:r w:rsidRPr="00E30418">
        <w:rPr>
          <w:rFonts w:ascii="Times New Roman" w:hAnsi="Times New Roman" w:cs="Times New Roman"/>
          <w:sz w:val="28"/>
          <w:szCs w:val="28"/>
          <w:vertAlign w:val="superscript"/>
        </w:rPr>
        <w:t>-3</w:t>
      </w:r>
      <w:r w:rsidRPr="00E30418">
        <w:rPr>
          <w:rFonts w:ascii="Times New Roman" w:hAnsi="Times New Roman" w:cs="Times New Roman"/>
          <w:sz w:val="28"/>
          <w:szCs w:val="28"/>
        </w:rPr>
        <w:t xml:space="preserve">) and the dotted lines the initially pristine cell. From the figures we can see that there are more large interstitial clusters in the initially pristine cell, and especially the number of interstitials in the large clusters are higher for the initially pristine sample. </w:t>
      </w:r>
      <w:r w:rsidR="00D855CF" w:rsidRPr="00E30418">
        <w:rPr>
          <w:rFonts w:ascii="Times New Roman" w:hAnsi="Times New Roman" w:cs="Times New Roman"/>
          <w:sz w:val="28"/>
          <w:szCs w:val="28"/>
        </w:rPr>
        <w:t>This is in line with the overall higher amount of retained defects in the pristine sample compared to the cells with pre-existing voids.</w:t>
      </w:r>
    </w:p>
    <w:p w14:paraId="1EC58C28" w14:textId="77777777" w:rsidR="001D6EEF" w:rsidRDefault="001D6EEF" w:rsidP="001D6EEF">
      <w:pPr>
        <w:jc w:val="both"/>
        <w:rPr>
          <w:rFonts w:ascii="Times New Roman" w:hAnsi="Times New Roman" w:cs="Times New Roman"/>
          <w:iCs/>
          <w:sz w:val="28"/>
          <w:szCs w:val="28"/>
        </w:rPr>
      </w:pPr>
      <w:r>
        <w:rPr>
          <w:rFonts w:ascii="Times New Roman" w:hAnsi="Times New Roman" w:cs="Times New Roman"/>
          <w:iCs/>
          <w:noProof/>
          <w:sz w:val="28"/>
          <w:szCs w:val="28"/>
        </w:rPr>
        <w:drawing>
          <wp:inline distT="0" distB="0" distL="0" distR="0" wp14:anchorId="2CCED37F" wp14:editId="15946BAF">
            <wp:extent cx="2880000" cy="2880000"/>
            <wp:effectExtent l="0" t="0" r="0" b="0"/>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inline>
        </w:drawing>
      </w:r>
      <w:r>
        <w:rPr>
          <w:rFonts w:ascii="Times New Roman" w:hAnsi="Times New Roman" w:cs="Times New Roman"/>
          <w:iCs/>
          <w:noProof/>
          <w:sz w:val="28"/>
          <w:szCs w:val="28"/>
        </w:rPr>
        <w:drawing>
          <wp:inline distT="0" distB="0" distL="0" distR="0" wp14:anchorId="79F3C30E" wp14:editId="178EEFEB">
            <wp:extent cx="2880000" cy="2880000"/>
            <wp:effectExtent l="0" t="0" r="0" b="0"/>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inline>
        </w:drawing>
      </w:r>
    </w:p>
    <w:p w14:paraId="1B9E8E89" w14:textId="47217FB8" w:rsidR="001D6EEF" w:rsidRDefault="001D6EEF" w:rsidP="001D6EEF">
      <w:pPr>
        <w:jc w:val="both"/>
        <w:rPr>
          <w:rFonts w:ascii="Times New Roman" w:hAnsi="Times New Roman" w:cs="Times New Roman"/>
          <w:iCs/>
          <w:sz w:val="28"/>
          <w:szCs w:val="28"/>
        </w:rPr>
      </w:pPr>
      <w:r>
        <w:rPr>
          <w:rFonts w:ascii="Times New Roman" w:hAnsi="Times New Roman" w:cs="Times New Roman"/>
          <w:iCs/>
          <w:sz w:val="28"/>
          <w:szCs w:val="28"/>
        </w:rPr>
        <w:t>Figure 10S: (a) Number of interstitial clusters in different size intervals for the large cell with voids (solid line) and in the pristine sample (dotted line). (b) Number of interstitials in clusters of certain size for the large cell with voids (solid line) and in the pristine sample (dotted line).</w:t>
      </w:r>
    </w:p>
    <w:p w14:paraId="562BD771" w14:textId="15A97598" w:rsidR="001D6EEF" w:rsidRDefault="001D6EEF" w:rsidP="00C562EB">
      <w:pPr>
        <w:jc w:val="both"/>
        <w:rPr>
          <w:rFonts w:ascii="Times New Roman" w:hAnsi="Times New Roman" w:cs="Times New Roman"/>
          <w:iCs/>
          <w:sz w:val="28"/>
          <w:szCs w:val="28"/>
        </w:rPr>
      </w:pPr>
    </w:p>
    <w:p w14:paraId="0D25E4E5" w14:textId="01CADC6B" w:rsidR="00D438D1" w:rsidRDefault="00D438D1" w:rsidP="00D855CF">
      <w:pPr>
        <w:pStyle w:val="Heading1"/>
        <w:rPr>
          <w:sz w:val="40"/>
          <w:szCs w:val="40"/>
        </w:rPr>
      </w:pPr>
    </w:p>
    <w:p w14:paraId="5E76A353" w14:textId="77777777" w:rsidR="00D438D1" w:rsidRPr="00D438D1" w:rsidRDefault="00D438D1" w:rsidP="00D438D1"/>
    <w:p w14:paraId="199A7F2B" w14:textId="77777777" w:rsidR="002872A6" w:rsidRDefault="002872A6" w:rsidP="00D855CF">
      <w:pPr>
        <w:pStyle w:val="Heading1"/>
        <w:rPr>
          <w:rFonts w:ascii="Times New Roman" w:hAnsi="Times New Roman" w:cs="Times New Roman"/>
          <w:color w:val="auto"/>
          <w:sz w:val="28"/>
          <w:szCs w:val="28"/>
        </w:rPr>
      </w:pPr>
    </w:p>
    <w:p w14:paraId="21110942" w14:textId="421ACF96" w:rsidR="00D855CF" w:rsidRDefault="00D855CF" w:rsidP="00D855CF">
      <w:pPr>
        <w:pStyle w:val="Heading1"/>
        <w:rPr>
          <w:rFonts w:ascii="Times New Roman" w:hAnsi="Times New Roman" w:cs="Times New Roman"/>
          <w:color w:val="auto"/>
          <w:sz w:val="28"/>
          <w:szCs w:val="28"/>
        </w:rPr>
      </w:pPr>
      <w:r w:rsidRPr="002872A6">
        <w:rPr>
          <w:rFonts w:ascii="Times New Roman" w:hAnsi="Times New Roman" w:cs="Times New Roman"/>
          <w:color w:val="auto"/>
          <w:sz w:val="28"/>
          <w:szCs w:val="28"/>
        </w:rPr>
        <w:t>Results for the small cell</w:t>
      </w:r>
    </w:p>
    <w:p w14:paraId="50281B5E" w14:textId="77777777" w:rsidR="00084C33" w:rsidRPr="00084C33" w:rsidRDefault="00084C33" w:rsidP="00084C33"/>
    <w:p w14:paraId="1243E5DD" w14:textId="7064F146" w:rsidR="00D855CF" w:rsidRPr="002872A6" w:rsidRDefault="00D855CF" w:rsidP="004D2C1A">
      <w:pPr>
        <w:jc w:val="both"/>
        <w:rPr>
          <w:rFonts w:ascii="Times New Roman" w:hAnsi="Times New Roman" w:cs="Times New Roman"/>
          <w:sz w:val="28"/>
          <w:szCs w:val="28"/>
        </w:rPr>
      </w:pPr>
      <w:r w:rsidRPr="002872A6">
        <w:rPr>
          <w:rFonts w:ascii="Times New Roman" w:hAnsi="Times New Roman" w:cs="Times New Roman"/>
          <w:sz w:val="28"/>
          <w:szCs w:val="28"/>
        </w:rPr>
        <w:t xml:space="preserve">A smaller MD cell of the size </w:t>
      </w:r>
      <w:r w:rsidR="0012747C" w:rsidRPr="002872A6">
        <w:rPr>
          <w:rFonts w:ascii="Times New Roman" w:hAnsi="Times New Roman" w:cs="Times New Roman"/>
          <w:sz w:val="28"/>
          <w:szCs w:val="28"/>
        </w:rPr>
        <w:t>2</w:t>
      </w:r>
      <w:r w:rsidRPr="002872A6">
        <w:rPr>
          <w:rFonts w:ascii="Times New Roman" w:hAnsi="Times New Roman" w:cs="Times New Roman"/>
          <w:sz w:val="28"/>
          <w:szCs w:val="28"/>
        </w:rPr>
        <w:t xml:space="preserve">0 x </w:t>
      </w:r>
      <w:r w:rsidR="0012747C" w:rsidRPr="002872A6">
        <w:rPr>
          <w:rFonts w:ascii="Times New Roman" w:hAnsi="Times New Roman" w:cs="Times New Roman"/>
          <w:sz w:val="28"/>
          <w:szCs w:val="28"/>
        </w:rPr>
        <w:t>2</w:t>
      </w:r>
      <w:r w:rsidRPr="002872A6">
        <w:rPr>
          <w:rFonts w:ascii="Times New Roman" w:hAnsi="Times New Roman" w:cs="Times New Roman"/>
          <w:sz w:val="28"/>
          <w:szCs w:val="28"/>
        </w:rPr>
        <w:t xml:space="preserve">0 x </w:t>
      </w:r>
      <w:r w:rsidR="0012747C" w:rsidRPr="002872A6">
        <w:rPr>
          <w:rFonts w:ascii="Times New Roman" w:hAnsi="Times New Roman" w:cs="Times New Roman"/>
          <w:sz w:val="28"/>
          <w:szCs w:val="28"/>
        </w:rPr>
        <w:t>2</w:t>
      </w:r>
      <w:r w:rsidRPr="002872A6">
        <w:rPr>
          <w:rFonts w:ascii="Times New Roman" w:hAnsi="Times New Roman" w:cs="Times New Roman"/>
          <w:sz w:val="28"/>
          <w:szCs w:val="28"/>
        </w:rPr>
        <w:t>0 nm</w:t>
      </w:r>
      <w:r w:rsidRPr="002872A6">
        <w:rPr>
          <w:rFonts w:ascii="Times New Roman" w:hAnsi="Times New Roman" w:cs="Times New Roman"/>
          <w:sz w:val="28"/>
          <w:szCs w:val="28"/>
          <w:vertAlign w:val="superscript"/>
        </w:rPr>
        <w:t>3</w:t>
      </w:r>
      <w:r w:rsidRPr="002872A6">
        <w:rPr>
          <w:rFonts w:ascii="Times New Roman" w:hAnsi="Times New Roman" w:cs="Times New Roman"/>
          <w:sz w:val="28"/>
          <w:szCs w:val="28"/>
        </w:rPr>
        <w:t>, consisting of 686,000 atoms was subjected to 1500 5keV cascades. Three runs for a pristine sample, a cell with 1 2-nm void and 4 2-nm voids were conducted. The corresponding void densities are 1.25x10</w:t>
      </w:r>
      <w:r w:rsidRPr="002872A6">
        <w:rPr>
          <w:rFonts w:ascii="Times New Roman" w:hAnsi="Times New Roman" w:cs="Times New Roman"/>
          <w:sz w:val="28"/>
          <w:szCs w:val="28"/>
          <w:vertAlign w:val="superscript"/>
        </w:rPr>
        <w:t>23</w:t>
      </w:r>
      <w:r w:rsidRPr="002872A6">
        <w:rPr>
          <w:rFonts w:ascii="Times New Roman" w:hAnsi="Times New Roman" w:cs="Times New Roman"/>
          <w:sz w:val="28"/>
          <w:szCs w:val="28"/>
        </w:rPr>
        <w:t xml:space="preserve"> m</w:t>
      </w:r>
      <w:r w:rsidRPr="002872A6">
        <w:rPr>
          <w:rFonts w:ascii="Times New Roman" w:hAnsi="Times New Roman" w:cs="Times New Roman"/>
          <w:sz w:val="28"/>
          <w:szCs w:val="28"/>
          <w:vertAlign w:val="superscript"/>
        </w:rPr>
        <w:t>-3</w:t>
      </w:r>
      <w:r w:rsidRPr="002872A6">
        <w:rPr>
          <w:rFonts w:ascii="Times New Roman" w:hAnsi="Times New Roman" w:cs="Times New Roman"/>
          <w:sz w:val="28"/>
          <w:szCs w:val="28"/>
        </w:rPr>
        <w:t xml:space="preserve"> void density and 5x10</w:t>
      </w:r>
      <w:r w:rsidRPr="002872A6">
        <w:rPr>
          <w:rFonts w:ascii="Times New Roman" w:hAnsi="Times New Roman" w:cs="Times New Roman"/>
          <w:sz w:val="28"/>
          <w:szCs w:val="28"/>
          <w:vertAlign w:val="superscript"/>
        </w:rPr>
        <w:t>23</w:t>
      </w:r>
      <w:r w:rsidRPr="002872A6">
        <w:rPr>
          <w:rFonts w:ascii="Times New Roman" w:hAnsi="Times New Roman" w:cs="Times New Roman"/>
          <w:sz w:val="28"/>
          <w:szCs w:val="28"/>
        </w:rPr>
        <w:t xml:space="preserve"> m</w:t>
      </w:r>
      <w:r w:rsidRPr="002872A6">
        <w:rPr>
          <w:rFonts w:ascii="Times New Roman" w:hAnsi="Times New Roman" w:cs="Times New Roman"/>
          <w:sz w:val="28"/>
          <w:szCs w:val="28"/>
          <w:vertAlign w:val="superscript"/>
        </w:rPr>
        <w:t>-3</w:t>
      </w:r>
      <w:r w:rsidRPr="002872A6">
        <w:rPr>
          <w:rFonts w:ascii="Times New Roman" w:hAnsi="Times New Roman" w:cs="Times New Roman"/>
          <w:sz w:val="28"/>
          <w:szCs w:val="28"/>
        </w:rPr>
        <w:t>. The simulations were carried out in the same manner as the larger cell. In Fig. 11S the created defects as a function of initiated cascades is shown. It can be seen the adding one void will lower the defect amount and adding four voids will further decrease the number of created FPs. Both in line with the results for the larger cell. In Fig. 12S the evolution of the largest void in the pristine and 1 2-nm void cells are shown (a) and for the four largest voids in the pristine and cell containing 4 voids (b).</w:t>
      </w:r>
      <w:r w:rsidR="004D2C1A" w:rsidRPr="002872A6">
        <w:rPr>
          <w:rFonts w:ascii="Times New Roman" w:hAnsi="Times New Roman" w:cs="Times New Roman"/>
          <w:sz w:val="28"/>
          <w:szCs w:val="28"/>
        </w:rPr>
        <w:t xml:space="preserve"> In Fig. 13S the evolution of interstitial clusters in the 1-void sample (a) and 4-void sample are presented. In Fig. 14S the number of interstitials in clusters are shown for the 1-void sample (a) and 4-void sample (b). Figs 13S and 14S show the same trend as the large cell, </w:t>
      </w:r>
      <w:r w:rsidR="007714FB" w:rsidRPr="002872A6">
        <w:rPr>
          <w:rFonts w:ascii="Times New Roman" w:hAnsi="Times New Roman" w:cs="Times New Roman"/>
          <w:sz w:val="28"/>
          <w:szCs w:val="28"/>
        </w:rPr>
        <w:t>where</w:t>
      </w:r>
      <w:r w:rsidR="004D2C1A" w:rsidRPr="002872A6">
        <w:rPr>
          <w:rFonts w:ascii="Times New Roman" w:hAnsi="Times New Roman" w:cs="Times New Roman"/>
          <w:sz w:val="28"/>
          <w:szCs w:val="28"/>
        </w:rPr>
        <w:t xml:space="preserve"> we can observe more large interstitial clusters and especially number of interstitials in large clusters in the initially pristine cell, compared to the cells with voids.</w:t>
      </w:r>
    </w:p>
    <w:p w14:paraId="2239A50E" w14:textId="64B393F9" w:rsidR="00D12CA5" w:rsidRDefault="000F3983" w:rsidP="00C562EB">
      <w:pPr>
        <w:jc w:val="both"/>
        <w:rPr>
          <w:rFonts w:ascii="Times New Roman" w:hAnsi="Times New Roman" w:cs="Times New Roman"/>
          <w:iCs/>
          <w:sz w:val="28"/>
          <w:szCs w:val="28"/>
        </w:rPr>
      </w:pPr>
      <w:r>
        <w:rPr>
          <w:rFonts w:ascii="Times New Roman" w:hAnsi="Times New Roman" w:cs="Times New Roman"/>
          <w:iCs/>
          <w:noProof/>
          <w:sz w:val="28"/>
          <w:szCs w:val="28"/>
        </w:rPr>
        <w:drawing>
          <wp:inline distT="0" distB="0" distL="0" distR="0" wp14:anchorId="24D8C49E" wp14:editId="509C49A3">
            <wp:extent cx="3310313" cy="2997200"/>
            <wp:effectExtent l="0" t="0" r="4445"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705" t="8820" r="-1"/>
                    <a:stretch/>
                  </pic:blipFill>
                  <pic:spPr bwMode="auto">
                    <a:xfrm>
                      <a:off x="0" y="0"/>
                      <a:ext cx="3311816" cy="2998561"/>
                    </a:xfrm>
                    <a:prstGeom prst="rect">
                      <a:avLst/>
                    </a:prstGeom>
                    <a:noFill/>
                    <a:ln>
                      <a:noFill/>
                    </a:ln>
                    <a:extLst>
                      <a:ext uri="{53640926-AAD7-44D8-BBD7-CCE9431645EC}">
                        <a14:shadowObscured xmlns:a14="http://schemas.microsoft.com/office/drawing/2010/main"/>
                      </a:ext>
                    </a:extLst>
                  </pic:spPr>
                </pic:pic>
              </a:graphicData>
            </a:graphic>
          </wp:inline>
        </w:drawing>
      </w:r>
    </w:p>
    <w:p w14:paraId="1B84378B" w14:textId="11D0DFC8" w:rsidR="004146BB" w:rsidRDefault="000F3983" w:rsidP="00C562EB">
      <w:pPr>
        <w:jc w:val="both"/>
        <w:rPr>
          <w:rFonts w:ascii="Times New Roman" w:hAnsi="Times New Roman" w:cs="Times New Roman"/>
          <w:iCs/>
          <w:sz w:val="28"/>
          <w:szCs w:val="28"/>
        </w:rPr>
      </w:pPr>
      <w:r>
        <w:rPr>
          <w:rFonts w:ascii="Times New Roman" w:hAnsi="Times New Roman" w:cs="Times New Roman"/>
          <w:iCs/>
          <w:sz w:val="28"/>
          <w:szCs w:val="28"/>
        </w:rPr>
        <w:t>Figure 1</w:t>
      </w:r>
      <w:r w:rsidR="001D6EEF">
        <w:rPr>
          <w:rFonts w:ascii="Times New Roman" w:hAnsi="Times New Roman" w:cs="Times New Roman"/>
          <w:iCs/>
          <w:sz w:val="28"/>
          <w:szCs w:val="28"/>
        </w:rPr>
        <w:t>1</w:t>
      </w:r>
      <w:r>
        <w:rPr>
          <w:rFonts w:ascii="Times New Roman" w:hAnsi="Times New Roman" w:cs="Times New Roman"/>
          <w:iCs/>
          <w:sz w:val="28"/>
          <w:szCs w:val="28"/>
        </w:rPr>
        <w:t xml:space="preserve">S: </w:t>
      </w:r>
      <w:r w:rsidR="008E0FF4">
        <w:rPr>
          <w:rFonts w:ascii="Times New Roman" w:hAnsi="Times New Roman" w:cs="Times New Roman"/>
          <w:iCs/>
          <w:sz w:val="28"/>
          <w:szCs w:val="28"/>
        </w:rPr>
        <w:t>Number of created d</w:t>
      </w:r>
      <w:r>
        <w:rPr>
          <w:rFonts w:ascii="Times New Roman" w:hAnsi="Times New Roman" w:cs="Times New Roman"/>
          <w:iCs/>
          <w:sz w:val="28"/>
          <w:szCs w:val="28"/>
        </w:rPr>
        <w:t>efect</w:t>
      </w:r>
      <w:r w:rsidR="008E0FF4">
        <w:rPr>
          <w:rFonts w:ascii="Times New Roman" w:hAnsi="Times New Roman" w:cs="Times New Roman"/>
          <w:iCs/>
          <w:sz w:val="28"/>
          <w:szCs w:val="28"/>
        </w:rPr>
        <w:t>s</w:t>
      </w:r>
      <w:r>
        <w:rPr>
          <w:rFonts w:ascii="Times New Roman" w:hAnsi="Times New Roman" w:cs="Times New Roman"/>
          <w:iCs/>
          <w:sz w:val="28"/>
          <w:szCs w:val="28"/>
        </w:rPr>
        <w:t xml:space="preserve"> </w:t>
      </w:r>
      <w:r w:rsidR="008E0FF4">
        <w:rPr>
          <w:rFonts w:ascii="Times New Roman" w:hAnsi="Times New Roman" w:cs="Times New Roman"/>
          <w:iCs/>
          <w:sz w:val="28"/>
          <w:szCs w:val="28"/>
        </w:rPr>
        <w:t>as a function of initiated 5keV PKAs</w:t>
      </w:r>
      <w:r>
        <w:rPr>
          <w:rFonts w:ascii="Times New Roman" w:hAnsi="Times New Roman" w:cs="Times New Roman"/>
          <w:iCs/>
          <w:sz w:val="28"/>
          <w:szCs w:val="28"/>
        </w:rPr>
        <w:t xml:space="preserve"> in a pristine sample containing approx. </w:t>
      </w:r>
      <w:r w:rsidR="009E342D">
        <w:rPr>
          <w:rFonts w:ascii="Times New Roman" w:hAnsi="Times New Roman" w:cs="Times New Roman"/>
          <w:iCs/>
          <w:sz w:val="28"/>
          <w:szCs w:val="28"/>
        </w:rPr>
        <w:t>686</w:t>
      </w:r>
      <w:r>
        <w:rPr>
          <w:rFonts w:ascii="Times New Roman" w:hAnsi="Times New Roman" w:cs="Times New Roman"/>
          <w:iCs/>
          <w:sz w:val="28"/>
          <w:szCs w:val="28"/>
        </w:rPr>
        <w:t>,000 atoms</w:t>
      </w:r>
      <w:r w:rsidR="008E0FF4">
        <w:rPr>
          <w:rFonts w:ascii="Times New Roman" w:hAnsi="Times New Roman" w:cs="Times New Roman"/>
          <w:iCs/>
          <w:sz w:val="28"/>
          <w:szCs w:val="28"/>
        </w:rPr>
        <w:t>, red line,</w:t>
      </w:r>
      <w:r>
        <w:rPr>
          <w:rFonts w:ascii="Times New Roman" w:hAnsi="Times New Roman" w:cs="Times New Roman"/>
          <w:iCs/>
          <w:sz w:val="28"/>
          <w:szCs w:val="28"/>
        </w:rPr>
        <w:t xml:space="preserve"> and in </w:t>
      </w:r>
      <w:r w:rsidR="00D61EE2">
        <w:rPr>
          <w:rFonts w:ascii="Times New Roman" w:hAnsi="Times New Roman" w:cs="Times New Roman"/>
          <w:iCs/>
          <w:sz w:val="28"/>
          <w:szCs w:val="28"/>
        </w:rPr>
        <w:t xml:space="preserve">same sized </w:t>
      </w:r>
      <w:r w:rsidR="00D61EE2">
        <w:rPr>
          <w:rFonts w:ascii="Times New Roman" w:hAnsi="Times New Roman" w:cs="Times New Roman"/>
          <w:iCs/>
          <w:sz w:val="28"/>
          <w:szCs w:val="28"/>
        </w:rPr>
        <w:lastRenderedPageBreak/>
        <w:t>samples with one 2nm-void (</w:t>
      </w:r>
      <w:r w:rsidR="00810454">
        <w:rPr>
          <w:rFonts w:ascii="Times New Roman" w:hAnsi="Times New Roman" w:cs="Times New Roman"/>
          <w:iCs/>
          <w:sz w:val="28"/>
          <w:szCs w:val="28"/>
        </w:rPr>
        <w:t>1.25x10</w:t>
      </w:r>
      <w:r w:rsidR="008E0FF4" w:rsidRPr="005877A7">
        <w:rPr>
          <w:rFonts w:ascii="Times New Roman" w:hAnsi="Times New Roman" w:cs="Times New Roman"/>
          <w:iCs/>
          <w:sz w:val="28"/>
          <w:szCs w:val="28"/>
          <w:vertAlign w:val="superscript"/>
        </w:rPr>
        <w:t>23</w:t>
      </w:r>
      <w:r w:rsidR="008E0FF4">
        <w:rPr>
          <w:rFonts w:ascii="Times New Roman" w:hAnsi="Times New Roman" w:cs="Times New Roman"/>
          <w:iCs/>
          <w:sz w:val="28"/>
          <w:szCs w:val="28"/>
        </w:rPr>
        <w:t xml:space="preserve"> m</w:t>
      </w:r>
      <w:r w:rsidR="008E0FF4" w:rsidRPr="005877A7">
        <w:rPr>
          <w:rFonts w:ascii="Times New Roman" w:hAnsi="Times New Roman" w:cs="Times New Roman"/>
          <w:iCs/>
          <w:sz w:val="28"/>
          <w:szCs w:val="28"/>
          <w:vertAlign w:val="superscript"/>
        </w:rPr>
        <w:t>-3</w:t>
      </w:r>
      <w:r w:rsidR="008E0FF4">
        <w:rPr>
          <w:rFonts w:ascii="Times New Roman" w:hAnsi="Times New Roman" w:cs="Times New Roman"/>
          <w:iCs/>
          <w:sz w:val="28"/>
          <w:szCs w:val="28"/>
        </w:rPr>
        <w:t xml:space="preserve"> void density</w:t>
      </w:r>
      <w:r w:rsidR="00D61EE2">
        <w:rPr>
          <w:rFonts w:ascii="Times New Roman" w:hAnsi="Times New Roman" w:cs="Times New Roman"/>
          <w:iCs/>
          <w:sz w:val="28"/>
          <w:szCs w:val="28"/>
        </w:rPr>
        <w:t>)</w:t>
      </w:r>
      <w:r w:rsidR="008E0FF4">
        <w:rPr>
          <w:rFonts w:ascii="Times New Roman" w:hAnsi="Times New Roman" w:cs="Times New Roman"/>
          <w:iCs/>
          <w:sz w:val="28"/>
          <w:szCs w:val="28"/>
        </w:rPr>
        <w:t>, black line,</w:t>
      </w:r>
      <w:r w:rsidR="00D61EE2">
        <w:rPr>
          <w:rFonts w:ascii="Times New Roman" w:hAnsi="Times New Roman" w:cs="Times New Roman"/>
          <w:iCs/>
          <w:sz w:val="28"/>
          <w:szCs w:val="28"/>
        </w:rPr>
        <w:t xml:space="preserve"> and four 2-nm voids (</w:t>
      </w:r>
      <w:r w:rsidR="008E0FF4">
        <w:rPr>
          <w:rFonts w:ascii="Times New Roman" w:hAnsi="Times New Roman" w:cs="Times New Roman"/>
          <w:iCs/>
          <w:sz w:val="28"/>
          <w:szCs w:val="28"/>
        </w:rPr>
        <w:t>5x10</w:t>
      </w:r>
      <w:r w:rsidR="008E0FF4" w:rsidRPr="00565D06">
        <w:rPr>
          <w:rFonts w:ascii="Times New Roman" w:hAnsi="Times New Roman" w:cs="Times New Roman"/>
          <w:iCs/>
          <w:sz w:val="28"/>
          <w:szCs w:val="28"/>
          <w:vertAlign w:val="superscript"/>
        </w:rPr>
        <w:t>23</w:t>
      </w:r>
      <w:r w:rsidR="008E0FF4">
        <w:rPr>
          <w:rFonts w:ascii="Times New Roman" w:hAnsi="Times New Roman" w:cs="Times New Roman"/>
          <w:iCs/>
          <w:sz w:val="28"/>
          <w:szCs w:val="28"/>
        </w:rPr>
        <w:t xml:space="preserve"> m</w:t>
      </w:r>
      <w:r w:rsidR="008E0FF4" w:rsidRPr="00565D06">
        <w:rPr>
          <w:rFonts w:ascii="Times New Roman" w:hAnsi="Times New Roman" w:cs="Times New Roman"/>
          <w:iCs/>
          <w:sz w:val="28"/>
          <w:szCs w:val="28"/>
          <w:vertAlign w:val="superscript"/>
        </w:rPr>
        <w:t>-3</w:t>
      </w:r>
      <w:r w:rsidR="008E0FF4">
        <w:rPr>
          <w:rFonts w:ascii="Times New Roman" w:hAnsi="Times New Roman" w:cs="Times New Roman"/>
          <w:iCs/>
          <w:sz w:val="28"/>
          <w:szCs w:val="28"/>
        </w:rPr>
        <w:t xml:space="preserve"> void density</w:t>
      </w:r>
      <w:r w:rsidR="00D61EE2">
        <w:rPr>
          <w:rFonts w:ascii="Times New Roman" w:hAnsi="Times New Roman" w:cs="Times New Roman"/>
          <w:iCs/>
          <w:sz w:val="28"/>
          <w:szCs w:val="28"/>
        </w:rPr>
        <w:t>)</w:t>
      </w:r>
      <w:r w:rsidR="008E0FF4">
        <w:rPr>
          <w:rFonts w:ascii="Times New Roman" w:hAnsi="Times New Roman" w:cs="Times New Roman"/>
          <w:iCs/>
          <w:sz w:val="28"/>
          <w:szCs w:val="28"/>
        </w:rPr>
        <w:t>, pink line</w:t>
      </w:r>
      <w:r w:rsidR="00D61EE2">
        <w:rPr>
          <w:rFonts w:ascii="Times New Roman" w:hAnsi="Times New Roman" w:cs="Times New Roman"/>
          <w:iCs/>
          <w:sz w:val="28"/>
          <w:szCs w:val="28"/>
        </w:rPr>
        <w:t xml:space="preserve">.    </w:t>
      </w:r>
    </w:p>
    <w:p w14:paraId="21A57B1F" w14:textId="11741227" w:rsidR="004146BB" w:rsidRDefault="006F4796" w:rsidP="00C562EB">
      <w:pPr>
        <w:jc w:val="both"/>
        <w:rPr>
          <w:rFonts w:ascii="Times New Roman" w:hAnsi="Times New Roman" w:cs="Times New Roman"/>
          <w:iCs/>
          <w:sz w:val="28"/>
          <w:szCs w:val="28"/>
        </w:rPr>
      </w:pPr>
      <w:r>
        <w:rPr>
          <w:rFonts w:ascii="Times New Roman" w:hAnsi="Times New Roman" w:cs="Times New Roman"/>
          <w:iCs/>
          <w:noProof/>
          <w:sz w:val="28"/>
          <w:szCs w:val="28"/>
        </w:rPr>
        <w:drawing>
          <wp:inline distT="0" distB="0" distL="0" distR="0" wp14:anchorId="1ED52560" wp14:editId="5FCDC8EA">
            <wp:extent cx="2880000" cy="2880000"/>
            <wp:effectExtent l="0" t="0" r="0" b="0"/>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inline>
        </w:drawing>
      </w:r>
      <w:r>
        <w:rPr>
          <w:rFonts w:ascii="Times New Roman" w:hAnsi="Times New Roman" w:cs="Times New Roman"/>
          <w:iCs/>
          <w:noProof/>
          <w:sz w:val="28"/>
          <w:szCs w:val="28"/>
        </w:rPr>
        <w:drawing>
          <wp:inline distT="0" distB="0" distL="0" distR="0" wp14:anchorId="12F93E2E" wp14:editId="6AEAF895">
            <wp:extent cx="2880000" cy="2880000"/>
            <wp:effectExtent l="0" t="0" r="0" b="0"/>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inline>
        </w:drawing>
      </w:r>
    </w:p>
    <w:p w14:paraId="23C6743B" w14:textId="3F8070F3" w:rsidR="004146BB" w:rsidRDefault="006F4796" w:rsidP="00C562EB">
      <w:pPr>
        <w:jc w:val="both"/>
        <w:rPr>
          <w:rFonts w:ascii="Times New Roman" w:hAnsi="Times New Roman" w:cs="Times New Roman"/>
          <w:iCs/>
          <w:sz w:val="28"/>
          <w:szCs w:val="28"/>
        </w:rPr>
      </w:pPr>
      <w:r>
        <w:rPr>
          <w:rFonts w:ascii="Times New Roman" w:hAnsi="Times New Roman" w:cs="Times New Roman"/>
          <w:iCs/>
          <w:sz w:val="28"/>
          <w:szCs w:val="28"/>
        </w:rPr>
        <w:t>Figure 1</w:t>
      </w:r>
      <w:r w:rsidR="001D6EEF">
        <w:rPr>
          <w:rFonts w:ascii="Times New Roman" w:hAnsi="Times New Roman" w:cs="Times New Roman"/>
          <w:iCs/>
          <w:sz w:val="28"/>
          <w:szCs w:val="28"/>
        </w:rPr>
        <w:t>2</w:t>
      </w:r>
      <w:r>
        <w:rPr>
          <w:rFonts w:ascii="Times New Roman" w:hAnsi="Times New Roman" w:cs="Times New Roman"/>
          <w:iCs/>
          <w:sz w:val="28"/>
          <w:szCs w:val="28"/>
        </w:rPr>
        <w:t>S: Evolution of the largest void in the pristine sample and in the cell with one voi</w:t>
      </w:r>
      <w:r w:rsidR="009A5C1F">
        <w:rPr>
          <w:rFonts w:ascii="Times New Roman" w:hAnsi="Times New Roman" w:cs="Times New Roman"/>
          <w:iCs/>
          <w:sz w:val="28"/>
          <w:szCs w:val="28"/>
        </w:rPr>
        <w:t>d (1.25x10</w:t>
      </w:r>
      <w:r w:rsidR="009A5C1F" w:rsidRPr="00565D06">
        <w:rPr>
          <w:rFonts w:ascii="Times New Roman" w:hAnsi="Times New Roman" w:cs="Times New Roman"/>
          <w:iCs/>
          <w:sz w:val="28"/>
          <w:szCs w:val="28"/>
          <w:vertAlign w:val="superscript"/>
        </w:rPr>
        <w:t>23</w:t>
      </w:r>
      <w:r w:rsidR="009A5C1F">
        <w:rPr>
          <w:rFonts w:ascii="Times New Roman" w:hAnsi="Times New Roman" w:cs="Times New Roman"/>
          <w:iCs/>
          <w:sz w:val="28"/>
          <w:szCs w:val="28"/>
        </w:rPr>
        <w:t xml:space="preserve"> m</w:t>
      </w:r>
      <w:r w:rsidR="009A5C1F" w:rsidRPr="00565D06">
        <w:rPr>
          <w:rFonts w:ascii="Times New Roman" w:hAnsi="Times New Roman" w:cs="Times New Roman"/>
          <w:iCs/>
          <w:sz w:val="28"/>
          <w:szCs w:val="28"/>
          <w:vertAlign w:val="superscript"/>
        </w:rPr>
        <w:t>-3</w:t>
      </w:r>
      <w:r w:rsidR="009A5C1F">
        <w:rPr>
          <w:rFonts w:ascii="Times New Roman" w:hAnsi="Times New Roman" w:cs="Times New Roman"/>
          <w:iCs/>
          <w:sz w:val="28"/>
          <w:szCs w:val="28"/>
        </w:rPr>
        <w:t xml:space="preserve"> void density)</w:t>
      </w:r>
      <w:r w:rsidR="003E2CDA">
        <w:rPr>
          <w:rFonts w:ascii="Times New Roman" w:hAnsi="Times New Roman" w:cs="Times New Roman"/>
          <w:iCs/>
          <w:sz w:val="28"/>
          <w:szCs w:val="28"/>
        </w:rPr>
        <w:t xml:space="preserve"> in the </w:t>
      </w:r>
      <w:r w:rsidR="00E70E6E">
        <w:rPr>
          <w:rFonts w:ascii="Times New Roman" w:hAnsi="Times New Roman" w:cs="Times New Roman"/>
          <w:iCs/>
          <w:sz w:val="28"/>
          <w:szCs w:val="28"/>
        </w:rPr>
        <w:t>smaller cell</w:t>
      </w:r>
      <w:r w:rsidR="009A5C1F">
        <w:rPr>
          <w:rFonts w:ascii="Times New Roman" w:hAnsi="Times New Roman" w:cs="Times New Roman"/>
          <w:iCs/>
          <w:sz w:val="28"/>
          <w:szCs w:val="28"/>
        </w:rPr>
        <w:t xml:space="preserve"> (a). (b) </w:t>
      </w:r>
      <w:r w:rsidR="00456B76">
        <w:rPr>
          <w:rFonts w:ascii="Times New Roman" w:hAnsi="Times New Roman" w:cs="Times New Roman"/>
          <w:iCs/>
          <w:sz w:val="28"/>
          <w:szCs w:val="28"/>
        </w:rPr>
        <w:t>Average size of the four largest voids in the pristine sample and in the cell with four voids (5x10</w:t>
      </w:r>
      <w:r w:rsidR="00456B76" w:rsidRPr="00565D06">
        <w:rPr>
          <w:rFonts w:ascii="Times New Roman" w:hAnsi="Times New Roman" w:cs="Times New Roman"/>
          <w:iCs/>
          <w:sz w:val="28"/>
          <w:szCs w:val="28"/>
          <w:vertAlign w:val="superscript"/>
        </w:rPr>
        <w:t>23</w:t>
      </w:r>
      <w:r w:rsidR="00456B76">
        <w:rPr>
          <w:rFonts w:ascii="Times New Roman" w:hAnsi="Times New Roman" w:cs="Times New Roman"/>
          <w:iCs/>
          <w:sz w:val="28"/>
          <w:szCs w:val="28"/>
        </w:rPr>
        <w:t xml:space="preserve"> m</w:t>
      </w:r>
      <w:r w:rsidR="00456B76" w:rsidRPr="00565D06">
        <w:rPr>
          <w:rFonts w:ascii="Times New Roman" w:hAnsi="Times New Roman" w:cs="Times New Roman"/>
          <w:iCs/>
          <w:sz w:val="28"/>
          <w:szCs w:val="28"/>
          <w:vertAlign w:val="superscript"/>
        </w:rPr>
        <w:t>-3</w:t>
      </w:r>
      <w:r w:rsidR="00456B76">
        <w:rPr>
          <w:rFonts w:ascii="Times New Roman" w:hAnsi="Times New Roman" w:cs="Times New Roman"/>
          <w:iCs/>
          <w:sz w:val="28"/>
          <w:szCs w:val="28"/>
        </w:rPr>
        <w:t xml:space="preserve"> void density)</w:t>
      </w:r>
      <w:r w:rsidR="00E70E6E">
        <w:rPr>
          <w:rFonts w:ascii="Times New Roman" w:hAnsi="Times New Roman" w:cs="Times New Roman"/>
          <w:iCs/>
          <w:sz w:val="28"/>
          <w:szCs w:val="28"/>
        </w:rPr>
        <w:t xml:space="preserve"> in the smaller cell</w:t>
      </w:r>
      <w:r w:rsidR="00456B76">
        <w:rPr>
          <w:rFonts w:ascii="Times New Roman" w:hAnsi="Times New Roman" w:cs="Times New Roman"/>
          <w:iCs/>
          <w:sz w:val="28"/>
          <w:szCs w:val="28"/>
        </w:rPr>
        <w:t>.</w:t>
      </w:r>
      <w:r w:rsidR="006230A1">
        <w:rPr>
          <w:rFonts w:ascii="Times New Roman" w:hAnsi="Times New Roman" w:cs="Times New Roman"/>
          <w:iCs/>
          <w:sz w:val="28"/>
          <w:szCs w:val="28"/>
        </w:rPr>
        <w:t xml:space="preserve"> The size is calculated by assuming a spherical </w:t>
      </w:r>
      <w:r w:rsidR="00AA4996">
        <w:rPr>
          <w:rFonts w:ascii="Times New Roman" w:hAnsi="Times New Roman" w:cs="Times New Roman"/>
          <w:iCs/>
          <w:sz w:val="28"/>
          <w:szCs w:val="28"/>
        </w:rPr>
        <w:t>shape, which is not be representative of planar voids/dislocation loop sizes.</w:t>
      </w:r>
    </w:p>
    <w:p w14:paraId="2AEB9E98" w14:textId="1E6E8F05" w:rsidR="004146BB" w:rsidRDefault="00EE496A" w:rsidP="00C562EB">
      <w:pPr>
        <w:jc w:val="both"/>
        <w:rPr>
          <w:rFonts w:ascii="Times New Roman" w:hAnsi="Times New Roman" w:cs="Times New Roman"/>
          <w:iCs/>
          <w:sz w:val="28"/>
          <w:szCs w:val="28"/>
        </w:rPr>
      </w:pPr>
      <w:r>
        <w:rPr>
          <w:rFonts w:ascii="Times New Roman" w:hAnsi="Times New Roman" w:cs="Times New Roman"/>
          <w:iCs/>
          <w:noProof/>
          <w:sz w:val="28"/>
          <w:szCs w:val="28"/>
        </w:rPr>
        <w:drawing>
          <wp:inline distT="0" distB="0" distL="0" distR="0" wp14:anchorId="3414C1B0" wp14:editId="0A3EAAA4">
            <wp:extent cx="2880000" cy="2880000"/>
            <wp:effectExtent l="0" t="0" r="0" b="0"/>
            <wp:docPr id="14" name="Kuv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inline>
        </w:drawing>
      </w:r>
      <w:r>
        <w:rPr>
          <w:rFonts w:ascii="Times New Roman" w:hAnsi="Times New Roman" w:cs="Times New Roman"/>
          <w:iCs/>
          <w:noProof/>
          <w:sz w:val="28"/>
          <w:szCs w:val="28"/>
        </w:rPr>
        <w:drawing>
          <wp:inline distT="0" distB="0" distL="0" distR="0" wp14:anchorId="0F058ECF" wp14:editId="12B09173">
            <wp:extent cx="2880000" cy="2880000"/>
            <wp:effectExtent l="0" t="0" r="0" b="0"/>
            <wp:docPr id="15"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inline>
        </w:drawing>
      </w:r>
    </w:p>
    <w:p w14:paraId="73CAE7A8" w14:textId="133CC03B" w:rsidR="004146BB" w:rsidRDefault="00EE496A" w:rsidP="00C562EB">
      <w:pPr>
        <w:jc w:val="both"/>
        <w:rPr>
          <w:rFonts w:ascii="Times New Roman" w:hAnsi="Times New Roman" w:cs="Times New Roman"/>
          <w:iCs/>
          <w:sz w:val="28"/>
          <w:szCs w:val="28"/>
        </w:rPr>
      </w:pPr>
      <w:r>
        <w:rPr>
          <w:rFonts w:ascii="Times New Roman" w:hAnsi="Times New Roman" w:cs="Times New Roman"/>
          <w:iCs/>
          <w:sz w:val="28"/>
          <w:szCs w:val="28"/>
        </w:rPr>
        <w:t>Figure 13S: (a) Number of interstitial clusters in different size intervals for the small cell with 1 void (solid line) and in the pristine sample (dotted line).</w:t>
      </w:r>
      <w:r w:rsidR="009E2BB8">
        <w:rPr>
          <w:rFonts w:ascii="Times New Roman" w:hAnsi="Times New Roman" w:cs="Times New Roman"/>
          <w:iCs/>
          <w:sz w:val="28"/>
          <w:szCs w:val="28"/>
        </w:rPr>
        <w:t xml:space="preserve"> (b)</w:t>
      </w:r>
      <w:r w:rsidR="009E2BB8" w:rsidRPr="009E2BB8">
        <w:rPr>
          <w:rFonts w:ascii="Times New Roman" w:hAnsi="Times New Roman" w:cs="Times New Roman"/>
          <w:iCs/>
          <w:sz w:val="28"/>
          <w:szCs w:val="28"/>
        </w:rPr>
        <w:t xml:space="preserve"> </w:t>
      </w:r>
      <w:r w:rsidR="009E2BB8">
        <w:rPr>
          <w:rFonts w:ascii="Times New Roman" w:hAnsi="Times New Roman" w:cs="Times New Roman"/>
          <w:iCs/>
          <w:sz w:val="28"/>
          <w:szCs w:val="28"/>
        </w:rPr>
        <w:t xml:space="preserve">Number of </w:t>
      </w:r>
      <w:r w:rsidR="009E2BB8">
        <w:rPr>
          <w:rFonts w:ascii="Times New Roman" w:hAnsi="Times New Roman" w:cs="Times New Roman"/>
          <w:iCs/>
          <w:sz w:val="28"/>
          <w:szCs w:val="28"/>
        </w:rPr>
        <w:lastRenderedPageBreak/>
        <w:t>interstitial clusters in different size intervals for the small cell with 4 voids (solid line) and in the pristine sample (dotted line).</w:t>
      </w:r>
    </w:p>
    <w:p w14:paraId="31FDB4C1" w14:textId="0330FDB3" w:rsidR="00EE496A" w:rsidRDefault="00433EF0" w:rsidP="00C562EB">
      <w:pPr>
        <w:jc w:val="both"/>
        <w:rPr>
          <w:rFonts w:ascii="Times New Roman" w:hAnsi="Times New Roman" w:cs="Times New Roman"/>
          <w:iCs/>
          <w:sz w:val="28"/>
          <w:szCs w:val="28"/>
        </w:rPr>
      </w:pPr>
      <w:r>
        <w:rPr>
          <w:rFonts w:ascii="Times New Roman" w:hAnsi="Times New Roman" w:cs="Times New Roman"/>
          <w:iCs/>
          <w:noProof/>
          <w:sz w:val="28"/>
          <w:szCs w:val="28"/>
        </w:rPr>
        <w:drawing>
          <wp:inline distT="0" distB="0" distL="0" distR="0" wp14:anchorId="1B8B9E80" wp14:editId="77096B4B">
            <wp:extent cx="2880000" cy="2880000"/>
            <wp:effectExtent l="0" t="0" r="0" b="0"/>
            <wp:docPr id="16" name="Kuv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inline>
        </w:drawing>
      </w:r>
      <w:r>
        <w:rPr>
          <w:rFonts w:ascii="Times New Roman" w:hAnsi="Times New Roman" w:cs="Times New Roman"/>
          <w:iCs/>
          <w:noProof/>
          <w:sz w:val="28"/>
          <w:szCs w:val="28"/>
        </w:rPr>
        <w:drawing>
          <wp:inline distT="0" distB="0" distL="0" distR="0" wp14:anchorId="7BC7EF0D" wp14:editId="56B72BC7">
            <wp:extent cx="2880000" cy="2880000"/>
            <wp:effectExtent l="0" t="0" r="0" b="0"/>
            <wp:docPr id="17"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inline>
        </w:drawing>
      </w:r>
    </w:p>
    <w:p w14:paraId="5A83E2AE" w14:textId="49DAD9BB" w:rsidR="00433EF0" w:rsidRDefault="00433EF0" w:rsidP="00433EF0">
      <w:pPr>
        <w:jc w:val="both"/>
        <w:rPr>
          <w:rFonts w:ascii="Times New Roman" w:hAnsi="Times New Roman" w:cs="Times New Roman"/>
          <w:iCs/>
          <w:sz w:val="28"/>
          <w:szCs w:val="28"/>
        </w:rPr>
      </w:pPr>
      <w:r>
        <w:rPr>
          <w:rFonts w:ascii="Times New Roman" w:hAnsi="Times New Roman" w:cs="Times New Roman"/>
          <w:iCs/>
          <w:sz w:val="28"/>
          <w:szCs w:val="28"/>
        </w:rPr>
        <w:t>Figure 14S: (a) Number of interstitials in clusters of certain size for the small cell with 1 void (solid line) and in the pristine sample (dotted line). (b) Number of interstitials in clusters of certain size for the small cell with 4 voids (solid line) and in the pristine sample (dotted line).</w:t>
      </w:r>
    </w:p>
    <w:p w14:paraId="6E690F5E" w14:textId="0EE82D12" w:rsidR="004146BB" w:rsidRDefault="004146BB" w:rsidP="00C562EB">
      <w:pPr>
        <w:jc w:val="both"/>
        <w:rPr>
          <w:rFonts w:ascii="Times New Roman" w:hAnsi="Times New Roman" w:cs="Times New Roman"/>
          <w:iCs/>
          <w:sz w:val="28"/>
          <w:szCs w:val="28"/>
        </w:rPr>
      </w:pPr>
    </w:p>
    <w:p w14:paraId="7C15D6FD" w14:textId="6CE5A4BD" w:rsidR="00D438D1" w:rsidRDefault="00D438D1" w:rsidP="00C562EB">
      <w:pPr>
        <w:jc w:val="both"/>
        <w:rPr>
          <w:rFonts w:ascii="Times New Roman" w:hAnsi="Times New Roman" w:cs="Times New Roman"/>
          <w:iCs/>
          <w:sz w:val="28"/>
          <w:szCs w:val="28"/>
        </w:rPr>
      </w:pPr>
    </w:p>
    <w:p w14:paraId="40EDD82D" w14:textId="7F8B1760" w:rsidR="00D438D1" w:rsidRDefault="00D438D1" w:rsidP="00C562EB">
      <w:pPr>
        <w:jc w:val="both"/>
        <w:rPr>
          <w:rFonts w:ascii="Times New Roman" w:hAnsi="Times New Roman" w:cs="Times New Roman"/>
          <w:iCs/>
          <w:sz w:val="28"/>
          <w:szCs w:val="28"/>
        </w:rPr>
      </w:pPr>
    </w:p>
    <w:p w14:paraId="160CC6B2" w14:textId="032F6838" w:rsidR="00D438D1" w:rsidRDefault="00D438D1" w:rsidP="00C562EB">
      <w:pPr>
        <w:jc w:val="both"/>
        <w:rPr>
          <w:rFonts w:ascii="Times New Roman" w:hAnsi="Times New Roman" w:cs="Times New Roman"/>
          <w:iCs/>
          <w:sz w:val="28"/>
          <w:szCs w:val="28"/>
        </w:rPr>
      </w:pPr>
    </w:p>
    <w:p w14:paraId="4CBDDFBE" w14:textId="2B3D6D18" w:rsidR="00D438D1" w:rsidRDefault="00D438D1" w:rsidP="00C562EB">
      <w:pPr>
        <w:jc w:val="both"/>
        <w:rPr>
          <w:rFonts w:ascii="Times New Roman" w:hAnsi="Times New Roman" w:cs="Times New Roman"/>
          <w:iCs/>
          <w:sz w:val="28"/>
          <w:szCs w:val="28"/>
        </w:rPr>
      </w:pPr>
    </w:p>
    <w:p w14:paraId="6E8EFFDE" w14:textId="7EFAD2CB" w:rsidR="00D438D1" w:rsidRDefault="00D438D1" w:rsidP="00C562EB">
      <w:pPr>
        <w:jc w:val="both"/>
        <w:rPr>
          <w:rFonts w:ascii="Times New Roman" w:hAnsi="Times New Roman" w:cs="Times New Roman"/>
          <w:iCs/>
          <w:sz w:val="28"/>
          <w:szCs w:val="28"/>
        </w:rPr>
      </w:pPr>
    </w:p>
    <w:p w14:paraId="7775AC5B" w14:textId="78620D93" w:rsidR="00D438D1" w:rsidRDefault="00D438D1" w:rsidP="00C562EB">
      <w:pPr>
        <w:jc w:val="both"/>
        <w:rPr>
          <w:rFonts w:ascii="Times New Roman" w:hAnsi="Times New Roman" w:cs="Times New Roman"/>
          <w:iCs/>
          <w:sz w:val="28"/>
          <w:szCs w:val="28"/>
        </w:rPr>
      </w:pPr>
    </w:p>
    <w:p w14:paraId="64AFBD9B" w14:textId="4509D13A" w:rsidR="00D438D1" w:rsidRDefault="00D438D1" w:rsidP="00C562EB">
      <w:pPr>
        <w:jc w:val="both"/>
        <w:rPr>
          <w:rFonts w:ascii="Times New Roman" w:hAnsi="Times New Roman" w:cs="Times New Roman"/>
          <w:iCs/>
          <w:sz w:val="28"/>
          <w:szCs w:val="28"/>
        </w:rPr>
      </w:pPr>
    </w:p>
    <w:p w14:paraId="24AC89D2" w14:textId="0A2FF869" w:rsidR="00D438D1" w:rsidRDefault="00D438D1" w:rsidP="00C562EB">
      <w:pPr>
        <w:jc w:val="both"/>
        <w:rPr>
          <w:rFonts w:ascii="Times New Roman" w:hAnsi="Times New Roman" w:cs="Times New Roman"/>
          <w:iCs/>
          <w:sz w:val="28"/>
          <w:szCs w:val="28"/>
        </w:rPr>
      </w:pPr>
    </w:p>
    <w:p w14:paraId="6D5993AE" w14:textId="20837B9D" w:rsidR="00D438D1" w:rsidRDefault="00D438D1" w:rsidP="00C562EB">
      <w:pPr>
        <w:jc w:val="both"/>
        <w:rPr>
          <w:rFonts w:ascii="Times New Roman" w:hAnsi="Times New Roman" w:cs="Times New Roman"/>
          <w:iCs/>
          <w:sz w:val="28"/>
          <w:szCs w:val="28"/>
        </w:rPr>
      </w:pPr>
    </w:p>
    <w:p w14:paraId="6F2A042F" w14:textId="39EF6A39" w:rsidR="00D438D1" w:rsidRDefault="00D438D1" w:rsidP="00C562EB">
      <w:pPr>
        <w:jc w:val="both"/>
        <w:rPr>
          <w:rFonts w:ascii="Times New Roman" w:hAnsi="Times New Roman" w:cs="Times New Roman"/>
          <w:iCs/>
          <w:sz w:val="28"/>
          <w:szCs w:val="28"/>
        </w:rPr>
      </w:pPr>
    </w:p>
    <w:p w14:paraId="30CADCF5" w14:textId="718B6B15" w:rsidR="00D438D1" w:rsidRDefault="00D438D1" w:rsidP="00C562EB">
      <w:pPr>
        <w:jc w:val="both"/>
        <w:rPr>
          <w:rFonts w:ascii="Times New Roman" w:hAnsi="Times New Roman" w:cs="Times New Roman"/>
          <w:iCs/>
          <w:sz w:val="28"/>
          <w:szCs w:val="28"/>
        </w:rPr>
      </w:pPr>
    </w:p>
    <w:p w14:paraId="0C97FACB" w14:textId="77777777" w:rsidR="00D438D1" w:rsidRDefault="00D438D1" w:rsidP="00C562EB">
      <w:pPr>
        <w:jc w:val="both"/>
        <w:rPr>
          <w:rFonts w:ascii="Times New Roman" w:hAnsi="Times New Roman" w:cs="Times New Roman"/>
          <w:iCs/>
          <w:sz w:val="28"/>
          <w:szCs w:val="28"/>
        </w:rPr>
      </w:pPr>
    </w:p>
    <w:p w14:paraId="2AFDAD90" w14:textId="435F6F2B" w:rsidR="00D12CA5" w:rsidRDefault="00D12CA5" w:rsidP="00C562EB">
      <w:pPr>
        <w:jc w:val="both"/>
        <w:rPr>
          <w:rFonts w:ascii="Times New Roman" w:hAnsi="Times New Roman" w:cs="Times New Roman"/>
          <w:iCs/>
          <w:sz w:val="28"/>
          <w:szCs w:val="28"/>
        </w:rPr>
      </w:pPr>
      <w:r>
        <w:rPr>
          <w:rFonts w:ascii="Times New Roman" w:hAnsi="Times New Roman" w:cs="Times New Roman"/>
          <w:iCs/>
          <w:sz w:val="28"/>
          <w:szCs w:val="28"/>
        </w:rPr>
        <w:t>Table</w:t>
      </w:r>
      <w:r w:rsidR="007A76EA">
        <w:rPr>
          <w:rFonts w:ascii="Times New Roman" w:hAnsi="Times New Roman" w:cs="Times New Roman"/>
          <w:iCs/>
          <w:sz w:val="28"/>
          <w:szCs w:val="28"/>
        </w:rPr>
        <w:t>-1S</w:t>
      </w:r>
      <w:r w:rsidR="006A5C95">
        <w:rPr>
          <w:rFonts w:ascii="Times New Roman" w:hAnsi="Times New Roman" w:cs="Times New Roman"/>
          <w:iCs/>
          <w:sz w:val="28"/>
          <w:szCs w:val="28"/>
        </w:rPr>
        <w:t xml:space="preserve">: </w:t>
      </w:r>
      <w:r w:rsidR="000526D4">
        <w:rPr>
          <w:rFonts w:ascii="Times New Roman" w:hAnsi="Times New Roman" w:cs="Times New Roman"/>
          <w:iCs/>
          <w:sz w:val="28"/>
          <w:szCs w:val="28"/>
        </w:rPr>
        <w:t>Positron lifetimes for different vacanc</w:t>
      </w:r>
      <w:r w:rsidR="00B8679E">
        <w:rPr>
          <w:rFonts w:ascii="Times New Roman" w:hAnsi="Times New Roman" w:cs="Times New Roman"/>
          <w:iCs/>
          <w:sz w:val="28"/>
          <w:szCs w:val="28"/>
        </w:rPr>
        <w:t>y sizes</w:t>
      </w:r>
      <w:r w:rsidR="000526D4">
        <w:rPr>
          <w:rFonts w:ascii="Times New Roman" w:hAnsi="Times New Roman" w:cs="Times New Roman"/>
          <w:iCs/>
          <w:sz w:val="28"/>
          <w:szCs w:val="28"/>
        </w:rPr>
        <w:t xml:space="preserve"> in Fe</w:t>
      </w:r>
      <w:r w:rsidR="00B8679E">
        <w:rPr>
          <w:rFonts w:ascii="Times New Roman" w:hAnsi="Times New Roman" w:cs="Times New Roman"/>
          <w:iCs/>
          <w:sz w:val="28"/>
          <w:szCs w:val="28"/>
        </w:rPr>
        <w:t xml:space="preserve">. The table is constructed from the previous calculations and reported values in references </w:t>
      </w:r>
      <w:r w:rsidR="003D68B5">
        <w:rPr>
          <w:rFonts w:ascii="Times New Roman" w:hAnsi="Times New Roman" w:cs="Times New Roman"/>
          <w:iCs/>
          <w:sz w:val="28"/>
          <w:szCs w:val="28"/>
        </w:rPr>
        <w:t>[</w:t>
      </w:r>
      <w:r w:rsidR="00692F91">
        <w:rPr>
          <w:rFonts w:ascii="Times New Roman" w:hAnsi="Times New Roman" w:cs="Times New Roman"/>
          <w:iCs/>
          <w:sz w:val="28"/>
          <w:szCs w:val="28"/>
        </w:rPr>
        <w:t>3</w:t>
      </w:r>
      <w:r w:rsidR="003D68B5">
        <w:rPr>
          <w:rFonts w:ascii="Times New Roman" w:hAnsi="Times New Roman" w:cs="Times New Roman"/>
          <w:iCs/>
          <w:sz w:val="28"/>
          <w:szCs w:val="28"/>
        </w:rPr>
        <w:t>,</w:t>
      </w:r>
      <w:r w:rsidR="00692F91">
        <w:rPr>
          <w:rFonts w:ascii="Times New Roman" w:hAnsi="Times New Roman" w:cs="Times New Roman"/>
          <w:iCs/>
          <w:sz w:val="28"/>
          <w:szCs w:val="28"/>
        </w:rPr>
        <w:t>4</w:t>
      </w:r>
      <w:r w:rsidR="003D68B5">
        <w:rPr>
          <w:rFonts w:ascii="Times New Roman" w:hAnsi="Times New Roman" w:cs="Times New Roman"/>
          <w:iCs/>
          <w:sz w:val="28"/>
          <w:szCs w:val="28"/>
        </w:rPr>
        <w:t>].</w:t>
      </w:r>
    </w:p>
    <w:tbl>
      <w:tblPr>
        <w:tblStyle w:val="GridTable4-Accent3"/>
        <w:tblW w:w="0" w:type="auto"/>
        <w:tblLook w:val="04A0" w:firstRow="1" w:lastRow="0" w:firstColumn="1" w:lastColumn="0" w:noHBand="0" w:noVBand="1"/>
      </w:tblPr>
      <w:tblGrid>
        <w:gridCol w:w="2785"/>
        <w:gridCol w:w="2700"/>
      </w:tblGrid>
      <w:tr w:rsidR="007A76EA" w14:paraId="0E8B17E0" w14:textId="77777777" w:rsidTr="00541C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12B870F7" w14:textId="1EFCF444" w:rsidR="00F04A4D" w:rsidRPr="00541C7F" w:rsidRDefault="00967886" w:rsidP="00541C7F">
            <w:pPr>
              <w:spacing w:line="360" w:lineRule="auto"/>
              <w:jc w:val="center"/>
              <w:rPr>
                <w:rFonts w:ascii="Times New Roman" w:hAnsi="Times New Roman" w:cs="Times New Roman"/>
                <w:color w:val="000000" w:themeColor="text1"/>
                <w:sz w:val="28"/>
                <w:szCs w:val="28"/>
              </w:rPr>
            </w:pPr>
            <w:r w:rsidRPr="00541C7F">
              <w:rPr>
                <w:rFonts w:ascii="Times New Roman" w:hAnsi="Times New Roman" w:cs="Times New Roman"/>
                <w:color w:val="000000" w:themeColor="text1"/>
                <w:sz w:val="28"/>
                <w:szCs w:val="28"/>
              </w:rPr>
              <w:t>Number of</w:t>
            </w:r>
          </w:p>
          <w:p w14:paraId="0833647A" w14:textId="766530A8" w:rsidR="00F04A4D" w:rsidRPr="00541C7F" w:rsidRDefault="00967886" w:rsidP="00541C7F">
            <w:pPr>
              <w:spacing w:line="360" w:lineRule="auto"/>
              <w:jc w:val="center"/>
              <w:rPr>
                <w:rFonts w:ascii="Times New Roman" w:hAnsi="Times New Roman" w:cs="Times New Roman"/>
                <w:color w:val="000000" w:themeColor="text1"/>
                <w:sz w:val="28"/>
                <w:szCs w:val="28"/>
              </w:rPr>
            </w:pPr>
            <w:r w:rsidRPr="00541C7F">
              <w:rPr>
                <w:rFonts w:ascii="Times New Roman" w:hAnsi="Times New Roman" w:cs="Times New Roman"/>
                <w:color w:val="000000" w:themeColor="text1"/>
                <w:sz w:val="28"/>
                <w:szCs w:val="28"/>
              </w:rPr>
              <w:t>Vacancies</w:t>
            </w:r>
          </w:p>
        </w:tc>
        <w:tc>
          <w:tcPr>
            <w:tcW w:w="2700" w:type="dxa"/>
          </w:tcPr>
          <w:p w14:paraId="58DFDBB8" w14:textId="6933A70C" w:rsidR="00F04A4D" w:rsidRPr="00541C7F" w:rsidRDefault="00967886" w:rsidP="00541C7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sidRPr="00541C7F">
              <w:rPr>
                <w:rFonts w:ascii="Times New Roman" w:hAnsi="Times New Roman" w:cs="Times New Roman"/>
                <w:color w:val="000000" w:themeColor="text1"/>
                <w:sz w:val="28"/>
                <w:szCs w:val="28"/>
              </w:rPr>
              <w:t>Positron Lifetime</w:t>
            </w:r>
          </w:p>
          <w:p w14:paraId="36A261B4" w14:textId="4CF472AB" w:rsidR="007A76EA" w:rsidRPr="00541C7F" w:rsidRDefault="00967886" w:rsidP="00541C7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sidRPr="00541C7F">
              <w:rPr>
                <w:rFonts w:ascii="Times New Roman" w:hAnsi="Times New Roman" w:cs="Times New Roman"/>
                <w:color w:val="000000" w:themeColor="text1"/>
                <w:sz w:val="28"/>
                <w:szCs w:val="28"/>
              </w:rPr>
              <w:t>(ps)</w:t>
            </w:r>
          </w:p>
        </w:tc>
      </w:tr>
      <w:tr w:rsidR="004D56CD" w14:paraId="389B996F" w14:textId="77777777" w:rsidTr="00541C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091FABEB" w14:textId="30242CC3" w:rsidR="004D56CD" w:rsidRPr="00541C7F" w:rsidRDefault="004D56CD" w:rsidP="00541C7F">
            <w:pPr>
              <w:spacing w:line="360" w:lineRule="auto"/>
              <w:jc w:val="center"/>
              <w:rPr>
                <w:rFonts w:ascii="Times New Roman" w:hAnsi="Times New Roman" w:cs="Times New Roman"/>
                <w:b w:val="0"/>
                <w:bCs w:val="0"/>
                <w:sz w:val="24"/>
                <w:szCs w:val="24"/>
              </w:rPr>
            </w:pPr>
            <w:r w:rsidRPr="00541C7F">
              <w:rPr>
                <w:rFonts w:ascii="Times New Roman" w:hAnsi="Times New Roman" w:cs="Times New Roman"/>
                <w:b w:val="0"/>
                <w:bCs w:val="0"/>
                <w:sz w:val="24"/>
                <w:szCs w:val="24"/>
              </w:rPr>
              <w:t>1</w:t>
            </w:r>
          </w:p>
        </w:tc>
        <w:tc>
          <w:tcPr>
            <w:tcW w:w="2700" w:type="dxa"/>
          </w:tcPr>
          <w:p w14:paraId="1F130B0C" w14:textId="1D36F178" w:rsidR="004D56CD" w:rsidRPr="00541C7F" w:rsidRDefault="004D56CD" w:rsidP="00541C7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41C7F">
              <w:rPr>
                <w:rFonts w:ascii="Times New Roman" w:hAnsi="Times New Roman" w:cs="Times New Roman"/>
                <w:sz w:val="24"/>
                <w:szCs w:val="24"/>
              </w:rPr>
              <w:t>190</w:t>
            </w:r>
          </w:p>
        </w:tc>
      </w:tr>
      <w:tr w:rsidR="004D56CD" w14:paraId="11831DC4" w14:textId="77777777" w:rsidTr="00541C7F">
        <w:tc>
          <w:tcPr>
            <w:cnfStyle w:val="001000000000" w:firstRow="0" w:lastRow="0" w:firstColumn="1" w:lastColumn="0" w:oddVBand="0" w:evenVBand="0" w:oddHBand="0" w:evenHBand="0" w:firstRowFirstColumn="0" w:firstRowLastColumn="0" w:lastRowFirstColumn="0" w:lastRowLastColumn="0"/>
            <w:tcW w:w="2785" w:type="dxa"/>
          </w:tcPr>
          <w:p w14:paraId="445A1B81" w14:textId="76D5F221" w:rsidR="004D56CD" w:rsidRPr="00541C7F" w:rsidRDefault="004D56CD" w:rsidP="00541C7F">
            <w:pPr>
              <w:spacing w:line="360" w:lineRule="auto"/>
              <w:jc w:val="center"/>
              <w:rPr>
                <w:rFonts w:ascii="Times New Roman" w:hAnsi="Times New Roman" w:cs="Times New Roman"/>
                <w:b w:val="0"/>
                <w:bCs w:val="0"/>
                <w:sz w:val="24"/>
                <w:szCs w:val="24"/>
              </w:rPr>
            </w:pPr>
            <w:r w:rsidRPr="00541C7F">
              <w:rPr>
                <w:rFonts w:ascii="Times New Roman" w:hAnsi="Times New Roman" w:cs="Times New Roman"/>
                <w:b w:val="0"/>
                <w:bCs w:val="0"/>
                <w:sz w:val="24"/>
                <w:szCs w:val="24"/>
              </w:rPr>
              <w:t>2</w:t>
            </w:r>
          </w:p>
        </w:tc>
        <w:tc>
          <w:tcPr>
            <w:tcW w:w="2700" w:type="dxa"/>
          </w:tcPr>
          <w:p w14:paraId="4FDDF815" w14:textId="5FDA3A45" w:rsidR="004D56CD" w:rsidRPr="00541C7F" w:rsidRDefault="004D56CD" w:rsidP="00541C7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41C7F">
              <w:rPr>
                <w:rFonts w:ascii="Times New Roman" w:hAnsi="Times New Roman" w:cs="Times New Roman"/>
                <w:sz w:val="24"/>
                <w:szCs w:val="24"/>
              </w:rPr>
              <w:t>197</w:t>
            </w:r>
          </w:p>
        </w:tc>
      </w:tr>
      <w:tr w:rsidR="004D56CD" w14:paraId="2504C20E" w14:textId="77777777" w:rsidTr="00541C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6E199D66" w14:textId="08B6CC29" w:rsidR="004D56CD" w:rsidRPr="00541C7F" w:rsidRDefault="004D56CD" w:rsidP="00541C7F">
            <w:pPr>
              <w:spacing w:line="360" w:lineRule="auto"/>
              <w:jc w:val="center"/>
              <w:rPr>
                <w:rFonts w:ascii="Times New Roman" w:hAnsi="Times New Roman" w:cs="Times New Roman"/>
                <w:b w:val="0"/>
                <w:bCs w:val="0"/>
                <w:sz w:val="24"/>
                <w:szCs w:val="24"/>
              </w:rPr>
            </w:pPr>
            <w:r w:rsidRPr="00541C7F">
              <w:rPr>
                <w:rFonts w:ascii="Times New Roman" w:hAnsi="Times New Roman" w:cs="Times New Roman"/>
                <w:b w:val="0"/>
                <w:bCs w:val="0"/>
                <w:sz w:val="24"/>
                <w:szCs w:val="24"/>
              </w:rPr>
              <w:t>3</w:t>
            </w:r>
          </w:p>
        </w:tc>
        <w:tc>
          <w:tcPr>
            <w:tcW w:w="2700" w:type="dxa"/>
          </w:tcPr>
          <w:p w14:paraId="67B850E8" w14:textId="51FA5350" w:rsidR="004D56CD" w:rsidRPr="00541C7F" w:rsidRDefault="004D56CD" w:rsidP="00541C7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41C7F">
              <w:rPr>
                <w:rFonts w:ascii="Times New Roman" w:hAnsi="Times New Roman" w:cs="Times New Roman"/>
                <w:sz w:val="24"/>
                <w:szCs w:val="24"/>
              </w:rPr>
              <w:t>232</w:t>
            </w:r>
          </w:p>
        </w:tc>
      </w:tr>
      <w:tr w:rsidR="004D56CD" w14:paraId="1C253025" w14:textId="77777777" w:rsidTr="00541C7F">
        <w:tc>
          <w:tcPr>
            <w:cnfStyle w:val="001000000000" w:firstRow="0" w:lastRow="0" w:firstColumn="1" w:lastColumn="0" w:oddVBand="0" w:evenVBand="0" w:oddHBand="0" w:evenHBand="0" w:firstRowFirstColumn="0" w:firstRowLastColumn="0" w:lastRowFirstColumn="0" w:lastRowLastColumn="0"/>
            <w:tcW w:w="2785" w:type="dxa"/>
          </w:tcPr>
          <w:p w14:paraId="42954A88" w14:textId="67C2F139" w:rsidR="004D56CD" w:rsidRPr="00541C7F" w:rsidRDefault="004D56CD" w:rsidP="00541C7F">
            <w:pPr>
              <w:spacing w:line="360" w:lineRule="auto"/>
              <w:jc w:val="center"/>
              <w:rPr>
                <w:rFonts w:ascii="Times New Roman" w:hAnsi="Times New Roman" w:cs="Times New Roman"/>
                <w:b w:val="0"/>
                <w:bCs w:val="0"/>
                <w:sz w:val="24"/>
                <w:szCs w:val="24"/>
              </w:rPr>
            </w:pPr>
            <w:r w:rsidRPr="00541C7F">
              <w:rPr>
                <w:rFonts w:ascii="Times New Roman" w:hAnsi="Times New Roman" w:cs="Times New Roman"/>
                <w:b w:val="0"/>
                <w:bCs w:val="0"/>
                <w:sz w:val="24"/>
                <w:szCs w:val="24"/>
              </w:rPr>
              <w:t>4</w:t>
            </w:r>
          </w:p>
        </w:tc>
        <w:tc>
          <w:tcPr>
            <w:tcW w:w="2700" w:type="dxa"/>
          </w:tcPr>
          <w:p w14:paraId="74592D21" w14:textId="0B5B13A2" w:rsidR="004D56CD" w:rsidRPr="00541C7F" w:rsidRDefault="004D56CD" w:rsidP="00541C7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41C7F">
              <w:rPr>
                <w:rFonts w:ascii="Times New Roman" w:hAnsi="Times New Roman" w:cs="Times New Roman"/>
                <w:sz w:val="24"/>
                <w:szCs w:val="24"/>
              </w:rPr>
              <w:t>262</w:t>
            </w:r>
          </w:p>
        </w:tc>
      </w:tr>
      <w:tr w:rsidR="004D56CD" w14:paraId="00F8B625" w14:textId="77777777" w:rsidTr="00541C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59B4B74F" w14:textId="0A8B9553" w:rsidR="004D56CD" w:rsidRPr="00541C7F" w:rsidRDefault="004D56CD" w:rsidP="00541C7F">
            <w:pPr>
              <w:spacing w:line="360" w:lineRule="auto"/>
              <w:jc w:val="center"/>
              <w:rPr>
                <w:rFonts w:ascii="Times New Roman" w:hAnsi="Times New Roman" w:cs="Times New Roman"/>
                <w:b w:val="0"/>
                <w:bCs w:val="0"/>
                <w:sz w:val="24"/>
                <w:szCs w:val="24"/>
              </w:rPr>
            </w:pPr>
            <w:r w:rsidRPr="00541C7F">
              <w:rPr>
                <w:rFonts w:ascii="Times New Roman" w:hAnsi="Times New Roman" w:cs="Times New Roman"/>
                <w:b w:val="0"/>
                <w:bCs w:val="0"/>
                <w:sz w:val="24"/>
                <w:szCs w:val="24"/>
              </w:rPr>
              <w:t>6</w:t>
            </w:r>
          </w:p>
        </w:tc>
        <w:tc>
          <w:tcPr>
            <w:tcW w:w="2700" w:type="dxa"/>
          </w:tcPr>
          <w:p w14:paraId="04E93090" w14:textId="400CF316" w:rsidR="004D56CD" w:rsidRPr="00541C7F" w:rsidRDefault="004D56CD" w:rsidP="00541C7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41C7F">
              <w:rPr>
                <w:rFonts w:ascii="Times New Roman" w:hAnsi="Times New Roman" w:cs="Times New Roman"/>
                <w:sz w:val="24"/>
                <w:szCs w:val="24"/>
              </w:rPr>
              <w:t>304</w:t>
            </w:r>
          </w:p>
        </w:tc>
      </w:tr>
      <w:tr w:rsidR="007A76EA" w14:paraId="558DC98C" w14:textId="77777777" w:rsidTr="00541C7F">
        <w:tc>
          <w:tcPr>
            <w:cnfStyle w:val="001000000000" w:firstRow="0" w:lastRow="0" w:firstColumn="1" w:lastColumn="0" w:oddVBand="0" w:evenVBand="0" w:oddHBand="0" w:evenHBand="0" w:firstRowFirstColumn="0" w:firstRowLastColumn="0" w:lastRowFirstColumn="0" w:lastRowLastColumn="0"/>
            <w:tcW w:w="2785" w:type="dxa"/>
          </w:tcPr>
          <w:p w14:paraId="607054E6" w14:textId="7534B1BE" w:rsidR="007A76EA" w:rsidRPr="00541C7F" w:rsidRDefault="00F04A4D" w:rsidP="00541C7F">
            <w:pPr>
              <w:spacing w:line="360" w:lineRule="auto"/>
              <w:jc w:val="center"/>
              <w:rPr>
                <w:rFonts w:ascii="Times New Roman" w:hAnsi="Times New Roman" w:cs="Times New Roman"/>
                <w:b w:val="0"/>
                <w:bCs w:val="0"/>
                <w:sz w:val="24"/>
                <w:szCs w:val="24"/>
              </w:rPr>
            </w:pPr>
            <w:r w:rsidRPr="00541C7F">
              <w:rPr>
                <w:rFonts w:ascii="Times New Roman" w:hAnsi="Times New Roman" w:cs="Times New Roman"/>
                <w:b w:val="0"/>
                <w:bCs w:val="0"/>
                <w:sz w:val="24"/>
                <w:szCs w:val="24"/>
              </w:rPr>
              <w:t>10</w:t>
            </w:r>
          </w:p>
        </w:tc>
        <w:tc>
          <w:tcPr>
            <w:tcW w:w="2700" w:type="dxa"/>
          </w:tcPr>
          <w:p w14:paraId="5075E2E2" w14:textId="21C098AC" w:rsidR="007A76EA" w:rsidRPr="00541C7F" w:rsidRDefault="00B521C4" w:rsidP="00541C7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41C7F">
              <w:rPr>
                <w:rFonts w:ascii="Times New Roman" w:hAnsi="Times New Roman" w:cs="Times New Roman"/>
                <w:sz w:val="24"/>
                <w:szCs w:val="24"/>
              </w:rPr>
              <w:t>334</w:t>
            </w:r>
          </w:p>
        </w:tc>
      </w:tr>
      <w:tr w:rsidR="007A76EA" w14:paraId="32368699" w14:textId="77777777" w:rsidTr="00541C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3B79EAB5" w14:textId="1A6270B0" w:rsidR="007A76EA" w:rsidRPr="00541C7F" w:rsidRDefault="00F04A4D" w:rsidP="00541C7F">
            <w:pPr>
              <w:spacing w:line="360" w:lineRule="auto"/>
              <w:jc w:val="center"/>
              <w:rPr>
                <w:rFonts w:ascii="Times New Roman" w:hAnsi="Times New Roman" w:cs="Times New Roman"/>
                <w:b w:val="0"/>
                <w:bCs w:val="0"/>
                <w:sz w:val="24"/>
                <w:szCs w:val="24"/>
              </w:rPr>
            </w:pPr>
            <w:r w:rsidRPr="00541C7F">
              <w:rPr>
                <w:rFonts w:ascii="Times New Roman" w:hAnsi="Times New Roman" w:cs="Times New Roman"/>
                <w:b w:val="0"/>
                <w:bCs w:val="0"/>
                <w:sz w:val="24"/>
                <w:szCs w:val="24"/>
              </w:rPr>
              <w:t>15</w:t>
            </w:r>
          </w:p>
        </w:tc>
        <w:tc>
          <w:tcPr>
            <w:tcW w:w="2700" w:type="dxa"/>
          </w:tcPr>
          <w:p w14:paraId="4F2DFC57" w14:textId="36DEC0F7" w:rsidR="007A76EA" w:rsidRPr="00541C7F" w:rsidRDefault="00B521C4" w:rsidP="00541C7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41C7F">
              <w:rPr>
                <w:rFonts w:ascii="Times New Roman" w:hAnsi="Times New Roman" w:cs="Times New Roman"/>
                <w:sz w:val="24"/>
                <w:szCs w:val="24"/>
              </w:rPr>
              <w:t>386</w:t>
            </w:r>
          </w:p>
        </w:tc>
      </w:tr>
      <w:tr w:rsidR="007A76EA" w14:paraId="066147A3" w14:textId="77777777" w:rsidTr="00541C7F">
        <w:tc>
          <w:tcPr>
            <w:cnfStyle w:val="001000000000" w:firstRow="0" w:lastRow="0" w:firstColumn="1" w:lastColumn="0" w:oddVBand="0" w:evenVBand="0" w:oddHBand="0" w:evenHBand="0" w:firstRowFirstColumn="0" w:firstRowLastColumn="0" w:lastRowFirstColumn="0" w:lastRowLastColumn="0"/>
            <w:tcW w:w="2785" w:type="dxa"/>
          </w:tcPr>
          <w:p w14:paraId="70D6721F" w14:textId="3F5EAE78" w:rsidR="007A76EA" w:rsidRPr="00541C7F" w:rsidRDefault="004D56CD" w:rsidP="00541C7F">
            <w:pPr>
              <w:spacing w:line="360" w:lineRule="auto"/>
              <w:jc w:val="center"/>
              <w:rPr>
                <w:rFonts w:ascii="Times New Roman" w:hAnsi="Times New Roman" w:cs="Times New Roman"/>
                <w:b w:val="0"/>
                <w:bCs w:val="0"/>
                <w:sz w:val="24"/>
                <w:szCs w:val="24"/>
              </w:rPr>
            </w:pPr>
            <w:r w:rsidRPr="00541C7F">
              <w:rPr>
                <w:rFonts w:ascii="Times New Roman" w:hAnsi="Times New Roman" w:cs="Times New Roman"/>
                <w:b w:val="0"/>
                <w:bCs w:val="0"/>
                <w:sz w:val="24"/>
                <w:szCs w:val="24"/>
              </w:rPr>
              <w:t>20</w:t>
            </w:r>
          </w:p>
        </w:tc>
        <w:tc>
          <w:tcPr>
            <w:tcW w:w="2700" w:type="dxa"/>
          </w:tcPr>
          <w:p w14:paraId="6DE50798" w14:textId="58D53A11" w:rsidR="007A76EA" w:rsidRPr="00541C7F" w:rsidRDefault="004D56CD" w:rsidP="00541C7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41C7F">
              <w:rPr>
                <w:rFonts w:ascii="Times New Roman" w:hAnsi="Times New Roman" w:cs="Times New Roman"/>
                <w:sz w:val="24"/>
                <w:szCs w:val="24"/>
              </w:rPr>
              <w:t>396</w:t>
            </w:r>
          </w:p>
        </w:tc>
      </w:tr>
      <w:tr w:rsidR="007A76EA" w14:paraId="10D58468" w14:textId="77777777" w:rsidTr="00541C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5D05DD9A" w14:textId="2CEC0D9E" w:rsidR="007A76EA" w:rsidRPr="00541C7F" w:rsidRDefault="00B521C4" w:rsidP="00541C7F">
            <w:pPr>
              <w:spacing w:line="360" w:lineRule="auto"/>
              <w:jc w:val="center"/>
              <w:rPr>
                <w:rFonts w:ascii="Times New Roman" w:hAnsi="Times New Roman" w:cs="Times New Roman"/>
                <w:b w:val="0"/>
                <w:bCs w:val="0"/>
                <w:sz w:val="24"/>
                <w:szCs w:val="24"/>
              </w:rPr>
            </w:pPr>
            <w:r w:rsidRPr="00541C7F">
              <w:rPr>
                <w:rFonts w:ascii="Times New Roman" w:hAnsi="Times New Roman" w:cs="Times New Roman"/>
                <w:b w:val="0"/>
                <w:bCs w:val="0"/>
                <w:sz w:val="24"/>
                <w:szCs w:val="24"/>
              </w:rPr>
              <w:t>25</w:t>
            </w:r>
          </w:p>
        </w:tc>
        <w:tc>
          <w:tcPr>
            <w:tcW w:w="2700" w:type="dxa"/>
          </w:tcPr>
          <w:p w14:paraId="45134F49" w14:textId="75D42589" w:rsidR="007A76EA" w:rsidRPr="00541C7F" w:rsidRDefault="000E4464" w:rsidP="00541C7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41C7F">
              <w:rPr>
                <w:rFonts w:ascii="Times New Roman" w:hAnsi="Times New Roman" w:cs="Times New Roman"/>
                <w:sz w:val="24"/>
                <w:szCs w:val="24"/>
              </w:rPr>
              <w:t>409</w:t>
            </w:r>
          </w:p>
        </w:tc>
      </w:tr>
      <w:tr w:rsidR="007A76EA" w14:paraId="4D220175" w14:textId="77777777" w:rsidTr="00541C7F">
        <w:tc>
          <w:tcPr>
            <w:cnfStyle w:val="001000000000" w:firstRow="0" w:lastRow="0" w:firstColumn="1" w:lastColumn="0" w:oddVBand="0" w:evenVBand="0" w:oddHBand="0" w:evenHBand="0" w:firstRowFirstColumn="0" w:firstRowLastColumn="0" w:lastRowFirstColumn="0" w:lastRowLastColumn="0"/>
            <w:tcW w:w="2785" w:type="dxa"/>
          </w:tcPr>
          <w:p w14:paraId="6A4537EF" w14:textId="1D2F858E" w:rsidR="007A76EA" w:rsidRPr="00541C7F" w:rsidRDefault="00B521C4" w:rsidP="00541C7F">
            <w:pPr>
              <w:spacing w:line="360" w:lineRule="auto"/>
              <w:jc w:val="center"/>
              <w:rPr>
                <w:rFonts w:ascii="Times New Roman" w:hAnsi="Times New Roman" w:cs="Times New Roman"/>
                <w:b w:val="0"/>
                <w:bCs w:val="0"/>
                <w:sz w:val="24"/>
                <w:szCs w:val="24"/>
              </w:rPr>
            </w:pPr>
            <w:r w:rsidRPr="00541C7F">
              <w:rPr>
                <w:rFonts w:ascii="Times New Roman" w:hAnsi="Times New Roman" w:cs="Times New Roman"/>
                <w:b w:val="0"/>
                <w:bCs w:val="0"/>
                <w:sz w:val="24"/>
                <w:szCs w:val="24"/>
              </w:rPr>
              <w:t>30</w:t>
            </w:r>
          </w:p>
        </w:tc>
        <w:tc>
          <w:tcPr>
            <w:tcW w:w="2700" w:type="dxa"/>
          </w:tcPr>
          <w:p w14:paraId="7C7FC7D4" w14:textId="35E829F9" w:rsidR="007A76EA" w:rsidRPr="00541C7F" w:rsidRDefault="000E4464" w:rsidP="00541C7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41C7F">
              <w:rPr>
                <w:rFonts w:ascii="Times New Roman" w:hAnsi="Times New Roman" w:cs="Times New Roman"/>
                <w:sz w:val="24"/>
                <w:szCs w:val="24"/>
              </w:rPr>
              <w:t>420</w:t>
            </w:r>
          </w:p>
        </w:tc>
      </w:tr>
      <w:tr w:rsidR="007A76EA" w14:paraId="457E6888" w14:textId="77777777" w:rsidTr="00541C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2C9EBFA5" w14:textId="3FC769D7" w:rsidR="007A76EA" w:rsidRPr="00541C7F" w:rsidRDefault="00B521C4" w:rsidP="00541C7F">
            <w:pPr>
              <w:spacing w:line="360" w:lineRule="auto"/>
              <w:jc w:val="center"/>
              <w:rPr>
                <w:rFonts w:ascii="Times New Roman" w:hAnsi="Times New Roman" w:cs="Times New Roman"/>
                <w:b w:val="0"/>
                <w:bCs w:val="0"/>
                <w:sz w:val="24"/>
                <w:szCs w:val="24"/>
              </w:rPr>
            </w:pPr>
            <w:r w:rsidRPr="00541C7F">
              <w:rPr>
                <w:rFonts w:ascii="Times New Roman" w:hAnsi="Times New Roman" w:cs="Times New Roman"/>
                <w:b w:val="0"/>
                <w:bCs w:val="0"/>
                <w:sz w:val="24"/>
                <w:szCs w:val="24"/>
              </w:rPr>
              <w:t>40</w:t>
            </w:r>
          </w:p>
        </w:tc>
        <w:tc>
          <w:tcPr>
            <w:tcW w:w="2700" w:type="dxa"/>
          </w:tcPr>
          <w:p w14:paraId="612AE41F" w14:textId="4A0C5ED1" w:rsidR="007A76EA" w:rsidRPr="00541C7F" w:rsidRDefault="000E4464" w:rsidP="00541C7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41C7F">
              <w:rPr>
                <w:rFonts w:ascii="Times New Roman" w:hAnsi="Times New Roman" w:cs="Times New Roman"/>
                <w:sz w:val="24"/>
                <w:szCs w:val="24"/>
              </w:rPr>
              <w:t>433</w:t>
            </w:r>
          </w:p>
        </w:tc>
      </w:tr>
    </w:tbl>
    <w:p w14:paraId="39F4520C" w14:textId="1FBBC140" w:rsidR="007A76EA" w:rsidRDefault="007A76EA" w:rsidP="00C562EB">
      <w:pPr>
        <w:jc w:val="both"/>
        <w:rPr>
          <w:rFonts w:ascii="Times New Roman" w:hAnsi="Times New Roman" w:cs="Times New Roman"/>
          <w:sz w:val="28"/>
          <w:szCs w:val="28"/>
        </w:rPr>
      </w:pPr>
    </w:p>
    <w:p w14:paraId="00F17105" w14:textId="2FA3FFED" w:rsidR="003D68B5" w:rsidRDefault="003D68B5" w:rsidP="00565F82">
      <w:pPr>
        <w:spacing w:line="480" w:lineRule="auto"/>
        <w:jc w:val="both"/>
        <w:rPr>
          <w:rFonts w:ascii="Times New Roman" w:hAnsi="Times New Roman" w:cs="Times New Roman"/>
          <w:sz w:val="28"/>
          <w:szCs w:val="28"/>
        </w:rPr>
      </w:pPr>
      <w:r>
        <w:rPr>
          <w:rFonts w:ascii="Times New Roman" w:hAnsi="Times New Roman" w:cs="Times New Roman"/>
          <w:sz w:val="28"/>
          <w:szCs w:val="28"/>
        </w:rPr>
        <w:t>References</w:t>
      </w:r>
    </w:p>
    <w:p w14:paraId="52E71BB1" w14:textId="755F0AEE" w:rsidR="00497B74" w:rsidRDefault="00497B74" w:rsidP="00565F82">
      <w:pPr>
        <w:pStyle w:val="ListParagraph"/>
        <w:numPr>
          <w:ilvl w:val="0"/>
          <w:numId w:val="1"/>
        </w:numPr>
        <w:spacing w:line="480" w:lineRule="auto"/>
        <w:jc w:val="both"/>
        <w:rPr>
          <w:rFonts w:ascii="Times New Roman" w:hAnsi="Times New Roman" w:cs="Times New Roman"/>
          <w:sz w:val="28"/>
          <w:szCs w:val="28"/>
        </w:rPr>
      </w:pPr>
      <w:r w:rsidRPr="00497B74">
        <w:rPr>
          <w:rFonts w:ascii="Times New Roman" w:hAnsi="Times New Roman" w:cs="Times New Roman"/>
          <w:sz w:val="28"/>
          <w:szCs w:val="28"/>
        </w:rPr>
        <w:t xml:space="preserve">Selim, F.A., Wells, D.P., Harmon, J.F., </w:t>
      </w:r>
      <w:proofErr w:type="spellStart"/>
      <w:r w:rsidRPr="00497B74">
        <w:rPr>
          <w:rFonts w:ascii="Times New Roman" w:hAnsi="Times New Roman" w:cs="Times New Roman"/>
          <w:sz w:val="28"/>
          <w:szCs w:val="28"/>
        </w:rPr>
        <w:t>Kwofie</w:t>
      </w:r>
      <w:proofErr w:type="spellEnd"/>
      <w:r w:rsidRPr="00497B74">
        <w:rPr>
          <w:rFonts w:ascii="Times New Roman" w:hAnsi="Times New Roman" w:cs="Times New Roman"/>
          <w:sz w:val="28"/>
          <w:szCs w:val="28"/>
        </w:rPr>
        <w:t>, J., Erikson, G. and Roney, T. New positron annihilation spectroscopy techniques for thick materials. </w:t>
      </w:r>
      <w:r w:rsidRPr="00497B74">
        <w:rPr>
          <w:rFonts w:ascii="Times New Roman" w:hAnsi="Times New Roman" w:cs="Times New Roman"/>
          <w:i/>
          <w:iCs/>
          <w:sz w:val="28"/>
          <w:szCs w:val="28"/>
        </w:rPr>
        <w:t>Radiation Physics and Chemistry</w:t>
      </w:r>
      <w:r w:rsidRPr="00497B74">
        <w:rPr>
          <w:rFonts w:ascii="Times New Roman" w:hAnsi="Times New Roman" w:cs="Times New Roman"/>
          <w:sz w:val="28"/>
          <w:szCs w:val="28"/>
        </w:rPr>
        <w:t>, </w:t>
      </w:r>
      <w:r w:rsidRPr="00497B74">
        <w:rPr>
          <w:rFonts w:ascii="Times New Roman" w:hAnsi="Times New Roman" w:cs="Times New Roman"/>
          <w:i/>
          <w:iCs/>
          <w:sz w:val="28"/>
          <w:szCs w:val="28"/>
        </w:rPr>
        <w:t>68</w:t>
      </w:r>
      <w:r w:rsidRPr="00497B74">
        <w:rPr>
          <w:rFonts w:ascii="Times New Roman" w:hAnsi="Times New Roman" w:cs="Times New Roman"/>
          <w:sz w:val="28"/>
          <w:szCs w:val="28"/>
        </w:rPr>
        <w:t>, 427(2003</w:t>
      </w:r>
      <w:r w:rsidR="008A6951">
        <w:rPr>
          <w:rFonts w:ascii="Times New Roman" w:hAnsi="Times New Roman" w:cs="Times New Roman"/>
          <w:sz w:val="28"/>
          <w:szCs w:val="28"/>
        </w:rPr>
        <w:t>).</w:t>
      </w:r>
    </w:p>
    <w:p w14:paraId="78CC872F" w14:textId="5A333C7A" w:rsidR="00497B74" w:rsidRPr="008A6951" w:rsidRDefault="00497B74" w:rsidP="00565F82">
      <w:pPr>
        <w:pStyle w:val="ListParagraph"/>
        <w:numPr>
          <w:ilvl w:val="0"/>
          <w:numId w:val="1"/>
        </w:numPr>
        <w:spacing w:line="480" w:lineRule="auto"/>
        <w:jc w:val="both"/>
        <w:rPr>
          <w:rFonts w:ascii="Times New Roman" w:hAnsi="Times New Roman" w:cs="Times New Roman"/>
          <w:sz w:val="28"/>
          <w:szCs w:val="28"/>
        </w:rPr>
      </w:pPr>
      <w:r w:rsidRPr="008A6951">
        <w:rPr>
          <w:rFonts w:ascii="Times New Roman" w:hAnsi="Times New Roman" w:cs="Times New Roman"/>
          <w:sz w:val="28"/>
          <w:szCs w:val="28"/>
        </w:rPr>
        <w:t>Selim, F.A., Wells, D.P., Harmon, J.F</w:t>
      </w:r>
      <w:r w:rsidR="008A6951" w:rsidRPr="008A6951">
        <w:rPr>
          <w:rFonts w:ascii="Times New Roman" w:hAnsi="Times New Roman" w:cs="Times New Roman"/>
          <w:sz w:val="28"/>
          <w:szCs w:val="28"/>
        </w:rPr>
        <w:t>. Positron lifetime measurements by proton capture. Review of scientific instruments, 76, 033905 (2005)</w:t>
      </w:r>
      <w:r w:rsidR="008A6951" w:rsidRPr="008A6951">
        <w:rPr>
          <w:rFonts w:ascii="Times New Roman" w:hAnsi="Times New Roman" w:cs="Times New Roman"/>
          <w:sz w:val="28"/>
          <w:szCs w:val="28"/>
        </w:rPr>
        <w:t xml:space="preserve">. </w:t>
      </w:r>
    </w:p>
    <w:p w14:paraId="419DF1A7" w14:textId="5081AEEC" w:rsidR="003D68B5" w:rsidRDefault="00497B74" w:rsidP="00565F82">
      <w:pPr>
        <w:pStyle w:val="ListParagraph"/>
        <w:numPr>
          <w:ilvl w:val="0"/>
          <w:numId w:val="1"/>
        </w:numPr>
        <w:spacing w:line="480" w:lineRule="auto"/>
        <w:jc w:val="both"/>
        <w:rPr>
          <w:rFonts w:ascii="Times New Roman" w:hAnsi="Times New Roman" w:cs="Times New Roman"/>
          <w:sz w:val="28"/>
          <w:szCs w:val="28"/>
        </w:rPr>
      </w:pPr>
      <w:proofErr w:type="spellStart"/>
      <w:r>
        <w:rPr>
          <w:rFonts w:ascii="Times New Roman" w:hAnsi="Times New Roman" w:cs="Times New Roman"/>
          <w:sz w:val="28"/>
          <w:szCs w:val="28"/>
        </w:rPr>
        <w:lastRenderedPageBreak/>
        <w:t>Puska</w:t>
      </w:r>
      <w:proofErr w:type="spellEnd"/>
      <w:r>
        <w:rPr>
          <w:rFonts w:ascii="Times New Roman" w:hAnsi="Times New Roman" w:cs="Times New Roman"/>
          <w:sz w:val="28"/>
          <w:szCs w:val="28"/>
        </w:rPr>
        <w:t xml:space="preserve">, </w:t>
      </w:r>
      <w:r w:rsidR="00F64C8A" w:rsidRPr="00F64C8A">
        <w:rPr>
          <w:rFonts w:ascii="Times New Roman" w:hAnsi="Times New Roman" w:cs="Times New Roman"/>
          <w:sz w:val="28"/>
          <w:szCs w:val="28"/>
        </w:rPr>
        <w:t xml:space="preserve">M. J., </w:t>
      </w:r>
      <w:r w:rsidRPr="00497B74">
        <w:rPr>
          <w:rFonts w:ascii="Times New Roman" w:hAnsi="Times New Roman" w:cs="Times New Roman"/>
          <w:sz w:val="28"/>
          <w:szCs w:val="28"/>
        </w:rPr>
        <w:t>Nieminen</w:t>
      </w:r>
      <w:r>
        <w:rPr>
          <w:rFonts w:ascii="Times New Roman" w:hAnsi="Times New Roman" w:cs="Times New Roman"/>
          <w:sz w:val="28"/>
          <w:szCs w:val="28"/>
        </w:rPr>
        <w:t xml:space="preserve">, </w:t>
      </w:r>
      <w:r w:rsidR="00F64C8A" w:rsidRPr="00F64C8A">
        <w:rPr>
          <w:rFonts w:ascii="Times New Roman" w:hAnsi="Times New Roman" w:cs="Times New Roman"/>
          <w:sz w:val="28"/>
          <w:szCs w:val="28"/>
        </w:rPr>
        <w:t xml:space="preserve">R. M. Defect spectroscopy with positrons: a general calculational method. </w:t>
      </w:r>
      <w:r w:rsidR="00F64C8A" w:rsidRPr="00F64C8A">
        <w:rPr>
          <w:rFonts w:ascii="Times New Roman" w:hAnsi="Times New Roman" w:cs="Times New Roman"/>
          <w:i/>
          <w:iCs/>
          <w:sz w:val="28"/>
          <w:szCs w:val="28"/>
        </w:rPr>
        <w:t>Journal of Physics F: Metal Physics.</w:t>
      </w:r>
      <w:r w:rsidR="00F64C8A" w:rsidRPr="00F64C8A">
        <w:rPr>
          <w:rFonts w:ascii="Times New Roman" w:hAnsi="Times New Roman" w:cs="Times New Roman"/>
          <w:b/>
          <w:bCs/>
          <w:sz w:val="28"/>
          <w:szCs w:val="28"/>
        </w:rPr>
        <w:t xml:space="preserve"> 13</w:t>
      </w:r>
      <w:r w:rsidR="00F64C8A" w:rsidRPr="00F64C8A">
        <w:rPr>
          <w:rFonts w:ascii="Times New Roman" w:hAnsi="Times New Roman" w:cs="Times New Roman"/>
          <w:sz w:val="28"/>
          <w:szCs w:val="28"/>
        </w:rPr>
        <w:t>, 333 (1983).</w:t>
      </w:r>
    </w:p>
    <w:p w14:paraId="267D8941" w14:textId="14F928A9" w:rsidR="00F64C8A" w:rsidRPr="003D68B5" w:rsidRDefault="00565F82" w:rsidP="00565F82">
      <w:pPr>
        <w:pStyle w:val="ListParagraph"/>
        <w:numPr>
          <w:ilvl w:val="0"/>
          <w:numId w:val="1"/>
        </w:numPr>
        <w:spacing w:line="480" w:lineRule="auto"/>
        <w:jc w:val="both"/>
        <w:rPr>
          <w:rFonts w:ascii="Times New Roman" w:hAnsi="Times New Roman" w:cs="Times New Roman"/>
          <w:sz w:val="28"/>
          <w:szCs w:val="28"/>
        </w:rPr>
      </w:pPr>
      <w:proofErr w:type="spellStart"/>
      <w:r w:rsidRPr="00565F82">
        <w:rPr>
          <w:rFonts w:ascii="Times New Roman" w:hAnsi="Times New Roman" w:cs="Times New Roman"/>
          <w:sz w:val="28"/>
          <w:szCs w:val="28"/>
        </w:rPr>
        <w:t>Čížek</w:t>
      </w:r>
      <w:proofErr w:type="spellEnd"/>
      <w:r w:rsidRPr="00565F82">
        <w:rPr>
          <w:rFonts w:ascii="Times New Roman" w:hAnsi="Times New Roman" w:cs="Times New Roman"/>
          <w:sz w:val="28"/>
          <w:szCs w:val="28"/>
        </w:rPr>
        <w:t xml:space="preserve">, </w:t>
      </w:r>
      <w:r w:rsidR="00497B74">
        <w:rPr>
          <w:rFonts w:ascii="Times New Roman" w:hAnsi="Times New Roman" w:cs="Times New Roman"/>
          <w:sz w:val="28"/>
          <w:szCs w:val="28"/>
        </w:rPr>
        <w:t xml:space="preserve">J. </w:t>
      </w:r>
      <w:r w:rsidRPr="00565F82">
        <w:rPr>
          <w:rFonts w:ascii="Times New Roman" w:hAnsi="Times New Roman" w:cs="Times New Roman"/>
          <w:sz w:val="28"/>
          <w:szCs w:val="28"/>
        </w:rPr>
        <w:t>"Characterization of lattice defects in metallic materials by positron annihilation spectroscopy: A review," Journal of Materials Science &amp; Technology</w:t>
      </w:r>
      <w:r w:rsidRPr="00565F82">
        <w:rPr>
          <w:rFonts w:ascii="Times New Roman" w:hAnsi="Times New Roman" w:cs="Times New Roman"/>
          <w:b/>
          <w:bCs/>
          <w:sz w:val="28"/>
          <w:szCs w:val="28"/>
        </w:rPr>
        <w:t xml:space="preserve"> 34, </w:t>
      </w:r>
      <w:r w:rsidRPr="00565F82">
        <w:rPr>
          <w:rFonts w:ascii="Times New Roman" w:hAnsi="Times New Roman" w:cs="Times New Roman"/>
          <w:sz w:val="28"/>
          <w:szCs w:val="28"/>
        </w:rPr>
        <w:t>577 (2018).</w:t>
      </w:r>
    </w:p>
    <w:sectPr w:rsidR="00F64C8A" w:rsidRPr="003D68B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34B0488"/>
    <w:multiLevelType w:val="hybridMultilevel"/>
    <w:tmpl w:val="E7FA25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786014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TCyMLcwM7cwNzM3MDBV0lEKTi0uzszPAykwrgUATb60aiwAAAA="/>
  </w:docVars>
  <w:rsids>
    <w:rsidRoot w:val="005039A1"/>
    <w:rsid w:val="000329B0"/>
    <w:rsid w:val="000364A8"/>
    <w:rsid w:val="000526D4"/>
    <w:rsid w:val="0006340C"/>
    <w:rsid w:val="00084C33"/>
    <w:rsid w:val="000B2F9B"/>
    <w:rsid w:val="000B5C81"/>
    <w:rsid w:val="000B64D8"/>
    <w:rsid w:val="000B6F31"/>
    <w:rsid w:val="000E4464"/>
    <w:rsid w:val="000E6756"/>
    <w:rsid w:val="000F3983"/>
    <w:rsid w:val="0012747C"/>
    <w:rsid w:val="00182C60"/>
    <w:rsid w:val="00182D4F"/>
    <w:rsid w:val="001C0203"/>
    <w:rsid w:val="001D12A8"/>
    <w:rsid w:val="001D6EEF"/>
    <w:rsid w:val="00200DBF"/>
    <w:rsid w:val="00273EF6"/>
    <w:rsid w:val="002872A6"/>
    <w:rsid w:val="002C3C23"/>
    <w:rsid w:val="002E150F"/>
    <w:rsid w:val="002E2B67"/>
    <w:rsid w:val="003065BD"/>
    <w:rsid w:val="00326D59"/>
    <w:rsid w:val="00332465"/>
    <w:rsid w:val="003B5FD8"/>
    <w:rsid w:val="003D68B5"/>
    <w:rsid w:val="003E2CDA"/>
    <w:rsid w:val="00412F16"/>
    <w:rsid w:val="004146BB"/>
    <w:rsid w:val="00433EF0"/>
    <w:rsid w:val="00456B76"/>
    <w:rsid w:val="00484DEC"/>
    <w:rsid w:val="00497B74"/>
    <w:rsid w:val="004A2D08"/>
    <w:rsid w:val="004A52AA"/>
    <w:rsid w:val="004D2C1A"/>
    <w:rsid w:val="004D56CD"/>
    <w:rsid w:val="004E5CA1"/>
    <w:rsid w:val="005039A1"/>
    <w:rsid w:val="00527516"/>
    <w:rsid w:val="00541C7F"/>
    <w:rsid w:val="00565F82"/>
    <w:rsid w:val="005877A7"/>
    <w:rsid w:val="005C3156"/>
    <w:rsid w:val="00610542"/>
    <w:rsid w:val="00612D1B"/>
    <w:rsid w:val="006230A1"/>
    <w:rsid w:val="00655A03"/>
    <w:rsid w:val="00687F71"/>
    <w:rsid w:val="00692F91"/>
    <w:rsid w:val="006A5C95"/>
    <w:rsid w:val="006F4796"/>
    <w:rsid w:val="00707355"/>
    <w:rsid w:val="007714FB"/>
    <w:rsid w:val="007A76EA"/>
    <w:rsid w:val="007E1AE3"/>
    <w:rsid w:val="007F021D"/>
    <w:rsid w:val="00810454"/>
    <w:rsid w:val="008130C3"/>
    <w:rsid w:val="00814C56"/>
    <w:rsid w:val="00843269"/>
    <w:rsid w:val="00852FA3"/>
    <w:rsid w:val="00891927"/>
    <w:rsid w:val="00895556"/>
    <w:rsid w:val="008A6951"/>
    <w:rsid w:val="008D4866"/>
    <w:rsid w:val="008E0FF4"/>
    <w:rsid w:val="00967886"/>
    <w:rsid w:val="009711EA"/>
    <w:rsid w:val="0097158A"/>
    <w:rsid w:val="009A5C1F"/>
    <w:rsid w:val="009C1033"/>
    <w:rsid w:val="009E2BB8"/>
    <w:rsid w:val="009E342D"/>
    <w:rsid w:val="009E6ADA"/>
    <w:rsid w:val="00A74B70"/>
    <w:rsid w:val="00AA4996"/>
    <w:rsid w:val="00B27305"/>
    <w:rsid w:val="00B521C4"/>
    <w:rsid w:val="00B8679E"/>
    <w:rsid w:val="00BD0F81"/>
    <w:rsid w:val="00BE1D9E"/>
    <w:rsid w:val="00BF0B41"/>
    <w:rsid w:val="00C017BF"/>
    <w:rsid w:val="00C456BE"/>
    <w:rsid w:val="00C562EB"/>
    <w:rsid w:val="00C92094"/>
    <w:rsid w:val="00C94211"/>
    <w:rsid w:val="00CB5346"/>
    <w:rsid w:val="00D12CA5"/>
    <w:rsid w:val="00D36BF1"/>
    <w:rsid w:val="00D438D1"/>
    <w:rsid w:val="00D47B7D"/>
    <w:rsid w:val="00D61EE2"/>
    <w:rsid w:val="00D73FEA"/>
    <w:rsid w:val="00D855CF"/>
    <w:rsid w:val="00DA5A3A"/>
    <w:rsid w:val="00DE2B0F"/>
    <w:rsid w:val="00DE5434"/>
    <w:rsid w:val="00E00BC2"/>
    <w:rsid w:val="00E01FC0"/>
    <w:rsid w:val="00E30418"/>
    <w:rsid w:val="00E70E6E"/>
    <w:rsid w:val="00E8166A"/>
    <w:rsid w:val="00E81E95"/>
    <w:rsid w:val="00E82378"/>
    <w:rsid w:val="00EE496A"/>
    <w:rsid w:val="00F04A4D"/>
    <w:rsid w:val="00F37E10"/>
    <w:rsid w:val="00F40808"/>
    <w:rsid w:val="00F64C8A"/>
    <w:rsid w:val="00F72A45"/>
    <w:rsid w:val="00F95A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8FBAA3"/>
  <w15:chartTrackingRefBased/>
  <w15:docId w15:val="{FD4A4018-1622-4231-AB1E-B59960F35A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C3C2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4A2D08"/>
    <w:pPr>
      <w:spacing w:after="200" w:line="240" w:lineRule="auto"/>
    </w:pPr>
    <w:rPr>
      <w:i/>
      <w:iCs/>
      <w:color w:val="44546A" w:themeColor="text2"/>
      <w:sz w:val="18"/>
      <w:szCs w:val="18"/>
    </w:rPr>
  </w:style>
  <w:style w:type="table" w:styleId="TableGrid">
    <w:name w:val="Table Grid"/>
    <w:basedOn w:val="TableNormal"/>
    <w:uiPriority w:val="39"/>
    <w:rsid w:val="007A76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4">
    <w:name w:val="Grid Table 1 Light Accent 4"/>
    <w:basedOn w:val="TableNormal"/>
    <w:uiPriority w:val="46"/>
    <w:rsid w:val="00412F16"/>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4-Accent6">
    <w:name w:val="Grid Table 4 Accent 6"/>
    <w:basedOn w:val="TableNormal"/>
    <w:uiPriority w:val="49"/>
    <w:rsid w:val="00412F16"/>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3">
    <w:name w:val="Grid Table 4 Accent 3"/>
    <w:basedOn w:val="TableNormal"/>
    <w:uiPriority w:val="49"/>
    <w:rsid w:val="00541C7F"/>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ListParagraph">
    <w:name w:val="List Paragraph"/>
    <w:basedOn w:val="Normal"/>
    <w:uiPriority w:val="34"/>
    <w:qFormat/>
    <w:rsid w:val="003D68B5"/>
    <w:pPr>
      <w:ind w:left="720"/>
      <w:contextualSpacing/>
    </w:pPr>
  </w:style>
  <w:style w:type="character" w:styleId="CommentReference">
    <w:name w:val="annotation reference"/>
    <w:basedOn w:val="DefaultParagraphFont"/>
    <w:uiPriority w:val="99"/>
    <w:semiHidden/>
    <w:unhideWhenUsed/>
    <w:rsid w:val="00F37E10"/>
    <w:rPr>
      <w:sz w:val="16"/>
      <w:szCs w:val="16"/>
    </w:rPr>
  </w:style>
  <w:style w:type="paragraph" w:styleId="CommentText">
    <w:name w:val="annotation text"/>
    <w:basedOn w:val="Normal"/>
    <w:link w:val="CommentTextChar"/>
    <w:uiPriority w:val="99"/>
    <w:semiHidden/>
    <w:unhideWhenUsed/>
    <w:rsid w:val="00F37E10"/>
    <w:pPr>
      <w:spacing w:line="240" w:lineRule="auto"/>
    </w:pPr>
    <w:rPr>
      <w:sz w:val="20"/>
      <w:szCs w:val="20"/>
    </w:rPr>
  </w:style>
  <w:style w:type="character" w:customStyle="1" w:styleId="CommentTextChar">
    <w:name w:val="Comment Text Char"/>
    <w:basedOn w:val="DefaultParagraphFont"/>
    <w:link w:val="CommentText"/>
    <w:uiPriority w:val="99"/>
    <w:semiHidden/>
    <w:rsid w:val="00F37E10"/>
    <w:rPr>
      <w:sz w:val="20"/>
      <w:szCs w:val="20"/>
    </w:rPr>
  </w:style>
  <w:style w:type="paragraph" w:styleId="CommentSubject">
    <w:name w:val="annotation subject"/>
    <w:basedOn w:val="CommentText"/>
    <w:next w:val="CommentText"/>
    <w:link w:val="CommentSubjectChar"/>
    <w:uiPriority w:val="99"/>
    <w:semiHidden/>
    <w:unhideWhenUsed/>
    <w:rsid w:val="00F37E10"/>
    <w:rPr>
      <w:b/>
      <w:bCs/>
    </w:rPr>
  </w:style>
  <w:style w:type="character" w:customStyle="1" w:styleId="CommentSubjectChar">
    <w:name w:val="Comment Subject Char"/>
    <w:basedOn w:val="CommentTextChar"/>
    <w:link w:val="CommentSubject"/>
    <w:uiPriority w:val="99"/>
    <w:semiHidden/>
    <w:rsid w:val="00F37E10"/>
    <w:rPr>
      <w:b/>
      <w:bCs/>
      <w:sz w:val="20"/>
      <w:szCs w:val="20"/>
    </w:rPr>
  </w:style>
  <w:style w:type="paragraph" w:styleId="BalloonText">
    <w:name w:val="Balloon Text"/>
    <w:basedOn w:val="Normal"/>
    <w:link w:val="BalloonTextChar"/>
    <w:uiPriority w:val="99"/>
    <w:semiHidden/>
    <w:unhideWhenUsed/>
    <w:rsid w:val="00F37E1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7E10"/>
    <w:rPr>
      <w:rFonts w:ascii="Segoe UI" w:hAnsi="Segoe UI" w:cs="Segoe UI"/>
      <w:sz w:val="18"/>
      <w:szCs w:val="18"/>
    </w:rPr>
  </w:style>
  <w:style w:type="paragraph" w:styleId="Revision">
    <w:name w:val="Revision"/>
    <w:hidden/>
    <w:uiPriority w:val="99"/>
    <w:semiHidden/>
    <w:rsid w:val="009C1033"/>
    <w:pPr>
      <w:spacing w:after="0" w:line="240" w:lineRule="auto"/>
    </w:pPr>
  </w:style>
  <w:style w:type="character" w:customStyle="1" w:styleId="Heading1Char">
    <w:name w:val="Heading 1 Char"/>
    <w:basedOn w:val="DefaultParagraphFont"/>
    <w:link w:val="Heading1"/>
    <w:uiPriority w:val="9"/>
    <w:rsid w:val="002C3C23"/>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tyles" Target="styl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numbering" Target="numbering.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bb400f50-552c-4823-bc3f-14643361551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0EAD4F1C47F1247A643DACFE20C9223" ma:contentTypeVersion="17" ma:contentTypeDescription="Create a new document." ma:contentTypeScope="" ma:versionID="94bcb4beb3965530e2e3cefe95d1d784">
  <xsd:schema xmlns:xsd="http://www.w3.org/2001/XMLSchema" xmlns:xs="http://www.w3.org/2001/XMLSchema" xmlns:p="http://schemas.microsoft.com/office/2006/metadata/properties" xmlns:ns3="b95d4c91-4c37-40ea-a04a-c6f8139fc849" xmlns:ns4="bb400f50-552c-4823-bc3f-146433615514" targetNamespace="http://schemas.microsoft.com/office/2006/metadata/properties" ma:root="true" ma:fieldsID="9335e6a2f7e94b51934897cfe56e5347" ns3:_="" ns4:_="">
    <xsd:import namespace="b95d4c91-4c37-40ea-a04a-c6f8139fc849"/>
    <xsd:import namespace="bb400f50-552c-4823-bc3f-146433615514"/>
    <xsd:element name="properties">
      <xsd:complexType>
        <xsd:sequence>
          <xsd:element name="documentManagement">
            <xsd:complexType>
              <xsd:all>
                <xsd:element ref="ns3:SharedWithUsers" minOccurs="0"/>
                <xsd:element ref="ns3:SharedWithDetails" minOccurs="0"/>
                <xsd:element ref="ns3:SharingHintHash" minOccurs="0"/>
                <xsd:element ref="ns3:LastSharedByUser" minOccurs="0"/>
                <xsd:element ref="ns3:LastSharedByTime" minOccurs="0"/>
                <xsd:element ref="ns4:MediaServiceMetadata" minOccurs="0"/>
                <xsd:element ref="ns4:MediaServiceFastMetadata" minOccurs="0"/>
                <xsd:element ref="ns4:MediaServiceAutoTags" minOccurs="0"/>
                <xsd:element ref="ns4:MediaServiceOCR" minOccurs="0"/>
                <xsd:element ref="ns4:MediaServiceEventHashCode" minOccurs="0"/>
                <xsd:element ref="ns4:MediaServiceGenerationTime" minOccurs="0"/>
                <xsd:element ref="ns4:MediaServiceDateTaken" minOccurs="0"/>
                <xsd:element ref="ns4:MediaServiceAutoKeyPoints" minOccurs="0"/>
                <xsd:element ref="ns4:MediaServiceKeyPoints" minOccurs="0"/>
                <xsd:element ref="ns4:MediaLengthInSeconds" minOccurs="0"/>
                <xsd:element ref="ns4:MediaServiceLocation"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5d4c91-4c37-40ea-a04a-c6f8139fc84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b400f50-552c-4823-bc3f-146433615514"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element name="_activity" ma:index="24"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0A6506A-7F4F-46E5-B718-53B7345FA909}">
  <ds:schemaRefs>
    <ds:schemaRef ds:uri="http://schemas.microsoft.com/office/2006/metadata/properties"/>
    <ds:schemaRef ds:uri="http://schemas.microsoft.com/office/infopath/2007/PartnerControls"/>
    <ds:schemaRef ds:uri="bb400f50-552c-4823-bc3f-146433615514"/>
  </ds:schemaRefs>
</ds:datastoreItem>
</file>

<file path=customXml/itemProps2.xml><?xml version="1.0" encoding="utf-8"?>
<ds:datastoreItem xmlns:ds="http://schemas.openxmlformats.org/officeDocument/2006/customXml" ds:itemID="{FED59E90-C4D4-43B9-AD69-CB2CE8424F22}">
  <ds:schemaRefs>
    <ds:schemaRef ds:uri="http://schemas.microsoft.com/sharepoint/v3/contenttype/forms"/>
  </ds:schemaRefs>
</ds:datastoreItem>
</file>

<file path=customXml/itemProps3.xml><?xml version="1.0" encoding="utf-8"?>
<ds:datastoreItem xmlns:ds="http://schemas.openxmlformats.org/officeDocument/2006/customXml" ds:itemID="{DA597647-DF7D-476E-87AA-52C032725A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5d4c91-4c37-40ea-a04a-c6f8139fc849"/>
    <ds:schemaRef ds:uri="bb400f50-552c-4823-bc3f-1464336155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15</Pages>
  <Words>1141</Words>
  <Characters>6504</Characters>
  <Application>Microsoft Office Word</Application>
  <DocSecurity>0</DocSecurity>
  <Lines>54</Lines>
  <Paragraphs>15</Paragraphs>
  <ScaleCrop>false</ScaleCrop>
  <HeadingPairs>
    <vt:vector size="6" baseType="variant">
      <vt:variant>
        <vt:lpstr>Title</vt:lpstr>
      </vt:variant>
      <vt:variant>
        <vt:i4>1</vt:i4>
      </vt:variant>
      <vt:variant>
        <vt:lpstr>Otsikko</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7630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Sahil Agarwal</dc:creator>
  <cp:keywords/>
  <dc:description/>
  <cp:lastModifiedBy>Farida Selim</cp:lastModifiedBy>
  <cp:revision>3</cp:revision>
  <dcterms:created xsi:type="dcterms:W3CDTF">2023-09-23T11:39:00Z</dcterms:created>
  <dcterms:modified xsi:type="dcterms:W3CDTF">2023-09-24T15:08:00Z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0x010100A0EAD4F1C47F1247A643DACFE20C9223</vt:lpwstr>
  </property>
</Properties>
</file>