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A809D" w14:textId="7CEF1EA8" w:rsidR="00BF7F6F" w:rsidRPr="00E007C7" w:rsidRDefault="00E007C7">
      <w:pPr>
        <w:rPr>
          <w:rFonts w:ascii="Times New Roman" w:hAnsi="Times New Roman" w:cs="Times New Roman"/>
        </w:rPr>
      </w:pPr>
      <w:r w:rsidRPr="00E007C7">
        <w:rPr>
          <w:rFonts w:ascii="Times New Roman" w:hAnsi="Times New Roman" w:cs="Times New Roman"/>
        </w:rPr>
        <w:t xml:space="preserve">Table 1: Deductive Codes </w:t>
      </w:r>
    </w:p>
    <w:p w14:paraId="22A3F7DC" w14:textId="77777777" w:rsidR="00E007C7" w:rsidRPr="00E007C7" w:rsidRDefault="00E007C7">
      <w:pPr>
        <w:rPr>
          <w:rFonts w:ascii="Times New Roman" w:hAnsi="Times New Roman" w:cs="Times New Roman"/>
        </w:rPr>
      </w:pPr>
    </w:p>
    <w:tbl>
      <w:tblPr>
        <w:tblStyle w:val="TableGrid"/>
        <w:tblW w:w="0" w:type="auto"/>
        <w:tblLook w:val="04A0" w:firstRow="1" w:lastRow="0" w:firstColumn="1" w:lastColumn="0" w:noHBand="0" w:noVBand="1"/>
      </w:tblPr>
      <w:tblGrid>
        <w:gridCol w:w="2968"/>
        <w:gridCol w:w="2584"/>
        <w:gridCol w:w="1050"/>
        <w:gridCol w:w="961"/>
        <w:gridCol w:w="5387"/>
      </w:tblGrid>
      <w:tr w:rsidR="00E007C7" w:rsidRPr="00E007C7" w14:paraId="3C26B73C" w14:textId="77777777" w:rsidTr="0086564E">
        <w:tc>
          <w:tcPr>
            <w:tcW w:w="3112" w:type="dxa"/>
          </w:tcPr>
          <w:p w14:paraId="247FE5F7" w14:textId="77777777" w:rsidR="00E007C7" w:rsidRPr="00E007C7" w:rsidRDefault="00E007C7" w:rsidP="00247CB0">
            <w:pPr>
              <w:spacing w:line="480" w:lineRule="auto"/>
              <w:rPr>
                <w:rFonts w:ascii="Times New Roman" w:hAnsi="Times New Roman" w:cs="Times New Roman"/>
                <w:sz w:val="20"/>
                <w:szCs w:val="20"/>
              </w:rPr>
            </w:pPr>
          </w:p>
        </w:tc>
        <w:tc>
          <w:tcPr>
            <w:tcW w:w="2695" w:type="dxa"/>
          </w:tcPr>
          <w:p w14:paraId="35E8563D" w14:textId="77777777" w:rsidR="004F16D3" w:rsidRDefault="004F16D3" w:rsidP="00247CB0">
            <w:pPr>
              <w:spacing w:line="480" w:lineRule="auto"/>
              <w:rPr>
                <w:rFonts w:ascii="Times New Roman" w:hAnsi="Times New Roman" w:cs="Times New Roman"/>
                <w:sz w:val="20"/>
                <w:szCs w:val="20"/>
              </w:rPr>
            </w:pPr>
          </w:p>
          <w:p w14:paraId="59A5E9DA" w14:textId="2DF5486D"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Definition (Scott &amp; Bruce, 1994)</w:t>
            </w:r>
          </w:p>
        </w:tc>
        <w:tc>
          <w:tcPr>
            <w:tcW w:w="532" w:type="dxa"/>
          </w:tcPr>
          <w:p w14:paraId="4D094815"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 of interviews appears in</w:t>
            </w:r>
          </w:p>
        </w:tc>
        <w:tc>
          <w:tcPr>
            <w:tcW w:w="886" w:type="dxa"/>
          </w:tcPr>
          <w:p w14:paraId="781F1914"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 of segments coded</w:t>
            </w:r>
          </w:p>
        </w:tc>
        <w:tc>
          <w:tcPr>
            <w:tcW w:w="5725" w:type="dxa"/>
          </w:tcPr>
          <w:p w14:paraId="39F84590" w14:textId="77777777" w:rsidR="004F16D3" w:rsidRDefault="004F16D3" w:rsidP="00247CB0">
            <w:pPr>
              <w:spacing w:line="480" w:lineRule="auto"/>
              <w:rPr>
                <w:rFonts w:ascii="Times New Roman" w:hAnsi="Times New Roman" w:cs="Times New Roman"/>
                <w:sz w:val="20"/>
                <w:szCs w:val="20"/>
              </w:rPr>
            </w:pPr>
          </w:p>
          <w:p w14:paraId="5C121118" w14:textId="2D41376E"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Exemplary quote(s)</w:t>
            </w:r>
          </w:p>
        </w:tc>
      </w:tr>
      <w:tr w:rsidR="00E007C7" w:rsidRPr="00E007C7" w14:paraId="09901C9B" w14:textId="77777777" w:rsidTr="0086564E">
        <w:tc>
          <w:tcPr>
            <w:tcW w:w="12950" w:type="dxa"/>
            <w:gridSpan w:val="5"/>
            <w:shd w:val="pct20" w:color="auto" w:fill="auto"/>
          </w:tcPr>
          <w:p w14:paraId="345059C1" w14:textId="77777777" w:rsidR="00E007C7" w:rsidRPr="00E007C7" w:rsidRDefault="00E007C7" w:rsidP="00247CB0">
            <w:pPr>
              <w:spacing w:line="480" w:lineRule="auto"/>
              <w:rPr>
                <w:rFonts w:ascii="Times New Roman" w:hAnsi="Times New Roman" w:cs="Times New Roman"/>
                <w:b/>
                <w:bCs/>
                <w:sz w:val="20"/>
                <w:szCs w:val="20"/>
              </w:rPr>
            </w:pPr>
            <w:r w:rsidRPr="00E007C7">
              <w:rPr>
                <w:rFonts w:ascii="Times New Roman" w:hAnsi="Times New Roman" w:cs="Times New Roman"/>
                <w:b/>
                <w:bCs/>
                <w:sz w:val="20"/>
                <w:szCs w:val="20"/>
              </w:rPr>
              <w:t>Leadership</w:t>
            </w:r>
          </w:p>
        </w:tc>
      </w:tr>
      <w:tr w:rsidR="00E007C7" w:rsidRPr="00E007C7" w14:paraId="230D631A" w14:textId="77777777" w:rsidTr="0086564E">
        <w:tc>
          <w:tcPr>
            <w:tcW w:w="3112" w:type="dxa"/>
          </w:tcPr>
          <w:p w14:paraId="78A61177"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 xml:space="preserve">     Leader-member exchange </w:t>
            </w:r>
          </w:p>
        </w:tc>
        <w:tc>
          <w:tcPr>
            <w:tcW w:w="2695" w:type="dxa"/>
          </w:tcPr>
          <w:p w14:paraId="15F8F40D"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The quality of the relationship between subordinate and supervisor, derived from LMX theory.</w:t>
            </w:r>
          </w:p>
        </w:tc>
        <w:tc>
          <w:tcPr>
            <w:tcW w:w="532" w:type="dxa"/>
          </w:tcPr>
          <w:p w14:paraId="0AB746E8"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12</w:t>
            </w:r>
          </w:p>
        </w:tc>
        <w:tc>
          <w:tcPr>
            <w:tcW w:w="886" w:type="dxa"/>
          </w:tcPr>
          <w:p w14:paraId="3427DDE4"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29</w:t>
            </w:r>
          </w:p>
        </w:tc>
        <w:tc>
          <w:tcPr>
            <w:tcW w:w="5725" w:type="dxa"/>
          </w:tcPr>
          <w:p w14:paraId="38A4BDAD" w14:textId="46E2CE78"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“I find often that my managers, leaders, they are so busy with their own stuff, in their own world that I don't think they know what I'm working on, let alone, you know, sit down with me to help, you know, give me a few points of guidance and reassurance and, you know, talk things out and help me to push it to the next level. And I think that's a big thing that's missing.” P6</w:t>
            </w:r>
          </w:p>
        </w:tc>
      </w:tr>
      <w:tr w:rsidR="00E007C7" w:rsidRPr="00E007C7" w14:paraId="03B3D67D" w14:textId="77777777" w:rsidTr="0086564E">
        <w:tc>
          <w:tcPr>
            <w:tcW w:w="3112" w:type="dxa"/>
          </w:tcPr>
          <w:p w14:paraId="539F9A56" w14:textId="4C8E3A7C" w:rsidR="00E007C7" w:rsidRPr="00E007C7" w:rsidRDefault="00E007C7" w:rsidP="004F16D3">
            <w:pPr>
              <w:spacing w:line="480" w:lineRule="auto"/>
              <w:ind w:left="319"/>
              <w:rPr>
                <w:rFonts w:ascii="Times New Roman" w:hAnsi="Times New Roman" w:cs="Times New Roman"/>
                <w:sz w:val="20"/>
                <w:szCs w:val="20"/>
              </w:rPr>
            </w:pPr>
            <w:r w:rsidRPr="00E007C7">
              <w:rPr>
                <w:rFonts w:ascii="Times New Roman" w:hAnsi="Times New Roman" w:cs="Times New Roman"/>
                <w:sz w:val="20"/>
                <w:szCs w:val="20"/>
              </w:rPr>
              <w:t xml:space="preserve">Indirect effects through </w:t>
            </w:r>
            <w:r w:rsidR="004F16D3">
              <w:rPr>
                <w:rFonts w:ascii="Times New Roman" w:hAnsi="Times New Roman" w:cs="Times New Roman"/>
                <w:sz w:val="20"/>
                <w:szCs w:val="20"/>
              </w:rPr>
              <w:t xml:space="preserve">   </w:t>
            </w:r>
            <w:r w:rsidRPr="00E007C7">
              <w:rPr>
                <w:rFonts w:ascii="Times New Roman" w:hAnsi="Times New Roman" w:cs="Times New Roman"/>
                <w:sz w:val="20"/>
                <w:szCs w:val="20"/>
              </w:rPr>
              <w:t>climate</w:t>
            </w:r>
          </w:p>
        </w:tc>
        <w:tc>
          <w:tcPr>
            <w:tcW w:w="2695" w:type="dxa"/>
          </w:tcPr>
          <w:p w14:paraId="2CF0B06E"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The indirect influence on innovative behaviour of leader-member exchange’s influence on staff’s perception of climate.</w:t>
            </w:r>
          </w:p>
        </w:tc>
        <w:tc>
          <w:tcPr>
            <w:tcW w:w="532" w:type="dxa"/>
          </w:tcPr>
          <w:p w14:paraId="28AD47FA"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8</w:t>
            </w:r>
          </w:p>
        </w:tc>
        <w:tc>
          <w:tcPr>
            <w:tcW w:w="886" w:type="dxa"/>
          </w:tcPr>
          <w:p w14:paraId="1AAEF766"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20</w:t>
            </w:r>
          </w:p>
        </w:tc>
        <w:tc>
          <w:tcPr>
            <w:tcW w:w="5725" w:type="dxa"/>
          </w:tcPr>
          <w:p w14:paraId="4555B2A9"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 xml:space="preserve">“But she's been one who's fine, sort of at a higher level for their dietetics department in this health authority, to give people that time, to find funding to buy out their time to work on projects and such, and so I find her super inspiring in the sense that it's not just her own work but she's supporting in terms of structurally to get that in place </w:t>
            </w:r>
            <w:proofErr w:type="gramStart"/>
            <w:r w:rsidRPr="00E007C7">
              <w:rPr>
                <w:rFonts w:ascii="Times New Roman" w:hAnsi="Times New Roman" w:cs="Times New Roman"/>
                <w:sz w:val="20"/>
                <w:szCs w:val="20"/>
              </w:rPr>
              <w:t>and also</w:t>
            </w:r>
            <w:proofErr w:type="gramEnd"/>
            <w:r w:rsidRPr="00E007C7">
              <w:rPr>
                <w:rFonts w:ascii="Times New Roman" w:hAnsi="Times New Roman" w:cs="Times New Roman"/>
                <w:sz w:val="20"/>
                <w:szCs w:val="20"/>
              </w:rPr>
              <w:t xml:space="preserve"> as a mentor um uh within their sort of innovative projects, often within the auspice of research.” P1</w:t>
            </w:r>
          </w:p>
        </w:tc>
      </w:tr>
      <w:tr w:rsidR="00E007C7" w:rsidRPr="00E007C7" w14:paraId="675EA264" w14:textId="77777777" w:rsidTr="0086564E">
        <w:tc>
          <w:tcPr>
            <w:tcW w:w="3112" w:type="dxa"/>
          </w:tcPr>
          <w:p w14:paraId="25382BC4"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lastRenderedPageBreak/>
              <w:t xml:space="preserve">     Leader role expectations</w:t>
            </w:r>
          </w:p>
        </w:tc>
        <w:tc>
          <w:tcPr>
            <w:tcW w:w="2695" w:type="dxa"/>
          </w:tcPr>
          <w:p w14:paraId="76F3B413"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 xml:space="preserve">Staff’s perception of their </w:t>
            </w:r>
            <w:proofErr w:type="gramStart"/>
            <w:r w:rsidRPr="00E007C7">
              <w:rPr>
                <w:rFonts w:ascii="Times New Roman" w:hAnsi="Times New Roman" w:cs="Times New Roman"/>
                <w:sz w:val="20"/>
                <w:szCs w:val="20"/>
              </w:rPr>
              <w:t>supervisors</w:t>
            </w:r>
            <w:proofErr w:type="gramEnd"/>
            <w:r w:rsidRPr="00E007C7">
              <w:rPr>
                <w:rFonts w:ascii="Times New Roman" w:hAnsi="Times New Roman" w:cs="Times New Roman"/>
                <w:sz w:val="20"/>
                <w:szCs w:val="20"/>
              </w:rPr>
              <w:t xml:space="preserve"> expectations of them. When supervisor expect innovation from staff, they will perceive them as encouraging innovative effort. </w:t>
            </w:r>
          </w:p>
        </w:tc>
        <w:tc>
          <w:tcPr>
            <w:tcW w:w="532" w:type="dxa"/>
          </w:tcPr>
          <w:p w14:paraId="7E502DBE"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16</w:t>
            </w:r>
          </w:p>
        </w:tc>
        <w:tc>
          <w:tcPr>
            <w:tcW w:w="886" w:type="dxa"/>
          </w:tcPr>
          <w:p w14:paraId="64F7C124"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44</w:t>
            </w:r>
          </w:p>
        </w:tc>
        <w:tc>
          <w:tcPr>
            <w:tcW w:w="5725" w:type="dxa"/>
          </w:tcPr>
          <w:p w14:paraId="0FB96A4F"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“If I haven't seen at least eight patients, if I haven't spent 70 percent of my time on actual patient care, that's going to distinctly discourage me from doing anything else.” P12</w:t>
            </w:r>
          </w:p>
          <w:p w14:paraId="572FFF36"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w:t>
            </w:r>
            <w:proofErr w:type="gramStart"/>
            <w:r w:rsidRPr="00E007C7">
              <w:rPr>
                <w:rFonts w:ascii="Times New Roman" w:hAnsi="Times New Roman" w:cs="Times New Roman"/>
                <w:sz w:val="20"/>
                <w:szCs w:val="20"/>
              </w:rPr>
              <w:t>So</w:t>
            </w:r>
            <w:proofErr w:type="gramEnd"/>
            <w:r w:rsidRPr="00E007C7">
              <w:rPr>
                <w:rFonts w:ascii="Times New Roman" w:hAnsi="Times New Roman" w:cs="Times New Roman"/>
                <w:sz w:val="20"/>
                <w:szCs w:val="20"/>
              </w:rPr>
              <w:t xml:space="preserve"> the expectation is that you are generally able to see all your priority one patients and you're not supposed to do any other education or learning or development activities until all your priority one patients have been seen.” P17</w:t>
            </w:r>
          </w:p>
        </w:tc>
      </w:tr>
      <w:tr w:rsidR="00E007C7" w:rsidRPr="00E007C7" w14:paraId="7E256D66" w14:textId="77777777" w:rsidTr="0086564E">
        <w:tc>
          <w:tcPr>
            <w:tcW w:w="12950" w:type="dxa"/>
            <w:gridSpan w:val="5"/>
            <w:shd w:val="pct20" w:color="auto" w:fill="auto"/>
          </w:tcPr>
          <w:p w14:paraId="3488C61F" w14:textId="77777777" w:rsidR="00E007C7" w:rsidRPr="00E007C7" w:rsidRDefault="00E007C7" w:rsidP="00247CB0">
            <w:pPr>
              <w:spacing w:line="480" w:lineRule="auto"/>
              <w:rPr>
                <w:rFonts w:ascii="Times New Roman" w:hAnsi="Times New Roman" w:cs="Times New Roman"/>
                <w:b/>
                <w:bCs/>
                <w:sz w:val="20"/>
                <w:szCs w:val="20"/>
              </w:rPr>
            </w:pPr>
            <w:r w:rsidRPr="00E007C7">
              <w:rPr>
                <w:rFonts w:ascii="Times New Roman" w:hAnsi="Times New Roman" w:cs="Times New Roman"/>
                <w:b/>
                <w:bCs/>
                <w:sz w:val="20"/>
                <w:szCs w:val="20"/>
              </w:rPr>
              <w:t>Work group</w:t>
            </w:r>
          </w:p>
        </w:tc>
      </w:tr>
      <w:tr w:rsidR="00E007C7" w:rsidRPr="00E007C7" w14:paraId="4982CF58" w14:textId="77777777" w:rsidTr="0086564E">
        <w:tc>
          <w:tcPr>
            <w:tcW w:w="3112" w:type="dxa"/>
          </w:tcPr>
          <w:p w14:paraId="7CE2CF99"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 xml:space="preserve">     Team-member exchange</w:t>
            </w:r>
          </w:p>
        </w:tc>
        <w:tc>
          <w:tcPr>
            <w:tcW w:w="2695" w:type="dxa"/>
          </w:tcPr>
          <w:p w14:paraId="24431001"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Individuals engaging in role-making processes in their work groups helps build mutual respect and trust. When team-member exchange is high quality, people have additional resources available to them (such as idea sharing) to support innovation.</w:t>
            </w:r>
          </w:p>
        </w:tc>
        <w:tc>
          <w:tcPr>
            <w:tcW w:w="532" w:type="dxa"/>
          </w:tcPr>
          <w:p w14:paraId="3BC9ADBC"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17</w:t>
            </w:r>
          </w:p>
        </w:tc>
        <w:tc>
          <w:tcPr>
            <w:tcW w:w="886" w:type="dxa"/>
          </w:tcPr>
          <w:p w14:paraId="431AE80D"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59</w:t>
            </w:r>
          </w:p>
        </w:tc>
        <w:tc>
          <w:tcPr>
            <w:tcW w:w="5725" w:type="dxa"/>
          </w:tcPr>
          <w:p w14:paraId="7A4523FE" w14:textId="19BAA925"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 xml:space="preserve">“We've started a community of practice that meets regularly as a region because we're </w:t>
            </w:r>
            <w:proofErr w:type="gramStart"/>
            <w:r w:rsidRPr="00E007C7">
              <w:rPr>
                <w:rFonts w:ascii="Times New Roman" w:hAnsi="Times New Roman" w:cs="Times New Roman"/>
                <w:sz w:val="20"/>
                <w:szCs w:val="20"/>
              </w:rPr>
              <w:t>pretty dispersed</w:t>
            </w:r>
            <w:proofErr w:type="gramEnd"/>
            <w:r w:rsidRPr="00E007C7">
              <w:rPr>
                <w:rFonts w:ascii="Times New Roman" w:hAnsi="Times New Roman" w:cs="Times New Roman"/>
                <w:sz w:val="20"/>
                <w:szCs w:val="20"/>
              </w:rPr>
              <w:t xml:space="preserve"> and um several years ago, one of the </w:t>
            </w:r>
            <w:r w:rsidR="009B0BAE">
              <w:rPr>
                <w:rFonts w:ascii="Times New Roman" w:hAnsi="Times New Roman" w:cs="Times New Roman"/>
                <w:sz w:val="20"/>
                <w:szCs w:val="20"/>
              </w:rPr>
              <w:t>dietician</w:t>
            </w:r>
            <w:r w:rsidRPr="00E007C7">
              <w:rPr>
                <w:rFonts w:ascii="Times New Roman" w:hAnsi="Times New Roman" w:cs="Times New Roman"/>
                <w:sz w:val="20"/>
                <w:szCs w:val="20"/>
              </w:rPr>
              <w:t xml:space="preserve">s spearheaded getting a face-to-face meeting going once a year, and that's been going every year since. I don't know, there's just like </w:t>
            </w:r>
            <w:proofErr w:type="gramStart"/>
            <w:r w:rsidRPr="00E007C7">
              <w:rPr>
                <w:rFonts w:ascii="Times New Roman" w:hAnsi="Times New Roman" w:cs="Times New Roman"/>
                <w:sz w:val="20"/>
                <w:szCs w:val="20"/>
              </w:rPr>
              <w:t>really good</w:t>
            </w:r>
            <w:proofErr w:type="gramEnd"/>
            <w:r w:rsidRPr="00E007C7">
              <w:rPr>
                <w:rFonts w:ascii="Times New Roman" w:hAnsi="Times New Roman" w:cs="Times New Roman"/>
                <w:sz w:val="20"/>
                <w:szCs w:val="20"/>
              </w:rPr>
              <w:t xml:space="preserve"> collaboration and communication with the group and just compared to some of the other similar like allied health groups within the health authority there's a lot more of these things in place that have been spearheaded just by the group of </w:t>
            </w:r>
            <w:r w:rsidR="009B0BAE">
              <w:rPr>
                <w:rFonts w:ascii="Times New Roman" w:hAnsi="Times New Roman" w:cs="Times New Roman"/>
                <w:sz w:val="20"/>
                <w:szCs w:val="20"/>
              </w:rPr>
              <w:t>dietician</w:t>
            </w:r>
            <w:r w:rsidRPr="00E007C7">
              <w:rPr>
                <w:rFonts w:ascii="Times New Roman" w:hAnsi="Times New Roman" w:cs="Times New Roman"/>
                <w:sz w:val="20"/>
                <w:szCs w:val="20"/>
              </w:rPr>
              <w:t>s themselves” P8</w:t>
            </w:r>
          </w:p>
        </w:tc>
      </w:tr>
      <w:tr w:rsidR="00E007C7" w:rsidRPr="00E007C7" w14:paraId="71907360" w14:textId="77777777" w:rsidTr="0086564E">
        <w:tc>
          <w:tcPr>
            <w:tcW w:w="3112" w:type="dxa"/>
            <w:tcBorders>
              <w:bottom w:val="single" w:sz="4" w:space="0" w:color="auto"/>
            </w:tcBorders>
          </w:tcPr>
          <w:p w14:paraId="3A59376A" w14:textId="45C769B9" w:rsidR="00E007C7" w:rsidRPr="00E007C7" w:rsidRDefault="00E007C7" w:rsidP="004F16D3">
            <w:pPr>
              <w:spacing w:line="480" w:lineRule="auto"/>
              <w:ind w:left="319"/>
              <w:rPr>
                <w:rFonts w:ascii="Times New Roman" w:hAnsi="Times New Roman" w:cs="Times New Roman"/>
                <w:sz w:val="20"/>
                <w:szCs w:val="20"/>
              </w:rPr>
            </w:pPr>
            <w:r w:rsidRPr="00E007C7">
              <w:rPr>
                <w:rFonts w:ascii="Times New Roman" w:hAnsi="Times New Roman" w:cs="Times New Roman"/>
                <w:sz w:val="20"/>
                <w:szCs w:val="20"/>
              </w:rPr>
              <w:t>Indirect effects through climate</w:t>
            </w:r>
          </w:p>
        </w:tc>
        <w:tc>
          <w:tcPr>
            <w:tcW w:w="2695" w:type="dxa"/>
            <w:tcBorders>
              <w:bottom w:val="single" w:sz="4" w:space="0" w:color="auto"/>
            </w:tcBorders>
          </w:tcPr>
          <w:p w14:paraId="0BAFAC30"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 xml:space="preserve">The quality of team relationships can influence </w:t>
            </w:r>
            <w:r w:rsidRPr="00E007C7">
              <w:rPr>
                <w:rFonts w:ascii="Times New Roman" w:hAnsi="Times New Roman" w:cs="Times New Roman"/>
                <w:sz w:val="20"/>
                <w:szCs w:val="20"/>
              </w:rPr>
              <w:lastRenderedPageBreak/>
              <w:t>individuals’ perception of the work climate.</w:t>
            </w:r>
          </w:p>
        </w:tc>
        <w:tc>
          <w:tcPr>
            <w:tcW w:w="532" w:type="dxa"/>
            <w:tcBorders>
              <w:bottom w:val="single" w:sz="4" w:space="0" w:color="auto"/>
            </w:tcBorders>
          </w:tcPr>
          <w:p w14:paraId="6D6D5645"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lastRenderedPageBreak/>
              <w:t>14</w:t>
            </w:r>
          </w:p>
        </w:tc>
        <w:tc>
          <w:tcPr>
            <w:tcW w:w="886" w:type="dxa"/>
            <w:tcBorders>
              <w:bottom w:val="single" w:sz="4" w:space="0" w:color="auto"/>
            </w:tcBorders>
          </w:tcPr>
          <w:p w14:paraId="1693950C"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24</w:t>
            </w:r>
          </w:p>
        </w:tc>
        <w:tc>
          <w:tcPr>
            <w:tcW w:w="5725" w:type="dxa"/>
            <w:tcBorders>
              <w:bottom w:val="single" w:sz="4" w:space="0" w:color="auto"/>
            </w:tcBorders>
          </w:tcPr>
          <w:p w14:paraId="36C9AA21" w14:textId="4365FCDC"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 xml:space="preserve">“Our lunch conversations are </w:t>
            </w:r>
            <w:proofErr w:type="gramStart"/>
            <w:r w:rsidRPr="00E007C7">
              <w:rPr>
                <w:rFonts w:ascii="Times New Roman" w:hAnsi="Times New Roman" w:cs="Times New Roman"/>
                <w:sz w:val="20"/>
                <w:szCs w:val="20"/>
              </w:rPr>
              <w:t>really interesting</w:t>
            </w:r>
            <w:proofErr w:type="gramEnd"/>
            <w:r w:rsidRPr="00E007C7">
              <w:rPr>
                <w:rFonts w:ascii="Times New Roman" w:hAnsi="Times New Roman" w:cs="Times New Roman"/>
                <w:sz w:val="20"/>
                <w:szCs w:val="20"/>
              </w:rPr>
              <w:t xml:space="preserve"> here, especially if you're a </w:t>
            </w:r>
            <w:r w:rsidR="009B0BAE">
              <w:rPr>
                <w:rFonts w:ascii="Times New Roman" w:hAnsi="Times New Roman" w:cs="Times New Roman"/>
                <w:sz w:val="20"/>
                <w:szCs w:val="20"/>
              </w:rPr>
              <w:t>dietician</w:t>
            </w:r>
            <w:r w:rsidRPr="00E007C7">
              <w:rPr>
                <w:rFonts w:ascii="Times New Roman" w:hAnsi="Times New Roman" w:cs="Times New Roman"/>
                <w:sz w:val="20"/>
                <w:szCs w:val="20"/>
              </w:rPr>
              <w:t xml:space="preserve">. I mean, we will be throwing out the newest </w:t>
            </w:r>
            <w:r w:rsidRPr="00E007C7">
              <w:rPr>
                <w:rFonts w:ascii="Times New Roman" w:hAnsi="Times New Roman" w:cs="Times New Roman"/>
                <w:sz w:val="20"/>
                <w:szCs w:val="20"/>
              </w:rPr>
              <w:lastRenderedPageBreak/>
              <w:t xml:space="preserve">research and how does that impact? And, you know, should we ourselves be eating this thing or, you know, thinking about that or, you know, grumbling about the newest opinion piece in the paper about, well, recently it's been </w:t>
            </w:r>
            <w:proofErr w:type="gramStart"/>
            <w:r w:rsidRPr="00E007C7">
              <w:rPr>
                <w:rFonts w:ascii="Times New Roman" w:hAnsi="Times New Roman" w:cs="Times New Roman"/>
                <w:sz w:val="20"/>
                <w:szCs w:val="20"/>
              </w:rPr>
              <w:t>plant based</w:t>
            </w:r>
            <w:proofErr w:type="gramEnd"/>
            <w:r w:rsidRPr="00E007C7">
              <w:rPr>
                <w:rFonts w:ascii="Times New Roman" w:hAnsi="Times New Roman" w:cs="Times New Roman"/>
                <w:sz w:val="20"/>
                <w:szCs w:val="20"/>
              </w:rPr>
              <w:t xml:space="preserve"> protein The Beyond Meat. Beyond beef things…we have lots of interesting conversations. Do we follow up on all of them</w:t>
            </w:r>
            <w:r w:rsidR="004F16D3">
              <w:rPr>
                <w:rFonts w:ascii="Times New Roman" w:hAnsi="Times New Roman" w:cs="Times New Roman"/>
                <w:sz w:val="20"/>
                <w:szCs w:val="20"/>
              </w:rPr>
              <w:t>?</w:t>
            </w:r>
            <w:r w:rsidRPr="00E007C7">
              <w:rPr>
                <w:rFonts w:ascii="Times New Roman" w:hAnsi="Times New Roman" w:cs="Times New Roman"/>
                <w:sz w:val="20"/>
                <w:szCs w:val="20"/>
              </w:rPr>
              <w:t xml:space="preserve"> </w:t>
            </w:r>
            <w:proofErr w:type="gramStart"/>
            <w:r w:rsidRPr="00E007C7">
              <w:rPr>
                <w:rFonts w:ascii="Times New Roman" w:hAnsi="Times New Roman" w:cs="Times New Roman"/>
                <w:sz w:val="20"/>
                <w:szCs w:val="20"/>
              </w:rPr>
              <w:t>No</w:t>
            </w:r>
            <w:proofErr w:type="gramEnd"/>
            <w:r w:rsidRPr="00E007C7">
              <w:rPr>
                <w:rFonts w:ascii="Times New Roman" w:hAnsi="Times New Roman" w:cs="Times New Roman"/>
                <w:sz w:val="20"/>
                <w:szCs w:val="20"/>
              </w:rPr>
              <w:t xml:space="preserve"> we don't. But we do follow up on some of them. You know, somebody will say, well, maybe we should do this. And so, we all have the same boss. So, we'll run it by the boss.” P14</w:t>
            </w:r>
          </w:p>
        </w:tc>
      </w:tr>
      <w:tr w:rsidR="00E007C7" w:rsidRPr="00E007C7" w14:paraId="1F1D6900" w14:textId="77777777" w:rsidTr="0086564E">
        <w:tc>
          <w:tcPr>
            <w:tcW w:w="12950" w:type="dxa"/>
            <w:gridSpan w:val="5"/>
            <w:shd w:val="pct20" w:color="auto" w:fill="auto"/>
          </w:tcPr>
          <w:p w14:paraId="4DA71D57" w14:textId="77777777" w:rsidR="00E007C7" w:rsidRPr="00E007C7" w:rsidRDefault="00E007C7" w:rsidP="00247CB0">
            <w:pPr>
              <w:spacing w:line="480" w:lineRule="auto"/>
              <w:rPr>
                <w:rFonts w:ascii="Times New Roman" w:hAnsi="Times New Roman" w:cs="Times New Roman"/>
                <w:b/>
                <w:bCs/>
                <w:sz w:val="20"/>
                <w:szCs w:val="20"/>
              </w:rPr>
            </w:pPr>
            <w:r w:rsidRPr="00E007C7">
              <w:rPr>
                <w:rFonts w:ascii="Times New Roman" w:hAnsi="Times New Roman" w:cs="Times New Roman"/>
                <w:b/>
                <w:bCs/>
                <w:sz w:val="20"/>
                <w:szCs w:val="20"/>
              </w:rPr>
              <w:lastRenderedPageBreak/>
              <w:t>Individual level</w:t>
            </w:r>
          </w:p>
        </w:tc>
      </w:tr>
      <w:tr w:rsidR="00E007C7" w:rsidRPr="00E007C7" w14:paraId="7A002E5E" w14:textId="77777777" w:rsidTr="0086564E">
        <w:tc>
          <w:tcPr>
            <w:tcW w:w="3112" w:type="dxa"/>
          </w:tcPr>
          <w:p w14:paraId="4651E909"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 xml:space="preserve">     Intuitive problem-solving style</w:t>
            </w:r>
          </w:p>
        </w:tc>
        <w:tc>
          <w:tcPr>
            <w:tcW w:w="2695" w:type="dxa"/>
          </w:tcPr>
          <w:p w14:paraId="4F65D569"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 xml:space="preserve">Having </w:t>
            </w:r>
            <w:proofErr w:type="gramStart"/>
            <w:r w:rsidRPr="00E007C7">
              <w:rPr>
                <w:rFonts w:ascii="Times New Roman" w:hAnsi="Times New Roman" w:cs="Times New Roman"/>
                <w:sz w:val="20"/>
                <w:szCs w:val="20"/>
              </w:rPr>
              <w:t>overlapping</w:t>
            </w:r>
            <w:proofErr w:type="gramEnd"/>
            <w:r w:rsidRPr="00E007C7">
              <w:rPr>
                <w:rFonts w:ascii="Times New Roman" w:hAnsi="Times New Roman" w:cs="Times New Roman"/>
                <w:sz w:val="20"/>
                <w:szCs w:val="20"/>
              </w:rPr>
              <w:t>, distinct domains of thought at the same time, ignoring existing disciplinary boundaries and rules, emphasizing intuition and imagery.</w:t>
            </w:r>
          </w:p>
        </w:tc>
        <w:tc>
          <w:tcPr>
            <w:tcW w:w="532" w:type="dxa"/>
          </w:tcPr>
          <w:p w14:paraId="10B90081"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13</w:t>
            </w:r>
          </w:p>
        </w:tc>
        <w:tc>
          <w:tcPr>
            <w:tcW w:w="886" w:type="dxa"/>
          </w:tcPr>
          <w:p w14:paraId="245502CC"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42</w:t>
            </w:r>
          </w:p>
        </w:tc>
        <w:tc>
          <w:tcPr>
            <w:tcW w:w="5725" w:type="dxa"/>
          </w:tcPr>
          <w:p w14:paraId="6C590CD8"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 xml:space="preserve"> “I feel like that especially when I think about the social determinants of health you just can't come at an issue in one way and think that you're going to resolve everything.” P7</w:t>
            </w:r>
          </w:p>
          <w:p w14:paraId="2F4EB846" w14:textId="57ABEBA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 xml:space="preserve">“Sometimes it's thinking outside the box where you don't have necessarily the answers in the literature, but </w:t>
            </w:r>
            <w:proofErr w:type="gramStart"/>
            <w:r w:rsidRPr="00E007C7">
              <w:rPr>
                <w:rFonts w:ascii="Times New Roman" w:hAnsi="Times New Roman" w:cs="Times New Roman"/>
                <w:sz w:val="20"/>
                <w:szCs w:val="20"/>
              </w:rPr>
              <w:t>you're</w:t>
            </w:r>
            <w:proofErr w:type="gramEnd"/>
            <w:r w:rsidRPr="00E007C7">
              <w:rPr>
                <w:rFonts w:ascii="Times New Roman" w:hAnsi="Times New Roman" w:cs="Times New Roman"/>
                <w:sz w:val="20"/>
                <w:szCs w:val="20"/>
              </w:rPr>
              <w:t xml:space="preserve"> kind of pulling together bits and pieces from here and there using </w:t>
            </w:r>
            <w:r w:rsidR="004F16D3">
              <w:rPr>
                <w:rFonts w:ascii="Times New Roman" w:hAnsi="Times New Roman" w:cs="Times New Roman"/>
                <w:sz w:val="20"/>
                <w:szCs w:val="20"/>
              </w:rPr>
              <w:t>your clinical judgement</w:t>
            </w:r>
            <w:r w:rsidRPr="00E007C7">
              <w:rPr>
                <w:rFonts w:ascii="Times New Roman" w:hAnsi="Times New Roman" w:cs="Times New Roman"/>
                <w:sz w:val="20"/>
                <w:szCs w:val="20"/>
              </w:rPr>
              <w:t>” P17</w:t>
            </w:r>
          </w:p>
        </w:tc>
      </w:tr>
      <w:tr w:rsidR="00E007C7" w:rsidRPr="00E007C7" w14:paraId="12ADB313" w14:textId="77777777" w:rsidTr="0086564E">
        <w:tc>
          <w:tcPr>
            <w:tcW w:w="3112" w:type="dxa"/>
          </w:tcPr>
          <w:p w14:paraId="73FFBD4A" w14:textId="578C69A1" w:rsidR="00E007C7" w:rsidRPr="00E007C7" w:rsidRDefault="004F16D3" w:rsidP="004F16D3">
            <w:pPr>
              <w:spacing w:line="480" w:lineRule="auto"/>
              <w:ind w:left="319"/>
              <w:rPr>
                <w:rFonts w:ascii="Times New Roman" w:hAnsi="Times New Roman" w:cs="Times New Roman"/>
                <w:sz w:val="20"/>
                <w:szCs w:val="20"/>
              </w:rPr>
            </w:pPr>
            <w:r>
              <w:rPr>
                <w:rFonts w:ascii="Times New Roman" w:hAnsi="Times New Roman" w:cs="Times New Roman"/>
                <w:sz w:val="20"/>
                <w:szCs w:val="20"/>
              </w:rPr>
              <w:t>I</w:t>
            </w:r>
            <w:r w:rsidR="00E007C7" w:rsidRPr="00E007C7">
              <w:rPr>
                <w:rFonts w:ascii="Times New Roman" w:hAnsi="Times New Roman" w:cs="Times New Roman"/>
                <w:sz w:val="20"/>
                <w:szCs w:val="20"/>
              </w:rPr>
              <w:t>ndirect effects through climate</w:t>
            </w:r>
          </w:p>
        </w:tc>
        <w:tc>
          <w:tcPr>
            <w:tcW w:w="2695" w:type="dxa"/>
          </w:tcPr>
          <w:p w14:paraId="350DA483"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 xml:space="preserve">The more staff there are that exhibit an intuitive problem-solving style, the more likely </w:t>
            </w:r>
            <w:r w:rsidRPr="00E007C7">
              <w:rPr>
                <w:rFonts w:ascii="Times New Roman" w:hAnsi="Times New Roman" w:cs="Times New Roman"/>
                <w:sz w:val="20"/>
                <w:szCs w:val="20"/>
              </w:rPr>
              <w:lastRenderedPageBreak/>
              <w:t xml:space="preserve">it is that the climate is perceived as supportive of innovation. </w:t>
            </w:r>
          </w:p>
        </w:tc>
        <w:tc>
          <w:tcPr>
            <w:tcW w:w="532" w:type="dxa"/>
          </w:tcPr>
          <w:p w14:paraId="676D0D54"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lastRenderedPageBreak/>
              <w:t>7</w:t>
            </w:r>
          </w:p>
        </w:tc>
        <w:tc>
          <w:tcPr>
            <w:tcW w:w="886" w:type="dxa"/>
          </w:tcPr>
          <w:p w14:paraId="5DA54441"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10</w:t>
            </w:r>
          </w:p>
        </w:tc>
        <w:tc>
          <w:tcPr>
            <w:tcW w:w="5725" w:type="dxa"/>
          </w:tcPr>
          <w:p w14:paraId="28384B4E"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 xml:space="preserve">“You do your thing and I do my thing is not innovative, right? It doesn't lead to innovations. When people put their heads together then they come up with things that are outside the box, </w:t>
            </w:r>
            <w:r w:rsidRPr="00E007C7">
              <w:rPr>
                <w:rFonts w:ascii="Times New Roman" w:hAnsi="Times New Roman" w:cs="Times New Roman"/>
                <w:sz w:val="20"/>
                <w:szCs w:val="20"/>
              </w:rPr>
              <w:lastRenderedPageBreak/>
              <w:t>you know, that, that desire to improve. It's got to come from everybody.” P15</w:t>
            </w:r>
          </w:p>
        </w:tc>
      </w:tr>
      <w:tr w:rsidR="00E007C7" w:rsidRPr="00E007C7" w14:paraId="3DB7D013" w14:textId="77777777" w:rsidTr="0086564E">
        <w:tc>
          <w:tcPr>
            <w:tcW w:w="3112" w:type="dxa"/>
          </w:tcPr>
          <w:p w14:paraId="2CBB9B2C" w14:textId="2FED1CB2" w:rsidR="00E007C7" w:rsidRPr="00E007C7" w:rsidRDefault="00E007C7" w:rsidP="004F16D3">
            <w:pPr>
              <w:spacing w:line="480" w:lineRule="auto"/>
              <w:ind w:left="319"/>
              <w:rPr>
                <w:rFonts w:ascii="Times New Roman" w:hAnsi="Times New Roman" w:cs="Times New Roman"/>
                <w:sz w:val="20"/>
                <w:szCs w:val="20"/>
              </w:rPr>
            </w:pPr>
            <w:r w:rsidRPr="00E007C7">
              <w:rPr>
                <w:rFonts w:ascii="Times New Roman" w:hAnsi="Times New Roman" w:cs="Times New Roman"/>
                <w:sz w:val="20"/>
                <w:szCs w:val="20"/>
              </w:rPr>
              <w:lastRenderedPageBreak/>
              <w:t>Systematic problem-solving style</w:t>
            </w:r>
          </w:p>
        </w:tc>
        <w:tc>
          <w:tcPr>
            <w:tcW w:w="2695" w:type="dxa"/>
          </w:tcPr>
          <w:p w14:paraId="343CB476" w14:textId="6D52B860"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 xml:space="preserve">Habit-based, adherence to </w:t>
            </w:r>
            <w:r w:rsidR="004F16D3">
              <w:rPr>
                <w:rFonts w:ascii="Times New Roman" w:hAnsi="Times New Roman" w:cs="Times New Roman"/>
                <w:sz w:val="20"/>
                <w:szCs w:val="20"/>
              </w:rPr>
              <w:t xml:space="preserve">a </w:t>
            </w:r>
            <w:r w:rsidRPr="00E007C7">
              <w:rPr>
                <w:rFonts w:ascii="Times New Roman" w:hAnsi="Times New Roman" w:cs="Times New Roman"/>
                <w:sz w:val="20"/>
                <w:szCs w:val="20"/>
              </w:rPr>
              <w:t>set routines, disciplinary boundaries and rules, employing logic and rationality.</w:t>
            </w:r>
          </w:p>
        </w:tc>
        <w:tc>
          <w:tcPr>
            <w:tcW w:w="532" w:type="dxa"/>
          </w:tcPr>
          <w:p w14:paraId="17E3E5AA"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15</w:t>
            </w:r>
          </w:p>
        </w:tc>
        <w:tc>
          <w:tcPr>
            <w:tcW w:w="886" w:type="dxa"/>
          </w:tcPr>
          <w:p w14:paraId="1CEE7996"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34</w:t>
            </w:r>
          </w:p>
        </w:tc>
        <w:tc>
          <w:tcPr>
            <w:tcW w:w="5725" w:type="dxa"/>
          </w:tcPr>
          <w:p w14:paraId="03BB2645"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w:t>
            </w:r>
            <w:proofErr w:type="gramStart"/>
            <w:r w:rsidRPr="00E007C7">
              <w:rPr>
                <w:rFonts w:ascii="Times New Roman" w:hAnsi="Times New Roman" w:cs="Times New Roman"/>
                <w:sz w:val="20"/>
                <w:szCs w:val="20"/>
              </w:rPr>
              <w:t>So</w:t>
            </w:r>
            <w:proofErr w:type="gramEnd"/>
            <w:r w:rsidRPr="00E007C7">
              <w:rPr>
                <w:rFonts w:ascii="Times New Roman" w:hAnsi="Times New Roman" w:cs="Times New Roman"/>
                <w:sz w:val="20"/>
                <w:szCs w:val="20"/>
              </w:rPr>
              <w:t xml:space="preserve"> we use a lot of logic models. Like any </w:t>
            </w:r>
            <w:proofErr w:type="gramStart"/>
            <w:r w:rsidRPr="00E007C7">
              <w:rPr>
                <w:rFonts w:ascii="Times New Roman" w:hAnsi="Times New Roman" w:cs="Times New Roman"/>
                <w:sz w:val="20"/>
                <w:szCs w:val="20"/>
              </w:rPr>
              <w:t>time</w:t>
            </w:r>
            <w:proofErr w:type="gramEnd"/>
            <w:r w:rsidRPr="00E007C7">
              <w:rPr>
                <w:rFonts w:ascii="Times New Roman" w:hAnsi="Times New Roman" w:cs="Times New Roman"/>
                <w:sz w:val="20"/>
                <w:szCs w:val="20"/>
              </w:rPr>
              <w:t xml:space="preserve"> I'm developing a new initiative and rolling it out, we're always using a logic model. But, like before, like before I'm even thinking of where this is going. And so that helps me just lay out. Well, you know, what are we asking and what are the expected outcomes within it? And I think that also helps, being very explicit. And like, this is the ask and this is the expected outcome. I think it helps.” P4</w:t>
            </w:r>
          </w:p>
        </w:tc>
      </w:tr>
      <w:tr w:rsidR="00E007C7" w:rsidRPr="00E007C7" w14:paraId="1FAC735E" w14:textId="77777777" w:rsidTr="0086564E">
        <w:tc>
          <w:tcPr>
            <w:tcW w:w="12950" w:type="dxa"/>
            <w:gridSpan w:val="5"/>
            <w:shd w:val="pct20" w:color="auto" w:fill="auto"/>
          </w:tcPr>
          <w:p w14:paraId="4FB64CC8"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Psychological climate factors</w:t>
            </w:r>
          </w:p>
        </w:tc>
      </w:tr>
      <w:tr w:rsidR="00E007C7" w:rsidRPr="00E007C7" w14:paraId="5B87B6D8" w14:textId="77777777" w:rsidTr="0086564E">
        <w:tc>
          <w:tcPr>
            <w:tcW w:w="3112" w:type="dxa"/>
          </w:tcPr>
          <w:p w14:paraId="35D2A767"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 xml:space="preserve">     Support for innovation</w:t>
            </w:r>
          </w:p>
        </w:tc>
        <w:tc>
          <w:tcPr>
            <w:tcW w:w="2695" w:type="dxa"/>
          </w:tcPr>
          <w:p w14:paraId="6D6CF47B"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Tolerance of diversity among staff, support for staff functioning independently to pursue new ideas</w:t>
            </w:r>
          </w:p>
        </w:tc>
        <w:tc>
          <w:tcPr>
            <w:tcW w:w="532" w:type="dxa"/>
          </w:tcPr>
          <w:p w14:paraId="07EBF944"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18</w:t>
            </w:r>
          </w:p>
        </w:tc>
        <w:tc>
          <w:tcPr>
            <w:tcW w:w="886" w:type="dxa"/>
          </w:tcPr>
          <w:p w14:paraId="02C64C72"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96</w:t>
            </w:r>
          </w:p>
        </w:tc>
        <w:tc>
          <w:tcPr>
            <w:tcW w:w="5725" w:type="dxa"/>
          </w:tcPr>
          <w:p w14:paraId="0C6F615F" w14:textId="5759EB04"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 xml:space="preserve">“The organization has zero to do with it. It's all </w:t>
            </w:r>
            <w:r w:rsidR="004F16D3">
              <w:rPr>
                <w:rFonts w:ascii="Times New Roman" w:hAnsi="Times New Roman" w:cs="Times New Roman"/>
                <w:sz w:val="20"/>
                <w:szCs w:val="20"/>
              </w:rPr>
              <w:t>‘</w:t>
            </w:r>
            <w:r w:rsidRPr="00E007C7">
              <w:rPr>
                <w:rFonts w:ascii="Times New Roman" w:hAnsi="Times New Roman" w:cs="Times New Roman"/>
                <w:sz w:val="20"/>
                <w:szCs w:val="20"/>
              </w:rPr>
              <w:t>side of the desk</w:t>
            </w:r>
            <w:r w:rsidR="004F16D3">
              <w:rPr>
                <w:rFonts w:ascii="Times New Roman" w:hAnsi="Times New Roman" w:cs="Times New Roman"/>
                <w:sz w:val="20"/>
                <w:szCs w:val="20"/>
              </w:rPr>
              <w:t>’</w:t>
            </w:r>
            <w:r w:rsidRPr="00E007C7">
              <w:rPr>
                <w:rFonts w:ascii="Times New Roman" w:hAnsi="Times New Roman" w:cs="Times New Roman"/>
                <w:sz w:val="20"/>
                <w:szCs w:val="20"/>
              </w:rPr>
              <w:t xml:space="preserve"> initiatives that you do on your own time or with, you know, your own interest in mind? I wouldn't say that our organization is very supportive of this sort of stuff…I think unfortunately the roles are deemed clinical roles and I guess the duties are um assigned as clinical duties and so there isn't </w:t>
            </w:r>
            <w:proofErr w:type="gramStart"/>
            <w:r w:rsidRPr="00E007C7">
              <w:rPr>
                <w:rFonts w:ascii="Times New Roman" w:hAnsi="Times New Roman" w:cs="Times New Roman"/>
                <w:sz w:val="20"/>
                <w:szCs w:val="20"/>
              </w:rPr>
              <w:t>really very</w:t>
            </w:r>
            <w:proofErr w:type="gramEnd"/>
            <w:r w:rsidRPr="00E007C7">
              <w:rPr>
                <w:rFonts w:ascii="Times New Roman" w:hAnsi="Times New Roman" w:cs="Times New Roman"/>
                <w:sz w:val="20"/>
                <w:szCs w:val="20"/>
              </w:rPr>
              <w:t xml:space="preserve"> much room for, um I think, activities other than kind of those that are deemed clinical.” P5</w:t>
            </w:r>
          </w:p>
          <w:p w14:paraId="51F5BE05" w14:textId="58182778"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lastRenderedPageBreak/>
              <w:t>“At the surface level, the organization is receptive, you know, being, you know, research and academic facility…receptive to bringing forth innovation, change, best practices, but then, in all actual reality…there's so many more levels of politics and approvals and so forth that I find often these things take much longer than they should</w:t>
            </w:r>
            <w:proofErr w:type="gramStart"/>
            <w:r w:rsidRPr="00E007C7">
              <w:rPr>
                <w:rFonts w:ascii="Times New Roman" w:hAnsi="Times New Roman" w:cs="Times New Roman"/>
                <w:sz w:val="20"/>
                <w:szCs w:val="20"/>
              </w:rPr>
              <w:t>.”P</w:t>
            </w:r>
            <w:proofErr w:type="gramEnd"/>
            <w:r w:rsidRPr="00E007C7">
              <w:rPr>
                <w:rFonts w:ascii="Times New Roman" w:hAnsi="Times New Roman" w:cs="Times New Roman"/>
                <w:sz w:val="20"/>
                <w:szCs w:val="20"/>
              </w:rPr>
              <w:t>6</w:t>
            </w:r>
          </w:p>
        </w:tc>
      </w:tr>
      <w:tr w:rsidR="00E007C7" w:rsidRPr="00E007C7" w14:paraId="5EB4F128" w14:textId="77777777" w:rsidTr="0086564E">
        <w:tc>
          <w:tcPr>
            <w:tcW w:w="3112" w:type="dxa"/>
          </w:tcPr>
          <w:p w14:paraId="007E69B8"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lastRenderedPageBreak/>
              <w:t xml:space="preserve">     Resource supply</w:t>
            </w:r>
          </w:p>
        </w:tc>
        <w:tc>
          <w:tcPr>
            <w:tcW w:w="2695" w:type="dxa"/>
          </w:tcPr>
          <w:p w14:paraId="0CAA64E1"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Availability of adequate resources including facilities, equipment, time</w:t>
            </w:r>
          </w:p>
        </w:tc>
        <w:tc>
          <w:tcPr>
            <w:tcW w:w="532" w:type="dxa"/>
          </w:tcPr>
          <w:p w14:paraId="7FECC595"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18</w:t>
            </w:r>
          </w:p>
        </w:tc>
        <w:tc>
          <w:tcPr>
            <w:tcW w:w="886" w:type="dxa"/>
          </w:tcPr>
          <w:p w14:paraId="3964D329"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122</w:t>
            </w:r>
          </w:p>
        </w:tc>
        <w:tc>
          <w:tcPr>
            <w:tcW w:w="5725" w:type="dxa"/>
          </w:tcPr>
          <w:p w14:paraId="6C05AF06"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 xml:space="preserve">“Particularly within the aspect of creativity, if you're feeling a time pressure, if you're feeling a heavy workload, it's really challenging to have that space to be creative…You know, finding that time to, you know, get together and meet and, and to have some air and to discuss and </w:t>
            </w:r>
            <w:proofErr w:type="spellStart"/>
            <w:r w:rsidRPr="00E007C7">
              <w:rPr>
                <w:rFonts w:ascii="Times New Roman" w:hAnsi="Times New Roman" w:cs="Times New Roman"/>
                <w:sz w:val="20"/>
                <w:szCs w:val="20"/>
              </w:rPr>
              <w:t>and</w:t>
            </w:r>
            <w:proofErr w:type="spellEnd"/>
            <w:r w:rsidRPr="00E007C7">
              <w:rPr>
                <w:rFonts w:ascii="Times New Roman" w:hAnsi="Times New Roman" w:cs="Times New Roman"/>
                <w:sz w:val="20"/>
                <w:szCs w:val="20"/>
              </w:rPr>
              <w:t xml:space="preserve"> then go beyond that and actually do something with those ideas and to create something and it takes that time. And that's where I find when I'm, it's all, it's on my own time I end up doing that. And often not within the auspice of my own work.” P1</w:t>
            </w:r>
          </w:p>
          <w:p w14:paraId="0EFEC414" w14:textId="2217EF58"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 xml:space="preserve">“If you want to do like cooking program it’s a matter of who’s paying for the food and the sites of where you can do a cooking program um yeah its more in that if you're looking for something different to teach material and looking at more an interactive session like that maybe involves some cooking or </w:t>
            </w:r>
            <w:r w:rsidRPr="00E007C7">
              <w:rPr>
                <w:rFonts w:ascii="Times New Roman" w:hAnsi="Times New Roman" w:cs="Times New Roman"/>
                <w:sz w:val="20"/>
                <w:szCs w:val="20"/>
              </w:rPr>
              <w:lastRenderedPageBreak/>
              <w:t xml:space="preserve">hands-on activities like that, </w:t>
            </w:r>
            <w:proofErr w:type="spellStart"/>
            <w:r w:rsidRPr="00E007C7">
              <w:rPr>
                <w:rFonts w:ascii="Times New Roman" w:hAnsi="Times New Roman" w:cs="Times New Roman"/>
                <w:sz w:val="20"/>
                <w:szCs w:val="20"/>
              </w:rPr>
              <w:t>its</w:t>
            </w:r>
            <w:proofErr w:type="spellEnd"/>
            <w:r w:rsidRPr="00E007C7">
              <w:rPr>
                <w:rFonts w:ascii="Times New Roman" w:hAnsi="Times New Roman" w:cs="Times New Roman"/>
                <w:sz w:val="20"/>
                <w:szCs w:val="20"/>
              </w:rPr>
              <w:t xml:space="preserve"> harder because there's a lot, it seems to be a lot more obstacles and challenges like especially when it comes to who’s paying for the food *laughs*” P2</w:t>
            </w:r>
          </w:p>
        </w:tc>
      </w:tr>
      <w:tr w:rsidR="00E007C7" w:rsidRPr="00E007C7" w14:paraId="1B9FCF30" w14:textId="77777777" w:rsidTr="0086564E">
        <w:tc>
          <w:tcPr>
            <w:tcW w:w="3112" w:type="dxa"/>
            <w:shd w:val="pct20" w:color="auto" w:fill="auto"/>
          </w:tcPr>
          <w:p w14:paraId="5E9466B8"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Individual innovation at work</w:t>
            </w:r>
          </w:p>
        </w:tc>
        <w:tc>
          <w:tcPr>
            <w:tcW w:w="2695" w:type="dxa"/>
          </w:tcPr>
          <w:p w14:paraId="7E357CDA"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Participating in the multi-stage, discontinuous, process of innovation.</w:t>
            </w:r>
          </w:p>
        </w:tc>
        <w:tc>
          <w:tcPr>
            <w:tcW w:w="532" w:type="dxa"/>
          </w:tcPr>
          <w:p w14:paraId="6503B97E"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18</w:t>
            </w:r>
          </w:p>
        </w:tc>
        <w:tc>
          <w:tcPr>
            <w:tcW w:w="886" w:type="dxa"/>
          </w:tcPr>
          <w:p w14:paraId="5AF0122E" w14:textId="7777777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147</w:t>
            </w:r>
          </w:p>
        </w:tc>
        <w:tc>
          <w:tcPr>
            <w:tcW w:w="5725" w:type="dxa"/>
          </w:tcPr>
          <w:p w14:paraId="7238B028" w14:textId="6B84513C"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 xml:space="preserve">“When I started working here…everyone kind of </w:t>
            </w:r>
            <w:r w:rsidR="004F16D3">
              <w:rPr>
                <w:rFonts w:ascii="Times New Roman" w:hAnsi="Times New Roman" w:cs="Times New Roman"/>
                <w:sz w:val="20"/>
                <w:szCs w:val="20"/>
              </w:rPr>
              <w:t xml:space="preserve">at </w:t>
            </w:r>
            <w:r w:rsidRPr="00E007C7">
              <w:rPr>
                <w:rFonts w:ascii="Times New Roman" w:hAnsi="Times New Roman" w:cs="Times New Roman"/>
                <w:sz w:val="20"/>
                <w:szCs w:val="20"/>
              </w:rPr>
              <w:t xml:space="preserve">work sees the patient for initial assessment and then would go about starting interventions and follow ups and so on and so forth. And </w:t>
            </w:r>
            <w:proofErr w:type="gramStart"/>
            <w:r w:rsidRPr="00E007C7">
              <w:rPr>
                <w:rFonts w:ascii="Times New Roman" w:hAnsi="Times New Roman" w:cs="Times New Roman"/>
                <w:sz w:val="20"/>
                <w:szCs w:val="20"/>
              </w:rPr>
              <w:t>so</w:t>
            </w:r>
            <w:proofErr w:type="gramEnd"/>
            <w:r w:rsidRPr="00E007C7">
              <w:rPr>
                <w:rFonts w:ascii="Times New Roman" w:hAnsi="Times New Roman" w:cs="Times New Roman"/>
                <w:sz w:val="20"/>
                <w:szCs w:val="20"/>
              </w:rPr>
              <w:t xml:space="preserve"> I when I took a step back…I noticed it was very um silo-like it's kind of a negative connotation, but was going about their lovely work, but it was very kind of disjointed for the family. I had thought it might be better to integrate and help the families understand how um sleep plays a role in in healthy eating and activity and screen time and um all </w:t>
            </w:r>
            <w:proofErr w:type="gramStart"/>
            <w:r w:rsidRPr="00E007C7">
              <w:rPr>
                <w:rFonts w:ascii="Times New Roman" w:hAnsi="Times New Roman" w:cs="Times New Roman"/>
                <w:sz w:val="20"/>
                <w:szCs w:val="20"/>
              </w:rPr>
              <w:t>those kind of factors</w:t>
            </w:r>
            <w:proofErr w:type="gramEnd"/>
            <w:r w:rsidRPr="00E007C7">
              <w:rPr>
                <w:rFonts w:ascii="Times New Roman" w:hAnsi="Times New Roman" w:cs="Times New Roman"/>
                <w:sz w:val="20"/>
                <w:szCs w:val="20"/>
              </w:rPr>
              <w:t xml:space="preserve"> of healthy, active living kind of are integrated. </w:t>
            </w:r>
            <w:proofErr w:type="gramStart"/>
            <w:r w:rsidRPr="00E007C7">
              <w:rPr>
                <w:rFonts w:ascii="Times New Roman" w:hAnsi="Times New Roman" w:cs="Times New Roman"/>
                <w:sz w:val="20"/>
                <w:szCs w:val="20"/>
              </w:rPr>
              <w:t>So</w:t>
            </w:r>
            <w:proofErr w:type="gramEnd"/>
            <w:r w:rsidRPr="00E007C7">
              <w:rPr>
                <w:rFonts w:ascii="Times New Roman" w:hAnsi="Times New Roman" w:cs="Times New Roman"/>
                <w:sz w:val="20"/>
                <w:szCs w:val="20"/>
              </w:rPr>
              <w:t xml:space="preserve"> I um introduced an idea of what we call family um family conferences. </w:t>
            </w:r>
            <w:proofErr w:type="gramStart"/>
            <w:r w:rsidRPr="00E007C7">
              <w:rPr>
                <w:rFonts w:ascii="Times New Roman" w:hAnsi="Times New Roman" w:cs="Times New Roman"/>
                <w:sz w:val="20"/>
                <w:szCs w:val="20"/>
              </w:rPr>
              <w:t>So</w:t>
            </w:r>
            <w:proofErr w:type="gramEnd"/>
            <w:r w:rsidRPr="00E007C7">
              <w:rPr>
                <w:rFonts w:ascii="Times New Roman" w:hAnsi="Times New Roman" w:cs="Times New Roman"/>
                <w:sz w:val="20"/>
                <w:szCs w:val="20"/>
              </w:rPr>
              <w:t xml:space="preserve"> everybody sees the patients once and then we bring the family back in just to </w:t>
            </w:r>
            <w:proofErr w:type="spellStart"/>
            <w:r w:rsidRPr="00E007C7">
              <w:rPr>
                <w:rFonts w:ascii="Times New Roman" w:hAnsi="Times New Roman" w:cs="Times New Roman"/>
                <w:sz w:val="20"/>
                <w:szCs w:val="20"/>
              </w:rPr>
              <w:t>to</w:t>
            </w:r>
            <w:proofErr w:type="spellEnd"/>
            <w:r w:rsidRPr="00E007C7">
              <w:rPr>
                <w:rFonts w:ascii="Times New Roman" w:hAnsi="Times New Roman" w:cs="Times New Roman"/>
                <w:sz w:val="20"/>
                <w:szCs w:val="20"/>
              </w:rPr>
              <w:t xml:space="preserve"> help them kind of stitch those things all together in a meeting.” P11</w:t>
            </w:r>
          </w:p>
          <w:p w14:paraId="03CAF183" w14:textId="4B5833D7" w:rsidR="00E007C7" w:rsidRPr="00E007C7" w:rsidRDefault="00E007C7" w:rsidP="00247CB0">
            <w:pPr>
              <w:spacing w:line="480" w:lineRule="auto"/>
              <w:rPr>
                <w:rFonts w:ascii="Times New Roman" w:hAnsi="Times New Roman" w:cs="Times New Roman"/>
                <w:sz w:val="20"/>
                <w:szCs w:val="20"/>
              </w:rPr>
            </w:pPr>
            <w:r w:rsidRPr="00E007C7">
              <w:rPr>
                <w:rFonts w:ascii="Times New Roman" w:hAnsi="Times New Roman" w:cs="Times New Roman"/>
                <w:sz w:val="20"/>
                <w:szCs w:val="20"/>
              </w:rPr>
              <w:t xml:space="preserve">“There was a new program developed called Walk and Talk with a </w:t>
            </w:r>
            <w:r w:rsidR="009B0BAE">
              <w:rPr>
                <w:rFonts w:ascii="Times New Roman" w:hAnsi="Times New Roman" w:cs="Times New Roman"/>
                <w:sz w:val="20"/>
                <w:szCs w:val="20"/>
              </w:rPr>
              <w:t>Dietician</w:t>
            </w:r>
            <w:r w:rsidRPr="00E007C7">
              <w:rPr>
                <w:rFonts w:ascii="Times New Roman" w:hAnsi="Times New Roman" w:cs="Times New Roman"/>
                <w:sz w:val="20"/>
                <w:szCs w:val="20"/>
              </w:rPr>
              <w:t xml:space="preserve">, and it was something that had never been done before. And essentially it was kind of tailored in conjunction </w:t>
            </w:r>
            <w:r w:rsidRPr="00E007C7">
              <w:rPr>
                <w:rFonts w:ascii="Times New Roman" w:hAnsi="Times New Roman" w:cs="Times New Roman"/>
                <w:sz w:val="20"/>
                <w:szCs w:val="20"/>
              </w:rPr>
              <w:lastRenderedPageBreak/>
              <w:t xml:space="preserve">with um obviously like a fitness program *laugh* where people would just come and walk around a track. And we thought, well, hey, why not do a lap or two with the </w:t>
            </w:r>
            <w:r w:rsidR="009B0BAE">
              <w:rPr>
                <w:rFonts w:ascii="Times New Roman" w:hAnsi="Times New Roman" w:cs="Times New Roman"/>
                <w:sz w:val="20"/>
                <w:szCs w:val="20"/>
              </w:rPr>
              <w:t>dietician</w:t>
            </w:r>
            <w:r w:rsidRPr="00E007C7">
              <w:rPr>
                <w:rFonts w:ascii="Times New Roman" w:hAnsi="Times New Roman" w:cs="Times New Roman"/>
                <w:sz w:val="20"/>
                <w:szCs w:val="20"/>
              </w:rPr>
              <w:t>? And have a very informal discussion. And it was really, really um well received because it was very like it's not a formal appointment. And a lot of people, you know, I don't think are familiar with what a dieti</w:t>
            </w:r>
            <w:r w:rsidR="004F16D3">
              <w:rPr>
                <w:rFonts w:ascii="Times New Roman" w:hAnsi="Times New Roman" w:cs="Times New Roman"/>
                <w:sz w:val="20"/>
                <w:szCs w:val="20"/>
              </w:rPr>
              <w:t>cian</w:t>
            </w:r>
            <w:r w:rsidRPr="00E007C7">
              <w:rPr>
                <w:rFonts w:ascii="Times New Roman" w:hAnsi="Times New Roman" w:cs="Times New Roman"/>
                <w:sz w:val="20"/>
                <w:szCs w:val="20"/>
              </w:rPr>
              <w:t xml:space="preserve"> is or what we can do and what we can offer. And </w:t>
            </w:r>
            <w:proofErr w:type="gramStart"/>
            <w:r w:rsidRPr="00E007C7">
              <w:rPr>
                <w:rFonts w:ascii="Times New Roman" w:hAnsi="Times New Roman" w:cs="Times New Roman"/>
                <w:sz w:val="20"/>
                <w:szCs w:val="20"/>
              </w:rPr>
              <w:t>so</w:t>
            </w:r>
            <w:proofErr w:type="gramEnd"/>
            <w:r w:rsidRPr="00E007C7">
              <w:rPr>
                <w:rFonts w:ascii="Times New Roman" w:hAnsi="Times New Roman" w:cs="Times New Roman"/>
                <w:sz w:val="20"/>
                <w:szCs w:val="20"/>
              </w:rPr>
              <w:t xml:space="preserve"> I think it was a really nice, um I guess, kind of like informal introduction to people about who we are and what we do and how we can help.” P9</w:t>
            </w:r>
          </w:p>
        </w:tc>
      </w:tr>
    </w:tbl>
    <w:p w14:paraId="0F46A6F6" w14:textId="77777777" w:rsidR="00E007C7" w:rsidRPr="00E007C7" w:rsidRDefault="00E007C7">
      <w:pPr>
        <w:rPr>
          <w:rFonts w:ascii="Times New Roman" w:hAnsi="Times New Roman" w:cs="Times New Roman"/>
        </w:rPr>
      </w:pPr>
    </w:p>
    <w:sectPr w:rsidR="00E007C7" w:rsidRPr="00E007C7" w:rsidSect="00E007C7">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C5D"/>
    <w:rsid w:val="00001D75"/>
    <w:rsid w:val="000059F4"/>
    <w:rsid w:val="00006E95"/>
    <w:rsid w:val="000076D2"/>
    <w:rsid w:val="000131E9"/>
    <w:rsid w:val="00021FB8"/>
    <w:rsid w:val="000221D9"/>
    <w:rsid w:val="00022F87"/>
    <w:rsid w:val="000232CD"/>
    <w:rsid w:val="00025CB1"/>
    <w:rsid w:val="00025FB3"/>
    <w:rsid w:val="000276C7"/>
    <w:rsid w:val="00027709"/>
    <w:rsid w:val="00027887"/>
    <w:rsid w:val="00031BF7"/>
    <w:rsid w:val="00031DA6"/>
    <w:rsid w:val="00032556"/>
    <w:rsid w:val="000348B5"/>
    <w:rsid w:val="00040350"/>
    <w:rsid w:val="0004168B"/>
    <w:rsid w:val="000423A2"/>
    <w:rsid w:val="00042513"/>
    <w:rsid w:val="00042BB7"/>
    <w:rsid w:val="00043FAF"/>
    <w:rsid w:val="0004620D"/>
    <w:rsid w:val="00053154"/>
    <w:rsid w:val="00056295"/>
    <w:rsid w:val="00056D05"/>
    <w:rsid w:val="000573E0"/>
    <w:rsid w:val="00062FED"/>
    <w:rsid w:val="00065285"/>
    <w:rsid w:val="000662A7"/>
    <w:rsid w:val="00071241"/>
    <w:rsid w:val="0007276C"/>
    <w:rsid w:val="000923E9"/>
    <w:rsid w:val="00093594"/>
    <w:rsid w:val="000974F5"/>
    <w:rsid w:val="000A062D"/>
    <w:rsid w:val="000A1F0F"/>
    <w:rsid w:val="000A3526"/>
    <w:rsid w:val="000B51C8"/>
    <w:rsid w:val="000C6441"/>
    <w:rsid w:val="000D1433"/>
    <w:rsid w:val="000D163A"/>
    <w:rsid w:val="000D19D4"/>
    <w:rsid w:val="000D2DB8"/>
    <w:rsid w:val="000D3706"/>
    <w:rsid w:val="000D52FA"/>
    <w:rsid w:val="000E1584"/>
    <w:rsid w:val="000F27AC"/>
    <w:rsid w:val="000F2AC7"/>
    <w:rsid w:val="000F3426"/>
    <w:rsid w:val="000F427F"/>
    <w:rsid w:val="000F42C0"/>
    <w:rsid w:val="000F4E4B"/>
    <w:rsid w:val="000F4F06"/>
    <w:rsid w:val="000F5130"/>
    <w:rsid w:val="000F5BA1"/>
    <w:rsid w:val="000F683A"/>
    <w:rsid w:val="0010115A"/>
    <w:rsid w:val="00101F77"/>
    <w:rsid w:val="00103D9B"/>
    <w:rsid w:val="001062EA"/>
    <w:rsid w:val="001069B6"/>
    <w:rsid w:val="00107088"/>
    <w:rsid w:val="00107A5A"/>
    <w:rsid w:val="0011042F"/>
    <w:rsid w:val="001152DB"/>
    <w:rsid w:val="001200ED"/>
    <w:rsid w:val="00122AD2"/>
    <w:rsid w:val="00123804"/>
    <w:rsid w:val="001249F5"/>
    <w:rsid w:val="00125B67"/>
    <w:rsid w:val="00137B50"/>
    <w:rsid w:val="00140446"/>
    <w:rsid w:val="00141A26"/>
    <w:rsid w:val="00144480"/>
    <w:rsid w:val="00150F96"/>
    <w:rsid w:val="00160B04"/>
    <w:rsid w:val="00161105"/>
    <w:rsid w:val="0016115F"/>
    <w:rsid w:val="00161742"/>
    <w:rsid w:val="00162BAA"/>
    <w:rsid w:val="00166128"/>
    <w:rsid w:val="001702A1"/>
    <w:rsid w:val="00170D79"/>
    <w:rsid w:val="00174AEB"/>
    <w:rsid w:val="00176E25"/>
    <w:rsid w:val="001800DE"/>
    <w:rsid w:val="001817BC"/>
    <w:rsid w:val="00183332"/>
    <w:rsid w:val="00185E23"/>
    <w:rsid w:val="00194202"/>
    <w:rsid w:val="0019457D"/>
    <w:rsid w:val="00195664"/>
    <w:rsid w:val="001A065C"/>
    <w:rsid w:val="001A7163"/>
    <w:rsid w:val="001C30B1"/>
    <w:rsid w:val="001C4160"/>
    <w:rsid w:val="001C52A7"/>
    <w:rsid w:val="001C7F2F"/>
    <w:rsid w:val="001D0BF6"/>
    <w:rsid w:val="001D221D"/>
    <w:rsid w:val="001D27C9"/>
    <w:rsid w:val="001D2E39"/>
    <w:rsid w:val="001D3BDF"/>
    <w:rsid w:val="001D3E13"/>
    <w:rsid w:val="001D468F"/>
    <w:rsid w:val="001D4DCF"/>
    <w:rsid w:val="001E47E4"/>
    <w:rsid w:val="001F37B6"/>
    <w:rsid w:val="001F515B"/>
    <w:rsid w:val="001F7651"/>
    <w:rsid w:val="001F7CBF"/>
    <w:rsid w:val="00200DB4"/>
    <w:rsid w:val="00201C18"/>
    <w:rsid w:val="00202560"/>
    <w:rsid w:val="00205EFE"/>
    <w:rsid w:val="00211A2D"/>
    <w:rsid w:val="00215577"/>
    <w:rsid w:val="00216C67"/>
    <w:rsid w:val="002175C9"/>
    <w:rsid w:val="00217928"/>
    <w:rsid w:val="00217EED"/>
    <w:rsid w:val="002219E7"/>
    <w:rsid w:val="00221E48"/>
    <w:rsid w:val="002234E8"/>
    <w:rsid w:val="002242F3"/>
    <w:rsid w:val="0022531E"/>
    <w:rsid w:val="002275B5"/>
    <w:rsid w:val="002277BD"/>
    <w:rsid w:val="00230D0D"/>
    <w:rsid w:val="00240547"/>
    <w:rsid w:val="002438A2"/>
    <w:rsid w:val="00247CB0"/>
    <w:rsid w:val="002509FD"/>
    <w:rsid w:val="002510F3"/>
    <w:rsid w:val="00251323"/>
    <w:rsid w:val="002523BE"/>
    <w:rsid w:val="00253CD1"/>
    <w:rsid w:val="00254239"/>
    <w:rsid w:val="00256FD3"/>
    <w:rsid w:val="0026180C"/>
    <w:rsid w:val="00263A69"/>
    <w:rsid w:val="002640BB"/>
    <w:rsid w:val="00266E1E"/>
    <w:rsid w:val="0027317B"/>
    <w:rsid w:val="00277086"/>
    <w:rsid w:val="00280910"/>
    <w:rsid w:val="002858F4"/>
    <w:rsid w:val="002901C6"/>
    <w:rsid w:val="0029728C"/>
    <w:rsid w:val="002A11F9"/>
    <w:rsid w:val="002A26F2"/>
    <w:rsid w:val="002A478B"/>
    <w:rsid w:val="002A5B56"/>
    <w:rsid w:val="002A7AD0"/>
    <w:rsid w:val="002B03DD"/>
    <w:rsid w:val="002B1E42"/>
    <w:rsid w:val="002B4080"/>
    <w:rsid w:val="002B66C6"/>
    <w:rsid w:val="002B72F2"/>
    <w:rsid w:val="002C33A2"/>
    <w:rsid w:val="002C37B3"/>
    <w:rsid w:val="002C5402"/>
    <w:rsid w:val="002D1CF4"/>
    <w:rsid w:val="002D22A7"/>
    <w:rsid w:val="002D3F88"/>
    <w:rsid w:val="002D71B7"/>
    <w:rsid w:val="002E17F5"/>
    <w:rsid w:val="002E6933"/>
    <w:rsid w:val="002F2386"/>
    <w:rsid w:val="003042E8"/>
    <w:rsid w:val="00306F4C"/>
    <w:rsid w:val="0031055D"/>
    <w:rsid w:val="00311746"/>
    <w:rsid w:val="003131CC"/>
    <w:rsid w:val="00325173"/>
    <w:rsid w:val="003262DB"/>
    <w:rsid w:val="003276E5"/>
    <w:rsid w:val="00331E5B"/>
    <w:rsid w:val="003324E0"/>
    <w:rsid w:val="00333907"/>
    <w:rsid w:val="00335B1C"/>
    <w:rsid w:val="003370B3"/>
    <w:rsid w:val="00344F8D"/>
    <w:rsid w:val="003471D6"/>
    <w:rsid w:val="00355857"/>
    <w:rsid w:val="00370FD5"/>
    <w:rsid w:val="003725F3"/>
    <w:rsid w:val="003737C8"/>
    <w:rsid w:val="00374E7F"/>
    <w:rsid w:val="0037545B"/>
    <w:rsid w:val="003775DD"/>
    <w:rsid w:val="0038035A"/>
    <w:rsid w:val="00380B4E"/>
    <w:rsid w:val="00384D12"/>
    <w:rsid w:val="003864F3"/>
    <w:rsid w:val="003A1EA0"/>
    <w:rsid w:val="003A3D9A"/>
    <w:rsid w:val="003A5F4D"/>
    <w:rsid w:val="003A7822"/>
    <w:rsid w:val="003C308F"/>
    <w:rsid w:val="003C48D3"/>
    <w:rsid w:val="003C514E"/>
    <w:rsid w:val="003C778C"/>
    <w:rsid w:val="003D162B"/>
    <w:rsid w:val="003D1B58"/>
    <w:rsid w:val="003D4411"/>
    <w:rsid w:val="003E0E6A"/>
    <w:rsid w:val="003E1B7D"/>
    <w:rsid w:val="003E54BC"/>
    <w:rsid w:val="003F1619"/>
    <w:rsid w:val="003F1E77"/>
    <w:rsid w:val="003F58EF"/>
    <w:rsid w:val="00404428"/>
    <w:rsid w:val="004055B1"/>
    <w:rsid w:val="00405955"/>
    <w:rsid w:val="00405CDA"/>
    <w:rsid w:val="004067E1"/>
    <w:rsid w:val="00407867"/>
    <w:rsid w:val="00411D83"/>
    <w:rsid w:val="00414092"/>
    <w:rsid w:val="00414E64"/>
    <w:rsid w:val="00422766"/>
    <w:rsid w:val="004234A8"/>
    <w:rsid w:val="00437B0F"/>
    <w:rsid w:val="0044153F"/>
    <w:rsid w:val="00441D92"/>
    <w:rsid w:val="004439F6"/>
    <w:rsid w:val="0044468C"/>
    <w:rsid w:val="00444AB6"/>
    <w:rsid w:val="00445711"/>
    <w:rsid w:val="004466DA"/>
    <w:rsid w:val="00451980"/>
    <w:rsid w:val="00454599"/>
    <w:rsid w:val="00460D73"/>
    <w:rsid w:val="00460E59"/>
    <w:rsid w:val="0046265E"/>
    <w:rsid w:val="00464BDD"/>
    <w:rsid w:val="004659AF"/>
    <w:rsid w:val="00467160"/>
    <w:rsid w:val="00467C96"/>
    <w:rsid w:val="00472CDB"/>
    <w:rsid w:val="0047306A"/>
    <w:rsid w:val="004829A8"/>
    <w:rsid w:val="0048728B"/>
    <w:rsid w:val="004878D2"/>
    <w:rsid w:val="00494E03"/>
    <w:rsid w:val="00495A5F"/>
    <w:rsid w:val="00497FE4"/>
    <w:rsid w:val="004A331B"/>
    <w:rsid w:val="004A44B8"/>
    <w:rsid w:val="004A67FB"/>
    <w:rsid w:val="004B4ACC"/>
    <w:rsid w:val="004B63B5"/>
    <w:rsid w:val="004B714A"/>
    <w:rsid w:val="004B71AE"/>
    <w:rsid w:val="004B7D22"/>
    <w:rsid w:val="004C0FBF"/>
    <w:rsid w:val="004C4E71"/>
    <w:rsid w:val="004C52D3"/>
    <w:rsid w:val="004D196F"/>
    <w:rsid w:val="004D19BA"/>
    <w:rsid w:val="004E5AA7"/>
    <w:rsid w:val="004F1652"/>
    <w:rsid w:val="004F16D3"/>
    <w:rsid w:val="004F69FA"/>
    <w:rsid w:val="00512AC9"/>
    <w:rsid w:val="00513F3E"/>
    <w:rsid w:val="0051454E"/>
    <w:rsid w:val="00515841"/>
    <w:rsid w:val="00520AF5"/>
    <w:rsid w:val="00521BCD"/>
    <w:rsid w:val="005256BE"/>
    <w:rsid w:val="00525BAB"/>
    <w:rsid w:val="00526BC6"/>
    <w:rsid w:val="00533CA0"/>
    <w:rsid w:val="00535D1B"/>
    <w:rsid w:val="00542118"/>
    <w:rsid w:val="005422FC"/>
    <w:rsid w:val="00543F48"/>
    <w:rsid w:val="00544036"/>
    <w:rsid w:val="0054447E"/>
    <w:rsid w:val="00551F77"/>
    <w:rsid w:val="00554E45"/>
    <w:rsid w:val="0055591B"/>
    <w:rsid w:val="00561F9E"/>
    <w:rsid w:val="00566D04"/>
    <w:rsid w:val="00571F42"/>
    <w:rsid w:val="005736CD"/>
    <w:rsid w:val="00575C04"/>
    <w:rsid w:val="005766E1"/>
    <w:rsid w:val="0057712F"/>
    <w:rsid w:val="00582BB2"/>
    <w:rsid w:val="00592AC6"/>
    <w:rsid w:val="0059626D"/>
    <w:rsid w:val="005A1507"/>
    <w:rsid w:val="005A6389"/>
    <w:rsid w:val="005B3210"/>
    <w:rsid w:val="005B4757"/>
    <w:rsid w:val="005B7989"/>
    <w:rsid w:val="005B7FA3"/>
    <w:rsid w:val="005C147F"/>
    <w:rsid w:val="005C3370"/>
    <w:rsid w:val="005C6C9A"/>
    <w:rsid w:val="005C7C72"/>
    <w:rsid w:val="005D31A8"/>
    <w:rsid w:val="005D4F05"/>
    <w:rsid w:val="005D5660"/>
    <w:rsid w:val="005D67AB"/>
    <w:rsid w:val="005D6D6F"/>
    <w:rsid w:val="005E0984"/>
    <w:rsid w:val="005E12BD"/>
    <w:rsid w:val="005F04FF"/>
    <w:rsid w:val="005F21A4"/>
    <w:rsid w:val="005F773E"/>
    <w:rsid w:val="005F7D84"/>
    <w:rsid w:val="00611BCB"/>
    <w:rsid w:val="00612AE4"/>
    <w:rsid w:val="00616229"/>
    <w:rsid w:val="00616289"/>
    <w:rsid w:val="00616591"/>
    <w:rsid w:val="0061691C"/>
    <w:rsid w:val="00622623"/>
    <w:rsid w:val="006242C4"/>
    <w:rsid w:val="00625381"/>
    <w:rsid w:val="0062569F"/>
    <w:rsid w:val="0062723C"/>
    <w:rsid w:val="00631083"/>
    <w:rsid w:val="006312DE"/>
    <w:rsid w:val="006320A1"/>
    <w:rsid w:val="006336DC"/>
    <w:rsid w:val="00636EB0"/>
    <w:rsid w:val="00637F25"/>
    <w:rsid w:val="00641D8A"/>
    <w:rsid w:val="00642694"/>
    <w:rsid w:val="0064291F"/>
    <w:rsid w:val="00642C45"/>
    <w:rsid w:val="00645912"/>
    <w:rsid w:val="006519B6"/>
    <w:rsid w:val="006529C4"/>
    <w:rsid w:val="006532CB"/>
    <w:rsid w:val="00661813"/>
    <w:rsid w:val="00665622"/>
    <w:rsid w:val="006678FA"/>
    <w:rsid w:val="006707CC"/>
    <w:rsid w:val="00671BE1"/>
    <w:rsid w:val="006743D8"/>
    <w:rsid w:val="006801AC"/>
    <w:rsid w:val="00680BC3"/>
    <w:rsid w:val="006A36BB"/>
    <w:rsid w:val="006A40E6"/>
    <w:rsid w:val="006A5E4E"/>
    <w:rsid w:val="006A718A"/>
    <w:rsid w:val="006A7494"/>
    <w:rsid w:val="006A794C"/>
    <w:rsid w:val="006B14BA"/>
    <w:rsid w:val="006B1B61"/>
    <w:rsid w:val="006B5C2F"/>
    <w:rsid w:val="006B5FB5"/>
    <w:rsid w:val="006B764E"/>
    <w:rsid w:val="006C24D9"/>
    <w:rsid w:val="006C3C61"/>
    <w:rsid w:val="006C4D61"/>
    <w:rsid w:val="006C525E"/>
    <w:rsid w:val="006C7E6C"/>
    <w:rsid w:val="006D21AE"/>
    <w:rsid w:val="006D2357"/>
    <w:rsid w:val="006D28A4"/>
    <w:rsid w:val="006D36DF"/>
    <w:rsid w:val="006D404B"/>
    <w:rsid w:val="006E1107"/>
    <w:rsid w:val="006E46BC"/>
    <w:rsid w:val="006E476E"/>
    <w:rsid w:val="006E5943"/>
    <w:rsid w:val="006F2C54"/>
    <w:rsid w:val="006F34FC"/>
    <w:rsid w:val="006F5B3C"/>
    <w:rsid w:val="0070175B"/>
    <w:rsid w:val="00702C76"/>
    <w:rsid w:val="0070391B"/>
    <w:rsid w:val="00704ADA"/>
    <w:rsid w:val="00707F9E"/>
    <w:rsid w:val="00712F97"/>
    <w:rsid w:val="007148EF"/>
    <w:rsid w:val="0072074A"/>
    <w:rsid w:val="00732352"/>
    <w:rsid w:val="00733C1B"/>
    <w:rsid w:val="00734774"/>
    <w:rsid w:val="00735A45"/>
    <w:rsid w:val="00736A4F"/>
    <w:rsid w:val="007417A2"/>
    <w:rsid w:val="00744E70"/>
    <w:rsid w:val="00745215"/>
    <w:rsid w:val="00745803"/>
    <w:rsid w:val="00747671"/>
    <w:rsid w:val="00747CC3"/>
    <w:rsid w:val="007501D3"/>
    <w:rsid w:val="00750243"/>
    <w:rsid w:val="007537DD"/>
    <w:rsid w:val="007643E2"/>
    <w:rsid w:val="00765DC7"/>
    <w:rsid w:val="00765EE2"/>
    <w:rsid w:val="00773EA8"/>
    <w:rsid w:val="007779DE"/>
    <w:rsid w:val="00791890"/>
    <w:rsid w:val="00791A32"/>
    <w:rsid w:val="00792611"/>
    <w:rsid w:val="00793D74"/>
    <w:rsid w:val="00795584"/>
    <w:rsid w:val="00796524"/>
    <w:rsid w:val="0079706C"/>
    <w:rsid w:val="007A3573"/>
    <w:rsid w:val="007B006A"/>
    <w:rsid w:val="007B2ACE"/>
    <w:rsid w:val="007C2A51"/>
    <w:rsid w:val="007C393D"/>
    <w:rsid w:val="007C4DA3"/>
    <w:rsid w:val="007C56F6"/>
    <w:rsid w:val="007D05D3"/>
    <w:rsid w:val="007D2B3D"/>
    <w:rsid w:val="007D2F67"/>
    <w:rsid w:val="007D5630"/>
    <w:rsid w:val="007D5A8C"/>
    <w:rsid w:val="007E0FD1"/>
    <w:rsid w:val="007E119B"/>
    <w:rsid w:val="007E39B0"/>
    <w:rsid w:val="007E7292"/>
    <w:rsid w:val="007F1AF5"/>
    <w:rsid w:val="007F58B3"/>
    <w:rsid w:val="007F709E"/>
    <w:rsid w:val="007F7FF8"/>
    <w:rsid w:val="0080053D"/>
    <w:rsid w:val="00801257"/>
    <w:rsid w:val="00801FE8"/>
    <w:rsid w:val="00802521"/>
    <w:rsid w:val="00803456"/>
    <w:rsid w:val="00803657"/>
    <w:rsid w:val="00803FA2"/>
    <w:rsid w:val="00806C91"/>
    <w:rsid w:val="00806D45"/>
    <w:rsid w:val="00810473"/>
    <w:rsid w:val="00814031"/>
    <w:rsid w:val="00814136"/>
    <w:rsid w:val="0081465B"/>
    <w:rsid w:val="00816614"/>
    <w:rsid w:val="008208C7"/>
    <w:rsid w:val="00821746"/>
    <w:rsid w:val="00822C62"/>
    <w:rsid w:val="0082316B"/>
    <w:rsid w:val="00826477"/>
    <w:rsid w:val="008269E2"/>
    <w:rsid w:val="008379F6"/>
    <w:rsid w:val="008430C0"/>
    <w:rsid w:val="0084362A"/>
    <w:rsid w:val="00845EB0"/>
    <w:rsid w:val="008508E6"/>
    <w:rsid w:val="008512DF"/>
    <w:rsid w:val="00851770"/>
    <w:rsid w:val="00854A93"/>
    <w:rsid w:val="00855D20"/>
    <w:rsid w:val="00860084"/>
    <w:rsid w:val="00861C0A"/>
    <w:rsid w:val="00863A8A"/>
    <w:rsid w:val="00865413"/>
    <w:rsid w:val="008721D4"/>
    <w:rsid w:val="00876BBD"/>
    <w:rsid w:val="008776DD"/>
    <w:rsid w:val="008809D6"/>
    <w:rsid w:val="00885D54"/>
    <w:rsid w:val="00891D3E"/>
    <w:rsid w:val="00893153"/>
    <w:rsid w:val="00893C2A"/>
    <w:rsid w:val="0089587C"/>
    <w:rsid w:val="008960AB"/>
    <w:rsid w:val="008976D7"/>
    <w:rsid w:val="008A0945"/>
    <w:rsid w:val="008A3F78"/>
    <w:rsid w:val="008A7024"/>
    <w:rsid w:val="008B5A83"/>
    <w:rsid w:val="008C2C77"/>
    <w:rsid w:val="008C5793"/>
    <w:rsid w:val="008D5F19"/>
    <w:rsid w:val="008D708C"/>
    <w:rsid w:val="008D7551"/>
    <w:rsid w:val="008E1BCB"/>
    <w:rsid w:val="008E2414"/>
    <w:rsid w:val="008E274E"/>
    <w:rsid w:val="008E2DBE"/>
    <w:rsid w:val="008E2E11"/>
    <w:rsid w:val="008F0613"/>
    <w:rsid w:val="008F435C"/>
    <w:rsid w:val="008F792E"/>
    <w:rsid w:val="00900E0D"/>
    <w:rsid w:val="00910BF5"/>
    <w:rsid w:val="00912A07"/>
    <w:rsid w:val="00912D9D"/>
    <w:rsid w:val="00913529"/>
    <w:rsid w:val="00917383"/>
    <w:rsid w:val="00920000"/>
    <w:rsid w:val="009217CC"/>
    <w:rsid w:val="00924EDF"/>
    <w:rsid w:val="00925C6A"/>
    <w:rsid w:val="00927D77"/>
    <w:rsid w:val="00934EFD"/>
    <w:rsid w:val="00935699"/>
    <w:rsid w:val="0093619B"/>
    <w:rsid w:val="0093702A"/>
    <w:rsid w:val="00941315"/>
    <w:rsid w:val="0094334A"/>
    <w:rsid w:val="009471BD"/>
    <w:rsid w:val="00947EB5"/>
    <w:rsid w:val="0095382C"/>
    <w:rsid w:val="009562DB"/>
    <w:rsid w:val="00956A1D"/>
    <w:rsid w:val="009573CB"/>
    <w:rsid w:val="0095776A"/>
    <w:rsid w:val="0096096B"/>
    <w:rsid w:val="00960B06"/>
    <w:rsid w:val="00970446"/>
    <w:rsid w:val="00973377"/>
    <w:rsid w:val="00973C14"/>
    <w:rsid w:val="00974E4F"/>
    <w:rsid w:val="00976A58"/>
    <w:rsid w:val="00976EDD"/>
    <w:rsid w:val="00980F8A"/>
    <w:rsid w:val="009854D6"/>
    <w:rsid w:val="00987303"/>
    <w:rsid w:val="00990DF1"/>
    <w:rsid w:val="009952DF"/>
    <w:rsid w:val="00996292"/>
    <w:rsid w:val="009A49E2"/>
    <w:rsid w:val="009B0BAE"/>
    <w:rsid w:val="009B20DA"/>
    <w:rsid w:val="009B28B0"/>
    <w:rsid w:val="009B4185"/>
    <w:rsid w:val="009B5CC9"/>
    <w:rsid w:val="009C1692"/>
    <w:rsid w:val="009C310C"/>
    <w:rsid w:val="009C7D9B"/>
    <w:rsid w:val="009D4243"/>
    <w:rsid w:val="009D714F"/>
    <w:rsid w:val="009E6568"/>
    <w:rsid w:val="009F0186"/>
    <w:rsid w:val="009F193A"/>
    <w:rsid w:val="009F4F97"/>
    <w:rsid w:val="009F5CDD"/>
    <w:rsid w:val="00A01C9F"/>
    <w:rsid w:val="00A03476"/>
    <w:rsid w:val="00A040B9"/>
    <w:rsid w:val="00A0516F"/>
    <w:rsid w:val="00A159DA"/>
    <w:rsid w:val="00A16A1F"/>
    <w:rsid w:val="00A2082F"/>
    <w:rsid w:val="00A20FDF"/>
    <w:rsid w:val="00A22EA8"/>
    <w:rsid w:val="00A237EC"/>
    <w:rsid w:val="00A2526B"/>
    <w:rsid w:val="00A253AE"/>
    <w:rsid w:val="00A26FD9"/>
    <w:rsid w:val="00A27DBF"/>
    <w:rsid w:val="00A35105"/>
    <w:rsid w:val="00A35A01"/>
    <w:rsid w:val="00A40F19"/>
    <w:rsid w:val="00A45EC1"/>
    <w:rsid w:val="00A508B4"/>
    <w:rsid w:val="00A54D61"/>
    <w:rsid w:val="00A56F3D"/>
    <w:rsid w:val="00A57A4E"/>
    <w:rsid w:val="00A6676B"/>
    <w:rsid w:val="00A73187"/>
    <w:rsid w:val="00A77F28"/>
    <w:rsid w:val="00A825DA"/>
    <w:rsid w:val="00A8426F"/>
    <w:rsid w:val="00A87A85"/>
    <w:rsid w:val="00A95E5B"/>
    <w:rsid w:val="00A95ED0"/>
    <w:rsid w:val="00AA2F08"/>
    <w:rsid w:val="00AB207B"/>
    <w:rsid w:val="00AC06AE"/>
    <w:rsid w:val="00AC43CF"/>
    <w:rsid w:val="00AC5164"/>
    <w:rsid w:val="00AC5661"/>
    <w:rsid w:val="00AC7973"/>
    <w:rsid w:val="00AC7FC0"/>
    <w:rsid w:val="00AD1807"/>
    <w:rsid w:val="00AD57D0"/>
    <w:rsid w:val="00AD7A56"/>
    <w:rsid w:val="00AE30FC"/>
    <w:rsid w:val="00AE3BDA"/>
    <w:rsid w:val="00AF4BB1"/>
    <w:rsid w:val="00AF6FC5"/>
    <w:rsid w:val="00AF79CD"/>
    <w:rsid w:val="00B01AF8"/>
    <w:rsid w:val="00B06183"/>
    <w:rsid w:val="00B0641D"/>
    <w:rsid w:val="00B06A18"/>
    <w:rsid w:val="00B07E69"/>
    <w:rsid w:val="00B11AAE"/>
    <w:rsid w:val="00B1527F"/>
    <w:rsid w:val="00B16F59"/>
    <w:rsid w:val="00B2004E"/>
    <w:rsid w:val="00B206F9"/>
    <w:rsid w:val="00B22E98"/>
    <w:rsid w:val="00B26791"/>
    <w:rsid w:val="00B41098"/>
    <w:rsid w:val="00B41326"/>
    <w:rsid w:val="00B433A3"/>
    <w:rsid w:val="00B44813"/>
    <w:rsid w:val="00B4719D"/>
    <w:rsid w:val="00B508FF"/>
    <w:rsid w:val="00B51C73"/>
    <w:rsid w:val="00B52AF8"/>
    <w:rsid w:val="00B52CE5"/>
    <w:rsid w:val="00B547C2"/>
    <w:rsid w:val="00B57DEE"/>
    <w:rsid w:val="00B60715"/>
    <w:rsid w:val="00B62ADE"/>
    <w:rsid w:val="00B639B0"/>
    <w:rsid w:val="00B647D2"/>
    <w:rsid w:val="00B67282"/>
    <w:rsid w:val="00B6759A"/>
    <w:rsid w:val="00B67B36"/>
    <w:rsid w:val="00B70A81"/>
    <w:rsid w:val="00B748FC"/>
    <w:rsid w:val="00B75CE2"/>
    <w:rsid w:val="00B76B74"/>
    <w:rsid w:val="00B77046"/>
    <w:rsid w:val="00B81105"/>
    <w:rsid w:val="00B838C6"/>
    <w:rsid w:val="00B87601"/>
    <w:rsid w:val="00B91686"/>
    <w:rsid w:val="00B91983"/>
    <w:rsid w:val="00B928F0"/>
    <w:rsid w:val="00B93B39"/>
    <w:rsid w:val="00B94FF3"/>
    <w:rsid w:val="00B95ECF"/>
    <w:rsid w:val="00BA5480"/>
    <w:rsid w:val="00BA5E72"/>
    <w:rsid w:val="00BA61D8"/>
    <w:rsid w:val="00BB003E"/>
    <w:rsid w:val="00BC0445"/>
    <w:rsid w:val="00BC1FB8"/>
    <w:rsid w:val="00BD1464"/>
    <w:rsid w:val="00BD57CC"/>
    <w:rsid w:val="00BD5B22"/>
    <w:rsid w:val="00BE3B5B"/>
    <w:rsid w:val="00BE3C72"/>
    <w:rsid w:val="00BE430C"/>
    <w:rsid w:val="00BF3D22"/>
    <w:rsid w:val="00BF520A"/>
    <w:rsid w:val="00BF66A1"/>
    <w:rsid w:val="00BF7F6F"/>
    <w:rsid w:val="00C00C38"/>
    <w:rsid w:val="00C01BFC"/>
    <w:rsid w:val="00C02063"/>
    <w:rsid w:val="00C03913"/>
    <w:rsid w:val="00C0406F"/>
    <w:rsid w:val="00C0430A"/>
    <w:rsid w:val="00C05E0F"/>
    <w:rsid w:val="00C06071"/>
    <w:rsid w:val="00C06190"/>
    <w:rsid w:val="00C11C42"/>
    <w:rsid w:val="00C12F8F"/>
    <w:rsid w:val="00C13D61"/>
    <w:rsid w:val="00C13FDA"/>
    <w:rsid w:val="00C1593A"/>
    <w:rsid w:val="00C15E14"/>
    <w:rsid w:val="00C24944"/>
    <w:rsid w:val="00C339FF"/>
    <w:rsid w:val="00C362BB"/>
    <w:rsid w:val="00C41855"/>
    <w:rsid w:val="00C461E1"/>
    <w:rsid w:val="00C46EC9"/>
    <w:rsid w:val="00C473A4"/>
    <w:rsid w:val="00C47A23"/>
    <w:rsid w:val="00C60DFF"/>
    <w:rsid w:val="00C66C18"/>
    <w:rsid w:val="00C67F62"/>
    <w:rsid w:val="00C70F79"/>
    <w:rsid w:val="00C73BDF"/>
    <w:rsid w:val="00C74181"/>
    <w:rsid w:val="00C74404"/>
    <w:rsid w:val="00C74F2B"/>
    <w:rsid w:val="00C75D20"/>
    <w:rsid w:val="00C80583"/>
    <w:rsid w:val="00C84FF3"/>
    <w:rsid w:val="00C85957"/>
    <w:rsid w:val="00C910A3"/>
    <w:rsid w:val="00C9389A"/>
    <w:rsid w:val="00C944D5"/>
    <w:rsid w:val="00C96E40"/>
    <w:rsid w:val="00CA0B07"/>
    <w:rsid w:val="00CA158E"/>
    <w:rsid w:val="00CB0A1F"/>
    <w:rsid w:val="00CB19F0"/>
    <w:rsid w:val="00CB3243"/>
    <w:rsid w:val="00CB3729"/>
    <w:rsid w:val="00CB3C4B"/>
    <w:rsid w:val="00CB413E"/>
    <w:rsid w:val="00CB6260"/>
    <w:rsid w:val="00CB70B1"/>
    <w:rsid w:val="00CC0485"/>
    <w:rsid w:val="00CC2165"/>
    <w:rsid w:val="00CC4B15"/>
    <w:rsid w:val="00CC5B8F"/>
    <w:rsid w:val="00CC68A4"/>
    <w:rsid w:val="00CC7B30"/>
    <w:rsid w:val="00CD1666"/>
    <w:rsid w:val="00CD35CB"/>
    <w:rsid w:val="00CD3CAF"/>
    <w:rsid w:val="00CD3D87"/>
    <w:rsid w:val="00CD48B4"/>
    <w:rsid w:val="00CD707A"/>
    <w:rsid w:val="00CE2CDB"/>
    <w:rsid w:val="00CF2BDA"/>
    <w:rsid w:val="00D02350"/>
    <w:rsid w:val="00D05D4A"/>
    <w:rsid w:val="00D107CD"/>
    <w:rsid w:val="00D10F86"/>
    <w:rsid w:val="00D117A5"/>
    <w:rsid w:val="00D12DE6"/>
    <w:rsid w:val="00D13018"/>
    <w:rsid w:val="00D16CFF"/>
    <w:rsid w:val="00D1713A"/>
    <w:rsid w:val="00D24E66"/>
    <w:rsid w:val="00D30E28"/>
    <w:rsid w:val="00D33131"/>
    <w:rsid w:val="00D334B2"/>
    <w:rsid w:val="00D33645"/>
    <w:rsid w:val="00D35EF0"/>
    <w:rsid w:val="00D37441"/>
    <w:rsid w:val="00D46447"/>
    <w:rsid w:val="00D466E1"/>
    <w:rsid w:val="00D46B85"/>
    <w:rsid w:val="00D51AFE"/>
    <w:rsid w:val="00D55F71"/>
    <w:rsid w:val="00D62892"/>
    <w:rsid w:val="00D809F8"/>
    <w:rsid w:val="00D85F1F"/>
    <w:rsid w:val="00D91AD0"/>
    <w:rsid w:val="00D92512"/>
    <w:rsid w:val="00DA2652"/>
    <w:rsid w:val="00DB0C64"/>
    <w:rsid w:val="00DB3391"/>
    <w:rsid w:val="00DB4E71"/>
    <w:rsid w:val="00DC1364"/>
    <w:rsid w:val="00DC1DFE"/>
    <w:rsid w:val="00DC4384"/>
    <w:rsid w:val="00DC496E"/>
    <w:rsid w:val="00DC5493"/>
    <w:rsid w:val="00DC650C"/>
    <w:rsid w:val="00DC7E6E"/>
    <w:rsid w:val="00DD02D3"/>
    <w:rsid w:val="00DD1587"/>
    <w:rsid w:val="00DD20CB"/>
    <w:rsid w:val="00DD2192"/>
    <w:rsid w:val="00DD313B"/>
    <w:rsid w:val="00DD6452"/>
    <w:rsid w:val="00DE215E"/>
    <w:rsid w:val="00DF4EBF"/>
    <w:rsid w:val="00E007C7"/>
    <w:rsid w:val="00E0169A"/>
    <w:rsid w:val="00E020B7"/>
    <w:rsid w:val="00E0671C"/>
    <w:rsid w:val="00E07626"/>
    <w:rsid w:val="00E0784E"/>
    <w:rsid w:val="00E11C7B"/>
    <w:rsid w:val="00E11D7E"/>
    <w:rsid w:val="00E17324"/>
    <w:rsid w:val="00E216E2"/>
    <w:rsid w:val="00E22C01"/>
    <w:rsid w:val="00E23712"/>
    <w:rsid w:val="00E24C36"/>
    <w:rsid w:val="00E24DD3"/>
    <w:rsid w:val="00E3129B"/>
    <w:rsid w:val="00E3246E"/>
    <w:rsid w:val="00E3247D"/>
    <w:rsid w:val="00E33F3A"/>
    <w:rsid w:val="00E36E81"/>
    <w:rsid w:val="00E43313"/>
    <w:rsid w:val="00E438B6"/>
    <w:rsid w:val="00E44122"/>
    <w:rsid w:val="00E451E9"/>
    <w:rsid w:val="00E45972"/>
    <w:rsid w:val="00E470E8"/>
    <w:rsid w:val="00E47C5D"/>
    <w:rsid w:val="00E51ED2"/>
    <w:rsid w:val="00E57499"/>
    <w:rsid w:val="00E64864"/>
    <w:rsid w:val="00E649FD"/>
    <w:rsid w:val="00E675AF"/>
    <w:rsid w:val="00E72DD2"/>
    <w:rsid w:val="00E774AF"/>
    <w:rsid w:val="00E81661"/>
    <w:rsid w:val="00E842FD"/>
    <w:rsid w:val="00E863E4"/>
    <w:rsid w:val="00E8784A"/>
    <w:rsid w:val="00E91B4D"/>
    <w:rsid w:val="00E949DF"/>
    <w:rsid w:val="00E9573A"/>
    <w:rsid w:val="00E95AC0"/>
    <w:rsid w:val="00E96C7E"/>
    <w:rsid w:val="00E97ED7"/>
    <w:rsid w:val="00EA3BB0"/>
    <w:rsid w:val="00EA490E"/>
    <w:rsid w:val="00EA4B6D"/>
    <w:rsid w:val="00EA5635"/>
    <w:rsid w:val="00EA5DFD"/>
    <w:rsid w:val="00EB3479"/>
    <w:rsid w:val="00EB492D"/>
    <w:rsid w:val="00EB5780"/>
    <w:rsid w:val="00EB6229"/>
    <w:rsid w:val="00EB7303"/>
    <w:rsid w:val="00ED0582"/>
    <w:rsid w:val="00ED06A4"/>
    <w:rsid w:val="00ED1C3B"/>
    <w:rsid w:val="00ED671E"/>
    <w:rsid w:val="00ED7EDF"/>
    <w:rsid w:val="00EE1A69"/>
    <w:rsid w:val="00EE2559"/>
    <w:rsid w:val="00EE2B61"/>
    <w:rsid w:val="00EE55E2"/>
    <w:rsid w:val="00EE7BF6"/>
    <w:rsid w:val="00EF0272"/>
    <w:rsid w:val="00EF1EEF"/>
    <w:rsid w:val="00F057CB"/>
    <w:rsid w:val="00F104F3"/>
    <w:rsid w:val="00F1453B"/>
    <w:rsid w:val="00F15A39"/>
    <w:rsid w:val="00F15D91"/>
    <w:rsid w:val="00F174AE"/>
    <w:rsid w:val="00F1778F"/>
    <w:rsid w:val="00F17C86"/>
    <w:rsid w:val="00F2028A"/>
    <w:rsid w:val="00F23F4D"/>
    <w:rsid w:val="00F24C23"/>
    <w:rsid w:val="00F26BCB"/>
    <w:rsid w:val="00F30303"/>
    <w:rsid w:val="00F31D7C"/>
    <w:rsid w:val="00F36362"/>
    <w:rsid w:val="00F3737D"/>
    <w:rsid w:val="00F411AF"/>
    <w:rsid w:val="00F41E65"/>
    <w:rsid w:val="00F4277F"/>
    <w:rsid w:val="00F45051"/>
    <w:rsid w:val="00F4524C"/>
    <w:rsid w:val="00F5142F"/>
    <w:rsid w:val="00F5146E"/>
    <w:rsid w:val="00F53FDA"/>
    <w:rsid w:val="00F54C40"/>
    <w:rsid w:val="00F54E88"/>
    <w:rsid w:val="00F551B1"/>
    <w:rsid w:val="00F559A8"/>
    <w:rsid w:val="00F56C3F"/>
    <w:rsid w:val="00F61169"/>
    <w:rsid w:val="00F6207F"/>
    <w:rsid w:val="00F63000"/>
    <w:rsid w:val="00F644E3"/>
    <w:rsid w:val="00F65008"/>
    <w:rsid w:val="00F65693"/>
    <w:rsid w:val="00F671C9"/>
    <w:rsid w:val="00F70D08"/>
    <w:rsid w:val="00F70E4F"/>
    <w:rsid w:val="00F761F4"/>
    <w:rsid w:val="00F81EBA"/>
    <w:rsid w:val="00F858C9"/>
    <w:rsid w:val="00F868C7"/>
    <w:rsid w:val="00F86CD5"/>
    <w:rsid w:val="00F91AB1"/>
    <w:rsid w:val="00F93312"/>
    <w:rsid w:val="00F96E14"/>
    <w:rsid w:val="00F978F2"/>
    <w:rsid w:val="00F97944"/>
    <w:rsid w:val="00FA3D33"/>
    <w:rsid w:val="00FA6648"/>
    <w:rsid w:val="00FA75BD"/>
    <w:rsid w:val="00FB1211"/>
    <w:rsid w:val="00FB3EC5"/>
    <w:rsid w:val="00FB404B"/>
    <w:rsid w:val="00FB56F8"/>
    <w:rsid w:val="00FC4990"/>
    <w:rsid w:val="00FD2853"/>
    <w:rsid w:val="00FD2C4E"/>
    <w:rsid w:val="00FD4F3C"/>
    <w:rsid w:val="00FD523B"/>
    <w:rsid w:val="00FF0D4B"/>
    <w:rsid w:val="00FF1BD9"/>
    <w:rsid w:val="00FF3170"/>
    <w:rsid w:val="00FF714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61328E39"/>
  <w15:chartTrackingRefBased/>
  <w15:docId w15:val="{4957C43D-8CCA-3441-958D-1B9CF1492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07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1352</Words>
  <Characters>7708</Characters>
  <Application>Microsoft Office Word</Application>
  <DocSecurity>0</DocSecurity>
  <Lines>64</Lines>
  <Paragraphs>18</Paragraphs>
  <ScaleCrop>false</ScaleCrop>
  <Company/>
  <LinksUpToDate>false</LinksUpToDate>
  <CharactersWithSpaces>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Hewko</dc:creator>
  <cp:keywords/>
  <dc:description/>
  <cp:lastModifiedBy>Sarah Hewko</cp:lastModifiedBy>
  <cp:revision>4</cp:revision>
  <dcterms:created xsi:type="dcterms:W3CDTF">2023-09-24T12:23:00Z</dcterms:created>
  <dcterms:modified xsi:type="dcterms:W3CDTF">2023-09-24T13:56:00Z</dcterms:modified>
</cp:coreProperties>
</file>