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F2990" w14:textId="34BB4582" w:rsidR="00F85470" w:rsidRPr="00B81410" w:rsidRDefault="00F85470" w:rsidP="00605511">
      <w:pPr>
        <w:widowControl/>
        <w:spacing w:line="360" w:lineRule="auto"/>
        <w:rPr>
          <w:rFonts w:ascii="Times New Roman" w:eastAsia="MS Mincho" w:hAnsi="Times New Roman" w:cs="Times New Roman"/>
          <w:color w:val="000000" w:themeColor="text1"/>
          <w:kern w:val="0"/>
          <w:sz w:val="28"/>
          <w:szCs w:val="32"/>
          <w:lang w:eastAsia="ja-JP"/>
        </w:rPr>
      </w:pPr>
      <w:r w:rsidRPr="00B81410">
        <w:rPr>
          <w:rFonts w:ascii="Times New Roman" w:eastAsia="MS Mincho" w:hAnsi="Times New Roman" w:cs="Times New Roman"/>
          <w:color w:val="000000" w:themeColor="text1"/>
          <w:kern w:val="0"/>
          <w:sz w:val="28"/>
          <w:szCs w:val="32"/>
          <w:lang w:eastAsia="ja-JP"/>
        </w:rPr>
        <w:t>Supporting Information</w:t>
      </w:r>
    </w:p>
    <w:p w14:paraId="0A40E196" w14:textId="77777777" w:rsidR="00F85470" w:rsidRPr="00B81410" w:rsidRDefault="00F85470" w:rsidP="00F85470">
      <w:pPr>
        <w:widowControl/>
        <w:spacing w:line="360" w:lineRule="auto"/>
        <w:jc w:val="left"/>
        <w:rPr>
          <w:rFonts w:ascii="Times New Roman" w:eastAsia="MS Mincho" w:hAnsi="Times New Roman" w:cs="Times New Roman"/>
          <w:color w:val="000000" w:themeColor="text1"/>
          <w:kern w:val="0"/>
          <w:sz w:val="24"/>
          <w:szCs w:val="24"/>
          <w:lang w:eastAsia="ja-JP"/>
        </w:rPr>
      </w:pPr>
    </w:p>
    <w:p w14:paraId="207C3F29" w14:textId="3256ACB7" w:rsidR="00920C52" w:rsidRPr="00920C52" w:rsidRDefault="00920C52" w:rsidP="00920C52">
      <w:pPr>
        <w:widowControl/>
        <w:spacing w:line="360" w:lineRule="auto"/>
        <w:rPr>
          <w:rFonts w:ascii="Times New Roman" w:eastAsia="MS Mincho" w:hAnsi="Times New Roman" w:cs="Times New Roman"/>
          <w:color w:val="000000" w:themeColor="text1"/>
          <w:kern w:val="0"/>
          <w:sz w:val="28"/>
          <w:szCs w:val="24"/>
          <w:lang w:eastAsia="ja-JP"/>
        </w:rPr>
      </w:pPr>
      <w:r w:rsidRPr="00920C52">
        <w:rPr>
          <w:rFonts w:ascii="Times New Roman" w:eastAsia="MS Mincho" w:hAnsi="Times New Roman" w:cs="Times New Roman"/>
          <w:color w:val="000000" w:themeColor="text1"/>
          <w:kern w:val="0"/>
          <w:sz w:val="28"/>
          <w:szCs w:val="24"/>
          <w:lang w:eastAsia="ja-JP"/>
        </w:rPr>
        <w:t>Unlocking the High</w:t>
      </w:r>
      <w:r w:rsidR="001E7BFC">
        <w:rPr>
          <w:rFonts w:ascii="Times New Roman" w:eastAsia="MS Mincho" w:hAnsi="Times New Roman" w:cs="Times New Roman"/>
          <w:color w:val="000000" w:themeColor="text1"/>
          <w:kern w:val="0"/>
          <w:sz w:val="28"/>
          <w:szCs w:val="24"/>
          <w:lang w:eastAsia="ja-JP"/>
        </w:rPr>
        <w:t xml:space="preserve"> </w:t>
      </w:r>
      <w:bookmarkStart w:id="0" w:name="_GoBack"/>
      <w:bookmarkEnd w:id="0"/>
      <w:r w:rsidRPr="00920C52">
        <w:rPr>
          <w:rFonts w:ascii="Times New Roman" w:eastAsia="MS Mincho" w:hAnsi="Times New Roman" w:cs="Times New Roman"/>
          <w:color w:val="000000" w:themeColor="text1"/>
          <w:kern w:val="0"/>
          <w:sz w:val="28"/>
          <w:szCs w:val="24"/>
          <w:lang w:eastAsia="ja-JP"/>
        </w:rPr>
        <w:t>Photosensitivity Direct Laser Writing: Designing Structures and Observing Atomic Clustering in Glass</w:t>
      </w:r>
    </w:p>
    <w:p w14:paraId="03F9466E" w14:textId="2D9006E9" w:rsidR="00C5578F" w:rsidRPr="00B81410" w:rsidRDefault="00C5578F" w:rsidP="00F85470">
      <w:pPr>
        <w:widowControl/>
        <w:spacing w:line="360" w:lineRule="auto"/>
        <w:jc w:val="left"/>
        <w:rPr>
          <w:rFonts w:ascii="Times New Roman" w:eastAsia="MS Mincho" w:hAnsi="Times New Roman" w:cs="Times New Roman"/>
          <w:color w:val="000000" w:themeColor="text1"/>
          <w:kern w:val="0"/>
          <w:sz w:val="24"/>
          <w:szCs w:val="24"/>
          <w:lang w:eastAsia="ja-JP"/>
        </w:rPr>
      </w:pPr>
    </w:p>
    <w:p w14:paraId="1B85AC4F" w14:textId="77777777" w:rsidR="007A1AB2" w:rsidRPr="00B81410" w:rsidRDefault="007A1AB2" w:rsidP="007A1AB2">
      <w:pPr>
        <w:spacing w:before="240" w:line="480" w:lineRule="auto"/>
        <w:jc w:val="left"/>
        <w:rPr>
          <w:rFonts w:ascii="Times New Roman" w:eastAsia="MS Mincho" w:hAnsi="Times New Roman" w:cs="Times New Roman"/>
          <w:i/>
          <w:color w:val="000000" w:themeColor="text1"/>
          <w:sz w:val="24"/>
          <w:szCs w:val="24"/>
          <w:vertAlign w:val="superscript"/>
          <w:lang w:val="de-DE" w:eastAsia="ja-JP"/>
        </w:rPr>
      </w:pPr>
      <w:r w:rsidRPr="00B81410">
        <w:rPr>
          <w:rFonts w:ascii="Times New Roman" w:eastAsia="MS Mincho" w:hAnsi="Times New Roman" w:cs="Times New Roman"/>
          <w:i/>
          <w:color w:val="000000" w:themeColor="text1"/>
          <w:sz w:val="24"/>
          <w:szCs w:val="24"/>
          <w:lang w:val="de-DE" w:eastAsia="ja-JP"/>
        </w:rPr>
        <w:t>Wenyan Zheng</w:t>
      </w:r>
      <w:r w:rsidRPr="00B81410">
        <w:rPr>
          <w:rFonts w:ascii="Times New Roman" w:hAnsi="Times New Roman" w:cs="Times New Roman"/>
          <w:color w:val="000000" w:themeColor="text1"/>
          <w:sz w:val="24"/>
          <w:vertAlign w:val="superscript"/>
        </w:rPr>
        <w:t>‡</w:t>
      </w:r>
      <w:r w:rsidRPr="00B81410">
        <w:rPr>
          <w:rFonts w:ascii="Times New Roman" w:hAnsi="Times New Roman" w:cs="Times New Roman"/>
          <w:i/>
          <w:color w:val="000000" w:themeColor="text1"/>
          <w:sz w:val="24"/>
          <w:szCs w:val="24"/>
          <w:vertAlign w:val="superscript"/>
          <w:lang w:val="de-DE"/>
        </w:rPr>
        <w:t>1</w:t>
      </w:r>
      <w:r w:rsidRPr="00B81410">
        <w:rPr>
          <w:rFonts w:ascii="Times New Roman" w:hAnsi="Times New Roman" w:cs="Times New Roman"/>
          <w:i/>
          <w:color w:val="000000" w:themeColor="text1"/>
          <w:sz w:val="24"/>
          <w:szCs w:val="24"/>
          <w:lang w:val="de-DE"/>
        </w:rPr>
        <w:t xml:space="preserve">, </w:t>
      </w:r>
      <w:r w:rsidRPr="00B81410">
        <w:rPr>
          <w:rFonts w:ascii="Times New Roman" w:eastAsia="MS Mincho" w:hAnsi="Times New Roman" w:cs="Times New Roman"/>
          <w:i/>
          <w:color w:val="000000" w:themeColor="text1"/>
          <w:sz w:val="24"/>
          <w:szCs w:val="24"/>
          <w:lang w:val="de-DE" w:eastAsia="ja-JP"/>
        </w:rPr>
        <w:t>Zhuo Wang</w:t>
      </w:r>
      <w:r w:rsidRPr="00B81410">
        <w:rPr>
          <w:rFonts w:ascii="Times New Roman" w:hAnsi="Times New Roman" w:cs="Times New Roman"/>
          <w:color w:val="000000" w:themeColor="text1"/>
          <w:sz w:val="24"/>
          <w:vertAlign w:val="superscript"/>
        </w:rPr>
        <w:t>‡</w:t>
      </w:r>
      <w:r w:rsidRPr="00B81410">
        <w:rPr>
          <w:rFonts w:ascii="Times New Roman" w:hAnsi="Times New Roman" w:cs="Times New Roman"/>
          <w:i/>
          <w:color w:val="000000" w:themeColor="text1"/>
          <w:sz w:val="24"/>
          <w:szCs w:val="24"/>
          <w:vertAlign w:val="superscript"/>
          <w:lang w:val="de-DE"/>
        </w:rPr>
        <w:t>2</w:t>
      </w:r>
      <w:r w:rsidRPr="00B81410">
        <w:rPr>
          <w:rFonts w:ascii="Times New Roman" w:eastAsia="MS Mincho" w:hAnsi="Times New Roman" w:cs="Times New Roman"/>
          <w:i/>
          <w:color w:val="000000" w:themeColor="text1"/>
          <w:sz w:val="24"/>
          <w:szCs w:val="24"/>
          <w:lang w:val="de-DE" w:eastAsia="ja-JP"/>
        </w:rPr>
        <w:t>, Weilin Chen</w:t>
      </w:r>
      <w:r w:rsidRPr="00B81410">
        <w:rPr>
          <w:rFonts w:ascii="Times New Roman" w:hAnsi="Times New Roman" w:cs="Times New Roman"/>
          <w:i/>
          <w:color w:val="000000" w:themeColor="text1"/>
          <w:sz w:val="24"/>
          <w:szCs w:val="24"/>
          <w:vertAlign w:val="superscript"/>
          <w:lang w:val="de-DE"/>
        </w:rPr>
        <w:t>1</w:t>
      </w:r>
      <w:r w:rsidRPr="00B81410">
        <w:rPr>
          <w:rFonts w:ascii="Times New Roman" w:hAnsi="Times New Roman" w:cs="Times New Roman"/>
          <w:i/>
          <w:color w:val="000000" w:themeColor="text1"/>
          <w:sz w:val="24"/>
          <w:szCs w:val="24"/>
          <w:lang w:val="de-DE"/>
        </w:rPr>
        <w:t>,Qiang Xu</w:t>
      </w:r>
      <w:r w:rsidRPr="00B81410">
        <w:rPr>
          <w:rFonts w:ascii="Times New Roman" w:eastAsia="MS Mincho" w:hAnsi="Times New Roman" w:cs="Times New Roman"/>
          <w:i/>
          <w:color w:val="000000" w:themeColor="text1"/>
          <w:sz w:val="24"/>
          <w:szCs w:val="24"/>
          <w:vertAlign w:val="superscript"/>
          <w:lang w:val="de-DE" w:eastAsia="ja-JP"/>
        </w:rPr>
        <w:t>3</w:t>
      </w:r>
      <w:r w:rsidRPr="00B81410">
        <w:rPr>
          <w:rFonts w:ascii="Times New Roman" w:hAnsi="Times New Roman" w:cs="Times New Roman"/>
          <w:i/>
          <w:color w:val="000000" w:themeColor="text1"/>
          <w:sz w:val="24"/>
          <w:szCs w:val="24"/>
          <w:lang w:val="de-DE"/>
        </w:rPr>
        <w:t>,</w:t>
      </w:r>
      <w:r w:rsidRPr="00B81410">
        <w:rPr>
          <w:rFonts w:ascii="Times New Roman" w:eastAsia="MS Mincho" w:hAnsi="Times New Roman" w:cs="Times New Roman"/>
          <w:i/>
          <w:color w:val="000000" w:themeColor="text1"/>
          <w:sz w:val="24"/>
          <w:szCs w:val="24"/>
          <w:lang w:val="de-DE" w:eastAsia="ja-JP"/>
        </w:rPr>
        <w:t xml:space="preserve"> Xvsheng Qiao*</w:t>
      </w:r>
      <w:r w:rsidRPr="00B81410">
        <w:rPr>
          <w:rFonts w:ascii="Times New Roman" w:eastAsia="MS Mincho" w:hAnsi="Times New Roman" w:cs="Times New Roman"/>
          <w:i/>
          <w:color w:val="000000" w:themeColor="text1"/>
          <w:sz w:val="24"/>
          <w:szCs w:val="24"/>
          <w:vertAlign w:val="superscript"/>
          <w:lang w:val="de-DE" w:eastAsia="ja-JP"/>
        </w:rPr>
        <w:t>1</w:t>
      </w:r>
      <w:r w:rsidRPr="00B81410">
        <w:rPr>
          <w:rFonts w:ascii="Times New Roman" w:eastAsia="MS Mincho" w:hAnsi="Times New Roman" w:cs="Times New Roman"/>
          <w:i/>
          <w:color w:val="000000" w:themeColor="text1"/>
          <w:sz w:val="24"/>
          <w:szCs w:val="24"/>
          <w:lang w:val="de-DE" w:eastAsia="ja-JP"/>
        </w:rPr>
        <w:t>, Dezhi Tan*</w:t>
      </w:r>
      <w:r w:rsidRPr="00B81410">
        <w:rPr>
          <w:rFonts w:ascii="Times New Roman" w:eastAsia="MS Mincho" w:hAnsi="Times New Roman" w:cs="Times New Roman"/>
          <w:i/>
          <w:color w:val="000000" w:themeColor="text1"/>
          <w:sz w:val="24"/>
          <w:szCs w:val="24"/>
          <w:vertAlign w:val="superscript"/>
          <w:lang w:val="de-DE" w:eastAsia="ja-JP"/>
        </w:rPr>
        <w:t>4</w:t>
      </w:r>
      <w:r w:rsidRPr="00B81410">
        <w:rPr>
          <w:rFonts w:ascii="Times New Roman" w:eastAsia="MS Mincho" w:hAnsi="Times New Roman" w:cs="Times New Roman"/>
          <w:i/>
          <w:color w:val="000000" w:themeColor="text1"/>
          <w:sz w:val="24"/>
          <w:szCs w:val="24"/>
          <w:lang w:val="de-DE" w:eastAsia="ja-JP"/>
        </w:rPr>
        <w:t>, Junjie Zhang</w:t>
      </w:r>
      <w:r w:rsidRPr="00B81410">
        <w:rPr>
          <w:rFonts w:ascii="Times New Roman" w:eastAsia="MS Mincho" w:hAnsi="Times New Roman" w:cs="Times New Roman"/>
          <w:i/>
          <w:color w:val="000000" w:themeColor="text1"/>
          <w:sz w:val="24"/>
          <w:szCs w:val="24"/>
          <w:vertAlign w:val="superscript"/>
          <w:lang w:val="de-DE" w:eastAsia="ja-JP"/>
        </w:rPr>
        <w:t>5</w:t>
      </w:r>
      <w:r w:rsidRPr="00B81410">
        <w:rPr>
          <w:rFonts w:ascii="Times New Roman" w:eastAsia="MS Mincho" w:hAnsi="Times New Roman" w:cs="Times New Roman"/>
          <w:i/>
          <w:color w:val="000000" w:themeColor="text1"/>
          <w:sz w:val="24"/>
          <w:szCs w:val="24"/>
          <w:lang w:val="de-DE" w:eastAsia="ja-JP"/>
        </w:rPr>
        <w:t>, Jianrong Qiu</w:t>
      </w:r>
      <w:r w:rsidRPr="00B81410">
        <w:rPr>
          <w:rFonts w:ascii="Times New Roman" w:eastAsia="MS Mincho" w:hAnsi="Times New Roman" w:cs="Times New Roman"/>
          <w:i/>
          <w:color w:val="000000" w:themeColor="text1"/>
          <w:sz w:val="24"/>
          <w:szCs w:val="24"/>
          <w:vertAlign w:val="superscript"/>
          <w:lang w:val="de-DE" w:eastAsia="ja-JP"/>
        </w:rPr>
        <w:t>2,6</w:t>
      </w:r>
      <w:r w:rsidRPr="00B81410">
        <w:rPr>
          <w:rFonts w:ascii="Times New Roman" w:eastAsia="MS Mincho" w:hAnsi="Times New Roman" w:cs="Times New Roman"/>
          <w:i/>
          <w:color w:val="000000" w:themeColor="text1"/>
          <w:sz w:val="24"/>
          <w:szCs w:val="24"/>
          <w:lang w:val="de-DE" w:eastAsia="ja-JP"/>
        </w:rPr>
        <w:t>,</w:t>
      </w:r>
      <w:r w:rsidRPr="00B81410">
        <w:rPr>
          <w:rFonts w:ascii="Times New Roman" w:eastAsia="MS Mincho" w:hAnsi="Times New Roman" w:cs="Times New Roman"/>
          <w:i/>
          <w:color w:val="000000" w:themeColor="text1"/>
          <w:sz w:val="24"/>
          <w:szCs w:val="24"/>
          <w:vertAlign w:val="superscript"/>
          <w:lang w:val="de-DE" w:eastAsia="ja-JP"/>
        </w:rPr>
        <w:t xml:space="preserve"> </w:t>
      </w:r>
      <w:r w:rsidRPr="00B81410">
        <w:rPr>
          <w:rFonts w:ascii="Times New Roman" w:eastAsia="MS Mincho" w:hAnsi="Times New Roman" w:cs="Times New Roman"/>
          <w:i/>
          <w:color w:val="000000" w:themeColor="text1"/>
          <w:sz w:val="24"/>
          <w:szCs w:val="24"/>
          <w:lang w:val="de-DE" w:eastAsia="ja-JP"/>
        </w:rPr>
        <w:t>Guodong Qian</w:t>
      </w:r>
      <w:r w:rsidRPr="00B81410">
        <w:rPr>
          <w:rFonts w:ascii="Times New Roman" w:eastAsia="MS Mincho" w:hAnsi="Times New Roman" w:cs="Times New Roman"/>
          <w:i/>
          <w:color w:val="000000" w:themeColor="text1"/>
          <w:sz w:val="24"/>
          <w:szCs w:val="24"/>
          <w:vertAlign w:val="superscript"/>
          <w:lang w:val="de-DE" w:eastAsia="ja-JP"/>
        </w:rPr>
        <w:t>1</w:t>
      </w:r>
      <w:r w:rsidRPr="00B81410">
        <w:rPr>
          <w:rFonts w:ascii="Times New Roman" w:eastAsia="MS Mincho" w:hAnsi="Times New Roman" w:cs="Times New Roman"/>
          <w:i/>
          <w:color w:val="000000" w:themeColor="text1"/>
          <w:sz w:val="24"/>
          <w:szCs w:val="24"/>
          <w:lang w:val="de-DE" w:eastAsia="ja-JP"/>
        </w:rPr>
        <w:t>, and Xianping Fan</w:t>
      </w:r>
      <w:r w:rsidRPr="00B81410">
        <w:rPr>
          <w:rFonts w:ascii="Times New Roman" w:eastAsia="MS Mincho" w:hAnsi="Times New Roman" w:cs="Times New Roman"/>
          <w:i/>
          <w:color w:val="000000" w:themeColor="text1"/>
          <w:sz w:val="24"/>
          <w:szCs w:val="24"/>
          <w:vertAlign w:val="superscript"/>
          <w:lang w:val="de-DE" w:eastAsia="ja-JP"/>
        </w:rPr>
        <w:t>1,3</w:t>
      </w:r>
    </w:p>
    <w:p w14:paraId="723010BD" w14:textId="77777777" w:rsidR="007A1AB2" w:rsidRPr="00B81410" w:rsidRDefault="007A1AB2" w:rsidP="007A1AB2">
      <w:pPr>
        <w:pStyle w:val="BCAuthorAddress"/>
        <w:spacing w:after="0"/>
        <w:jc w:val="left"/>
        <w:rPr>
          <w:rFonts w:ascii="Times New Roman" w:hAnsi="Times New Roman"/>
          <w:color w:val="000000" w:themeColor="text1"/>
        </w:rPr>
      </w:pPr>
      <w:r w:rsidRPr="00B81410">
        <w:rPr>
          <w:rFonts w:ascii="Times New Roman" w:hAnsi="Times New Roman"/>
          <w:color w:val="000000" w:themeColor="text1"/>
          <w:vertAlign w:val="superscript"/>
          <w:lang w:val="de-DE"/>
        </w:rPr>
        <w:t>1</w:t>
      </w:r>
      <w:r w:rsidRPr="00B81410">
        <w:rPr>
          <w:rFonts w:ascii="Times New Roman" w:hAnsi="Times New Roman"/>
          <w:color w:val="000000" w:themeColor="text1"/>
          <w:lang w:val="de-DE"/>
        </w:rPr>
        <w:t xml:space="preserve"> State Key Laboratory of Silicon Materials &amp; School of Materials Science and Engineering</w:t>
      </w:r>
      <w:r w:rsidRPr="00B81410">
        <w:rPr>
          <w:rFonts w:ascii="Times New Roman" w:hAnsi="Times New Roman"/>
          <w:color w:val="000000" w:themeColor="text1"/>
          <w:lang w:val="en-GB"/>
        </w:rPr>
        <w:t xml:space="preserve">, </w:t>
      </w:r>
      <w:r w:rsidRPr="00B81410">
        <w:rPr>
          <w:rFonts w:ascii="Times New Roman" w:hAnsi="Times New Roman"/>
          <w:color w:val="000000" w:themeColor="text1"/>
          <w:lang w:val="de-DE"/>
        </w:rPr>
        <w:t>Zhejiang University</w:t>
      </w:r>
      <w:r w:rsidRPr="00B81410">
        <w:rPr>
          <w:rFonts w:ascii="Times New Roman" w:hAnsi="Times New Roman"/>
          <w:color w:val="000000" w:themeColor="text1"/>
          <w:lang w:val="en-GB"/>
        </w:rPr>
        <w:t xml:space="preserve">, </w:t>
      </w:r>
      <w:r w:rsidRPr="00B81410">
        <w:rPr>
          <w:rFonts w:ascii="Times New Roman" w:hAnsi="Times New Roman"/>
          <w:color w:val="000000" w:themeColor="text1"/>
          <w:lang w:val="de-DE"/>
        </w:rPr>
        <w:t>Hangzhou, 310027, China</w:t>
      </w:r>
    </w:p>
    <w:p w14:paraId="38FF0BC9" w14:textId="77777777" w:rsidR="007A1AB2" w:rsidRPr="00B81410" w:rsidRDefault="007A1AB2" w:rsidP="007A1AB2">
      <w:pPr>
        <w:pStyle w:val="BCAuthorAddress"/>
        <w:spacing w:after="0"/>
        <w:jc w:val="left"/>
        <w:rPr>
          <w:rFonts w:ascii="Times New Roman" w:hAnsi="Times New Roman"/>
          <w:color w:val="000000" w:themeColor="text1"/>
          <w:lang w:val="de-DE"/>
        </w:rPr>
      </w:pPr>
      <w:r w:rsidRPr="00B81410">
        <w:rPr>
          <w:rFonts w:ascii="Times New Roman" w:hAnsi="Times New Roman"/>
          <w:color w:val="000000" w:themeColor="text1"/>
          <w:vertAlign w:val="superscript"/>
          <w:lang w:val="de-DE"/>
        </w:rPr>
        <w:t>2</w:t>
      </w:r>
      <w:r w:rsidRPr="00B81410">
        <w:rPr>
          <w:rFonts w:ascii="Times New Roman" w:hAnsi="Times New Roman"/>
          <w:color w:val="000000" w:themeColor="text1"/>
          <w:lang w:val="de-DE"/>
        </w:rPr>
        <w:t xml:space="preserve"> State Key Laboratory of Modern Optical Instrumentation College of Optical Science and Engineering</w:t>
      </w:r>
      <w:r w:rsidRPr="00B81410">
        <w:rPr>
          <w:rFonts w:ascii="Times New Roman" w:hAnsi="Times New Roman"/>
          <w:color w:val="000000" w:themeColor="text1"/>
          <w:lang w:val="en-GB"/>
        </w:rPr>
        <w:t xml:space="preserve">, </w:t>
      </w:r>
      <w:r w:rsidRPr="00B81410">
        <w:rPr>
          <w:rFonts w:ascii="Times New Roman" w:hAnsi="Times New Roman"/>
          <w:color w:val="000000" w:themeColor="text1"/>
          <w:lang w:val="de-DE"/>
        </w:rPr>
        <w:t>Zhejiang University</w:t>
      </w:r>
      <w:r w:rsidRPr="00B81410">
        <w:rPr>
          <w:rFonts w:ascii="Times New Roman" w:hAnsi="Times New Roman"/>
          <w:color w:val="000000" w:themeColor="text1"/>
          <w:lang w:val="en-GB"/>
        </w:rPr>
        <w:t xml:space="preserve">, </w:t>
      </w:r>
      <w:r w:rsidRPr="00B81410">
        <w:rPr>
          <w:rFonts w:ascii="Times New Roman" w:hAnsi="Times New Roman"/>
          <w:color w:val="000000" w:themeColor="text1"/>
          <w:lang w:val="de-DE"/>
        </w:rPr>
        <w:t>Hangzhou, 310027, China</w:t>
      </w:r>
    </w:p>
    <w:p w14:paraId="2B73F1DE" w14:textId="77777777" w:rsidR="007A1AB2" w:rsidRPr="00B81410" w:rsidRDefault="007A1AB2" w:rsidP="007A1AB2">
      <w:pPr>
        <w:pStyle w:val="BCAuthorAddress"/>
        <w:spacing w:after="0"/>
        <w:jc w:val="left"/>
        <w:rPr>
          <w:rFonts w:ascii="Times New Roman" w:hAnsi="Times New Roman"/>
          <w:color w:val="000000" w:themeColor="text1"/>
        </w:rPr>
      </w:pPr>
      <w:r w:rsidRPr="00B81410">
        <w:rPr>
          <w:rFonts w:ascii="Times New Roman" w:hAnsi="Times New Roman"/>
          <w:color w:val="000000" w:themeColor="text1"/>
          <w:vertAlign w:val="superscript"/>
        </w:rPr>
        <w:t>3</w:t>
      </w:r>
      <w:r w:rsidRPr="00B81410">
        <w:rPr>
          <w:rFonts w:ascii="Times New Roman" w:hAnsi="Times New Roman"/>
          <w:color w:val="000000" w:themeColor="text1"/>
        </w:rPr>
        <w:t xml:space="preserve"> Hainan Institute of Zhejiang University, </w:t>
      </w:r>
      <w:proofErr w:type="spellStart"/>
      <w:r w:rsidRPr="00B81410">
        <w:rPr>
          <w:rFonts w:ascii="Times New Roman" w:hAnsi="Times New Roman"/>
          <w:color w:val="000000" w:themeColor="text1"/>
        </w:rPr>
        <w:t>Sanya</w:t>
      </w:r>
      <w:proofErr w:type="spellEnd"/>
      <w:r w:rsidRPr="00B81410">
        <w:rPr>
          <w:rFonts w:ascii="Times New Roman" w:hAnsi="Times New Roman"/>
          <w:color w:val="000000" w:themeColor="text1"/>
        </w:rPr>
        <w:t>, 572025, China</w:t>
      </w:r>
    </w:p>
    <w:p w14:paraId="1A128EF1" w14:textId="77777777" w:rsidR="007A1AB2" w:rsidRPr="00B81410" w:rsidRDefault="007A1AB2" w:rsidP="007A1AB2">
      <w:pPr>
        <w:pStyle w:val="BCAuthorAddress"/>
        <w:spacing w:after="0"/>
        <w:jc w:val="left"/>
        <w:rPr>
          <w:rFonts w:ascii="Times New Roman" w:hAnsi="Times New Roman"/>
          <w:color w:val="000000" w:themeColor="text1"/>
          <w:lang w:val="de-DE"/>
        </w:rPr>
      </w:pPr>
      <w:r w:rsidRPr="00B81410">
        <w:rPr>
          <w:rFonts w:ascii="Times New Roman" w:hAnsi="Times New Roman"/>
          <w:color w:val="000000" w:themeColor="text1"/>
          <w:vertAlign w:val="superscript"/>
        </w:rPr>
        <w:t>4</w:t>
      </w:r>
      <w:r w:rsidRPr="00B81410">
        <w:rPr>
          <w:rFonts w:ascii="Times New Roman" w:hAnsi="Times New Roman"/>
          <w:color w:val="000000" w:themeColor="text1"/>
        </w:rPr>
        <w:t xml:space="preserve"> </w:t>
      </w:r>
      <w:r w:rsidRPr="00B81410">
        <w:rPr>
          <w:rFonts w:ascii="Times New Roman" w:hAnsi="Times New Roman"/>
          <w:color w:val="000000" w:themeColor="text1"/>
          <w:lang w:val="de-DE"/>
        </w:rPr>
        <w:t>Zhejiang Lab, Hangzhou, 311100, China</w:t>
      </w:r>
    </w:p>
    <w:p w14:paraId="55027D5B" w14:textId="77777777" w:rsidR="007A1AB2" w:rsidRPr="00B81410" w:rsidRDefault="007A1AB2" w:rsidP="007A1AB2">
      <w:pPr>
        <w:pStyle w:val="BCAuthorAddress"/>
        <w:spacing w:after="0"/>
        <w:jc w:val="left"/>
        <w:rPr>
          <w:rFonts w:ascii="Times New Roman" w:hAnsi="Times New Roman"/>
          <w:color w:val="000000" w:themeColor="text1"/>
          <w:lang w:val="de-DE"/>
        </w:rPr>
      </w:pPr>
      <w:r w:rsidRPr="00B81410">
        <w:rPr>
          <w:rFonts w:ascii="Times New Roman" w:hAnsi="Times New Roman"/>
          <w:color w:val="000000" w:themeColor="text1"/>
          <w:vertAlign w:val="superscript"/>
          <w:lang w:val="de-DE"/>
        </w:rPr>
        <w:t>5</w:t>
      </w:r>
      <w:r w:rsidRPr="00B81410">
        <w:rPr>
          <w:rFonts w:ascii="Times New Roman" w:hAnsi="Times New Roman"/>
          <w:color w:val="000000" w:themeColor="text1"/>
          <w:lang w:val="de-DE"/>
        </w:rPr>
        <w:t xml:space="preserve"> College of Optical and Electronic Technology</w:t>
      </w:r>
      <w:r w:rsidRPr="00B81410">
        <w:rPr>
          <w:rFonts w:ascii="Times New Roman" w:hAnsi="Times New Roman"/>
          <w:color w:val="000000" w:themeColor="text1"/>
          <w:lang w:val="en-GB"/>
        </w:rPr>
        <w:t xml:space="preserve">, </w:t>
      </w:r>
      <w:r w:rsidRPr="00B81410">
        <w:rPr>
          <w:rFonts w:ascii="Times New Roman" w:hAnsi="Times New Roman"/>
          <w:color w:val="000000" w:themeColor="text1"/>
          <w:lang w:val="de-DE"/>
        </w:rPr>
        <w:t>China Jiliang University, Hangzhou, 310018, China</w:t>
      </w:r>
    </w:p>
    <w:p w14:paraId="5E44CF15" w14:textId="39F7DFCA" w:rsidR="000A625A" w:rsidRPr="00B81410" w:rsidRDefault="007A1AB2" w:rsidP="007A1AB2">
      <w:pPr>
        <w:pStyle w:val="BCAuthorAddress"/>
        <w:jc w:val="left"/>
        <w:rPr>
          <w:rFonts w:ascii="Times New Roman" w:hAnsi="Times New Roman"/>
          <w:color w:val="000000" w:themeColor="text1"/>
        </w:rPr>
      </w:pPr>
      <w:r w:rsidRPr="00B81410">
        <w:rPr>
          <w:rFonts w:ascii="Times New Roman" w:hAnsi="Times New Roman"/>
          <w:color w:val="000000" w:themeColor="text1"/>
          <w:vertAlign w:val="superscript"/>
          <w:lang w:val="en-GB"/>
        </w:rPr>
        <w:t>6</w:t>
      </w:r>
      <w:r w:rsidRPr="00B81410">
        <w:rPr>
          <w:rFonts w:ascii="Times New Roman" w:hAnsi="Times New Roman"/>
          <w:color w:val="000000" w:themeColor="text1"/>
          <w:lang w:val="en-GB"/>
        </w:rPr>
        <w:t xml:space="preserve"> </w:t>
      </w:r>
      <w:r w:rsidRPr="00B81410">
        <w:rPr>
          <w:rFonts w:ascii="Times New Roman" w:hAnsi="Times New Roman"/>
          <w:color w:val="000000" w:themeColor="text1"/>
        </w:rPr>
        <w:t>CAS Center for Excellence in Ultra-Intense Laser Science Chinese Academy of Sciences, Shanghai, 201800, China</w:t>
      </w:r>
    </w:p>
    <w:p w14:paraId="10C94846" w14:textId="2380A824" w:rsidR="000A625A" w:rsidRPr="00B81410" w:rsidRDefault="007A1AB2" w:rsidP="000A625A">
      <w:pPr>
        <w:spacing w:line="360" w:lineRule="auto"/>
        <w:rPr>
          <w:rFonts w:ascii="Times New Roman" w:eastAsia="MS Mincho" w:hAnsi="Times New Roman" w:cs="Times New Roman"/>
          <w:color w:val="000000" w:themeColor="text1"/>
          <w:kern w:val="0"/>
          <w:sz w:val="24"/>
          <w:szCs w:val="24"/>
          <w:lang w:eastAsia="ja-JP"/>
        </w:rPr>
      </w:pPr>
      <w:r w:rsidRPr="00B81410">
        <w:rPr>
          <w:rFonts w:ascii="Times New Roman" w:hAnsi="Times New Roman" w:cs="Times New Roman"/>
          <w:color w:val="000000" w:themeColor="text1"/>
          <w:vertAlign w:val="superscript"/>
        </w:rPr>
        <w:t>‡</w:t>
      </w:r>
      <w:proofErr w:type="spellStart"/>
      <w:r w:rsidR="000A625A" w:rsidRPr="00B81410">
        <w:rPr>
          <w:rFonts w:ascii="Times New Roman" w:eastAsia="MS Mincho" w:hAnsi="Times New Roman" w:cs="Times New Roman"/>
          <w:color w:val="000000" w:themeColor="text1"/>
          <w:kern w:val="0"/>
          <w:sz w:val="24"/>
          <w:szCs w:val="24"/>
          <w:lang w:eastAsia="ja-JP"/>
        </w:rPr>
        <w:t>Wenyan</w:t>
      </w:r>
      <w:proofErr w:type="spellEnd"/>
      <w:r w:rsidR="000A625A" w:rsidRPr="00B81410">
        <w:rPr>
          <w:rFonts w:ascii="Times New Roman" w:eastAsia="MS Mincho" w:hAnsi="Times New Roman" w:cs="Times New Roman"/>
          <w:color w:val="000000" w:themeColor="text1"/>
          <w:kern w:val="0"/>
          <w:sz w:val="24"/>
          <w:szCs w:val="24"/>
          <w:lang w:eastAsia="ja-JP"/>
        </w:rPr>
        <w:t xml:space="preserve"> Zheng and </w:t>
      </w:r>
      <w:proofErr w:type="spellStart"/>
      <w:r w:rsidR="000A625A" w:rsidRPr="00B81410">
        <w:rPr>
          <w:rFonts w:ascii="Times New Roman" w:eastAsia="MS Mincho" w:hAnsi="Times New Roman" w:cs="Times New Roman"/>
          <w:color w:val="000000" w:themeColor="text1"/>
          <w:kern w:val="0"/>
          <w:sz w:val="24"/>
          <w:szCs w:val="24"/>
          <w:lang w:eastAsia="ja-JP"/>
        </w:rPr>
        <w:t>Zhuo</w:t>
      </w:r>
      <w:proofErr w:type="spellEnd"/>
      <w:r w:rsidR="000A625A" w:rsidRPr="00B81410">
        <w:rPr>
          <w:rFonts w:ascii="Times New Roman" w:eastAsia="MS Mincho" w:hAnsi="Times New Roman" w:cs="Times New Roman"/>
          <w:color w:val="000000" w:themeColor="text1"/>
          <w:kern w:val="0"/>
          <w:sz w:val="24"/>
          <w:szCs w:val="24"/>
          <w:lang w:eastAsia="ja-JP"/>
        </w:rPr>
        <w:t xml:space="preserve"> Wang contributed equally to this work</w:t>
      </w:r>
    </w:p>
    <w:p w14:paraId="14E671A2" w14:textId="77777777" w:rsidR="000A625A" w:rsidRPr="00B81410" w:rsidRDefault="000A625A" w:rsidP="000A625A">
      <w:pPr>
        <w:pStyle w:val="Addresses"/>
        <w:spacing w:line="360" w:lineRule="auto"/>
        <w:rPr>
          <w:color w:val="000000" w:themeColor="text1"/>
        </w:rPr>
      </w:pPr>
      <w:r w:rsidRPr="00B81410">
        <w:rPr>
          <w:color w:val="000000" w:themeColor="text1"/>
        </w:rPr>
        <w:t xml:space="preserve">* E-mail: qiaoxus@zju.edu.cn, wctdz@zju.edu.cn </w:t>
      </w:r>
    </w:p>
    <w:p w14:paraId="0968E2EA" w14:textId="77777777" w:rsidR="000A625A" w:rsidRPr="00B81410" w:rsidRDefault="000A625A" w:rsidP="000A625A">
      <w:pPr>
        <w:spacing w:line="480" w:lineRule="auto"/>
        <w:rPr>
          <w:rFonts w:ascii="Times New Roman" w:hAnsi="Times New Roman" w:cs="Times New Roman"/>
          <w:bCs/>
          <w:color w:val="000000" w:themeColor="text1"/>
          <w:sz w:val="24"/>
          <w:szCs w:val="24"/>
        </w:rPr>
      </w:pPr>
      <w:r w:rsidRPr="00B81410">
        <w:rPr>
          <w:rFonts w:ascii="Times New Roman" w:hAnsi="Times New Roman" w:cs="Times New Roman"/>
          <w:bCs/>
          <w:color w:val="000000" w:themeColor="text1"/>
          <w:sz w:val="24"/>
          <w:szCs w:val="24"/>
        </w:rPr>
        <w:br w:type="page"/>
      </w:r>
    </w:p>
    <w:p w14:paraId="366D67DA" w14:textId="231E8333" w:rsidR="003F4D26" w:rsidRPr="00B81410" w:rsidRDefault="003F4D26" w:rsidP="003F4D26">
      <w:pPr>
        <w:pStyle w:val="TAMainText"/>
        <w:spacing w:before="240" w:after="240"/>
        <w:ind w:firstLine="0"/>
        <w:outlineLvl w:val="0"/>
        <w:rPr>
          <w:rFonts w:ascii="Times New Roman" w:hAnsi="Times New Roman"/>
          <w:b/>
          <w:color w:val="000000" w:themeColor="text1"/>
          <w:lang w:val="en-GB"/>
        </w:rPr>
      </w:pPr>
      <w:r w:rsidRPr="00B81410">
        <w:rPr>
          <w:rFonts w:ascii="Times New Roman" w:hAnsi="Times New Roman"/>
          <w:b/>
          <w:color w:val="000000" w:themeColor="text1"/>
          <w:lang w:val="en-GB"/>
        </w:rPr>
        <w:lastRenderedPageBreak/>
        <w:t>M</w:t>
      </w:r>
      <w:r w:rsidRPr="00B81410">
        <w:rPr>
          <w:rFonts w:ascii="Times New Roman" w:hAnsi="Times New Roman"/>
          <w:b/>
          <w:color w:val="000000" w:themeColor="text1"/>
          <w:lang w:val="en-GB" w:eastAsia="zh-CN"/>
        </w:rPr>
        <w:t>aterials</w:t>
      </w:r>
      <w:r w:rsidRPr="00B81410">
        <w:rPr>
          <w:rFonts w:ascii="Times New Roman" w:hAnsi="Times New Roman"/>
          <w:b/>
          <w:color w:val="000000" w:themeColor="text1"/>
          <w:lang w:val="en-GB"/>
        </w:rPr>
        <w:t xml:space="preserve"> and methods</w:t>
      </w:r>
    </w:p>
    <w:p w14:paraId="1E35EBFE" w14:textId="4CA0785F" w:rsidR="003F4D26" w:rsidRPr="00B81410" w:rsidRDefault="003F4D26" w:rsidP="003F4D26">
      <w:pPr>
        <w:spacing w:before="120" w:after="120" w:line="480" w:lineRule="auto"/>
        <w:outlineLvl w:val="1"/>
        <w:rPr>
          <w:rFonts w:ascii="Times New Roman" w:eastAsia="MS Mincho" w:hAnsi="Times New Roman" w:cs="Times New Roman"/>
          <w:b/>
          <w:color w:val="000000" w:themeColor="text1"/>
          <w:sz w:val="24"/>
          <w:szCs w:val="24"/>
          <w:lang w:eastAsia="ja-JP"/>
        </w:rPr>
      </w:pPr>
      <w:r w:rsidRPr="00B81410">
        <w:rPr>
          <w:rFonts w:ascii="Times New Roman" w:eastAsia="MS Mincho" w:hAnsi="Times New Roman" w:cs="Times New Roman"/>
          <w:b/>
          <w:bCs/>
          <w:color w:val="000000" w:themeColor="text1"/>
          <w:sz w:val="24"/>
          <w:szCs w:val="24"/>
          <w:lang w:eastAsia="ja-JP"/>
        </w:rPr>
        <w:t>Glass preparation</w:t>
      </w:r>
    </w:p>
    <w:p w14:paraId="15AB21EE" w14:textId="4253BAA3" w:rsidR="003F4D26" w:rsidRPr="00B81410" w:rsidRDefault="003F4D26" w:rsidP="003F4D26">
      <w:pPr>
        <w:spacing w:line="480" w:lineRule="auto"/>
        <w:ind w:firstLine="238"/>
        <w:rPr>
          <w:rFonts w:ascii="Times New Roman" w:hAnsi="Times New Roman" w:cs="Times New Roman"/>
          <w:bCs/>
          <w:color w:val="000000" w:themeColor="text1"/>
          <w:sz w:val="24"/>
          <w:szCs w:val="24"/>
        </w:rPr>
      </w:pPr>
      <w:r w:rsidRPr="00B81410">
        <w:rPr>
          <w:rFonts w:ascii="Times New Roman" w:hAnsi="Times New Roman" w:cs="Times New Roman"/>
          <w:color w:val="000000" w:themeColor="text1"/>
          <w:sz w:val="24"/>
          <w:szCs w:val="24"/>
        </w:rPr>
        <w:t>Glass samples</w:t>
      </w:r>
      <w:r w:rsidR="00D22B2C" w:rsidRPr="00B81410">
        <w:rPr>
          <w:rFonts w:ascii="Times New Roman" w:hAnsi="Times New Roman" w:cs="Times New Roman"/>
          <w:color w:val="000000" w:themeColor="text1"/>
          <w:sz w:val="24"/>
          <w:szCs w:val="24"/>
        </w:rPr>
        <w:t xml:space="preserve">, </w:t>
      </w:r>
      <w:r w:rsidR="00052475">
        <w:rPr>
          <w:rFonts w:ascii="Times New Roman" w:hAnsi="Times New Roman" w:cs="Times New Roman"/>
          <w:color w:val="000000" w:themeColor="text1"/>
          <w:sz w:val="24"/>
          <w:szCs w:val="24"/>
        </w:rPr>
        <w:t>(95-</w:t>
      </w:r>
      <w:proofErr w:type="gramStart"/>
      <w:r w:rsidR="00052475">
        <w:rPr>
          <w:rFonts w:ascii="Times New Roman" w:hAnsi="Times New Roman" w:cs="Times New Roman"/>
          <w:color w:val="000000" w:themeColor="text1"/>
          <w:sz w:val="24"/>
          <w:szCs w:val="24"/>
        </w:rPr>
        <w:t>x)</w:t>
      </w:r>
      <w:r w:rsidR="00D22B2C" w:rsidRPr="00B81410">
        <w:rPr>
          <w:rFonts w:ascii="Times New Roman" w:hAnsi="Times New Roman" w:cs="Times New Roman"/>
          <w:color w:val="000000" w:themeColor="text1"/>
          <w:sz w:val="24"/>
          <w:szCs w:val="24"/>
        </w:rPr>
        <w:t>Al</w:t>
      </w:r>
      <w:proofErr w:type="gramEnd"/>
      <w:r w:rsidR="00D22B2C" w:rsidRPr="00B81410">
        <w:rPr>
          <w:rFonts w:ascii="Times New Roman" w:hAnsi="Times New Roman" w:cs="Times New Roman"/>
          <w:color w:val="000000" w:themeColor="text1"/>
          <w:sz w:val="24"/>
          <w:szCs w:val="24"/>
        </w:rPr>
        <w:t>(PO</w:t>
      </w:r>
      <w:r w:rsidR="00D22B2C" w:rsidRPr="00B81410">
        <w:rPr>
          <w:rFonts w:ascii="Times New Roman" w:hAnsi="Times New Roman" w:cs="Times New Roman"/>
          <w:color w:val="000000" w:themeColor="text1"/>
          <w:sz w:val="24"/>
          <w:szCs w:val="24"/>
          <w:vertAlign w:val="subscript"/>
        </w:rPr>
        <w:t>3</w:t>
      </w:r>
      <w:r w:rsidR="00D22B2C" w:rsidRPr="00B81410">
        <w:rPr>
          <w:rFonts w:ascii="Times New Roman" w:hAnsi="Times New Roman" w:cs="Times New Roman"/>
          <w:color w:val="000000" w:themeColor="text1"/>
          <w:sz w:val="24"/>
          <w:szCs w:val="24"/>
        </w:rPr>
        <w:t>)</w:t>
      </w:r>
      <w:r w:rsidR="00D22B2C" w:rsidRPr="00B81410">
        <w:rPr>
          <w:rFonts w:ascii="Times New Roman" w:hAnsi="Times New Roman" w:cs="Times New Roman"/>
          <w:color w:val="000000" w:themeColor="text1"/>
          <w:sz w:val="24"/>
          <w:szCs w:val="24"/>
          <w:vertAlign w:val="subscript"/>
        </w:rPr>
        <w:t>3</w:t>
      </w:r>
      <w:r w:rsidR="00D22B2C" w:rsidRPr="00B81410">
        <w:rPr>
          <w:rFonts w:ascii="Times New Roman" w:hAnsi="Times New Roman" w:cs="Times New Roman"/>
          <w:color w:val="000000" w:themeColor="text1"/>
          <w:sz w:val="24"/>
          <w:szCs w:val="24"/>
        </w:rPr>
        <w:t>-</w:t>
      </w:r>
      <w:r w:rsidR="00052475">
        <w:rPr>
          <w:rFonts w:ascii="Times New Roman" w:hAnsi="Times New Roman" w:cs="Times New Roman" w:hint="eastAsia"/>
          <w:color w:val="000000" w:themeColor="text1"/>
          <w:sz w:val="24"/>
          <w:szCs w:val="24"/>
        </w:rPr>
        <w:t>x</w:t>
      </w:r>
      <w:r w:rsidR="00D22B2C" w:rsidRPr="00B81410">
        <w:rPr>
          <w:rFonts w:ascii="Times New Roman" w:hAnsi="Times New Roman" w:cs="Times New Roman"/>
          <w:color w:val="000000" w:themeColor="text1"/>
          <w:sz w:val="24"/>
          <w:szCs w:val="24"/>
        </w:rPr>
        <w:t>MF</w:t>
      </w:r>
      <w:r w:rsidR="00D22B2C" w:rsidRPr="00B81410">
        <w:rPr>
          <w:rFonts w:ascii="Times New Roman" w:hAnsi="Times New Roman" w:cs="Times New Roman"/>
          <w:color w:val="000000" w:themeColor="text1"/>
          <w:sz w:val="24"/>
          <w:szCs w:val="24"/>
          <w:vertAlign w:val="subscript"/>
        </w:rPr>
        <w:t>2</w:t>
      </w:r>
      <w:r w:rsidR="00D22B2C" w:rsidRPr="00B81410">
        <w:rPr>
          <w:rFonts w:ascii="Times New Roman" w:hAnsi="Times New Roman" w:cs="Times New Roman"/>
          <w:color w:val="000000" w:themeColor="text1"/>
          <w:sz w:val="24"/>
          <w:szCs w:val="24"/>
        </w:rPr>
        <w:t>-</w:t>
      </w:r>
      <w:r w:rsidR="00052475">
        <w:rPr>
          <w:rFonts w:ascii="Times New Roman" w:hAnsi="Times New Roman" w:cs="Times New Roman" w:hint="eastAsia"/>
          <w:color w:val="000000" w:themeColor="text1"/>
          <w:sz w:val="24"/>
          <w:szCs w:val="24"/>
        </w:rPr>
        <w:t>5</w:t>
      </w:r>
      <w:r w:rsidR="00D22B2C" w:rsidRPr="00B81410">
        <w:rPr>
          <w:rFonts w:ascii="Times New Roman" w:hAnsi="Times New Roman" w:cs="Times New Roman"/>
          <w:color w:val="000000" w:themeColor="text1"/>
          <w:sz w:val="24"/>
          <w:szCs w:val="24"/>
        </w:rPr>
        <w:t>Ag</w:t>
      </w:r>
      <w:r w:rsidR="00D22B2C" w:rsidRPr="00B81410">
        <w:rPr>
          <w:rFonts w:ascii="Times New Roman" w:hAnsi="Times New Roman" w:cs="Times New Roman"/>
          <w:color w:val="000000" w:themeColor="text1"/>
          <w:sz w:val="24"/>
          <w:szCs w:val="24"/>
          <w:vertAlign w:val="subscript"/>
        </w:rPr>
        <w:t>2</w:t>
      </w:r>
      <w:r w:rsidR="00D22B2C" w:rsidRPr="00B81410">
        <w:rPr>
          <w:rFonts w:ascii="Times New Roman" w:hAnsi="Times New Roman" w:cs="Times New Roman"/>
          <w:color w:val="000000" w:themeColor="text1"/>
          <w:sz w:val="24"/>
          <w:szCs w:val="24"/>
        </w:rPr>
        <w:t>O (</w:t>
      </w:r>
      <w:r w:rsidR="00D22B2C" w:rsidRPr="00B81410">
        <w:rPr>
          <w:rFonts w:ascii="Times New Roman" w:hAnsi="Times New Roman" w:cs="Times New Roman"/>
          <w:bCs/>
          <w:color w:val="000000" w:themeColor="text1"/>
          <w:sz w:val="24"/>
          <w:szCs w:val="24"/>
        </w:rPr>
        <w:t>M = M</w:t>
      </w:r>
      <w:r w:rsidR="00D22B2C" w:rsidRPr="00B81410">
        <w:rPr>
          <w:rFonts w:ascii="Times New Roman" w:hAnsi="Times New Roman" w:cs="Times New Roman" w:hint="eastAsia"/>
          <w:bCs/>
          <w:color w:val="000000" w:themeColor="text1"/>
          <w:sz w:val="24"/>
          <w:szCs w:val="24"/>
        </w:rPr>
        <w:t>g</w:t>
      </w:r>
      <w:r w:rsidR="00D22B2C" w:rsidRPr="00B81410">
        <w:rPr>
          <w:rFonts w:ascii="Times New Roman" w:hAnsi="Times New Roman" w:cs="Times New Roman"/>
          <w:bCs/>
          <w:color w:val="000000" w:themeColor="text1"/>
          <w:sz w:val="24"/>
          <w:szCs w:val="24"/>
        </w:rPr>
        <w:t>, Ca, Sr</w:t>
      </w:r>
      <w:r w:rsidR="00D22B2C" w:rsidRPr="00B81410">
        <w:rPr>
          <w:rFonts w:ascii="Times New Roman" w:hAnsi="Times New Roman" w:cs="Times New Roman"/>
          <w:color w:val="000000" w:themeColor="text1"/>
          <w:sz w:val="24"/>
          <w:szCs w:val="24"/>
        </w:rPr>
        <w:t>)</w:t>
      </w:r>
      <w:r w:rsidRPr="00B81410">
        <w:rPr>
          <w:rFonts w:ascii="Times New Roman" w:hAnsi="Times New Roman" w:cs="Times New Roman"/>
          <w:color w:val="000000" w:themeColor="text1"/>
          <w:sz w:val="24"/>
          <w:szCs w:val="24"/>
        </w:rPr>
        <w:t xml:space="preserve"> were prepared by the melt-quenching method</w:t>
      </w:r>
      <w:r w:rsidR="00D22B2C" w:rsidRPr="00B81410">
        <w:rPr>
          <w:rFonts w:ascii="Times New Roman" w:hAnsi="Times New Roman" w:cs="Times New Roman"/>
          <w:color w:val="000000" w:themeColor="text1"/>
          <w:sz w:val="24"/>
          <w:szCs w:val="24"/>
        </w:rPr>
        <w:t xml:space="preserve">, </w:t>
      </w:r>
      <w:r w:rsidRPr="00B81410">
        <w:rPr>
          <w:rFonts w:ascii="Times New Roman" w:hAnsi="Times New Roman" w:cs="Times New Roman"/>
          <w:color w:val="000000" w:themeColor="text1"/>
          <w:sz w:val="24"/>
          <w:szCs w:val="24"/>
        </w:rPr>
        <w:t>using Al(PO</w:t>
      </w:r>
      <w:r w:rsidRPr="00B81410">
        <w:rPr>
          <w:rFonts w:ascii="Times New Roman" w:hAnsi="Times New Roman" w:cs="Times New Roman"/>
          <w:color w:val="000000" w:themeColor="text1"/>
          <w:sz w:val="24"/>
          <w:szCs w:val="24"/>
          <w:vertAlign w:val="subscript"/>
        </w:rPr>
        <w:t>3</w:t>
      </w:r>
      <w:r w:rsidRPr="00B81410">
        <w:rPr>
          <w:rFonts w:ascii="Times New Roman" w:hAnsi="Times New Roman" w:cs="Times New Roman"/>
          <w:color w:val="000000" w:themeColor="text1"/>
          <w:sz w:val="24"/>
          <w:szCs w:val="24"/>
        </w:rPr>
        <w:t>)</w:t>
      </w:r>
      <w:r w:rsidRPr="00B81410">
        <w:rPr>
          <w:rFonts w:ascii="Times New Roman" w:hAnsi="Times New Roman" w:cs="Times New Roman"/>
          <w:color w:val="000000" w:themeColor="text1"/>
          <w:sz w:val="24"/>
          <w:szCs w:val="24"/>
          <w:vertAlign w:val="subscript"/>
        </w:rPr>
        <w:t>3</w:t>
      </w:r>
      <w:r w:rsidRPr="00B81410">
        <w:rPr>
          <w:rFonts w:ascii="Times New Roman" w:hAnsi="Times New Roman" w:cs="Times New Roman"/>
          <w:color w:val="000000" w:themeColor="text1"/>
          <w:sz w:val="24"/>
          <w:szCs w:val="24"/>
        </w:rPr>
        <w:t>, MgF</w:t>
      </w:r>
      <w:r w:rsidRPr="00B81410">
        <w:rPr>
          <w:rFonts w:ascii="Times New Roman" w:hAnsi="Times New Roman" w:cs="Times New Roman"/>
          <w:color w:val="000000" w:themeColor="text1"/>
          <w:sz w:val="24"/>
          <w:szCs w:val="24"/>
          <w:vertAlign w:val="subscript"/>
        </w:rPr>
        <w:t>2</w:t>
      </w:r>
      <w:r w:rsidRPr="00B81410">
        <w:rPr>
          <w:rFonts w:ascii="Times New Roman" w:hAnsi="Times New Roman" w:cs="Times New Roman"/>
          <w:color w:val="000000" w:themeColor="text1"/>
          <w:sz w:val="24"/>
          <w:szCs w:val="24"/>
        </w:rPr>
        <w:t>, CaF</w:t>
      </w:r>
      <w:r w:rsidRPr="00B81410">
        <w:rPr>
          <w:rFonts w:ascii="Times New Roman" w:hAnsi="Times New Roman" w:cs="Times New Roman"/>
          <w:color w:val="000000" w:themeColor="text1"/>
          <w:sz w:val="24"/>
          <w:szCs w:val="24"/>
          <w:vertAlign w:val="subscript"/>
        </w:rPr>
        <w:t>2</w:t>
      </w:r>
      <w:r w:rsidRPr="00B81410">
        <w:rPr>
          <w:rFonts w:ascii="Times New Roman" w:hAnsi="Times New Roman" w:cs="Times New Roman"/>
          <w:color w:val="000000" w:themeColor="text1"/>
          <w:sz w:val="24"/>
          <w:szCs w:val="24"/>
        </w:rPr>
        <w:t>, SrF</w:t>
      </w:r>
      <w:r w:rsidRPr="00B81410">
        <w:rPr>
          <w:rFonts w:ascii="Times New Roman" w:hAnsi="Times New Roman" w:cs="Times New Roman"/>
          <w:color w:val="000000" w:themeColor="text1"/>
          <w:sz w:val="24"/>
          <w:szCs w:val="24"/>
          <w:vertAlign w:val="subscript"/>
        </w:rPr>
        <w:t>2,</w:t>
      </w:r>
      <w:r w:rsidRPr="00B81410">
        <w:rPr>
          <w:rFonts w:ascii="Times New Roman" w:hAnsi="Times New Roman" w:cs="Times New Roman"/>
          <w:color w:val="000000" w:themeColor="text1"/>
          <w:sz w:val="24"/>
          <w:szCs w:val="24"/>
        </w:rPr>
        <w:t xml:space="preserve"> and AgNO</w:t>
      </w:r>
      <w:r w:rsidRPr="00B81410">
        <w:rPr>
          <w:rFonts w:ascii="Times New Roman" w:hAnsi="Times New Roman" w:cs="Times New Roman"/>
          <w:color w:val="000000" w:themeColor="text1"/>
          <w:sz w:val="24"/>
          <w:szCs w:val="24"/>
          <w:vertAlign w:val="subscript"/>
        </w:rPr>
        <w:t>3</w:t>
      </w:r>
      <w:r w:rsidRPr="00B81410">
        <w:rPr>
          <w:rFonts w:ascii="Times New Roman" w:hAnsi="Times New Roman" w:cs="Times New Roman"/>
          <w:color w:val="000000" w:themeColor="text1"/>
          <w:sz w:val="24"/>
          <w:szCs w:val="24"/>
        </w:rPr>
        <w:t xml:space="preserve"> as raw materials. The </w:t>
      </w:r>
      <w:proofErr w:type="spellStart"/>
      <w:r w:rsidRPr="00B81410">
        <w:rPr>
          <w:rFonts w:ascii="Times New Roman" w:hAnsi="Times New Roman" w:cs="Times New Roman"/>
          <w:color w:val="000000" w:themeColor="text1"/>
          <w:sz w:val="24"/>
          <w:szCs w:val="24"/>
        </w:rPr>
        <w:t>PFx</w:t>
      </w:r>
      <w:proofErr w:type="spellEnd"/>
      <w:r w:rsidRPr="00B81410">
        <w:rPr>
          <w:rFonts w:ascii="Times New Roman" w:hAnsi="Times New Roman" w:cs="Times New Roman"/>
          <w:color w:val="000000" w:themeColor="text1"/>
          <w:sz w:val="24"/>
          <w:szCs w:val="24"/>
        </w:rPr>
        <w:t xml:space="preserve"> </w:t>
      </w:r>
      <w:r w:rsidR="00D22B2C" w:rsidRPr="00B81410">
        <w:rPr>
          <w:rFonts w:ascii="Times New Roman" w:hAnsi="Times New Roman" w:cs="Times New Roman"/>
          <w:color w:val="000000" w:themeColor="text1"/>
          <w:sz w:val="24"/>
          <w:szCs w:val="24"/>
        </w:rPr>
        <w:t xml:space="preserve">denoted </w:t>
      </w:r>
      <w:r w:rsidRPr="00B81410">
        <w:rPr>
          <w:rFonts w:ascii="Times New Roman" w:hAnsi="Times New Roman" w:cs="Times New Roman"/>
          <w:color w:val="000000" w:themeColor="text1"/>
          <w:sz w:val="24"/>
          <w:szCs w:val="24"/>
        </w:rPr>
        <w:t xml:space="preserve">the </w:t>
      </w:r>
      <w:r w:rsidR="007928F9" w:rsidRPr="00B81410">
        <w:rPr>
          <w:rFonts w:ascii="Times New Roman" w:hAnsi="Times New Roman" w:cs="Times New Roman"/>
          <w:color w:val="000000" w:themeColor="text1"/>
          <w:sz w:val="24"/>
          <w:szCs w:val="24"/>
        </w:rPr>
        <w:t>fluorophosphate</w:t>
      </w:r>
      <w:r w:rsidR="00AB5AD8" w:rsidRPr="00B81410">
        <w:rPr>
          <w:rFonts w:ascii="Times New Roman" w:hAnsi="Times New Roman" w:cs="Times New Roman"/>
          <w:color w:val="000000" w:themeColor="text1"/>
          <w:sz w:val="24"/>
          <w:szCs w:val="24"/>
        </w:rPr>
        <w:t xml:space="preserve"> </w:t>
      </w:r>
      <w:r w:rsidRPr="00B81410">
        <w:rPr>
          <w:rFonts w:ascii="Times New Roman" w:hAnsi="Times New Roman" w:cs="Times New Roman"/>
          <w:color w:val="000000" w:themeColor="text1"/>
          <w:sz w:val="24"/>
          <w:szCs w:val="24"/>
        </w:rPr>
        <w:t>glass with x mol% MF</w:t>
      </w:r>
      <w:r w:rsidRPr="00B81410">
        <w:rPr>
          <w:rFonts w:ascii="Times New Roman" w:hAnsi="Times New Roman" w:cs="Times New Roman"/>
          <w:color w:val="000000" w:themeColor="text1"/>
          <w:sz w:val="24"/>
          <w:szCs w:val="24"/>
          <w:vertAlign w:val="subscript"/>
        </w:rPr>
        <w:t>2</w:t>
      </w:r>
      <w:r w:rsidRPr="00B81410">
        <w:rPr>
          <w:rFonts w:ascii="Times New Roman" w:hAnsi="Times New Roman" w:cs="Times New Roman"/>
          <w:b/>
          <w:bCs/>
          <w:color w:val="000000" w:themeColor="text1"/>
          <w:sz w:val="24"/>
          <w:szCs w:val="24"/>
          <w:vertAlign w:val="subscript"/>
        </w:rPr>
        <w:t xml:space="preserve"> </w:t>
      </w:r>
      <w:r w:rsidRPr="00B81410">
        <w:rPr>
          <w:rFonts w:ascii="Times New Roman" w:hAnsi="Times New Roman" w:cs="Times New Roman"/>
          <w:bCs/>
          <w:color w:val="000000" w:themeColor="text1"/>
          <w:sz w:val="24"/>
          <w:szCs w:val="24"/>
        </w:rPr>
        <w:t>(x = 5-30). A batch of 30 g for each glass composition was weighed and mixed homogenously in</w:t>
      </w:r>
      <w:bookmarkStart w:id="1" w:name="OLE_LINK121"/>
      <w:r w:rsidRPr="00B81410">
        <w:rPr>
          <w:rFonts w:ascii="Times New Roman" w:hAnsi="Times New Roman" w:cs="Times New Roman"/>
          <w:bCs/>
          <w:color w:val="000000" w:themeColor="text1"/>
          <w:sz w:val="24"/>
          <w:szCs w:val="24"/>
        </w:rPr>
        <w:t xml:space="preserve"> the agate </w:t>
      </w:r>
      <w:bookmarkStart w:id="2" w:name="OLE_LINK113"/>
      <w:bookmarkStart w:id="3" w:name="OLE_LINK114"/>
      <w:bookmarkEnd w:id="1"/>
      <w:r w:rsidRPr="00B81410">
        <w:rPr>
          <w:rFonts w:ascii="Times New Roman" w:hAnsi="Times New Roman" w:cs="Times New Roman"/>
          <w:bCs/>
          <w:color w:val="000000" w:themeColor="text1"/>
          <w:sz w:val="24"/>
          <w:szCs w:val="24"/>
        </w:rPr>
        <w:t>mortar</w:t>
      </w:r>
      <w:bookmarkEnd w:id="2"/>
      <w:bookmarkEnd w:id="3"/>
      <w:r w:rsidRPr="00B81410">
        <w:rPr>
          <w:rFonts w:ascii="Times New Roman" w:hAnsi="Times New Roman" w:cs="Times New Roman"/>
          <w:bCs/>
          <w:color w:val="000000" w:themeColor="text1"/>
          <w:sz w:val="24"/>
          <w:szCs w:val="24"/>
        </w:rPr>
        <w:t>. Then, the mixture was melted in alumina crucibles with a closed-lip to minimize fluorine loss at 1450 °C for 60 min. The melt was then poured onto a cold stainless-steel plate to be annealed and immediately pressed with another plate to increase the cooling rate and promote glass formation. The obtained glasses were then cut, ground, and finely polished for subsequent measurements.</w:t>
      </w:r>
    </w:p>
    <w:p w14:paraId="761FF8C3" w14:textId="7CB41AB7" w:rsidR="008B3B48" w:rsidRPr="00B81410" w:rsidRDefault="008B3B48" w:rsidP="008B3B48">
      <w:pPr>
        <w:spacing w:before="120" w:after="120" w:line="480" w:lineRule="auto"/>
        <w:outlineLvl w:val="1"/>
        <w:rPr>
          <w:rFonts w:ascii="Times New Roman" w:eastAsia="MS Mincho" w:hAnsi="Times New Roman" w:cs="Times New Roman"/>
          <w:b/>
          <w:color w:val="000000" w:themeColor="text1"/>
          <w:sz w:val="24"/>
          <w:szCs w:val="24"/>
          <w:lang w:eastAsia="ja-JP"/>
        </w:rPr>
      </w:pPr>
      <w:bookmarkStart w:id="4" w:name="_Hlk140162838"/>
      <w:r w:rsidRPr="00B81410">
        <w:rPr>
          <w:rFonts w:ascii="Times New Roman" w:eastAsia="MS Mincho" w:hAnsi="Times New Roman" w:cs="Times New Roman"/>
          <w:b/>
          <w:bCs/>
          <w:color w:val="000000" w:themeColor="text1"/>
          <w:sz w:val="24"/>
          <w:szCs w:val="24"/>
          <w:lang w:eastAsia="ja-JP"/>
        </w:rPr>
        <w:t>Molecular dynamics simulations</w:t>
      </w:r>
    </w:p>
    <w:p w14:paraId="7EC5E6EA" w14:textId="2082DFFF" w:rsidR="00DF04FA" w:rsidRPr="00B81410" w:rsidRDefault="008B3B48" w:rsidP="00526D7B">
      <w:pPr>
        <w:spacing w:before="240" w:after="240" w:line="480" w:lineRule="auto"/>
        <w:ind w:firstLine="238"/>
        <w:rPr>
          <w:rFonts w:ascii="Times New Roman" w:hAnsi="Times New Roman" w:cs="Times New Roman"/>
          <w:color w:val="000000" w:themeColor="text1"/>
          <w:sz w:val="24"/>
          <w:szCs w:val="24"/>
        </w:rPr>
      </w:pPr>
      <w:bookmarkStart w:id="5" w:name="_Hlk85742538"/>
      <w:r w:rsidRPr="00B81410">
        <w:rPr>
          <w:rFonts w:ascii="Times New Roman" w:hAnsi="Times New Roman" w:cs="Times New Roman"/>
          <w:color w:val="000000" w:themeColor="text1"/>
          <w:sz w:val="24"/>
          <w:szCs w:val="24"/>
        </w:rPr>
        <w:t>Molecular dynamics simulations were carried out on a cubic sample made up of approximately 1000 atoms with random coordinates</w:t>
      </w:r>
      <w:r w:rsidR="002C5A69" w:rsidRPr="00B81410">
        <w:rPr>
          <w:rFonts w:ascii="Times New Roman" w:hAnsi="Times New Roman" w:cs="Times New Roman"/>
          <w:color w:val="000000" w:themeColor="text1"/>
          <w:sz w:val="24"/>
          <w:szCs w:val="24"/>
        </w:rPr>
        <w:t xml:space="preserve"> by </w:t>
      </w:r>
      <w:proofErr w:type="spellStart"/>
      <w:r w:rsidR="002C5A69" w:rsidRPr="00B81410">
        <w:rPr>
          <w:rFonts w:ascii="Times New Roman" w:hAnsi="Times New Roman" w:cs="Times New Roman"/>
          <w:color w:val="000000" w:themeColor="text1"/>
          <w:sz w:val="24"/>
          <w:szCs w:val="24"/>
        </w:rPr>
        <w:t>Packmol</w:t>
      </w:r>
      <w:proofErr w:type="spellEnd"/>
      <w:r w:rsidRPr="00B81410">
        <w:rPr>
          <w:rFonts w:ascii="Times New Roman" w:hAnsi="Times New Roman" w:cs="Times New Roman"/>
          <w:color w:val="000000" w:themeColor="text1"/>
          <w:sz w:val="24"/>
          <w:szCs w:val="24"/>
        </w:rPr>
        <w:t xml:space="preserve">. </w:t>
      </w:r>
      <w:r w:rsidR="005F4D7B" w:rsidRPr="00B81410">
        <w:rPr>
          <w:rFonts w:ascii="Times New Roman" w:hAnsi="Times New Roman" w:cs="Times New Roman"/>
          <w:color w:val="000000" w:themeColor="text1"/>
          <w:sz w:val="24"/>
          <w:szCs w:val="24"/>
        </w:rPr>
        <w:t>Two</w:t>
      </w:r>
      <w:r w:rsidR="00454719" w:rsidRPr="00B81410">
        <w:rPr>
          <w:rFonts w:ascii="Times New Roman" w:hAnsi="Times New Roman" w:cs="Times New Roman"/>
          <w:color w:val="000000" w:themeColor="text1"/>
          <w:sz w:val="24"/>
          <w:szCs w:val="24"/>
        </w:rPr>
        <w:t xml:space="preserve"> </w:t>
      </w:r>
      <w:r w:rsidRPr="00B81410">
        <w:rPr>
          <w:rFonts w:ascii="Times New Roman" w:hAnsi="Times New Roman" w:cs="Times New Roman"/>
          <w:color w:val="000000" w:themeColor="text1"/>
          <w:sz w:val="24"/>
          <w:szCs w:val="24"/>
        </w:rPr>
        <w:t>composition</w:t>
      </w:r>
      <w:r w:rsidR="00297C1E" w:rsidRPr="00B81410">
        <w:rPr>
          <w:rFonts w:ascii="Times New Roman" w:hAnsi="Times New Roman" w:cs="Times New Roman"/>
          <w:color w:val="000000" w:themeColor="text1"/>
          <w:sz w:val="24"/>
          <w:szCs w:val="24"/>
        </w:rPr>
        <w:t>s</w:t>
      </w:r>
      <w:r w:rsidRPr="00B81410">
        <w:rPr>
          <w:rFonts w:ascii="Times New Roman" w:hAnsi="Times New Roman" w:cs="Times New Roman"/>
          <w:color w:val="000000" w:themeColor="text1"/>
          <w:sz w:val="24"/>
          <w:szCs w:val="24"/>
        </w:rPr>
        <w:t>, the 70</w:t>
      </w:r>
      <w:proofErr w:type="gramStart"/>
      <w:r w:rsidRPr="00B81410">
        <w:rPr>
          <w:rFonts w:ascii="Times New Roman" w:hAnsi="Times New Roman" w:cs="Times New Roman"/>
          <w:color w:val="000000" w:themeColor="text1"/>
          <w:sz w:val="24"/>
          <w:szCs w:val="24"/>
        </w:rPr>
        <w:t>Al(</w:t>
      </w:r>
      <w:proofErr w:type="gramEnd"/>
      <w:r w:rsidRPr="00B81410">
        <w:rPr>
          <w:rFonts w:ascii="Times New Roman" w:hAnsi="Times New Roman" w:cs="Times New Roman"/>
          <w:color w:val="000000" w:themeColor="text1"/>
          <w:sz w:val="24"/>
          <w:szCs w:val="24"/>
        </w:rPr>
        <w:t>PO</w:t>
      </w:r>
      <w:r w:rsidRPr="00B81410">
        <w:rPr>
          <w:rFonts w:ascii="Times New Roman" w:hAnsi="Times New Roman" w:cs="Times New Roman"/>
          <w:color w:val="000000" w:themeColor="text1"/>
          <w:sz w:val="24"/>
          <w:szCs w:val="24"/>
          <w:vertAlign w:val="subscript"/>
        </w:rPr>
        <w:t>3</w:t>
      </w:r>
      <w:r w:rsidRPr="00B81410">
        <w:rPr>
          <w:rFonts w:ascii="Times New Roman" w:hAnsi="Times New Roman" w:cs="Times New Roman"/>
          <w:color w:val="000000" w:themeColor="text1"/>
          <w:sz w:val="24"/>
          <w:szCs w:val="24"/>
        </w:rPr>
        <w:t>)</w:t>
      </w:r>
      <w:r w:rsidRPr="00B81410">
        <w:rPr>
          <w:rFonts w:ascii="Times New Roman" w:hAnsi="Times New Roman" w:cs="Times New Roman"/>
          <w:color w:val="000000" w:themeColor="text1"/>
          <w:sz w:val="24"/>
          <w:szCs w:val="24"/>
          <w:vertAlign w:val="subscript"/>
        </w:rPr>
        <w:t>3</w:t>
      </w:r>
      <w:r w:rsidRPr="00B81410">
        <w:rPr>
          <w:rFonts w:ascii="Times New Roman" w:hAnsi="Times New Roman" w:cs="Times New Roman"/>
          <w:color w:val="000000" w:themeColor="text1"/>
          <w:sz w:val="24"/>
          <w:szCs w:val="24"/>
        </w:rPr>
        <w:t>-5Ag</w:t>
      </w:r>
      <w:r w:rsidRPr="00B81410">
        <w:rPr>
          <w:rFonts w:ascii="Times New Roman" w:hAnsi="Times New Roman" w:cs="Times New Roman"/>
          <w:color w:val="000000" w:themeColor="text1"/>
          <w:sz w:val="24"/>
          <w:szCs w:val="24"/>
          <w:vertAlign w:val="subscript"/>
        </w:rPr>
        <w:t>2</w:t>
      </w:r>
      <w:r w:rsidRPr="00B81410">
        <w:rPr>
          <w:rFonts w:ascii="Times New Roman" w:hAnsi="Times New Roman" w:cs="Times New Roman"/>
          <w:color w:val="000000" w:themeColor="text1"/>
          <w:sz w:val="24"/>
          <w:szCs w:val="24"/>
        </w:rPr>
        <w:t>O-25</w:t>
      </w:r>
      <w:r w:rsidR="007D1675" w:rsidRPr="00B81410">
        <w:rPr>
          <w:rFonts w:ascii="Times New Roman" w:hAnsi="Times New Roman" w:cs="Times New Roman"/>
          <w:bCs/>
          <w:color w:val="000000" w:themeColor="text1"/>
          <w:sz w:val="24"/>
          <w:szCs w:val="24"/>
        </w:rPr>
        <w:t>Ca</w:t>
      </w:r>
      <w:r w:rsidRPr="00B81410">
        <w:rPr>
          <w:rFonts w:ascii="Times New Roman" w:hAnsi="Times New Roman" w:cs="Times New Roman"/>
          <w:color w:val="000000" w:themeColor="text1"/>
          <w:sz w:val="24"/>
          <w:szCs w:val="24"/>
        </w:rPr>
        <w:t>O (without fluorine) and 70Al(PO</w:t>
      </w:r>
      <w:r w:rsidRPr="00B81410">
        <w:rPr>
          <w:rFonts w:ascii="Times New Roman" w:hAnsi="Times New Roman" w:cs="Times New Roman"/>
          <w:color w:val="000000" w:themeColor="text1"/>
          <w:sz w:val="24"/>
          <w:szCs w:val="24"/>
          <w:vertAlign w:val="subscript"/>
        </w:rPr>
        <w:t>3</w:t>
      </w:r>
      <w:r w:rsidRPr="00B81410">
        <w:rPr>
          <w:rFonts w:ascii="Times New Roman" w:hAnsi="Times New Roman" w:cs="Times New Roman"/>
          <w:color w:val="000000" w:themeColor="text1"/>
          <w:sz w:val="24"/>
          <w:szCs w:val="24"/>
        </w:rPr>
        <w:t>)</w:t>
      </w:r>
      <w:r w:rsidRPr="00B81410">
        <w:rPr>
          <w:rFonts w:ascii="Times New Roman" w:hAnsi="Times New Roman" w:cs="Times New Roman"/>
          <w:color w:val="000000" w:themeColor="text1"/>
          <w:sz w:val="24"/>
          <w:szCs w:val="24"/>
          <w:vertAlign w:val="subscript"/>
        </w:rPr>
        <w:t>3</w:t>
      </w:r>
      <w:r w:rsidRPr="00B81410">
        <w:rPr>
          <w:rFonts w:ascii="Times New Roman" w:hAnsi="Times New Roman" w:cs="Times New Roman"/>
          <w:color w:val="000000" w:themeColor="text1"/>
          <w:sz w:val="24"/>
          <w:szCs w:val="24"/>
        </w:rPr>
        <w:t>-5Ag</w:t>
      </w:r>
      <w:r w:rsidRPr="00B81410">
        <w:rPr>
          <w:rFonts w:ascii="Times New Roman" w:hAnsi="Times New Roman" w:cs="Times New Roman"/>
          <w:color w:val="000000" w:themeColor="text1"/>
          <w:sz w:val="24"/>
          <w:szCs w:val="24"/>
          <w:vertAlign w:val="subscript"/>
        </w:rPr>
        <w:t>2</w:t>
      </w:r>
      <w:r w:rsidRPr="00B81410">
        <w:rPr>
          <w:rFonts w:ascii="Times New Roman" w:hAnsi="Times New Roman" w:cs="Times New Roman"/>
          <w:color w:val="000000" w:themeColor="text1"/>
          <w:sz w:val="24"/>
          <w:szCs w:val="24"/>
        </w:rPr>
        <w:t>O-25</w:t>
      </w:r>
      <w:r w:rsidR="007D1675" w:rsidRPr="00B81410">
        <w:rPr>
          <w:rFonts w:ascii="Times New Roman" w:hAnsi="Times New Roman" w:cs="Times New Roman"/>
          <w:bCs/>
          <w:color w:val="000000" w:themeColor="text1"/>
          <w:sz w:val="24"/>
          <w:szCs w:val="24"/>
        </w:rPr>
        <w:t>Ca</w:t>
      </w:r>
      <w:r w:rsidRPr="00B81410">
        <w:rPr>
          <w:rFonts w:ascii="Times New Roman" w:hAnsi="Times New Roman" w:cs="Times New Roman"/>
          <w:color w:val="000000" w:themeColor="text1"/>
          <w:sz w:val="24"/>
          <w:szCs w:val="24"/>
        </w:rPr>
        <w:t>F</w:t>
      </w:r>
      <w:r w:rsidRPr="00B81410">
        <w:rPr>
          <w:rFonts w:ascii="Times New Roman" w:hAnsi="Times New Roman" w:cs="Times New Roman"/>
          <w:color w:val="000000" w:themeColor="text1"/>
          <w:sz w:val="24"/>
          <w:szCs w:val="24"/>
          <w:vertAlign w:val="subscript"/>
        </w:rPr>
        <w:t>2</w:t>
      </w:r>
      <w:r w:rsidRPr="00B81410">
        <w:rPr>
          <w:rFonts w:ascii="Times New Roman" w:hAnsi="Times New Roman" w:cs="Times New Roman"/>
          <w:color w:val="000000" w:themeColor="text1"/>
          <w:sz w:val="24"/>
          <w:szCs w:val="24"/>
        </w:rPr>
        <w:t xml:space="preserve"> (with fluorine) were studied.</w:t>
      </w:r>
      <w:r w:rsidR="00A6517E" w:rsidRPr="00B81410">
        <w:rPr>
          <w:rFonts w:ascii="Times New Roman" w:hAnsi="Times New Roman" w:cs="Times New Roman"/>
          <w:color w:val="000000" w:themeColor="text1"/>
          <w:sz w:val="24"/>
          <w:szCs w:val="24"/>
        </w:rPr>
        <w:t xml:space="preserve"> Notably, </w:t>
      </w:r>
      <w:r w:rsidR="007D1675" w:rsidRPr="00B81410">
        <w:rPr>
          <w:rFonts w:ascii="Times New Roman" w:hAnsi="Times New Roman" w:cs="Times New Roman"/>
          <w:color w:val="000000" w:themeColor="text1"/>
          <w:sz w:val="24"/>
          <w:szCs w:val="24"/>
        </w:rPr>
        <w:t>Ca</w:t>
      </w:r>
      <w:r w:rsidR="0044586A" w:rsidRPr="00B81410">
        <w:rPr>
          <w:rFonts w:ascii="Times New Roman" w:hAnsi="Times New Roman" w:cs="Times New Roman"/>
          <w:color w:val="000000" w:themeColor="text1"/>
          <w:sz w:val="24"/>
          <w:szCs w:val="24"/>
        </w:rPr>
        <w:t xml:space="preserve"> was chosen to </w:t>
      </w:r>
      <w:r w:rsidR="00A6517E" w:rsidRPr="00B81410">
        <w:rPr>
          <w:rFonts w:ascii="Times New Roman" w:hAnsi="Times New Roman" w:cs="Times New Roman"/>
          <w:color w:val="000000" w:themeColor="text1"/>
          <w:sz w:val="24"/>
          <w:szCs w:val="24"/>
        </w:rPr>
        <w:t>represent the alkaline earth metals (</w:t>
      </w:r>
      <w:r w:rsidR="007D1675" w:rsidRPr="00B81410">
        <w:rPr>
          <w:rFonts w:ascii="Times New Roman" w:hAnsi="Times New Roman" w:cs="Times New Roman"/>
          <w:bCs/>
          <w:color w:val="000000" w:themeColor="text1"/>
          <w:sz w:val="24"/>
          <w:szCs w:val="24"/>
        </w:rPr>
        <w:t>Mg</w:t>
      </w:r>
      <w:r w:rsidR="009D03A4">
        <w:rPr>
          <w:rFonts w:ascii="Times New Roman" w:hAnsi="Times New Roman" w:cs="Times New Roman"/>
          <w:bCs/>
          <w:color w:val="000000" w:themeColor="text1"/>
          <w:sz w:val="24"/>
          <w:szCs w:val="24"/>
        </w:rPr>
        <w:t xml:space="preserve">, </w:t>
      </w:r>
      <w:r w:rsidR="007D1675" w:rsidRPr="00B81410">
        <w:rPr>
          <w:rFonts w:ascii="Times New Roman" w:hAnsi="Times New Roman" w:cs="Times New Roman"/>
          <w:bCs/>
          <w:color w:val="000000" w:themeColor="text1"/>
          <w:sz w:val="24"/>
          <w:szCs w:val="24"/>
        </w:rPr>
        <w:t>Ca, Sr</w:t>
      </w:r>
      <w:r w:rsidR="00A6517E" w:rsidRPr="00B81410">
        <w:rPr>
          <w:rFonts w:ascii="Times New Roman" w:hAnsi="Times New Roman" w:cs="Times New Roman"/>
          <w:color w:val="000000" w:themeColor="text1"/>
          <w:sz w:val="24"/>
          <w:szCs w:val="24"/>
        </w:rPr>
        <w:t>)</w:t>
      </w:r>
      <w:r w:rsidR="0044586A" w:rsidRPr="00B81410">
        <w:rPr>
          <w:rFonts w:ascii="Times New Roman" w:hAnsi="Times New Roman" w:cs="Times New Roman"/>
          <w:color w:val="000000" w:themeColor="text1"/>
          <w:sz w:val="24"/>
          <w:szCs w:val="24"/>
        </w:rPr>
        <w:t xml:space="preserve">, as they all </w:t>
      </w:r>
      <w:r w:rsidR="00E422FC" w:rsidRPr="00B81410">
        <w:rPr>
          <w:rFonts w:ascii="Times New Roman" w:hAnsi="Times New Roman" w:cs="Times New Roman"/>
          <w:color w:val="000000" w:themeColor="text1"/>
          <w:sz w:val="24"/>
          <w:szCs w:val="24"/>
        </w:rPr>
        <w:t xml:space="preserve">exert as </w:t>
      </w:r>
      <w:r w:rsidR="0044586A" w:rsidRPr="00B81410">
        <w:rPr>
          <w:rFonts w:ascii="Times New Roman" w:hAnsi="Times New Roman" w:cs="Times New Roman"/>
          <w:color w:val="000000" w:themeColor="text1"/>
          <w:sz w:val="24"/>
          <w:szCs w:val="24"/>
        </w:rPr>
        <w:t>the glass modifier</w:t>
      </w:r>
      <w:r w:rsidR="00F4409D" w:rsidRPr="00B81410">
        <w:rPr>
          <w:rFonts w:ascii="Times New Roman" w:hAnsi="Times New Roman" w:cs="Times New Roman"/>
          <w:color w:val="000000" w:themeColor="text1"/>
          <w:sz w:val="24"/>
          <w:szCs w:val="24"/>
        </w:rPr>
        <w:t>.</w:t>
      </w:r>
      <w:r w:rsidR="005F72FB" w:rsidRPr="00B81410">
        <w:rPr>
          <w:rFonts w:ascii="Times New Roman" w:hAnsi="Times New Roman" w:cs="Times New Roman"/>
          <w:color w:val="000000" w:themeColor="text1"/>
          <w:sz w:val="24"/>
          <w:szCs w:val="24"/>
        </w:rPr>
        <w:t xml:space="preserve"> These two systems were subjected to structural optimization using the DFT method based on DZVP-MOLOPT-SR-GTH. Starting from the initial configurations, </w:t>
      </w:r>
      <w:r w:rsidR="00F4409D" w:rsidRPr="00B81410">
        <w:rPr>
          <w:rFonts w:ascii="Times New Roman" w:hAnsi="Times New Roman" w:cs="Times New Roman"/>
          <w:color w:val="000000" w:themeColor="text1"/>
          <w:sz w:val="24"/>
          <w:szCs w:val="24"/>
        </w:rPr>
        <w:t>Born-Oppenheimer Molecular Dynamics (BOMD)</w:t>
      </w:r>
      <w:r w:rsidR="005F72FB" w:rsidRPr="00B81410">
        <w:rPr>
          <w:rFonts w:ascii="Times New Roman" w:hAnsi="Times New Roman" w:cs="Times New Roman"/>
          <w:color w:val="000000" w:themeColor="text1"/>
          <w:sz w:val="24"/>
          <w:szCs w:val="24"/>
        </w:rPr>
        <w:t xml:space="preserve"> was applied. </w:t>
      </w:r>
      <w:r w:rsidR="005F72FB" w:rsidRPr="00B81410">
        <w:rPr>
          <w:rFonts w:ascii="Times New Roman" w:hAnsi="Times New Roman" w:cs="Times New Roman"/>
          <w:color w:val="000000" w:themeColor="text1"/>
          <w:sz w:val="24"/>
          <w:szCs w:val="24"/>
        </w:rPr>
        <w:fldChar w:fldCharType="begin"/>
      </w:r>
      <w:r w:rsidR="009C0F07">
        <w:rPr>
          <w:rFonts w:ascii="Times New Roman" w:hAnsi="Times New Roman" w:cs="Times New Roman"/>
          <w:color w:val="000000" w:themeColor="text1"/>
          <w:sz w:val="24"/>
          <w:szCs w:val="24"/>
        </w:rPr>
        <w:instrText xml:space="preserve"> ADDIN EN.CITE &lt;EndNote&gt;&lt;Cite&gt;&lt;Author&gt;Ainsworth&lt;/Author&gt;&lt;Year&gt;2014&lt;/Year&gt;&lt;RecNum&gt;1537&lt;/RecNum&gt;&lt;DisplayText&gt;&lt;style face="superscript"&gt;1&lt;/style&gt;&lt;/DisplayText&gt;&lt;record&gt;&lt;rec-number&gt;1537&lt;/rec-number&gt;&lt;foreign-keys&gt;&lt;key app="EN" db-id="5sfwsdtv1prefredev4xwztjdsfpdvf5srds" timestamp="1596870005"&gt;1537&lt;/key&gt;&lt;key app="ENWeb" db-id=""&gt;0&lt;/key&gt;&lt;/foreign-keys&gt;&lt;ref-type name="Journal Article"&gt;17&lt;/ref-type&gt;&lt;contributors&gt;&lt;authors&gt;&lt;author&gt;Ainsworth, R. I.&lt;/author&gt;&lt;author&gt;Christie, J. K.&lt;/author&gt;&lt;author&gt;de Leeuw, N. H.&lt;/author&gt;&lt;/authors&gt;&lt;/contributors&gt;&lt;auth-address&gt;Department of Chemistry, University College London, 20 Gordon Street, London, WC1H 0AJ, UK. n.h.deleeuw@ucl.ac.uk.&lt;/auth-address&gt;&lt;titles&gt;&lt;title&gt;On the structure of biomedical silver-doped phosphate-based glasses from molecular dynamics simulations&lt;/title&gt;&lt;secondary-title&gt;Phys Chem Chem Phys.&lt;/secondary-title&gt;&lt;/titles&gt;&lt;periodical&gt;&lt;full-title&gt;Phys Chem Chem Phys.&lt;/full-title&gt;&lt;/periodical&gt;&lt;pages&gt;21135-43&lt;/pages&gt;&lt;volume&gt;16&lt;/volume&gt;&lt;number&gt;39&lt;/number&gt;&lt;edition&gt;2014/07/30&lt;/edition&gt;&lt;keywords&gt;&lt;keyword&gt;Eyeglasses&lt;/keyword&gt;&lt;keyword&gt;*Molecular Dynamics Simulation&lt;/keyword&gt;&lt;keyword&gt;Molecular Structure&lt;/keyword&gt;&lt;keyword&gt;Phosphates/*chemistry&lt;/keyword&gt;&lt;keyword&gt;Silver/*chemistry&lt;/keyword&gt;&lt;/keywords&gt;&lt;dates&gt;&lt;year&gt;2014&lt;/year&gt;&lt;pub-dates&gt;&lt;date&gt;Oct 21&lt;/date&gt;&lt;/pub-dates&gt;&lt;/dates&gt;&lt;isbn&gt;1463-9084 (Electronic)&amp;#xD;1463-9076 (Linking)&lt;/isbn&gt;&lt;accession-num&gt;25069608&lt;/accession-num&gt;&lt;urls&gt;&lt;related-urls&gt;&lt;url&gt;https://www.ncbi.nlm.nih.gov/pubmed/25069608&lt;/url&gt;&lt;/related-urls&gt;&lt;/urls&gt;&lt;electronic-resource-num&gt;10.1039/c4cp00574k&lt;/electronic-resource-num&gt;&lt;/record&gt;&lt;/Cite&gt;&lt;/EndNote&gt;</w:instrText>
      </w:r>
      <w:r w:rsidR="005F72FB" w:rsidRPr="00B81410">
        <w:rPr>
          <w:rFonts w:ascii="Times New Roman" w:hAnsi="Times New Roman" w:cs="Times New Roman"/>
          <w:color w:val="000000" w:themeColor="text1"/>
          <w:sz w:val="24"/>
          <w:szCs w:val="24"/>
        </w:rPr>
        <w:fldChar w:fldCharType="separate"/>
      </w:r>
      <w:r w:rsidR="009C0F07" w:rsidRPr="009C0F07">
        <w:rPr>
          <w:rFonts w:ascii="Times New Roman" w:hAnsi="Times New Roman" w:cs="Times New Roman"/>
          <w:noProof/>
          <w:color w:val="000000" w:themeColor="text1"/>
          <w:sz w:val="24"/>
          <w:szCs w:val="24"/>
          <w:vertAlign w:val="superscript"/>
        </w:rPr>
        <w:t>1</w:t>
      </w:r>
      <w:r w:rsidR="005F72FB" w:rsidRPr="00B81410">
        <w:rPr>
          <w:rFonts w:ascii="Times New Roman" w:hAnsi="Times New Roman" w:cs="Times New Roman"/>
          <w:color w:val="000000" w:themeColor="text1"/>
          <w:sz w:val="24"/>
          <w:szCs w:val="24"/>
        </w:rPr>
        <w:fldChar w:fldCharType="end"/>
      </w:r>
      <w:r w:rsidR="00F4409D" w:rsidRPr="00B81410">
        <w:rPr>
          <w:rFonts w:ascii="Times New Roman" w:hAnsi="Times New Roman" w:cs="Times New Roman"/>
          <w:color w:val="000000" w:themeColor="text1"/>
          <w:sz w:val="24"/>
          <w:szCs w:val="24"/>
        </w:rPr>
        <w:t xml:space="preserve"> </w:t>
      </w:r>
      <w:r w:rsidR="005F72FB" w:rsidRPr="00B81410">
        <w:rPr>
          <w:rFonts w:ascii="Times New Roman" w:hAnsi="Times New Roman" w:cs="Times New Roman"/>
          <w:color w:val="000000" w:themeColor="text1"/>
          <w:sz w:val="24"/>
          <w:szCs w:val="24"/>
        </w:rPr>
        <w:t>T</w:t>
      </w:r>
      <w:r w:rsidR="002C5A69" w:rsidRPr="00B81410">
        <w:rPr>
          <w:rFonts w:ascii="Times New Roman" w:hAnsi="Times New Roman" w:cs="Times New Roman"/>
          <w:color w:val="000000" w:themeColor="text1"/>
          <w:sz w:val="24"/>
          <w:szCs w:val="24"/>
        </w:rPr>
        <w:t>he high</w:t>
      </w:r>
      <w:r w:rsidR="00E0555F" w:rsidRPr="00B81410">
        <w:rPr>
          <w:rFonts w:ascii="Times New Roman" w:hAnsi="Times New Roman" w:cs="Times New Roman"/>
          <w:color w:val="000000" w:themeColor="text1"/>
          <w:sz w:val="24"/>
          <w:szCs w:val="24"/>
        </w:rPr>
        <w:t>-</w:t>
      </w:r>
      <w:r w:rsidR="002C5A69" w:rsidRPr="00B81410">
        <w:rPr>
          <w:rFonts w:ascii="Times New Roman" w:hAnsi="Times New Roman" w:cs="Times New Roman"/>
          <w:color w:val="000000" w:themeColor="text1"/>
          <w:sz w:val="24"/>
          <w:szCs w:val="24"/>
        </w:rPr>
        <w:t>temperature melt</w:t>
      </w:r>
      <w:r w:rsidR="00465CFC" w:rsidRPr="00B81410">
        <w:rPr>
          <w:rFonts w:ascii="Times New Roman" w:hAnsi="Times New Roman" w:cs="Times New Roman"/>
          <w:color w:val="000000" w:themeColor="text1"/>
          <w:sz w:val="24"/>
          <w:szCs w:val="24"/>
        </w:rPr>
        <w:t xml:space="preserve"> at 2000 K </w:t>
      </w:r>
      <w:r w:rsidR="002C5A69" w:rsidRPr="00B81410">
        <w:rPr>
          <w:rFonts w:ascii="Times New Roman" w:hAnsi="Times New Roman" w:cs="Times New Roman"/>
          <w:color w:val="000000" w:themeColor="text1"/>
          <w:sz w:val="24"/>
          <w:szCs w:val="24"/>
        </w:rPr>
        <w:t xml:space="preserve">was quenched to 300 K over a period of 300 </w:t>
      </w:r>
      <w:proofErr w:type="spellStart"/>
      <w:r w:rsidR="002C5A69" w:rsidRPr="00B81410">
        <w:rPr>
          <w:rFonts w:ascii="Times New Roman" w:hAnsi="Times New Roman" w:cs="Times New Roman"/>
          <w:color w:val="000000" w:themeColor="text1"/>
          <w:sz w:val="24"/>
          <w:szCs w:val="24"/>
        </w:rPr>
        <w:t>ps</w:t>
      </w:r>
      <w:proofErr w:type="spellEnd"/>
      <w:r w:rsidR="002C5A69" w:rsidRPr="00B81410">
        <w:rPr>
          <w:rFonts w:ascii="Times New Roman" w:hAnsi="Times New Roman" w:cs="Times New Roman"/>
          <w:color w:val="000000" w:themeColor="text1"/>
          <w:sz w:val="24"/>
          <w:szCs w:val="24"/>
        </w:rPr>
        <w:t xml:space="preserve"> in NPT</w:t>
      </w:r>
      <w:r w:rsidR="00025A27" w:rsidRPr="00B81410">
        <w:rPr>
          <w:rFonts w:ascii="Times New Roman" w:hAnsi="Times New Roman" w:cs="Times New Roman"/>
          <w:color w:val="000000" w:themeColor="text1"/>
          <w:sz w:val="24"/>
          <w:szCs w:val="24"/>
        </w:rPr>
        <w:t xml:space="preserve"> ensemble</w:t>
      </w:r>
      <w:r w:rsidR="002C5A69" w:rsidRPr="00B81410">
        <w:rPr>
          <w:rFonts w:ascii="Times New Roman" w:hAnsi="Times New Roman" w:cs="Times New Roman"/>
          <w:color w:val="000000" w:themeColor="text1"/>
          <w:sz w:val="24"/>
          <w:szCs w:val="24"/>
        </w:rPr>
        <w:t xml:space="preserve"> (constant number of atoms, constant pressure, and constant temperature)</w:t>
      </w:r>
      <w:r w:rsidR="00FC18BF" w:rsidRPr="00B81410">
        <w:rPr>
          <w:rFonts w:ascii="Times New Roman" w:hAnsi="Times New Roman" w:cs="Times New Roman"/>
          <w:color w:val="000000" w:themeColor="text1"/>
          <w:sz w:val="24"/>
          <w:szCs w:val="24"/>
        </w:rPr>
        <w:t>.</w:t>
      </w:r>
      <w:r w:rsidR="002C5A69" w:rsidRPr="00B81410">
        <w:rPr>
          <w:rFonts w:ascii="Times New Roman" w:hAnsi="Times New Roman" w:cs="Times New Roman"/>
          <w:color w:val="000000" w:themeColor="text1"/>
          <w:sz w:val="24"/>
          <w:szCs w:val="24"/>
        </w:rPr>
        <w:t xml:space="preserve"> </w:t>
      </w:r>
      <w:r w:rsidR="00025A27" w:rsidRPr="00B81410">
        <w:rPr>
          <w:rFonts w:ascii="Times New Roman" w:hAnsi="Times New Roman" w:cs="Times New Roman"/>
          <w:color w:val="000000" w:themeColor="text1"/>
          <w:sz w:val="24"/>
          <w:szCs w:val="24"/>
        </w:rPr>
        <w:t>T</w:t>
      </w:r>
      <w:r w:rsidR="002C5A69" w:rsidRPr="00B81410">
        <w:rPr>
          <w:rFonts w:ascii="Times New Roman" w:hAnsi="Times New Roman" w:cs="Times New Roman"/>
          <w:color w:val="000000" w:themeColor="text1"/>
          <w:sz w:val="24"/>
          <w:szCs w:val="24"/>
        </w:rPr>
        <w:t xml:space="preserve">he glass was relaxed at 300 K under atmospheric pressure for </w:t>
      </w:r>
      <w:r w:rsidR="00DF04FA" w:rsidRPr="00B81410">
        <w:rPr>
          <w:rFonts w:ascii="Times New Roman" w:hAnsi="Times New Roman" w:cs="Times New Roman"/>
          <w:color w:val="000000" w:themeColor="text1"/>
          <w:sz w:val="24"/>
          <w:szCs w:val="24"/>
        </w:rPr>
        <w:t>5</w:t>
      </w:r>
      <w:r w:rsidR="002C5A69" w:rsidRPr="00B81410">
        <w:rPr>
          <w:rFonts w:ascii="Times New Roman" w:hAnsi="Times New Roman" w:cs="Times New Roman"/>
          <w:color w:val="000000" w:themeColor="text1"/>
          <w:sz w:val="24"/>
          <w:szCs w:val="24"/>
        </w:rPr>
        <w:t xml:space="preserve"> </w:t>
      </w:r>
      <w:r w:rsidR="00DF04FA" w:rsidRPr="00B81410">
        <w:rPr>
          <w:rFonts w:ascii="Times New Roman" w:hAnsi="Times New Roman" w:cs="Times New Roman"/>
          <w:color w:val="000000" w:themeColor="text1"/>
          <w:sz w:val="24"/>
          <w:szCs w:val="24"/>
        </w:rPr>
        <w:t>p</w:t>
      </w:r>
      <w:r w:rsidR="002C5A69" w:rsidRPr="00B81410">
        <w:rPr>
          <w:rFonts w:ascii="Times New Roman" w:hAnsi="Times New Roman" w:cs="Times New Roman"/>
          <w:color w:val="000000" w:themeColor="text1"/>
          <w:sz w:val="24"/>
          <w:szCs w:val="24"/>
        </w:rPr>
        <w:t>s.</w:t>
      </w:r>
      <w:r w:rsidR="0041084E" w:rsidRPr="00B81410">
        <w:rPr>
          <w:rFonts w:ascii="Times New Roman" w:hAnsi="Times New Roman" w:cs="Times New Roman"/>
          <w:color w:val="000000" w:themeColor="text1"/>
          <w:sz w:val="24"/>
          <w:szCs w:val="24"/>
        </w:rPr>
        <w:t xml:space="preserve"> </w:t>
      </w:r>
      <w:r w:rsidRPr="00B81410">
        <w:rPr>
          <w:rFonts w:ascii="Times New Roman" w:hAnsi="Times New Roman" w:cs="Times New Roman"/>
          <w:color w:val="000000" w:themeColor="text1"/>
          <w:sz w:val="24"/>
          <w:szCs w:val="24"/>
        </w:rPr>
        <w:t xml:space="preserve">Periodic boundary conditions were applied in all </w:t>
      </w:r>
      <w:r w:rsidRPr="00B81410">
        <w:rPr>
          <w:rFonts w:ascii="Times New Roman" w:hAnsi="Times New Roman" w:cs="Times New Roman"/>
          <w:color w:val="000000" w:themeColor="text1"/>
          <w:sz w:val="24"/>
          <w:szCs w:val="24"/>
        </w:rPr>
        <w:lastRenderedPageBreak/>
        <w:t xml:space="preserve">directions. The visualization of local atomic structure was facilitated by </w:t>
      </w:r>
      <w:r w:rsidR="00DF04FA" w:rsidRPr="00B81410">
        <w:rPr>
          <w:rFonts w:ascii="Times New Roman" w:hAnsi="Times New Roman" w:cs="Times New Roman"/>
          <w:color w:val="000000" w:themeColor="text1"/>
          <w:sz w:val="24"/>
          <w:szCs w:val="24"/>
        </w:rPr>
        <w:t>VESTA.</w:t>
      </w:r>
    </w:p>
    <w:bookmarkEnd w:id="4"/>
    <w:p w14:paraId="614152D8" w14:textId="7812A80D" w:rsidR="003F4D26" w:rsidRPr="00B81410" w:rsidRDefault="003F4D26" w:rsidP="00DF04FA">
      <w:pPr>
        <w:spacing w:before="240" w:after="240" w:line="480" w:lineRule="auto"/>
        <w:outlineLvl w:val="1"/>
        <w:rPr>
          <w:rFonts w:ascii="Times New Roman" w:eastAsia="MS Mincho" w:hAnsi="Times New Roman" w:cs="Times New Roman"/>
          <w:b/>
          <w:color w:val="000000" w:themeColor="text1"/>
          <w:sz w:val="24"/>
          <w:szCs w:val="24"/>
          <w:lang w:eastAsia="ja-JP"/>
        </w:rPr>
      </w:pPr>
      <w:r w:rsidRPr="00B81410">
        <w:rPr>
          <w:rFonts w:ascii="Times New Roman" w:hAnsi="Times New Roman" w:cs="Times New Roman"/>
          <w:b/>
          <w:bCs/>
          <w:color w:val="000000" w:themeColor="text1"/>
          <w:sz w:val="24"/>
          <w:szCs w:val="24"/>
        </w:rPr>
        <w:t>Direct laser writing in glasses</w:t>
      </w:r>
    </w:p>
    <w:bookmarkEnd w:id="5"/>
    <w:p w14:paraId="221408D4" w14:textId="77777777" w:rsidR="003F4D26" w:rsidRPr="00B81410" w:rsidRDefault="003F4D26" w:rsidP="003F4D26">
      <w:pPr>
        <w:spacing w:line="480" w:lineRule="auto"/>
        <w:ind w:firstLine="238"/>
        <w:rPr>
          <w:rFonts w:ascii="Times New Roman" w:hAnsi="Times New Roman" w:cs="Times New Roman"/>
          <w:bCs/>
          <w:color w:val="000000" w:themeColor="text1"/>
          <w:sz w:val="24"/>
          <w:szCs w:val="24"/>
        </w:rPr>
      </w:pPr>
      <w:r w:rsidRPr="00B81410">
        <w:rPr>
          <w:rFonts w:ascii="Times New Roman" w:hAnsi="Times New Roman" w:cs="Times New Roman"/>
          <w:bCs/>
          <w:color w:val="000000" w:themeColor="text1"/>
          <w:sz w:val="24"/>
          <w:szCs w:val="24"/>
        </w:rPr>
        <w:t xml:space="preserve">Single-pulsed direct laser writing was conducted </w:t>
      </w:r>
      <w:bookmarkStart w:id="6" w:name="OLE_LINK23"/>
      <w:bookmarkStart w:id="7" w:name="OLE_LINK24"/>
      <w:r w:rsidRPr="00B81410">
        <w:rPr>
          <w:rFonts w:ascii="Times New Roman" w:hAnsi="Times New Roman" w:cs="Times New Roman"/>
          <w:bCs/>
          <w:color w:val="000000" w:themeColor="text1"/>
          <w:sz w:val="24"/>
          <w:szCs w:val="24"/>
        </w:rPr>
        <w:t xml:space="preserve">on regeneratively </w:t>
      </w:r>
      <w:bookmarkEnd w:id="6"/>
      <w:bookmarkEnd w:id="7"/>
      <w:r w:rsidRPr="00B81410">
        <w:rPr>
          <w:rFonts w:ascii="Times New Roman" w:hAnsi="Times New Roman" w:cs="Times New Roman"/>
          <w:bCs/>
          <w:color w:val="000000" w:themeColor="text1"/>
          <w:sz w:val="24"/>
          <w:szCs w:val="24"/>
        </w:rPr>
        <w:t xml:space="preserve">amplified </w:t>
      </w:r>
      <w:proofErr w:type="spellStart"/>
      <w:r w:rsidRPr="00B81410">
        <w:rPr>
          <w:rFonts w:ascii="Times New Roman" w:hAnsi="Times New Roman" w:cs="Times New Roman"/>
          <w:bCs/>
          <w:color w:val="000000" w:themeColor="text1"/>
          <w:sz w:val="24"/>
          <w:szCs w:val="24"/>
        </w:rPr>
        <w:t>Ti</w:t>
      </w:r>
      <w:proofErr w:type="spellEnd"/>
      <w:r w:rsidRPr="00B81410">
        <w:rPr>
          <w:rFonts w:ascii="Times New Roman" w:hAnsi="Times New Roman" w:cs="Times New Roman"/>
          <w:bCs/>
          <w:color w:val="000000" w:themeColor="text1"/>
          <w:sz w:val="24"/>
          <w:szCs w:val="24"/>
        </w:rPr>
        <w:t xml:space="preserve">: sapphire laser with a central wavelength of 1030 nm, pulse duration of 220 fs, and repetition rate of 1 kHz. The laser was focused 100 </w:t>
      </w:r>
      <w:proofErr w:type="spellStart"/>
      <w:r w:rsidRPr="00B81410">
        <w:rPr>
          <w:rFonts w:ascii="Times New Roman" w:hAnsi="Times New Roman" w:cs="Times New Roman"/>
          <w:bCs/>
          <w:color w:val="000000" w:themeColor="text1"/>
          <w:sz w:val="24"/>
          <w:szCs w:val="24"/>
        </w:rPr>
        <w:t>μm</w:t>
      </w:r>
      <w:proofErr w:type="spellEnd"/>
      <w:r w:rsidRPr="00B81410">
        <w:rPr>
          <w:rFonts w:ascii="Times New Roman" w:hAnsi="Times New Roman" w:cs="Times New Roman"/>
          <w:bCs/>
          <w:color w:val="000000" w:themeColor="text1"/>
          <w:sz w:val="24"/>
          <w:szCs w:val="24"/>
        </w:rPr>
        <w:t xml:space="preserve"> beneath the glass surface through 50× (NA = 0.8) objective lens. The diameter of the laser spot was about 2 </w:t>
      </w:r>
      <w:proofErr w:type="spellStart"/>
      <w:r w:rsidRPr="00B81410">
        <w:rPr>
          <w:rFonts w:ascii="Times New Roman" w:hAnsi="Times New Roman" w:cs="Times New Roman"/>
          <w:bCs/>
          <w:color w:val="000000" w:themeColor="text1"/>
          <w:sz w:val="24"/>
          <w:szCs w:val="24"/>
        </w:rPr>
        <w:t>μm</w:t>
      </w:r>
      <w:proofErr w:type="spellEnd"/>
      <w:r w:rsidRPr="00B81410">
        <w:rPr>
          <w:rFonts w:ascii="Times New Roman" w:hAnsi="Times New Roman" w:cs="Times New Roman"/>
          <w:bCs/>
          <w:color w:val="000000" w:themeColor="text1"/>
          <w:sz w:val="24"/>
          <w:szCs w:val="24"/>
        </w:rPr>
        <w:t xml:space="preserve">. </w:t>
      </w:r>
    </w:p>
    <w:p w14:paraId="75A3771E" w14:textId="146750EB" w:rsidR="003F4D26" w:rsidRPr="00B81410" w:rsidRDefault="003F4D26" w:rsidP="003F4D26">
      <w:pPr>
        <w:spacing w:before="120" w:after="120" w:line="480" w:lineRule="auto"/>
        <w:outlineLvl w:val="1"/>
        <w:rPr>
          <w:rFonts w:ascii="Times New Roman" w:hAnsi="Times New Roman" w:cs="Times New Roman"/>
          <w:b/>
          <w:bCs/>
          <w:color w:val="000000" w:themeColor="text1"/>
          <w:sz w:val="24"/>
          <w:szCs w:val="24"/>
        </w:rPr>
      </w:pPr>
      <w:r w:rsidRPr="00B81410">
        <w:rPr>
          <w:rFonts w:ascii="Times New Roman" w:hAnsi="Times New Roman" w:cs="Times New Roman"/>
          <w:b/>
          <w:bCs/>
          <w:color w:val="000000" w:themeColor="text1"/>
          <w:sz w:val="24"/>
          <w:szCs w:val="24"/>
        </w:rPr>
        <w:t>Characterizations</w:t>
      </w:r>
    </w:p>
    <w:p w14:paraId="2CF63E32" w14:textId="727772A1" w:rsidR="004518A8" w:rsidRPr="00B81410" w:rsidRDefault="003F4D26" w:rsidP="00981F8C">
      <w:pPr>
        <w:spacing w:line="480" w:lineRule="auto"/>
        <w:ind w:firstLine="238"/>
        <w:rPr>
          <w:rFonts w:ascii="Times New Roman" w:hAnsi="Times New Roman" w:cs="Times New Roman"/>
          <w:bCs/>
          <w:color w:val="000000" w:themeColor="text1"/>
          <w:sz w:val="24"/>
          <w:szCs w:val="24"/>
          <w:lang w:val="de-DE"/>
        </w:rPr>
      </w:pPr>
      <w:r w:rsidRPr="00B81410">
        <w:rPr>
          <w:rFonts w:ascii="Times New Roman" w:hAnsi="Times New Roman" w:cs="Times New Roman"/>
          <w:bCs/>
          <w:color w:val="000000" w:themeColor="text1"/>
          <w:sz w:val="24"/>
          <w:szCs w:val="24"/>
        </w:rPr>
        <w:t>X-ray powder diffraction (XRD) was carried out in an X-ray diffractometer (Shimadzu XRD-6000) with a 5°∙min</w:t>
      </w:r>
      <w:r w:rsidRPr="00B81410">
        <w:rPr>
          <w:rFonts w:ascii="Times New Roman" w:hAnsi="Times New Roman" w:cs="Times New Roman"/>
          <w:bCs/>
          <w:color w:val="000000" w:themeColor="text1"/>
          <w:sz w:val="24"/>
          <w:szCs w:val="24"/>
          <w:vertAlign w:val="superscript"/>
        </w:rPr>
        <w:t>-1</w:t>
      </w:r>
      <w:r w:rsidRPr="00B81410">
        <w:rPr>
          <w:rFonts w:ascii="Times New Roman" w:hAnsi="Times New Roman" w:cs="Times New Roman"/>
          <w:bCs/>
          <w:color w:val="000000" w:themeColor="text1"/>
          <w:sz w:val="24"/>
          <w:szCs w:val="24"/>
        </w:rPr>
        <w:t xml:space="preserve"> scanning speed. </w:t>
      </w:r>
      <w:r w:rsidRPr="00B81410">
        <w:rPr>
          <w:rFonts w:ascii="Times New Roman" w:hAnsi="Times New Roman" w:cs="Times New Roman"/>
          <w:bCs/>
          <w:color w:val="000000" w:themeColor="text1"/>
          <w:sz w:val="24"/>
          <w:szCs w:val="24"/>
          <w:lang w:val="de-DE"/>
        </w:rPr>
        <w:t xml:space="preserve">The UV-Vis </w:t>
      </w:r>
      <w:r w:rsidRPr="00B81410">
        <w:rPr>
          <w:rFonts w:ascii="Times New Roman" w:hAnsi="Times New Roman" w:cs="Times New Roman"/>
          <w:bCs/>
          <w:color w:val="000000" w:themeColor="text1"/>
          <w:sz w:val="24"/>
          <w:szCs w:val="24"/>
        </w:rPr>
        <w:t xml:space="preserve">absorption spectra </w:t>
      </w:r>
      <w:r w:rsidRPr="00B81410">
        <w:rPr>
          <w:rFonts w:ascii="Times New Roman" w:hAnsi="Times New Roman" w:cs="Times New Roman"/>
          <w:bCs/>
          <w:color w:val="000000" w:themeColor="text1"/>
          <w:sz w:val="24"/>
          <w:szCs w:val="24"/>
          <w:lang w:val="de-DE"/>
        </w:rPr>
        <w:t xml:space="preserve">were recorded in </w:t>
      </w:r>
      <w:r w:rsidRPr="00B81410">
        <w:rPr>
          <w:rFonts w:ascii="Times New Roman" w:hAnsi="Times New Roman" w:cs="Times New Roman"/>
          <w:bCs/>
          <w:color w:val="000000" w:themeColor="text1"/>
          <w:sz w:val="24"/>
          <w:szCs w:val="24"/>
        </w:rPr>
        <w:t>UV-Vis spectrophotometer (Hitachi U-4100)</w:t>
      </w:r>
      <w:r w:rsidRPr="00B81410">
        <w:rPr>
          <w:rFonts w:ascii="Times New Roman" w:hAnsi="Times New Roman" w:cs="Times New Roman"/>
          <w:bCs/>
          <w:color w:val="000000" w:themeColor="text1"/>
          <w:sz w:val="24"/>
          <w:szCs w:val="24"/>
          <w:lang w:val="de-DE"/>
        </w:rPr>
        <w:t xml:space="preserve">. </w:t>
      </w:r>
      <w:r w:rsidRPr="00B81410">
        <w:rPr>
          <w:rFonts w:ascii="Times New Roman" w:hAnsi="Times New Roman" w:cs="Times New Roman"/>
          <w:bCs/>
          <w:color w:val="000000" w:themeColor="text1"/>
          <w:sz w:val="24"/>
          <w:szCs w:val="24"/>
        </w:rPr>
        <w:t>The glass transition temperature (</w:t>
      </w:r>
      <w:proofErr w:type="spellStart"/>
      <w:r w:rsidRPr="00B81410">
        <w:rPr>
          <w:rFonts w:ascii="Times New Roman" w:hAnsi="Times New Roman" w:cs="Times New Roman"/>
          <w:bCs/>
          <w:color w:val="000000" w:themeColor="text1"/>
          <w:sz w:val="24"/>
          <w:szCs w:val="24"/>
        </w:rPr>
        <w:t>Tg</w:t>
      </w:r>
      <w:proofErr w:type="spellEnd"/>
      <w:r w:rsidRPr="00B81410">
        <w:rPr>
          <w:rFonts w:ascii="Times New Roman" w:hAnsi="Times New Roman" w:cs="Times New Roman"/>
          <w:bCs/>
          <w:color w:val="000000" w:themeColor="text1"/>
          <w:sz w:val="24"/>
          <w:szCs w:val="24"/>
        </w:rPr>
        <w:t>) and crystallization temperature (Tc) were collected from the differential scanning calorimeter (DSC, Q100 TA). The heating rate was 10</w:t>
      </w:r>
      <w:bookmarkStart w:id="8" w:name="_Hlk71380179"/>
      <w:r w:rsidRPr="00B81410">
        <w:rPr>
          <w:rFonts w:ascii="Times New Roman" w:hAnsi="Times New Roman" w:cs="Times New Roman"/>
          <w:bCs/>
          <w:color w:val="000000" w:themeColor="text1"/>
          <w:sz w:val="24"/>
          <w:szCs w:val="24"/>
        </w:rPr>
        <w:t>°C</w:t>
      </w:r>
      <w:bookmarkEnd w:id="8"/>
      <w:r w:rsidRPr="00B81410">
        <w:rPr>
          <w:rFonts w:ascii="Times New Roman" w:hAnsi="Times New Roman" w:cs="Times New Roman"/>
          <w:bCs/>
          <w:color w:val="000000" w:themeColor="text1"/>
          <w:sz w:val="24"/>
          <w:szCs w:val="24"/>
        </w:rPr>
        <w:t>∙min</w:t>
      </w:r>
      <w:r w:rsidRPr="00B81410">
        <w:rPr>
          <w:rFonts w:ascii="Times New Roman" w:hAnsi="Times New Roman" w:cs="Times New Roman"/>
          <w:bCs/>
          <w:color w:val="000000" w:themeColor="text1"/>
          <w:sz w:val="24"/>
          <w:szCs w:val="24"/>
          <w:vertAlign w:val="superscript"/>
        </w:rPr>
        <w:t>-1</w:t>
      </w:r>
      <w:r w:rsidRPr="00B81410">
        <w:rPr>
          <w:rFonts w:ascii="Times New Roman" w:hAnsi="Times New Roman" w:cs="Times New Roman"/>
          <w:bCs/>
          <w:color w:val="000000" w:themeColor="text1"/>
          <w:sz w:val="24"/>
          <w:szCs w:val="24"/>
        </w:rPr>
        <w:t xml:space="preserve">. Photoluminescence (PL), </w:t>
      </w:r>
      <w:r w:rsidR="00CF7A19">
        <w:rPr>
          <w:rFonts w:ascii="Times New Roman" w:hAnsi="Times New Roman" w:cs="Times New Roman"/>
          <w:bCs/>
          <w:color w:val="000000" w:themeColor="text1"/>
          <w:sz w:val="24"/>
          <w:szCs w:val="24"/>
        </w:rPr>
        <w:t>P</w:t>
      </w:r>
      <w:r w:rsidR="000255DE" w:rsidRPr="00B81410">
        <w:rPr>
          <w:rFonts w:ascii="Times New Roman" w:hAnsi="Times New Roman" w:cs="Times New Roman"/>
          <w:bCs/>
          <w:color w:val="000000" w:themeColor="text1"/>
          <w:sz w:val="24"/>
          <w:szCs w:val="24"/>
        </w:rPr>
        <w:t xml:space="preserve">hotoluminescence </w:t>
      </w:r>
      <w:r w:rsidRPr="00B81410">
        <w:rPr>
          <w:rFonts w:ascii="Times New Roman" w:hAnsi="Times New Roman" w:cs="Times New Roman"/>
          <w:bCs/>
          <w:color w:val="000000" w:themeColor="text1"/>
          <w:sz w:val="24"/>
          <w:szCs w:val="24"/>
        </w:rPr>
        <w:t>excitation (PLE), and lifetime decay spectra were recorded by Edinburgh Instruments FLSP920 spectrophotometer.</w:t>
      </w:r>
      <w:r w:rsidR="004E0C17" w:rsidRPr="00B81410">
        <w:rPr>
          <w:color w:val="000000" w:themeColor="text1"/>
        </w:rPr>
        <w:t xml:space="preserve"> </w:t>
      </w:r>
      <w:r w:rsidR="00E36637" w:rsidRPr="00B81410">
        <w:rPr>
          <w:rFonts w:ascii="Times New Roman" w:hAnsi="Times New Roman" w:cs="Times New Roman"/>
          <w:bCs/>
          <w:color w:val="000000" w:themeColor="text1"/>
          <w:sz w:val="24"/>
          <w:szCs w:val="24"/>
        </w:rPr>
        <w:t xml:space="preserve">The pH of the glass leachate solutions was determined by </w:t>
      </w:r>
      <w:r w:rsidR="0029783D" w:rsidRPr="00B81410">
        <w:rPr>
          <w:rFonts w:ascii="Times New Roman" w:hAnsi="Times New Roman" w:cs="Times New Roman"/>
          <w:bCs/>
          <w:color w:val="000000" w:themeColor="text1"/>
          <w:sz w:val="24"/>
          <w:szCs w:val="24"/>
        </w:rPr>
        <w:t xml:space="preserve">a </w:t>
      </w:r>
      <w:r w:rsidR="00E36637" w:rsidRPr="00B81410">
        <w:rPr>
          <w:rFonts w:ascii="Times New Roman" w:hAnsi="Times New Roman" w:cs="Times New Roman"/>
          <w:bCs/>
          <w:color w:val="000000" w:themeColor="text1"/>
          <w:sz w:val="24"/>
          <w:szCs w:val="24"/>
        </w:rPr>
        <w:t>pH meter (</w:t>
      </w:r>
      <w:proofErr w:type="spellStart"/>
      <w:r w:rsidR="00E36637" w:rsidRPr="00B81410">
        <w:rPr>
          <w:rFonts w:ascii="Times New Roman" w:hAnsi="Times New Roman" w:cs="Times New Roman"/>
          <w:bCs/>
          <w:color w:val="000000" w:themeColor="text1"/>
          <w:sz w:val="24"/>
          <w:szCs w:val="24"/>
        </w:rPr>
        <w:t>FiveEasy</w:t>
      </w:r>
      <w:proofErr w:type="spellEnd"/>
      <w:r w:rsidR="00E36637" w:rsidRPr="00B81410">
        <w:rPr>
          <w:rFonts w:ascii="Times New Roman" w:hAnsi="Times New Roman" w:cs="Times New Roman"/>
          <w:bCs/>
          <w:color w:val="000000" w:themeColor="text1"/>
          <w:sz w:val="24"/>
          <w:szCs w:val="24"/>
        </w:rPr>
        <w:t xml:space="preserve"> </w:t>
      </w:r>
      <w:proofErr w:type="spellStart"/>
      <w:r w:rsidR="00E36637" w:rsidRPr="00B81410">
        <w:rPr>
          <w:rFonts w:ascii="Times New Roman" w:hAnsi="Times New Roman" w:cs="Times New Roman"/>
          <w:bCs/>
          <w:color w:val="000000" w:themeColor="text1"/>
          <w:sz w:val="24"/>
          <w:szCs w:val="24"/>
        </w:rPr>
        <w:t>PlusTM</w:t>
      </w:r>
      <w:proofErr w:type="spellEnd"/>
      <w:r w:rsidR="00E36637" w:rsidRPr="00B81410">
        <w:rPr>
          <w:rFonts w:ascii="Times New Roman" w:hAnsi="Times New Roman" w:cs="Times New Roman"/>
          <w:bCs/>
          <w:color w:val="000000" w:themeColor="text1"/>
          <w:sz w:val="24"/>
          <w:szCs w:val="24"/>
        </w:rPr>
        <w:t xml:space="preserve">, FB28). </w:t>
      </w:r>
      <w:r w:rsidRPr="00B81410">
        <w:rPr>
          <w:rFonts w:ascii="Times New Roman" w:hAnsi="Times New Roman" w:cs="Times New Roman"/>
          <w:bCs/>
          <w:color w:val="000000" w:themeColor="text1"/>
          <w:sz w:val="24"/>
          <w:szCs w:val="24"/>
        </w:rPr>
        <w:t>Optical pictures of the laser-modified regions were captured by a CCD camera attached to a Nikon microscope (Eclipse 80i). PL spectra of the laser-modified region were taken from a confocal microscope (</w:t>
      </w:r>
      <w:proofErr w:type="spellStart"/>
      <w:r w:rsidRPr="00B81410">
        <w:rPr>
          <w:rFonts w:ascii="Times New Roman" w:hAnsi="Times New Roman" w:cs="Times New Roman"/>
          <w:bCs/>
          <w:color w:val="000000" w:themeColor="text1"/>
          <w:sz w:val="24"/>
          <w:szCs w:val="24"/>
        </w:rPr>
        <w:t>λ</w:t>
      </w:r>
      <w:r w:rsidRPr="00B81410">
        <w:rPr>
          <w:rFonts w:ascii="Times New Roman" w:hAnsi="Times New Roman" w:cs="Times New Roman"/>
          <w:bCs/>
          <w:color w:val="000000" w:themeColor="text1"/>
          <w:sz w:val="24"/>
          <w:szCs w:val="24"/>
          <w:vertAlign w:val="subscript"/>
        </w:rPr>
        <w:t>exc</w:t>
      </w:r>
      <w:proofErr w:type="spellEnd"/>
      <w:r w:rsidRPr="00B81410">
        <w:rPr>
          <w:rFonts w:ascii="Times New Roman" w:hAnsi="Times New Roman" w:cs="Times New Roman"/>
          <w:bCs/>
          <w:color w:val="000000" w:themeColor="text1"/>
          <w:sz w:val="24"/>
          <w:szCs w:val="24"/>
        </w:rPr>
        <w:t xml:space="preserve"> = 405 nm, LSM780, Zeiss). The PL of Ag QCs after DLW was carried out on a homemade confocal microscope. Raman spectra and mapping were collected by Raman spectrometer (</w:t>
      </w:r>
      <w:proofErr w:type="spellStart"/>
      <w:r w:rsidRPr="00B81410">
        <w:rPr>
          <w:rFonts w:ascii="Times New Roman" w:hAnsi="Times New Roman" w:cs="Times New Roman"/>
          <w:bCs/>
          <w:color w:val="000000" w:themeColor="text1"/>
          <w:sz w:val="24"/>
          <w:szCs w:val="24"/>
        </w:rPr>
        <w:t>LabRAM</w:t>
      </w:r>
      <w:proofErr w:type="spellEnd"/>
      <w:r w:rsidRPr="00B81410">
        <w:rPr>
          <w:rFonts w:ascii="Times New Roman" w:hAnsi="Times New Roman" w:cs="Times New Roman"/>
          <w:bCs/>
          <w:color w:val="000000" w:themeColor="text1"/>
          <w:sz w:val="24"/>
          <w:szCs w:val="24"/>
        </w:rPr>
        <w:t xml:space="preserve"> HR Evolution) with a 532 nm laser excitation.</w:t>
      </w:r>
      <w:r w:rsidR="00E546D3" w:rsidRPr="00B81410">
        <w:rPr>
          <w:rFonts w:ascii="Times New Roman" w:hAnsi="Times New Roman" w:cs="Times New Roman"/>
          <w:bCs/>
          <w:color w:val="000000" w:themeColor="text1"/>
          <w:sz w:val="24"/>
          <w:szCs w:val="24"/>
        </w:rPr>
        <w:t xml:space="preserve"> </w:t>
      </w:r>
      <w:r w:rsidRPr="00B81410">
        <w:rPr>
          <w:rFonts w:ascii="Times New Roman" w:hAnsi="Times New Roman" w:cs="Times New Roman"/>
          <w:bCs/>
          <w:color w:val="000000" w:themeColor="text1"/>
          <w:sz w:val="24"/>
          <w:szCs w:val="24"/>
        </w:rPr>
        <w:t xml:space="preserve">The </w:t>
      </w:r>
      <w:r w:rsidRPr="00B81410">
        <w:rPr>
          <w:rFonts w:ascii="Times New Roman" w:hAnsi="Times New Roman" w:cs="Times New Roman"/>
          <w:bCs/>
          <w:color w:val="000000" w:themeColor="text1"/>
          <w:sz w:val="24"/>
          <w:szCs w:val="24"/>
          <w:vertAlign w:val="superscript"/>
        </w:rPr>
        <w:t>2</w:t>
      </w:r>
      <w:bookmarkStart w:id="9" w:name="OLE_LINK232"/>
      <w:bookmarkStart w:id="10" w:name="OLE_LINK233"/>
      <w:bookmarkStart w:id="11" w:name="OLE_LINK234"/>
      <w:bookmarkStart w:id="12" w:name="OLE_LINK235"/>
      <w:bookmarkStart w:id="13" w:name="OLE_LINK236"/>
      <w:r w:rsidRPr="00B81410">
        <w:rPr>
          <w:rFonts w:ascii="Times New Roman" w:hAnsi="Times New Roman" w:cs="Times New Roman"/>
          <w:bCs/>
          <w:color w:val="000000" w:themeColor="text1"/>
          <w:sz w:val="24"/>
          <w:szCs w:val="24"/>
          <w:vertAlign w:val="superscript"/>
        </w:rPr>
        <w:t>7</w:t>
      </w:r>
      <w:r w:rsidRPr="00B81410">
        <w:rPr>
          <w:rFonts w:ascii="Times New Roman" w:hAnsi="Times New Roman" w:cs="Times New Roman"/>
          <w:bCs/>
          <w:color w:val="000000" w:themeColor="text1"/>
          <w:sz w:val="24"/>
          <w:szCs w:val="24"/>
        </w:rPr>
        <w:t>Al nuclear magnetic resonance (NMR) spectra</w:t>
      </w:r>
      <w:bookmarkEnd w:id="9"/>
      <w:bookmarkEnd w:id="10"/>
      <w:bookmarkEnd w:id="11"/>
      <w:bookmarkEnd w:id="12"/>
      <w:bookmarkEnd w:id="13"/>
      <w:r w:rsidRPr="00B81410">
        <w:rPr>
          <w:rFonts w:ascii="Times New Roman" w:hAnsi="Times New Roman" w:cs="Times New Roman"/>
          <w:bCs/>
          <w:color w:val="000000" w:themeColor="text1"/>
          <w:sz w:val="24"/>
          <w:szCs w:val="24"/>
        </w:rPr>
        <w:t xml:space="preserve"> were recorded on an Agilent 600 DD2 spectrometer</w:t>
      </w:r>
      <w:r w:rsidRPr="00B81410">
        <w:rPr>
          <w:rFonts w:ascii="Times New Roman" w:hAnsi="Times New Roman" w:cs="Times New Roman"/>
          <w:bCs/>
          <w:color w:val="000000" w:themeColor="text1"/>
          <w:sz w:val="24"/>
          <w:szCs w:val="24"/>
          <w:lang w:val="de-DE"/>
        </w:rPr>
        <w:t xml:space="preserve"> at a frequency of 156.25 MHz</w:t>
      </w:r>
      <w:bookmarkStart w:id="14" w:name="OLE_LINK237"/>
      <w:bookmarkStart w:id="15" w:name="OLE_LINK238"/>
      <w:bookmarkStart w:id="16" w:name="OLE_LINK239"/>
      <w:r w:rsidRPr="00B81410">
        <w:rPr>
          <w:rFonts w:ascii="Times New Roman" w:hAnsi="Times New Roman" w:cs="Times New Roman"/>
          <w:bCs/>
          <w:color w:val="000000" w:themeColor="text1"/>
          <w:sz w:val="24"/>
          <w:szCs w:val="24"/>
          <w:lang w:val="de-DE"/>
        </w:rPr>
        <w:t xml:space="preserve"> (14.1 T)</w:t>
      </w:r>
      <w:bookmarkEnd w:id="14"/>
      <w:bookmarkEnd w:id="15"/>
      <w:bookmarkEnd w:id="16"/>
      <w:r w:rsidRPr="00B81410">
        <w:rPr>
          <w:rFonts w:ascii="Times New Roman" w:hAnsi="Times New Roman" w:cs="Times New Roman"/>
          <w:bCs/>
          <w:color w:val="000000" w:themeColor="text1"/>
          <w:sz w:val="24"/>
          <w:szCs w:val="24"/>
          <w:lang w:val="de-DE"/>
        </w:rPr>
        <w:t xml:space="preserve">, using 3.6 μs pulses and 10 s </w:t>
      </w:r>
      <w:r w:rsidRPr="00B81410">
        <w:rPr>
          <w:rFonts w:ascii="Times New Roman" w:hAnsi="Times New Roman" w:cs="Times New Roman"/>
          <w:bCs/>
          <w:color w:val="000000" w:themeColor="text1"/>
          <w:sz w:val="24"/>
          <w:szCs w:val="24"/>
          <w:lang w:val="de-DE"/>
        </w:rPr>
        <w:lastRenderedPageBreak/>
        <w:t xml:space="preserve">recycle time in a 4 mm double-resonance probe. The </w:t>
      </w:r>
      <w:r w:rsidRPr="00B81410">
        <w:rPr>
          <w:rFonts w:ascii="Times New Roman" w:hAnsi="Times New Roman" w:cs="Times New Roman"/>
          <w:bCs/>
          <w:color w:val="000000" w:themeColor="text1"/>
          <w:sz w:val="24"/>
          <w:szCs w:val="24"/>
          <w:vertAlign w:val="superscript"/>
        </w:rPr>
        <w:t>31</w:t>
      </w:r>
      <w:r w:rsidRPr="00B81410">
        <w:rPr>
          <w:rFonts w:ascii="Times New Roman" w:hAnsi="Times New Roman" w:cs="Times New Roman"/>
          <w:bCs/>
          <w:color w:val="000000" w:themeColor="text1"/>
          <w:sz w:val="24"/>
          <w:szCs w:val="24"/>
        </w:rPr>
        <w:t>P NMR spectra were collected at a frequency of 242.76 MHz</w:t>
      </w:r>
      <w:r w:rsidRPr="00B81410">
        <w:rPr>
          <w:rFonts w:ascii="Times New Roman" w:hAnsi="Times New Roman" w:cs="Times New Roman"/>
          <w:bCs/>
          <w:color w:val="000000" w:themeColor="text1"/>
          <w:sz w:val="24"/>
          <w:szCs w:val="24"/>
          <w:lang w:val="de-DE"/>
        </w:rPr>
        <w:t xml:space="preserve"> (14.1 T)</w:t>
      </w:r>
      <w:r w:rsidRPr="00B81410">
        <w:rPr>
          <w:rFonts w:ascii="Times New Roman" w:hAnsi="Times New Roman" w:cs="Times New Roman"/>
          <w:bCs/>
          <w:color w:val="000000" w:themeColor="text1"/>
          <w:sz w:val="24"/>
          <w:szCs w:val="24"/>
        </w:rPr>
        <w:t xml:space="preserve"> using 3.0 </w:t>
      </w:r>
      <w:proofErr w:type="spellStart"/>
      <w:r w:rsidRPr="00B81410">
        <w:rPr>
          <w:rFonts w:ascii="Times New Roman" w:hAnsi="Times New Roman" w:cs="Times New Roman"/>
          <w:bCs/>
          <w:color w:val="000000" w:themeColor="text1"/>
          <w:sz w:val="24"/>
          <w:szCs w:val="24"/>
        </w:rPr>
        <w:t>μs</w:t>
      </w:r>
      <w:proofErr w:type="spellEnd"/>
      <w:r w:rsidRPr="00B81410">
        <w:rPr>
          <w:rFonts w:ascii="Times New Roman" w:hAnsi="Times New Roman" w:cs="Times New Roman"/>
          <w:bCs/>
          <w:color w:val="000000" w:themeColor="text1"/>
          <w:sz w:val="24"/>
          <w:szCs w:val="24"/>
        </w:rPr>
        <w:t xml:space="preserve"> </w:t>
      </w:r>
      <w:r w:rsidRPr="00B81410">
        <w:rPr>
          <w:rFonts w:ascii="Times New Roman" w:hAnsi="Times New Roman" w:cs="Times New Roman"/>
          <w:bCs/>
          <w:color w:val="000000" w:themeColor="text1"/>
          <w:sz w:val="24"/>
          <w:szCs w:val="24"/>
          <w:lang w:val="de-DE"/>
        </w:rPr>
        <w:t xml:space="preserve">pulses </w:t>
      </w:r>
      <w:r w:rsidRPr="00B81410">
        <w:rPr>
          <w:rFonts w:ascii="Times New Roman" w:hAnsi="Times New Roman" w:cs="Times New Roman"/>
          <w:bCs/>
          <w:color w:val="000000" w:themeColor="text1"/>
          <w:sz w:val="24"/>
          <w:szCs w:val="24"/>
        </w:rPr>
        <w:t xml:space="preserve">and 5 s recycle delays. </w:t>
      </w:r>
      <w:r w:rsidRPr="00B81410">
        <w:rPr>
          <w:rFonts w:ascii="Times New Roman" w:hAnsi="Times New Roman" w:cs="Times New Roman"/>
          <w:bCs/>
          <w:color w:val="000000" w:themeColor="text1"/>
          <w:sz w:val="24"/>
          <w:szCs w:val="24"/>
          <w:lang w:val="de-DE"/>
        </w:rPr>
        <w:t>The AlCl</w:t>
      </w:r>
      <w:r w:rsidRPr="00B81410">
        <w:rPr>
          <w:rFonts w:ascii="Times New Roman" w:hAnsi="Times New Roman" w:cs="Times New Roman"/>
          <w:bCs/>
          <w:color w:val="000000" w:themeColor="text1"/>
          <w:sz w:val="24"/>
          <w:szCs w:val="24"/>
          <w:vertAlign w:val="subscript"/>
          <w:lang w:val="de-DE"/>
        </w:rPr>
        <w:t>3</w:t>
      </w:r>
      <w:r w:rsidRPr="00B81410">
        <w:rPr>
          <w:rFonts w:ascii="Times New Roman" w:hAnsi="Times New Roman" w:cs="Times New Roman"/>
          <w:bCs/>
          <w:color w:val="000000" w:themeColor="text1"/>
          <w:sz w:val="24"/>
          <w:szCs w:val="24"/>
          <w:lang w:val="de-DE"/>
        </w:rPr>
        <w:t xml:space="preserve"> and H</w:t>
      </w:r>
      <w:r w:rsidRPr="00B81410">
        <w:rPr>
          <w:rFonts w:ascii="Times New Roman" w:hAnsi="Times New Roman" w:cs="Times New Roman"/>
          <w:bCs/>
          <w:color w:val="000000" w:themeColor="text1"/>
          <w:sz w:val="24"/>
          <w:szCs w:val="24"/>
          <w:vertAlign w:val="subscript"/>
          <w:lang w:val="de-DE"/>
        </w:rPr>
        <w:t>3</w:t>
      </w:r>
      <w:r w:rsidRPr="00B81410">
        <w:rPr>
          <w:rFonts w:ascii="Times New Roman" w:hAnsi="Times New Roman" w:cs="Times New Roman"/>
          <w:bCs/>
          <w:color w:val="000000" w:themeColor="text1"/>
          <w:sz w:val="24"/>
          <w:szCs w:val="24"/>
          <w:lang w:val="de-DE"/>
        </w:rPr>
        <w:t>PO</w:t>
      </w:r>
      <w:r w:rsidRPr="00B81410">
        <w:rPr>
          <w:rFonts w:ascii="Times New Roman" w:hAnsi="Times New Roman" w:cs="Times New Roman"/>
          <w:bCs/>
          <w:color w:val="000000" w:themeColor="text1"/>
          <w:sz w:val="24"/>
          <w:szCs w:val="24"/>
          <w:vertAlign w:val="subscript"/>
          <w:lang w:val="de-DE"/>
        </w:rPr>
        <w:t>3</w:t>
      </w:r>
      <w:r w:rsidRPr="00B81410">
        <w:rPr>
          <w:rFonts w:ascii="Times New Roman" w:hAnsi="Times New Roman" w:cs="Times New Roman"/>
          <w:bCs/>
          <w:color w:val="000000" w:themeColor="text1"/>
          <w:sz w:val="24"/>
          <w:szCs w:val="24"/>
          <w:lang w:val="de-DE"/>
        </w:rPr>
        <w:t xml:space="preserve"> were chosen as the chemical shift reference. SEM images and EMPA were carried out on EMPA-1720 (SHIMADZU) at an accelerating voltage of 15 kV and </w:t>
      </w:r>
      <w:r w:rsidR="002F037E" w:rsidRPr="00B81410">
        <w:rPr>
          <w:rFonts w:ascii="Times New Roman" w:hAnsi="Times New Roman" w:cs="Times New Roman"/>
          <w:bCs/>
          <w:color w:val="000000" w:themeColor="text1"/>
          <w:sz w:val="24"/>
          <w:szCs w:val="24"/>
          <w:lang w:val="de-DE"/>
        </w:rPr>
        <w:t xml:space="preserve">a </w:t>
      </w:r>
      <w:r w:rsidRPr="00B81410">
        <w:rPr>
          <w:rFonts w:ascii="Times New Roman" w:hAnsi="Times New Roman" w:cs="Times New Roman"/>
          <w:bCs/>
          <w:color w:val="000000" w:themeColor="text1"/>
          <w:sz w:val="24"/>
          <w:szCs w:val="24"/>
          <w:lang w:val="de-DE"/>
        </w:rPr>
        <w:t>current of 10 nA. Electron paramagnetic resonance (EPR) spectra were recorded on a Bruker A300 ESR spectrometer in X-ban. The samples were loaded into a quartz tube at 120 K.</w:t>
      </w:r>
      <w:r w:rsidR="00871C52" w:rsidRPr="00B81410">
        <w:rPr>
          <w:rFonts w:ascii="Times New Roman" w:hAnsi="Times New Roman" w:cs="Times New Roman"/>
          <w:bCs/>
          <w:color w:val="000000" w:themeColor="text1"/>
          <w:sz w:val="24"/>
          <w:szCs w:val="24"/>
          <w:lang w:val="de-DE"/>
        </w:rPr>
        <w:t xml:space="preserve"> A dual-beam SEM/FIB (FEI Helios Nanolab 600i)</w:t>
      </w:r>
      <w:r w:rsidR="00B25693" w:rsidRPr="00B81410">
        <w:rPr>
          <w:rFonts w:ascii="Times New Roman" w:hAnsi="Times New Roman" w:cs="Times New Roman"/>
          <w:bCs/>
          <w:color w:val="000000" w:themeColor="text1"/>
          <w:sz w:val="24"/>
          <w:szCs w:val="24"/>
          <w:lang w:val="de-DE"/>
        </w:rPr>
        <w:t xml:space="preserve"> </w:t>
      </w:r>
      <w:r w:rsidR="00871C52" w:rsidRPr="00B81410">
        <w:rPr>
          <w:rFonts w:ascii="Times New Roman" w:hAnsi="Times New Roman" w:cs="Times New Roman"/>
          <w:bCs/>
          <w:color w:val="000000" w:themeColor="text1"/>
          <w:sz w:val="24"/>
          <w:szCs w:val="24"/>
          <w:lang w:val="de-DE"/>
        </w:rPr>
        <w:t xml:space="preserve">was used to </w:t>
      </w:r>
      <w:r w:rsidR="00A71781" w:rsidRPr="00B81410">
        <w:rPr>
          <w:rFonts w:ascii="Times New Roman" w:hAnsi="Times New Roman" w:cs="Times New Roman"/>
          <w:bCs/>
          <w:color w:val="000000" w:themeColor="text1"/>
          <w:sz w:val="24"/>
          <w:szCs w:val="24"/>
          <w:lang w:val="de-DE"/>
        </w:rPr>
        <w:t>fabricate</w:t>
      </w:r>
      <w:r w:rsidR="00871C52" w:rsidRPr="00B81410">
        <w:rPr>
          <w:rFonts w:ascii="Times New Roman" w:hAnsi="Times New Roman" w:cs="Times New Roman"/>
          <w:bCs/>
          <w:color w:val="000000" w:themeColor="text1"/>
          <w:sz w:val="24"/>
          <w:szCs w:val="24"/>
          <w:lang w:val="de-DE"/>
        </w:rPr>
        <w:t xml:space="preserve"> lift-out samples. </w:t>
      </w:r>
      <w:r w:rsidR="00C57335" w:rsidRPr="00B81410">
        <w:rPr>
          <w:rFonts w:ascii="Times New Roman" w:hAnsi="Times New Roman" w:cs="Times New Roman"/>
          <w:bCs/>
          <w:color w:val="000000" w:themeColor="text1"/>
          <w:sz w:val="24"/>
          <w:szCs w:val="24"/>
          <w:lang w:val="de-DE"/>
        </w:rPr>
        <w:t xml:space="preserve">The </w:t>
      </w:r>
      <w:r w:rsidR="003D6B6B" w:rsidRPr="00B81410">
        <w:rPr>
          <w:rFonts w:ascii="Times New Roman" w:hAnsi="Times New Roman" w:cs="Times New Roman"/>
          <w:bCs/>
          <w:color w:val="000000" w:themeColor="text1"/>
          <w:sz w:val="24"/>
          <w:szCs w:val="24"/>
          <w:lang w:val="de-DE"/>
        </w:rPr>
        <w:t>APT</w:t>
      </w:r>
      <w:r w:rsidR="00871C52" w:rsidRPr="00B81410">
        <w:rPr>
          <w:rFonts w:ascii="Times New Roman" w:hAnsi="Times New Roman" w:cs="Times New Roman"/>
          <w:bCs/>
          <w:color w:val="000000" w:themeColor="text1"/>
          <w:sz w:val="24"/>
          <w:szCs w:val="24"/>
          <w:lang w:val="de-DE"/>
        </w:rPr>
        <w:t xml:space="preserve"> </w:t>
      </w:r>
      <w:r w:rsidR="003D6B6B" w:rsidRPr="00B81410">
        <w:rPr>
          <w:rFonts w:ascii="Times New Roman" w:hAnsi="Times New Roman" w:cs="Times New Roman"/>
          <w:bCs/>
          <w:color w:val="000000" w:themeColor="text1"/>
          <w:sz w:val="24"/>
          <w:szCs w:val="24"/>
          <w:lang w:val="de-DE"/>
        </w:rPr>
        <w:t xml:space="preserve">was performed </w:t>
      </w:r>
      <w:r w:rsidR="00B25693" w:rsidRPr="00B81410">
        <w:rPr>
          <w:rFonts w:ascii="Times New Roman" w:hAnsi="Times New Roman" w:cs="Times New Roman"/>
          <w:bCs/>
          <w:color w:val="000000" w:themeColor="text1"/>
          <w:sz w:val="24"/>
          <w:szCs w:val="24"/>
          <w:lang w:val="de-DE"/>
        </w:rPr>
        <w:t>using</w:t>
      </w:r>
      <w:r w:rsidR="003D6B6B" w:rsidRPr="00B81410">
        <w:rPr>
          <w:rFonts w:ascii="Times New Roman" w:hAnsi="Times New Roman" w:cs="Times New Roman"/>
          <w:bCs/>
          <w:color w:val="000000" w:themeColor="text1"/>
          <w:sz w:val="24"/>
          <w:szCs w:val="24"/>
          <w:lang w:val="de-DE"/>
        </w:rPr>
        <w:t xml:space="preserve"> a</w:t>
      </w:r>
      <w:r w:rsidR="00981F8C" w:rsidRPr="00B81410">
        <w:rPr>
          <w:rFonts w:ascii="Times New Roman" w:hAnsi="Times New Roman" w:cs="Times New Roman"/>
          <w:bCs/>
          <w:color w:val="000000" w:themeColor="text1"/>
          <w:sz w:val="24"/>
          <w:szCs w:val="24"/>
          <w:lang w:val="de-DE"/>
        </w:rPr>
        <w:t xml:space="preserve"> Local Electrode Atom Probe (LEAP) </w:t>
      </w:r>
      <w:r w:rsidR="003D6B6B" w:rsidRPr="00B81410">
        <w:rPr>
          <w:rFonts w:ascii="Times New Roman" w:hAnsi="Times New Roman" w:cs="Times New Roman"/>
          <w:bCs/>
          <w:color w:val="000000" w:themeColor="text1"/>
          <w:sz w:val="24"/>
          <w:szCs w:val="24"/>
          <w:lang w:val="de-DE"/>
        </w:rPr>
        <w:t>4000X HR (CAMECA Instrument Inc., Madison, WI, USA)</w:t>
      </w:r>
      <w:r w:rsidR="00B25693" w:rsidRPr="00B81410">
        <w:rPr>
          <w:rFonts w:ascii="Times New Roman" w:hAnsi="Times New Roman" w:cs="Times New Roman"/>
          <w:bCs/>
          <w:color w:val="000000" w:themeColor="text1"/>
          <w:sz w:val="24"/>
          <w:szCs w:val="24"/>
          <w:lang w:val="de-DE"/>
        </w:rPr>
        <w:t xml:space="preserve"> in </w:t>
      </w:r>
      <w:r w:rsidR="00981F8C" w:rsidRPr="00B81410">
        <w:rPr>
          <w:rFonts w:ascii="Times New Roman" w:hAnsi="Times New Roman" w:cs="Times New Roman"/>
          <w:bCs/>
          <w:color w:val="000000" w:themeColor="text1"/>
          <w:sz w:val="24"/>
          <w:szCs w:val="24"/>
          <w:lang w:val="de-DE"/>
        </w:rPr>
        <w:t xml:space="preserve">the </w:t>
      </w:r>
      <w:r w:rsidR="00B25693" w:rsidRPr="00B81410">
        <w:rPr>
          <w:rFonts w:ascii="Times New Roman" w:hAnsi="Times New Roman" w:cs="Times New Roman"/>
          <w:bCs/>
          <w:color w:val="000000" w:themeColor="text1"/>
          <w:sz w:val="24"/>
          <w:szCs w:val="24"/>
          <w:lang w:val="de-DE"/>
        </w:rPr>
        <w:t xml:space="preserve">laser pulse mode at 355 nm. </w:t>
      </w:r>
      <w:r w:rsidR="000E75AF" w:rsidRPr="00B81410">
        <w:rPr>
          <w:rFonts w:ascii="Times New Roman" w:hAnsi="Times New Roman" w:cs="Times New Roman"/>
          <w:bCs/>
          <w:color w:val="000000" w:themeColor="text1"/>
          <w:sz w:val="24"/>
          <w:szCs w:val="24"/>
          <w:lang w:val="de-DE"/>
        </w:rPr>
        <w:t xml:space="preserve">The </w:t>
      </w:r>
      <w:r w:rsidR="00AF14AD" w:rsidRPr="00B81410">
        <w:rPr>
          <w:rFonts w:ascii="Times New Roman" w:hAnsi="Times New Roman" w:cs="Times New Roman"/>
          <w:bCs/>
          <w:color w:val="000000" w:themeColor="text1"/>
          <w:sz w:val="24"/>
          <w:szCs w:val="24"/>
          <w:lang w:val="de-DE"/>
        </w:rPr>
        <w:t xml:space="preserve">data </w:t>
      </w:r>
      <w:r w:rsidR="005B7AE0" w:rsidRPr="00B81410">
        <w:rPr>
          <w:rFonts w:ascii="Times New Roman" w:hAnsi="Times New Roman" w:cs="Times New Roman"/>
          <w:bCs/>
          <w:color w:val="000000" w:themeColor="text1"/>
          <w:sz w:val="24"/>
          <w:szCs w:val="24"/>
          <w:lang w:val="de-DE"/>
        </w:rPr>
        <w:t>reconstruction and cluster analysis were</w:t>
      </w:r>
      <w:r w:rsidR="000E75AF" w:rsidRPr="00B81410">
        <w:rPr>
          <w:rFonts w:ascii="Times New Roman" w:hAnsi="Times New Roman" w:cs="Times New Roman"/>
          <w:bCs/>
          <w:color w:val="000000" w:themeColor="text1"/>
          <w:sz w:val="24"/>
          <w:szCs w:val="24"/>
          <w:lang w:val="de-DE"/>
        </w:rPr>
        <w:t xml:space="preserve"> performed on t</w:t>
      </w:r>
      <w:r w:rsidR="005B7AE0" w:rsidRPr="00B81410">
        <w:rPr>
          <w:rFonts w:ascii="Times New Roman" w:hAnsi="Times New Roman" w:cs="Times New Roman"/>
          <w:bCs/>
          <w:color w:val="000000" w:themeColor="text1"/>
          <w:sz w:val="24"/>
          <w:szCs w:val="24"/>
          <w:lang w:val="de-DE"/>
        </w:rPr>
        <w:t xml:space="preserve">he CAMECA IVAS software (3.4.4). </w:t>
      </w:r>
      <w:r w:rsidR="004518A8" w:rsidRPr="00B81410">
        <w:rPr>
          <w:rFonts w:ascii="Times New Roman" w:hAnsi="Times New Roman" w:cs="Times New Roman"/>
          <w:bCs/>
          <w:color w:val="000000" w:themeColor="text1"/>
          <w:sz w:val="24"/>
          <w:szCs w:val="24"/>
          <w:lang w:val="de-DE"/>
        </w:rPr>
        <w:br w:type="page"/>
      </w:r>
    </w:p>
    <w:p w14:paraId="2679A8A9" w14:textId="73BA1520" w:rsidR="00231822" w:rsidRPr="00B81410" w:rsidRDefault="00CB144E" w:rsidP="00B212D5">
      <w:pPr>
        <w:jc w:val="center"/>
        <w:rPr>
          <w:rFonts w:ascii="Times New Roman" w:hAnsi="Times New Roman" w:cs="Times New Roman"/>
          <w:bCs/>
          <w:color w:val="000000" w:themeColor="text1"/>
          <w:sz w:val="28"/>
          <w:szCs w:val="32"/>
        </w:rPr>
      </w:pPr>
      <w:r w:rsidRPr="00B81410">
        <w:rPr>
          <w:rFonts w:ascii="Times New Roman" w:hAnsi="Times New Roman" w:cs="Times New Roman"/>
          <w:bCs/>
          <w:noProof/>
          <w:color w:val="000000" w:themeColor="text1"/>
          <w:sz w:val="28"/>
          <w:szCs w:val="32"/>
        </w:rPr>
        <w:lastRenderedPageBreak/>
        <w:drawing>
          <wp:inline distT="0" distB="0" distL="0" distR="0" wp14:anchorId="44C96077" wp14:editId="5DF5C026">
            <wp:extent cx="3457708" cy="2892386"/>
            <wp:effectExtent l="0" t="0" r="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jpg"/>
                    <pic:cNvPicPr/>
                  </pic:nvPicPr>
                  <pic:blipFill>
                    <a:blip r:embed="rId7"/>
                    <a:stretch>
                      <a:fillRect/>
                    </a:stretch>
                  </pic:blipFill>
                  <pic:spPr>
                    <a:xfrm>
                      <a:off x="0" y="0"/>
                      <a:ext cx="3460117" cy="2894401"/>
                    </a:xfrm>
                    <a:prstGeom prst="rect">
                      <a:avLst/>
                    </a:prstGeom>
                  </pic:spPr>
                </pic:pic>
              </a:graphicData>
            </a:graphic>
          </wp:inline>
        </w:drawing>
      </w:r>
    </w:p>
    <w:p w14:paraId="6999EA32" w14:textId="04302E8C" w:rsidR="00BA500D" w:rsidRPr="00B81410" w:rsidRDefault="00B212D5" w:rsidP="006A4BF6">
      <w:pPr>
        <w:spacing w:line="480" w:lineRule="auto"/>
        <w:jc w:val="center"/>
        <w:outlineLvl w:val="1"/>
        <w:rPr>
          <w:rFonts w:ascii="Times New Roman" w:hAnsi="Times New Roman" w:cs="Times New Roman"/>
          <w:color w:val="000000" w:themeColor="text1"/>
          <w:sz w:val="24"/>
          <w:szCs w:val="24"/>
        </w:rPr>
      </w:pPr>
      <w:r w:rsidRPr="00B81410">
        <w:rPr>
          <w:rFonts w:ascii="Times New Roman" w:hAnsi="Times New Roman" w:cs="Times New Roman"/>
          <w:color w:val="000000" w:themeColor="text1"/>
          <w:sz w:val="24"/>
          <w:szCs w:val="24"/>
        </w:rPr>
        <w:t>Fig S1</w:t>
      </w:r>
      <w:r w:rsidR="000D10DF" w:rsidRPr="00B81410">
        <w:rPr>
          <w:rFonts w:ascii="Times New Roman" w:hAnsi="Times New Roman" w:cs="Times New Roman"/>
          <w:color w:val="000000" w:themeColor="text1"/>
          <w:sz w:val="24"/>
          <w:szCs w:val="24"/>
        </w:rPr>
        <w:t xml:space="preserve">. </w:t>
      </w:r>
      <w:r w:rsidR="0064395B" w:rsidRPr="00B81410">
        <w:rPr>
          <w:rFonts w:ascii="Times New Roman" w:hAnsi="Times New Roman" w:cs="Times New Roman"/>
          <w:color w:val="000000" w:themeColor="text1"/>
          <w:sz w:val="24"/>
          <w:szCs w:val="24"/>
        </w:rPr>
        <w:t xml:space="preserve">XRD patterns of </w:t>
      </w:r>
      <w:proofErr w:type="spellStart"/>
      <w:r w:rsidR="0064395B" w:rsidRPr="00B81410">
        <w:rPr>
          <w:rFonts w:ascii="Times New Roman" w:hAnsi="Times New Roman" w:cs="Times New Roman"/>
          <w:color w:val="000000" w:themeColor="text1"/>
          <w:sz w:val="24"/>
          <w:szCs w:val="24"/>
        </w:rPr>
        <w:t>PFx</w:t>
      </w:r>
      <w:proofErr w:type="spellEnd"/>
      <w:r w:rsidR="0064395B" w:rsidRPr="00B81410">
        <w:rPr>
          <w:rFonts w:ascii="Times New Roman" w:hAnsi="Times New Roman" w:cs="Times New Roman"/>
          <w:color w:val="000000" w:themeColor="text1"/>
          <w:sz w:val="24"/>
          <w:szCs w:val="24"/>
        </w:rPr>
        <w:t xml:space="preserve"> glasses (x = 5-30 mol%)</w:t>
      </w:r>
      <w:r w:rsidR="00CF7A19">
        <w:rPr>
          <w:rFonts w:ascii="Times New Roman" w:hAnsi="Times New Roman" w:cs="Times New Roman"/>
          <w:color w:val="000000" w:themeColor="text1"/>
          <w:sz w:val="24"/>
          <w:szCs w:val="24"/>
        </w:rPr>
        <w:t>,</w:t>
      </w:r>
      <w:r w:rsidR="00CF7A19">
        <w:rPr>
          <w:rFonts w:ascii="Times New Roman" w:eastAsia="宋体" w:hAnsi="Times New Roman" w:cs="Times New Roman"/>
          <w:color w:val="000000" w:themeColor="text1"/>
          <w:kern w:val="0"/>
          <w:sz w:val="24"/>
          <w:szCs w:val="20"/>
          <w:lang w:eastAsia="en-US"/>
        </w:rPr>
        <w:t xml:space="preserve"> </w:t>
      </w:r>
      <w:r w:rsidR="00A21D75" w:rsidRPr="00B81410">
        <w:rPr>
          <w:rFonts w:ascii="Times New Roman" w:hAnsi="Times New Roman" w:cs="Times New Roman"/>
          <w:color w:val="000000" w:themeColor="text1"/>
          <w:sz w:val="24"/>
          <w:szCs w:val="24"/>
        </w:rPr>
        <w:t xml:space="preserve">30 mol% </w:t>
      </w:r>
      <w:r w:rsidR="00C8611C" w:rsidRPr="00B81410">
        <w:rPr>
          <w:rFonts w:ascii="Times New Roman" w:hAnsi="Times New Roman" w:cs="Times New Roman"/>
          <w:color w:val="000000" w:themeColor="text1"/>
          <w:sz w:val="24"/>
          <w:szCs w:val="24"/>
        </w:rPr>
        <w:t>fluorine content resulted in the precipitation of AlPO</w:t>
      </w:r>
      <w:r w:rsidR="00C8611C" w:rsidRPr="00B81410">
        <w:rPr>
          <w:rFonts w:ascii="Times New Roman" w:hAnsi="Times New Roman" w:cs="Times New Roman"/>
          <w:color w:val="000000" w:themeColor="text1"/>
          <w:sz w:val="24"/>
          <w:szCs w:val="24"/>
          <w:vertAlign w:val="subscript"/>
        </w:rPr>
        <w:t>4</w:t>
      </w:r>
      <w:r w:rsidR="00C8611C" w:rsidRPr="00B81410">
        <w:rPr>
          <w:rFonts w:ascii="Times New Roman" w:hAnsi="Times New Roman" w:cs="Times New Roman"/>
          <w:color w:val="000000" w:themeColor="text1"/>
          <w:sz w:val="24"/>
          <w:szCs w:val="24"/>
        </w:rPr>
        <w:t xml:space="preserve"> crystals</w:t>
      </w:r>
      <w:r w:rsidR="00E26335" w:rsidRPr="00B81410">
        <w:rPr>
          <w:rFonts w:ascii="Times New Roman" w:hAnsi="Times New Roman" w:cs="Times New Roman"/>
          <w:color w:val="000000" w:themeColor="text1"/>
          <w:sz w:val="24"/>
          <w:szCs w:val="24"/>
        </w:rPr>
        <w:t xml:space="preserve"> and</w:t>
      </w:r>
      <w:r w:rsidR="00C56083" w:rsidRPr="00B81410">
        <w:rPr>
          <w:rFonts w:ascii="Times New Roman" w:hAnsi="Times New Roman" w:cs="Times New Roman"/>
          <w:color w:val="000000" w:themeColor="text1"/>
          <w:sz w:val="24"/>
          <w:szCs w:val="24"/>
        </w:rPr>
        <w:t xml:space="preserve"> </w:t>
      </w:r>
      <w:r w:rsidR="00C8611C" w:rsidRPr="00B81410">
        <w:rPr>
          <w:rFonts w:ascii="Times New Roman" w:hAnsi="Times New Roman" w:cs="Times New Roman"/>
          <w:color w:val="000000" w:themeColor="text1"/>
          <w:sz w:val="24"/>
          <w:szCs w:val="24"/>
        </w:rPr>
        <w:t xml:space="preserve">loss of transparency. </w:t>
      </w:r>
    </w:p>
    <w:p w14:paraId="39131A05" w14:textId="22648A23" w:rsidR="00351AE5" w:rsidRPr="00B81410" w:rsidRDefault="00351AE5" w:rsidP="001170C3">
      <w:pPr>
        <w:rPr>
          <w:rFonts w:ascii="Times New Roman" w:hAnsi="Times New Roman" w:cs="Times New Roman"/>
          <w:bCs/>
          <w:color w:val="000000" w:themeColor="text1"/>
          <w:sz w:val="28"/>
          <w:szCs w:val="32"/>
        </w:rPr>
      </w:pPr>
      <w:r w:rsidRPr="00B81410">
        <w:rPr>
          <w:rFonts w:ascii="Times New Roman" w:hAnsi="Times New Roman" w:cs="Times New Roman"/>
          <w:bCs/>
          <w:color w:val="000000" w:themeColor="text1"/>
          <w:sz w:val="28"/>
          <w:szCs w:val="32"/>
        </w:rPr>
        <w:br w:type="page"/>
      </w:r>
    </w:p>
    <w:p w14:paraId="1195145B" w14:textId="4A905A5B" w:rsidR="00500D07" w:rsidRPr="00B81410" w:rsidRDefault="00A913F0" w:rsidP="003954FB">
      <w:pPr>
        <w:jc w:val="center"/>
        <w:rPr>
          <w:rFonts w:ascii="Times New Roman" w:hAnsi="Times New Roman" w:cs="Times New Roman"/>
          <w:color w:val="000000" w:themeColor="text1"/>
        </w:rPr>
      </w:pPr>
      <w:r w:rsidRPr="00B81410">
        <w:rPr>
          <w:rFonts w:ascii="Times New Roman" w:hAnsi="Times New Roman" w:cs="Times New Roman"/>
          <w:noProof/>
          <w:color w:val="000000" w:themeColor="text1"/>
        </w:rPr>
        <w:lastRenderedPageBreak/>
        <w:drawing>
          <wp:inline distT="0" distB="0" distL="0" distR="0" wp14:anchorId="1EE72576" wp14:editId="523C0D3A">
            <wp:extent cx="5730164" cy="2696174"/>
            <wp:effectExtent l="0" t="0" r="444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DSC.jpg"/>
                    <pic:cNvPicPr/>
                  </pic:nvPicPr>
                  <pic:blipFill rotWithShape="1">
                    <a:blip r:embed="rId8"/>
                    <a:srcRect b="17950"/>
                    <a:stretch/>
                  </pic:blipFill>
                  <pic:spPr bwMode="auto">
                    <a:xfrm>
                      <a:off x="0" y="0"/>
                      <a:ext cx="5731510" cy="2696807"/>
                    </a:xfrm>
                    <a:prstGeom prst="rect">
                      <a:avLst/>
                    </a:prstGeom>
                    <a:ln>
                      <a:noFill/>
                    </a:ln>
                    <a:extLst>
                      <a:ext uri="{53640926-AAD7-44D8-BBD7-CCE9431645EC}">
                        <a14:shadowObscured xmlns:a14="http://schemas.microsoft.com/office/drawing/2010/main"/>
                      </a:ext>
                    </a:extLst>
                  </pic:spPr>
                </pic:pic>
              </a:graphicData>
            </a:graphic>
          </wp:inline>
        </w:drawing>
      </w:r>
    </w:p>
    <w:p w14:paraId="1DF35561" w14:textId="23B01405" w:rsidR="00A21D75" w:rsidRPr="00B81410" w:rsidRDefault="00DF0FCF" w:rsidP="006A4BF6">
      <w:pPr>
        <w:pStyle w:val="2"/>
        <w:rPr>
          <w:rFonts w:cs="Times New Roman"/>
          <w:color w:val="000000" w:themeColor="text1"/>
          <w:sz w:val="24"/>
          <w:szCs w:val="24"/>
        </w:rPr>
      </w:pPr>
      <w:r w:rsidRPr="00B81410">
        <w:rPr>
          <w:rFonts w:cs="Times New Roman"/>
          <w:color w:val="000000" w:themeColor="text1"/>
          <w:sz w:val="24"/>
          <w:szCs w:val="24"/>
        </w:rPr>
        <w:t>Fig S</w:t>
      </w:r>
      <w:r w:rsidR="00E149BC" w:rsidRPr="00B81410">
        <w:rPr>
          <w:rFonts w:cs="Times New Roman"/>
          <w:color w:val="000000" w:themeColor="text1"/>
          <w:sz w:val="24"/>
          <w:szCs w:val="24"/>
        </w:rPr>
        <w:t>2</w:t>
      </w:r>
      <w:r w:rsidR="005C4DF3" w:rsidRPr="00B81410">
        <w:rPr>
          <w:rFonts w:cs="Times New Roman"/>
          <w:color w:val="000000" w:themeColor="text1"/>
          <w:sz w:val="24"/>
          <w:szCs w:val="24"/>
        </w:rPr>
        <w:t>.</w:t>
      </w:r>
      <w:r w:rsidR="00817192" w:rsidRPr="00B81410">
        <w:rPr>
          <w:rFonts w:cs="Times New Roman"/>
          <w:color w:val="000000" w:themeColor="text1"/>
          <w:sz w:val="24"/>
          <w:szCs w:val="24"/>
        </w:rPr>
        <w:t xml:space="preserve"> </w:t>
      </w:r>
      <w:r w:rsidR="00EA7F12" w:rsidRPr="00B81410">
        <w:rPr>
          <w:rFonts w:cs="Times New Roman"/>
          <w:b/>
          <w:color w:val="000000" w:themeColor="text1"/>
          <w:sz w:val="24"/>
          <w:szCs w:val="24"/>
        </w:rPr>
        <w:t>a</w:t>
      </w:r>
      <w:r w:rsidR="00EA7F12" w:rsidRPr="00B81410">
        <w:rPr>
          <w:rFonts w:cs="Times New Roman"/>
          <w:color w:val="000000" w:themeColor="text1"/>
          <w:sz w:val="24"/>
          <w:szCs w:val="24"/>
        </w:rPr>
        <w:t xml:space="preserve"> </w:t>
      </w:r>
      <w:r w:rsidR="001D023A" w:rsidRPr="00B81410">
        <w:rPr>
          <w:rFonts w:cs="Times New Roman"/>
          <w:color w:val="000000" w:themeColor="text1"/>
          <w:sz w:val="24"/>
          <w:szCs w:val="24"/>
        </w:rPr>
        <w:t>DTA</w:t>
      </w:r>
      <w:r w:rsidRPr="00B81410">
        <w:rPr>
          <w:rFonts w:cs="Times New Roman"/>
          <w:color w:val="000000" w:themeColor="text1"/>
          <w:sz w:val="24"/>
          <w:szCs w:val="24"/>
        </w:rPr>
        <w:t xml:space="preserve"> curves</w:t>
      </w:r>
      <w:r w:rsidR="00C56083" w:rsidRPr="00B81410">
        <w:rPr>
          <w:rFonts w:cs="Times New Roman"/>
          <w:color w:val="000000" w:themeColor="text1"/>
          <w:sz w:val="24"/>
          <w:szCs w:val="24"/>
        </w:rPr>
        <w:t xml:space="preserve"> of </w:t>
      </w:r>
      <w:proofErr w:type="spellStart"/>
      <w:r w:rsidR="00C56083" w:rsidRPr="00B81410">
        <w:rPr>
          <w:rFonts w:cs="Times New Roman"/>
          <w:color w:val="000000" w:themeColor="text1"/>
          <w:sz w:val="24"/>
          <w:szCs w:val="24"/>
        </w:rPr>
        <w:t>PFx</w:t>
      </w:r>
      <w:proofErr w:type="spellEnd"/>
      <w:r w:rsidR="00C56083" w:rsidRPr="00B81410">
        <w:rPr>
          <w:rFonts w:cs="Times New Roman"/>
          <w:color w:val="000000" w:themeColor="text1"/>
          <w:sz w:val="24"/>
          <w:szCs w:val="24"/>
        </w:rPr>
        <w:t xml:space="preserve"> glasses at a heating rate of 10</w:t>
      </w:r>
      <w:r w:rsidR="00C56083" w:rsidRPr="00B81410">
        <w:rPr>
          <w:rFonts w:cs="Times New Roman"/>
          <w:bCs/>
          <w:color w:val="000000" w:themeColor="text1"/>
          <w:sz w:val="24"/>
          <w:szCs w:val="24"/>
        </w:rPr>
        <w:t>°C</w:t>
      </w:r>
      <w:r w:rsidR="00C56083" w:rsidRPr="00B81410">
        <w:rPr>
          <w:rFonts w:cs="Times New Roman"/>
          <w:color w:val="000000" w:themeColor="text1"/>
          <w:sz w:val="24"/>
          <w:szCs w:val="24"/>
        </w:rPr>
        <w:t xml:space="preserve"> ∙min</w:t>
      </w:r>
      <w:r w:rsidR="00C56083" w:rsidRPr="00B81410">
        <w:rPr>
          <w:rFonts w:cs="Times New Roman"/>
          <w:color w:val="000000" w:themeColor="text1"/>
          <w:sz w:val="24"/>
          <w:szCs w:val="24"/>
          <w:vertAlign w:val="superscript"/>
        </w:rPr>
        <w:t>-1</w:t>
      </w:r>
      <w:r w:rsidR="00C56083" w:rsidRPr="00B81410">
        <w:rPr>
          <w:rFonts w:cs="Times New Roman"/>
          <w:color w:val="000000" w:themeColor="text1"/>
          <w:sz w:val="24"/>
          <w:szCs w:val="24"/>
        </w:rPr>
        <w:t xml:space="preserve"> (x = 5-25 mol%);</w:t>
      </w:r>
      <w:r w:rsidR="00C56083" w:rsidRPr="00B81410">
        <w:rPr>
          <w:rFonts w:cs="Times New Roman"/>
          <w:b/>
          <w:color w:val="000000" w:themeColor="text1"/>
          <w:sz w:val="24"/>
          <w:szCs w:val="24"/>
        </w:rPr>
        <w:t xml:space="preserve"> b</w:t>
      </w:r>
      <w:r w:rsidR="00C56083" w:rsidRPr="00B81410">
        <w:rPr>
          <w:rFonts w:cs="Times New Roman"/>
          <w:color w:val="000000" w:themeColor="text1"/>
          <w:sz w:val="24"/>
          <w:szCs w:val="24"/>
        </w:rPr>
        <w:t xml:space="preserve"> </w:t>
      </w:r>
      <w:proofErr w:type="spellStart"/>
      <w:r w:rsidR="00EA7F12" w:rsidRPr="00B81410">
        <w:rPr>
          <w:rFonts w:cs="Times New Roman"/>
          <w:color w:val="000000" w:themeColor="text1"/>
          <w:sz w:val="24"/>
          <w:szCs w:val="24"/>
        </w:rPr>
        <w:t>Tg</w:t>
      </w:r>
      <w:proofErr w:type="spellEnd"/>
      <w:r w:rsidR="00EA7F12" w:rsidRPr="00B81410">
        <w:rPr>
          <w:rFonts w:cs="Times New Roman"/>
          <w:color w:val="000000" w:themeColor="text1"/>
          <w:sz w:val="24"/>
          <w:szCs w:val="24"/>
        </w:rPr>
        <w:t xml:space="preserve"> (</w:t>
      </w:r>
      <w:r w:rsidR="00EA7F12" w:rsidRPr="00B81410">
        <w:rPr>
          <w:rFonts w:eastAsia="宋体" w:cs="Times New Roman"/>
          <w:color w:val="000000" w:themeColor="text1"/>
          <w:kern w:val="0"/>
          <w:sz w:val="24"/>
          <w:szCs w:val="20"/>
          <w:lang w:eastAsia="en-US"/>
        </w:rPr>
        <w:t>glass transition temperature</w:t>
      </w:r>
      <w:r w:rsidR="00EA7F12" w:rsidRPr="00B81410">
        <w:rPr>
          <w:rFonts w:cs="Times New Roman"/>
          <w:color w:val="000000" w:themeColor="text1"/>
          <w:sz w:val="24"/>
          <w:szCs w:val="24"/>
        </w:rPr>
        <w:t>), Tc (</w:t>
      </w:r>
      <w:r w:rsidR="00EA7F12" w:rsidRPr="00B81410">
        <w:rPr>
          <w:rFonts w:eastAsia="宋体" w:cs="Times New Roman"/>
          <w:color w:val="000000" w:themeColor="text1"/>
          <w:kern w:val="0"/>
          <w:sz w:val="24"/>
          <w:szCs w:val="20"/>
          <w:lang w:eastAsia="en-US"/>
        </w:rPr>
        <w:t>crystallization temperature</w:t>
      </w:r>
      <w:r w:rsidR="00EA7F12" w:rsidRPr="00B81410">
        <w:rPr>
          <w:rFonts w:cs="Times New Roman"/>
          <w:color w:val="000000" w:themeColor="text1"/>
          <w:sz w:val="24"/>
          <w:szCs w:val="24"/>
        </w:rPr>
        <w:t>)</w:t>
      </w:r>
      <w:r w:rsidR="00E26335" w:rsidRPr="00B81410">
        <w:rPr>
          <w:rFonts w:cs="Times New Roman"/>
          <w:color w:val="000000" w:themeColor="text1"/>
          <w:sz w:val="24"/>
          <w:szCs w:val="24"/>
        </w:rPr>
        <w:t xml:space="preserve">, </w:t>
      </w:r>
      <w:r w:rsidR="00EA7F12" w:rsidRPr="00B81410">
        <w:rPr>
          <w:rFonts w:cs="Times New Roman"/>
          <w:color w:val="000000" w:themeColor="text1"/>
          <w:sz w:val="24"/>
          <w:szCs w:val="24"/>
        </w:rPr>
        <w:t>and ∆T</w:t>
      </w:r>
      <w:r w:rsidR="00C56083" w:rsidRPr="00B81410">
        <w:rPr>
          <w:rFonts w:cs="Times New Roman"/>
          <w:color w:val="000000" w:themeColor="text1"/>
          <w:sz w:val="24"/>
          <w:szCs w:val="24"/>
        </w:rPr>
        <w:t xml:space="preserve"> </w:t>
      </w:r>
      <w:r w:rsidR="00EA7F12" w:rsidRPr="00B81410">
        <w:rPr>
          <w:rFonts w:cs="Times New Roman"/>
          <w:color w:val="000000" w:themeColor="text1"/>
          <w:sz w:val="24"/>
          <w:szCs w:val="24"/>
        </w:rPr>
        <w:t xml:space="preserve">(Tc - </w:t>
      </w:r>
      <w:proofErr w:type="spellStart"/>
      <w:r w:rsidR="00EA7F12" w:rsidRPr="00B81410">
        <w:rPr>
          <w:rFonts w:cs="Times New Roman"/>
          <w:color w:val="000000" w:themeColor="text1"/>
          <w:sz w:val="24"/>
          <w:szCs w:val="24"/>
        </w:rPr>
        <w:t>Tg</w:t>
      </w:r>
      <w:proofErr w:type="spellEnd"/>
      <w:r w:rsidR="00EA7F12" w:rsidRPr="00B81410">
        <w:rPr>
          <w:rFonts w:cs="Times New Roman"/>
          <w:color w:val="000000" w:themeColor="text1"/>
          <w:sz w:val="24"/>
          <w:szCs w:val="24"/>
        </w:rPr>
        <w:t>)</w:t>
      </w:r>
      <w:bookmarkStart w:id="17" w:name="OLE_LINK42"/>
      <w:bookmarkStart w:id="18" w:name="OLE_LINK43"/>
      <w:bookmarkStart w:id="19" w:name="OLE_LINK44"/>
      <w:bookmarkStart w:id="20" w:name="OLE_LINK45"/>
      <w:bookmarkStart w:id="21" w:name="OLE_LINK46"/>
      <w:bookmarkStart w:id="22" w:name="OLE_LINK47"/>
      <w:r w:rsidR="008A540B" w:rsidRPr="00B81410">
        <w:rPr>
          <w:rFonts w:cs="Times New Roman"/>
          <w:color w:val="000000" w:themeColor="text1"/>
          <w:sz w:val="24"/>
          <w:szCs w:val="24"/>
        </w:rPr>
        <w:t>;</w:t>
      </w:r>
      <w:r w:rsidR="00C56083" w:rsidRPr="00B81410">
        <w:rPr>
          <w:rFonts w:cs="Times New Roman"/>
          <w:color w:val="000000" w:themeColor="text1"/>
        </w:rPr>
        <w:t xml:space="preserve"> </w:t>
      </w:r>
      <w:r w:rsidR="00C56083" w:rsidRPr="00B81410">
        <w:rPr>
          <w:rFonts w:cs="Times New Roman"/>
          <w:color w:val="000000" w:themeColor="text1"/>
          <w:sz w:val="24"/>
          <w:szCs w:val="24"/>
        </w:rPr>
        <w:t>A high value of ΔT</w:t>
      </w:r>
      <w:r w:rsidR="00A35C8E" w:rsidRPr="00B81410">
        <w:rPr>
          <w:rFonts w:cs="Times New Roman"/>
          <w:color w:val="000000" w:themeColor="text1"/>
          <w:sz w:val="24"/>
          <w:szCs w:val="24"/>
        </w:rPr>
        <w:t xml:space="preserve"> </w:t>
      </w:r>
      <w:r w:rsidR="00C56083" w:rsidRPr="00B81410">
        <w:rPr>
          <w:rFonts w:cs="Times New Roman"/>
          <w:color w:val="000000" w:themeColor="text1"/>
          <w:sz w:val="24"/>
          <w:szCs w:val="24"/>
        </w:rPr>
        <w:t xml:space="preserve">is desirable since it indicates the thermal stability against crystallization. </w:t>
      </w:r>
      <w:r w:rsidR="00A21D75" w:rsidRPr="00B81410">
        <w:rPr>
          <w:rFonts w:eastAsia="宋体" w:cs="Times New Roman"/>
          <w:color w:val="000000" w:themeColor="text1"/>
          <w:kern w:val="0"/>
          <w:sz w:val="24"/>
          <w:szCs w:val="20"/>
          <w:lang w:val="de-DE" w:eastAsia="en-US"/>
        </w:rPr>
        <w:fldChar w:fldCharType="begin">
          <w:fldData xml:space="preserve">PEVuZE5vdGU+PENpdGU+PEF1dGhvcj5aaGVuZzwvQXV0aG9yPjxZZWFyPjIwMTk8L1llYXI+PFJl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</w:fldData>
        </w:fldChar>
      </w:r>
      <w:r w:rsidR="009C0F07">
        <w:rPr>
          <w:rFonts w:eastAsia="宋体" w:cs="Times New Roman"/>
          <w:color w:val="000000" w:themeColor="text1"/>
          <w:kern w:val="0"/>
          <w:sz w:val="24"/>
          <w:szCs w:val="20"/>
          <w:lang w:val="de-DE" w:eastAsia="en-US"/>
        </w:rPr>
        <w:instrText xml:space="preserve"> ADDIN EN.CITE </w:instrText>
      </w:r>
      <w:r w:rsidR="009C0F07">
        <w:rPr>
          <w:rFonts w:eastAsia="宋体" w:cs="Times New Roman"/>
          <w:color w:val="000000" w:themeColor="text1"/>
          <w:kern w:val="0"/>
          <w:sz w:val="24"/>
          <w:szCs w:val="20"/>
          <w:lang w:val="de-DE" w:eastAsia="en-US"/>
        </w:rPr>
        <w:fldChar w:fldCharType="begin">
          <w:fldData xml:space="preserve">PEVuZE5vdGU+PENpdGU+PEF1dGhvcj5aaGVuZzwvQXV0aG9yPjxZZWFyPjIwMTk8L1llYXI+PFJl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</w:fldData>
        </w:fldChar>
      </w:r>
      <w:r w:rsidR="009C0F07">
        <w:rPr>
          <w:rFonts w:eastAsia="宋体" w:cs="Times New Roman"/>
          <w:color w:val="000000" w:themeColor="text1"/>
          <w:kern w:val="0"/>
          <w:sz w:val="24"/>
          <w:szCs w:val="20"/>
          <w:lang w:val="de-DE" w:eastAsia="en-US"/>
        </w:rPr>
        <w:instrText xml:space="preserve"> ADDIN EN.CITE.DATA </w:instrText>
      </w:r>
      <w:r w:rsidR="009C0F07">
        <w:rPr>
          <w:rFonts w:eastAsia="宋体" w:cs="Times New Roman"/>
          <w:color w:val="000000" w:themeColor="text1"/>
          <w:kern w:val="0"/>
          <w:sz w:val="24"/>
          <w:szCs w:val="20"/>
          <w:lang w:val="de-DE" w:eastAsia="en-US"/>
        </w:rPr>
      </w:r>
      <w:r w:rsidR="009C0F07">
        <w:rPr>
          <w:rFonts w:eastAsia="宋体" w:cs="Times New Roman"/>
          <w:color w:val="000000" w:themeColor="text1"/>
          <w:kern w:val="0"/>
          <w:sz w:val="24"/>
          <w:szCs w:val="20"/>
          <w:lang w:val="de-DE" w:eastAsia="en-US"/>
        </w:rPr>
        <w:fldChar w:fldCharType="end"/>
      </w:r>
      <w:r w:rsidR="00A21D75" w:rsidRPr="00B81410">
        <w:rPr>
          <w:rFonts w:eastAsia="宋体" w:cs="Times New Roman"/>
          <w:color w:val="000000" w:themeColor="text1"/>
          <w:kern w:val="0"/>
          <w:sz w:val="24"/>
          <w:szCs w:val="20"/>
          <w:lang w:val="de-DE" w:eastAsia="en-US"/>
        </w:rPr>
      </w:r>
      <w:r w:rsidR="00A21D75" w:rsidRPr="00B81410">
        <w:rPr>
          <w:rFonts w:eastAsia="宋体" w:cs="Times New Roman"/>
          <w:color w:val="000000" w:themeColor="text1"/>
          <w:kern w:val="0"/>
          <w:sz w:val="24"/>
          <w:szCs w:val="20"/>
          <w:lang w:val="de-DE" w:eastAsia="en-US"/>
        </w:rPr>
        <w:fldChar w:fldCharType="separate"/>
      </w:r>
      <w:r w:rsidR="009C0F07" w:rsidRPr="009C0F07">
        <w:rPr>
          <w:rFonts w:eastAsia="宋体" w:cs="Times New Roman"/>
          <w:noProof/>
          <w:color w:val="000000" w:themeColor="text1"/>
          <w:kern w:val="0"/>
          <w:sz w:val="24"/>
          <w:szCs w:val="20"/>
          <w:vertAlign w:val="superscript"/>
          <w:lang w:val="de-DE" w:eastAsia="en-US"/>
        </w:rPr>
        <w:t>2, 3</w:t>
      </w:r>
      <w:r w:rsidR="00A21D75" w:rsidRPr="00B81410">
        <w:rPr>
          <w:rFonts w:eastAsia="宋体" w:cs="Times New Roman"/>
          <w:color w:val="000000" w:themeColor="text1"/>
          <w:kern w:val="0"/>
          <w:sz w:val="24"/>
          <w:szCs w:val="20"/>
          <w:lang w:eastAsia="en-US"/>
        </w:rPr>
        <w:fldChar w:fldCharType="end"/>
      </w:r>
    </w:p>
    <w:p w14:paraId="40603ABF" w14:textId="77777777" w:rsidR="00A913F0" w:rsidRPr="00B81410" w:rsidRDefault="004A4E41" w:rsidP="00747095">
      <w:pPr>
        <w:spacing w:line="480" w:lineRule="auto"/>
        <w:jc w:val="left"/>
        <w:rPr>
          <w:rFonts w:ascii="Times New Roman" w:hAnsi="Times New Roman" w:cs="Times New Roman"/>
          <w:color w:val="000000" w:themeColor="text1"/>
        </w:rPr>
      </w:pPr>
      <w:r w:rsidRPr="00B81410">
        <w:rPr>
          <w:rFonts w:ascii="Times New Roman" w:hAnsi="Times New Roman" w:cs="Times New Roman"/>
          <w:color w:val="000000" w:themeColor="text1"/>
        </w:rPr>
        <w:br w:type="page"/>
      </w:r>
    </w:p>
    <w:p w14:paraId="7B0F1DAC" w14:textId="34AE0E27" w:rsidR="00A913F0" w:rsidRPr="00B81410" w:rsidRDefault="00A913F0" w:rsidP="00747095">
      <w:pPr>
        <w:spacing w:line="480" w:lineRule="auto"/>
        <w:jc w:val="left"/>
        <w:rPr>
          <w:rFonts w:ascii="Times New Roman" w:hAnsi="Times New Roman" w:cs="Times New Roman"/>
          <w:color w:val="000000" w:themeColor="text1"/>
          <w:sz w:val="24"/>
          <w:szCs w:val="24"/>
        </w:rPr>
      </w:pPr>
      <w:r w:rsidRPr="00B81410">
        <w:rPr>
          <w:rFonts w:ascii="Times New Roman" w:hAnsi="Times New Roman" w:cs="Times New Roman"/>
          <w:noProof/>
          <w:color w:val="000000" w:themeColor="text1"/>
          <w:sz w:val="24"/>
          <w:szCs w:val="24"/>
        </w:rPr>
        <w:lastRenderedPageBreak/>
        <w:drawing>
          <wp:inline distT="0" distB="0" distL="0" distR="0" wp14:anchorId="1461C52A" wp14:editId="67F328E5">
            <wp:extent cx="5731510" cy="2617797"/>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abs.jpg"/>
                    <pic:cNvPicPr/>
                  </pic:nvPicPr>
                  <pic:blipFill rotWithShape="1">
                    <a:blip r:embed="rId9"/>
                    <a:srcRect b="20353"/>
                    <a:stretch/>
                  </pic:blipFill>
                  <pic:spPr bwMode="auto">
                    <a:xfrm>
                      <a:off x="0" y="0"/>
                      <a:ext cx="5731510" cy="2617797"/>
                    </a:xfrm>
                    <a:prstGeom prst="rect">
                      <a:avLst/>
                    </a:prstGeom>
                    <a:ln>
                      <a:noFill/>
                    </a:ln>
                    <a:extLst>
                      <a:ext uri="{53640926-AAD7-44D8-BBD7-CCE9431645EC}">
                        <a14:shadowObscured xmlns:a14="http://schemas.microsoft.com/office/drawing/2010/main"/>
                      </a:ext>
                    </a:extLst>
                  </pic:spPr>
                </pic:pic>
              </a:graphicData>
            </a:graphic>
          </wp:inline>
        </w:drawing>
      </w:r>
    </w:p>
    <w:p w14:paraId="1680BA23" w14:textId="0C255B77" w:rsidR="00C72868" w:rsidRPr="00B81410" w:rsidRDefault="00A913F0" w:rsidP="006A4BF6">
      <w:pPr>
        <w:pStyle w:val="2"/>
        <w:rPr>
          <w:rFonts w:cs="Times New Roman"/>
          <w:color w:val="000000" w:themeColor="text1"/>
          <w:sz w:val="24"/>
          <w:szCs w:val="24"/>
        </w:rPr>
      </w:pPr>
      <w:r w:rsidRPr="00B81410">
        <w:rPr>
          <w:rFonts w:cs="Times New Roman"/>
          <w:color w:val="000000" w:themeColor="text1"/>
          <w:sz w:val="24"/>
          <w:szCs w:val="24"/>
        </w:rPr>
        <w:t>Fig S</w:t>
      </w:r>
      <w:r w:rsidR="00D93214" w:rsidRPr="00B81410">
        <w:rPr>
          <w:rFonts w:cs="Times New Roman"/>
          <w:color w:val="000000" w:themeColor="text1"/>
          <w:sz w:val="24"/>
          <w:szCs w:val="24"/>
        </w:rPr>
        <w:t>3</w:t>
      </w:r>
      <w:r w:rsidRPr="00B81410">
        <w:rPr>
          <w:rFonts w:cs="Times New Roman"/>
          <w:color w:val="000000" w:themeColor="text1"/>
          <w:sz w:val="24"/>
          <w:szCs w:val="24"/>
        </w:rPr>
        <w:t>.</w:t>
      </w:r>
      <w:r w:rsidR="008A361D" w:rsidRPr="00B81410">
        <w:rPr>
          <w:rFonts w:cs="Times New Roman"/>
          <w:color w:val="000000" w:themeColor="text1"/>
          <w:sz w:val="24"/>
          <w:szCs w:val="24"/>
        </w:rPr>
        <w:t xml:space="preserve"> </w:t>
      </w:r>
      <w:r w:rsidR="008A361D" w:rsidRPr="00B81410">
        <w:rPr>
          <w:rFonts w:cs="Times New Roman"/>
          <w:b/>
          <w:color w:val="000000" w:themeColor="text1"/>
          <w:sz w:val="24"/>
          <w:szCs w:val="24"/>
        </w:rPr>
        <w:t>a</w:t>
      </w:r>
      <w:r w:rsidR="00C72868" w:rsidRPr="00B81410">
        <w:rPr>
          <w:rFonts w:cs="Times New Roman"/>
          <w:b/>
          <w:color w:val="000000" w:themeColor="text1"/>
          <w:sz w:val="24"/>
          <w:szCs w:val="24"/>
        </w:rPr>
        <w:t xml:space="preserve"> </w:t>
      </w:r>
      <w:proofErr w:type="gramStart"/>
      <w:r w:rsidR="00C72868" w:rsidRPr="00B81410">
        <w:rPr>
          <w:rFonts w:cs="Times New Roman"/>
          <w:color w:val="000000" w:themeColor="text1"/>
          <w:sz w:val="24"/>
          <w:szCs w:val="24"/>
          <w:lang w:val="fr-FR"/>
        </w:rPr>
        <w:t>UV-Vis absorption spectra</w:t>
      </w:r>
      <w:proofErr w:type="gramEnd"/>
      <w:r w:rsidR="00C72868" w:rsidRPr="00B81410">
        <w:rPr>
          <w:rFonts w:cs="Times New Roman"/>
          <w:color w:val="000000" w:themeColor="text1"/>
          <w:sz w:val="24"/>
          <w:szCs w:val="24"/>
          <w:lang w:val="fr-FR"/>
        </w:rPr>
        <w:t xml:space="preserve"> </w:t>
      </w:r>
      <w:r w:rsidR="008A361D" w:rsidRPr="00B81410">
        <w:rPr>
          <w:rFonts w:cs="Times New Roman"/>
          <w:color w:val="000000" w:themeColor="text1"/>
          <w:sz w:val="24"/>
          <w:szCs w:val="24"/>
          <w:lang w:val="fr-FR"/>
        </w:rPr>
        <w:t>of</w:t>
      </w:r>
      <w:r w:rsidR="00C72868" w:rsidRPr="00B81410">
        <w:rPr>
          <w:rFonts w:cs="Times New Roman"/>
          <w:color w:val="000000" w:themeColor="text1"/>
          <w:sz w:val="24"/>
          <w:szCs w:val="24"/>
          <w:lang w:val="fr-FR"/>
        </w:rPr>
        <w:t xml:space="preserve"> PFx glasses (x = 5-25 mol%); </w:t>
      </w:r>
      <w:r w:rsidR="008A361D" w:rsidRPr="00B81410">
        <w:rPr>
          <w:rFonts w:cs="Times New Roman"/>
          <w:b/>
          <w:color w:val="000000" w:themeColor="text1"/>
          <w:sz w:val="24"/>
          <w:szCs w:val="24"/>
          <w:lang w:val="fr-FR"/>
        </w:rPr>
        <w:t>b</w:t>
      </w:r>
      <w:r w:rsidR="008A361D" w:rsidRPr="00B81410">
        <w:rPr>
          <w:rFonts w:cs="Times New Roman"/>
          <w:color w:val="000000" w:themeColor="text1"/>
          <w:sz w:val="24"/>
          <w:szCs w:val="24"/>
          <w:lang w:val="fr-FR"/>
        </w:rPr>
        <w:t xml:space="preserve"> </w:t>
      </w:r>
      <w:r w:rsidRPr="00B81410">
        <w:rPr>
          <w:rFonts w:cs="Times New Roman"/>
          <w:color w:val="000000" w:themeColor="text1"/>
          <w:sz w:val="24"/>
          <w:szCs w:val="24"/>
        </w:rPr>
        <w:t>Band gap</w:t>
      </w:r>
      <w:r w:rsidR="006A4BF6">
        <w:rPr>
          <w:rFonts w:cs="Times New Roman"/>
          <w:color w:val="000000" w:themeColor="text1"/>
          <w:sz w:val="24"/>
          <w:szCs w:val="24"/>
        </w:rPr>
        <w:t xml:space="preserve"> </w:t>
      </w:r>
      <w:r w:rsidRPr="00B81410">
        <w:rPr>
          <w:rFonts w:cs="Times New Roman"/>
          <w:color w:val="000000" w:themeColor="text1"/>
          <w:sz w:val="24"/>
          <w:szCs w:val="24"/>
        </w:rPr>
        <w:t xml:space="preserve">determination using the </w:t>
      </w:r>
      <w:proofErr w:type="spellStart"/>
      <w:r w:rsidRPr="00B81410">
        <w:rPr>
          <w:rFonts w:cs="Times New Roman"/>
          <w:color w:val="000000" w:themeColor="text1"/>
          <w:sz w:val="24"/>
          <w:szCs w:val="24"/>
        </w:rPr>
        <w:t>Tauc</w:t>
      </w:r>
      <w:proofErr w:type="spellEnd"/>
      <w:r w:rsidRPr="00B81410">
        <w:rPr>
          <w:rFonts w:cs="Times New Roman"/>
          <w:color w:val="000000" w:themeColor="text1"/>
          <w:sz w:val="24"/>
          <w:szCs w:val="24"/>
        </w:rPr>
        <w:t xml:space="preserve"> </w:t>
      </w:r>
      <w:r w:rsidR="00E2747C" w:rsidRPr="00B81410">
        <w:rPr>
          <w:rFonts w:cs="Times New Roman"/>
          <w:color w:val="000000" w:themeColor="text1"/>
          <w:sz w:val="24"/>
          <w:szCs w:val="24"/>
        </w:rPr>
        <w:t>plot</w:t>
      </w:r>
      <w:r w:rsidRPr="00B81410">
        <w:rPr>
          <w:rFonts w:cs="Times New Roman"/>
          <w:color w:val="000000" w:themeColor="text1"/>
          <w:sz w:val="24"/>
          <w:szCs w:val="24"/>
        </w:rPr>
        <w:t>, the dotted line is the linear fitting part of PF5.</w:t>
      </w:r>
      <w:bookmarkEnd w:id="17"/>
      <w:bookmarkEnd w:id="18"/>
      <w:bookmarkEnd w:id="19"/>
      <w:bookmarkEnd w:id="20"/>
      <w:bookmarkEnd w:id="21"/>
      <w:bookmarkEnd w:id="22"/>
    </w:p>
    <w:p w14:paraId="64335A60" w14:textId="77777777" w:rsidR="008A361D" w:rsidRPr="00B81410" w:rsidRDefault="008A361D" w:rsidP="00C72868">
      <w:pPr>
        <w:spacing w:line="480" w:lineRule="auto"/>
        <w:rPr>
          <w:rFonts w:ascii="Times New Roman" w:hAnsi="Times New Roman" w:cs="Times New Roman"/>
          <w:color w:val="000000" w:themeColor="text1"/>
          <w:sz w:val="24"/>
          <w:szCs w:val="24"/>
        </w:rPr>
      </w:pPr>
      <w:r w:rsidRPr="00B81410">
        <w:rPr>
          <w:rFonts w:ascii="Times New Roman" w:hAnsi="Times New Roman" w:cs="Times New Roman"/>
          <w:color w:val="000000" w:themeColor="text1"/>
          <w:sz w:val="24"/>
          <w:szCs w:val="24"/>
        </w:rPr>
        <w:br w:type="page"/>
      </w:r>
    </w:p>
    <w:p w14:paraId="590A05C8" w14:textId="0B7009C4" w:rsidR="00C72868" w:rsidRPr="00B81410" w:rsidRDefault="00C72868" w:rsidP="006A4BF6">
      <w:pPr>
        <w:pStyle w:val="2"/>
        <w:jc w:val="left"/>
        <w:rPr>
          <w:rFonts w:cs="Times New Roman"/>
          <w:color w:val="000000" w:themeColor="text1"/>
          <w:sz w:val="24"/>
          <w:szCs w:val="24"/>
        </w:rPr>
      </w:pPr>
      <w:r w:rsidRPr="00B81410">
        <w:rPr>
          <w:rFonts w:cs="Times New Roman"/>
          <w:color w:val="000000" w:themeColor="text1"/>
          <w:sz w:val="24"/>
          <w:szCs w:val="24"/>
        </w:rPr>
        <w:lastRenderedPageBreak/>
        <w:t>Note S1</w:t>
      </w:r>
    </w:p>
    <w:p w14:paraId="6400DABB" w14:textId="3E3375C1" w:rsidR="00C5752E" w:rsidRPr="00B81410" w:rsidRDefault="004C03A8" w:rsidP="00E2747C">
      <w:pPr>
        <w:spacing w:line="480" w:lineRule="auto"/>
        <w:ind w:firstLine="238"/>
        <w:rPr>
          <w:rFonts w:ascii="Times New Roman" w:hAnsi="Times New Roman" w:cs="Times New Roman"/>
          <w:color w:val="000000" w:themeColor="text1"/>
          <w:sz w:val="24"/>
          <w:szCs w:val="24"/>
        </w:rPr>
      </w:pPr>
      <w:r w:rsidRPr="00B81410">
        <w:rPr>
          <w:rFonts w:ascii="Times New Roman" w:hAnsi="Times New Roman" w:cs="Times New Roman"/>
          <w:color w:val="000000" w:themeColor="text1"/>
          <w:sz w:val="24"/>
          <w:szCs w:val="24"/>
        </w:rPr>
        <w:t xml:space="preserve">The optical bandgap </w:t>
      </w:r>
      <w:proofErr w:type="spellStart"/>
      <w:r w:rsidRPr="00B81410">
        <w:rPr>
          <w:rFonts w:ascii="Times New Roman" w:hAnsi="Times New Roman" w:cs="Times New Roman"/>
          <w:color w:val="000000" w:themeColor="text1"/>
          <w:sz w:val="24"/>
          <w:szCs w:val="24"/>
        </w:rPr>
        <w:t>E</w:t>
      </w:r>
      <w:r w:rsidRPr="00B81410">
        <w:rPr>
          <w:rFonts w:ascii="Times New Roman" w:hAnsi="Times New Roman" w:cs="Times New Roman"/>
          <w:color w:val="000000" w:themeColor="text1"/>
          <w:sz w:val="24"/>
          <w:szCs w:val="24"/>
          <w:vertAlign w:val="subscript"/>
        </w:rPr>
        <w:t>opt</w:t>
      </w:r>
      <w:proofErr w:type="spellEnd"/>
      <w:r w:rsidRPr="00B81410">
        <w:rPr>
          <w:rFonts w:ascii="Times New Roman" w:hAnsi="Times New Roman" w:cs="Times New Roman"/>
          <w:color w:val="000000" w:themeColor="text1"/>
          <w:sz w:val="24"/>
          <w:szCs w:val="24"/>
        </w:rPr>
        <w:t xml:space="preserve"> </w:t>
      </w:r>
      <w:r w:rsidR="006A21DD" w:rsidRPr="00B81410">
        <w:rPr>
          <w:rFonts w:ascii="Times New Roman" w:hAnsi="Times New Roman" w:cs="Times New Roman"/>
          <w:color w:val="000000" w:themeColor="text1"/>
          <w:sz w:val="24"/>
          <w:szCs w:val="24"/>
        </w:rPr>
        <w:t>is c</w:t>
      </w:r>
      <w:r w:rsidR="00DF1232" w:rsidRPr="00B81410">
        <w:rPr>
          <w:rFonts w:ascii="Times New Roman" w:hAnsi="Times New Roman" w:cs="Times New Roman"/>
          <w:color w:val="000000" w:themeColor="text1"/>
          <w:sz w:val="24"/>
          <w:szCs w:val="24"/>
        </w:rPr>
        <w:t xml:space="preserve">alculated </w:t>
      </w:r>
      <w:r w:rsidRPr="00B81410">
        <w:rPr>
          <w:rFonts w:ascii="Times New Roman" w:hAnsi="Times New Roman" w:cs="Times New Roman"/>
          <w:color w:val="000000" w:themeColor="text1"/>
          <w:sz w:val="24"/>
          <w:szCs w:val="24"/>
        </w:rPr>
        <w:t xml:space="preserve">according to the </w:t>
      </w:r>
      <w:proofErr w:type="spellStart"/>
      <w:r w:rsidRPr="00B81410">
        <w:rPr>
          <w:rFonts w:ascii="Times New Roman" w:hAnsi="Times New Roman" w:cs="Times New Roman"/>
          <w:color w:val="000000" w:themeColor="text1"/>
          <w:sz w:val="24"/>
          <w:szCs w:val="24"/>
        </w:rPr>
        <w:t>Tauc</w:t>
      </w:r>
      <w:proofErr w:type="spellEnd"/>
      <w:r w:rsidRPr="00B81410">
        <w:rPr>
          <w:rFonts w:ascii="Times New Roman" w:hAnsi="Times New Roman" w:cs="Times New Roman"/>
          <w:color w:val="000000" w:themeColor="text1"/>
          <w:sz w:val="24"/>
          <w:szCs w:val="24"/>
        </w:rPr>
        <w:t xml:space="preserve"> </w:t>
      </w:r>
      <w:r w:rsidR="00E2747C" w:rsidRPr="00B81410">
        <w:rPr>
          <w:rFonts w:ascii="Times New Roman" w:hAnsi="Times New Roman" w:cs="Times New Roman"/>
          <w:color w:val="000000" w:themeColor="text1"/>
          <w:sz w:val="24"/>
          <w:szCs w:val="24"/>
        </w:rPr>
        <w:t xml:space="preserve">plot </w:t>
      </w:r>
      <w:r w:rsidR="00193DA5" w:rsidRPr="00B81410">
        <w:rPr>
          <w:rFonts w:ascii="Times New Roman" w:hAnsi="Times New Roman" w:cs="Times New Roman"/>
          <w:color w:val="000000" w:themeColor="text1"/>
          <w:sz w:val="24"/>
          <w:szCs w:val="24"/>
        </w:rPr>
        <w:t>(Fig S</w:t>
      </w:r>
      <w:r w:rsidR="0006760F" w:rsidRPr="00B81410">
        <w:rPr>
          <w:rFonts w:ascii="Times New Roman" w:hAnsi="Times New Roman" w:cs="Times New Roman"/>
          <w:color w:val="000000" w:themeColor="text1"/>
          <w:sz w:val="24"/>
          <w:szCs w:val="24"/>
        </w:rPr>
        <w:t>4</w:t>
      </w:r>
      <w:r w:rsidR="00193DA5" w:rsidRPr="00B81410">
        <w:rPr>
          <w:rFonts w:ascii="Times New Roman" w:hAnsi="Times New Roman" w:cs="Times New Roman"/>
          <w:color w:val="000000" w:themeColor="text1"/>
          <w:sz w:val="24"/>
          <w:szCs w:val="24"/>
        </w:rPr>
        <w:t>)</w:t>
      </w:r>
      <w:r w:rsidRPr="00B81410">
        <w:rPr>
          <w:rFonts w:ascii="Times New Roman" w:hAnsi="Times New Roman" w:cs="Times New Roman"/>
          <w:color w:val="000000" w:themeColor="text1"/>
          <w:sz w:val="24"/>
          <w:szCs w:val="24"/>
        </w:rPr>
        <w:t>:</w:t>
      </w:r>
      <w:r w:rsidRPr="00B81410">
        <w:rPr>
          <w:rFonts w:ascii="Times New Roman" w:hAnsi="Times New Roman" w:cs="Times New Roman"/>
          <w:color w:val="000000" w:themeColor="text1"/>
          <w:sz w:val="24"/>
          <w:szCs w:val="24"/>
        </w:rPr>
        <w:fldChar w:fldCharType="begin"/>
      </w:r>
      <w:r w:rsidR="009C0F07">
        <w:rPr>
          <w:rFonts w:ascii="Times New Roman" w:hAnsi="Times New Roman" w:cs="Times New Roman"/>
          <w:color w:val="000000" w:themeColor="text1"/>
          <w:sz w:val="24"/>
          <w:szCs w:val="24"/>
        </w:rPr>
        <w:instrText xml:space="preserve"> ADDIN EN.CITE &lt;EndNote&gt;&lt;Cite&gt;&lt;Author&gt;Tauc&lt;/Author&gt;&lt;Year&gt;1968&lt;/Year&gt;&lt;RecNum&gt;2418&lt;/RecNum&gt;&lt;DisplayText&gt;&lt;style face="superscript"&gt;4&lt;/style&gt;&lt;/DisplayText&gt;&lt;record&gt;&lt;rec-number&gt;2418&lt;/rec-number&gt;&lt;foreign-keys&gt;&lt;key app="EN" db-id="5sfwsdtv1prefredev4xwztjdsfpdvf5srds" timestamp="1630210540"&gt;2418&lt;/key&gt;&lt;/foreign-keys&gt;&lt;ref-type name="Journal Article"&gt;17&lt;/ref-type&gt;&lt;contributors&gt;&lt;authors&gt;&lt;author&gt;Tauc, J.&lt;/author&gt;&lt;/authors&gt;&lt;/contributors&gt;&lt;titles&gt;&lt;title&gt;Optical properties and electronic structure of amorphous Ge and Si&lt;/title&gt;&lt;secondary-title&gt;Mater. Res. Bull.&lt;/secondary-title&gt;&lt;/titles&gt;&lt;periodical&gt;&lt;full-title&gt;Materials Research Bulletin&lt;/full-title&gt;&lt;abbr-1&gt;Mater. Res. Bull.&lt;/abbr-1&gt;&lt;abbr-2&gt;Mater Res Bull&lt;/abbr-2&gt;&lt;/periodical&gt;&lt;pages&gt;37-46&lt;/pages&gt;&lt;volume&gt;3&lt;/volume&gt;&lt;number&gt;1&lt;/number&gt;&lt;dates&gt;&lt;year&gt;1968&lt;/year&gt;&lt;pub-dates&gt;&lt;date&gt;1968/01/01/&lt;/date&gt;&lt;/pub-dates&gt;&lt;/dates&gt;&lt;isbn&gt;0025-5408&lt;/isbn&gt;&lt;urls&gt;&lt;related-urls&gt;&lt;url&gt;https://www.sciencedirect.com/science/article/pii/0025540868900238&lt;/url&gt;&lt;/related-urls&gt;&lt;/urls&gt;&lt;electronic-resource-num&gt;10.1016/0025-5408(68)90023-8&lt;/electronic-resource-num&gt;&lt;/record&gt;&lt;/Cite&gt;&lt;/EndNote&gt;</w:instrText>
      </w:r>
      <w:r w:rsidRPr="00B81410">
        <w:rPr>
          <w:rFonts w:ascii="Times New Roman" w:hAnsi="Times New Roman" w:cs="Times New Roman"/>
          <w:color w:val="000000" w:themeColor="text1"/>
          <w:sz w:val="24"/>
          <w:szCs w:val="24"/>
        </w:rPr>
        <w:fldChar w:fldCharType="separate"/>
      </w:r>
      <w:r w:rsidR="009C0F07" w:rsidRPr="009C0F07">
        <w:rPr>
          <w:rFonts w:ascii="Times New Roman" w:hAnsi="Times New Roman" w:cs="Times New Roman"/>
          <w:noProof/>
          <w:color w:val="000000" w:themeColor="text1"/>
          <w:sz w:val="24"/>
          <w:szCs w:val="24"/>
          <w:vertAlign w:val="superscript"/>
        </w:rPr>
        <w:t>4</w:t>
      </w:r>
      <w:r w:rsidRPr="00B81410">
        <w:rPr>
          <w:rFonts w:ascii="Times New Roman" w:hAnsi="Times New Roman" w:cs="Times New Roman"/>
          <w:color w:val="000000" w:themeColor="text1"/>
          <w:sz w:val="24"/>
          <w:szCs w:val="24"/>
        </w:rPr>
        <w:fldChar w:fldCharType="end"/>
      </w:r>
    </w:p>
    <w:p w14:paraId="5897A99F" w14:textId="088ABF30" w:rsidR="00C5752E" w:rsidRPr="00B81410" w:rsidRDefault="0066167B" w:rsidP="00C72868">
      <w:pPr>
        <w:spacing w:line="480" w:lineRule="auto"/>
        <w:rPr>
          <w:rFonts w:ascii="Times New Roman" w:hAnsi="Times New Roman" w:cs="Times New Roman"/>
          <w:color w:val="000000" w:themeColor="text1"/>
          <w:sz w:val="24"/>
          <w:szCs w:val="24"/>
        </w:rPr>
      </w:pPr>
      <m:oMathPara>
        <m:oMath>
          <m:r>
            <m:rPr>
              <m:sty m:val="p"/>
            </m:rPr>
            <w:rPr>
              <w:rFonts w:ascii="Cambria Math" w:hAnsi="Cambria Math" w:cs="Times New Roman"/>
              <w:color w:val="000000" w:themeColor="text1"/>
              <w:sz w:val="24"/>
              <w:szCs w:val="24"/>
            </w:rPr>
            <m:t>α</m:t>
          </m:r>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ν</m:t>
              </m:r>
            </m:e>
          </m:d>
          <m:r>
            <m:rPr>
              <m:sty m:val="p"/>
            </m:rPr>
            <w:rPr>
              <w:rFonts w:ascii="Cambria Math" w:hAnsi="Cambria Math" w:cs="Times New Roman"/>
              <w:color w:val="000000" w:themeColor="text1"/>
              <w:sz w:val="24"/>
              <w:szCs w:val="24"/>
            </w:rPr>
            <m:t>=A</m:t>
          </m:r>
          <m:f>
            <m:fPr>
              <m:ctrlPr>
                <w:rPr>
                  <w:rFonts w:ascii="Cambria Math" w:hAnsi="Cambria Math" w:cs="Times New Roman"/>
                  <w:color w:val="000000" w:themeColor="text1"/>
                  <w:sz w:val="24"/>
                  <w:szCs w:val="24"/>
                </w:rPr>
              </m:ctrlPr>
            </m:fPr>
            <m:num>
              <m:sSup>
                <m:sSupPr>
                  <m:ctrlPr>
                    <w:rPr>
                      <w:rFonts w:ascii="Cambria Math" w:hAnsi="Cambria Math" w:cs="Times New Roman"/>
                      <w:color w:val="000000" w:themeColor="text1"/>
                      <w:sz w:val="24"/>
                      <w:szCs w:val="24"/>
                    </w:rPr>
                  </m:ctrlPr>
                </m:sSupPr>
                <m:e>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hν-</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E</m:t>
                          </m:r>
                        </m:e>
                        <m:sub>
                          <m:r>
                            <m:rPr>
                              <m:sty m:val="p"/>
                            </m:rPr>
                            <w:rPr>
                              <w:rFonts w:ascii="Cambria Math" w:hAnsi="Cambria Math" w:cs="Times New Roman"/>
                              <w:color w:val="000000" w:themeColor="text1"/>
                              <w:sz w:val="24"/>
                              <w:szCs w:val="24"/>
                            </w:rPr>
                            <m:t>opt</m:t>
                          </m:r>
                        </m:sub>
                      </m:sSub>
                    </m:e>
                  </m:d>
                </m:e>
                <m:sup>
                  <m:r>
                    <m:rPr>
                      <m:sty m:val="p"/>
                    </m:rPr>
                    <w:rPr>
                      <w:rFonts w:ascii="Cambria Math" w:hAnsi="Cambria Math" w:cs="Times New Roman"/>
                      <w:color w:val="000000" w:themeColor="text1"/>
                      <w:sz w:val="24"/>
                      <w:szCs w:val="24"/>
                    </w:rPr>
                    <m:t>n</m:t>
                  </m:r>
                </m:sup>
              </m:sSup>
            </m:num>
            <m:den>
              <m:r>
                <m:rPr>
                  <m:sty m:val="p"/>
                </m:rPr>
                <w:rPr>
                  <w:rFonts w:ascii="Cambria Math" w:hAnsi="Cambria Math" w:cs="Times New Roman"/>
                  <w:color w:val="000000" w:themeColor="text1"/>
                  <w:sz w:val="24"/>
                  <w:szCs w:val="24"/>
                </w:rPr>
                <m:t>hν</m:t>
              </m:r>
            </m:den>
          </m:f>
        </m:oMath>
      </m:oMathPara>
    </w:p>
    <w:p w14:paraId="12B788A3" w14:textId="3E5251FA" w:rsidR="00050AB1" w:rsidRPr="00B81410" w:rsidRDefault="00D30BF8" w:rsidP="00C72868">
      <w:pPr>
        <w:spacing w:line="480" w:lineRule="auto"/>
        <w:rPr>
          <w:rFonts w:ascii="Times New Roman" w:hAnsi="Times New Roman" w:cs="Times New Roman"/>
          <w:color w:val="000000" w:themeColor="text1"/>
          <w:sz w:val="24"/>
          <w:szCs w:val="24"/>
        </w:rPr>
      </w:pPr>
      <w:r w:rsidRPr="00B81410">
        <w:rPr>
          <w:rFonts w:ascii="Times New Roman" w:hAnsi="Times New Roman" w:cs="Times New Roman"/>
          <w:color w:val="000000" w:themeColor="text1"/>
          <w:sz w:val="24"/>
          <w:szCs w:val="24"/>
        </w:rPr>
        <w:t>where</w:t>
      </w:r>
      <w:r w:rsidR="00C5752E" w:rsidRPr="00B81410">
        <w:rPr>
          <w:rFonts w:ascii="Times New Roman" w:hAnsi="Times New Roman" w:cs="Times New Roman"/>
          <w:color w:val="000000" w:themeColor="text1"/>
          <w:sz w:val="24"/>
          <w:szCs w:val="24"/>
        </w:rPr>
        <w:t xml:space="preserve"> </w:t>
      </w:r>
      <w:r w:rsidR="00C5752E" w:rsidRPr="00B81410">
        <w:rPr>
          <w:rFonts w:ascii="Times New Roman" w:eastAsia="等线" w:hAnsi="Times New Roman" w:cs="Times New Roman"/>
          <w:iCs/>
          <w:color w:val="000000" w:themeColor="text1"/>
          <w:sz w:val="24"/>
          <w:szCs w:val="24"/>
        </w:rPr>
        <w:t>α</w:t>
      </w:r>
      <w:r w:rsidR="00C5752E" w:rsidRPr="00B81410">
        <w:rPr>
          <w:rFonts w:ascii="Times New Roman" w:hAnsi="Times New Roman" w:cs="Times New Roman"/>
          <w:iCs/>
          <w:color w:val="000000" w:themeColor="text1"/>
          <w:sz w:val="24"/>
          <w:szCs w:val="24"/>
        </w:rPr>
        <w:t>(</w:t>
      </w:r>
      <w:r w:rsidR="00B91D3A" w:rsidRPr="00B81410">
        <w:rPr>
          <w:rFonts w:ascii="Times New Roman" w:eastAsia="等线" w:hAnsi="Times New Roman" w:cs="Times New Roman"/>
          <w:iCs/>
          <w:color w:val="000000" w:themeColor="text1"/>
          <w:sz w:val="24"/>
          <w:szCs w:val="24"/>
        </w:rPr>
        <w:t>ν</w:t>
      </w:r>
      <w:r w:rsidR="00C5752E" w:rsidRPr="00B81410">
        <w:rPr>
          <w:rFonts w:ascii="Times New Roman" w:hAnsi="Times New Roman" w:cs="Times New Roman"/>
          <w:iCs/>
          <w:color w:val="000000" w:themeColor="text1"/>
          <w:sz w:val="24"/>
          <w:szCs w:val="24"/>
        </w:rPr>
        <w:t>)</w:t>
      </w:r>
      <w:r w:rsidR="00C5752E" w:rsidRPr="00B81410">
        <w:rPr>
          <w:rFonts w:ascii="Times New Roman" w:hAnsi="Times New Roman" w:cs="Times New Roman"/>
          <w:color w:val="000000" w:themeColor="text1"/>
          <w:sz w:val="24"/>
          <w:szCs w:val="24"/>
        </w:rPr>
        <w:t xml:space="preserve"> </w:t>
      </w:r>
      <w:r w:rsidRPr="00B81410">
        <w:rPr>
          <w:rFonts w:ascii="Times New Roman" w:hAnsi="Times New Roman" w:cs="Times New Roman"/>
          <w:color w:val="000000" w:themeColor="text1"/>
          <w:sz w:val="24"/>
          <w:szCs w:val="24"/>
        </w:rPr>
        <w:t xml:space="preserve">is the absorption </w:t>
      </w:r>
      <w:r w:rsidR="0055131A" w:rsidRPr="00B81410">
        <w:rPr>
          <w:rFonts w:ascii="Times New Roman" w:hAnsi="Times New Roman" w:cs="Times New Roman"/>
          <w:color w:val="000000" w:themeColor="text1"/>
          <w:sz w:val="24"/>
          <w:szCs w:val="24"/>
        </w:rPr>
        <w:t>coefficient</w:t>
      </w:r>
      <w:r w:rsidRPr="00B81410">
        <w:rPr>
          <w:rFonts w:ascii="Times New Roman" w:hAnsi="Times New Roman" w:cs="Times New Roman"/>
          <w:color w:val="000000" w:themeColor="text1"/>
          <w:sz w:val="24"/>
          <w:szCs w:val="24"/>
        </w:rPr>
        <w:t xml:space="preserve">; </w:t>
      </w:r>
      <w:r w:rsidR="001A3147" w:rsidRPr="00B81410">
        <w:rPr>
          <w:rFonts w:ascii="Times New Roman" w:hAnsi="Times New Roman" w:cs="Times New Roman"/>
          <w:iCs/>
          <w:color w:val="000000" w:themeColor="text1"/>
          <w:sz w:val="24"/>
          <w:szCs w:val="24"/>
        </w:rPr>
        <w:t>A</w:t>
      </w:r>
      <w:r w:rsidRPr="00B81410">
        <w:rPr>
          <w:rFonts w:ascii="Times New Roman" w:hAnsi="Times New Roman" w:cs="Times New Roman"/>
          <w:iCs/>
          <w:color w:val="000000" w:themeColor="text1"/>
          <w:sz w:val="24"/>
          <w:szCs w:val="24"/>
        </w:rPr>
        <w:t xml:space="preserve"> </w:t>
      </w:r>
      <w:r w:rsidRPr="00B81410">
        <w:rPr>
          <w:rFonts w:ascii="Times New Roman" w:hAnsi="Times New Roman" w:cs="Times New Roman"/>
          <w:color w:val="000000" w:themeColor="text1"/>
          <w:sz w:val="24"/>
          <w:szCs w:val="24"/>
        </w:rPr>
        <w:t>is a constant;</w:t>
      </w:r>
      <w:r w:rsidR="00667646" w:rsidRPr="00B81410">
        <w:rPr>
          <w:rFonts w:ascii="Times New Roman" w:hAnsi="Times New Roman" w:cs="Times New Roman"/>
          <w:color w:val="000000" w:themeColor="text1"/>
          <w:sz w:val="24"/>
          <w:szCs w:val="24"/>
        </w:rPr>
        <w:t xml:space="preserve"> </w:t>
      </w:r>
      <w:proofErr w:type="spellStart"/>
      <w:r w:rsidR="00E22BD4" w:rsidRPr="00B81410">
        <w:rPr>
          <w:rFonts w:ascii="Times New Roman" w:hAnsi="Times New Roman" w:cs="Times New Roman"/>
          <w:iCs/>
          <w:color w:val="000000" w:themeColor="text1"/>
          <w:sz w:val="24"/>
          <w:szCs w:val="24"/>
        </w:rPr>
        <w:t>h</w:t>
      </w:r>
      <w:r w:rsidR="00E22BD4" w:rsidRPr="00B81410">
        <w:rPr>
          <w:rFonts w:ascii="Times New Roman" w:eastAsia="等线" w:hAnsi="Times New Roman" w:cs="Times New Roman"/>
          <w:iCs/>
          <w:color w:val="000000" w:themeColor="text1"/>
          <w:sz w:val="24"/>
          <w:szCs w:val="24"/>
        </w:rPr>
        <w:t>ν</w:t>
      </w:r>
      <w:proofErr w:type="spellEnd"/>
      <w:r w:rsidR="004267B2" w:rsidRPr="00B81410">
        <w:rPr>
          <w:rFonts w:ascii="Times New Roman" w:hAnsi="Times New Roman" w:cs="Times New Roman"/>
          <w:color w:val="000000" w:themeColor="text1"/>
          <w:sz w:val="24"/>
          <w:szCs w:val="24"/>
        </w:rPr>
        <w:t xml:space="preserve"> </w:t>
      </w:r>
      <w:r w:rsidRPr="00B81410">
        <w:rPr>
          <w:rFonts w:ascii="Times New Roman" w:hAnsi="Times New Roman" w:cs="Times New Roman"/>
          <w:color w:val="000000" w:themeColor="text1"/>
          <w:sz w:val="24"/>
          <w:szCs w:val="24"/>
        </w:rPr>
        <w:t>is</w:t>
      </w:r>
      <w:r w:rsidR="00BE1533" w:rsidRPr="00B81410">
        <w:rPr>
          <w:rFonts w:ascii="Times New Roman" w:hAnsi="Times New Roman" w:cs="Times New Roman"/>
          <w:color w:val="000000" w:themeColor="text1"/>
          <w:sz w:val="24"/>
          <w:szCs w:val="24"/>
        </w:rPr>
        <w:t xml:space="preserve"> </w:t>
      </w:r>
      <w:r w:rsidRPr="00B81410">
        <w:rPr>
          <w:rFonts w:ascii="Times New Roman" w:hAnsi="Times New Roman" w:cs="Times New Roman"/>
          <w:color w:val="000000" w:themeColor="text1"/>
          <w:sz w:val="24"/>
          <w:szCs w:val="24"/>
        </w:rPr>
        <w:t xml:space="preserve">the incident </w:t>
      </w:r>
      <w:r w:rsidR="00BE1533" w:rsidRPr="00B81410">
        <w:rPr>
          <w:rFonts w:ascii="Times New Roman" w:hAnsi="Times New Roman" w:cs="Times New Roman"/>
          <w:color w:val="000000" w:themeColor="text1"/>
          <w:sz w:val="24"/>
          <w:szCs w:val="24"/>
        </w:rPr>
        <w:t>photon energy</w:t>
      </w:r>
      <w:r w:rsidRPr="00B81410">
        <w:rPr>
          <w:rFonts w:ascii="Times New Roman" w:hAnsi="Times New Roman" w:cs="Times New Roman"/>
          <w:color w:val="000000" w:themeColor="text1"/>
          <w:sz w:val="24"/>
          <w:szCs w:val="24"/>
        </w:rPr>
        <w:t xml:space="preserve">; index </w:t>
      </w:r>
      <w:r w:rsidR="00516923" w:rsidRPr="00B81410">
        <w:rPr>
          <w:rFonts w:ascii="Times New Roman" w:hAnsi="Times New Roman" w:cs="Times New Roman"/>
          <w:iCs/>
          <w:color w:val="000000" w:themeColor="text1"/>
          <w:sz w:val="24"/>
          <w:szCs w:val="24"/>
        </w:rPr>
        <w:t>n</w:t>
      </w:r>
      <w:r w:rsidRPr="00B81410">
        <w:rPr>
          <w:rFonts w:ascii="Times New Roman" w:hAnsi="Times New Roman" w:cs="Times New Roman"/>
          <w:iCs/>
          <w:color w:val="000000" w:themeColor="text1"/>
          <w:sz w:val="24"/>
          <w:szCs w:val="24"/>
        </w:rPr>
        <w:t xml:space="preserve"> </w:t>
      </w:r>
      <w:r w:rsidR="003D2062" w:rsidRPr="00B81410">
        <w:rPr>
          <w:rFonts w:ascii="Times New Roman" w:hAnsi="Times New Roman" w:cs="Times New Roman"/>
          <w:color w:val="000000" w:themeColor="text1"/>
          <w:sz w:val="24"/>
          <w:szCs w:val="24"/>
        </w:rPr>
        <w:t xml:space="preserve">is </w:t>
      </w:r>
      <w:r w:rsidRPr="00B81410">
        <w:rPr>
          <w:rFonts w:ascii="Times New Roman" w:hAnsi="Times New Roman" w:cs="Times New Roman"/>
          <w:color w:val="000000" w:themeColor="text1"/>
          <w:sz w:val="24"/>
          <w:szCs w:val="24"/>
        </w:rPr>
        <w:t>values of</w:t>
      </w:r>
      <w:r w:rsidR="005A3AD6" w:rsidRPr="00B81410">
        <w:rPr>
          <w:rFonts w:ascii="Times New Roman" w:hAnsi="Times New Roman" w:cs="Times New Roman"/>
          <w:color w:val="000000" w:themeColor="text1"/>
          <w:sz w:val="24"/>
          <w:szCs w:val="24"/>
        </w:rPr>
        <w:t xml:space="preserve"> </w:t>
      </w:r>
      <w:r w:rsidRPr="00B81410">
        <w:rPr>
          <w:rFonts w:ascii="Times New Roman" w:hAnsi="Times New Roman" w:cs="Times New Roman"/>
          <w:color w:val="000000" w:themeColor="text1"/>
          <w:sz w:val="24"/>
          <w:szCs w:val="24"/>
        </w:rPr>
        <w:t>1/2, 3/2, 2</w:t>
      </w:r>
      <w:r w:rsidR="00D9632D" w:rsidRPr="00B81410">
        <w:rPr>
          <w:rFonts w:ascii="Times New Roman" w:hAnsi="Times New Roman" w:cs="Times New Roman"/>
          <w:color w:val="000000" w:themeColor="text1"/>
          <w:sz w:val="24"/>
          <w:szCs w:val="24"/>
        </w:rPr>
        <w:t>,</w:t>
      </w:r>
      <w:r w:rsidRPr="00B81410">
        <w:rPr>
          <w:rFonts w:ascii="Times New Roman" w:hAnsi="Times New Roman" w:cs="Times New Roman"/>
          <w:color w:val="000000" w:themeColor="text1"/>
          <w:sz w:val="24"/>
          <w:szCs w:val="24"/>
        </w:rPr>
        <w:t xml:space="preserve"> and 3, depending on the </w:t>
      </w:r>
      <w:r w:rsidR="00BE1533" w:rsidRPr="00B81410">
        <w:rPr>
          <w:rFonts w:ascii="Times New Roman" w:hAnsi="Times New Roman" w:cs="Times New Roman"/>
          <w:color w:val="000000" w:themeColor="text1"/>
          <w:sz w:val="24"/>
          <w:szCs w:val="24"/>
        </w:rPr>
        <w:t>nature</w:t>
      </w:r>
      <w:r w:rsidRPr="00B81410">
        <w:rPr>
          <w:rFonts w:ascii="Times New Roman" w:hAnsi="Times New Roman" w:cs="Times New Roman"/>
          <w:color w:val="000000" w:themeColor="text1"/>
          <w:sz w:val="24"/>
          <w:szCs w:val="24"/>
        </w:rPr>
        <w:t xml:space="preserve"> of</w:t>
      </w:r>
      <w:r w:rsidR="005A3AD6" w:rsidRPr="00B81410">
        <w:rPr>
          <w:rFonts w:ascii="Times New Roman" w:hAnsi="Times New Roman" w:cs="Times New Roman"/>
          <w:color w:val="000000" w:themeColor="text1"/>
          <w:sz w:val="24"/>
          <w:szCs w:val="24"/>
        </w:rPr>
        <w:t xml:space="preserve"> </w:t>
      </w:r>
      <w:r w:rsidR="00D9632D" w:rsidRPr="00B81410">
        <w:rPr>
          <w:rFonts w:ascii="Times New Roman" w:hAnsi="Times New Roman" w:cs="Times New Roman"/>
          <w:color w:val="000000" w:themeColor="text1"/>
          <w:sz w:val="24"/>
          <w:szCs w:val="24"/>
        </w:rPr>
        <w:t xml:space="preserve">the </w:t>
      </w:r>
      <w:r w:rsidRPr="00B81410">
        <w:rPr>
          <w:rFonts w:ascii="Times New Roman" w:hAnsi="Times New Roman" w:cs="Times New Roman"/>
          <w:color w:val="000000" w:themeColor="text1"/>
          <w:sz w:val="24"/>
          <w:szCs w:val="24"/>
        </w:rPr>
        <w:t xml:space="preserve">transition. </w:t>
      </w:r>
      <w:r w:rsidR="004C03A8" w:rsidRPr="00B81410">
        <w:rPr>
          <w:rFonts w:ascii="Times New Roman" w:hAnsi="Times New Roman" w:cs="Times New Roman"/>
          <w:color w:val="000000" w:themeColor="text1"/>
          <w:sz w:val="24"/>
          <w:szCs w:val="24"/>
        </w:rPr>
        <w:t xml:space="preserve">For the indirect transitions in glasses, the value </w:t>
      </w:r>
      <w:r w:rsidR="004C03A8" w:rsidRPr="00B81410">
        <w:rPr>
          <w:rFonts w:ascii="Times New Roman" w:hAnsi="Times New Roman" w:cs="Times New Roman"/>
          <w:iCs/>
          <w:color w:val="000000" w:themeColor="text1"/>
          <w:sz w:val="24"/>
          <w:szCs w:val="24"/>
        </w:rPr>
        <w:t xml:space="preserve">of </w:t>
      </w:r>
      <w:r w:rsidR="004C03A8" w:rsidRPr="00B81410">
        <w:rPr>
          <w:rFonts w:ascii="Times New Roman" w:hAnsi="Times New Roman" w:cs="Times New Roman"/>
          <w:color w:val="000000" w:themeColor="text1"/>
          <w:sz w:val="24"/>
          <w:szCs w:val="24"/>
        </w:rPr>
        <w:t>2 gives the best fit.</w:t>
      </w:r>
      <w:r w:rsidR="004C03A8" w:rsidRPr="00B81410">
        <w:rPr>
          <w:rFonts w:ascii="Times New Roman" w:hAnsi="Times New Roman" w:cs="Times New Roman"/>
          <w:color w:val="000000" w:themeColor="text1"/>
          <w:sz w:val="24"/>
          <w:szCs w:val="24"/>
        </w:rPr>
        <w:fldChar w:fldCharType="begin"/>
      </w:r>
      <w:r w:rsidR="009C0F07">
        <w:rPr>
          <w:rFonts w:ascii="Times New Roman" w:hAnsi="Times New Roman" w:cs="Times New Roman"/>
          <w:color w:val="000000" w:themeColor="text1"/>
          <w:sz w:val="24"/>
          <w:szCs w:val="24"/>
        </w:rPr>
        <w:instrText xml:space="preserve"> ADDIN EN.CITE &lt;EndNote&gt;&lt;Cite&gt;&lt;Author&gt;Tauc&lt;/Author&gt;&lt;Year&gt;1972&lt;/Year&gt;&lt;RecNum&gt;2122&lt;/RecNum&gt;&lt;DisplayText&gt;&lt;style face="superscript"&gt;5&lt;/style&gt;&lt;/DisplayText&gt;&lt;record&gt;&lt;rec-number&gt;2122&lt;/rec-number&gt;&lt;foreign-keys&gt;&lt;key app="EN" db-id="5sfwsdtv1prefredev4xwztjdsfpdvf5srds" timestamp="1620462664"&gt;2122&lt;/key&gt;&lt;key app="ENWeb" db-id=""&gt;0&lt;/key&gt;&lt;/foreign-keys&gt;&lt;ref-type name="Journal Article"&gt;17&lt;/ref-type&gt;&lt;contributors&gt;&lt;authors&gt;&lt;author&gt;Tauc, J.&lt;/author&gt;&lt;author&gt;Menth, A.&lt;/author&gt;&lt;/authors&gt;&lt;/contributors&gt;&lt;titles&gt;&lt;title&gt;States in the gap&lt;/title&gt;&lt;secondary-title&gt;J. Non-Cryst. Solids.&lt;/secondary-title&gt;&lt;/titles&gt;&lt;periodical&gt;&lt;full-title&gt;J. Non-Cryst. Solids.&lt;/full-title&gt;&lt;/periodical&gt;&lt;pages&gt;569-585&lt;/pages&gt;&lt;volume&gt;8&lt;/volume&gt;&lt;section&gt;569&lt;/section&gt;&lt;dates&gt;&lt;year&gt;1972&lt;/year&gt;&lt;/dates&gt;&lt;isbn&gt;00223093&lt;/isbn&gt;&lt;urls&gt;&lt;/urls&gt;&lt;electronic-resource-num&gt;10.1016/0022-3093(72)90194-9&lt;/electronic-resource-num&gt;&lt;/record&gt;&lt;/Cite&gt;&lt;/EndNote&gt;</w:instrText>
      </w:r>
      <w:r w:rsidR="004C03A8" w:rsidRPr="00B81410">
        <w:rPr>
          <w:rFonts w:ascii="Times New Roman" w:hAnsi="Times New Roman" w:cs="Times New Roman"/>
          <w:color w:val="000000" w:themeColor="text1"/>
          <w:sz w:val="24"/>
          <w:szCs w:val="24"/>
        </w:rPr>
        <w:fldChar w:fldCharType="separate"/>
      </w:r>
      <w:r w:rsidR="009C0F07" w:rsidRPr="009C0F07">
        <w:rPr>
          <w:rFonts w:ascii="Times New Roman" w:hAnsi="Times New Roman" w:cs="Times New Roman"/>
          <w:noProof/>
          <w:color w:val="000000" w:themeColor="text1"/>
          <w:sz w:val="24"/>
          <w:szCs w:val="24"/>
          <w:vertAlign w:val="superscript"/>
        </w:rPr>
        <w:t>5</w:t>
      </w:r>
      <w:r w:rsidR="004C03A8" w:rsidRPr="00B81410">
        <w:rPr>
          <w:rFonts w:ascii="Times New Roman" w:hAnsi="Times New Roman" w:cs="Times New Roman"/>
          <w:color w:val="000000" w:themeColor="text1"/>
          <w:sz w:val="24"/>
          <w:szCs w:val="24"/>
        </w:rPr>
        <w:fldChar w:fldCharType="end"/>
      </w:r>
    </w:p>
    <w:p w14:paraId="1E2414B6" w14:textId="356C5A61" w:rsidR="009A5B23" w:rsidRPr="00B81410" w:rsidRDefault="00C7198F" w:rsidP="00C72868">
      <w:pPr>
        <w:spacing w:line="480" w:lineRule="auto"/>
        <w:ind w:firstLine="238"/>
        <w:rPr>
          <w:rFonts w:ascii="Times New Roman" w:hAnsi="Times New Roman" w:cs="Times New Roman"/>
          <w:color w:val="000000" w:themeColor="text1"/>
          <w:sz w:val="24"/>
          <w:szCs w:val="24"/>
        </w:rPr>
      </w:pPr>
      <w:r w:rsidRPr="00B81410">
        <w:rPr>
          <w:rFonts w:ascii="Times New Roman" w:hAnsi="Times New Roman" w:cs="Times New Roman"/>
          <w:color w:val="000000" w:themeColor="text1"/>
          <w:sz w:val="24"/>
          <w:szCs w:val="24"/>
        </w:rPr>
        <w:t xml:space="preserve">The band gap of a material </w:t>
      </w:r>
      <w:r w:rsidR="00AA13F3" w:rsidRPr="00B81410">
        <w:rPr>
          <w:rFonts w:ascii="Times New Roman" w:hAnsi="Times New Roman" w:cs="Times New Roman"/>
          <w:color w:val="000000" w:themeColor="text1"/>
          <w:sz w:val="24"/>
          <w:szCs w:val="24"/>
        </w:rPr>
        <w:t xml:space="preserve">depends on </w:t>
      </w:r>
      <w:r w:rsidRPr="00B81410">
        <w:rPr>
          <w:rFonts w:ascii="Times New Roman" w:hAnsi="Times New Roman" w:cs="Times New Roman"/>
          <w:color w:val="000000" w:themeColor="text1"/>
          <w:sz w:val="24"/>
          <w:szCs w:val="24"/>
        </w:rPr>
        <w:t>the relative electronegativities of its constituents and electron count, and</w:t>
      </w:r>
      <w:r w:rsidR="00193DA5" w:rsidRPr="00B81410">
        <w:rPr>
          <w:rFonts w:ascii="Times New Roman" w:hAnsi="Times New Roman" w:cs="Times New Roman"/>
          <w:color w:val="000000" w:themeColor="text1"/>
          <w:sz w:val="24"/>
          <w:szCs w:val="24"/>
        </w:rPr>
        <w:t xml:space="preserve"> </w:t>
      </w:r>
      <w:r w:rsidRPr="00B81410">
        <w:rPr>
          <w:rFonts w:ascii="Times New Roman" w:hAnsi="Times New Roman" w:cs="Times New Roman"/>
          <w:color w:val="000000" w:themeColor="text1"/>
          <w:sz w:val="24"/>
          <w:szCs w:val="24"/>
        </w:rPr>
        <w:t>glasses are no exception.</w:t>
      </w:r>
      <w:r w:rsidRPr="00B81410">
        <w:rPr>
          <w:rFonts w:ascii="Times New Roman" w:hAnsi="Times New Roman" w:cs="Times New Roman"/>
          <w:color w:val="000000" w:themeColor="text1"/>
          <w:sz w:val="24"/>
          <w:szCs w:val="24"/>
        </w:rPr>
        <w:fldChar w:fldCharType="begin"/>
      </w:r>
      <w:r w:rsidR="009C0F07">
        <w:rPr>
          <w:rFonts w:ascii="Times New Roman" w:hAnsi="Times New Roman" w:cs="Times New Roman"/>
          <w:color w:val="000000" w:themeColor="text1"/>
          <w:sz w:val="24"/>
          <w:szCs w:val="24"/>
        </w:rPr>
        <w:instrText xml:space="preserve"> ADDIN EN.CITE &lt;EndNote&gt;&lt;Cite&gt;&lt;Author&gt;Hoffmann&lt;/Author&gt;&lt;Year&gt;1987&lt;/Year&gt;&lt;RecNum&gt;3426&lt;/RecNum&gt;&lt;DisplayText&gt;&lt;style face="superscript"&gt;6&lt;/style&gt;&lt;/DisplayText&gt;&lt;record&gt;&lt;rec-number&gt;3426&lt;/rec-number&gt;&lt;foreign-keys&gt;&lt;key app="EN" db-id="5sfwsdtv1prefredev4xwztjdsfpdvf5srds" timestamp="1659337674"&gt;3426&lt;/key&gt;&lt;key app="ENWeb" db-id=""&gt;0&lt;/key&gt;&lt;/foreign-keys&gt;&lt;ref-type name="Journal Article"&gt;17&lt;/ref-type&gt;&lt;contributors&gt;&lt;authors&gt;&lt;author&gt;Hoffmann, Roald&lt;/author&gt;&lt;/authors&gt;&lt;/contributors&gt;&lt;titles&gt;&lt;title&gt;How Chemistry and Physics Meet in the Solid State&lt;/title&gt;&lt;secondary-title&gt;Angew. Chem. Int. Ed.&lt;/secondary-title&gt;&lt;/titles&gt;&lt;periodical&gt;&lt;full-title&gt;Angewandte Chemie International Edition&lt;/full-title&gt;&lt;abbr-1&gt;Angew. Chem. Int. Ed.&lt;/abbr-1&gt;&lt;abbr-2&gt;Angew Chem Int Ed&lt;/abbr-2&gt;&lt;/periodical&gt;&lt;pages&gt;846-878&lt;/pages&gt;&lt;volume&gt;26&lt;/volume&gt;&lt;number&gt;9&lt;/number&gt;&lt;section&gt;846&lt;/section&gt;&lt;dates&gt;&lt;year&gt;1987&lt;/year&gt;&lt;/dates&gt;&lt;isbn&gt;0570-0833&amp;#xD;1521-3773&lt;/isbn&gt;&lt;urls&gt;&lt;/urls&gt;&lt;electronic-resource-num&gt;10.1002/anie.198708461&lt;/electronic-resource-num&gt;&lt;/record&gt;&lt;/Cite&gt;&lt;/EndNote&gt;</w:instrText>
      </w:r>
      <w:r w:rsidRPr="00B81410">
        <w:rPr>
          <w:rFonts w:ascii="Times New Roman" w:hAnsi="Times New Roman" w:cs="Times New Roman"/>
          <w:color w:val="000000" w:themeColor="text1"/>
          <w:sz w:val="24"/>
          <w:szCs w:val="24"/>
        </w:rPr>
        <w:fldChar w:fldCharType="separate"/>
      </w:r>
      <w:r w:rsidR="009C0F07" w:rsidRPr="009C0F07">
        <w:rPr>
          <w:rFonts w:ascii="Times New Roman" w:hAnsi="Times New Roman" w:cs="Times New Roman"/>
          <w:noProof/>
          <w:color w:val="000000" w:themeColor="text1"/>
          <w:sz w:val="24"/>
          <w:szCs w:val="24"/>
          <w:vertAlign w:val="superscript"/>
        </w:rPr>
        <w:t>6</w:t>
      </w:r>
      <w:r w:rsidRPr="00B81410">
        <w:rPr>
          <w:rFonts w:ascii="Times New Roman" w:hAnsi="Times New Roman" w:cs="Times New Roman"/>
          <w:color w:val="000000" w:themeColor="text1"/>
          <w:sz w:val="24"/>
          <w:szCs w:val="24"/>
        </w:rPr>
        <w:fldChar w:fldCharType="end"/>
      </w:r>
      <w:r w:rsidR="00DF1232" w:rsidRPr="00B81410">
        <w:rPr>
          <w:rFonts w:ascii="Times New Roman" w:hAnsi="Times New Roman" w:cs="Times New Roman"/>
          <w:color w:val="000000" w:themeColor="text1"/>
          <w:sz w:val="24"/>
          <w:szCs w:val="24"/>
        </w:rPr>
        <w:t xml:space="preserve"> </w:t>
      </w:r>
      <w:r w:rsidR="007F5F2D" w:rsidRPr="00B81410">
        <w:rPr>
          <w:rFonts w:ascii="Times New Roman" w:hAnsi="Times New Roman" w:cs="Times New Roman"/>
          <w:color w:val="000000" w:themeColor="text1"/>
          <w:sz w:val="24"/>
          <w:szCs w:val="24"/>
        </w:rPr>
        <w:t xml:space="preserve">In theory, </w:t>
      </w:r>
      <w:r w:rsidR="0099444A" w:rsidRPr="00B81410">
        <w:rPr>
          <w:rFonts w:ascii="Times New Roman" w:hAnsi="Times New Roman" w:cs="Times New Roman"/>
          <w:color w:val="000000" w:themeColor="text1"/>
          <w:sz w:val="24"/>
          <w:szCs w:val="24"/>
        </w:rPr>
        <w:t xml:space="preserve">the </w:t>
      </w:r>
      <w:r w:rsidR="007F5F2D" w:rsidRPr="00B81410">
        <w:rPr>
          <w:rFonts w:ascii="Times New Roman" w:hAnsi="Times New Roman" w:cs="Times New Roman"/>
          <w:color w:val="000000" w:themeColor="text1"/>
          <w:sz w:val="24"/>
          <w:szCs w:val="24"/>
        </w:rPr>
        <w:t xml:space="preserve">optical bandgap </w:t>
      </w:r>
      <w:r w:rsidR="002259A7" w:rsidRPr="00B81410">
        <w:rPr>
          <w:rFonts w:ascii="Times New Roman" w:hAnsi="Times New Roman" w:cs="Times New Roman"/>
          <w:color w:val="000000" w:themeColor="text1"/>
          <w:sz w:val="24"/>
          <w:szCs w:val="24"/>
        </w:rPr>
        <w:t>is strongly related to the polarizability of the glass</w:t>
      </w:r>
      <w:r w:rsidR="00AA13F3" w:rsidRPr="00B81410">
        <w:rPr>
          <w:rFonts w:ascii="Times New Roman" w:hAnsi="Times New Roman" w:cs="Times New Roman"/>
          <w:color w:val="000000" w:themeColor="text1"/>
          <w:sz w:val="24"/>
          <w:szCs w:val="24"/>
        </w:rPr>
        <w:t xml:space="preserve"> </w:t>
      </w:r>
      <w:r w:rsidR="001D613B" w:rsidRPr="00B81410">
        <w:rPr>
          <w:rFonts w:ascii="Times New Roman" w:hAnsi="Times New Roman" w:cs="Times New Roman"/>
          <w:color w:val="000000" w:themeColor="text1"/>
          <w:sz w:val="24"/>
          <w:szCs w:val="24"/>
        </w:rPr>
        <w:t>-</w:t>
      </w:r>
      <w:r w:rsidR="00AA13F3" w:rsidRPr="00B81410">
        <w:rPr>
          <w:rFonts w:ascii="Times New Roman" w:hAnsi="Times New Roman" w:cs="Times New Roman"/>
          <w:color w:val="000000" w:themeColor="text1"/>
          <w:sz w:val="24"/>
          <w:szCs w:val="24"/>
        </w:rPr>
        <w:t xml:space="preserve"> the</w:t>
      </w:r>
      <w:r w:rsidR="0064210E" w:rsidRPr="00B81410">
        <w:rPr>
          <w:rFonts w:ascii="Times New Roman" w:hAnsi="Times New Roman" w:cs="Times New Roman"/>
          <w:color w:val="000000" w:themeColor="text1"/>
          <w:sz w:val="24"/>
          <w:szCs w:val="24"/>
        </w:rPr>
        <w:t xml:space="preserve"> </w:t>
      </w:r>
      <w:r w:rsidR="00111993" w:rsidRPr="00B81410">
        <w:rPr>
          <w:rFonts w:ascii="Times New Roman" w:hAnsi="Times New Roman" w:cs="Times New Roman"/>
          <w:color w:val="000000" w:themeColor="text1"/>
          <w:sz w:val="24"/>
          <w:szCs w:val="24"/>
        </w:rPr>
        <w:t>indicat</w:t>
      </w:r>
      <w:r w:rsidR="0064210E" w:rsidRPr="00B81410">
        <w:rPr>
          <w:rFonts w:ascii="Times New Roman" w:hAnsi="Times New Roman" w:cs="Times New Roman"/>
          <w:color w:val="000000" w:themeColor="text1"/>
          <w:sz w:val="24"/>
          <w:szCs w:val="24"/>
        </w:rPr>
        <w:t>or</w:t>
      </w:r>
      <w:r w:rsidR="00111993" w:rsidRPr="00B81410">
        <w:rPr>
          <w:rFonts w:ascii="Times New Roman" w:hAnsi="Times New Roman" w:cs="Times New Roman"/>
          <w:color w:val="000000" w:themeColor="text1"/>
          <w:sz w:val="24"/>
          <w:szCs w:val="24"/>
        </w:rPr>
        <w:t xml:space="preserve"> </w:t>
      </w:r>
      <w:r w:rsidR="002259A7" w:rsidRPr="00B81410">
        <w:rPr>
          <w:rFonts w:ascii="Times New Roman" w:hAnsi="Times New Roman" w:cs="Times New Roman"/>
          <w:color w:val="000000" w:themeColor="text1"/>
          <w:sz w:val="24"/>
          <w:szCs w:val="24"/>
        </w:rPr>
        <w:t>of how tightly the electrons</w:t>
      </w:r>
      <w:r w:rsidR="00AB3AC0" w:rsidRPr="00B81410">
        <w:rPr>
          <w:rFonts w:ascii="Times New Roman" w:hAnsi="Times New Roman" w:cs="Times New Roman"/>
          <w:color w:val="000000" w:themeColor="text1"/>
          <w:sz w:val="24"/>
          <w:szCs w:val="24"/>
        </w:rPr>
        <w:t xml:space="preserve"> </w:t>
      </w:r>
      <w:r w:rsidR="001D613B" w:rsidRPr="00B81410">
        <w:rPr>
          <w:rFonts w:ascii="Times New Roman" w:hAnsi="Times New Roman" w:cs="Times New Roman"/>
          <w:color w:val="000000" w:themeColor="text1"/>
          <w:sz w:val="24"/>
          <w:szCs w:val="24"/>
        </w:rPr>
        <w:t xml:space="preserve">are </w:t>
      </w:r>
      <w:r w:rsidR="002259A7" w:rsidRPr="00B81410">
        <w:rPr>
          <w:rFonts w:ascii="Times New Roman" w:hAnsi="Times New Roman" w:cs="Times New Roman"/>
          <w:color w:val="000000" w:themeColor="text1"/>
          <w:sz w:val="24"/>
          <w:szCs w:val="24"/>
        </w:rPr>
        <w:t>bound to the anions.</w:t>
      </w:r>
      <w:r w:rsidR="0055131A" w:rsidRPr="00B81410">
        <w:rPr>
          <w:rFonts w:ascii="Times New Roman" w:hAnsi="Times New Roman" w:cs="Times New Roman"/>
          <w:color w:val="000000" w:themeColor="text1"/>
          <w:sz w:val="24"/>
          <w:szCs w:val="24"/>
        </w:rPr>
        <w:t xml:space="preserve"> The fluorine ions are smaller than </w:t>
      </w:r>
      <w:r w:rsidR="0099444A" w:rsidRPr="00B81410">
        <w:rPr>
          <w:rFonts w:ascii="Times New Roman" w:hAnsi="Times New Roman" w:cs="Times New Roman"/>
          <w:color w:val="000000" w:themeColor="text1"/>
          <w:sz w:val="24"/>
          <w:szCs w:val="24"/>
        </w:rPr>
        <w:t xml:space="preserve">the </w:t>
      </w:r>
      <w:r w:rsidR="0055131A" w:rsidRPr="00B81410">
        <w:rPr>
          <w:rFonts w:ascii="Times New Roman" w:hAnsi="Times New Roman" w:cs="Times New Roman"/>
          <w:color w:val="000000" w:themeColor="text1"/>
          <w:sz w:val="24"/>
          <w:szCs w:val="24"/>
        </w:rPr>
        <w:t xml:space="preserve">oxide and </w:t>
      </w:r>
      <w:r w:rsidR="0099444A" w:rsidRPr="00B81410">
        <w:rPr>
          <w:rFonts w:ascii="Times New Roman" w:hAnsi="Times New Roman" w:cs="Times New Roman"/>
          <w:color w:val="000000" w:themeColor="text1"/>
          <w:sz w:val="24"/>
          <w:szCs w:val="24"/>
        </w:rPr>
        <w:t xml:space="preserve">feature in </w:t>
      </w:r>
      <w:r w:rsidR="0055131A" w:rsidRPr="00B81410">
        <w:rPr>
          <w:rFonts w:ascii="Times New Roman" w:hAnsi="Times New Roman" w:cs="Times New Roman"/>
          <w:color w:val="000000" w:themeColor="text1"/>
          <w:sz w:val="24"/>
          <w:szCs w:val="24"/>
        </w:rPr>
        <w:t>strong</w:t>
      </w:r>
      <w:r w:rsidR="0099444A" w:rsidRPr="00B81410">
        <w:rPr>
          <w:rFonts w:ascii="Times New Roman" w:hAnsi="Times New Roman" w:cs="Times New Roman"/>
          <w:color w:val="000000" w:themeColor="text1"/>
          <w:sz w:val="24"/>
          <w:szCs w:val="24"/>
        </w:rPr>
        <w:t xml:space="preserve"> </w:t>
      </w:r>
      <w:r w:rsidR="0055131A" w:rsidRPr="00B81410">
        <w:rPr>
          <w:rFonts w:ascii="Times New Roman" w:hAnsi="Times New Roman" w:cs="Times New Roman"/>
          <w:color w:val="000000" w:themeColor="text1"/>
          <w:sz w:val="24"/>
          <w:szCs w:val="24"/>
        </w:rPr>
        <w:t>electron</w:t>
      </w:r>
      <w:r w:rsidR="0099444A" w:rsidRPr="00B81410">
        <w:rPr>
          <w:rFonts w:ascii="Times New Roman" w:hAnsi="Times New Roman" w:cs="Times New Roman"/>
          <w:color w:val="000000" w:themeColor="text1"/>
          <w:sz w:val="24"/>
          <w:szCs w:val="24"/>
        </w:rPr>
        <w:t>-holding ability</w:t>
      </w:r>
      <w:r w:rsidR="0055131A" w:rsidRPr="00B81410">
        <w:rPr>
          <w:rFonts w:ascii="Times New Roman" w:hAnsi="Times New Roman" w:cs="Times New Roman"/>
          <w:color w:val="000000" w:themeColor="text1"/>
          <w:sz w:val="24"/>
          <w:szCs w:val="24"/>
        </w:rPr>
        <w:t xml:space="preserve">. The replacement of fluorine ions </w:t>
      </w:r>
      <w:r w:rsidR="00AB3AC0" w:rsidRPr="00B81410">
        <w:rPr>
          <w:rFonts w:ascii="Times New Roman" w:hAnsi="Times New Roman" w:cs="Times New Roman"/>
          <w:color w:val="000000" w:themeColor="text1"/>
          <w:sz w:val="24"/>
          <w:szCs w:val="24"/>
        </w:rPr>
        <w:t xml:space="preserve">would </w:t>
      </w:r>
      <w:r w:rsidR="0055131A" w:rsidRPr="00B81410">
        <w:rPr>
          <w:rFonts w:ascii="Times New Roman" w:hAnsi="Times New Roman" w:cs="Times New Roman"/>
          <w:color w:val="000000" w:themeColor="text1"/>
          <w:sz w:val="24"/>
          <w:szCs w:val="24"/>
        </w:rPr>
        <w:t>cause a decrease in the electron contribution an</w:t>
      </w:r>
      <w:r w:rsidR="007F5F2D" w:rsidRPr="00B81410">
        <w:rPr>
          <w:rFonts w:ascii="Times New Roman" w:hAnsi="Times New Roman" w:cs="Times New Roman"/>
          <w:color w:val="000000" w:themeColor="text1"/>
          <w:sz w:val="24"/>
          <w:szCs w:val="24"/>
        </w:rPr>
        <w:t>d more energy is need</w:t>
      </w:r>
      <w:r w:rsidR="0099444A" w:rsidRPr="00B81410">
        <w:rPr>
          <w:rFonts w:ascii="Times New Roman" w:hAnsi="Times New Roman" w:cs="Times New Roman"/>
          <w:color w:val="000000" w:themeColor="text1"/>
          <w:sz w:val="24"/>
          <w:szCs w:val="24"/>
        </w:rPr>
        <w:t xml:space="preserve">ed </w:t>
      </w:r>
      <w:r w:rsidR="007F5F2D" w:rsidRPr="00B81410">
        <w:rPr>
          <w:rFonts w:ascii="Times New Roman" w:hAnsi="Times New Roman" w:cs="Times New Roman"/>
          <w:color w:val="000000" w:themeColor="text1"/>
          <w:sz w:val="24"/>
          <w:szCs w:val="24"/>
        </w:rPr>
        <w:t xml:space="preserve">to </w:t>
      </w:r>
      <w:r w:rsidR="00DA10DD" w:rsidRPr="00B81410">
        <w:rPr>
          <w:rFonts w:ascii="Times New Roman" w:hAnsi="Times New Roman" w:cs="Times New Roman"/>
          <w:color w:val="000000" w:themeColor="text1"/>
          <w:sz w:val="24"/>
          <w:szCs w:val="24"/>
        </w:rPr>
        <w:t xml:space="preserve">promote the </w:t>
      </w:r>
      <w:r w:rsidR="007F5F2D" w:rsidRPr="00B81410">
        <w:rPr>
          <w:rFonts w:ascii="Times New Roman" w:hAnsi="Times New Roman" w:cs="Times New Roman"/>
          <w:color w:val="000000" w:themeColor="text1"/>
          <w:sz w:val="24"/>
          <w:szCs w:val="24"/>
        </w:rPr>
        <w:t>electron</w:t>
      </w:r>
      <w:r w:rsidR="0099444A" w:rsidRPr="00B81410">
        <w:rPr>
          <w:rFonts w:ascii="Times New Roman" w:hAnsi="Times New Roman" w:cs="Times New Roman"/>
          <w:color w:val="000000" w:themeColor="text1"/>
          <w:sz w:val="24"/>
          <w:szCs w:val="24"/>
        </w:rPr>
        <w:t>s</w:t>
      </w:r>
      <w:r w:rsidR="007F5F2D" w:rsidRPr="00B81410">
        <w:rPr>
          <w:rFonts w:ascii="Times New Roman" w:hAnsi="Times New Roman" w:cs="Times New Roman"/>
          <w:color w:val="000000" w:themeColor="text1"/>
          <w:sz w:val="24"/>
          <w:szCs w:val="24"/>
        </w:rPr>
        <w:t xml:space="preserve"> from </w:t>
      </w:r>
      <w:r w:rsidR="00141CB5" w:rsidRPr="00B81410">
        <w:rPr>
          <w:rFonts w:ascii="Times New Roman" w:hAnsi="Times New Roman" w:cs="Times New Roman"/>
          <w:color w:val="000000" w:themeColor="text1"/>
          <w:sz w:val="24"/>
          <w:szCs w:val="24"/>
        </w:rPr>
        <w:t xml:space="preserve">the </w:t>
      </w:r>
      <w:r w:rsidR="007F5F2D" w:rsidRPr="00B81410">
        <w:rPr>
          <w:rFonts w:ascii="Times New Roman" w:hAnsi="Times New Roman" w:cs="Times New Roman"/>
          <w:color w:val="000000" w:themeColor="text1"/>
          <w:sz w:val="24"/>
          <w:szCs w:val="24"/>
        </w:rPr>
        <w:t>valence to conduction band</w:t>
      </w:r>
      <w:r w:rsidR="001D613B" w:rsidRPr="00B81410">
        <w:rPr>
          <w:rFonts w:ascii="Times New Roman" w:hAnsi="Times New Roman" w:cs="Times New Roman"/>
          <w:color w:val="000000" w:themeColor="text1"/>
          <w:sz w:val="24"/>
          <w:szCs w:val="24"/>
        </w:rPr>
        <w:t xml:space="preserve">, consequently, giving rise to </w:t>
      </w:r>
      <w:r w:rsidR="0029783D" w:rsidRPr="00B81410">
        <w:rPr>
          <w:rFonts w:ascii="Times New Roman" w:hAnsi="Times New Roman" w:cs="Times New Roman"/>
          <w:color w:val="000000" w:themeColor="text1"/>
          <w:sz w:val="24"/>
          <w:szCs w:val="24"/>
        </w:rPr>
        <w:t xml:space="preserve">a </w:t>
      </w:r>
      <w:r w:rsidR="001D613B" w:rsidRPr="00B81410">
        <w:rPr>
          <w:rFonts w:ascii="Times New Roman" w:hAnsi="Times New Roman" w:cs="Times New Roman"/>
          <w:color w:val="000000" w:themeColor="text1"/>
          <w:sz w:val="24"/>
          <w:szCs w:val="24"/>
        </w:rPr>
        <w:t>large optical bandgap</w:t>
      </w:r>
      <w:r w:rsidR="003D37FE" w:rsidRPr="00B81410">
        <w:rPr>
          <w:rFonts w:ascii="Times New Roman" w:hAnsi="Times New Roman" w:cs="Times New Roman"/>
          <w:color w:val="000000" w:themeColor="text1"/>
          <w:sz w:val="24"/>
          <w:szCs w:val="24"/>
        </w:rPr>
        <w:t>.</w:t>
      </w:r>
      <w:r w:rsidR="008E0B89" w:rsidRPr="00B81410">
        <w:rPr>
          <w:rFonts w:ascii="Times New Roman" w:hAnsi="Times New Roman" w:cs="Times New Roman"/>
          <w:color w:val="000000" w:themeColor="text1"/>
          <w:sz w:val="24"/>
          <w:szCs w:val="24"/>
        </w:rPr>
        <w:fldChar w:fldCharType="begin"/>
      </w:r>
      <w:r w:rsidR="009C0F07">
        <w:rPr>
          <w:rFonts w:ascii="Times New Roman" w:hAnsi="Times New Roman" w:cs="Times New Roman"/>
          <w:color w:val="000000" w:themeColor="text1"/>
          <w:sz w:val="24"/>
          <w:szCs w:val="24"/>
        </w:rPr>
        <w:instrText xml:space="preserve"> ADDIN EN.CITE &lt;EndNote&gt;&lt;Cite&gt;&lt;Author&gt;de Ligny&lt;/Author&gt;&lt;Year&gt;2019&lt;/Year&gt;&lt;RecNum&gt;852&lt;/RecNum&gt;&lt;DisplayText&gt;&lt;style face="superscript"&gt;7&lt;/style&gt;&lt;/DisplayText&gt;&lt;record&gt;&lt;rec-number&gt;852&lt;/rec-number&gt;&lt;foreign-keys&gt;&lt;key app="EN" db-id="5sfwsdtv1prefredev4xwztjdsfpdvf5srds" timestamp="1577495615"&gt;852&lt;/key&gt;&lt;/foreign-keys&gt;&lt;ref-type name="Book Section"&gt;5&lt;/ref-type&gt;&lt;contributors&gt;&lt;authors&gt;&lt;author&gt;de Ligny, Dominique&lt;/author&gt;&lt;author&gt;Möncke, Doris&lt;/author&gt;&lt;/authors&gt;&lt;secondary-authors&gt;&lt;author&gt;Musgraves, J. David&lt;/author&gt;&lt;author&gt;Hu, Juejun&lt;/author&gt;&lt;author&gt;Calvez, Laurent&lt;/author&gt;&lt;/secondary-authors&gt;&lt;/contributors&gt;&lt;titles&gt;&lt;title&gt;Colors in Glasses&lt;/title&gt;&lt;secondary-title&gt;Springer Handbook of Glass&lt;/secondary-title&gt;&lt;/titles&gt;&lt;pages&gt;297-342&lt;/pages&gt;&lt;dates&gt;&lt;year&gt;2019&lt;/year&gt;&lt;pub-dates&gt;&lt;date&gt;2019//&lt;/date&gt;&lt;/pub-dates&gt;&lt;/dates&gt;&lt;pub-location&gt;Cham&lt;/pub-location&gt;&lt;publisher&gt;Springer International Publishing&lt;/publisher&gt;&lt;isbn&gt;978-3-319-93728-1&lt;/isbn&gt;&lt;urls&gt;&lt;related-urls&gt;&lt;url&gt;https://doi.org/10.1007/978-3-319-93728-1_9&lt;/url&gt;&lt;/related-urls&gt;&lt;/urls&gt;&lt;electronic-resource-num&gt;10.1007/978-3-319-93728-1_9&lt;/electronic-resource-num&gt;&lt;/record&gt;&lt;/Cite&gt;&lt;/EndNote&gt;</w:instrText>
      </w:r>
      <w:r w:rsidR="008E0B89" w:rsidRPr="00B81410">
        <w:rPr>
          <w:rFonts w:ascii="Times New Roman" w:hAnsi="Times New Roman" w:cs="Times New Roman"/>
          <w:color w:val="000000" w:themeColor="text1"/>
          <w:sz w:val="24"/>
          <w:szCs w:val="24"/>
        </w:rPr>
        <w:fldChar w:fldCharType="separate"/>
      </w:r>
      <w:r w:rsidR="009C0F07" w:rsidRPr="009C0F07">
        <w:rPr>
          <w:rFonts w:ascii="Times New Roman" w:hAnsi="Times New Roman" w:cs="Times New Roman"/>
          <w:noProof/>
          <w:color w:val="000000" w:themeColor="text1"/>
          <w:sz w:val="24"/>
          <w:szCs w:val="24"/>
          <w:vertAlign w:val="superscript"/>
        </w:rPr>
        <w:t>7</w:t>
      </w:r>
      <w:r w:rsidR="008E0B89" w:rsidRPr="00B81410">
        <w:rPr>
          <w:rFonts w:ascii="Times New Roman" w:hAnsi="Times New Roman" w:cs="Times New Roman"/>
          <w:color w:val="000000" w:themeColor="text1"/>
          <w:sz w:val="24"/>
          <w:szCs w:val="24"/>
        </w:rPr>
        <w:fldChar w:fldCharType="end"/>
      </w:r>
      <w:r w:rsidR="007F5F2D" w:rsidRPr="00B81410">
        <w:rPr>
          <w:rFonts w:ascii="Times New Roman" w:hAnsi="Times New Roman" w:cs="Times New Roman"/>
          <w:color w:val="000000" w:themeColor="text1"/>
          <w:sz w:val="24"/>
          <w:szCs w:val="24"/>
        </w:rPr>
        <w:t xml:space="preserve"> </w:t>
      </w:r>
      <w:r w:rsidR="001D613B" w:rsidRPr="00B81410">
        <w:rPr>
          <w:rFonts w:ascii="Times New Roman" w:hAnsi="Times New Roman" w:cs="Times New Roman"/>
          <w:color w:val="000000" w:themeColor="text1"/>
          <w:sz w:val="24"/>
          <w:szCs w:val="24"/>
        </w:rPr>
        <w:t>A s</w:t>
      </w:r>
      <w:r w:rsidR="002259A7" w:rsidRPr="00B81410">
        <w:rPr>
          <w:rFonts w:ascii="Times New Roman" w:hAnsi="Times New Roman" w:cs="Times New Roman"/>
          <w:color w:val="000000" w:themeColor="text1"/>
          <w:sz w:val="24"/>
          <w:szCs w:val="24"/>
        </w:rPr>
        <w:t xml:space="preserve">imilar increase in </w:t>
      </w:r>
      <w:proofErr w:type="spellStart"/>
      <w:r w:rsidR="002259A7" w:rsidRPr="00B81410">
        <w:rPr>
          <w:rFonts w:ascii="Times New Roman" w:hAnsi="Times New Roman" w:cs="Times New Roman"/>
          <w:color w:val="000000" w:themeColor="text1"/>
          <w:sz w:val="24"/>
          <w:szCs w:val="24"/>
        </w:rPr>
        <w:t>E</w:t>
      </w:r>
      <w:r w:rsidR="002259A7" w:rsidRPr="00B81410">
        <w:rPr>
          <w:rFonts w:ascii="Times New Roman" w:hAnsi="Times New Roman" w:cs="Times New Roman"/>
          <w:color w:val="000000" w:themeColor="text1"/>
          <w:sz w:val="24"/>
          <w:szCs w:val="24"/>
          <w:vertAlign w:val="subscript"/>
        </w:rPr>
        <w:t>opt</w:t>
      </w:r>
      <w:proofErr w:type="spellEnd"/>
      <w:r w:rsidR="002259A7" w:rsidRPr="00B81410">
        <w:rPr>
          <w:rFonts w:ascii="Times New Roman" w:hAnsi="Times New Roman" w:cs="Times New Roman"/>
          <w:color w:val="000000" w:themeColor="text1"/>
          <w:sz w:val="24"/>
          <w:szCs w:val="24"/>
        </w:rPr>
        <w:t xml:space="preserve"> has been reported </w:t>
      </w:r>
      <w:r w:rsidR="0099444A" w:rsidRPr="00B81410">
        <w:rPr>
          <w:rFonts w:ascii="Times New Roman" w:hAnsi="Times New Roman" w:cs="Times New Roman"/>
          <w:color w:val="000000" w:themeColor="text1"/>
          <w:sz w:val="24"/>
          <w:szCs w:val="24"/>
        </w:rPr>
        <w:t xml:space="preserve">in </w:t>
      </w:r>
      <w:r w:rsidR="00D9632D" w:rsidRPr="00B81410">
        <w:rPr>
          <w:rFonts w:ascii="Times New Roman" w:hAnsi="Times New Roman" w:cs="Times New Roman"/>
          <w:color w:val="000000" w:themeColor="text1"/>
          <w:sz w:val="24"/>
          <w:szCs w:val="24"/>
        </w:rPr>
        <w:t xml:space="preserve">the </w:t>
      </w:r>
      <w:r w:rsidR="0099444A" w:rsidRPr="00B81410">
        <w:rPr>
          <w:rFonts w:ascii="Times New Roman" w:hAnsi="Times New Roman" w:cs="Times New Roman"/>
          <w:color w:val="000000" w:themeColor="text1"/>
          <w:sz w:val="24"/>
          <w:szCs w:val="24"/>
        </w:rPr>
        <w:t>CaO</w:t>
      </w:r>
      <w:r w:rsidR="00A643FC" w:rsidRPr="00B81410">
        <w:rPr>
          <w:rFonts w:ascii="Times New Roman" w:hAnsi="Times New Roman" w:cs="Times New Roman"/>
          <w:color w:val="000000" w:themeColor="text1"/>
          <w:sz w:val="24"/>
          <w:szCs w:val="24"/>
        </w:rPr>
        <w:t>-</w:t>
      </w:r>
      <w:r w:rsidR="0099444A" w:rsidRPr="00B81410">
        <w:rPr>
          <w:rFonts w:ascii="Times New Roman" w:hAnsi="Times New Roman" w:cs="Times New Roman"/>
          <w:color w:val="000000" w:themeColor="text1"/>
          <w:sz w:val="24"/>
          <w:szCs w:val="24"/>
        </w:rPr>
        <w:t>CaF</w:t>
      </w:r>
      <w:r w:rsidR="0099444A" w:rsidRPr="00B81410">
        <w:rPr>
          <w:rFonts w:ascii="Times New Roman" w:hAnsi="Times New Roman" w:cs="Times New Roman"/>
          <w:color w:val="000000" w:themeColor="text1"/>
          <w:sz w:val="24"/>
          <w:szCs w:val="24"/>
          <w:vertAlign w:val="subscript"/>
        </w:rPr>
        <w:t>2</w:t>
      </w:r>
      <w:r w:rsidR="00A643FC" w:rsidRPr="00B81410">
        <w:rPr>
          <w:rFonts w:ascii="Times New Roman" w:hAnsi="Times New Roman" w:cs="Times New Roman"/>
          <w:color w:val="000000" w:themeColor="text1"/>
          <w:sz w:val="24"/>
          <w:szCs w:val="24"/>
        </w:rPr>
        <w:t>-</w:t>
      </w:r>
      <w:r w:rsidR="0099444A" w:rsidRPr="00B81410">
        <w:rPr>
          <w:rFonts w:ascii="Times New Roman" w:hAnsi="Times New Roman" w:cs="Times New Roman"/>
          <w:color w:val="000000" w:themeColor="text1"/>
          <w:sz w:val="24"/>
          <w:szCs w:val="24"/>
        </w:rPr>
        <w:t>P</w:t>
      </w:r>
      <w:r w:rsidR="0099444A" w:rsidRPr="00B81410">
        <w:rPr>
          <w:rFonts w:ascii="Times New Roman" w:hAnsi="Times New Roman" w:cs="Times New Roman"/>
          <w:color w:val="000000" w:themeColor="text1"/>
          <w:sz w:val="24"/>
          <w:szCs w:val="24"/>
          <w:vertAlign w:val="subscript"/>
        </w:rPr>
        <w:t>2</w:t>
      </w:r>
      <w:r w:rsidR="0099444A" w:rsidRPr="00B81410">
        <w:rPr>
          <w:rFonts w:ascii="Times New Roman" w:hAnsi="Times New Roman" w:cs="Times New Roman"/>
          <w:color w:val="000000" w:themeColor="text1"/>
          <w:sz w:val="24"/>
          <w:szCs w:val="24"/>
        </w:rPr>
        <w:t>O</w:t>
      </w:r>
      <w:r w:rsidR="0099444A" w:rsidRPr="00B81410">
        <w:rPr>
          <w:rFonts w:ascii="Times New Roman" w:hAnsi="Times New Roman" w:cs="Times New Roman"/>
          <w:color w:val="000000" w:themeColor="text1"/>
          <w:sz w:val="24"/>
          <w:szCs w:val="24"/>
          <w:vertAlign w:val="subscript"/>
        </w:rPr>
        <w:t>5</w:t>
      </w:r>
      <w:r w:rsidR="0069558E" w:rsidRPr="00B81410">
        <w:rPr>
          <w:rFonts w:ascii="Times New Roman" w:hAnsi="Times New Roman" w:cs="Times New Roman"/>
          <w:color w:val="000000" w:themeColor="text1"/>
          <w:sz w:val="24"/>
          <w:szCs w:val="24"/>
        </w:rPr>
        <w:t xml:space="preserve"> </w:t>
      </w:r>
      <w:r w:rsidR="002259A7" w:rsidRPr="00B81410">
        <w:rPr>
          <w:rFonts w:ascii="Times New Roman" w:hAnsi="Times New Roman" w:cs="Times New Roman"/>
          <w:color w:val="000000" w:themeColor="text1"/>
          <w:sz w:val="24"/>
          <w:szCs w:val="24"/>
        </w:rPr>
        <w:t>glass</w:t>
      </w:r>
      <w:r w:rsidR="00C51C53" w:rsidRPr="00B81410">
        <w:rPr>
          <w:rFonts w:ascii="Times New Roman" w:hAnsi="Times New Roman" w:cs="Times New Roman"/>
          <w:color w:val="000000" w:themeColor="text1"/>
          <w:sz w:val="24"/>
          <w:szCs w:val="24"/>
        </w:rPr>
        <w:t xml:space="preserve"> series</w:t>
      </w:r>
      <w:r w:rsidR="002259A7" w:rsidRPr="00B81410">
        <w:rPr>
          <w:rFonts w:ascii="Times New Roman" w:hAnsi="Times New Roman" w:cs="Times New Roman"/>
          <w:color w:val="000000" w:themeColor="text1"/>
          <w:sz w:val="24"/>
          <w:szCs w:val="24"/>
        </w:rPr>
        <w:t>.</w:t>
      </w:r>
      <w:r w:rsidR="002259A7" w:rsidRPr="00B81410">
        <w:rPr>
          <w:rFonts w:ascii="Times New Roman" w:hAnsi="Times New Roman" w:cs="Times New Roman"/>
          <w:color w:val="000000" w:themeColor="text1"/>
          <w:sz w:val="24"/>
          <w:szCs w:val="24"/>
        </w:rPr>
        <w:fldChar w:fldCharType="begin"/>
      </w:r>
      <w:r w:rsidR="009C0F07">
        <w:rPr>
          <w:rFonts w:ascii="Times New Roman" w:hAnsi="Times New Roman" w:cs="Times New Roman"/>
          <w:color w:val="000000" w:themeColor="text1"/>
          <w:sz w:val="24"/>
          <w:szCs w:val="24"/>
        </w:rPr>
        <w:instrText xml:space="preserve"> ADDIN EN.CITE &lt;EndNote&gt;&lt;Cite&gt;&lt;Author&gt;Kranjčec&lt;/Author&gt;&lt;Year&gt;2009&lt;/Year&gt;&lt;RecNum&gt;1612&lt;/RecNum&gt;&lt;DisplayText&gt;&lt;style face="superscript"&gt;8&lt;/style&gt;&lt;/DisplayText&gt;&lt;record&gt;&lt;rec-number&gt;1612&lt;/rec-number&gt;&lt;foreign-keys&gt;&lt;key app="EN" db-id="5sfwsdtv1prefredev4xwztjdsfpdvf5srds" timestamp="1600950710"&gt;1612&lt;/key&gt;&lt;/foreign-keys&gt;&lt;ref-type name="Journal Article"&gt;17&lt;/ref-type&gt;&lt;contributors&gt;&lt;authors&gt;&lt;author&gt;Kranjčec, M.&lt;/author&gt;&lt;author&gt;Studenyak, I. P.&lt;/author&gt;&lt;author&gt;Kurik, M. V.&lt;/author&gt;&lt;/authors&gt;&lt;/contributors&gt;&lt;titles&gt;&lt;title&gt;On the Urbach rule in non-crystalline solids&lt;/title&gt;&lt;secondary-title&gt;J. Non-Cryst. Solids. &lt;/secondary-title&gt;&lt;/titles&gt;&lt;periodical&gt;&lt;full-title&gt;J. Non-Cryst. Solids.&lt;/full-title&gt;&lt;/periodical&gt;&lt;pages&gt;54-57&lt;/pages&gt;&lt;volume&gt;355&lt;/volume&gt;&lt;number&gt;1&lt;/number&gt;&lt;keywords&gt;&lt;keyword&gt;Absorption&lt;/keyword&gt;&lt;keyword&gt;Optical spectroscopy&lt;/keyword&gt;&lt;/keywords&gt;&lt;dates&gt;&lt;year&gt;2009&lt;/year&gt;&lt;pub-dates&gt;&lt;date&gt;2009/01/01/&lt;/date&gt;&lt;/pub-dates&gt;&lt;/dates&gt;&lt;isbn&gt;0022-3093&lt;/isbn&gt;&lt;urls&gt;&lt;related-urls&gt;&lt;url&gt;http://www.sciencedirect.com/science/article/pii/S0022309308007503&lt;/url&gt;&lt;/related-urls&gt;&lt;/urls&gt;&lt;electronic-resource-num&gt;10.1016/j.jnoncrysol.2008.03.051&lt;/electronic-resource-num&gt;&lt;/record&gt;&lt;/Cite&gt;&lt;/EndNote&gt;</w:instrText>
      </w:r>
      <w:r w:rsidR="002259A7" w:rsidRPr="00B81410">
        <w:rPr>
          <w:rFonts w:ascii="Times New Roman" w:hAnsi="Times New Roman" w:cs="Times New Roman"/>
          <w:color w:val="000000" w:themeColor="text1"/>
          <w:sz w:val="24"/>
          <w:szCs w:val="24"/>
        </w:rPr>
        <w:fldChar w:fldCharType="separate"/>
      </w:r>
      <w:r w:rsidR="009C0F07" w:rsidRPr="009C0F07">
        <w:rPr>
          <w:rFonts w:ascii="Times New Roman" w:hAnsi="Times New Roman" w:cs="Times New Roman"/>
          <w:noProof/>
          <w:color w:val="000000" w:themeColor="text1"/>
          <w:sz w:val="24"/>
          <w:szCs w:val="24"/>
          <w:vertAlign w:val="superscript"/>
        </w:rPr>
        <w:t>8</w:t>
      </w:r>
      <w:r w:rsidR="002259A7" w:rsidRPr="00B81410">
        <w:rPr>
          <w:rFonts w:ascii="Times New Roman" w:hAnsi="Times New Roman" w:cs="Times New Roman"/>
          <w:color w:val="000000" w:themeColor="text1"/>
          <w:sz w:val="24"/>
          <w:szCs w:val="24"/>
        </w:rPr>
        <w:fldChar w:fldCharType="end"/>
      </w:r>
    </w:p>
    <w:p w14:paraId="4CFA97C7" w14:textId="1D764DE6" w:rsidR="00836C73" w:rsidRPr="00B81410" w:rsidRDefault="00E5377E" w:rsidP="00563FAE">
      <w:pPr>
        <w:spacing w:line="480" w:lineRule="auto"/>
        <w:jc w:val="center"/>
        <w:rPr>
          <w:rFonts w:ascii="Times New Roman" w:hAnsi="Times New Roman" w:cs="Times New Roman"/>
          <w:color w:val="000000" w:themeColor="text1"/>
          <w:sz w:val="24"/>
          <w:szCs w:val="24"/>
        </w:rPr>
      </w:pPr>
      <w:r w:rsidRPr="00B81410">
        <w:rPr>
          <w:rFonts w:ascii="Times New Roman" w:hAnsi="Times New Roman" w:cs="Times New Roman"/>
          <w:noProof/>
          <w:color w:val="000000" w:themeColor="text1"/>
          <w:sz w:val="24"/>
          <w:szCs w:val="24"/>
        </w:rPr>
        <w:lastRenderedPageBreak/>
        <w:drawing>
          <wp:inline distT="0" distB="0" distL="0" distR="0" wp14:anchorId="5E973ACF" wp14:editId="4D37B167">
            <wp:extent cx="5731510" cy="3556635"/>
            <wp:effectExtent l="0" t="0" r="254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em.jpg"/>
                    <pic:cNvPicPr/>
                  </pic:nvPicPr>
                  <pic:blipFill>
                    <a:blip r:embed="rId10"/>
                    <a:stretch>
                      <a:fillRect/>
                    </a:stretch>
                  </pic:blipFill>
                  <pic:spPr>
                    <a:xfrm>
                      <a:off x="0" y="0"/>
                      <a:ext cx="5731510" cy="3556635"/>
                    </a:xfrm>
                    <a:prstGeom prst="rect">
                      <a:avLst/>
                    </a:prstGeom>
                  </pic:spPr>
                </pic:pic>
              </a:graphicData>
            </a:graphic>
          </wp:inline>
        </w:drawing>
      </w:r>
    </w:p>
    <w:p w14:paraId="3746326E" w14:textId="08D1B05B" w:rsidR="00836C73" w:rsidRPr="00B81410" w:rsidRDefault="00836C73" w:rsidP="006A4BF6">
      <w:pPr>
        <w:pStyle w:val="2"/>
        <w:jc w:val="both"/>
      </w:pPr>
      <w:r w:rsidRPr="00B81410">
        <w:t>Fig S</w:t>
      </w:r>
      <w:r w:rsidR="00D93214" w:rsidRPr="00B81410">
        <w:t>4.</w:t>
      </w:r>
      <w:r w:rsidR="0044228F" w:rsidRPr="00B81410">
        <w:t xml:space="preserve"> </w:t>
      </w:r>
      <w:r w:rsidR="008A361D" w:rsidRPr="00B81410">
        <w:rPr>
          <w:b/>
        </w:rPr>
        <w:t xml:space="preserve">a-e </w:t>
      </w:r>
      <w:r w:rsidR="00C31A14" w:rsidRPr="00B81410">
        <w:t>N</w:t>
      </w:r>
      <w:r w:rsidR="00C31A14" w:rsidRPr="00B81410">
        <w:rPr>
          <w:rFonts w:hint="eastAsia"/>
        </w:rPr>
        <w:t>ormalized</w:t>
      </w:r>
      <w:r w:rsidR="00C31A14" w:rsidRPr="00B81410">
        <w:t xml:space="preserve"> </w:t>
      </w:r>
      <w:r w:rsidR="0044228F" w:rsidRPr="00B81410">
        <w:t xml:space="preserve">PL and PLE spectra of </w:t>
      </w:r>
      <w:proofErr w:type="spellStart"/>
      <w:r w:rsidR="008A361D" w:rsidRPr="00B81410">
        <w:t>PFx</w:t>
      </w:r>
      <w:proofErr w:type="spellEnd"/>
      <w:r w:rsidR="0044228F" w:rsidRPr="00B81410">
        <w:t xml:space="preserve"> glasses</w:t>
      </w:r>
      <w:r w:rsidR="00E5377E" w:rsidRPr="00B81410">
        <w:t>, all the glasses presented an emission peak at 380 nm from Ag</w:t>
      </w:r>
      <w:r w:rsidR="00E5377E" w:rsidRPr="00B81410">
        <w:rPr>
          <w:vertAlign w:val="superscript"/>
        </w:rPr>
        <w:t>+</w:t>
      </w:r>
      <w:r w:rsidR="00E5377E" w:rsidRPr="00B81410">
        <w:t xml:space="preserve"> ions (</w:t>
      </w:r>
      <w:proofErr w:type="spellStart"/>
      <w:r w:rsidR="00E5377E" w:rsidRPr="00B81410">
        <w:t>λ</w:t>
      </w:r>
      <w:r w:rsidR="00E5377E" w:rsidRPr="00B81410">
        <w:rPr>
          <w:vertAlign w:val="subscript"/>
        </w:rPr>
        <w:t>ex</w:t>
      </w:r>
      <w:proofErr w:type="spellEnd"/>
      <w:r w:rsidR="00E5377E" w:rsidRPr="00B81410">
        <w:t xml:space="preserve"> = 254 nm)</w:t>
      </w:r>
      <w:r w:rsidR="008A361D" w:rsidRPr="00B81410">
        <w:t>;</w:t>
      </w:r>
      <w:r w:rsidR="0044228F" w:rsidRPr="00B81410">
        <w:t xml:space="preserve"> </w:t>
      </w:r>
      <w:r w:rsidR="008A361D" w:rsidRPr="00B81410">
        <w:rPr>
          <w:b/>
        </w:rPr>
        <w:t>f</w:t>
      </w:r>
      <w:r w:rsidR="00E5377E" w:rsidRPr="00B81410">
        <w:t xml:space="preserve"> Emission decay curve monitoring at 380 nm in PF25, </w:t>
      </w:r>
      <w:r w:rsidR="00E5377E" w:rsidRPr="00B81410">
        <w:rPr>
          <w:lang w:val="de-DE"/>
        </w:rPr>
        <w:t xml:space="preserve">with a </w:t>
      </w:r>
      <w:r w:rsidR="00F92CB2" w:rsidRPr="00B81410">
        <w:rPr>
          <w:lang w:val="de-DE"/>
        </w:rPr>
        <w:t xml:space="preserve">calculated </w:t>
      </w:r>
      <w:r w:rsidR="00E5377E" w:rsidRPr="00B81410">
        <w:rPr>
          <w:lang w:val="de-DE"/>
        </w:rPr>
        <w:t xml:space="preserve">lifetime of 3.33 µs corresponding to the electronic transition of </w:t>
      </w:r>
      <w:r w:rsidR="00E5377E" w:rsidRPr="00B81410">
        <w:t>4d</w:t>
      </w:r>
      <w:r w:rsidR="00E5377E" w:rsidRPr="00B81410">
        <w:rPr>
          <w:vertAlign w:val="superscript"/>
        </w:rPr>
        <w:t xml:space="preserve">10 </w:t>
      </w:r>
      <w:r w:rsidR="00E5377E" w:rsidRPr="00B81410">
        <w:t>→ 4d</w:t>
      </w:r>
      <w:r w:rsidR="00E5377E" w:rsidRPr="00B81410">
        <w:rPr>
          <w:vertAlign w:val="superscript"/>
        </w:rPr>
        <w:t>9</w:t>
      </w:r>
      <w:r w:rsidR="00E5377E" w:rsidRPr="00B81410">
        <w:t>s</w:t>
      </w:r>
      <w:r w:rsidR="00E5377E" w:rsidRPr="00B81410">
        <w:rPr>
          <w:vertAlign w:val="superscript"/>
        </w:rPr>
        <w:t>1</w:t>
      </w:r>
      <w:r w:rsidR="00E5377E" w:rsidRPr="00B81410">
        <w:rPr>
          <w:lang w:val="de-DE"/>
        </w:rPr>
        <w:t xml:space="preserve"> in Ag</w:t>
      </w:r>
      <w:r w:rsidR="00E5377E" w:rsidRPr="00B81410">
        <w:rPr>
          <w:vertAlign w:val="superscript"/>
          <w:lang w:val="de-DE"/>
        </w:rPr>
        <w:t>+</w:t>
      </w:r>
      <w:r w:rsidR="00E5377E" w:rsidRPr="00B81410">
        <w:rPr>
          <w:lang w:val="de-DE"/>
        </w:rPr>
        <w:t xml:space="preserve"> ions</w:t>
      </w:r>
      <w:r w:rsidR="00E5377E" w:rsidRPr="00B81410">
        <w:t>.</w:t>
      </w:r>
      <w:r w:rsidR="00DD54BB" w:rsidRPr="00B81410">
        <w:t xml:space="preserve"> </w:t>
      </w:r>
      <w:r w:rsidR="00DD54BB" w:rsidRPr="00B81410">
        <w:fldChar w:fldCharType="begin"/>
      </w:r>
      <w:r w:rsidR="009C0F07">
        <w:instrText xml:space="preserve"> ADDIN EN.CITE &lt;EndNote&gt;&lt;Cite&gt;&lt;Author&gt;Danto&lt;/Author&gt;&lt;Year&gt;2015&lt;/Year&gt;&lt;RecNum&gt;719&lt;/RecNum&gt;&lt;DisplayText&gt;&lt;style face="superscript"&gt;9&lt;/style&gt;&lt;/DisplayText&gt;&lt;record&gt;&lt;rec-number&gt;719&lt;/rec-number&gt;&lt;foreign-keys&gt;&lt;key app="EN" db-id="5sfwsdtv1prefredev4xwztjdsfpdvf5srds" timestamp="1574604330"&gt;719&lt;/key&gt;&lt;key app="ENWeb" db-id=""&gt;0&lt;/key&gt;&lt;/foreign-keys&gt;&lt;ref-type name="Journal Article"&gt;17&lt;/ref-type&gt;&lt;contributors&gt;&lt;authors&gt;&lt;author&gt;Danto, Sylvain&lt;/author&gt;&lt;author&gt;Désévédavy, Frédéric&lt;/author&gt;&lt;author&gt;Petit, Yannick&lt;/author&gt;&lt;a</w:instrText>
      </w:r>
      <w:r w:rsidR="009C0F07">
        <w:rPr>
          <w:rFonts w:hint="eastAsia"/>
        </w:rPr>
        <w:instrText>uthor&gt;Desmoulin, Jean</w:instrText>
      </w:r>
      <w:r w:rsidR="009C0F07">
        <w:rPr>
          <w:rFonts w:hint="eastAsia"/>
        </w:rPr>
        <w:instrText>‐</w:instrText>
      </w:r>
      <w:r w:rsidR="009C0F07">
        <w:rPr>
          <w:rFonts w:hint="eastAsia"/>
        </w:rPr>
        <w:instrText>Charles&lt;/author&gt;&lt;author&gt;Abou Khalil, Alain&lt;/author&gt;&lt;author&gt;Strutynski, Cl</w:instrText>
      </w:r>
      <w:r w:rsidR="009C0F07">
        <w:rPr>
          <w:rFonts w:hint="eastAsia"/>
        </w:rPr>
        <w:instrText>é</w:instrText>
      </w:r>
      <w:r w:rsidR="009C0F07">
        <w:rPr>
          <w:rFonts w:hint="eastAsia"/>
        </w:rPr>
        <w:instrText>ment&lt;/author&gt;&lt;author&gt;Dussauze, Marc&lt;/author&gt;&lt;author&gt;Smektala, Fr</w:instrText>
      </w:r>
      <w:r w:rsidR="009C0F07">
        <w:rPr>
          <w:rFonts w:hint="eastAsia"/>
        </w:rPr>
        <w:instrText>é</w:instrText>
      </w:r>
      <w:r w:rsidR="009C0F07">
        <w:rPr>
          <w:rFonts w:hint="eastAsia"/>
        </w:rPr>
        <w:instrText>d</w:instrText>
      </w:r>
      <w:r w:rsidR="009C0F07">
        <w:rPr>
          <w:rFonts w:hint="eastAsia"/>
        </w:rPr>
        <w:instrText>é</w:instrText>
      </w:r>
      <w:r w:rsidR="009C0F07">
        <w:rPr>
          <w:rFonts w:hint="eastAsia"/>
        </w:rPr>
        <w:instrText>ric&lt;/author&gt;&lt;author&gt;Cardinal, Thierry&lt;/author&gt;&lt;author&gt;Canioni, Lionel&lt;/author&gt;&lt;/authors&gt;&lt;/contributors&gt;&lt;titles&gt;&lt;title&gt;Photowritable Silver</w:instrText>
      </w:r>
      <w:r w:rsidR="009C0F07">
        <w:rPr>
          <w:rFonts w:hint="eastAsia"/>
        </w:rPr>
        <w:instrText>‐</w:instrText>
      </w:r>
      <w:r w:rsidR="009C0F07">
        <w:rPr>
          <w:rFonts w:hint="eastAsia"/>
        </w:rPr>
        <w:instrText>Containing Phosphate Glass Ribbon Fibers&lt;/title&gt;&lt;secondary-title&gt;Adv. Opt. Mater.&lt;/secondary-title&gt;&lt;/titles&gt;&lt;periodical&gt;&lt;full-title&gt;Adv. Opt. Mater.&lt;/full-title&gt;&lt;/periodical&gt;&lt;pages&gt;162-168&lt;/pages&gt;&lt;volume&gt;4&lt;/v</w:instrText>
      </w:r>
      <w:r w:rsidR="009C0F07">
        <w:instrText>olume&gt;&lt;number&gt;1&lt;/number&gt;&lt;section&gt;162&lt;/section&gt;&lt;dates&gt;&lt;year&gt;2015&lt;/year&gt;&lt;/dates&gt;&lt;isbn&gt;2195-1071&amp;#xD;2195-1071&lt;/isbn&gt;&lt;urls&gt;&lt;/urls&gt;&lt;electronic-resource-num&gt;10.1002/adom.201500459&lt;/electronic-resource-num&gt;&lt;/record&gt;&lt;/Cite&gt;&lt;/EndNote&gt;</w:instrText>
      </w:r>
      <w:r w:rsidR="00DD54BB" w:rsidRPr="00B81410">
        <w:fldChar w:fldCharType="separate"/>
      </w:r>
      <w:r w:rsidR="009C0F07" w:rsidRPr="009C0F07">
        <w:rPr>
          <w:noProof/>
          <w:vertAlign w:val="superscript"/>
        </w:rPr>
        <w:t>9</w:t>
      </w:r>
      <w:r w:rsidR="00DD54BB" w:rsidRPr="00B81410">
        <w:fldChar w:fldCharType="end"/>
      </w:r>
      <w:r w:rsidR="00DD54BB" w:rsidRPr="00B81410">
        <w:t xml:space="preserve"> </w:t>
      </w:r>
    </w:p>
    <w:p w14:paraId="198DA922" w14:textId="77777777" w:rsidR="00196D92" w:rsidRPr="00B81410" w:rsidRDefault="00511CDE" w:rsidP="00C72868">
      <w:pPr>
        <w:spacing w:line="480" w:lineRule="auto"/>
        <w:jc w:val="center"/>
        <w:rPr>
          <w:rFonts w:ascii="Times New Roman" w:hAnsi="Times New Roman" w:cs="Times New Roman"/>
          <w:color w:val="000000" w:themeColor="text1"/>
          <w:sz w:val="24"/>
          <w:szCs w:val="24"/>
        </w:rPr>
      </w:pPr>
      <w:r w:rsidRPr="00B81410">
        <w:rPr>
          <w:rFonts w:ascii="Times New Roman" w:hAnsi="Times New Roman" w:cs="Times New Roman"/>
          <w:color w:val="000000" w:themeColor="text1"/>
          <w:sz w:val="24"/>
          <w:szCs w:val="24"/>
        </w:rPr>
        <w:br w:type="page"/>
      </w:r>
    </w:p>
    <w:p w14:paraId="51918318" w14:textId="3211D15E" w:rsidR="00196D92" w:rsidRPr="00B81410" w:rsidRDefault="00040899" w:rsidP="00975538">
      <w:pPr>
        <w:spacing w:line="480" w:lineRule="auto"/>
        <w:jc w:val="center"/>
        <w:rPr>
          <w:rFonts w:ascii="Times New Roman" w:hAnsi="Times New Roman" w:cs="Times New Roman"/>
          <w:color w:val="000000" w:themeColor="text1"/>
          <w:sz w:val="24"/>
          <w:szCs w:val="24"/>
        </w:rPr>
      </w:pPr>
      <w:r w:rsidRPr="00B81410">
        <w:rPr>
          <w:rFonts w:ascii="Times New Roman" w:hAnsi="Times New Roman" w:cs="Times New Roman"/>
          <w:noProof/>
          <w:color w:val="000000" w:themeColor="text1"/>
          <w:sz w:val="24"/>
          <w:szCs w:val="24"/>
        </w:rPr>
        <w:lastRenderedPageBreak/>
        <w:drawing>
          <wp:inline distT="0" distB="0" distL="0" distR="0" wp14:anchorId="7099DFAF" wp14:editId="720A745D">
            <wp:extent cx="3790461" cy="2539852"/>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4-1-2.jpg"/>
                    <pic:cNvPicPr/>
                  </pic:nvPicPr>
                  <pic:blipFill rotWithShape="1">
                    <a:blip r:embed="rId11"/>
                    <a:srcRect b="15294"/>
                    <a:stretch/>
                  </pic:blipFill>
                  <pic:spPr bwMode="auto">
                    <a:xfrm>
                      <a:off x="0" y="0"/>
                      <a:ext cx="3793902" cy="2542157"/>
                    </a:xfrm>
                    <a:prstGeom prst="rect">
                      <a:avLst/>
                    </a:prstGeom>
                    <a:ln>
                      <a:noFill/>
                    </a:ln>
                    <a:extLst>
                      <a:ext uri="{53640926-AAD7-44D8-BBD7-CCE9431645EC}">
                        <a14:shadowObscured xmlns:a14="http://schemas.microsoft.com/office/drawing/2010/main"/>
                      </a:ext>
                    </a:extLst>
                  </pic:spPr>
                </pic:pic>
              </a:graphicData>
            </a:graphic>
          </wp:inline>
        </w:drawing>
      </w:r>
    </w:p>
    <w:p w14:paraId="2409C616" w14:textId="79BF9B25" w:rsidR="00196D92" w:rsidRPr="00B81410" w:rsidRDefault="00196D92" w:rsidP="006A4BF6">
      <w:pPr>
        <w:pStyle w:val="2"/>
        <w:rPr>
          <w:rFonts w:cs="Times New Roman"/>
          <w:color w:val="000000" w:themeColor="text1"/>
          <w:sz w:val="24"/>
        </w:rPr>
      </w:pPr>
      <w:r w:rsidRPr="00B81410">
        <w:rPr>
          <w:rFonts w:cs="Times New Roman"/>
          <w:color w:val="000000" w:themeColor="text1"/>
          <w:sz w:val="24"/>
          <w:szCs w:val="24"/>
        </w:rPr>
        <w:t>Fig S</w:t>
      </w:r>
      <w:r w:rsidR="00040899" w:rsidRPr="00B81410">
        <w:rPr>
          <w:rFonts w:cs="Times New Roman"/>
          <w:color w:val="000000" w:themeColor="text1"/>
          <w:sz w:val="24"/>
          <w:szCs w:val="24"/>
        </w:rPr>
        <w:t>5</w:t>
      </w:r>
      <w:r w:rsidRPr="00B81410">
        <w:rPr>
          <w:rFonts w:cs="Times New Roman"/>
          <w:color w:val="000000" w:themeColor="text1"/>
          <w:sz w:val="24"/>
          <w:szCs w:val="24"/>
        </w:rPr>
        <w:t xml:space="preserve">. </w:t>
      </w:r>
      <w:r w:rsidR="00040899" w:rsidRPr="00B81410">
        <w:rPr>
          <w:rFonts w:cs="Times New Roman"/>
          <w:color w:val="000000" w:themeColor="text1"/>
          <w:sz w:val="24"/>
          <w:szCs w:val="24"/>
        </w:rPr>
        <w:t xml:space="preserve">Raman spectra of </w:t>
      </w:r>
      <w:proofErr w:type="spellStart"/>
      <w:r w:rsidR="00040899" w:rsidRPr="00B81410">
        <w:rPr>
          <w:rFonts w:cs="Times New Roman"/>
          <w:color w:val="000000" w:themeColor="text1"/>
          <w:sz w:val="24"/>
          <w:szCs w:val="24"/>
        </w:rPr>
        <w:t>PFx</w:t>
      </w:r>
      <w:proofErr w:type="spellEnd"/>
      <w:r w:rsidR="00040899" w:rsidRPr="00B81410">
        <w:rPr>
          <w:rFonts w:cs="Times New Roman"/>
          <w:color w:val="000000" w:themeColor="text1"/>
          <w:sz w:val="24"/>
          <w:szCs w:val="24"/>
        </w:rPr>
        <w:t xml:space="preserve"> glasses</w:t>
      </w:r>
      <w:r w:rsidR="008302FD" w:rsidRPr="00B81410">
        <w:rPr>
          <w:rFonts w:cs="Times New Roman"/>
          <w:color w:val="000000" w:themeColor="text1"/>
          <w:sz w:val="24"/>
          <w:szCs w:val="24"/>
        </w:rPr>
        <w:t xml:space="preserve"> (x = 5 </w:t>
      </w:r>
      <w:r w:rsidR="00E0555F" w:rsidRPr="00B81410">
        <w:rPr>
          <w:rFonts w:cs="Times New Roman"/>
          <w:color w:val="000000" w:themeColor="text1"/>
          <w:sz w:val="24"/>
          <w:szCs w:val="24"/>
        </w:rPr>
        <w:t>-</w:t>
      </w:r>
      <w:r w:rsidR="008302FD" w:rsidRPr="00B81410">
        <w:rPr>
          <w:rFonts w:cs="Times New Roman"/>
          <w:color w:val="000000" w:themeColor="text1"/>
          <w:sz w:val="24"/>
          <w:szCs w:val="24"/>
        </w:rPr>
        <w:t xml:space="preserve"> 25 mol%)</w:t>
      </w:r>
      <w:r w:rsidR="00040899" w:rsidRPr="00B81410">
        <w:rPr>
          <w:rFonts w:cs="Times New Roman"/>
          <w:color w:val="000000" w:themeColor="text1"/>
          <w:sz w:val="24"/>
          <w:szCs w:val="24"/>
        </w:rPr>
        <w:t>.</w:t>
      </w:r>
    </w:p>
    <w:p w14:paraId="0CD0E433" w14:textId="69D762CF" w:rsidR="00F74CF7" w:rsidRPr="00B81410" w:rsidRDefault="00F74CF7" w:rsidP="00C72868">
      <w:pPr>
        <w:spacing w:line="48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br w:type="page"/>
      </w:r>
    </w:p>
    <w:p w14:paraId="611FF737" w14:textId="4AB54A6B" w:rsidR="00C72868" w:rsidRPr="00B81410" w:rsidRDefault="00C72868" w:rsidP="006A4BF6">
      <w:pPr>
        <w:pStyle w:val="2"/>
        <w:rPr>
          <w:rFonts w:cs="Times New Roman"/>
          <w:color w:val="000000" w:themeColor="text1"/>
          <w:sz w:val="24"/>
        </w:rPr>
      </w:pPr>
      <w:r w:rsidRPr="00B81410">
        <w:rPr>
          <w:rFonts w:cs="Times New Roman"/>
          <w:color w:val="000000" w:themeColor="text1"/>
          <w:sz w:val="24"/>
        </w:rPr>
        <w:lastRenderedPageBreak/>
        <w:t>Table S1 Raman band assignments</w:t>
      </w:r>
      <w:r w:rsidRPr="00B81410">
        <w:rPr>
          <w:rFonts w:cs="Times New Roman"/>
          <w:color w:val="000000" w:themeColor="text1"/>
          <w:sz w:val="24"/>
        </w:rPr>
        <w:fldChar w:fldCharType="begin">
          <w:fldData xml:space="preserve">PEVuZE5vdGU+PENpdGU+PEF1dGhvcj5GbGV0Y2hlcjwvQXV0aG9yPjxZZWFyPjIwMTE8L1llYXI+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</w:fldData>
        </w:fldChar>
      </w:r>
      <w:r w:rsidR="009C0F07">
        <w:rPr>
          <w:rFonts w:cs="Times New Roman"/>
          <w:color w:val="000000" w:themeColor="text1"/>
          <w:sz w:val="24"/>
        </w:rPr>
        <w:instrText xml:space="preserve"> ADDIN EN.CITE </w:instrText>
      </w:r>
      <w:r w:rsidR="009C0F07">
        <w:rPr>
          <w:rFonts w:cs="Times New Roman"/>
          <w:color w:val="000000" w:themeColor="text1"/>
          <w:sz w:val="24"/>
        </w:rPr>
        <w:fldChar w:fldCharType="begin">
          <w:fldData xml:space="preserve">PEVuZE5vdGU+PENpdGU+PEF1dGhvcj5GbGV0Y2hlcjwvQXV0aG9yPjxZZWFyPjIwMTE8L1llYXI+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</w:fldData>
        </w:fldChar>
      </w:r>
      <w:r w:rsidR="009C0F07">
        <w:rPr>
          <w:rFonts w:cs="Times New Roman"/>
          <w:color w:val="000000" w:themeColor="text1"/>
          <w:sz w:val="24"/>
        </w:rPr>
        <w:instrText xml:space="preserve"> ADDIN EN.CITE.DATA </w:instrText>
      </w:r>
      <w:r w:rsidR="009C0F07">
        <w:rPr>
          <w:rFonts w:cs="Times New Roman"/>
          <w:color w:val="000000" w:themeColor="text1"/>
          <w:sz w:val="24"/>
        </w:rPr>
      </w:r>
      <w:r w:rsidR="009C0F07">
        <w:rPr>
          <w:rFonts w:cs="Times New Roman"/>
          <w:color w:val="000000" w:themeColor="text1"/>
          <w:sz w:val="24"/>
        </w:rPr>
        <w:fldChar w:fldCharType="end"/>
      </w:r>
      <w:r w:rsidRPr="00B81410">
        <w:rPr>
          <w:rFonts w:cs="Times New Roman"/>
          <w:color w:val="000000" w:themeColor="text1"/>
          <w:sz w:val="24"/>
        </w:rPr>
      </w:r>
      <w:r w:rsidRPr="00B81410">
        <w:rPr>
          <w:rFonts w:cs="Times New Roman"/>
          <w:color w:val="000000" w:themeColor="text1"/>
          <w:sz w:val="24"/>
        </w:rPr>
        <w:fldChar w:fldCharType="separate"/>
      </w:r>
      <w:r w:rsidR="009C0F07" w:rsidRPr="009C0F07">
        <w:rPr>
          <w:rFonts w:cs="Times New Roman"/>
          <w:noProof/>
          <w:color w:val="000000" w:themeColor="text1"/>
          <w:sz w:val="24"/>
          <w:vertAlign w:val="superscript"/>
        </w:rPr>
        <w:t>10, 11</w:t>
      </w:r>
      <w:r w:rsidRPr="00B81410">
        <w:rPr>
          <w:rFonts w:cs="Times New Roman"/>
          <w:color w:val="000000" w:themeColor="text1"/>
          <w:sz w:val="24"/>
        </w:rPr>
        <w:fldChar w:fldCharType="end"/>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843"/>
        <w:gridCol w:w="1791"/>
      </w:tblGrid>
      <w:tr w:rsidR="00B81410" w:rsidRPr="00B81410" w14:paraId="147FD572" w14:textId="77777777" w:rsidTr="004E3416">
        <w:tc>
          <w:tcPr>
            <w:tcW w:w="5382" w:type="dxa"/>
            <w:tcBorders>
              <w:top w:val="single" w:sz="4" w:space="0" w:color="auto"/>
              <w:bottom w:val="single" w:sz="4" w:space="0" w:color="auto"/>
            </w:tcBorders>
            <w:vAlign w:val="center"/>
          </w:tcPr>
          <w:p w14:paraId="225BD140" w14:textId="77777777" w:rsidR="00C72868" w:rsidRPr="00B81410" w:rsidRDefault="00C72868" w:rsidP="00C701F0">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Structural unit</w:t>
            </w:r>
          </w:p>
        </w:tc>
        <w:tc>
          <w:tcPr>
            <w:tcW w:w="1843" w:type="dxa"/>
            <w:tcBorders>
              <w:top w:val="single" w:sz="4" w:space="0" w:color="auto"/>
              <w:bottom w:val="single" w:sz="4" w:space="0" w:color="auto"/>
            </w:tcBorders>
            <w:vAlign w:val="center"/>
          </w:tcPr>
          <w:p w14:paraId="377736AD" w14:textId="77777777" w:rsidR="00C72868" w:rsidRPr="00B81410" w:rsidRDefault="00C72868" w:rsidP="00C701F0">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Symbol</w:t>
            </w:r>
          </w:p>
        </w:tc>
        <w:tc>
          <w:tcPr>
            <w:tcW w:w="1791" w:type="dxa"/>
            <w:tcBorders>
              <w:top w:val="single" w:sz="4" w:space="0" w:color="auto"/>
              <w:bottom w:val="single" w:sz="4" w:space="0" w:color="auto"/>
            </w:tcBorders>
            <w:vAlign w:val="center"/>
          </w:tcPr>
          <w:p w14:paraId="73796E0D" w14:textId="77777777" w:rsidR="00C72868" w:rsidRPr="00B81410" w:rsidRDefault="00C72868" w:rsidP="00C701F0">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Wavenumber (cm</w:t>
            </w:r>
            <w:r w:rsidRPr="00B81410">
              <w:rPr>
                <w:rFonts w:ascii="Times New Roman" w:hAnsi="Times New Roman" w:cs="Times New Roman"/>
                <w:color w:val="000000" w:themeColor="text1"/>
                <w:sz w:val="24"/>
                <w:vertAlign w:val="superscript"/>
              </w:rPr>
              <w:t>-1</w:t>
            </w:r>
            <w:r w:rsidRPr="00B81410">
              <w:rPr>
                <w:rFonts w:ascii="Times New Roman" w:hAnsi="Times New Roman" w:cs="Times New Roman"/>
                <w:color w:val="000000" w:themeColor="text1"/>
                <w:sz w:val="24"/>
              </w:rPr>
              <w:t>)</w:t>
            </w:r>
          </w:p>
        </w:tc>
      </w:tr>
      <w:tr w:rsidR="00B81410" w:rsidRPr="00B81410" w14:paraId="678A6773" w14:textId="77777777" w:rsidTr="004E3416">
        <w:tc>
          <w:tcPr>
            <w:tcW w:w="5382" w:type="dxa"/>
            <w:tcBorders>
              <w:top w:val="single" w:sz="4" w:space="0" w:color="auto"/>
            </w:tcBorders>
            <w:vAlign w:val="center"/>
          </w:tcPr>
          <w:p w14:paraId="072C3F79" w14:textId="77777777" w:rsidR="00C72868" w:rsidRPr="00B81410" w:rsidRDefault="00C72868" w:rsidP="00C701F0">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Internal bending modes of phosphate chains</w:t>
            </w:r>
          </w:p>
        </w:tc>
        <w:tc>
          <w:tcPr>
            <w:tcW w:w="1843" w:type="dxa"/>
            <w:tcBorders>
              <w:top w:val="single" w:sz="4" w:space="0" w:color="auto"/>
            </w:tcBorders>
            <w:vAlign w:val="center"/>
          </w:tcPr>
          <w:p w14:paraId="478BBC41" w14:textId="77777777" w:rsidR="00C72868" w:rsidRPr="00B81410" w:rsidRDefault="00C72868" w:rsidP="00C701F0">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δ(P-O-P) and δ(Q</w:t>
            </w:r>
            <w:r w:rsidRPr="00B81410">
              <w:rPr>
                <w:rFonts w:ascii="Times New Roman" w:hAnsi="Times New Roman" w:cs="Times New Roman"/>
                <w:color w:val="000000" w:themeColor="text1"/>
                <w:sz w:val="24"/>
                <w:vertAlign w:val="superscript"/>
              </w:rPr>
              <w:t>2</w:t>
            </w:r>
            <w:r w:rsidRPr="00B81410">
              <w:rPr>
                <w:rFonts w:ascii="Times New Roman" w:hAnsi="Times New Roman" w:cs="Times New Roman"/>
                <w:color w:val="000000" w:themeColor="text1"/>
                <w:sz w:val="24"/>
              </w:rPr>
              <w:t>)</w:t>
            </w:r>
          </w:p>
        </w:tc>
        <w:tc>
          <w:tcPr>
            <w:tcW w:w="1791" w:type="dxa"/>
            <w:tcBorders>
              <w:top w:val="single" w:sz="4" w:space="0" w:color="auto"/>
            </w:tcBorders>
            <w:vAlign w:val="center"/>
          </w:tcPr>
          <w:p w14:paraId="56C1E566" w14:textId="0FA6D5FF" w:rsidR="00C72868" w:rsidRPr="00B81410" w:rsidRDefault="00C72868" w:rsidP="00C701F0">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 xml:space="preserve">200 </w:t>
            </w:r>
            <w:r w:rsidR="00937A65" w:rsidRPr="00B81410">
              <w:rPr>
                <w:rFonts w:ascii="Times New Roman" w:hAnsi="Times New Roman" w:cs="Times New Roman"/>
                <w:color w:val="000000" w:themeColor="text1"/>
                <w:sz w:val="24"/>
              </w:rPr>
              <w:t>-</w:t>
            </w:r>
            <w:r w:rsidRPr="00B81410">
              <w:rPr>
                <w:rFonts w:ascii="Times New Roman" w:hAnsi="Times New Roman" w:cs="Times New Roman"/>
                <w:color w:val="000000" w:themeColor="text1"/>
                <w:sz w:val="24"/>
              </w:rPr>
              <w:t xml:space="preserve"> 600</w:t>
            </w:r>
          </w:p>
        </w:tc>
      </w:tr>
      <w:tr w:rsidR="00B81410" w:rsidRPr="00B81410" w14:paraId="791F82F6" w14:textId="77777777" w:rsidTr="004E3416">
        <w:tc>
          <w:tcPr>
            <w:tcW w:w="5382" w:type="dxa"/>
            <w:vAlign w:val="center"/>
          </w:tcPr>
          <w:p w14:paraId="43AF881C" w14:textId="29521530" w:rsidR="00C72868" w:rsidRPr="00B81410" w:rsidRDefault="004E3416" w:rsidP="00C701F0">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Symmetric stretching mode of bridging oxygen (P-O-P) between two Q</w:t>
            </w:r>
            <w:r w:rsidRPr="00B81410">
              <w:rPr>
                <w:rFonts w:ascii="Times New Roman" w:hAnsi="Times New Roman" w:cs="Times New Roman"/>
                <w:color w:val="000000" w:themeColor="text1"/>
                <w:sz w:val="24"/>
                <w:vertAlign w:val="superscript"/>
              </w:rPr>
              <w:t>2</w:t>
            </w:r>
            <w:r w:rsidRPr="00B81410">
              <w:rPr>
                <w:rFonts w:ascii="Times New Roman" w:hAnsi="Times New Roman" w:cs="Times New Roman"/>
                <w:color w:val="000000" w:themeColor="text1"/>
                <w:sz w:val="24"/>
              </w:rPr>
              <w:t xml:space="preserve"> tetrahedra </w:t>
            </w:r>
          </w:p>
        </w:tc>
        <w:tc>
          <w:tcPr>
            <w:tcW w:w="1843" w:type="dxa"/>
            <w:vAlign w:val="center"/>
          </w:tcPr>
          <w:p w14:paraId="40057223" w14:textId="385118E3" w:rsidR="00C72868" w:rsidRPr="00B81410" w:rsidRDefault="004E3416" w:rsidP="00C701F0">
            <w:pPr>
              <w:spacing w:line="360" w:lineRule="auto"/>
              <w:jc w:val="center"/>
              <w:rPr>
                <w:rFonts w:ascii="Times New Roman" w:hAnsi="Times New Roman" w:cs="Times New Roman"/>
                <w:color w:val="000000" w:themeColor="text1"/>
                <w:sz w:val="24"/>
              </w:rPr>
            </w:pPr>
            <w:proofErr w:type="spellStart"/>
            <w:r w:rsidRPr="00B81410">
              <w:rPr>
                <w:rFonts w:ascii="Times New Roman" w:eastAsia="等线" w:hAnsi="Times New Roman" w:cs="Times New Roman"/>
                <w:color w:val="000000" w:themeColor="text1"/>
                <w:sz w:val="24"/>
              </w:rPr>
              <w:t>ν</w:t>
            </w:r>
            <w:r w:rsidRPr="00B81410">
              <w:rPr>
                <w:rFonts w:ascii="Times New Roman" w:hAnsi="Times New Roman" w:cs="Times New Roman"/>
                <w:color w:val="000000" w:themeColor="text1"/>
                <w:sz w:val="24"/>
                <w:vertAlign w:val="subscript"/>
              </w:rPr>
              <w:t>s</w:t>
            </w:r>
            <w:proofErr w:type="spellEnd"/>
            <w:r w:rsidRPr="00B81410">
              <w:rPr>
                <w:rFonts w:ascii="Times New Roman" w:hAnsi="Times New Roman" w:cs="Times New Roman"/>
                <w:color w:val="000000" w:themeColor="text1"/>
                <w:sz w:val="24"/>
              </w:rPr>
              <w:t>(P-O-P)</w:t>
            </w:r>
          </w:p>
        </w:tc>
        <w:tc>
          <w:tcPr>
            <w:tcW w:w="1791" w:type="dxa"/>
            <w:vAlign w:val="center"/>
          </w:tcPr>
          <w:p w14:paraId="2BF88BFF" w14:textId="77777777" w:rsidR="00C72868" w:rsidRPr="00B81410" w:rsidRDefault="00C72868" w:rsidP="00C701F0">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700</w:t>
            </w:r>
          </w:p>
        </w:tc>
      </w:tr>
      <w:tr w:rsidR="00B81410" w:rsidRPr="00B81410" w14:paraId="79DAA7EF" w14:textId="77777777" w:rsidTr="004E3416">
        <w:tc>
          <w:tcPr>
            <w:tcW w:w="5382" w:type="dxa"/>
            <w:vAlign w:val="center"/>
          </w:tcPr>
          <w:p w14:paraId="74740BC6" w14:textId="5165590B" w:rsidR="00C72868" w:rsidRPr="00B81410" w:rsidRDefault="004E3416" w:rsidP="004E3416">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Symmetric stretching of the O-P-O non-bridging oxygens on Q</w:t>
            </w:r>
            <w:r w:rsidRPr="00B81410">
              <w:rPr>
                <w:rFonts w:ascii="Times New Roman" w:hAnsi="Times New Roman" w:cs="Times New Roman"/>
                <w:color w:val="000000" w:themeColor="text1"/>
                <w:sz w:val="24"/>
                <w:vertAlign w:val="superscript"/>
              </w:rPr>
              <w:t>2</w:t>
            </w:r>
          </w:p>
        </w:tc>
        <w:tc>
          <w:tcPr>
            <w:tcW w:w="1843" w:type="dxa"/>
            <w:vAlign w:val="center"/>
          </w:tcPr>
          <w:p w14:paraId="22F4A8BD" w14:textId="2ECB5A09" w:rsidR="00C72868" w:rsidRPr="00B81410" w:rsidRDefault="004E3416" w:rsidP="00C701F0">
            <w:pPr>
              <w:spacing w:line="360" w:lineRule="auto"/>
              <w:jc w:val="center"/>
              <w:rPr>
                <w:rFonts w:ascii="Times New Roman" w:hAnsi="Times New Roman" w:cs="Times New Roman"/>
                <w:color w:val="000000" w:themeColor="text1"/>
                <w:sz w:val="24"/>
              </w:rPr>
            </w:pPr>
            <w:proofErr w:type="spellStart"/>
            <w:r w:rsidRPr="00B81410">
              <w:rPr>
                <w:rFonts w:ascii="Times New Roman" w:eastAsia="等线" w:hAnsi="Times New Roman" w:cs="Times New Roman"/>
                <w:color w:val="000000" w:themeColor="text1"/>
                <w:sz w:val="24"/>
              </w:rPr>
              <w:t>ν</w:t>
            </w:r>
            <w:r w:rsidRPr="00B81410">
              <w:rPr>
                <w:rFonts w:ascii="Times New Roman" w:hAnsi="Times New Roman" w:cs="Times New Roman"/>
                <w:color w:val="000000" w:themeColor="text1"/>
                <w:sz w:val="24"/>
                <w:vertAlign w:val="subscript"/>
              </w:rPr>
              <w:t>s</w:t>
            </w:r>
            <w:proofErr w:type="spellEnd"/>
            <w:r w:rsidRPr="00B81410">
              <w:rPr>
                <w:rFonts w:ascii="Times New Roman" w:hAnsi="Times New Roman" w:cs="Times New Roman"/>
                <w:color w:val="000000" w:themeColor="text1"/>
                <w:sz w:val="24"/>
              </w:rPr>
              <w:t>(Q</w:t>
            </w:r>
            <w:r w:rsidRPr="00B81410">
              <w:rPr>
                <w:rFonts w:ascii="Times New Roman" w:hAnsi="Times New Roman" w:cs="Times New Roman"/>
                <w:color w:val="000000" w:themeColor="text1"/>
                <w:sz w:val="24"/>
                <w:vertAlign w:val="superscript"/>
              </w:rPr>
              <w:t>2</w:t>
            </w:r>
            <w:r w:rsidRPr="00B81410">
              <w:rPr>
                <w:rFonts w:ascii="Times New Roman" w:hAnsi="Times New Roman" w:cs="Times New Roman"/>
                <w:color w:val="000000" w:themeColor="text1"/>
                <w:sz w:val="24"/>
              </w:rPr>
              <w:t>)</w:t>
            </w:r>
          </w:p>
        </w:tc>
        <w:tc>
          <w:tcPr>
            <w:tcW w:w="1791" w:type="dxa"/>
            <w:vAlign w:val="center"/>
          </w:tcPr>
          <w:p w14:paraId="1EFA0D3D" w14:textId="1098E915" w:rsidR="00C72868" w:rsidRPr="00B81410" w:rsidRDefault="00C72868" w:rsidP="00C701F0">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12</w:t>
            </w:r>
            <w:r w:rsidR="004E3416" w:rsidRPr="00B81410">
              <w:rPr>
                <w:rFonts w:ascii="Times New Roman" w:hAnsi="Times New Roman" w:cs="Times New Roman"/>
                <w:color w:val="000000" w:themeColor="text1"/>
                <w:sz w:val="24"/>
              </w:rPr>
              <w:t>10</w:t>
            </w:r>
          </w:p>
        </w:tc>
      </w:tr>
      <w:tr w:rsidR="00B81410" w:rsidRPr="00B81410" w14:paraId="3582066C" w14:textId="77777777" w:rsidTr="004E3416">
        <w:tc>
          <w:tcPr>
            <w:tcW w:w="5382" w:type="dxa"/>
            <w:tcBorders>
              <w:bottom w:val="single" w:sz="4" w:space="0" w:color="auto"/>
            </w:tcBorders>
            <w:vAlign w:val="center"/>
          </w:tcPr>
          <w:p w14:paraId="546986AA" w14:textId="27A072EB" w:rsidR="00C72868" w:rsidRPr="00B81410" w:rsidRDefault="004E3416" w:rsidP="00C701F0">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Asymmetric stretching of the O-P-O non-bridging oxygens on Q</w:t>
            </w:r>
            <w:r w:rsidRPr="00B81410">
              <w:rPr>
                <w:rFonts w:ascii="Times New Roman" w:hAnsi="Times New Roman" w:cs="Times New Roman"/>
                <w:color w:val="000000" w:themeColor="text1"/>
                <w:sz w:val="24"/>
                <w:vertAlign w:val="superscript"/>
              </w:rPr>
              <w:t>2</w:t>
            </w:r>
          </w:p>
        </w:tc>
        <w:tc>
          <w:tcPr>
            <w:tcW w:w="1843" w:type="dxa"/>
            <w:tcBorders>
              <w:bottom w:val="single" w:sz="4" w:space="0" w:color="auto"/>
            </w:tcBorders>
            <w:vAlign w:val="center"/>
          </w:tcPr>
          <w:p w14:paraId="6F6017EC" w14:textId="446EB291" w:rsidR="00C72868" w:rsidRPr="00B81410" w:rsidRDefault="004E3416" w:rsidP="00C701F0">
            <w:pPr>
              <w:spacing w:line="360" w:lineRule="auto"/>
              <w:jc w:val="center"/>
              <w:rPr>
                <w:rFonts w:ascii="Times New Roman" w:hAnsi="Times New Roman" w:cs="Times New Roman"/>
                <w:color w:val="000000" w:themeColor="text1"/>
                <w:sz w:val="24"/>
              </w:rPr>
            </w:pPr>
            <w:proofErr w:type="spellStart"/>
            <w:r w:rsidRPr="00B81410">
              <w:rPr>
                <w:rFonts w:ascii="Times New Roman" w:eastAsia="等线" w:hAnsi="Times New Roman" w:cs="Times New Roman"/>
                <w:color w:val="000000" w:themeColor="text1"/>
                <w:sz w:val="24"/>
              </w:rPr>
              <w:t>ν</w:t>
            </w:r>
            <w:r w:rsidRPr="00B81410">
              <w:rPr>
                <w:rFonts w:ascii="Times New Roman" w:eastAsia="等线" w:hAnsi="Times New Roman" w:cs="Times New Roman"/>
                <w:color w:val="000000" w:themeColor="text1"/>
                <w:sz w:val="24"/>
                <w:vertAlign w:val="subscript"/>
              </w:rPr>
              <w:t>a</w:t>
            </w:r>
            <w:r w:rsidRPr="00B81410">
              <w:rPr>
                <w:rFonts w:ascii="Times New Roman" w:hAnsi="Times New Roman" w:cs="Times New Roman"/>
                <w:color w:val="000000" w:themeColor="text1"/>
                <w:sz w:val="24"/>
                <w:vertAlign w:val="subscript"/>
              </w:rPr>
              <w:t>s</w:t>
            </w:r>
            <w:proofErr w:type="spellEnd"/>
            <w:r w:rsidRPr="00B81410">
              <w:rPr>
                <w:rFonts w:ascii="Times New Roman" w:hAnsi="Times New Roman" w:cs="Times New Roman"/>
                <w:color w:val="000000" w:themeColor="text1"/>
                <w:sz w:val="24"/>
              </w:rPr>
              <w:t>(Q</w:t>
            </w:r>
            <w:r w:rsidRPr="00B81410">
              <w:rPr>
                <w:rFonts w:ascii="Times New Roman" w:hAnsi="Times New Roman" w:cs="Times New Roman"/>
                <w:color w:val="000000" w:themeColor="text1"/>
                <w:sz w:val="24"/>
                <w:vertAlign w:val="superscript"/>
              </w:rPr>
              <w:t>2</w:t>
            </w:r>
            <w:r w:rsidRPr="00B81410">
              <w:rPr>
                <w:rFonts w:ascii="Times New Roman" w:hAnsi="Times New Roman" w:cs="Times New Roman"/>
                <w:color w:val="000000" w:themeColor="text1"/>
                <w:sz w:val="24"/>
              </w:rPr>
              <w:t>)</w:t>
            </w:r>
          </w:p>
        </w:tc>
        <w:tc>
          <w:tcPr>
            <w:tcW w:w="1791" w:type="dxa"/>
            <w:tcBorders>
              <w:bottom w:val="single" w:sz="4" w:space="0" w:color="auto"/>
            </w:tcBorders>
            <w:vAlign w:val="center"/>
          </w:tcPr>
          <w:p w14:paraId="5482B5B7" w14:textId="31A73998" w:rsidR="00C72868" w:rsidRPr="00B81410" w:rsidRDefault="00C72868" w:rsidP="00C701F0">
            <w:pPr>
              <w:spacing w:line="36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1</w:t>
            </w:r>
            <w:r w:rsidR="00D16605" w:rsidRPr="00B81410">
              <w:rPr>
                <w:rFonts w:ascii="Times New Roman" w:hAnsi="Times New Roman" w:cs="Times New Roman"/>
                <w:color w:val="000000" w:themeColor="text1"/>
                <w:sz w:val="24"/>
              </w:rPr>
              <w:t>300</w:t>
            </w:r>
          </w:p>
        </w:tc>
      </w:tr>
    </w:tbl>
    <w:p w14:paraId="583D2803" w14:textId="38D55F6A" w:rsidR="00C72868" w:rsidRPr="00B81410" w:rsidRDefault="00C72868" w:rsidP="00C72868">
      <w:pPr>
        <w:rPr>
          <w:rFonts w:ascii="Times New Roman" w:hAnsi="Times New Roman" w:cs="Times New Roman"/>
          <w:color w:val="000000" w:themeColor="text1"/>
        </w:rPr>
      </w:pPr>
      <w:r w:rsidRPr="00B81410">
        <w:rPr>
          <w:rFonts w:ascii="Times New Roman" w:hAnsi="Times New Roman" w:cs="Times New Roman"/>
          <w:color w:val="000000" w:themeColor="text1"/>
        </w:rPr>
        <w:br w:type="page"/>
      </w:r>
    </w:p>
    <w:p w14:paraId="298B3065" w14:textId="1198463E" w:rsidR="00A81867" w:rsidRPr="00B81410" w:rsidRDefault="00C31A14" w:rsidP="009D5944">
      <w:pPr>
        <w:spacing w:line="480" w:lineRule="auto"/>
        <w:jc w:val="center"/>
        <w:rPr>
          <w:rFonts w:ascii="Times New Roman" w:hAnsi="Times New Roman" w:cs="Times New Roman"/>
          <w:color w:val="000000" w:themeColor="text1"/>
          <w:sz w:val="24"/>
        </w:rPr>
      </w:pPr>
      <w:r w:rsidRPr="00B81410">
        <w:rPr>
          <w:rFonts w:ascii="Times New Roman" w:hAnsi="Times New Roman" w:cs="Times New Roman"/>
          <w:noProof/>
          <w:color w:val="000000" w:themeColor="text1"/>
          <w:sz w:val="24"/>
        </w:rPr>
        <w:lastRenderedPageBreak/>
        <w:drawing>
          <wp:inline distT="0" distB="0" distL="0" distR="0" wp14:anchorId="19CB7A2A" wp14:editId="47007495">
            <wp:extent cx="4254759" cy="283917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 Ag+ ion.jpg"/>
                    <pic:cNvPicPr/>
                  </pic:nvPicPr>
                  <pic:blipFill>
                    <a:blip r:embed="rId12"/>
                    <a:stretch>
                      <a:fillRect/>
                    </a:stretch>
                  </pic:blipFill>
                  <pic:spPr>
                    <a:xfrm>
                      <a:off x="0" y="0"/>
                      <a:ext cx="4264567" cy="2845722"/>
                    </a:xfrm>
                    <a:prstGeom prst="rect">
                      <a:avLst/>
                    </a:prstGeom>
                  </pic:spPr>
                </pic:pic>
              </a:graphicData>
            </a:graphic>
          </wp:inline>
        </w:drawing>
      </w:r>
    </w:p>
    <w:p w14:paraId="67079C4A" w14:textId="1A9CA295" w:rsidR="00A81867" w:rsidRPr="00B81410" w:rsidRDefault="00A81867" w:rsidP="006A4BF6">
      <w:pPr>
        <w:pStyle w:val="2"/>
        <w:rPr>
          <w:rFonts w:cs="Times New Roman"/>
          <w:color w:val="000000" w:themeColor="text1"/>
          <w:sz w:val="24"/>
          <w:szCs w:val="24"/>
        </w:rPr>
      </w:pPr>
      <w:r w:rsidRPr="00B81410">
        <w:rPr>
          <w:rFonts w:cs="Times New Roman"/>
          <w:color w:val="000000" w:themeColor="text1"/>
          <w:sz w:val="24"/>
        </w:rPr>
        <w:t>Fig S</w:t>
      </w:r>
      <w:r w:rsidR="006B131C" w:rsidRPr="00B81410">
        <w:rPr>
          <w:rFonts w:cs="Times New Roman"/>
          <w:color w:val="000000" w:themeColor="text1"/>
          <w:sz w:val="24"/>
        </w:rPr>
        <w:t>6</w:t>
      </w:r>
      <w:r w:rsidRPr="00B81410">
        <w:rPr>
          <w:rFonts w:cs="Times New Roman"/>
          <w:color w:val="000000" w:themeColor="text1"/>
          <w:sz w:val="24"/>
        </w:rPr>
        <w:t xml:space="preserve"> </w:t>
      </w:r>
      <w:r w:rsidR="00C31A14" w:rsidRPr="00B81410">
        <w:rPr>
          <w:rFonts w:cs="Times New Roman"/>
          <w:color w:val="000000" w:themeColor="text1"/>
          <w:sz w:val="24"/>
          <w:szCs w:val="24"/>
        </w:rPr>
        <w:t xml:space="preserve">PL spectra of </w:t>
      </w:r>
      <w:proofErr w:type="spellStart"/>
      <w:r w:rsidR="00C31A14" w:rsidRPr="00B81410">
        <w:rPr>
          <w:rFonts w:cs="Times New Roman"/>
          <w:color w:val="000000" w:themeColor="text1"/>
          <w:sz w:val="24"/>
          <w:szCs w:val="24"/>
        </w:rPr>
        <w:t>PFx</w:t>
      </w:r>
      <w:proofErr w:type="spellEnd"/>
      <w:r w:rsidR="00C31A14" w:rsidRPr="00B81410">
        <w:rPr>
          <w:rFonts w:cs="Times New Roman"/>
          <w:color w:val="000000" w:themeColor="text1"/>
          <w:sz w:val="24"/>
          <w:szCs w:val="24"/>
        </w:rPr>
        <w:t xml:space="preserve"> glasses, </w:t>
      </w:r>
      <w:proofErr w:type="spellStart"/>
      <w:r w:rsidR="00C31A14" w:rsidRPr="00B81410">
        <w:rPr>
          <w:rFonts w:cs="Times New Roman"/>
          <w:bCs/>
          <w:color w:val="000000" w:themeColor="text1"/>
          <w:sz w:val="24"/>
          <w:szCs w:val="24"/>
        </w:rPr>
        <w:t>λ</w:t>
      </w:r>
      <w:r w:rsidR="00C31A14" w:rsidRPr="00B81410">
        <w:rPr>
          <w:rFonts w:cs="Times New Roman"/>
          <w:bCs/>
          <w:color w:val="000000" w:themeColor="text1"/>
          <w:sz w:val="24"/>
          <w:szCs w:val="24"/>
          <w:vertAlign w:val="subscript"/>
        </w:rPr>
        <w:t>ex</w:t>
      </w:r>
      <w:proofErr w:type="spellEnd"/>
      <w:r w:rsidR="00C31A14" w:rsidRPr="00B81410">
        <w:rPr>
          <w:rFonts w:cs="Times New Roman"/>
          <w:bCs/>
          <w:color w:val="000000" w:themeColor="text1"/>
          <w:sz w:val="24"/>
          <w:szCs w:val="24"/>
        </w:rPr>
        <w:t xml:space="preserve"> = 254 nm</w:t>
      </w:r>
    </w:p>
    <w:p w14:paraId="615CC725" w14:textId="6A6A9C16" w:rsidR="00E14534" w:rsidRPr="00B81410" w:rsidRDefault="00941201" w:rsidP="00352E13">
      <w:pPr>
        <w:rPr>
          <w:rFonts w:ascii="Times New Roman" w:hAnsi="Times New Roman" w:cs="Times New Roman"/>
          <w:color w:val="000000" w:themeColor="text1"/>
        </w:rPr>
      </w:pPr>
      <w:r w:rsidRPr="00B81410">
        <w:rPr>
          <w:rFonts w:ascii="Times New Roman" w:hAnsi="Times New Roman" w:cs="Times New Roman"/>
          <w:color w:val="000000" w:themeColor="text1"/>
        </w:rPr>
        <w:br w:type="page"/>
      </w:r>
    </w:p>
    <w:p w14:paraId="016AB060" w14:textId="412F3981" w:rsidR="00D22B2C" w:rsidRPr="00B81410" w:rsidRDefault="00D22B2C" w:rsidP="006A4BF6">
      <w:pPr>
        <w:pStyle w:val="2"/>
        <w:jc w:val="left"/>
        <w:rPr>
          <w:rFonts w:cs="Times New Roman"/>
          <w:color w:val="000000" w:themeColor="text1"/>
          <w:sz w:val="24"/>
        </w:rPr>
      </w:pPr>
      <w:r w:rsidRPr="00B81410">
        <w:rPr>
          <w:rFonts w:cs="Times New Roman"/>
          <w:color w:val="000000" w:themeColor="text1"/>
          <w:sz w:val="24"/>
        </w:rPr>
        <w:lastRenderedPageBreak/>
        <w:t xml:space="preserve">Note S2 </w:t>
      </w:r>
    </w:p>
    <w:p w14:paraId="30416FCD" w14:textId="27337069" w:rsidR="00561084" w:rsidRPr="00B81410" w:rsidRDefault="00561084" w:rsidP="00D22B2C">
      <w:pPr>
        <w:spacing w:line="480" w:lineRule="auto"/>
        <w:ind w:firstLine="238"/>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The chemical stability of glass is typically assessed by examining the extent of glass erosion under an aqueous solution at a given temperature, either through measurement of pH, conductivity, or weight loss.</w:t>
      </w:r>
      <w:r w:rsidR="002C7185" w:rsidRPr="00B81410">
        <w:rPr>
          <w:rFonts w:ascii="Times New Roman" w:hAnsi="Times New Roman" w:cs="Times New Roman"/>
          <w:color w:val="000000" w:themeColor="text1"/>
          <w:sz w:val="24"/>
        </w:rPr>
        <w:fldChar w:fldCharType="begin"/>
      </w:r>
      <w:r w:rsidR="009C0F07">
        <w:rPr>
          <w:rFonts w:ascii="Times New Roman" w:hAnsi="Times New Roman" w:cs="Times New Roman"/>
          <w:color w:val="000000" w:themeColor="text1"/>
          <w:sz w:val="24"/>
        </w:rPr>
        <w:instrText xml:space="preserve"> ADDIN EN.CITE &lt;EndNote&gt;&lt;Cite&gt;&lt;Author&gt;Das&lt;/Author&gt;&lt;Year&gt;2014&lt;/Year&gt;&lt;RecNum&gt;2288&lt;/RecNum&gt;&lt;DisplayText&gt;&lt;style face="superscript"&gt;12, 13&lt;/style&gt;&lt;/DisplayText&gt;&lt;record&gt;&lt;rec-number&gt;2288&lt;/rec-number&gt;&lt;foreign-keys&gt;&lt;key app="EN" db-id="5sfwsdtv1prefredev4xwztjdsfpdvf5srds" timestamp="1626883161"&gt;2288&lt;/key&gt;&lt;key app="ENWeb" db-id=""&gt;0&lt;/key&gt;&lt;/foreign-keys&gt;&lt;ref-type name="Journal Article"&gt;17&lt;/ref-type&gt;&lt;contributors&gt;&lt;authors&gt;&lt;author&gt;Das, C. R.&lt;/author&gt;&lt;/authors&gt;&lt;/contributors&gt;&lt;titles&gt;&lt;title&gt;A Review of the Chemical Resistance of Glass&lt;/title&gt;&lt;secondary-title&gt;T Indian Ceram Soc.&lt;/secondary-title&gt;&lt;/titles&gt;&lt;periodical&gt;&lt;full-title&gt;T Indian Ceram Soc.&lt;/full-title&gt;&lt;/periodical&gt;&lt;pages&gt;12-23&lt;/pages&gt;&lt;volume&gt;24&lt;/volume&gt;&lt;number&gt;1&lt;/number&gt;&lt;section&gt;12&lt;/section&gt;&lt;dates&gt;&lt;year&gt;2014&lt;/year&gt;&lt;/dates&gt;&lt;isbn&gt;0371-750X&amp;#xD;2165-5456&lt;/isbn&gt;&lt;urls&gt;&lt;/urls&gt;&lt;electronic-resource-num&gt;10.1080/0371750x.1965.10855514&lt;/electronic-resource-num&gt;&lt;/record&gt;&lt;/Cite&gt;&lt;Cite&gt;&lt;Author&gt;Strachan&lt;/Author&gt;&lt;Year&gt;2001&lt;/Year&gt;&lt;RecNum&gt;2276&lt;/RecNum&gt;&lt;record&gt;&lt;rec-number&gt;2276&lt;/rec-number&gt;&lt;foreign-keys&gt;&lt;key app="EN" db-id="5sfwsdtv1prefredev4xwztjdsfpdvf5srds" timestamp="1626673970"&gt;2276&lt;/key&gt;&lt;key app="ENWeb" db-id=""&gt;0&lt;/key&gt;&lt;/foreign-keys&gt;&lt;ref-type name="Journal Article"&gt;17&lt;/ref-type&gt;&lt;contributors&gt;&lt;authors&gt;&lt;author&gt;Strachan, Denis M.&lt;/author&gt;&lt;/authors&gt;&lt;/contributors&gt;&lt;titles&gt;&lt;title&gt;Glass dissolution: testing and modeling for long-term behavior&lt;/title&gt;&lt;secondary-title&gt;J. Nucl. Mater.&lt;/secondary-title&gt;&lt;/titles&gt;&lt;periodical&gt;&lt;full-title&gt;Journal of Nuclear Materials&lt;/full-title&gt;&lt;abbr-1&gt;J. Nucl. Mater.&lt;/abbr-1&gt;&lt;abbr-2&gt;J Nucl Mater&lt;/abbr-2&gt;&lt;/periodical&gt;&lt;pages&gt;69-77&lt;/pages&gt;&lt;volume&gt;298&lt;/volume&gt;&lt;number&gt;1&lt;/number&gt;&lt;section&gt;69&lt;/section&gt;&lt;dates&gt;&lt;year&gt;2001&lt;/year&gt;&lt;/dates&gt;&lt;isbn&gt;00223115&lt;/isbn&gt;&lt;urls&gt;&lt;/urls&gt;&lt;electronic-resource-num&gt;10.1016/s0022-3115(01)00572-4&lt;/electronic-resource-num&gt;&lt;/record&gt;&lt;/Cite&gt;&lt;/EndNote&gt;</w:instrText>
      </w:r>
      <w:r w:rsidR="002C7185" w:rsidRPr="00B81410">
        <w:rPr>
          <w:rFonts w:ascii="Times New Roman" w:hAnsi="Times New Roman" w:cs="Times New Roman"/>
          <w:color w:val="000000" w:themeColor="text1"/>
          <w:sz w:val="24"/>
        </w:rPr>
        <w:fldChar w:fldCharType="separate"/>
      </w:r>
      <w:r w:rsidR="009C0F07" w:rsidRPr="009C0F07">
        <w:rPr>
          <w:rFonts w:ascii="Times New Roman" w:hAnsi="Times New Roman" w:cs="Times New Roman"/>
          <w:noProof/>
          <w:color w:val="000000" w:themeColor="text1"/>
          <w:sz w:val="24"/>
          <w:vertAlign w:val="superscript"/>
        </w:rPr>
        <w:t>12, 13</w:t>
      </w:r>
      <w:r w:rsidR="002C7185" w:rsidRPr="00B81410">
        <w:rPr>
          <w:rFonts w:ascii="Times New Roman" w:hAnsi="Times New Roman" w:cs="Times New Roman"/>
          <w:color w:val="000000" w:themeColor="text1"/>
          <w:sz w:val="24"/>
        </w:rPr>
        <w:fldChar w:fldCharType="end"/>
      </w:r>
      <w:r w:rsidRPr="00B81410">
        <w:rPr>
          <w:rFonts w:ascii="Times New Roman" w:hAnsi="Times New Roman" w:cs="Times New Roman"/>
          <w:color w:val="000000" w:themeColor="text1"/>
          <w:sz w:val="24"/>
        </w:rPr>
        <w:t xml:space="preserve"> In this work, the pH method was selected.</w:t>
      </w:r>
    </w:p>
    <w:p w14:paraId="698E3B99" w14:textId="0BE9ED1E" w:rsidR="00FB15D1" w:rsidRPr="00B81410" w:rsidRDefault="00561084" w:rsidP="001D7D53">
      <w:pPr>
        <w:spacing w:line="480" w:lineRule="auto"/>
        <w:ind w:firstLine="238"/>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 xml:space="preserve">The experiment was conducted as follows: Each </w:t>
      </w:r>
      <w:proofErr w:type="spellStart"/>
      <w:r w:rsidRPr="00B81410">
        <w:rPr>
          <w:rFonts w:ascii="Times New Roman" w:hAnsi="Times New Roman" w:cs="Times New Roman"/>
          <w:color w:val="000000" w:themeColor="text1"/>
          <w:sz w:val="24"/>
        </w:rPr>
        <w:t>PFx</w:t>
      </w:r>
      <w:proofErr w:type="spellEnd"/>
      <w:r w:rsidRPr="00B81410">
        <w:rPr>
          <w:rFonts w:ascii="Times New Roman" w:hAnsi="Times New Roman" w:cs="Times New Roman"/>
          <w:color w:val="000000" w:themeColor="text1"/>
          <w:sz w:val="24"/>
        </w:rPr>
        <w:t xml:space="preserve"> glass was ground into powder form.</w:t>
      </w:r>
      <w:r w:rsidR="00597A52">
        <w:rPr>
          <w:rFonts w:ascii="Times New Roman" w:hAnsi="Times New Roman" w:cs="Times New Roman"/>
          <w:color w:val="000000" w:themeColor="text1"/>
          <w:sz w:val="24"/>
        </w:rPr>
        <w:t xml:space="preserve"> </w:t>
      </w:r>
      <w:r w:rsidRPr="00B81410">
        <w:rPr>
          <w:rFonts w:ascii="Times New Roman" w:hAnsi="Times New Roman" w:cs="Times New Roman"/>
          <w:color w:val="000000" w:themeColor="text1"/>
          <w:sz w:val="24"/>
        </w:rPr>
        <w:t xml:space="preserve">2 g of the powder was immersed in 150 </w:t>
      </w:r>
      <w:r w:rsidR="00EB20BA" w:rsidRPr="00B81410">
        <w:rPr>
          <w:rFonts w:ascii="Times New Roman" w:hAnsi="Times New Roman" w:cs="Times New Roman"/>
          <w:color w:val="000000" w:themeColor="text1"/>
          <w:sz w:val="24"/>
        </w:rPr>
        <w:t>m</w:t>
      </w:r>
      <w:r w:rsidR="005E1194" w:rsidRPr="00B81410">
        <w:rPr>
          <w:rFonts w:ascii="Times New Roman" w:hAnsi="Times New Roman" w:cs="Times New Roman"/>
          <w:color w:val="000000" w:themeColor="text1"/>
          <w:sz w:val="24"/>
        </w:rPr>
        <w:t xml:space="preserve">L </w:t>
      </w:r>
      <w:r w:rsidRPr="00B81410">
        <w:rPr>
          <w:rFonts w:ascii="Times New Roman" w:hAnsi="Times New Roman" w:cs="Times New Roman"/>
          <w:color w:val="000000" w:themeColor="text1"/>
          <w:sz w:val="24"/>
        </w:rPr>
        <w:t xml:space="preserve">of deionized water </w:t>
      </w:r>
      <w:r w:rsidR="005622E1" w:rsidRPr="00B81410">
        <w:rPr>
          <w:rFonts w:ascii="Times New Roman" w:hAnsi="Times New Roman" w:cs="Times New Roman"/>
          <w:color w:val="000000" w:themeColor="text1"/>
          <w:sz w:val="24"/>
        </w:rPr>
        <w:t xml:space="preserve">following </w:t>
      </w:r>
      <w:r w:rsidR="00EB20BA" w:rsidRPr="00B81410">
        <w:rPr>
          <w:rFonts w:ascii="Times New Roman" w:hAnsi="Times New Roman" w:cs="Times New Roman"/>
          <w:color w:val="000000" w:themeColor="text1"/>
          <w:sz w:val="24"/>
        </w:rPr>
        <w:t>20 min</w:t>
      </w:r>
      <w:r w:rsidRPr="00B81410">
        <w:rPr>
          <w:rFonts w:ascii="Times New Roman" w:hAnsi="Times New Roman" w:cs="Times New Roman"/>
          <w:color w:val="000000" w:themeColor="text1"/>
          <w:sz w:val="24"/>
        </w:rPr>
        <w:t xml:space="preserve"> ultrasonic </w:t>
      </w:r>
      <w:r w:rsidR="00FB15D1" w:rsidRPr="00B81410">
        <w:rPr>
          <w:rFonts w:ascii="Times New Roman" w:hAnsi="Times New Roman" w:cs="Times New Roman"/>
          <w:color w:val="000000" w:themeColor="text1"/>
          <w:sz w:val="24"/>
        </w:rPr>
        <w:t>treatment</w:t>
      </w:r>
      <w:r w:rsidRPr="00B81410">
        <w:rPr>
          <w:rFonts w:ascii="Times New Roman" w:hAnsi="Times New Roman" w:cs="Times New Roman"/>
          <w:color w:val="000000" w:themeColor="text1"/>
          <w:sz w:val="24"/>
        </w:rPr>
        <w:t>. The solution was transferred to a three-necked flask situated in an oil bath at 98</w:t>
      </w:r>
      <w:r w:rsidR="00DA5608">
        <w:rPr>
          <w:rFonts w:ascii="Times New Roman" w:hAnsi="Times New Roman" w:cs="Times New Roman"/>
          <w:color w:val="000000" w:themeColor="text1"/>
          <w:sz w:val="24"/>
        </w:rPr>
        <w:t xml:space="preserve"> </w:t>
      </w:r>
      <w:r w:rsidRPr="00B81410">
        <w:rPr>
          <w:rFonts w:ascii="Times New Roman" w:hAnsi="Times New Roman" w:cs="Times New Roman"/>
          <w:color w:val="000000" w:themeColor="text1"/>
          <w:sz w:val="24"/>
        </w:rPr>
        <w:t>°C for 150 min with magnetic stirring</w:t>
      </w:r>
      <w:r w:rsidR="00FB15D1" w:rsidRPr="00B81410">
        <w:rPr>
          <w:rFonts w:ascii="Times New Roman" w:hAnsi="Times New Roman" w:cs="Times New Roman"/>
          <w:color w:val="000000" w:themeColor="text1"/>
          <w:sz w:val="24"/>
        </w:rPr>
        <w:t xml:space="preserve"> (Fig S7(a))</w:t>
      </w:r>
      <w:r w:rsidRPr="00B81410">
        <w:rPr>
          <w:rFonts w:ascii="Times New Roman" w:hAnsi="Times New Roman" w:cs="Times New Roman"/>
          <w:color w:val="000000" w:themeColor="text1"/>
          <w:sz w:val="24"/>
        </w:rPr>
        <w:t xml:space="preserve">. Afterward, </w:t>
      </w:r>
      <w:r w:rsidR="001F5C20" w:rsidRPr="00B81410">
        <w:rPr>
          <w:rFonts w:ascii="Times New Roman" w:hAnsi="Times New Roman" w:cs="Times New Roman"/>
          <w:color w:val="000000" w:themeColor="text1"/>
          <w:sz w:val="24"/>
        </w:rPr>
        <w:t xml:space="preserve">it </w:t>
      </w:r>
      <w:r w:rsidRPr="00B81410">
        <w:rPr>
          <w:rFonts w:ascii="Times New Roman" w:hAnsi="Times New Roman" w:cs="Times New Roman"/>
          <w:color w:val="000000" w:themeColor="text1"/>
          <w:sz w:val="24"/>
        </w:rPr>
        <w:t>was cooled to room temperature</w:t>
      </w:r>
      <w:r w:rsidR="001D7D53" w:rsidRPr="00B81410">
        <w:rPr>
          <w:rFonts w:ascii="Times New Roman" w:hAnsi="Times New Roman" w:cs="Times New Roman"/>
          <w:color w:val="000000" w:themeColor="text1"/>
          <w:sz w:val="24"/>
        </w:rPr>
        <w:t>,</w:t>
      </w:r>
      <w:r w:rsidRPr="00B81410">
        <w:rPr>
          <w:rFonts w:ascii="Times New Roman" w:hAnsi="Times New Roman" w:cs="Times New Roman"/>
          <w:color w:val="000000" w:themeColor="text1"/>
          <w:sz w:val="24"/>
        </w:rPr>
        <w:t xml:space="preserve"> and 100 m</w:t>
      </w:r>
      <w:r w:rsidR="005E1194" w:rsidRPr="00B81410">
        <w:rPr>
          <w:rFonts w:ascii="Times New Roman" w:hAnsi="Times New Roman" w:cs="Times New Roman"/>
          <w:color w:val="000000" w:themeColor="text1"/>
          <w:sz w:val="24"/>
        </w:rPr>
        <w:t>L</w:t>
      </w:r>
      <w:r w:rsidRPr="00B81410">
        <w:rPr>
          <w:rFonts w:ascii="Times New Roman" w:hAnsi="Times New Roman" w:cs="Times New Roman"/>
          <w:color w:val="000000" w:themeColor="text1"/>
          <w:sz w:val="24"/>
        </w:rPr>
        <w:t xml:space="preserve"> of the supernatant was collected to determine its pH value. This test was performed in triplicate for each sample to obtain the average pH value and error bars. For comparison, this experiment was also carried out on </w:t>
      </w:r>
      <w:r w:rsidR="0019480F" w:rsidRPr="00B81410">
        <w:rPr>
          <w:rFonts w:ascii="Times New Roman" w:hAnsi="Times New Roman" w:cs="Times New Roman"/>
          <w:color w:val="000000" w:themeColor="text1"/>
          <w:sz w:val="24"/>
        </w:rPr>
        <w:t xml:space="preserve">a </w:t>
      </w:r>
      <w:r w:rsidR="001D7D53" w:rsidRPr="00B81410">
        <w:rPr>
          <w:rFonts w:ascii="Times New Roman" w:hAnsi="Times New Roman" w:cs="Times New Roman"/>
          <w:color w:val="000000" w:themeColor="text1"/>
          <w:sz w:val="24"/>
        </w:rPr>
        <w:t xml:space="preserve">commercial </w:t>
      </w:r>
      <w:r w:rsidRPr="00B81410">
        <w:rPr>
          <w:rFonts w:ascii="Times New Roman" w:hAnsi="Times New Roman" w:cs="Times New Roman"/>
          <w:color w:val="000000" w:themeColor="text1"/>
          <w:sz w:val="24"/>
        </w:rPr>
        <w:t>slide</w:t>
      </w:r>
      <w:r w:rsidR="001D7D53" w:rsidRPr="00B81410">
        <w:rPr>
          <w:rFonts w:ascii="Times New Roman" w:hAnsi="Times New Roman" w:cs="Times New Roman"/>
          <w:color w:val="000000" w:themeColor="text1"/>
          <w:sz w:val="24"/>
        </w:rPr>
        <w:t xml:space="preserve"> (CITOTEST</w:t>
      </w:r>
      <w:r w:rsidR="001D7D53" w:rsidRPr="00B81410">
        <w:rPr>
          <w:rFonts w:ascii="Times New Roman" w:hAnsi="Times New Roman" w:cs="Times New Roman"/>
          <w:color w:val="000000" w:themeColor="text1"/>
          <w:sz w:val="24"/>
          <w:vertAlign w:val="superscript"/>
        </w:rPr>
        <w:t>®</w:t>
      </w:r>
      <w:r w:rsidR="001D7D53" w:rsidRPr="00B81410">
        <w:rPr>
          <w:rFonts w:ascii="Times New Roman" w:hAnsi="Times New Roman" w:cs="Times New Roman"/>
          <w:color w:val="000000" w:themeColor="text1"/>
          <w:sz w:val="24"/>
        </w:rPr>
        <w:t xml:space="preserve"> Scientific)</w:t>
      </w:r>
      <w:r w:rsidR="00EB20BA" w:rsidRPr="00B81410">
        <w:rPr>
          <w:rFonts w:ascii="Times New Roman" w:hAnsi="Times New Roman" w:cs="Times New Roman"/>
          <w:color w:val="000000" w:themeColor="text1"/>
          <w:sz w:val="24"/>
        </w:rPr>
        <w:t xml:space="preserve">, </w:t>
      </w:r>
      <w:r w:rsidR="0019480F" w:rsidRPr="00B81410">
        <w:rPr>
          <w:rFonts w:ascii="Times New Roman" w:hAnsi="Times New Roman" w:cs="Times New Roman"/>
          <w:color w:val="000000" w:themeColor="text1"/>
          <w:sz w:val="24"/>
        </w:rPr>
        <w:t xml:space="preserve">a type of </w:t>
      </w:r>
      <w:r w:rsidR="00E00A8F" w:rsidRPr="00B81410">
        <w:rPr>
          <w:rFonts w:ascii="Times New Roman" w:hAnsi="Times New Roman" w:cs="Times New Roman"/>
          <w:color w:val="000000" w:themeColor="text1"/>
          <w:sz w:val="24"/>
        </w:rPr>
        <w:t>borosilicate</w:t>
      </w:r>
      <w:r w:rsidR="00EB20BA" w:rsidRPr="00B81410">
        <w:rPr>
          <w:rFonts w:ascii="Times New Roman" w:hAnsi="Times New Roman" w:cs="Times New Roman"/>
          <w:color w:val="000000" w:themeColor="text1"/>
          <w:sz w:val="24"/>
        </w:rPr>
        <w:t xml:space="preserve"> glass, </w:t>
      </w:r>
      <w:r w:rsidR="0029783D" w:rsidRPr="00B81410">
        <w:rPr>
          <w:rFonts w:ascii="Times New Roman" w:hAnsi="Times New Roman" w:cs="Times New Roman"/>
          <w:color w:val="000000" w:themeColor="text1"/>
          <w:sz w:val="24"/>
        </w:rPr>
        <w:t>that</w:t>
      </w:r>
      <w:r w:rsidR="00EB20BA" w:rsidRPr="00B81410">
        <w:rPr>
          <w:rFonts w:ascii="Times New Roman" w:hAnsi="Times New Roman" w:cs="Times New Roman"/>
          <w:color w:val="000000" w:themeColor="text1"/>
          <w:sz w:val="24"/>
        </w:rPr>
        <w:t xml:space="preserve"> is well-known for excellent chemical, thermal</w:t>
      </w:r>
      <w:r w:rsidR="005622E1" w:rsidRPr="00B81410">
        <w:rPr>
          <w:rFonts w:ascii="Times New Roman" w:hAnsi="Times New Roman" w:cs="Times New Roman"/>
          <w:color w:val="000000" w:themeColor="text1"/>
          <w:sz w:val="24"/>
        </w:rPr>
        <w:t>,</w:t>
      </w:r>
      <w:r w:rsidR="00EB20BA" w:rsidRPr="00B81410">
        <w:rPr>
          <w:rFonts w:ascii="Times New Roman" w:hAnsi="Times New Roman" w:cs="Times New Roman"/>
          <w:color w:val="000000" w:themeColor="text1"/>
          <w:sz w:val="24"/>
        </w:rPr>
        <w:t xml:space="preserve"> and mechanical durability</w:t>
      </w:r>
      <w:r w:rsidRPr="00B81410">
        <w:rPr>
          <w:rFonts w:ascii="Times New Roman" w:hAnsi="Times New Roman" w:cs="Times New Roman"/>
          <w:color w:val="000000" w:themeColor="text1"/>
          <w:sz w:val="24"/>
        </w:rPr>
        <w:t>.</w:t>
      </w:r>
      <w:r w:rsidR="002C7185" w:rsidRPr="00B81410">
        <w:rPr>
          <w:rFonts w:ascii="Times New Roman" w:hAnsi="Times New Roman" w:cs="Times New Roman"/>
          <w:color w:val="000000" w:themeColor="text1"/>
          <w:sz w:val="24"/>
        </w:rPr>
        <w:fldChar w:fldCharType="begin"/>
      </w:r>
      <w:r w:rsidR="009C0F07">
        <w:rPr>
          <w:rFonts w:ascii="Times New Roman" w:hAnsi="Times New Roman" w:cs="Times New Roman"/>
          <w:color w:val="000000" w:themeColor="text1"/>
          <w:sz w:val="24"/>
        </w:rPr>
        <w:instrText xml:space="preserve"> ADDIN EN.CITE &lt;EndNote&gt;&lt;Cite&gt;&lt;Author&gt;Yue&lt;/Author&gt;&lt;Year&gt;2021&lt;/Year&gt;&lt;RecNum&gt;3089&lt;/RecNum&gt;&lt;DisplayText&gt;&lt;style face="superscript"&gt;14&lt;/style&gt;&lt;/DisplayText&gt;&lt;record&gt;&lt;rec-number&gt;3089&lt;/rec-number&gt;&lt;foreign-keys&gt;&lt;key app="EN" db-id="5sfwsdtv1prefredev4xwztjdsfpdvf5srds" timestamp="1640083467"&gt;3089&lt;/key&gt;&lt;/foreign-keys&gt;&lt;ref-type name="Book Section"&gt;5&lt;/ref-type&gt;&lt;contributors&gt;&lt;authors&gt;&lt;author&gt;Yue, Yuanzheng&lt;/author&gt;&lt;author&gt;Tuheen, Manzila I.&lt;/author&gt;&lt;author&gt;Du, Jincheng&lt;/author&gt;&lt;/authors&gt;&lt;secondary-authors&gt;&lt;author&gt;Pomeroy, Michael&lt;/author&gt;&lt;/secondary-authors&gt;&lt;/contributors&gt;&lt;titles&gt;&lt;title&gt;Borosilicate Glasses&lt;/title&gt;&lt;secondary-title&gt;Encyclopedia of Materials: Technical Ceramics and Glasses&lt;/secondary-title&gt;&lt;/titles&gt;&lt;pages&gt;519-539&lt;/pages&gt;&lt;keywords&gt;&lt;keyword&gt;Application&lt;/keyword&gt;&lt;keyword&gt;Boron anomaly&lt;/keyword&gt;&lt;keyword&gt;Boron speciation&lt;/keyword&gt;&lt;keyword&gt;Borosilicate glass&lt;/keyword&gt;&lt;keyword&gt;Fictive temperature&lt;/keyword&gt;&lt;keyword&gt;Heat capacity&lt;/keyword&gt;&lt;keyword&gt;Molecular dynamics simulation&lt;/keyword&gt;&lt;keyword&gt;Pressure&lt;/keyword&gt;&lt;keyword&gt;Properties&lt;/keyword&gt;&lt;keyword&gt;Property prediction&lt;/keyword&gt;&lt;keyword&gt;Structure&lt;/keyword&gt;&lt;keyword&gt;Topological model&lt;/keyword&gt;&lt;/keywords&gt;&lt;dates&gt;&lt;year&gt;2021&lt;/year&gt;&lt;pub-dates&gt;&lt;date&gt;2021/01/01/&lt;/date&gt;&lt;/pub-dates&gt;&lt;/dates&gt;&lt;pub-location&gt;Oxford&lt;/pub-location&gt;&lt;publisher&gt;Elsevier&lt;/publisher&gt;&lt;isbn&gt;9780128222331&lt;/isbn&gt;&lt;urls&gt;&lt;related-urls&gt;&lt;url&gt;https://www.sciencedirect.com/science/article/pii/B9780128185421000989&lt;/url&gt;&lt;/related-urls&gt;&lt;/urls&gt;&lt;electronic-resource-num&gt;10.1016/b978-0-12-818542-1.00098-9&lt;/electronic-resource-num&gt;&lt;/record&gt;&lt;/Cite&gt;&lt;/EndNote&gt;</w:instrText>
      </w:r>
      <w:r w:rsidR="002C7185" w:rsidRPr="00B81410">
        <w:rPr>
          <w:rFonts w:ascii="Times New Roman" w:hAnsi="Times New Roman" w:cs="Times New Roman"/>
          <w:color w:val="000000" w:themeColor="text1"/>
          <w:sz w:val="24"/>
        </w:rPr>
        <w:fldChar w:fldCharType="separate"/>
      </w:r>
      <w:r w:rsidR="009C0F07" w:rsidRPr="009C0F07">
        <w:rPr>
          <w:rFonts w:ascii="Times New Roman" w:hAnsi="Times New Roman" w:cs="Times New Roman"/>
          <w:noProof/>
          <w:color w:val="000000" w:themeColor="text1"/>
          <w:sz w:val="24"/>
          <w:vertAlign w:val="superscript"/>
        </w:rPr>
        <w:t>14</w:t>
      </w:r>
      <w:r w:rsidR="002C7185" w:rsidRPr="00B81410">
        <w:rPr>
          <w:rFonts w:ascii="Times New Roman" w:hAnsi="Times New Roman" w:cs="Times New Roman"/>
          <w:color w:val="000000" w:themeColor="text1"/>
          <w:sz w:val="24"/>
        </w:rPr>
        <w:fldChar w:fldCharType="end"/>
      </w:r>
      <w:r w:rsidR="001D7D53" w:rsidRPr="00B81410">
        <w:rPr>
          <w:rFonts w:ascii="Times New Roman" w:hAnsi="Times New Roman" w:cs="Times New Roman"/>
          <w:color w:val="000000" w:themeColor="text1"/>
          <w:sz w:val="24"/>
        </w:rPr>
        <w:t xml:space="preserve"> </w:t>
      </w:r>
    </w:p>
    <w:p w14:paraId="16F2F341" w14:textId="1BF41E4B" w:rsidR="00D22B2C" w:rsidRPr="00B81410" w:rsidRDefault="002C7185" w:rsidP="00EB20BA">
      <w:pPr>
        <w:spacing w:line="480" w:lineRule="auto"/>
        <w:ind w:firstLine="238"/>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 xml:space="preserve">As depicted in Fig. S7(b), </w:t>
      </w:r>
      <w:r w:rsidR="00DD4C48" w:rsidRPr="00B81410">
        <w:rPr>
          <w:rFonts w:ascii="Times New Roman" w:hAnsi="Times New Roman" w:cs="Times New Roman"/>
          <w:color w:val="000000" w:themeColor="text1"/>
          <w:sz w:val="24"/>
        </w:rPr>
        <w:t xml:space="preserve">a </w:t>
      </w:r>
      <w:r w:rsidRPr="00B81410">
        <w:rPr>
          <w:rFonts w:ascii="Times New Roman" w:hAnsi="Times New Roman" w:cs="Times New Roman"/>
          <w:color w:val="000000" w:themeColor="text1"/>
          <w:sz w:val="24"/>
        </w:rPr>
        <w:t xml:space="preserve">smaller pH value was observed </w:t>
      </w:r>
      <w:r w:rsidR="00DD4C48" w:rsidRPr="00B81410">
        <w:rPr>
          <w:rFonts w:ascii="Times New Roman" w:hAnsi="Times New Roman" w:cs="Times New Roman"/>
          <w:color w:val="000000" w:themeColor="text1"/>
          <w:sz w:val="24"/>
        </w:rPr>
        <w:t>with higher fluorin</w:t>
      </w:r>
      <w:r w:rsidR="007C6831" w:rsidRPr="00B81410">
        <w:rPr>
          <w:rFonts w:ascii="Times New Roman" w:hAnsi="Times New Roman" w:cs="Times New Roman"/>
          <w:color w:val="000000" w:themeColor="text1"/>
          <w:sz w:val="24"/>
        </w:rPr>
        <w:t>e</w:t>
      </w:r>
      <w:r w:rsidR="00DD4C48" w:rsidRPr="00B81410">
        <w:rPr>
          <w:rFonts w:ascii="Times New Roman" w:hAnsi="Times New Roman" w:cs="Times New Roman"/>
          <w:color w:val="000000" w:themeColor="text1"/>
          <w:sz w:val="24"/>
        </w:rPr>
        <w:t xml:space="preserve"> </w:t>
      </w:r>
      <w:r w:rsidR="007C6831" w:rsidRPr="00B81410">
        <w:rPr>
          <w:rFonts w:ascii="Times New Roman" w:hAnsi="Times New Roman" w:cs="Times New Roman"/>
          <w:color w:val="000000" w:themeColor="text1"/>
          <w:sz w:val="24"/>
        </w:rPr>
        <w:t>introduction</w:t>
      </w:r>
      <w:r w:rsidR="00DD4C48" w:rsidRPr="00B81410">
        <w:rPr>
          <w:rFonts w:ascii="Times New Roman" w:hAnsi="Times New Roman" w:cs="Times New Roman"/>
          <w:color w:val="000000" w:themeColor="text1"/>
          <w:sz w:val="24"/>
        </w:rPr>
        <w:t xml:space="preserve">, </w:t>
      </w:r>
      <w:r w:rsidRPr="00B81410">
        <w:rPr>
          <w:rFonts w:ascii="Times New Roman" w:hAnsi="Times New Roman" w:cs="Times New Roman"/>
          <w:color w:val="000000" w:themeColor="text1"/>
          <w:sz w:val="24"/>
        </w:rPr>
        <w:t>indicating reduced leaching of alkaline earth ions into the deionized water.</w:t>
      </w:r>
      <w:r w:rsidR="0019480F" w:rsidRPr="00B81410">
        <w:rPr>
          <w:rFonts w:ascii="Times New Roman" w:hAnsi="Times New Roman" w:cs="Times New Roman"/>
          <w:color w:val="000000" w:themeColor="text1"/>
          <w:sz w:val="24"/>
        </w:rPr>
        <w:t xml:space="preserve"> </w:t>
      </w:r>
      <w:r w:rsidR="00B6278E" w:rsidRPr="00B81410">
        <w:rPr>
          <w:rFonts w:ascii="Times New Roman" w:hAnsi="Times New Roman" w:cs="Times New Roman"/>
          <w:color w:val="000000" w:themeColor="text1"/>
          <w:sz w:val="24"/>
        </w:rPr>
        <w:t xml:space="preserve">The instability of phosphate glasses </w:t>
      </w:r>
      <w:r w:rsidR="009D03A4">
        <w:rPr>
          <w:rFonts w:ascii="Times New Roman" w:hAnsi="Times New Roman" w:cs="Times New Roman"/>
          <w:color w:val="000000" w:themeColor="text1"/>
          <w:sz w:val="24"/>
        </w:rPr>
        <w:t xml:space="preserve">comes </w:t>
      </w:r>
      <w:r w:rsidR="00B6278E" w:rsidRPr="00B81410">
        <w:rPr>
          <w:rFonts w:ascii="Times New Roman" w:hAnsi="Times New Roman" w:cs="Times New Roman"/>
          <w:color w:val="000000" w:themeColor="text1"/>
          <w:sz w:val="24"/>
        </w:rPr>
        <w:t>from distorted PO</w:t>
      </w:r>
      <w:r w:rsidR="00B6278E" w:rsidRPr="00B81410">
        <w:rPr>
          <w:rFonts w:ascii="Times New Roman" w:hAnsi="Times New Roman" w:cs="Times New Roman"/>
          <w:color w:val="000000" w:themeColor="text1"/>
          <w:sz w:val="24"/>
          <w:vertAlign w:val="subscript"/>
        </w:rPr>
        <w:t>4</w:t>
      </w:r>
      <w:r w:rsidR="00B6278E" w:rsidRPr="00B81410">
        <w:rPr>
          <w:rFonts w:ascii="Times New Roman" w:hAnsi="Times New Roman" w:cs="Times New Roman"/>
          <w:color w:val="000000" w:themeColor="text1"/>
          <w:sz w:val="24"/>
        </w:rPr>
        <w:t xml:space="preserve"> tetrahedra due to the bond strength</w:t>
      </w:r>
      <w:r w:rsidR="00C56595" w:rsidRPr="00B81410">
        <w:rPr>
          <w:rFonts w:ascii="Times New Roman" w:hAnsi="Times New Roman" w:cs="Times New Roman"/>
          <w:color w:val="000000" w:themeColor="text1"/>
          <w:sz w:val="24"/>
        </w:rPr>
        <w:t xml:space="preserve"> difference</w:t>
      </w:r>
      <w:r w:rsidR="00B6278E" w:rsidRPr="00B81410">
        <w:rPr>
          <w:rFonts w:ascii="Times New Roman" w:hAnsi="Times New Roman" w:cs="Times New Roman"/>
          <w:color w:val="000000" w:themeColor="text1"/>
          <w:sz w:val="24"/>
        </w:rPr>
        <w:t xml:space="preserve"> between the P=O and P-O-P (with P=O</w:t>
      </w:r>
      <w:r w:rsidR="00C56595" w:rsidRPr="00B81410">
        <w:rPr>
          <w:rFonts w:ascii="Times New Roman" w:hAnsi="Times New Roman" w:cs="Times New Roman"/>
          <w:color w:val="000000" w:themeColor="text1"/>
          <w:sz w:val="24"/>
        </w:rPr>
        <w:t xml:space="preserve"> double bond</w:t>
      </w:r>
      <w:r w:rsidR="00B6278E" w:rsidRPr="00B81410">
        <w:rPr>
          <w:rFonts w:ascii="Times New Roman" w:hAnsi="Times New Roman" w:cs="Times New Roman"/>
          <w:color w:val="000000" w:themeColor="text1"/>
          <w:sz w:val="24"/>
        </w:rPr>
        <w:t xml:space="preserve"> shorter than P-O-P), resulting in facile fracture and deformation</w:t>
      </w:r>
      <w:r w:rsidRPr="00B81410">
        <w:rPr>
          <w:rFonts w:ascii="Times New Roman" w:hAnsi="Times New Roman" w:cs="Times New Roman"/>
          <w:color w:val="000000" w:themeColor="text1"/>
          <w:sz w:val="24"/>
        </w:rPr>
        <w:t>.</w:t>
      </w:r>
      <w:r w:rsidRPr="00B81410">
        <w:rPr>
          <w:rFonts w:ascii="Times New Roman" w:hAnsi="Times New Roman" w:cs="Times New Roman"/>
          <w:color w:val="000000" w:themeColor="text1"/>
          <w:sz w:val="24"/>
        </w:rPr>
        <w:fldChar w:fldCharType="begin"/>
      </w:r>
      <w:r w:rsidR="009C0F07">
        <w:rPr>
          <w:rFonts w:ascii="Times New Roman" w:hAnsi="Times New Roman" w:cs="Times New Roman"/>
          <w:color w:val="000000" w:themeColor="text1"/>
          <w:sz w:val="24"/>
        </w:rPr>
        <w:instrText xml:space="preserve"> ADDIN EN.CITE &lt;EndNote&gt;&lt;Cite&gt;&lt;Author&gt;Brow&lt;/Author&gt;&lt;Year&gt;2000&lt;/Year&gt;&lt;RecNum&gt;421&lt;/RecNum&gt;&lt;DisplayText&gt;&lt;style face="superscript"&gt;15&lt;/style&gt;&lt;/DisplayText&gt;&lt;record&gt;&lt;rec-number&gt;421&lt;/rec-number&gt;&lt;foreign-keys&gt;&lt;key app="EN" db-id="5sfwsdtv1prefredev4xwztjdsfpdvf5srds" timestamp="1570070487"&gt;421&lt;/key&gt;&lt;key app="ENWeb" db-id=""&gt;0&lt;/key&gt;&lt;/foreign-keys&gt;&lt;ref-type name="Journal Article"&gt;17&lt;/ref-type&gt;&lt;contributors&gt;&lt;authors&gt;&lt;author&gt;Brow, Richard K.&lt;/author&gt;&lt;/authors&gt;&lt;/contributors&gt;&lt;titles&gt;&lt;title&gt;Review: the structure of simple phosphate glasses&lt;/title&gt;&lt;secondary-title&gt;J. Non-Cryst. Solids. &lt;/secondary-title&gt;&lt;/titles&gt;&lt;periodical&gt;&lt;full-title&gt;J. Non-Cryst. Solids.&lt;/full-title&gt;&lt;/periodical&gt;&lt;pages&gt;1-28&lt;/pages&gt;&lt;volume&gt;263&lt;/volume&gt;&lt;section&gt;1&lt;/section&gt;&lt;dates&gt;&lt;year&gt;2000&lt;/year&gt;&lt;/dates&gt;&lt;isbn&gt;00223093&lt;/isbn&gt;&lt;urls&gt;&lt;/urls&gt;&lt;electronic-resource-num&gt;10.1016/s0022-3093(99)00620-1&lt;/electronic-resource-num&gt;&lt;/record&gt;&lt;/Cite&gt;&lt;/EndNote&gt;</w:instrText>
      </w:r>
      <w:r w:rsidRPr="00B81410">
        <w:rPr>
          <w:rFonts w:ascii="Times New Roman" w:hAnsi="Times New Roman" w:cs="Times New Roman"/>
          <w:color w:val="000000" w:themeColor="text1"/>
          <w:sz w:val="24"/>
        </w:rPr>
        <w:fldChar w:fldCharType="separate"/>
      </w:r>
      <w:r w:rsidR="009C0F07" w:rsidRPr="009C0F07">
        <w:rPr>
          <w:rFonts w:ascii="Times New Roman" w:hAnsi="Times New Roman" w:cs="Times New Roman"/>
          <w:noProof/>
          <w:color w:val="000000" w:themeColor="text1"/>
          <w:sz w:val="24"/>
          <w:vertAlign w:val="superscript"/>
        </w:rPr>
        <w:t>15</w:t>
      </w:r>
      <w:r w:rsidRPr="00B81410">
        <w:rPr>
          <w:rFonts w:ascii="Times New Roman" w:hAnsi="Times New Roman" w:cs="Times New Roman"/>
          <w:color w:val="000000" w:themeColor="text1"/>
          <w:sz w:val="24"/>
        </w:rPr>
        <w:fldChar w:fldCharType="end"/>
      </w:r>
      <w:r w:rsidRPr="00B81410">
        <w:rPr>
          <w:rFonts w:ascii="Times New Roman" w:hAnsi="Times New Roman" w:cs="Times New Roman"/>
          <w:color w:val="000000" w:themeColor="text1"/>
          <w:sz w:val="24"/>
        </w:rPr>
        <w:t xml:space="preserve"> </w:t>
      </w:r>
      <w:r w:rsidR="00B6278E" w:rsidRPr="00B81410">
        <w:rPr>
          <w:rFonts w:ascii="Times New Roman" w:hAnsi="Times New Roman" w:cs="Times New Roman"/>
          <w:color w:val="000000" w:themeColor="text1"/>
          <w:sz w:val="24"/>
        </w:rPr>
        <w:t>I</w:t>
      </w:r>
      <w:r w:rsidRPr="00B81410">
        <w:rPr>
          <w:rFonts w:ascii="Times New Roman" w:hAnsi="Times New Roman" w:cs="Times New Roman"/>
          <w:color w:val="000000" w:themeColor="text1"/>
          <w:sz w:val="24"/>
        </w:rPr>
        <w:t>ncreasing fluorine</w:t>
      </w:r>
      <w:r w:rsidR="00C56595" w:rsidRPr="00B81410">
        <w:rPr>
          <w:rFonts w:ascii="Times New Roman" w:hAnsi="Times New Roman" w:cs="Times New Roman"/>
          <w:color w:val="000000" w:themeColor="text1"/>
          <w:sz w:val="24"/>
        </w:rPr>
        <w:t xml:space="preserve"> </w:t>
      </w:r>
      <w:r w:rsidR="00EA1D5B">
        <w:rPr>
          <w:rFonts w:ascii="Times New Roman" w:hAnsi="Times New Roman" w:cs="Times New Roman"/>
          <w:color w:val="000000" w:themeColor="text1"/>
          <w:sz w:val="24"/>
        </w:rPr>
        <w:t>led</w:t>
      </w:r>
      <w:r w:rsidR="00B6278E" w:rsidRPr="00B81410">
        <w:rPr>
          <w:rFonts w:ascii="Times New Roman" w:hAnsi="Times New Roman" w:cs="Times New Roman"/>
          <w:color w:val="000000" w:themeColor="text1"/>
          <w:sz w:val="24"/>
        </w:rPr>
        <w:t xml:space="preserve"> </w:t>
      </w:r>
      <w:r w:rsidR="00EA1D5B">
        <w:rPr>
          <w:rFonts w:ascii="Times New Roman" w:hAnsi="Times New Roman" w:cs="Times New Roman"/>
          <w:color w:val="000000" w:themeColor="text1"/>
          <w:sz w:val="24"/>
        </w:rPr>
        <w:t>to</w:t>
      </w:r>
      <w:r w:rsidR="00B6278E" w:rsidRPr="00B81410">
        <w:rPr>
          <w:rFonts w:ascii="Times New Roman" w:hAnsi="Times New Roman" w:cs="Times New Roman"/>
          <w:color w:val="000000" w:themeColor="text1"/>
          <w:sz w:val="24"/>
        </w:rPr>
        <w:t xml:space="preserve"> </w:t>
      </w:r>
      <w:r w:rsidRPr="00B81410">
        <w:rPr>
          <w:rFonts w:ascii="Times New Roman" w:hAnsi="Times New Roman" w:cs="Times New Roman" w:hint="eastAsia"/>
          <w:color w:val="000000" w:themeColor="text1"/>
          <w:sz w:val="24"/>
        </w:rPr>
        <w:t>the</w:t>
      </w:r>
      <w:r w:rsidRPr="00B81410">
        <w:rPr>
          <w:rFonts w:ascii="Times New Roman" w:hAnsi="Times New Roman" w:cs="Times New Roman"/>
          <w:color w:val="000000" w:themeColor="text1"/>
          <w:sz w:val="24"/>
        </w:rPr>
        <w:t xml:space="preserve"> transformation of A</w:t>
      </w:r>
      <w:r w:rsidRPr="00B81410">
        <w:rPr>
          <w:rFonts w:ascii="Times New Roman" w:hAnsi="Times New Roman" w:cs="Times New Roman" w:hint="eastAsia"/>
          <w:color w:val="000000" w:themeColor="text1"/>
          <w:sz w:val="24"/>
        </w:rPr>
        <w:t>l</w:t>
      </w:r>
      <w:r w:rsidRPr="00B81410">
        <w:rPr>
          <w:rFonts w:ascii="Times New Roman" w:hAnsi="Times New Roman" w:cs="Times New Roman"/>
          <w:color w:val="000000" w:themeColor="text1"/>
          <w:sz w:val="24"/>
          <w:vertAlign w:val="superscript"/>
        </w:rPr>
        <w:t>6</w:t>
      </w:r>
      <w:r w:rsidR="00B6278E" w:rsidRPr="00B81410">
        <w:rPr>
          <w:rFonts w:ascii="Times New Roman" w:hAnsi="Times New Roman" w:cs="Times New Roman"/>
          <w:color w:val="000000" w:themeColor="text1"/>
          <w:sz w:val="24"/>
          <w:vertAlign w:val="subscript"/>
        </w:rPr>
        <w:t xml:space="preserve"> </w:t>
      </w:r>
      <w:r w:rsidRPr="00B81410">
        <w:rPr>
          <w:rFonts w:ascii="Times New Roman" w:hAnsi="Times New Roman" w:cs="Times New Roman"/>
          <w:color w:val="000000" w:themeColor="text1"/>
          <w:sz w:val="24"/>
        </w:rPr>
        <w:t>to Al</w:t>
      </w:r>
      <w:r w:rsidRPr="00B81410">
        <w:rPr>
          <w:rFonts w:ascii="Times New Roman" w:hAnsi="Times New Roman" w:cs="Times New Roman"/>
          <w:color w:val="000000" w:themeColor="text1"/>
          <w:sz w:val="24"/>
          <w:vertAlign w:val="superscript"/>
        </w:rPr>
        <w:t>4</w:t>
      </w:r>
      <w:r w:rsidR="00C56595" w:rsidRPr="00B81410">
        <w:rPr>
          <w:rFonts w:ascii="Times New Roman" w:hAnsi="Times New Roman" w:cs="Times New Roman"/>
          <w:color w:val="000000" w:themeColor="text1"/>
          <w:sz w:val="24"/>
        </w:rPr>
        <w:t xml:space="preserve"> and </w:t>
      </w:r>
      <w:r w:rsidR="0040159F" w:rsidRPr="00B81410">
        <w:rPr>
          <w:rFonts w:ascii="Times New Roman" w:hAnsi="Times New Roman" w:cs="Times New Roman"/>
          <w:color w:val="000000" w:themeColor="text1"/>
          <w:sz w:val="24"/>
        </w:rPr>
        <w:t>a reduction in the phosphate stoichiometry, increasing more durable P-O-Al bonds while decreasing P-O-P bonds</w:t>
      </w:r>
      <w:r w:rsidR="00B6278E" w:rsidRPr="00B81410">
        <w:rPr>
          <w:rFonts w:ascii="Times New Roman" w:hAnsi="Times New Roman" w:cs="Times New Roman"/>
          <w:color w:val="000000" w:themeColor="text1"/>
          <w:sz w:val="24"/>
        </w:rPr>
        <w:t>. Moreover, the pH of PF25 approached that of slide-glass, demonstrating potential for long-term application and broad commercial viability.</w:t>
      </w:r>
      <w:r w:rsidR="00D22B2C" w:rsidRPr="00B81410">
        <w:rPr>
          <w:rFonts w:ascii="Times New Roman" w:hAnsi="Times New Roman" w:cs="Times New Roman"/>
          <w:color w:val="000000" w:themeColor="text1"/>
        </w:rPr>
        <w:br w:type="page"/>
      </w:r>
    </w:p>
    <w:p w14:paraId="7353A1CE" w14:textId="39BA67A9" w:rsidR="00D22B2C" w:rsidRPr="00B81410" w:rsidRDefault="001D7D53" w:rsidP="00FB15D1">
      <w:pPr>
        <w:rPr>
          <w:rFonts w:ascii="Times New Roman" w:hAnsi="Times New Roman" w:cs="Times New Roman"/>
          <w:color w:val="000000" w:themeColor="text1"/>
        </w:rPr>
      </w:pPr>
      <w:r w:rsidRPr="00B81410">
        <w:rPr>
          <w:rFonts w:ascii="Times New Roman" w:hAnsi="Times New Roman" w:cs="Times New Roman"/>
          <w:noProof/>
          <w:color w:val="000000" w:themeColor="text1"/>
        </w:rPr>
        <w:lastRenderedPageBreak/>
        <w:drawing>
          <wp:inline distT="0" distB="0" distL="0" distR="0" wp14:anchorId="3F279443" wp14:editId="041B2521">
            <wp:extent cx="5731510" cy="313055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稳定性.jpg"/>
                    <pic:cNvPicPr/>
                  </pic:nvPicPr>
                  <pic:blipFill>
                    <a:blip r:embed="rId13"/>
                    <a:stretch>
                      <a:fillRect/>
                    </a:stretch>
                  </pic:blipFill>
                  <pic:spPr>
                    <a:xfrm>
                      <a:off x="0" y="0"/>
                      <a:ext cx="5731510" cy="3130550"/>
                    </a:xfrm>
                    <a:prstGeom prst="rect">
                      <a:avLst/>
                    </a:prstGeom>
                  </pic:spPr>
                </pic:pic>
              </a:graphicData>
            </a:graphic>
          </wp:inline>
        </w:drawing>
      </w:r>
    </w:p>
    <w:p w14:paraId="4CDA41B0" w14:textId="4E85237C" w:rsidR="00D22B2C" w:rsidRPr="00B81410" w:rsidRDefault="00D22B2C" w:rsidP="006A4BF6">
      <w:pPr>
        <w:pStyle w:val="2"/>
        <w:rPr>
          <w:rFonts w:cs="Times New Roman"/>
          <w:color w:val="000000" w:themeColor="text1"/>
          <w:sz w:val="24"/>
        </w:rPr>
      </w:pPr>
      <w:r w:rsidRPr="00B81410">
        <w:rPr>
          <w:rFonts w:cs="Times New Roman"/>
          <w:color w:val="000000" w:themeColor="text1"/>
          <w:sz w:val="24"/>
        </w:rPr>
        <w:t xml:space="preserve">Fig S7 </w:t>
      </w:r>
      <w:r w:rsidR="00FB15D1" w:rsidRPr="00B81410">
        <w:rPr>
          <w:rFonts w:cs="Times New Roman"/>
          <w:b/>
          <w:color w:val="000000" w:themeColor="text1"/>
          <w:sz w:val="24"/>
        </w:rPr>
        <w:t>a</w:t>
      </w:r>
      <w:r w:rsidR="00FB15D1" w:rsidRPr="00B81410">
        <w:rPr>
          <w:rFonts w:cs="Times New Roman"/>
          <w:color w:val="000000" w:themeColor="text1"/>
          <w:sz w:val="24"/>
        </w:rPr>
        <w:t xml:space="preserve"> </w:t>
      </w:r>
      <w:proofErr w:type="gramStart"/>
      <w:r w:rsidR="00754CE9">
        <w:rPr>
          <w:rFonts w:cs="Times New Roman"/>
          <w:color w:val="000000" w:themeColor="text1"/>
          <w:sz w:val="24"/>
        </w:rPr>
        <w:t>T</w:t>
      </w:r>
      <w:r w:rsidR="00FB15D1" w:rsidRPr="00B81410">
        <w:rPr>
          <w:rFonts w:cs="Times New Roman"/>
          <w:color w:val="000000" w:themeColor="text1"/>
          <w:sz w:val="24"/>
        </w:rPr>
        <w:t>he</w:t>
      </w:r>
      <w:proofErr w:type="gramEnd"/>
      <w:r w:rsidR="00FB15D1" w:rsidRPr="00B81410">
        <w:rPr>
          <w:rFonts w:cs="Times New Roman"/>
          <w:color w:val="000000" w:themeColor="text1"/>
          <w:sz w:val="24"/>
        </w:rPr>
        <w:t xml:space="preserve"> experimental setup for chemical stability; </w:t>
      </w:r>
      <w:r w:rsidR="00FB15D1" w:rsidRPr="00B81410">
        <w:rPr>
          <w:rFonts w:cs="Times New Roman"/>
          <w:b/>
          <w:color w:val="000000" w:themeColor="text1"/>
          <w:sz w:val="24"/>
        </w:rPr>
        <w:t xml:space="preserve">b </w:t>
      </w:r>
      <w:r w:rsidR="00754CE9" w:rsidRPr="00754CE9">
        <w:rPr>
          <w:rFonts w:cs="Times New Roman"/>
          <w:color w:val="000000" w:themeColor="text1"/>
          <w:sz w:val="24"/>
        </w:rPr>
        <w:t xml:space="preserve">pH </w:t>
      </w:r>
      <w:r w:rsidR="006A4BF6">
        <w:rPr>
          <w:rFonts w:cs="Times New Roman"/>
          <w:color w:val="000000" w:themeColor="text1"/>
          <w:sz w:val="24"/>
        </w:rPr>
        <w:t>v</w:t>
      </w:r>
      <w:r w:rsidR="00754CE9" w:rsidRPr="00754CE9">
        <w:rPr>
          <w:rFonts w:cs="Times New Roman"/>
          <w:color w:val="000000" w:themeColor="text1"/>
          <w:sz w:val="24"/>
        </w:rPr>
        <w:t xml:space="preserve">alues of </w:t>
      </w:r>
      <w:r w:rsidR="00754CE9">
        <w:rPr>
          <w:rFonts w:cs="Times New Roman"/>
          <w:color w:val="000000" w:themeColor="text1"/>
          <w:sz w:val="24"/>
        </w:rPr>
        <w:t>l</w:t>
      </w:r>
      <w:r w:rsidR="00754CE9" w:rsidRPr="00754CE9">
        <w:rPr>
          <w:rFonts w:cs="Times New Roman"/>
          <w:color w:val="000000" w:themeColor="text1"/>
          <w:sz w:val="24"/>
        </w:rPr>
        <w:t xml:space="preserve">eachate </w:t>
      </w:r>
      <w:r w:rsidR="006A4BF6">
        <w:rPr>
          <w:rFonts w:cs="Times New Roman"/>
          <w:color w:val="000000" w:themeColor="text1"/>
          <w:sz w:val="24"/>
        </w:rPr>
        <w:t>s</w:t>
      </w:r>
      <w:r w:rsidR="00754CE9" w:rsidRPr="00754CE9">
        <w:rPr>
          <w:rFonts w:cs="Times New Roman"/>
          <w:color w:val="000000" w:themeColor="text1"/>
          <w:sz w:val="24"/>
        </w:rPr>
        <w:t xml:space="preserve">olutions from </w:t>
      </w:r>
      <w:r w:rsidR="00754CE9">
        <w:rPr>
          <w:rFonts w:cs="Times New Roman"/>
          <w:color w:val="000000" w:themeColor="text1"/>
          <w:sz w:val="24"/>
        </w:rPr>
        <w:t>t</w:t>
      </w:r>
      <w:r w:rsidR="00754CE9" w:rsidRPr="00754CE9">
        <w:rPr>
          <w:rFonts w:cs="Times New Roman"/>
          <w:color w:val="000000" w:themeColor="text1"/>
          <w:sz w:val="24"/>
        </w:rPr>
        <w:t xml:space="preserve">ested </w:t>
      </w:r>
      <w:r w:rsidR="00754CE9">
        <w:rPr>
          <w:rFonts w:cs="Times New Roman"/>
          <w:color w:val="000000" w:themeColor="text1"/>
          <w:sz w:val="24"/>
        </w:rPr>
        <w:t>g</w:t>
      </w:r>
      <w:r w:rsidR="00754CE9" w:rsidRPr="00754CE9">
        <w:rPr>
          <w:rFonts w:cs="Times New Roman"/>
          <w:color w:val="000000" w:themeColor="text1"/>
          <w:sz w:val="24"/>
        </w:rPr>
        <w:t xml:space="preserve">lasses </w:t>
      </w:r>
      <w:r w:rsidR="00754CE9">
        <w:rPr>
          <w:rFonts w:cs="Times New Roman"/>
          <w:color w:val="000000" w:themeColor="text1"/>
          <w:sz w:val="24"/>
        </w:rPr>
        <w:t>a</w:t>
      </w:r>
      <w:r w:rsidR="00754CE9" w:rsidRPr="00754CE9">
        <w:rPr>
          <w:rFonts w:cs="Times New Roman"/>
          <w:color w:val="000000" w:themeColor="text1"/>
          <w:sz w:val="24"/>
        </w:rPr>
        <w:t>fter 150 Minutes at 98</w:t>
      </w:r>
      <w:r w:rsidR="00500DA6">
        <w:rPr>
          <w:rFonts w:cs="Times New Roman"/>
          <w:color w:val="000000" w:themeColor="text1"/>
          <w:sz w:val="24"/>
        </w:rPr>
        <w:t xml:space="preserve"> </w:t>
      </w:r>
      <w:r w:rsidR="00754CE9" w:rsidRPr="00754CE9">
        <w:rPr>
          <w:rFonts w:cs="Times New Roman"/>
          <w:color w:val="000000" w:themeColor="text1"/>
          <w:sz w:val="24"/>
        </w:rPr>
        <w:t>°C.</w:t>
      </w:r>
    </w:p>
    <w:p w14:paraId="669EBD61" w14:textId="46154660" w:rsidR="00826309" w:rsidRPr="00B81410" w:rsidRDefault="00826309" w:rsidP="00352E13">
      <w:pPr>
        <w:rPr>
          <w:rFonts w:ascii="Times New Roman" w:hAnsi="Times New Roman" w:cs="Times New Roman"/>
          <w:color w:val="000000" w:themeColor="text1"/>
        </w:rPr>
      </w:pPr>
      <w:r w:rsidRPr="00B81410">
        <w:rPr>
          <w:rFonts w:ascii="Times New Roman" w:hAnsi="Times New Roman" w:cs="Times New Roman"/>
          <w:color w:val="000000" w:themeColor="text1"/>
        </w:rPr>
        <w:br w:type="page"/>
      </w:r>
    </w:p>
    <w:p w14:paraId="4C974774" w14:textId="14827EAC" w:rsidR="005A0EAE" w:rsidRPr="00B81410" w:rsidRDefault="00975538" w:rsidP="00DE2336">
      <w:pPr>
        <w:jc w:val="center"/>
        <w:rPr>
          <w:rFonts w:ascii="Times New Roman" w:hAnsi="Times New Roman" w:cs="Times New Roman"/>
          <w:color w:val="000000" w:themeColor="text1"/>
        </w:rPr>
      </w:pPr>
      <w:r w:rsidRPr="00B81410">
        <w:rPr>
          <w:rFonts w:ascii="Times New Roman" w:hAnsi="Times New Roman" w:cs="Times New Roman"/>
          <w:noProof/>
          <w:color w:val="000000" w:themeColor="text1"/>
        </w:rPr>
        <w:lastRenderedPageBreak/>
        <w:drawing>
          <wp:inline distT="0" distB="0" distL="0" distR="0" wp14:anchorId="6D424B59" wp14:editId="1FE3AB25">
            <wp:extent cx="4850296" cy="3637991"/>
            <wp:effectExtent l="0" t="0" r="7620"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点阵显微镜图.jpg"/>
                    <pic:cNvPicPr/>
                  </pic:nvPicPr>
                  <pic:blipFill>
                    <a:blip r:embed="rId14"/>
                    <a:stretch>
                      <a:fillRect/>
                    </a:stretch>
                  </pic:blipFill>
                  <pic:spPr>
                    <a:xfrm>
                      <a:off x="0" y="0"/>
                      <a:ext cx="4851823" cy="3639136"/>
                    </a:xfrm>
                    <a:prstGeom prst="rect">
                      <a:avLst/>
                    </a:prstGeom>
                  </pic:spPr>
                </pic:pic>
              </a:graphicData>
            </a:graphic>
          </wp:inline>
        </w:drawing>
      </w:r>
    </w:p>
    <w:p w14:paraId="58EFA167" w14:textId="47192D0E" w:rsidR="00E343B8" w:rsidRPr="00B81410" w:rsidRDefault="00E14534" w:rsidP="006A4BF6">
      <w:pPr>
        <w:pStyle w:val="2"/>
        <w:rPr>
          <w:rFonts w:cs="Times New Roman"/>
          <w:color w:val="000000" w:themeColor="text1"/>
          <w:sz w:val="24"/>
        </w:rPr>
      </w:pPr>
      <w:r w:rsidRPr="00B81410">
        <w:rPr>
          <w:rFonts w:cs="Times New Roman"/>
          <w:color w:val="000000" w:themeColor="text1"/>
          <w:sz w:val="24"/>
        </w:rPr>
        <w:t>Fig</w:t>
      </w:r>
      <w:r w:rsidR="006F53C4" w:rsidRPr="00B81410">
        <w:rPr>
          <w:rFonts w:cs="Times New Roman"/>
          <w:color w:val="000000" w:themeColor="text1"/>
          <w:sz w:val="24"/>
        </w:rPr>
        <w:t xml:space="preserve"> </w:t>
      </w:r>
      <w:r w:rsidRPr="00B81410">
        <w:rPr>
          <w:rFonts w:cs="Times New Roman"/>
          <w:color w:val="000000" w:themeColor="text1"/>
          <w:sz w:val="24"/>
        </w:rPr>
        <w:t>S</w:t>
      </w:r>
      <w:r w:rsidR="00826309" w:rsidRPr="00B81410">
        <w:rPr>
          <w:rFonts w:cs="Times New Roman"/>
          <w:color w:val="000000" w:themeColor="text1"/>
          <w:sz w:val="24"/>
        </w:rPr>
        <w:t>8</w:t>
      </w:r>
      <w:r w:rsidR="00DE2336" w:rsidRPr="00B81410">
        <w:rPr>
          <w:rFonts w:cs="Times New Roman"/>
          <w:color w:val="000000" w:themeColor="text1"/>
          <w:sz w:val="24"/>
        </w:rPr>
        <w:t xml:space="preserve"> </w:t>
      </w:r>
      <w:bookmarkStart w:id="23" w:name="_Hlk86757738"/>
      <w:r w:rsidR="00DE2336" w:rsidRPr="00B81410">
        <w:rPr>
          <w:rFonts w:cs="Times New Roman"/>
          <w:color w:val="000000" w:themeColor="text1"/>
          <w:sz w:val="24"/>
        </w:rPr>
        <w:t>Optical images</w:t>
      </w:r>
      <w:bookmarkEnd w:id="23"/>
      <w:r w:rsidR="00DE2336" w:rsidRPr="00B81410">
        <w:rPr>
          <w:rFonts w:cs="Times New Roman"/>
          <w:color w:val="000000" w:themeColor="text1"/>
          <w:sz w:val="24"/>
        </w:rPr>
        <w:t xml:space="preserve"> of the</w:t>
      </w:r>
      <w:r w:rsidR="00736F9C" w:rsidRPr="00B81410">
        <w:rPr>
          <w:rFonts w:cs="Times New Roman"/>
          <w:color w:val="000000" w:themeColor="text1"/>
          <w:sz w:val="24"/>
        </w:rPr>
        <w:t xml:space="preserve"> </w:t>
      </w:r>
      <w:proofErr w:type="spellStart"/>
      <w:r w:rsidR="00DE2336" w:rsidRPr="00B81410">
        <w:rPr>
          <w:rFonts w:cs="Times New Roman"/>
          <w:color w:val="000000" w:themeColor="text1"/>
          <w:sz w:val="24"/>
        </w:rPr>
        <w:t>PF</w:t>
      </w:r>
      <w:r w:rsidR="007928F9" w:rsidRPr="00B81410">
        <w:rPr>
          <w:rFonts w:cs="Times New Roman"/>
          <w:color w:val="000000" w:themeColor="text1"/>
          <w:sz w:val="24"/>
        </w:rPr>
        <w:t>x</w:t>
      </w:r>
      <w:proofErr w:type="spellEnd"/>
      <w:r w:rsidR="00DE2336" w:rsidRPr="00B81410">
        <w:rPr>
          <w:rFonts w:cs="Times New Roman"/>
          <w:color w:val="000000" w:themeColor="text1"/>
          <w:sz w:val="24"/>
        </w:rPr>
        <w:t xml:space="preserve"> glasses </w:t>
      </w:r>
      <w:r w:rsidR="006F53C4" w:rsidRPr="00B81410">
        <w:rPr>
          <w:rFonts w:cs="Times New Roman"/>
          <w:color w:val="000000" w:themeColor="text1"/>
          <w:sz w:val="24"/>
        </w:rPr>
        <w:t>under</w:t>
      </w:r>
      <w:r w:rsidR="00DE2336" w:rsidRPr="00B81410">
        <w:rPr>
          <w:rFonts w:cs="Times New Roman"/>
          <w:color w:val="000000" w:themeColor="text1"/>
          <w:sz w:val="24"/>
        </w:rPr>
        <w:t xml:space="preserve"> various pulse energ</w:t>
      </w:r>
      <w:r w:rsidR="003A325A" w:rsidRPr="00B81410">
        <w:rPr>
          <w:rFonts w:cs="Times New Roman"/>
          <w:color w:val="000000" w:themeColor="text1"/>
          <w:sz w:val="24"/>
        </w:rPr>
        <w:t>ies</w:t>
      </w:r>
      <w:r w:rsidR="00DE2336" w:rsidRPr="00B81410">
        <w:rPr>
          <w:rFonts w:cs="Times New Roman"/>
          <w:color w:val="000000" w:themeColor="text1"/>
          <w:sz w:val="24"/>
        </w:rPr>
        <w:t>.</w:t>
      </w:r>
    </w:p>
    <w:p w14:paraId="046F2111" w14:textId="56511452" w:rsidR="00351AE5" w:rsidRPr="00B81410" w:rsidRDefault="00351AE5" w:rsidP="002C1C40">
      <w:pPr>
        <w:spacing w:line="48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br w:type="page"/>
      </w:r>
    </w:p>
    <w:p w14:paraId="05371ACF" w14:textId="2A06F38B" w:rsidR="00D915A1" w:rsidRPr="00B81410" w:rsidRDefault="009A1602" w:rsidP="002C1C40">
      <w:pPr>
        <w:spacing w:line="480" w:lineRule="auto"/>
        <w:jc w:val="center"/>
        <w:rPr>
          <w:rFonts w:ascii="Times New Roman" w:hAnsi="Times New Roman" w:cs="Times New Roman"/>
          <w:color w:val="000000" w:themeColor="text1"/>
          <w:sz w:val="24"/>
        </w:rPr>
      </w:pPr>
      <w:r w:rsidRPr="00B81410">
        <w:rPr>
          <w:rFonts w:ascii="Times New Roman" w:hAnsi="Times New Roman" w:cs="Times New Roman"/>
          <w:noProof/>
          <w:color w:val="000000" w:themeColor="text1"/>
          <w:sz w:val="24"/>
        </w:rPr>
        <w:lastRenderedPageBreak/>
        <w:drawing>
          <wp:inline distT="0" distB="0" distL="0" distR="0" wp14:anchorId="67B9D51D" wp14:editId="1B92629B">
            <wp:extent cx="5731510" cy="410188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 S8-1.jpg"/>
                    <pic:cNvPicPr/>
                  </pic:nvPicPr>
                  <pic:blipFill rotWithShape="1">
                    <a:blip r:embed="rId15"/>
                    <a:srcRect b="7162"/>
                    <a:stretch/>
                  </pic:blipFill>
                  <pic:spPr bwMode="auto">
                    <a:xfrm>
                      <a:off x="0" y="0"/>
                      <a:ext cx="5731510" cy="4101885"/>
                    </a:xfrm>
                    <a:prstGeom prst="rect">
                      <a:avLst/>
                    </a:prstGeom>
                    <a:ln>
                      <a:noFill/>
                    </a:ln>
                    <a:extLst>
                      <a:ext uri="{53640926-AAD7-44D8-BBD7-CCE9431645EC}">
                        <a14:shadowObscured xmlns:a14="http://schemas.microsoft.com/office/drawing/2010/main"/>
                      </a:ext>
                    </a:extLst>
                  </pic:spPr>
                </pic:pic>
              </a:graphicData>
            </a:graphic>
          </wp:inline>
        </w:drawing>
      </w:r>
    </w:p>
    <w:p w14:paraId="406A508D" w14:textId="29E7D619" w:rsidR="00CC472A" w:rsidRPr="00B81410" w:rsidRDefault="00D915A1" w:rsidP="006A4BF6">
      <w:pPr>
        <w:pStyle w:val="2"/>
        <w:rPr>
          <w:rFonts w:cs="Times New Roman"/>
          <w:bCs/>
          <w:color w:val="000000" w:themeColor="text1"/>
          <w:sz w:val="24"/>
        </w:rPr>
      </w:pPr>
      <w:r w:rsidRPr="00B81410">
        <w:rPr>
          <w:rFonts w:cs="Times New Roman"/>
          <w:bCs/>
          <w:color w:val="000000" w:themeColor="text1"/>
          <w:sz w:val="24"/>
        </w:rPr>
        <w:t>Fig S</w:t>
      </w:r>
      <w:r w:rsidR="00826309" w:rsidRPr="00B81410">
        <w:rPr>
          <w:rFonts w:cs="Times New Roman"/>
          <w:bCs/>
          <w:color w:val="000000" w:themeColor="text1"/>
          <w:sz w:val="24"/>
        </w:rPr>
        <w:t xml:space="preserve">9 </w:t>
      </w:r>
      <w:r w:rsidR="00EF5F03" w:rsidRPr="00B81410">
        <w:rPr>
          <w:rFonts w:cs="Times New Roman"/>
          <w:bCs/>
          <w:color w:val="000000" w:themeColor="text1"/>
          <w:sz w:val="24"/>
        </w:rPr>
        <w:t>PL spectra of</w:t>
      </w:r>
      <w:r w:rsidR="00904CBA" w:rsidRPr="00B81410">
        <w:rPr>
          <w:rFonts w:cs="Times New Roman"/>
          <w:bCs/>
          <w:color w:val="000000" w:themeColor="text1"/>
          <w:sz w:val="24"/>
        </w:rPr>
        <w:t xml:space="preserve"> </w:t>
      </w:r>
      <w:r w:rsidR="00EF5F03" w:rsidRPr="00B81410">
        <w:rPr>
          <w:rFonts w:cs="Times New Roman"/>
          <w:bCs/>
          <w:color w:val="000000" w:themeColor="text1"/>
          <w:sz w:val="24"/>
        </w:rPr>
        <w:t xml:space="preserve">dots </w:t>
      </w:r>
      <w:r w:rsidR="00904CBA" w:rsidRPr="00B81410">
        <w:rPr>
          <w:rFonts w:cs="Times New Roman"/>
          <w:bCs/>
          <w:color w:val="000000" w:themeColor="text1"/>
          <w:sz w:val="24"/>
        </w:rPr>
        <w:t xml:space="preserve">written below 1 µJ, the horizontal and vertical axis </w:t>
      </w:r>
      <w:r w:rsidR="00CF511A" w:rsidRPr="00B81410">
        <w:rPr>
          <w:rFonts w:cs="Times New Roman"/>
          <w:bCs/>
          <w:color w:val="000000" w:themeColor="text1"/>
          <w:sz w:val="24"/>
        </w:rPr>
        <w:t xml:space="preserve">is </w:t>
      </w:r>
      <w:r w:rsidR="00904CBA" w:rsidRPr="00B81410">
        <w:rPr>
          <w:rFonts w:cs="Times New Roman"/>
          <w:bCs/>
          <w:color w:val="000000" w:themeColor="text1"/>
          <w:sz w:val="24"/>
        </w:rPr>
        <w:t>the wavelength and normalized PL intensity</w:t>
      </w:r>
      <w:r w:rsidR="0066167B" w:rsidRPr="00B81410">
        <w:rPr>
          <w:rFonts w:cs="Times New Roman"/>
          <w:bCs/>
          <w:color w:val="000000" w:themeColor="text1"/>
          <w:sz w:val="24"/>
        </w:rPr>
        <w:t xml:space="preserve">, </w:t>
      </w:r>
      <w:proofErr w:type="spellStart"/>
      <w:r w:rsidR="0066167B" w:rsidRPr="00B81410">
        <w:rPr>
          <w:rFonts w:cs="Times New Roman"/>
          <w:bCs/>
          <w:color w:val="000000" w:themeColor="text1"/>
          <w:sz w:val="24"/>
        </w:rPr>
        <w:t>λ</w:t>
      </w:r>
      <w:r w:rsidR="0066167B" w:rsidRPr="00B81410">
        <w:rPr>
          <w:rFonts w:cs="Times New Roman"/>
          <w:bCs/>
          <w:color w:val="000000" w:themeColor="text1"/>
          <w:sz w:val="24"/>
          <w:vertAlign w:val="subscript"/>
        </w:rPr>
        <w:t>exc</w:t>
      </w:r>
      <w:proofErr w:type="spellEnd"/>
      <w:r w:rsidR="0066167B" w:rsidRPr="00B81410">
        <w:rPr>
          <w:rFonts w:cs="Times New Roman"/>
          <w:bCs/>
          <w:color w:val="000000" w:themeColor="text1"/>
          <w:sz w:val="24"/>
          <w:vertAlign w:val="subscript"/>
        </w:rPr>
        <w:t xml:space="preserve"> </w:t>
      </w:r>
      <w:r w:rsidR="0066167B" w:rsidRPr="00B81410">
        <w:rPr>
          <w:rFonts w:cs="Times New Roman"/>
          <w:bCs/>
          <w:color w:val="000000" w:themeColor="text1"/>
          <w:sz w:val="24"/>
        </w:rPr>
        <w:t>= 405 nm</w:t>
      </w:r>
      <w:r w:rsidR="00EF5F03" w:rsidRPr="00B81410">
        <w:rPr>
          <w:rFonts w:cs="Times New Roman"/>
          <w:bCs/>
          <w:color w:val="000000" w:themeColor="text1"/>
          <w:sz w:val="24"/>
        </w:rPr>
        <w:t>.</w:t>
      </w:r>
    </w:p>
    <w:p w14:paraId="20BB93BA" w14:textId="39692D1D" w:rsidR="00351AE5" w:rsidRPr="00B81410" w:rsidRDefault="00351AE5" w:rsidP="002C1C40">
      <w:pPr>
        <w:spacing w:line="480" w:lineRule="auto"/>
        <w:jc w:val="center"/>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br w:type="page"/>
      </w:r>
    </w:p>
    <w:p w14:paraId="48B68904" w14:textId="77777777" w:rsidR="003F5943" w:rsidRPr="00B81410" w:rsidRDefault="003F5943" w:rsidP="003F5943">
      <w:pPr>
        <w:spacing w:line="480" w:lineRule="auto"/>
        <w:jc w:val="center"/>
        <w:rPr>
          <w:rFonts w:ascii="Times New Roman" w:hAnsi="Times New Roman" w:cs="Times New Roman"/>
          <w:bCs/>
          <w:color w:val="000000" w:themeColor="text1"/>
          <w:sz w:val="24"/>
        </w:rPr>
      </w:pPr>
      <w:r w:rsidRPr="00B81410">
        <w:rPr>
          <w:rFonts w:ascii="Times New Roman" w:hAnsi="Times New Roman" w:cs="Times New Roman"/>
          <w:bCs/>
          <w:noProof/>
          <w:color w:val="000000" w:themeColor="text1"/>
          <w:sz w:val="24"/>
        </w:rPr>
        <w:lastRenderedPageBreak/>
        <w:drawing>
          <wp:inline distT="0" distB="0" distL="0" distR="0" wp14:anchorId="7E7AF2D0" wp14:editId="4DB18738">
            <wp:extent cx="3755734" cy="2988859"/>
            <wp:effectExtent l="0" t="0" r="0"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L PF25 dot with laser energy.jpg"/>
                    <pic:cNvPicPr/>
                  </pic:nvPicPr>
                  <pic:blipFill>
                    <a:blip r:embed="rId16"/>
                    <a:stretch>
                      <a:fillRect/>
                    </a:stretch>
                  </pic:blipFill>
                  <pic:spPr>
                    <a:xfrm>
                      <a:off x="0" y="0"/>
                      <a:ext cx="3757522" cy="2990282"/>
                    </a:xfrm>
                    <a:prstGeom prst="rect">
                      <a:avLst/>
                    </a:prstGeom>
                  </pic:spPr>
                </pic:pic>
              </a:graphicData>
            </a:graphic>
          </wp:inline>
        </w:drawing>
      </w:r>
    </w:p>
    <w:p w14:paraId="1DB33167" w14:textId="7DF4FFAE" w:rsidR="003F5943" w:rsidRPr="00B81410" w:rsidRDefault="003F5943" w:rsidP="006A4BF6">
      <w:pPr>
        <w:pStyle w:val="2"/>
        <w:rPr>
          <w:rFonts w:cs="Times New Roman"/>
          <w:bCs/>
          <w:color w:val="000000" w:themeColor="text1"/>
          <w:sz w:val="24"/>
        </w:rPr>
      </w:pPr>
      <w:r w:rsidRPr="00B81410">
        <w:rPr>
          <w:rFonts w:cs="Times New Roman"/>
          <w:bCs/>
          <w:color w:val="000000" w:themeColor="text1"/>
          <w:sz w:val="24"/>
        </w:rPr>
        <w:t>Fig S</w:t>
      </w:r>
      <w:r w:rsidR="00826309" w:rsidRPr="00B81410">
        <w:rPr>
          <w:rFonts w:cs="Times New Roman"/>
          <w:bCs/>
          <w:color w:val="000000" w:themeColor="text1"/>
          <w:sz w:val="24"/>
        </w:rPr>
        <w:t>10</w:t>
      </w:r>
      <w:r w:rsidRPr="00B81410">
        <w:rPr>
          <w:rFonts w:cs="Times New Roman"/>
          <w:bCs/>
          <w:color w:val="000000" w:themeColor="text1"/>
          <w:sz w:val="24"/>
        </w:rPr>
        <w:t xml:space="preserve"> PL spectra of dots written by different laser energy in PF25, </w:t>
      </w:r>
      <w:proofErr w:type="spellStart"/>
      <w:r w:rsidRPr="00B81410">
        <w:rPr>
          <w:rFonts w:cs="Times New Roman"/>
          <w:bCs/>
          <w:color w:val="000000" w:themeColor="text1"/>
          <w:sz w:val="24"/>
        </w:rPr>
        <w:t>λ</w:t>
      </w:r>
      <w:r w:rsidRPr="00B81410">
        <w:rPr>
          <w:rFonts w:cs="Times New Roman"/>
          <w:bCs/>
          <w:color w:val="000000" w:themeColor="text1"/>
          <w:sz w:val="24"/>
          <w:vertAlign w:val="subscript"/>
        </w:rPr>
        <w:t>exc</w:t>
      </w:r>
      <w:proofErr w:type="spellEnd"/>
      <w:r w:rsidRPr="00B81410">
        <w:rPr>
          <w:rFonts w:cs="Times New Roman"/>
          <w:bCs/>
          <w:color w:val="000000" w:themeColor="text1"/>
          <w:sz w:val="24"/>
          <w:vertAlign w:val="subscript"/>
        </w:rPr>
        <w:t xml:space="preserve"> </w:t>
      </w:r>
      <w:r w:rsidRPr="00B81410">
        <w:rPr>
          <w:rFonts w:cs="Times New Roman"/>
          <w:bCs/>
          <w:color w:val="000000" w:themeColor="text1"/>
          <w:sz w:val="24"/>
        </w:rPr>
        <w:t>= 405 nm</w:t>
      </w:r>
      <w:r w:rsidRPr="00B81410">
        <w:rPr>
          <w:rFonts w:cs="Times New Roman"/>
          <w:bCs/>
          <w:color w:val="000000" w:themeColor="text1"/>
          <w:sz w:val="24"/>
        </w:rPr>
        <w:br w:type="page"/>
      </w:r>
    </w:p>
    <w:p w14:paraId="31C02234" w14:textId="4E481A4F" w:rsidR="00CE750E" w:rsidRPr="00B81410" w:rsidRDefault="00AD33FE" w:rsidP="00CC472A">
      <w:pPr>
        <w:spacing w:line="480" w:lineRule="auto"/>
        <w:jc w:val="center"/>
        <w:rPr>
          <w:rFonts w:ascii="Times New Roman" w:hAnsi="Times New Roman" w:cs="Times New Roman"/>
          <w:bCs/>
          <w:color w:val="000000" w:themeColor="text1"/>
          <w:sz w:val="24"/>
        </w:rPr>
      </w:pPr>
      <w:r w:rsidRPr="00B81410">
        <w:rPr>
          <w:rFonts w:ascii="Times New Roman" w:hAnsi="Times New Roman" w:cs="Times New Roman"/>
          <w:bCs/>
          <w:noProof/>
          <w:color w:val="000000" w:themeColor="text1"/>
          <w:sz w:val="24"/>
        </w:rPr>
        <w:lastRenderedPageBreak/>
        <w:drawing>
          <wp:inline distT="0" distB="0" distL="0" distR="0" wp14:anchorId="3F261A26" wp14:editId="0520A3C8">
            <wp:extent cx="3679200" cy="2974421"/>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 PF25 ring.jpg"/>
                    <pic:cNvPicPr/>
                  </pic:nvPicPr>
                  <pic:blipFill>
                    <a:blip r:embed="rId17"/>
                    <a:stretch>
                      <a:fillRect/>
                    </a:stretch>
                  </pic:blipFill>
                  <pic:spPr>
                    <a:xfrm>
                      <a:off x="0" y="0"/>
                      <a:ext cx="3679200" cy="2974421"/>
                    </a:xfrm>
                    <a:prstGeom prst="rect">
                      <a:avLst/>
                    </a:prstGeom>
                  </pic:spPr>
                </pic:pic>
              </a:graphicData>
            </a:graphic>
          </wp:inline>
        </w:drawing>
      </w:r>
    </w:p>
    <w:p w14:paraId="0A59694E" w14:textId="286BC151" w:rsidR="00AD33FE" w:rsidRPr="00B81410" w:rsidRDefault="00AD33FE" w:rsidP="006A4BF6">
      <w:pPr>
        <w:pStyle w:val="2"/>
        <w:rPr>
          <w:rFonts w:cs="Times New Roman"/>
          <w:bCs/>
          <w:color w:val="000000" w:themeColor="text1"/>
          <w:sz w:val="24"/>
        </w:rPr>
      </w:pPr>
      <w:r w:rsidRPr="00B81410">
        <w:rPr>
          <w:rFonts w:cs="Times New Roman"/>
          <w:color w:val="000000" w:themeColor="text1"/>
          <w:sz w:val="24"/>
        </w:rPr>
        <w:t>Fig S</w:t>
      </w:r>
      <w:r w:rsidR="00D915A1" w:rsidRPr="00B81410">
        <w:rPr>
          <w:rFonts w:cs="Times New Roman"/>
          <w:color w:val="000000" w:themeColor="text1"/>
          <w:sz w:val="24"/>
        </w:rPr>
        <w:t>1</w:t>
      </w:r>
      <w:r w:rsidR="00826309" w:rsidRPr="00B81410">
        <w:rPr>
          <w:rFonts w:cs="Times New Roman"/>
          <w:color w:val="000000" w:themeColor="text1"/>
          <w:sz w:val="24"/>
        </w:rPr>
        <w:t>1</w:t>
      </w:r>
      <w:r w:rsidRPr="00B81410">
        <w:rPr>
          <w:rFonts w:cs="Times New Roman"/>
          <w:color w:val="000000" w:themeColor="text1"/>
          <w:sz w:val="24"/>
        </w:rPr>
        <w:t xml:space="preserve"> </w:t>
      </w:r>
      <w:r w:rsidRPr="00B81410">
        <w:rPr>
          <w:rFonts w:cs="Times New Roman"/>
          <w:bCs/>
          <w:color w:val="000000" w:themeColor="text1"/>
          <w:sz w:val="24"/>
        </w:rPr>
        <w:t xml:space="preserve">PL spectra of outer ring </w:t>
      </w:r>
      <w:r w:rsidR="00904CBA" w:rsidRPr="00B81410">
        <w:rPr>
          <w:rFonts w:cs="Times New Roman"/>
          <w:bCs/>
          <w:color w:val="000000" w:themeColor="text1"/>
          <w:sz w:val="24"/>
        </w:rPr>
        <w:t xml:space="preserve">written by </w:t>
      </w:r>
      <w:r w:rsidRPr="00B81410">
        <w:rPr>
          <w:rFonts w:cs="Times New Roman"/>
          <w:bCs/>
          <w:color w:val="000000" w:themeColor="text1"/>
          <w:sz w:val="24"/>
        </w:rPr>
        <w:t xml:space="preserve">10 µJ in PF25, </w:t>
      </w:r>
      <w:proofErr w:type="spellStart"/>
      <w:r w:rsidRPr="00B81410">
        <w:rPr>
          <w:rFonts w:cs="Times New Roman"/>
          <w:bCs/>
          <w:color w:val="000000" w:themeColor="text1"/>
          <w:sz w:val="24"/>
        </w:rPr>
        <w:t>λ</w:t>
      </w:r>
      <w:r w:rsidRPr="00B81410">
        <w:rPr>
          <w:rFonts w:cs="Times New Roman"/>
          <w:bCs/>
          <w:color w:val="000000" w:themeColor="text1"/>
          <w:sz w:val="24"/>
          <w:vertAlign w:val="subscript"/>
        </w:rPr>
        <w:t>exc</w:t>
      </w:r>
      <w:proofErr w:type="spellEnd"/>
      <w:r w:rsidRPr="00B81410">
        <w:rPr>
          <w:rFonts w:cs="Times New Roman"/>
          <w:bCs/>
          <w:color w:val="000000" w:themeColor="text1"/>
          <w:sz w:val="24"/>
          <w:vertAlign w:val="subscript"/>
        </w:rPr>
        <w:t xml:space="preserve"> </w:t>
      </w:r>
      <w:r w:rsidRPr="00B81410">
        <w:rPr>
          <w:rFonts w:cs="Times New Roman"/>
          <w:bCs/>
          <w:color w:val="000000" w:themeColor="text1"/>
          <w:sz w:val="24"/>
        </w:rPr>
        <w:t>= 405 nm.</w:t>
      </w:r>
    </w:p>
    <w:p w14:paraId="40E54E11" w14:textId="317713CE" w:rsidR="00351AE5" w:rsidRPr="00B81410" w:rsidRDefault="00351AE5" w:rsidP="00CC472A">
      <w:pPr>
        <w:spacing w:line="480" w:lineRule="auto"/>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br w:type="page"/>
      </w:r>
    </w:p>
    <w:p w14:paraId="029A3B63" w14:textId="50A52220" w:rsidR="002014D0" w:rsidRPr="00B81410" w:rsidRDefault="002014D0" w:rsidP="002014D0">
      <w:pPr>
        <w:spacing w:line="480" w:lineRule="auto"/>
        <w:jc w:val="center"/>
        <w:rPr>
          <w:rFonts w:ascii="Times New Roman" w:hAnsi="Times New Roman" w:cs="Times New Roman"/>
          <w:color w:val="000000" w:themeColor="text1"/>
          <w:sz w:val="24"/>
        </w:rPr>
      </w:pPr>
      <w:r w:rsidRPr="00B81410">
        <w:rPr>
          <w:rFonts w:ascii="Times New Roman" w:hAnsi="Times New Roman" w:cs="Times New Roman"/>
          <w:noProof/>
          <w:color w:val="000000" w:themeColor="text1"/>
          <w:sz w:val="24"/>
        </w:rPr>
        <w:lastRenderedPageBreak/>
        <w:drawing>
          <wp:inline distT="0" distB="0" distL="0" distR="0" wp14:anchorId="76167000" wp14:editId="55D3AD5B">
            <wp:extent cx="5731510" cy="1764030"/>
            <wp:effectExtent l="0" t="0" r="254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S12.jpg"/>
                    <pic:cNvPicPr/>
                  </pic:nvPicPr>
                  <pic:blipFill>
                    <a:blip r:embed="rId18"/>
                    <a:stretch>
                      <a:fillRect/>
                    </a:stretch>
                  </pic:blipFill>
                  <pic:spPr>
                    <a:xfrm>
                      <a:off x="0" y="0"/>
                      <a:ext cx="5731510" cy="1764030"/>
                    </a:xfrm>
                    <a:prstGeom prst="rect">
                      <a:avLst/>
                    </a:prstGeom>
                  </pic:spPr>
                </pic:pic>
              </a:graphicData>
            </a:graphic>
          </wp:inline>
        </w:drawing>
      </w:r>
    </w:p>
    <w:p w14:paraId="1A36B401" w14:textId="54C228B8" w:rsidR="007771FF" w:rsidRPr="00B81410" w:rsidRDefault="002014D0" w:rsidP="006A4BF6">
      <w:pPr>
        <w:pStyle w:val="2"/>
        <w:rPr>
          <w:rFonts w:cs="Times New Roman"/>
          <w:bCs/>
          <w:color w:val="000000" w:themeColor="text1"/>
          <w:sz w:val="24"/>
        </w:rPr>
      </w:pPr>
      <w:r w:rsidRPr="00B81410">
        <w:rPr>
          <w:rFonts w:cs="Times New Roman"/>
          <w:color w:val="000000" w:themeColor="text1"/>
          <w:sz w:val="24"/>
        </w:rPr>
        <w:t>Fig S1</w:t>
      </w:r>
      <w:r w:rsidR="00826309" w:rsidRPr="00B81410">
        <w:rPr>
          <w:rFonts w:cs="Times New Roman"/>
          <w:color w:val="000000" w:themeColor="text1"/>
          <w:sz w:val="24"/>
        </w:rPr>
        <w:t>2</w:t>
      </w:r>
      <w:r w:rsidRPr="00B81410">
        <w:rPr>
          <w:rFonts w:cs="Times New Roman"/>
          <w:color w:val="000000" w:themeColor="text1"/>
          <w:sz w:val="24"/>
        </w:rPr>
        <w:t xml:space="preserve"> </w:t>
      </w:r>
      <w:r w:rsidRPr="00B81410">
        <w:rPr>
          <w:rFonts w:cs="Times New Roman"/>
          <w:bCs/>
          <w:color w:val="000000" w:themeColor="text1"/>
          <w:sz w:val="24"/>
        </w:rPr>
        <w:t>Confocal microscopic image of PF25</w:t>
      </w:r>
      <w:bookmarkStart w:id="24" w:name="OLE_LINK135"/>
      <w:bookmarkStart w:id="25" w:name="OLE_LINK134"/>
      <w:r w:rsidRPr="00B81410">
        <w:rPr>
          <w:rFonts w:cs="Times New Roman"/>
          <w:bCs/>
          <w:color w:val="000000" w:themeColor="text1"/>
          <w:sz w:val="24"/>
        </w:rPr>
        <w:t xml:space="preserve"> in Fig </w:t>
      </w:r>
      <w:r w:rsidR="00DA570C" w:rsidRPr="00B81410">
        <w:rPr>
          <w:rFonts w:cs="Times New Roman"/>
          <w:bCs/>
          <w:color w:val="000000" w:themeColor="text1"/>
          <w:sz w:val="24"/>
        </w:rPr>
        <w:t>2</w:t>
      </w:r>
      <w:r w:rsidRPr="00B81410">
        <w:rPr>
          <w:rFonts w:cs="Times New Roman"/>
          <w:bCs/>
          <w:color w:val="000000" w:themeColor="text1"/>
          <w:sz w:val="24"/>
        </w:rPr>
        <w:t>a after annealing</w:t>
      </w:r>
      <w:r w:rsidR="000E3547" w:rsidRPr="00B81410">
        <w:rPr>
          <w:rFonts w:cs="Times New Roman"/>
          <w:bCs/>
          <w:color w:val="000000" w:themeColor="text1"/>
          <w:sz w:val="24"/>
        </w:rPr>
        <w:t xml:space="preserve"> at 400 °C for 12 hours</w:t>
      </w:r>
      <w:r w:rsidRPr="00B81410">
        <w:rPr>
          <w:rFonts w:cs="Times New Roman"/>
          <w:bCs/>
          <w:color w:val="000000" w:themeColor="text1"/>
          <w:sz w:val="24"/>
        </w:rPr>
        <w:t xml:space="preserve">, </w:t>
      </w:r>
      <w:proofErr w:type="spellStart"/>
      <w:r w:rsidRPr="00B81410">
        <w:rPr>
          <w:rFonts w:cs="Times New Roman"/>
          <w:bCs/>
          <w:color w:val="000000" w:themeColor="text1"/>
          <w:sz w:val="24"/>
        </w:rPr>
        <w:t>λ</w:t>
      </w:r>
      <w:r w:rsidRPr="00B81410">
        <w:rPr>
          <w:rFonts w:cs="Times New Roman"/>
          <w:bCs/>
          <w:color w:val="000000" w:themeColor="text1"/>
          <w:sz w:val="24"/>
          <w:vertAlign w:val="subscript"/>
        </w:rPr>
        <w:t>exc</w:t>
      </w:r>
      <w:proofErr w:type="spellEnd"/>
      <w:r w:rsidRPr="00B81410">
        <w:rPr>
          <w:rFonts w:cs="Times New Roman"/>
          <w:bCs/>
          <w:color w:val="000000" w:themeColor="text1"/>
          <w:sz w:val="24"/>
          <w:vertAlign w:val="subscript"/>
        </w:rPr>
        <w:t xml:space="preserve"> </w:t>
      </w:r>
      <w:r w:rsidRPr="00B81410">
        <w:rPr>
          <w:rFonts w:cs="Times New Roman"/>
          <w:bCs/>
          <w:color w:val="000000" w:themeColor="text1"/>
          <w:sz w:val="24"/>
        </w:rPr>
        <w:t>= 405 nm</w:t>
      </w:r>
      <w:bookmarkEnd w:id="24"/>
      <w:bookmarkEnd w:id="25"/>
      <w:r w:rsidRPr="00B81410">
        <w:rPr>
          <w:rFonts w:cs="Times New Roman"/>
          <w:bCs/>
          <w:color w:val="000000" w:themeColor="text1"/>
          <w:sz w:val="24"/>
        </w:rPr>
        <w:t>.</w:t>
      </w:r>
    </w:p>
    <w:p w14:paraId="042D9CF0" w14:textId="77777777" w:rsidR="00826309" w:rsidRPr="00B81410" w:rsidRDefault="00050AB1" w:rsidP="006A4BF6">
      <w:pPr>
        <w:pStyle w:val="2"/>
        <w:jc w:val="left"/>
        <w:rPr>
          <w:rFonts w:cs="Times New Roman"/>
          <w:color w:val="000000" w:themeColor="text1"/>
          <w:sz w:val="24"/>
        </w:rPr>
      </w:pPr>
      <w:r w:rsidRPr="00B81410">
        <w:rPr>
          <w:rFonts w:cs="Times New Roman"/>
          <w:color w:val="000000" w:themeColor="text1"/>
        </w:rPr>
        <w:br w:type="page"/>
      </w:r>
      <w:r w:rsidR="00826309" w:rsidRPr="00B81410">
        <w:rPr>
          <w:rFonts w:cs="Times New Roman"/>
          <w:color w:val="000000" w:themeColor="text1"/>
          <w:sz w:val="24"/>
        </w:rPr>
        <w:lastRenderedPageBreak/>
        <w:t xml:space="preserve">Note S3 </w:t>
      </w:r>
    </w:p>
    <w:p w14:paraId="64EA449B" w14:textId="4ABFB7B5" w:rsidR="00826309" w:rsidRPr="00B81410" w:rsidRDefault="00826309" w:rsidP="00826309">
      <w:pPr>
        <w:spacing w:line="480" w:lineRule="auto"/>
        <w:ind w:firstLine="238"/>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 xml:space="preserve">Defects in glass refer to the points of unsatisfied electron valence, which has unpaired electrons that could resonate at a certain magnetic field under EPR scan. </w:t>
      </w:r>
      <w:r w:rsidRPr="00B81410">
        <w:rPr>
          <w:rFonts w:ascii="Times New Roman" w:hAnsi="Times New Roman" w:cs="Times New Roman"/>
          <w:color w:val="000000" w:themeColor="text1"/>
          <w:sz w:val="24"/>
        </w:rPr>
        <w:fldChar w:fldCharType="begin">
          <w:fldData xml:space="preserve">PEVuZE5vdGU+PENpdGU+PEF1dGhvcj5GYXJlczwvQXV0aG9yPjxZZWFyPjIwMTc8L1llYXI+PFJl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</w:fldData>
        </w:fldChar>
      </w:r>
      <w:r w:rsidR="009C0F07">
        <w:rPr>
          <w:rFonts w:ascii="Times New Roman" w:hAnsi="Times New Roman" w:cs="Times New Roman"/>
          <w:color w:val="000000" w:themeColor="text1"/>
          <w:sz w:val="24"/>
        </w:rPr>
        <w:instrText xml:space="preserve"> ADDIN EN.CITE </w:instrText>
      </w:r>
      <w:r w:rsidR="009C0F07">
        <w:rPr>
          <w:rFonts w:ascii="Times New Roman" w:hAnsi="Times New Roman" w:cs="Times New Roman"/>
          <w:color w:val="000000" w:themeColor="text1"/>
          <w:sz w:val="24"/>
        </w:rPr>
        <w:fldChar w:fldCharType="begin">
          <w:fldData xml:space="preserve">PEVuZE5vdGU+PENpdGU+PEF1dGhvcj5GYXJlczwvQXV0aG9yPjxZZWFyPjIwMTc8L1llYXI+PFJl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</w:fldData>
        </w:fldChar>
      </w:r>
      <w:r w:rsidR="009C0F07">
        <w:rPr>
          <w:rFonts w:ascii="Times New Roman" w:hAnsi="Times New Roman" w:cs="Times New Roman"/>
          <w:color w:val="000000" w:themeColor="text1"/>
          <w:sz w:val="24"/>
        </w:rPr>
        <w:instrText xml:space="preserve"> ADDIN EN.CITE.DATA </w:instrText>
      </w:r>
      <w:r w:rsidR="009C0F07">
        <w:rPr>
          <w:rFonts w:ascii="Times New Roman" w:hAnsi="Times New Roman" w:cs="Times New Roman"/>
          <w:color w:val="000000" w:themeColor="text1"/>
          <w:sz w:val="24"/>
        </w:rPr>
      </w:r>
      <w:r w:rsidR="009C0F07">
        <w:rPr>
          <w:rFonts w:ascii="Times New Roman" w:hAnsi="Times New Roman" w:cs="Times New Roman"/>
          <w:color w:val="000000" w:themeColor="text1"/>
          <w:sz w:val="24"/>
        </w:rPr>
        <w:fldChar w:fldCharType="end"/>
      </w:r>
      <w:r w:rsidRPr="00B81410">
        <w:rPr>
          <w:rFonts w:ascii="Times New Roman" w:hAnsi="Times New Roman" w:cs="Times New Roman"/>
          <w:color w:val="000000" w:themeColor="text1"/>
          <w:sz w:val="24"/>
        </w:rPr>
      </w:r>
      <w:r w:rsidRPr="00B81410">
        <w:rPr>
          <w:rFonts w:ascii="Times New Roman" w:hAnsi="Times New Roman" w:cs="Times New Roman"/>
          <w:color w:val="000000" w:themeColor="text1"/>
          <w:sz w:val="24"/>
        </w:rPr>
        <w:fldChar w:fldCharType="separate"/>
      </w:r>
      <w:r w:rsidR="009C0F07" w:rsidRPr="009C0F07">
        <w:rPr>
          <w:rFonts w:ascii="Times New Roman" w:hAnsi="Times New Roman" w:cs="Times New Roman"/>
          <w:noProof/>
          <w:color w:val="000000" w:themeColor="text1"/>
          <w:sz w:val="24"/>
          <w:vertAlign w:val="superscript"/>
        </w:rPr>
        <w:t>16, 17, 18, 19</w:t>
      </w:r>
      <w:r w:rsidRPr="00B81410">
        <w:rPr>
          <w:rFonts w:ascii="Times New Roman" w:hAnsi="Times New Roman" w:cs="Times New Roman"/>
          <w:color w:val="000000" w:themeColor="text1"/>
          <w:sz w:val="24"/>
        </w:rPr>
        <w:fldChar w:fldCharType="end"/>
      </w:r>
      <w:r w:rsidRPr="00B81410">
        <w:rPr>
          <w:rFonts w:ascii="Times New Roman" w:hAnsi="Times New Roman" w:cs="Times New Roman"/>
          <w:color w:val="000000" w:themeColor="text1"/>
          <w:sz w:val="24"/>
        </w:rPr>
        <w:t xml:space="preserve"> According to investigations before, PF glasses share similar defects as their phosphate counterparts because fluorine-related defects are unstable.</w:t>
      </w:r>
      <w:r w:rsidRPr="00B81410">
        <w:rPr>
          <w:rFonts w:ascii="Times New Roman" w:hAnsi="Times New Roman" w:cs="Times New Roman"/>
          <w:color w:val="000000" w:themeColor="text1"/>
          <w:sz w:val="24"/>
        </w:rPr>
        <w:fldChar w:fldCharType="begin"/>
      </w:r>
      <w:r w:rsidR="009C0F07">
        <w:rPr>
          <w:rFonts w:ascii="Times New Roman" w:hAnsi="Times New Roman" w:cs="Times New Roman"/>
          <w:color w:val="000000" w:themeColor="text1"/>
          <w:sz w:val="24"/>
        </w:rPr>
        <w:instrText xml:space="preserve"> ADDIN EN.CITE &lt;EndNote&gt;&lt;Cite&gt;&lt;Author&gt;Möncke&lt;/Author&gt;&lt;Year&gt;2007&lt;/Year&gt;&lt;RecNum&gt;402&lt;/RecNum&gt;&lt;DisplayText&gt;&lt;style face="superscript"&gt;20&lt;/style&gt;&lt;/DisplayText&gt;&lt;record&gt;&lt;rec-number&gt;402&lt;/rec-number&gt;&lt;foreign-keys&gt;&lt;key app="EN" db-id="5sfwsdtv1prefredev4xwztjdsfpdvf5srds" timestamp="1570025398"&gt;402&lt;/key&gt;&lt;/foreign-keys&gt;&lt;ref-type name="Journal Article"&gt;17&lt;/ref-type&gt;&lt;contributors&gt;&lt;authors&gt;&lt;author&gt;Möncke, D&lt;/author&gt;&lt;author&gt;Ehrt, D&lt;/author&gt;&lt;author&gt;Velli, LL&lt;/author&gt;&lt;author&gt;Varsamis, CPE&lt;/author&gt;&lt;author&gt;Kamitsos, EI&lt;/author&gt;&lt;author&gt;Elbers, S&lt;/author&gt;&lt;author&gt;Eckert, H&lt;/author&gt;&lt;/authors&gt;&lt;/contributors&gt;&lt;titles&gt;&lt;title&gt;Comparative spectroscopic investigation of different types of fluoride phosphate glasses&lt;/title&gt;&lt;secondary-title&gt;Phys. Chem. Glasses: Eur. J. Glass Sci. Technol. B.&lt;/secondary-title&gt;&lt;/titles&gt;&lt;periodical&gt;&lt;full-title&gt;Phys. Chem. Glasses: Eur. J. Glass Sci. Technol. B.&lt;/full-title&gt;&lt;/periodical&gt;&lt;pages&gt;399-402&lt;/pages&gt;&lt;volume&gt;48&lt;/volume&gt;&lt;number&gt;6&lt;/number&gt;&lt;dates&gt;&lt;year&gt;2007&lt;/year&gt;&lt;/dates&gt;&lt;isbn&gt;1753-3562&lt;/isbn&gt;&lt;urls&gt;&lt;/urls&gt;&lt;/record&gt;&lt;/Cite&gt;&lt;/EndNote&gt;</w:instrText>
      </w:r>
      <w:r w:rsidRPr="00B81410">
        <w:rPr>
          <w:rFonts w:ascii="Times New Roman" w:hAnsi="Times New Roman" w:cs="Times New Roman"/>
          <w:color w:val="000000" w:themeColor="text1"/>
          <w:sz w:val="24"/>
        </w:rPr>
        <w:fldChar w:fldCharType="separate"/>
      </w:r>
      <w:r w:rsidR="009C0F07" w:rsidRPr="009C0F07">
        <w:rPr>
          <w:rFonts w:ascii="Times New Roman" w:hAnsi="Times New Roman" w:cs="Times New Roman"/>
          <w:noProof/>
          <w:color w:val="000000" w:themeColor="text1"/>
          <w:sz w:val="24"/>
          <w:vertAlign w:val="superscript"/>
        </w:rPr>
        <w:t>20</w:t>
      </w:r>
      <w:r w:rsidRPr="00B81410">
        <w:rPr>
          <w:rFonts w:ascii="Times New Roman" w:hAnsi="Times New Roman" w:cs="Times New Roman"/>
          <w:color w:val="000000" w:themeColor="text1"/>
          <w:sz w:val="24"/>
        </w:rPr>
        <w:fldChar w:fldCharType="end"/>
      </w:r>
      <w:r w:rsidRPr="00B81410">
        <w:rPr>
          <w:rFonts w:ascii="Times New Roman" w:hAnsi="Times New Roman" w:cs="Times New Roman"/>
          <w:color w:val="000000" w:themeColor="text1"/>
          <w:sz w:val="24"/>
        </w:rPr>
        <w:t xml:space="preserve"> In present case, the g factor can be calculated from the equation:</w:t>
      </w:r>
    </w:p>
    <w:p w14:paraId="0A56DF98" w14:textId="77777777" w:rsidR="00826309" w:rsidRPr="00B81410" w:rsidRDefault="00826309" w:rsidP="00826309">
      <w:pPr>
        <w:spacing w:line="480" w:lineRule="auto"/>
        <w:ind w:firstLine="238"/>
        <w:rPr>
          <w:rFonts w:ascii="Times New Roman" w:hAnsi="Times New Roman" w:cs="Times New Roman"/>
          <w:color w:val="000000" w:themeColor="text1"/>
          <w:sz w:val="24"/>
        </w:rPr>
      </w:pPr>
      <w:proofErr w:type="spellStart"/>
      <w:r w:rsidRPr="00B81410">
        <w:rPr>
          <w:rFonts w:ascii="Times New Roman" w:hAnsi="Times New Roman" w:cs="Times New Roman"/>
          <w:color w:val="000000" w:themeColor="text1"/>
          <w:sz w:val="24"/>
        </w:rPr>
        <w:t>hν</w:t>
      </w:r>
      <w:proofErr w:type="spellEnd"/>
      <w:r w:rsidRPr="00B81410">
        <w:rPr>
          <w:rFonts w:ascii="Times New Roman" w:hAnsi="Times New Roman" w:cs="Times New Roman"/>
          <w:color w:val="000000" w:themeColor="text1"/>
          <w:sz w:val="24"/>
        </w:rPr>
        <w:t xml:space="preserve"> = </w:t>
      </w:r>
      <w:proofErr w:type="spellStart"/>
      <w:r w:rsidRPr="00B81410">
        <w:rPr>
          <w:rFonts w:ascii="Times New Roman" w:hAnsi="Times New Roman" w:cs="Times New Roman"/>
          <w:color w:val="000000" w:themeColor="text1"/>
          <w:sz w:val="24"/>
        </w:rPr>
        <w:t>gH</w:t>
      </w:r>
      <w:proofErr w:type="spellEnd"/>
      <w:r w:rsidRPr="00B81410">
        <w:rPr>
          <w:rFonts w:ascii="Times New Roman" w:hAnsi="Times New Roman" w:cs="Times New Roman"/>
          <w:color w:val="000000" w:themeColor="text1"/>
          <w:sz w:val="24"/>
        </w:rPr>
        <w:t>β</w:t>
      </w:r>
    </w:p>
    <w:p w14:paraId="41CC86FC" w14:textId="63407AB5" w:rsidR="00826309" w:rsidRPr="00B81410" w:rsidRDefault="00826309" w:rsidP="00826309">
      <w:pPr>
        <w:spacing w:line="480" w:lineRule="auto"/>
        <w:ind w:firstLine="238"/>
        <w:rPr>
          <w:rFonts w:ascii="Times New Roman" w:hAnsi="Times New Roman" w:cs="Times New Roman"/>
          <w:color w:val="000000" w:themeColor="text1"/>
          <w:sz w:val="24"/>
        </w:rPr>
      </w:pPr>
      <w:r w:rsidRPr="00B81410">
        <w:rPr>
          <w:rFonts w:ascii="Times New Roman" w:hAnsi="Times New Roman" w:cs="Times New Roman"/>
          <w:color w:val="000000" w:themeColor="text1"/>
          <w:sz w:val="24"/>
        </w:rPr>
        <w:t>where h = 4.135×10</w:t>
      </w:r>
      <w:r w:rsidRPr="00B81410">
        <w:rPr>
          <w:rFonts w:ascii="Times New Roman" w:hAnsi="Times New Roman" w:cs="Times New Roman"/>
          <w:color w:val="000000" w:themeColor="text1"/>
          <w:sz w:val="24"/>
          <w:vertAlign w:val="superscript"/>
        </w:rPr>
        <w:t xml:space="preserve">-15 </w:t>
      </w:r>
      <w:r w:rsidRPr="00B81410">
        <w:rPr>
          <w:rFonts w:ascii="Times New Roman" w:hAnsi="Times New Roman" w:cs="Times New Roman"/>
          <w:color w:val="000000" w:themeColor="text1"/>
          <w:sz w:val="24"/>
        </w:rPr>
        <w:t>eV is the Planck constant, ν = 9.40 GHz is the microwave frequency of X-band spectrometer, H is the magnetic field, and β = 5.788×10</w:t>
      </w:r>
      <w:r w:rsidRPr="00B81410">
        <w:rPr>
          <w:rFonts w:ascii="Times New Roman" w:hAnsi="Times New Roman" w:cs="Times New Roman"/>
          <w:color w:val="000000" w:themeColor="text1"/>
          <w:sz w:val="24"/>
          <w:vertAlign w:val="superscript"/>
        </w:rPr>
        <w:t>-5</w:t>
      </w:r>
      <w:r w:rsidRPr="00B81410">
        <w:rPr>
          <w:rFonts w:ascii="Times New Roman" w:hAnsi="Times New Roman" w:cs="Times New Roman"/>
          <w:color w:val="000000" w:themeColor="text1"/>
          <w:sz w:val="24"/>
        </w:rPr>
        <w:t xml:space="preserve"> eV·T</w:t>
      </w:r>
      <w:r w:rsidRPr="00B81410">
        <w:rPr>
          <w:rFonts w:ascii="Times New Roman" w:hAnsi="Times New Roman" w:cs="Times New Roman"/>
          <w:color w:val="000000" w:themeColor="text1"/>
          <w:sz w:val="24"/>
          <w:vertAlign w:val="superscript"/>
        </w:rPr>
        <w:t>-1</w:t>
      </w:r>
      <w:r w:rsidRPr="00B81410">
        <w:rPr>
          <w:rFonts w:ascii="Times New Roman" w:hAnsi="Times New Roman" w:cs="Times New Roman"/>
          <w:color w:val="000000" w:themeColor="text1"/>
          <w:sz w:val="24"/>
        </w:rPr>
        <w:t xml:space="preserve"> is the Bohr magneton. The g factor is determined to be 2.008, which is larger than that of the free electrons (2.002), indicating the formation of hole-type defects within the DLW area.</w:t>
      </w:r>
      <w:r w:rsidRPr="00B81410">
        <w:rPr>
          <w:rFonts w:ascii="Times New Roman" w:hAnsi="Times New Roman" w:cs="Times New Roman"/>
          <w:color w:val="000000" w:themeColor="text1"/>
          <w:sz w:val="24"/>
        </w:rPr>
        <w:fldChar w:fldCharType="begin"/>
      </w:r>
      <w:r w:rsidR="009C0F07">
        <w:rPr>
          <w:rFonts w:ascii="Times New Roman" w:hAnsi="Times New Roman" w:cs="Times New Roman"/>
          <w:color w:val="000000" w:themeColor="text1"/>
          <w:sz w:val="24"/>
        </w:rPr>
        <w:instrText xml:space="preserve"> ADDIN EN.CITE &lt;EndNote&gt;&lt;Cite&gt;&lt;Author&gt;Laguta&lt;/Author&gt;&lt;Year&gt;2019&lt;/Year&gt;&lt;RecNum&gt;2154&lt;/RecNum&gt;&lt;DisplayText&gt;&lt;style face="superscript"&gt;21&lt;/style&gt;&lt;/DisplayText&gt;&lt;record&gt;&lt;rec-number&gt;2154&lt;/rec-number&gt;&lt;foreign-keys&gt;&lt;key app="EN" db-id="5sfwsdtv1prefredev4xwztjdsfpdvf5srds" timestamp="1624459352"&gt;2154&lt;/key&gt;&lt;key app="ENWeb" db-id=""&gt;0&lt;/key&gt;&lt;/foreign-keys&gt;&lt;ref-type name="Journal Article"&gt;17&lt;/ref-type&gt;&lt;contributors&gt;&lt;authors&gt;&lt;author&gt;Laguta, Valentin&lt;/author&gt;&lt;author&gt;Buryi, Maksym&lt;/author&gt;&lt;author&gt;Nikl, Martin&lt;/author&gt;&lt;author&gt;Zeler, Justyna&lt;/author&gt;&lt;author&gt;Zych, Eugeniusz&lt;/author&gt;&lt;author&gt;Bettinelli, Marco&lt;/author&gt;&lt;/authors&gt;&lt;/contributors&gt;&lt;titles&gt;&lt;title&gt;Electron and hole trapping in Eu- or Eu,Hf-doped LuPO4 and YPO4 tracked by EPR and TSL spectroscopy&lt;/title&gt;&lt;secondary-title&gt;J. Mater. Chem. C.&lt;/secondary-title&gt;&lt;/titles&gt;&lt;periodical&gt;&lt;full-title&gt;J. Mater. Chem. C.&lt;/full-title&gt;&lt;/periodical&gt;&lt;pages&gt;11473-11482&lt;/pages&gt;&lt;volume&gt;7&lt;/volume&gt;&lt;number&gt;37&lt;/number&gt;&lt;section&gt;11473&lt;/section&gt;&lt;dates&gt;&lt;year&gt;2019&lt;/year&gt;&lt;/dates&gt;&lt;isbn&gt;2050-7526&amp;#xD;2050-7534&lt;/isbn&gt;&lt;urls&gt;&lt;/urls&gt;&lt;electronic-resource-num&gt;10.1039/c9tc03507a&lt;/electronic-resource-num&gt;&lt;/record&gt;&lt;/Cite&gt;&lt;/EndNote&gt;</w:instrText>
      </w:r>
      <w:r w:rsidRPr="00B81410">
        <w:rPr>
          <w:rFonts w:ascii="Times New Roman" w:hAnsi="Times New Roman" w:cs="Times New Roman"/>
          <w:color w:val="000000" w:themeColor="text1"/>
          <w:sz w:val="24"/>
        </w:rPr>
        <w:fldChar w:fldCharType="separate"/>
      </w:r>
      <w:r w:rsidR="009C0F07" w:rsidRPr="009C0F07">
        <w:rPr>
          <w:rFonts w:ascii="Times New Roman" w:hAnsi="Times New Roman" w:cs="Times New Roman"/>
          <w:noProof/>
          <w:color w:val="000000" w:themeColor="text1"/>
          <w:sz w:val="24"/>
          <w:vertAlign w:val="superscript"/>
        </w:rPr>
        <w:t>21</w:t>
      </w:r>
      <w:r w:rsidRPr="00B81410">
        <w:rPr>
          <w:rFonts w:ascii="Times New Roman" w:hAnsi="Times New Roman" w:cs="Times New Roman"/>
          <w:color w:val="000000" w:themeColor="text1"/>
          <w:sz w:val="24"/>
        </w:rPr>
        <w:fldChar w:fldCharType="end"/>
      </w:r>
    </w:p>
    <w:p w14:paraId="74816F79" w14:textId="1401DCC7" w:rsidR="00826309" w:rsidRPr="00B81410" w:rsidRDefault="00826309" w:rsidP="00C51B4F">
      <w:pPr>
        <w:spacing w:after="240" w:line="480" w:lineRule="auto"/>
        <w:rPr>
          <w:rFonts w:ascii="Times New Roman" w:hAnsi="Times New Roman" w:cs="Times New Roman"/>
          <w:color w:val="000000" w:themeColor="text1"/>
          <w:sz w:val="24"/>
          <w:szCs w:val="28"/>
        </w:rPr>
      </w:pPr>
      <w:r w:rsidRPr="00B81410">
        <w:rPr>
          <w:rFonts w:ascii="Times New Roman" w:hAnsi="Times New Roman" w:cs="Times New Roman"/>
          <w:color w:val="000000" w:themeColor="text1"/>
          <w:sz w:val="24"/>
          <w:szCs w:val="28"/>
        </w:rPr>
        <w:br w:type="page"/>
      </w:r>
    </w:p>
    <w:p w14:paraId="1CE76299" w14:textId="0492718D" w:rsidR="00AC779C" w:rsidRPr="00B81410" w:rsidRDefault="006113DA" w:rsidP="00A11EA6">
      <w:pPr>
        <w:spacing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noProof/>
          <w:color w:val="000000" w:themeColor="text1"/>
          <w:sz w:val="24"/>
          <w:szCs w:val="28"/>
        </w:rPr>
        <w:lastRenderedPageBreak/>
        <w:drawing>
          <wp:inline distT="0" distB="0" distL="0" distR="0" wp14:anchorId="011AE3A7" wp14:editId="761D15DE">
            <wp:extent cx="4074220" cy="1899888"/>
            <wp:effectExtent l="0" t="0" r="25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man mapping-1.jpg"/>
                    <pic:cNvPicPr/>
                  </pic:nvPicPr>
                  <pic:blipFill>
                    <a:blip r:embed="rId19"/>
                    <a:stretch>
                      <a:fillRect/>
                    </a:stretch>
                  </pic:blipFill>
                  <pic:spPr>
                    <a:xfrm>
                      <a:off x="0" y="0"/>
                      <a:ext cx="4090716" cy="1907580"/>
                    </a:xfrm>
                    <a:prstGeom prst="rect">
                      <a:avLst/>
                    </a:prstGeom>
                  </pic:spPr>
                </pic:pic>
              </a:graphicData>
            </a:graphic>
          </wp:inline>
        </w:drawing>
      </w:r>
    </w:p>
    <w:p w14:paraId="62655966" w14:textId="5036AB4F" w:rsidR="00AC779C" w:rsidRPr="00B81410" w:rsidRDefault="00AC779C" w:rsidP="006A4BF6">
      <w:pPr>
        <w:pStyle w:val="2"/>
        <w:rPr>
          <w:rFonts w:cs="Times New Roman"/>
          <w:color w:val="000000" w:themeColor="text1"/>
          <w:sz w:val="24"/>
          <w:szCs w:val="28"/>
        </w:rPr>
      </w:pPr>
      <w:r w:rsidRPr="00B81410">
        <w:rPr>
          <w:rFonts w:cs="Times New Roman"/>
          <w:color w:val="000000" w:themeColor="text1"/>
          <w:sz w:val="24"/>
        </w:rPr>
        <w:t>Fig S1</w:t>
      </w:r>
      <w:r w:rsidR="00826309" w:rsidRPr="00B81410">
        <w:rPr>
          <w:rFonts w:cs="Times New Roman"/>
          <w:color w:val="000000" w:themeColor="text1"/>
          <w:sz w:val="24"/>
        </w:rPr>
        <w:t>3</w:t>
      </w:r>
      <w:r w:rsidR="000E3547" w:rsidRPr="00B81410">
        <w:rPr>
          <w:rFonts w:cs="Times New Roman"/>
          <w:color w:val="000000" w:themeColor="text1"/>
          <w:sz w:val="24"/>
        </w:rPr>
        <w:t xml:space="preserve"> </w:t>
      </w:r>
      <w:r w:rsidRPr="00B81410">
        <w:rPr>
          <w:rFonts w:cs="Times New Roman"/>
          <w:color w:val="000000" w:themeColor="text1"/>
          <w:sz w:val="24"/>
          <w:szCs w:val="28"/>
        </w:rPr>
        <w:t>Raman mapping of</w:t>
      </w:r>
      <w:r w:rsidR="00264CB6" w:rsidRPr="00B81410">
        <w:rPr>
          <w:rFonts w:cs="Times New Roman"/>
          <w:color w:val="000000" w:themeColor="text1"/>
          <w:sz w:val="24"/>
          <w:szCs w:val="28"/>
        </w:rPr>
        <w:t xml:space="preserve"> </w:t>
      </w:r>
      <w:proofErr w:type="spellStart"/>
      <w:r w:rsidRPr="00B81410">
        <w:rPr>
          <w:rFonts w:cs="Times New Roman"/>
          <w:color w:val="000000" w:themeColor="text1"/>
          <w:sz w:val="24"/>
          <w:szCs w:val="28"/>
        </w:rPr>
        <w:t>ν</w:t>
      </w:r>
      <w:r w:rsidRPr="00B81410">
        <w:rPr>
          <w:rFonts w:cs="Times New Roman"/>
          <w:color w:val="000000" w:themeColor="text1"/>
          <w:sz w:val="24"/>
          <w:szCs w:val="28"/>
          <w:vertAlign w:val="subscript"/>
        </w:rPr>
        <w:t>s</w:t>
      </w:r>
      <w:proofErr w:type="spellEnd"/>
      <w:r w:rsidRPr="00B81410">
        <w:rPr>
          <w:rFonts w:cs="Times New Roman"/>
          <w:color w:val="000000" w:themeColor="text1"/>
          <w:sz w:val="24"/>
          <w:szCs w:val="28"/>
        </w:rPr>
        <w:t>(Q</w:t>
      </w:r>
      <w:r w:rsidRPr="00B81410">
        <w:rPr>
          <w:rFonts w:cs="Times New Roman"/>
          <w:color w:val="000000" w:themeColor="text1"/>
          <w:sz w:val="24"/>
          <w:szCs w:val="28"/>
          <w:vertAlign w:val="superscript"/>
        </w:rPr>
        <w:t>2</w:t>
      </w:r>
      <w:r w:rsidRPr="00B81410">
        <w:rPr>
          <w:rFonts w:cs="Times New Roman"/>
          <w:color w:val="000000" w:themeColor="text1"/>
          <w:sz w:val="24"/>
          <w:szCs w:val="28"/>
        </w:rPr>
        <w:t xml:space="preserve">) </w:t>
      </w:r>
      <w:r w:rsidR="0029783D" w:rsidRPr="00B81410">
        <w:rPr>
          <w:rFonts w:cs="Times New Roman"/>
          <w:color w:val="000000" w:themeColor="text1"/>
          <w:sz w:val="24"/>
          <w:szCs w:val="28"/>
        </w:rPr>
        <w:t xml:space="preserve">band </w:t>
      </w:r>
      <w:r w:rsidRPr="00B81410">
        <w:rPr>
          <w:rFonts w:cs="Times New Roman"/>
          <w:color w:val="000000" w:themeColor="text1"/>
          <w:sz w:val="24"/>
          <w:szCs w:val="28"/>
        </w:rPr>
        <w:t>in PF5 and PF25.</w:t>
      </w:r>
    </w:p>
    <w:p w14:paraId="41A1FFC3" w14:textId="39709507" w:rsidR="00AC779C" w:rsidRPr="00B81410" w:rsidRDefault="00AC779C" w:rsidP="00E1527B">
      <w:pPr>
        <w:spacing w:after="240"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color w:val="000000" w:themeColor="text1"/>
          <w:sz w:val="24"/>
          <w:szCs w:val="28"/>
        </w:rPr>
        <w:br w:type="page"/>
      </w:r>
    </w:p>
    <w:p w14:paraId="6C1BAD92" w14:textId="03ADFEA3" w:rsidR="00A10B1B" w:rsidRPr="00B81410" w:rsidRDefault="00A421CD" w:rsidP="00A10B1B">
      <w:pPr>
        <w:spacing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noProof/>
          <w:color w:val="000000" w:themeColor="text1"/>
          <w:sz w:val="24"/>
          <w:szCs w:val="28"/>
        </w:rPr>
        <w:lastRenderedPageBreak/>
        <w:drawing>
          <wp:inline distT="0" distB="0" distL="0" distR="0" wp14:anchorId="450E6352" wp14:editId="771C86E5">
            <wp:extent cx="4680000" cy="2441627"/>
            <wp:effectExtent l="0" t="0" r="635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 whole region DLW for SI.jpg"/>
                    <pic:cNvPicPr/>
                  </pic:nvPicPr>
                  <pic:blipFill>
                    <a:blip r:embed="rId20"/>
                    <a:stretch>
                      <a:fillRect/>
                    </a:stretch>
                  </pic:blipFill>
                  <pic:spPr>
                    <a:xfrm>
                      <a:off x="0" y="0"/>
                      <a:ext cx="4680000" cy="2441627"/>
                    </a:xfrm>
                    <a:prstGeom prst="rect">
                      <a:avLst/>
                    </a:prstGeom>
                  </pic:spPr>
                </pic:pic>
              </a:graphicData>
            </a:graphic>
          </wp:inline>
        </w:drawing>
      </w:r>
    </w:p>
    <w:p w14:paraId="04C46F12" w14:textId="77A3F5EE" w:rsidR="00050AB1" w:rsidRPr="00B81410" w:rsidRDefault="00A10B1B" w:rsidP="006A4BF6">
      <w:pPr>
        <w:pStyle w:val="2"/>
        <w:rPr>
          <w:rFonts w:cs="Times New Roman"/>
          <w:color w:val="000000" w:themeColor="text1"/>
          <w:sz w:val="24"/>
          <w:szCs w:val="28"/>
        </w:rPr>
      </w:pPr>
      <w:r w:rsidRPr="00B81410">
        <w:rPr>
          <w:rFonts w:cs="Times New Roman"/>
          <w:color w:val="000000" w:themeColor="text1"/>
          <w:sz w:val="24"/>
        </w:rPr>
        <w:t>Fig S1</w:t>
      </w:r>
      <w:r w:rsidR="00383B3D" w:rsidRPr="00B81410">
        <w:rPr>
          <w:rFonts w:cs="Times New Roman"/>
          <w:color w:val="000000" w:themeColor="text1"/>
          <w:sz w:val="24"/>
        </w:rPr>
        <w:t>4</w:t>
      </w:r>
      <w:r w:rsidRPr="00B81410">
        <w:rPr>
          <w:rFonts w:cs="Times New Roman"/>
          <w:color w:val="000000" w:themeColor="text1"/>
          <w:sz w:val="32"/>
          <w:szCs w:val="28"/>
        </w:rPr>
        <w:t xml:space="preserve"> </w:t>
      </w:r>
      <w:r w:rsidRPr="00B81410">
        <w:rPr>
          <w:rFonts w:cs="Times New Roman"/>
          <w:color w:val="000000" w:themeColor="text1"/>
          <w:sz w:val="24"/>
          <w:szCs w:val="28"/>
        </w:rPr>
        <w:t xml:space="preserve">SEM image </w:t>
      </w:r>
      <w:r w:rsidR="00AB098A" w:rsidRPr="00B81410">
        <w:rPr>
          <w:rFonts w:cs="Times New Roman"/>
          <w:color w:val="000000" w:themeColor="text1"/>
          <w:sz w:val="24"/>
          <w:szCs w:val="28"/>
        </w:rPr>
        <w:t xml:space="preserve">of PL dots </w:t>
      </w:r>
      <w:r w:rsidR="00C76D3C" w:rsidRPr="00B81410">
        <w:rPr>
          <w:rFonts w:cs="Times New Roman"/>
          <w:color w:val="000000" w:themeColor="text1"/>
          <w:sz w:val="24"/>
          <w:szCs w:val="28"/>
        </w:rPr>
        <w:t xml:space="preserve">writing </w:t>
      </w:r>
      <w:r w:rsidR="009A2E59" w:rsidRPr="00B81410">
        <w:rPr>
          <w:rFonts w:cs="Times New Roman"/>
          <w:color w:val="000000" w:themeColor="text1"/>
          <w:sz w:val="24"/>
          <w:szCs w:val="28"/>
        </w:rPr>
        <w:t>under various pulse energy</w:t>
      </w:r>
      <w:r w:rsidR="00AB098A" w:rsidRPr="00B81410">
        <w:rPr>
          <w:rFonts w:cs="Times New Roman"/>
          <w:color w:val="000000" w:themeColor="text1"/>
          <w:sz w:val="24"/>
          <w:szCs w:val="28"/>
        </w:rPr>
        <w:t xml:space="preserve"> with a focus on a depth of 1 µm beneath the glass surface in PF25, and two green-squared regions </w:t>
      </w:r>
      <w:r w:rsidR="006A7CD1" w:rsidRPr="00B81410">
        <w:rPr>
          <w:rFonts w:cs="Times New Roman"/>
          <w:color w:val="000000" w:themeColor="text1"/>
          <w:sz w:val="24"/>
          <w:szCs w:val="28"/>
        </w:rPr>
        <w:t>are</w:t>
      </w:r>
      <w:r w:rsidR="00727997" w:rsidRPr="00B81410">
        <w:rPr>
          <w:rFonts w:cs="Times New Roman"/>
          <w:color w:val="000000" w:themeColor="text1"/>
          <w:sz w:val="24"/>
          <w:szCs w:val="28"/>
        </w:rPr>
        <w:t xml:space="preserve"> </w:t>
      </w:r>
      <w:r w:rsidR="00AB098A" w:rsidRPr="00B81410">
        <w:rPr>
          <w:rFonts w:cs="Times New Roman"/>
          <w:color w:val="000000" w:themeColor="text1"/>
          <w:sz w:val="24"/>
          <w:szCs w:val="28"/>
        </w:rPr>
        <w:t>selected for APT specimens</w:t>
      </w:r>
      <w:r w:rsidR="00C76D3C" w:rsidRPr="00B81410">
        <w:rPr>
          <w:rFonts w:cs="Times New Roman"/>
          <w:color w:val="000000" w:themeColor="text1"/>
          <w:sz w:val="24"/>
          <w:szCs w:val="28"/>
        </w:rPr>
        <w:t>.</w:t>
      </w:r>
      <w:r w:rsidR="00050AB1" w:rsidRPr="00B81410">
        <w:rPr>
          <w:rFonts w:cs="Times New Roman"/>
          <w:color w:val="000000" w:themeColor="text1"/>
          <w:sz w:val="24"/>
          <w:szCs w:val="28"/>
        </w:rPr>
        <w:br w:type="page"/>
      </w:r>
    </w:p>
    <w:p w14:paraId="73651B63" w14:textId="4ADD9922" w:rsidR="0084171A" w:rsidRPr="00B81410" w:rsidRDefault="001B24C9" w:rsidP="00F74CF7">
      <w:pPr>
        <w:spacing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noProof/>
          <w:color w:val="000000" w:themeColor="text1"/>
          <w:sz w:val="24"/>
          <w:szCs w:val="28"/>
        </w:rPr>
        <w:lastRenderedPageBreak/>
        <w:drawing>
          <wp:inline distT="0" distB="0" distL="0" distR="0" wp14:anchorId="32488492" wp14:editId="0A91F2CA">
            <wp:extent cx="5731510" cy="3286760"/>
            <wp:effectExtent l="0" t="0" r="2540" b="889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TIP w- DLW for SI.jpg"/>
                    <pic:cNvPicPr/>
                  </pic:nvPicPr>
                  <pic:blipFill>
                    <a:blip r:embed="rId21"/>
                    <a:stretch>
                      <a:fillRect/>
                    </a:stretch>
                  </pic:blipFill>
                  <pic:spPr>
                    <a:xfrm>
                      <a:off x="0" y="0"/>
                      <a:ext cx="5731510" cy="3286760"/>
                    </a:xfrm>
                    <a:prstGeom prst="rect">
                      <a:avLst/>
                    </a:prstGeom>
                  </pic:spPr>
                </pic:pic>
              </a:graphicData>
            </a:graphic>
          </wp:inline>
        </w:drawing>
      </w:r>
    </w:p>
    <w:p w14:paraId="56C1DC4E" w14:textId="50000334" w:rsidR="00B505A2" w:rsidRPr="00B81410" w:rsidRDefault="00B505A2" w:rsidP="006A4BF6">
      <w:pPr>
        <w:pStyle w:val="2"/>
        <w:jc w:val="both"/>
        <w:rPr>
          <w:rFonts w:cs="Times New Roman"/>
          <w:color w:val="000000" w:themeColor="text1"/>
          <w:sz w:val="24"/>
          <w:szCs w:val="28"/>
        </w:rPr>
      </w:pPr>
      <w:r w:rsidRPr="00B81410">
        <w:rPr>
          <w:rFonts w:cs="Times New Roman"/>
          <w:color w:val="000000" w:themeColor="text1"/>
          <w:sz w:val="24"/>
          <w:szCs w:val="28"/>
        </w:rPr>
        <w:t>Fig S</w:t>
      </w:r>
      <w:r w:rsidR="00383B3D" w:rsidRPr="00B81410">
        <w:rPr>
          <w:rFonts w:cs="Times New Roman"/>
          <w:color w:val="000000" w:themeColor="text1"/>
          <w:sz w:val="24"/>
          <w:szCs w:val="28"/>
        </w:rPr>
        <w:t>15</w:t>
      </w:r>
      <w:r w:rsidRPr="00B81410">
        <w:rPr>
          <w:rFonts w:cs="Times New Roman"/>
          <w:color w:val="000000" w:themeColor="text1"/>
          <w:sz w:val="24"/>
          <w:szCs w:val="28"/>
        </w:rPr>
        <w:t xml:space="preserve"> FIB-based </w:t>
      </w:r>
      <w:r w:rsidR="009604FE" w:rsidRPr="00B81410">
        <w:rPr>
          <w:rFonts w:cs="Times New Roman"/>
          <w:color w:val="000000" w:themeColor="text1"/>
          <w:sz w:val="24"/>
          <w:szCs w:val="28"/>
        </w:rPr>
        <w:t xml:space="preserve">w-DLW </w:t>
      </w:r>
      <w:r w:rsidRPr="00B81410">
        <w:rPr>
          <w:rFonts w:cs="Times New Roman"/>
          <w:color w:val="000000" w:themeColor="text1"/>
          <w:sz w:val="24"/>
          <w:szCs w:val="28"/>
        </w:rPr>
        <w:t>specimen preparation for APT analysis</w:t>
      </w:r>
      <w:r w:rsidR="00E030E3" w:rsidRPr="00B81410">
        <w:rPr>
          <w:rFonts w:cs="Times New Roman"/>
          <w:color w:val="000000" w:themeColor="text1"/>
          <w:sz w:val="24"/>
          <w:szCs w:val="28"/>
        </w:rPr>
        <w:t xml:space="preserve">: </w:t>
      </w:r>
      <w:r w:rsidR="00E030E3" w:rsidRPr="00B81410">
        <w:rPr>
          <w:rFonts w:cs="Times New Roman"/>
          <w:b/>
          <w:color w:val="000000" w:themeColor="text1"/>
          <w:sz w:val="24"/>
          <w:szCs w:val="28"/>
        </w:rPr>
        <w:t>a</w:t>
      </w:r>
      <w:r w:rsidR="00EA625C" w:rsidRPr="00B81410">
        <w:rPr>
          <w:rFonts w:cs="Times New Roman"/>
          <w:b/>
          <w:color w:val="000000" w:themeColor="text1"/>
          <w:sz w:val="24"/>
          <w:szCs w:val="28"/>
        </w:rPr>
        <w:t>-b</w:t>
      </w:r>
      <w:r w:rsidR="000E0FD7" w:rsidRPr="00B81410">
        <w:rPr>
          <w:rFonts w:cs="Times New Roman"/>
          <w:color w:val="000000" w:themeColor="text1"/>
          <w:sz w:val="24"/>
          <w:szCs w:val="28"/>
        </w:rPr>
        <w:t xml:space="preserve"> </w:t>
      </w:r>
      <w:r w:rsidR="00FD3459" w:rsidRPr="00B81410">
        <w:rPr>
          <w:rFonts w:cs="Times New Roman"/>
          <w:color w:val="000000" w:themeColor="text1"/>
          <w:sz w:val="24"/>
          <w:szCs w:val="28"/>
        </w:rPr>
        <w:t>SEM images of t</w:t>
      </w:r>
      <w:r w:rsidR="00EA625C" w:rsidRPr="00B81410">
        <w:rPr>
          <w:rFonts w:cs="Times New Roman"/>
          <w:color w:val="000000" w:themeColor="text1"/>
          <w:sz w:val="24"/>
          <w:szCs w:val="28"/>
        </w:rPr>
        <w:t xml:space="preserve">he region of interest (ROI); </w:t>
      </w:r>
      <w:r w:rsidR="00EA625C" w:rsidRPr="00B81410">
        <w:rPr>
          <w:rFonts w:cs="Times New Roman"/>
          <w:b/>
          <w:color w:val="000000" w:themeColor="text1"/>
          <w:sz w:val="24"/>
          <w:szCs w:val="28"/>
        </w:rPr>
        <w:t>c-d</w:t>
      </w:r>
      <w:r w:rsidR="00EA625C" w:rsidRPr="00B81410">
        <w:rPr>
          <w:rFonts w:cs="Times New Roman"/>
          <w:color w:val="000000" w:themeColor="text1"/>
          <w:sz w:val="24"/>
          <w:szCs w:val="28"/>
        </w:rPr>
        <w:t xml:space="preserve"> </w:t>
      </w:r>
      <w:r w:rsidR="00EA625C" w:rsidRPr="00B81410">
        <w:rPr>
          <w:rFonts w:cs="Times New Roman"/>
          <w:bCs/>
          <w:color w:val="000000" w:themeColor="text1"/>
          <w:sz w:val="24"/>
          <w:szCs w:val="28"/>
        </w:rPr>
        <w:t xml:space="preserve">a protective Pt cap over the ROI; </w:t>
      </w:r>
      <w:r w:rsidR="00EA625C" w:rsidRPr="00B81410">
        <w:rPr>
          <w:rFonts w:cs="Times New Roman"/>
          <w:b/>
          <w:bCs/>
          <w:color w:val="000000" w:themeColor="text1"/>
          <w:sz w:val="24"/>
          <w:szCs w:val="28"/>
        </w:rPr>
        <w:t>e</w:t>
      </w:r>
      <w:r w:rsidR="00EA625C" w:rsidRPr="00B81410">
        <w:rPr>
          <w:rFonts w:cs="Times New Roman"/>
          <w:bCs/>
          <w:color w:val="000000" w:themeColor="text1"/>
          <w:sz w:val="24"/>
          <w:szCs w:val="28"/>
        </w:rPr>
        <w:t xml:space="preserve"> </w:t>
      </w:r>
      <w:r w:rsidR="00FD3459" w:rsidRPr="00B81410">
        <w:rPr>
          <w:rFonts w:cs="Times New Roman"/>
          <w:bCs/>
          <w:color w:val="000000" w:themeColor="text1"/>
          <w:sz w:val="24"/>
          <w:szCs w:val="28"/>
        </w:rPr>
        <w:t xml:space="preserve">sharpening of </w:t>
      </w:r>
      <w:r w:rsidR="004F6C43" w:rsidRPr="00B81410">
        <w:rPr>
          <w:rFonts w:cs="Times New Roman"/>
          <w:bCs/>
          <w:color w:val="000000" w:themeColor="text1"/>
          <w:sz w:val="24"/>
          <w:szCs w:val="28"/>
        </w:rPr>
        <w:t>the tip</w:t>
      </w:r>
      <w:r w:rsidR="00FD3459" w:rsidRPr="00B81410">
        <w:rPr>
          <w:rFonts w:cs="Times New Roman"/>
          <w:bCs/>
          <w:color w:val="000000" w:themeColor="text1"/>
          <w:sz w:val="24"/>
          <w:szCs w:val="28"/>
        </w:rPr>
        <w:t xml:space="preserve"> anchored on Si microtip by</w:t>
      </w:r>
      <w:r w:rsidR="000E0FD7" w:rsidRPr="00B81410">
        <w:rPr>
          <w:rFonts w:cs="Times New Roman"/>
          <w:bCs/>
          <w:color w:val="000000" w:themeColor="text1"/>
          <w:sz w:val="24"/>
          <w:szCs w:val="28"/>
        </w:rPr>
        <w:t xml:space="preserve"> </w:t>
      </w:r>
      <w:r w:rsidR="00FD3459" w:rsidRPr="00B81410">
        <w:rPr>
          <w:rFonts w:cs="Times New Roman"/>
          <w:bCs/>
          <w:color w:val="000000" w:themeColor="text1"/>
          <w:sz w:val="24"/>
          <w:szCs w:val="28"/>
        </w:rPr>
        <w:t>annular milling patterns</w:t>
      </w:r>
      <w:r w:rsidR="004F6C43" w:rsidRPr="00B81410">
        <w:rPr>
          <w:rFonts w:cs="Times New Roman"/>
          <w:bCs/>
          <w:color w:val="000000" w:themeColor="text1"/>
          <w:sz w:val="24"/>
          <w:szCs w:val="28"/>
        </w:rPr>
        <w:t xml:space="preserve">; </w:t>
      </w:r>
      <w:r w:rsidR="004F6C43" w:rsidRPr="00B81410">
        <w:rPr>
          <w:rFonts w:cs="Times New Roman"/>
          <w:b/>
          <w:bCs/>
          <w:color w:val="000000" w:themeColor="text1"/>
          <w:sz w:val="24"/>
          <w:szCs w:val="28"/>
        </w:rPr>
        <w:t>f</w:t>
      </w:r>
      <w:r w:rsidR="004F6C43" w:rsidRPr="00B81410">
        <w:rPr>
          <w:rFonts w:cs="Times New Roman"/>
          <w:bCs/>
          <w:color w:val="000000" w:themeColor="text1"/>
          <w:sz w:val="24"/>
          <w:szCs w:val="28"/>
        </w:rPr>
        <w:t xml:space="preserve"> final </w:t>
      </w:r>
      <w:r w:rsidR="006A5514" w:rsidRPr="00B81410">
        <w:rPr>
          <w:rFonts w:cs="Times New Roman"/>
          <w:bCs/>
          <w:color w:val="000000" w:themeColor="text1"/>
          <w:sz w:val="24"/>
          <w:szCs w:val="28"/>
        </w:rPr>
        <w:t>FIB-cut needle specimen of w-DLW</w:t>
      </w:r>
      <w:r w:rsidR="00FD3459" w:rsidRPr="00B81410">
        <w:rPr>
          <w:rFonts w:cs="Times New Roman"/>
          <w:bCs/>
          <w:color w:val="000000" w:themeColor="text1"/>
          <w:sz w:val="24"/>
          <w:szCs w:val="28"/>
        </w:rPr>
        <w:t xml:space="preserve"> ready for APT test.</w:t>
      </w:r>
    </w:p>
    <w:p w14:paraId="323417BA" w14:textId="31400BA4" w:rsidR="00351AE5" w:rsidRPr="00B81410" w:rsidRDefault="00351AE5" w:rsidP="00CA5960">
      <w:pPr>
        <w:spacing w:after="240" w:line="480" w:lineRule="auto"/>
        <w:rPr>
          <w:rFonts w:ascii="Times New Roman" w:hAnsi="Times New Roman" w:cs="Times New Roman"/>
          <w:color w:val="000000" w:themeColor="text1"/>
          <w:sz w:val="24"/>
          <w:szCs w:val="28"/>
        </w:rPr>
      </w:pPr>
      <w:r w:rsidRPr="00B81410">
        <w:rPr>
          <w:rFonts w:ascii="Times New Roman" w:hAnsi="Times New Roman" w:cs="Times New Roman"/>
          <w:color w:val="000000" w:themeColor="text1"/>
          <w:sz w:val="24"/>
          <w:szCs w:val="28"/>
        </w:rPr>
        <w:br w:type="page"/>
      </w:r>
    </w:p>
    <w:p w14:paraId="3A52CF2C" w14:textId="09F6BF1F" w:rsidR="0084171A" w:rsidRPr="00B81410" w:rsidRDefault="001B24C9" w:rsidP="00F74CF7">
      <w:pPr>
        <w:spacing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noProof/>
          <w:color w:val="000000" w:themeColor="text1"/>
          <w:sz w:val="24"/>
          <w:szCs w:val="28"/>
        </w:rPr>
        <w:lastRenderedPageBreak/>
        <w:drawing>
          <wp:inline distT="0" distB="0" distL="0" distR="0" wp14:anchorId="5A0EB764" wp14:editId="2193DF1A">
            <wp:extent cx="5731510" cy="3286760"/>
            <wp:effectExtent l="0" t="0" r="2540" b="889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TIP wo- DLW for SI.jpg"/>
                    <pic:cNvPicPr/>
                  </pic:nvPicPr>
                  <pic:blipFill>
                    <a:blip r:embed="rId22"/>
                    <a:stretch>
                      <a:fillRect/>
                    </a:stretch>
                  </pic:blipFill>
                  <pic:spPr>
                    <a:xfrm>
                      <a:off x="0" y="0"/>
                      <a:ext cx="5731510" cy="3286760"/>
                    </a:xfrm>
                    <a:prstGeom prst="rect">
                      <a:avLst/>
                    </a:prstGeom>
                  </pic:spPr>
                </pic:pic>
              </a:graphicData>
            </a:graphic>
          </wp:inline>
        </w:drawing>
      </w:r>
    </w:p>
    <w:p w14:paraId="574F29B3" w14:textId="6AF8AFBB" w:rsidR="00E0555F" w:rsidRPr="00B81410" w:rsidRDefault="00FD3459" w:rsidP="006A4BF6">
      <w:pPr>
        <w:pStyle w:val="2"/>
        <w:jc w:val="both"/>
        <w:rPr>
          <w:rFonts w:cs="Times New Roman"/>
          <w:bCs/>
          <w:color w:val="000000" w:themeColor="text1"/>
          <w:sz w:val="24"/>
          <w:szCs w:val="28"/>
        </w:rPr>
      </w:pPr>
      <w:r w:rsidRPr="00B81410">
        <w:rPr>
          <w:rFonts w:cs="Times New Roman"/>
          <w:color w:val="000000" w:themeColor="text1"/>
          <w:sz w:val="24"/>
          <w:szCs w:val="28"/>
        </w:rPr>
        <w:t>Fig S</w:t>
      </w:r>
      <w:r w:rsidR="0075112C" w:rsidRPr="00B81410">
        <w:rPr>
          <w:rFonts w:cs="Times New Roman"/>
          <w:color w:val="000000" w:themeColor="text1"/>
          <w:sz w:val="24"/>
          <w:szCs w:val="28"/>
        </w:rPr>
        <w:t>1</w:t>
      </w:r>
      <w:r w:rsidR="00383B3D" w:rsidRPr="00B81410">
        <w:rPr>
          <w:rFonts w:cs="Times New Roman"/>
          <w:color w:val="000000" w:themeColor="text1"/>
          <w:sz w:val="24"/>
          <w:szCs w:val="28"/>
        </w:rPr>
        <w:t>6</w:t>
      </w:r>
      <w:r w:rsidRPr="00B81410">
        <w:rPr>
          <w:rFonts w:cs="Times New Roman"/>
          <w:color w:val="000000" w:themeColor="text1"/>
          <w:sz w:val="24"/>
          <w:szCs w:val="28"/>
        </w:rPr>
        <w:t xml:space="preserve"> FIB-based w/o-DLW specimen preparation for APT analysis: </w:t>
      </w:r>
      <w:r w:rsidRPr="00B81410">
        <w:rPr>
          <w:rFonts w:cs="Times New Roman"/>
          <w:b/>
          <w:color w:val="000000" w:themeColor="text1"/>
          <w:sz w:val="24"/>
          <w:szCs w:val="28"/>
        </w:rPr>
        <w:t>a-b</w:t>
      </w:r>
      <w:r w:rsidR="00AF510E">
        <w:rPr>
          <w:rFonts w:cs="Times New Roman"/>
          <w:color w:val="000000" w:themeColor="text1"/>
          <w:sz w:val="24"/>
          <w:szCs w:val="28"/>
        </w:rPr>
        <w:t xml:space="preserve"> </w:t>
      </w:r>
      <w:r w:rsidRPr="00B81410">
        <w:rPr>
          <w:rFonts w:cs="Times New Roman"/>
          <w:color w:val="000000" w:themeColor="text1"/>
          <w:sz w:val="24"/>
          <w:szCs w:val="28"/>
        </w:rPr>
        <w:t xml:space="preserve">SEM images of the region of interest (ROI); </w:t>
      </w:r>
      <w:r w:rsidRPr="00B81410">
        <w:rPr>
          <w:rFonts w:cs="Times New Roman"/>
          <w:b/>
          <w:color w:val="000000" w:themeColor="text1"/>
          <w:sz w:val="24"/>
          <w:szCs w:val="28"/>
        </w:rPr>
        <w:t>c-d</w:t>
      </w:r>
      <w:r w:rsidRPr="00B81410">
        <w:rPr>
          <w:rFonts w:cs="Times New Roman"/>
          <w:color w:val="000000" w:themeColor="text1"/>
          <w:sz w:val="24"/>
          <w:szCs w:val="28"/>
        </w:rPr>
        <w:t xml:space="preserve"> </w:t>
      </w:r>
      <w:r w:rsidRPr="00B81410">
        <w:rPr>
          <w:rFonts w:cs="Times New Roman"/>
          <w:bCs/>
          <w:color w:val="000000" w:themeColor="text1"/>
          <w:sz w:val="24"/>
          <w:szCs w:val="28"/>
        </w:rPr>
        <w:t xml:space="preserve">a protective Pt cap over the ROI; </w:t>
      </w:r>
      <w:r w:rsidRPr="00B81410">
        <w:rPr>
          <w:rFonts w:cs="Times New Roman"/>
          <w:b/>
          <w:bCs/>
          <w:color w:val="000000" w:themeColor="text1"/>
          <w:sz w:val="24"/>
          <w:szCs w:val="28"/>
        </w:rPr>
        <w:t>e</w:t>
      </w:r>
      <w:r w:rsidRPr="00B81410">
        <w:rPr>
          <w:rFonts w:cs="Times New Roman"/>
          <w:bCs/>
          <w:color w:val="000000" w:themeColor="text1"/>
          <w:sz w:val="24"/>
          <w:szCs w:val="28"/>
        </w:rPr>
        <w:t xml:space="preserve"> sharpening of the tip anchored on Si microtip b</w:t>
      </w:r>
      <w:r w:rsidR="000E0FD7" w:rsidRPr="00B81410">
        <w:rPr>
          <w:rFonts w:cs="Times New Roman"/>
          <w:bCs/>
          <w:color w:val="000000" w:themeColor="text1"/>
          <w:sz w:val="24"/>
          <w:szCs w:val="28"/>
        </w:rPr>
        <w:t xml:space="preserve">y </w:t>
      </w:r>
      <w:r w:rsidRPr="00B81410">
        <w:rPr>
          <w:rFonts w:cs="Times New Roman"/>
          <w:bCs/>
          <w:color w:val="000000" w:themeColor="text1"/>
          <w:sz w:val="24"/>
          <w:szCs w:val="28"/>
        </w:rPr>
        <w:t xml:space="preserve">annular milling patterns; </w:t>
      </w:r>
      <w:r w:rsidRPr="00B81410">
        <w:rPr>
          <w:rFonts w:cs="Times New Roman"/>
          <w:b/>
          <w:bCs/>
          <w:color w:val="000000" w:themeColor="text1"/>
          <w:sz w:val="24"/>
          <w:szCs w:val="28"/>
        </w:rPr>
        <w:t>f</w:t>
      </w:r>
      <w:r w:rsidRPr="00B81410">
        <w:rPr>
          <w:rFonts w:cs="Times New Roman"/>
          <w:bCs/>
          <w:color w:val="000000" w:themeColor="text1"/>
          <w:sz w:val="24"/>
          <w:szCs w:val="28"/>
        </w:rPr>
        <w:t xml:space="preserve"> final needle specimen of w/o-DLW ready for APT test.</w:t>
      </w:r>
      <w:r w:rsidR="00E0555F" w:rsidRPr="00B81410">
        <w:rPr>
          <w:rFonts w:cs="Times New Roman"/>
          <w:bCs/>
          <w:color w:val="000000" w:themeColor="text1"/>
          <w:sz w:val="24"/>
          <w:szCs w:val="28"/>
        </w:rPr>
        <w:br w:type="page"/>
      </w:r>
    </w:p>
    <w:p w14:paraId="02A3439D" w14:textId="69CA0F19" w:rsidR="00295036" w:rsidRPr="00B81410" w:rsidRDefault="00E0555F" w:rsidP="00F74CF7">
      <w:pPr>
        <w:spacing w:line="480" w:lineRule="auto"/>
        <w:rPr>
          <w:rFonts w:ascii="Times New Roman" w:hAnsi="Times New Roman" w:cs="Times New Roman"/>
          <w:color w:val="000000" w:themeColor="text1"/>
          <w:sz w:val="24"/>
          <w:szCs w:val="28"/>
        </w:rPr>
      </w:pPr>
      <w:r w:rsidRPr="00B81410">
        <w:rPr>
          <w:rFonts w:ascii="Times New Roman" w:hAnsi="Times New Roman" w:cs="Times New Roman"/>
          <w:noProof/>
          <w:color w:val="000000" w:themeColor="text1"/>
          <w:sz w:val="24"/>
          <w:szCs w:val="28"/>
        </w:rPr>
        <w:lastRenderedPageBreak/>
        <w:drawing>
          <wp:inline distT="0" distB="0" distL="0" distR="0" wp14:anchorId="07B2343C" wp14:editId="0D009AE5">
            <wp:extent cx="5731510" cy="244475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曲率.jpg"/>
                    <pic:cNvPicPr/>
                  </pic:nvPicPr>
                  <pic:blipFill>
                    <a:blip r:embed="rId23"/>
                    <a:stretch>
                      <a:fillRect/>
                    </a:stretch>
                  </pic:blipFill>
                  <pic:spPr>
                    <a:xfrm>
                      <a:off x="0" y="0"/>
                      <a:ext cx="5731510" cy="2444750"/>
                    </a:xfrm>
                    <a:prstGeom prst="rect">
                      <a:avLst/>
                    </a:prstGeom>
                  </pic:spPr>
                </pic:pic>
              </a:graphicData>
            </a:graphic>
          </wp:inline>
        </w:drawing>
      </w:r>
    </w:p>
    <w:p w14:paraId="043A54E1" w14:textId="68C58884" w:rsidR="00E10086" w:rsidRPr="00B81410" w:rsidRDefault="00295036" w:rsidP="006A4BF6">
      <w:pPr>
        <w:pStyle w:val="2"/>
        <w:jc w:val="both"/>
        <w:rPr>
          <w:rFonts w:cs="Times New Roman"/>
          <w:color w:val="000000" w:themeColor="text1"/>
          <w:sz w:val="24"/>
          <w:szCs w:val="28"/>
        </w:rPr>
      </w:pPr>
      <w:r w:rsidRPr="00B81410">
        <w:rPr>
          <w:rFonts w:cs="Times New Roman"/>
          <w:color w:val="000000" w:themeColor="text1"/>
          <w:sz w:val="24"/>
          <w:szCs w:val="28"/>
        </w:rPr>
        <w:t>Fig S</w:t>
      </w:r>
      <w:r w:rsidR="00E10086" w:rsidRPr="00B81410">
        <w:rPr>
          <w:rFonts w:cs="Times New Roman"/>
          <w:color w:val="000000" w:themeColor="text1"/>
          <w:sz w:val="24"/>
          <w:szCs w:val="28"/>
        </w:rPr>
        <w:t>1</w:t>
      </w:r>
      <w:r w:rsidR="00383B3D" w:rsidRPr="00B81410">
        <w:rPr>
          <w:rFonts w:cs="Times New Roman"/>
          <w:color w:val="000000" w:themeColor="text1"/>
          <w:sz w:val="24"/>
          <w:szCs w:val="28"/>
        </w:rPr>
        <w:t>7</w:t>
      </w:r>
      <w:r w:rsidR="00EA6AED" w:rsidRPr="00B81410">
        <w:rPr>
          <w:rFonts w:cs="Times New Roman"/>
          <w:color w:val="000000" w:themeColor="text1"/>
          <w:sz w:val="24"/>
          <w:szCs w:val="28"/>
        </w:rPr>
        <w:t xml:space="preserve"> </w:t>
      </w:r>
      <w:proofErr w:type="gramStart"/>
      <w:r w:rsidR="00EA6AED" w:rsidRPr="00B81410">
        <w:rPr>
          <w:rFonts w:cs="Times New Roman"/>
          <w:color w:val="000000" w:themeColor="text1"/>
          <w:sz w:val="24"/>
          <w:szCs w:val="28"/>
        </w:rPr>
        <w:t>The</w:t>
      </w:r>
      <w:proofErr w:type="gramEnd"/>
      <w:r w:rsidR="00EA6AED" w:rsidRPr="00B81410">
        <w:rPr>
          <w:rFonts w:cs="Times New Roman"/>
          <w:color w:val="000000" w:themeColor="text1"/>
          <w:sz w:val="24"/>
          <w:szCs w:val="28"/>
        </w:rPr>
        <w:t xml:space="preserve"> low- and high-magnification SEM images of</w:t>
      </w:r>
      <w:r w:rsidR="00A533F6" w:rsidRPr="00B81410">
        <w:rPr>
          <w:rFonts w:cs="Times New Roman"/>
          <w:color w:val="000000" w:themeColor="text1"/>
          <w:sz w:val="24"/>
          <w:szCs w:val="28"/>
        </w:rPr>
        <w:t xml:space="preserve"> w</w:t>
      </w:r>
      <w:r w:rsidR="00E0555F" w:rsidRPr="00B81410">
        <w:rPr>
          <w:rFonts w:cs="Times New Roman"/>
          <w:color w:val="000000" w:themeColor="text1"/>
          <w:sz w:val="24"/>
          <w:szCs w:val="28"/>
        </w:rPr>
        <w:t>/o</w:t>
      </w:r>
      <w:r w:rsidR="00A533F6" w:rsidRPr="00B81410">
        <w:rPr>
          <w:rFonts w:cs="Times New Roman"/>
          <w:color w:val="000000" w:themeColor="text1"/>
          <w:sz w:val="24"/>
          <w:szCs w:val="28"/>
        </w:rPr>
        <w:t>-DLW (</w:t>
      </w:r>
      <w:r w:rsidR="009B11CF">
        <w:rPr>
          <w:rFonts w:cs="Times New Roman"/>
          <w:b/>
          <w:color w:val="000000" w:themeColor="text1"/>
          <w:sz w:val="24"/>
          <w:szCs w:val="28"/>
        </w:rPr>
        <w:t>a</w:t>
      </w:r>
      <w:r w:rsidR="00A533F6" w:rsidRPr="00B81410">
        <w:rPr>
          <w:rFonts w:cs="Times New Roman"/>
          <w:color w:val="000000" w:themeColor="text1"/>
          <w:sz w:val="24"/>
          <w:szCs w:val="28"/>
        </w:rPr>
        <w:t xml:space="preserve">) w </w:t>
      </w:r>
      <w:r w:rsidR="00E0555F" w:rsidRPr="00B81410">
        <w:rPr>
          <w:rFonts w:cs="Times New Roman"/>
          <w:color w:val="000000" w:themeColor="text1"/>
          <w:sz w:val="24"/>
          <w:szCs w:val="28"/>
        </w:rPr>
        <w:t>-</w:t>
      </w:r>
      <w:r w:rsidR="00A533F6" w:rsidRPr="00B81410">
        <w:rPr>
          <w:rFonts w:cs="Times New Roman"/>
          <w:color w:val="000000" w:themeColor="text1"/>
          <w:sz w:val="24"/>
          <w:szCs w:val="28"/>
        </w:rPr>
        <w:t>DLW (</w:t>
      </w:r>
      <w:r w:rsidR="00A533F6" w:rsidRPr="009B11CF">
        <w:rPr>
          <w:rFonts w:cs="Times New Roman"/>
          <w:b/>
          <w:color w:val="000000" w:themeColor="text1"/>
          <w:sz w:val="24"/>
          <w:szCs w:val="28"/>
        </w:rPr>
        <w:t>b</w:t>
      </w:r>
      <w:r w:rsidR="00A533F6" w:rsidRPr="00B81410">
        <w:rPr>
          <w:rFonts w:cs="Times New Roman"/>
          <w:color w:val="000000" w:themeColor="text1"/>
          <w:sz w:val="24"/>
          <w:szCs w:val="28"/>
        </w:rPr>
        <w:t>)</w:t>
      </w:r>
      <w:r w:rsidR="00EA6AED" w:rsidRPr="00B81410">
        <w:rPr>
          <w:rFonts w:cs="Times New Roman"/>
          <w:color w:val="000000" w:themeColor="text1"/>
          <w:sz w:val="24"/>
          <w:szCs w:val="28"/>
        </w:rPr>
        <w:t xml:space="preserve"> for APT</w:t>
      </w:r>
      <w:r w:rsidR="00A50419" w:rsidRPr="00B81410">
        <w:rPr>
          <w:rFonts w:cs="Times New Roman"/>
          <w:color w:val="000000" w:themeColor="text1"/>
          <w:sz w:val="24"/>
          <w:szCs w:val="28"/>
        </w:rPr>
        <w:t xml:space="preserve">. </w:t>
      </w:r>
      <w:r w:rsidR="00EA6AED" w:rsidRPr="00B81410">
        <w:rPr>
          <w:rFonts w:cs="Times New Roman"/>
          <w:color w:val="000000" w:themeColor="text1"/>
          <w:sz w:val="24"/>
          <w:szCs w:val="28"/>
        </w:rPr>
        <w:t>The green</w:t>
      </w:r>
      <w:r w:rsidR="00FE7B9F" w:rsidRPr="00B81410">
        <w:rPr>
          <w:rFonts w:cs="Times New Roman"/>
          <w:color w:val="000000" w:themeColor="text1"/>
          <w:sz w:val="24"/>
          <w:szCs w:val="28"/>
        </w:rPr>
        <w:t xml:space="preserve"> and brown</w:t>
      </w:r>
      <w:r w:rsidR="00EA6AED" w:rsidRPr="00B81410">
        <w:rPr>
          <w:rFonts w:cs="Times New Roman"/>
          <w:color w:val="000000" w:themeColor="text1"/>
          <w:sz w:val="24"/>
          <w:szCs w:val="28"/>
        </w:rPr>
        <w:t xml:space="preserve"> line was the tangent and</w:t>
      </w:r>
      <w:r w:rsidR="004E75CA" w:rsidRPr="00B81410">
        <w:rPr>
          <w:rFonts w:cs="Times New Roman"/>
          <w:color w:val="000000" w:themeColor="text1"/>
          <w:sz w:val="24"/>
          <w:szCs w:val="28"/>
        </w:rPr>
        <w:t xml:space="preserve"> </w:t>
      </w:r>
      <w:r w:rsidR="00EA6AED" w:rsidRPr="00B81410">
        <w:rPr>
          <w:rFonts w:cs="Times New Roman"/>
          <w:color w:val="000000" w:themeColor="text1"/>
          <w:sz w:val="24"/>
          <w:szCs w:val="28"/>
        </w:rPr>
        <w:t>the normal vector</w:t>
      </w:r>
      <w:r w:rsidR="00FE7B9F" w:rsidRPr="00B81410">
        <w:rPr>
          <w:rFonts w:cs="Times New Roman"/>
          <w:color w:val="000000" w:themeColor="text1"/>
          <w:sz w:val="24"/>
          <w:szCs w:val="28"/>
        </w:rPr>
        <w:t xml:space="preserve">, R </w:t>
      </w:r>
      <w:r w:rsidR="00573719" w:rsidRPr="00B81410">
        <w:rPr>
          <w:rFonts w:cs="Times New Roman"/>
          <w:color w:val="000000" w:themeColor="text1"/>
          <w:sz w:val="24"/>
          <w:szCs w:val="28"/>
        </w:rPr>
        <w:t>was</w:t>
      </w:r>
      <w:r w:rsidR="00FE7B9F" w:rsidRPr="00B81410">
        <w:rPr>
          <w:rFonts w:cs="Times New Roman"/>
          <w:color w:val="000000" w:themeColor="text1"/>
          <w:sz w:val="24"/>
          <w:szCs w:val="28"/>
        </w:rPr>
        <w:t xml:space="preserve"> the radius of curvature</w:t>
      </w:r>
      <w:r w:rsidR="006D1386" w:rsidRPr="00B81410">
        <w:rPr>
          <w:rFonts w:cs="Times New Roman"/>
          <w:color w:val="000000" w:themeColor="text1"/>
          <w:sz w:val="24"/>
          <w:szCs w:val="28"/>
        </w:rPr>
        <w:t xml:space="preserve"> at</w:t>
      </w:r>
      <w:r w:rsidR="00772EBE" w:rsidRPr="00B81410">
        <w:rPr>
          <w:rFonts w:cs="Times New Roman"/>
          <w:color w:val="000000" w:themeColor="text1"/>
          <w:sz w:val="24"/>
          <w:szCs w:val="28"/>
        </w:rPr>
        <w:t xml:space="preserve"> </w:t>
      </w:r>
      <w:r w:rsidR="00C56083" w:rsidRPr="00B81410">
        <w:rPr>
          <w:rFonts w:cs="Times New Roman"/>
          <w:color w:val="000000" w:themeColor="text1"/>
          <w:sz w:val="24"/>
          <w:szCs w:val="28"/>
        </w:rPr>
        <w:t xml:space="preserve">the </w:t>
      </w:r>
      <w:r w:rsidR="009F46C4" w:rsidRPr="00B81410">
        <w:rPr>
          <w:rFonts w:cs="Times New Roman"/>
          <w:color w:val="000000" w:themeColor="text1"/>
          <w:sz w:val="24"/>
          <w:szCs w:val="28"/>
        </w:rPr>
        <w:t xml:space="preserve">tip </w:t>
      </w:r>
      <w:r w:rsidR="006D1386" w:rsidRPr="00B81410">
        <w:rPr>
          <w:rFonts w:cs="Times New Roman"/>
          <w:color w:val="000000" w:themeColor="text1"/>
          <w:sz w:val="24"/>
          <w:szCs w:val="28"/>
        </w:rPr>
        <w:t>apex</w:t>
      </w:r>
      <w:r w:rsidR="00563FAE" w:rsidRPr="00B81410">
        <w:rPr>
          <w:rFonts w:cs="Times New Roman"/>
          <w:color w:val="000000" w:themeColor="text1"/>
          <w:sz w:val="24"/>
          <w:szCs w:val="28"/>
        </w:rPr>
        <w:t>.</w:t>
      </w:r>
    </w:p>
    <w:p w14:paraId="4CD6FA01" w14:textId="42E98D29" w:rsidR="00E10086" w:rsidRPr="00B81410" w:rsidRDefault="00E10086" w:rsidP="00E10086">
      <w:pPr>
        <w:widowControl/>
        <w:spacing w:line="480" w:lineRule="auto"/>
        <w:ind w:firstLine="238"/>
        <w:rPr>
          <w:rFonts w:ascii="Times New Roman" w:eastAsia="宋体" w:hAnsi="Times New Roman" w:cs="Times New Roman"/>
          <w:color w:val="000000" w:themeColor="text1"/>
          <w:kern w:val="0"/>
          <w:sz w:val="24"/>
          <w:szCs w:val="20"/>
          <w:lang w:val="de-DE"/>
        </w:rPr>
      </w:pPr>
      <w:r w:rsidRPr="00B81410">
        <w:rPr>
          <w:rFonts w:ascii="Times New Roman" w:eastAsia="宋体" w:hAnsi="Times New Roman" w:cs="Times New Roman"/>
          <w:color w:val="000000" w:themeColor="text1"/>
          <w:kern w:val="0"/>
          <w:sz w:val="24"/>
          <w:szCs w:val="20"/>
        </w:rPr>
        <w:t xml:space="preserve">Due to the lack of noticeable imaging contrast between </w:t>
      </w:r>
      <w:r w:rsidRPr="00B81410">
        <w:rPr>
          <w:rFonts w:ascii="Times New Roman" w:eastAsia="宋体" w:hAnsi="Times New Roman" w:cs="Times New Roman"/>
          <w:color w:val="000000" w:themeColor="text1"/>
          <w:kern w:val="0"/>
          <w:sz w:val="24"/>
          <w:szCs w:val="20"/>
          <w:lang w:val="de-DE"/>
        </w:rPr>
        <w:t xml:space="preserve">w-DLW and w/o DLW, </w:t>
      </w:r>
      <w:r w:rsidR="005342E7" w:rsidRPr="00B81410">
        <w:rPr>
          <w:rFonts w:ascii="Times New Roman" w:eastAsia="宋体" w:hAnsi="Times New Roman" w:cs="Times New Roman"/>
          <w:color w:val="000000" w:themeColor="text1"/>
          <w:kern w:val="0"/>
          <w:sz w:val="24"/>
          <w:szCs w:val="20"/>
          <w:lang w:val="de-DE"/>
        </w:rPr>
        <w:t>tip</w:t>
      </w:r>
      <w:r w:rsidRPr="00B81410">
        <w:rPr>
          <w:rFonts w:ascii="Times New Roman" w:eastAsia="宋体" w:hAnsi="Times New Roman" w:cs="Times New Roman"/>
          <w:color w:val="000000" w:themeColor="text1"/>
          <w:kern w:val="0"/>
          <w:sz w:val="24"/>
          <w:szCs w:val="20"/>
          <w:lang w:val="de-DE"/>
        </w:rPr>
        <w:t xml:space="preserve"> preparation</w:t>
      </w:r>
      <w:r w:rsidR="00A421CD" w:rsidRPr="00B81410">
        <w:rPr>
          <w:rFonts w:ascii="Times New Roman" w:eastAsia="宋体" w:hAnsi="Times New Roman" w:cs="Times New Roman"/>
          <w:color w:val="000000" w:themeColor="text1"/>
          <w:kern w:val="0"/>
          <w:sz w:val="24"/>
          <w:szCs w:val="20"/>
          <w:lang w:val="de-DE"/>
        </w:rPr>
        <w:t xml:space="preserve"> was carefully taken </w:t>
      </w:r>
      <w:r w:rsidRPr="00B81410">
        <w:rPr>
          <w:rFonts w:ascii="Times New Roman" w:eastAsia="宋体" w:hAnsi="Times New Roman" w:cs="Times New Roman"/>
          <w:color w:val="000000" w:themeColor="text1"/>
          <w:kern w:val="0"/>
          <w:sz w:val="24"/>
          <w:szCs w:val="20"/>
          <w:lang w:val="de-DE"/>
        </w:rPr>
        <w:t xml:space="preserve">to differentiate these two regions. </w:t>
      </w:r>
      <w:r w:rsidRPr="00B81410">
        <w:rPr>
          <w:rFonts w:ascii="Times New Roman" w:eastAsia="宋体" w:hAnsi="Times New Roman" w:cs="Times New Roman"/>
          <w:color w:val="000000" w:themeColor="text1"/>
          <w:kern w:val="0"/>
          <w:sz w:val="24"/>
          <w:szCs w:val="20"/>
        </w:rPr>
        <w:t>To ensure coverage of the laser processing areas, a shallow grinding process was applied during the sample preparation for the w-DLW sample (Fig S1</w:t>
      </w:r>
      <w:r w:rsidR="00383B3D" w:rsidRPr="00B81410">
        <w:rPr>
          <w:rFonts w:ascii="Times New Roman" w:eastAsia="宋体" w:hAnsi="Times New Roman" w:cs="Times New Roman"/>
          <w:color w:val="000000" w:themeColor="text1"/>
          <w:kern w:val="0"/>
          <w:sz w:val="24"/>
          <w:szCs w:val="20"/>
        </w:rPr>
        <w:t>5</w:t>
      </w:r>
      <w:r w:rsidR="00413288" w:rsidRPr="00B81410">
        <w:rPr>
          <w:rFonts w:ascii="Times New Roman" w:eastAsia="宋体" w:hAnsi="Times New Roman" w:cs="Times New Roman"/>
          <w:color w:val="000000" w:themeColor="text1"/>
          <w:kern w:val="0"/>
          <w:sz w:val="24"/>
          <w:szCs w:val="20"/>
        </w:rPr>
        <w:t>(</w:t>
      </w:r>
      <w:r w:rsidRPr="00B81410">
        <w:rPr>
          <w:rFonts w:ascii="Times New Roman" w:eastAsia="宋体" w:hAnsi="Times New Roman" w:cs="Times New Roman"/>
          <w:color w:val="000000" w:themeColor="text1"/>
          <w:kern w:val="0"/>
          <w:sz w:val="24"/>
          <w:szCs w:val="20"/>
        </w:rPr>
        <w:t>e</w:t>
      </w:r>
      <w:r w:rsidR="00413288" w:rsidRPr="00B81410">
        <w:rPr>
          <w:rFonts w:ascii="Times New Roman" w:eastAsia="宋体" w:hAnsi="Times New Roman" w:cs="Times New Roman"/>
          <w:color w:val="000000" w:themeColor="text1"/>
          <w:kern w:val="0"/>
          <w:sz w:val="24"/>
          <w:szCs w:val="20"/>
        </w:rPr>
        <w:t>)</w:t>
      </w:r>
      <w:r w:rsidRPr="00B81410">
        <w:rPr>
          <w:rFonts w:ascii="Times New Roman" w:eastAsia="宋体" w:hAnsi="Times New Roman" w:cs="Times New Roman"/>
          <w:color w:val="000000" w:themeColor="text1"/>
          <w:kern w:val="0"/>
          <w:sz w:val="24"/>
          <w:szCs w:val="20"/>
        </w:rPr>
        <w:t>).</w:t>
      </w:r>
      <w:r w:rsidR="005342E7" w:rsidRPr="00B81410">
        <w:rPr>
          <w:rFonts w:ascii="Times New Roman" w:eastAsia="宋体" w:hAnsi="Times New Roman" w:cs="Times New Roman"/>
          <w:color w:val="000000" w:themeColor="text1"/>
          <w:kern w:val="0"/>
          <w:sz w:val="24"/>
          <w:szCs w:val="20"/>
        </w:rPr>
        <w:t xml:space="preserve"> </w:t>
      </w:r>
      <w:r w:rsidRPr="00B81410">
        <w:rPr>
          <w:rFonts w:ascii="Times New Roman" w:eastAsia="宋体" w:hAnsi="Times New Roman" w:cs="Times New Roman"/>
          <w:color w:val="000000" w:themeColor="text1"/>
          <w:kern w:val="0"/>
          <w:sz w:val="24"/>
          <w:szCs w:val="20"/>
          <w:lang w:val="de-DE"/>
        </w:rPr>
        <w:t>As a result, the apex of the w-DLW sample exhibited a relatively larger radius of curvature (R = 61 nm, Fig S1</w:t>
      </w:r>
      <w:r w:rsidR="00383B3D" w:rsidRPr="00B81410">
        <w:rPr>
          <w:rFonts w:ascii="Times New Roman" w:eastAsia="宋体" w:hAnsi="Times New Roman" w:cs="Times New Roman"/>
          <w:color w:val="000000" w:themeColor="text1"/>
          <w:kern w:val="0"/>
          <w:sz w:val="24"/>
          <w:szCs w:val="20"/>
          <w:lang w:val="de-DE"/>
        </w:rPr>
        <w:t>7</w:t>
      </w:r>
      <w:r w:rsidR="00413288" w:rsidRPr="00B81410">
        <w:rPr>
          <w:rFonts w:ascii="Times New Roman" w:eastAsia="宋体" w:hAnsi="Times New Roman" w:cs="Times New Roman"/>
          <w:color w:val="000000" w:themeColor="text1"/>
          <w:kern w:val="0"/>
          <w:sz w:val="24"/>
          <w:szCs w:val="20"/>
          <w:lang w:val="de-DE"/>
        </w:rPr>
        <w:t>(</w:t>
      </w:r>
      <w:r w:rsidR="00E0555F" w:rsidRPr="00B81410">
        <w:rPr>
          <w:rFonts w:ascii="Times New Roman" w:eastAsia="宋体" w:hAnsi="Times New Roman" w:cs="Times New Roman"/>
          <w:color w:val="000000" w:themeColor="text1"/>
          <w:kern w:val="0"/>
          <w:sz w:val="24"/>
          <w:szCs w:val="20"/>
          <w:lang w:val="de-DE"/>
        </w:rPr>
        <w:t>b</w:t>
      </w:r>
      <w:r w:rsidR="00413288" w:rsidRPr="00B81410">
        <w:rPr>
          <w:rFonts w:ascii="Times New Roman" w:eastAsia="宋体" w:hAnsi="Times New Roman" w:cs="Times New Roman"/>
          <w:color w:val="000000" w:themeColor="text1"/>
          <w:kern w:val="0"/>
          <w:sz w:val="24"/>
          <w:szCs w:val="20"/>
          <w:lang w:val="de-DE"/>
        </w:rPr>
        <w:t>)</w:t>
      </w:r>
      <w:r w:rsidRPr="00B81410">
        <w:rPr>
          <w:rFonts w:ascii="Times New Roman" w:eastAsia="宋体" w:hAnsi="Times New Roman" w:cs="Times New Roman"/>
          <w:color w:val="000000" w:themeColor="text1"/>
          <w:kern w:val="0"/>
          <w:sz w:val="24"/>
          <w:szCs w:val="20"/>
          <w:lang w:val="de-DE"/>
        </w:rPr>
        <w:t>). Conversely, the sample without DLW (w/o DLW) underwent a deeper milling process to exclude the DLW region (</w:t>
      </w:r>
      <w:r w:rsidRPr="00B81410">
        <w:rPr>
          <w:rFonts w:ascii="Times New Roman" w:eastAsia="宋体" w:hAnsi="Times New Roman" w:cs="Times New Roman"/>
          <w:color w:val="000000" w:themeColor="text1"/>
          <w:kern w:val="0"/>
          <w:sz w:val="24"/>
          <w:szCs w:val="20"/>
        </w:rPr>
        <w:t>Fig S1</w:t>
      </w:r>
      <w:r w:rsidR="00383B3D" w:rsidRPr="00B81410">
        <w:rPr>
          <w:rFonts w:ascii="Times New Roman" w:eastAsia="宋体" w:hAnsi="Times New Roman" w:cs="Times New Roman"/>
          <w:color w:val="000000" w:themeColor="text1"/>
          <w:kern w:val="0"/>
          <w:sz w:val="24"/>
          <w:szCs w:val="20"/>
        </w:rPr>
        <w:t>6</w:t>
      </w:r>
      <w:r w:rsidR="00413288" w:rsidRPr="00B81410">
        <w:rPr>
          <w:rFonts w:ascii="Times New Roman" w:eastAsia="宋体" w:hAnsi="Times New Roman" w:cs="Times New Roman"/>
          <w:color w:val="000000" w:themeColor="text1"/>
          <w:kern w:val="0"/>
          <w:sz w:val="24"/>
          <w:szCs w:val="20"/>
        </w:rPr>
        <w:t>(</w:t>
      </w:r>
      <w:r w:rsidRPr="00B81410">
        <w:rPr>
          <w:rFonts w:ascii="Times New Roman" w:eastAsia="宋体" w:hAnsi="Times New Roman" w:cs="Times New Roman"/>
          <w:color w:val="000000" w:themeColor="text1"/>
          <w:kern w:val="0"/>
          <w:sz w:val="24"/>
          <w:szCs w:val="20"/>
        </w:rPr>
        <w:t>e</w:t>
      </w:r>
      <w:r w:rsidR="00413288" w:rsidRPr="00B81410">
        <w:rPr>
          <w:rFonts w:ascii="Times New Roman" w:eastAsia="宋体" w:hAnsi="Times New Roman" w:cs="Times New Roman"/>
          <w:color w:val="000000" w:themeColor="text1"/>
          <w:kern w:val="0"/>
          <w:sz w:val="24"/>
          <w:szCs w:val="20"/>
        </w:rPr>
        <w:t>)</w:t>
      </w:r>
      <w:r w:rsidRPr="00B81410">
        <w:rPr>
          <w:rFonts w:ascii="Times New Roman" w:eastAsia="宋体" w:hAnsi="Times New Roman" w:cs="Times New Roman"/>
          <w:color w:val="000000" w:themeColor="text1"/>
          <w:kern w:val="0"/>
          <w:sz w:val="24"/>
          <w:szCs w:val="20"/>
          <w:lang w:val="de-DE"/>
        </w:rPr>
        <w:t>), resulting in a sharper needle tip with a smaller radius of curvature (R = 54 nm, Fig S1</w:t>
      </w:r>
      <w:r w:rsidR="00383B3D" w:rsidRPr="00B81410">
        <w:rPr>
          <w:rFonts w:ascii="Times New Roman" w:eastAsia="宋体" w:hAnsi="Times New Roman" w:cs="Times New Roman"/>
          <w:color w:val="000000" w:themeColor="text1"/>
          <w:kern w:val="0"/>
          <w:sz w:val="24"/>
          <w:szCs w:val="20"/>
          <w:lang w:val="de-DE"/>
        </w:rPr>
        <w:t>7</w:t>
      </w:r>
      <w:r w:rsidR="00413288" w:rsidRPr="00B81410">
        <w:rPr>
          <w:rFonts w:ascii="Times New Roman" w:eastAsia="宋体" w:hAnsi="Times New Roman" w:cs="Times New Roman"/>
          <w:color w:val="000000" w:themeColor="text1"/>
          <w:kern w:val="0"/>
          <w:sz w:val="24"/>
          <w:szCs w:val="20"/>
          <w:lang w:val="de-DE"/>
        </w:rPr>
        <w:t>(</w:t>
      </w:r>
      <w:r w:rsidR="00E0555F" w:rsidRPr="00B81410">
        <w:rPr>
          <w:rFonts w:ascii="Times New Roman" w:eastAsia="宋体" w:hAnsi="Times New Roman" w:cs="Times New Roman"/>
          <w:color w:val="000000" w:themeColor="text1"/>
          <w:kern w:val="0"/>
          <w:sz w:val="24"/>
          <w:szCs w:val="20"/>
          <w:lang w:val="de-DE"/>
        </w:rPr>
        <w:t>a</w:t>
      </w:r>
      <w:r w:rsidR="00413288" w:rsidRPr="00B81410">
        <w:rPr>
          <w:rFonts w:ascii="Times New Roman" w:eastAsia="宋体" w:hAnsi="Times New Roman" w:cs="Times New Roman"/>
          <w:color w:val="000000" w:themeColor="text1"/>
          <w:kern w:val="0"/>
          <w:sz w:val="24"/>
          <w:szCs w:val="20"/>
          <w:lang w:val="de-DE"/>
        </w:rPr>
        <w:t>)</w:t>
      </w:r>
      <w:r w:rsidRPr="00B81410">
        <w:rPr>
          <w:rFonts w:ascii="Times New Roman" w:eastAsia="宋体" w:hAnsi="Times New Roman" w:cs="Times New Roman"/>
          <w:color w:val="000000" w:themeColor="text1"/>
          <w:kern w:val="0"/>
          <w:sz w:val="24"/>
          <w:szCs w:val="20"/>
          <w:lang w:val="de-DE"/>
        </w:rPr>
        <w:t>).</w:t>
      </w:r>
    </w:p>
    <w:p w14:paraId="77FE4382" w14:textId="73C5BEEC" w:rsidR="0031078C" w:rsidRPr="00B81410" w:rsidRDefault="0031078C" w:rsidP="00EA6AED">
      <w:pPr>
        <w:spacing w:after="240"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color w:val="000000" w:themeColor="text1"/>
          <w:sz w:val="24"/>
          <w:szCs w:val="28"/>
        </w:rPr>
        <w:br w:type="page"/>
      </w:r>
    </w:p>
    <w:p w14:paraId="212FE586" w14:textId="77777777" w:rsidR="00EE7224" w:rsidRPr="00B81410" w:rsidRDefault="00EE7224" w:rsidP="00EE7224">
      <w:pPr>
        <w:spacing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noProof/>
          <w:color w:val="000000" w:themeColor="text1"/>
          <w:sz w:val="24"/>
          <w:szCs w:val="28"/>
        </w:rPr>
        <w:lastRenderedPageBreak/>
        <w:drawing>
          <wp:inline distT="0" distB="0" distL="0" distR="0" wp14:anchorId="19F83DF7" wp14:editId="636DDF28">
            <wp:extent cx="5731510" cy="314896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ss for SI.jpg"/>
                    <pic:cNvPicPr/>
                  </pic:nvPicPr>
                  <pic:blipFill>
                    <a:blip r:embed="rId24"/>
                    <a:stretch>
                      <a:fillRect/>
                    </a:stretch>
                  </pic:blipFill>
                  <pic:spPr>
                    <a:xfrm>
                      <a:off x="0" y="0"/>
                      <a:ext cx="5731510" cy="3148965"/>
                    </a:xfrm>
                    <a:prstGeom prst="rect">
                      <a:avLst/>
                    </a:prstGeom>
                  </pic:spPr>
                </pic:pic>
              </a:graphicData>
            </a:graphic>
          </wp:inline>
        </w:drawing>
      </w:r>
    </w:p>
    <w:p w14:paraId="4584FD5A" w14:textId="44DA1B5E" w:rsidR="00EE7224" w:rsidRPr="00B81410" w:rsidRDefault="00EE7224" w:rsidP="006A4BF6">
      <w:pPr>
        <w:pStyle w:val="2"/>
        <w:rPr>
          <w:rFonts w:cs="Times New Roman"/>
          <w:color w:val="000000" w:themeColor="text1"/>
          <w:sz w:val="24"/>
          <w:szCs w:val="28"/>
        </w:rPr>
      </w:pPr>
      <w:r w:rsidRPr="00B81410">
        <w:rPr>
          <w:rFonts w:cs="Times New Roman"/>
          <w:color w:val="000000" w:themeColor="text1"/>
          <w:sz w:val="24"/>
          <w:szCs w:val="28"/>
        </w:rPr>
        <w:t>Fig S</w:t>
      </w:r>
      <w:r w:rsidR="00BA0BFD" w:rsidRPr="00B81410">
        <w:rPr>
          <w:rFonts w:cs="Times New Roman"/>
          <w:color w:val="000000" w:themeColor="text1"/>
          <w:sz w:val="24"/>
          <w:szCs w:val="28"/>
        </w:rPr>
        <w:t>1</w:t>
      </w:r>
      <w:r w:rsidR="00383B3D" w:rsidRPr="00B81410">
        <w:rPr>
          <w:rFonts w:cs="Times New Roman"/>
          <w:color w:val="000000" w:themeColor="text1"/>
          <w:sz w:val="24"/>
          <w:szCs w:val="28"/>
        </w:rPr>
        <w:t>8</w:t>
      </w:r>
      <w:r w:rsidRPr="00B81410">
        <w:rPr>
          <w:rFonts w:cs="Times New Roman"/>
          <w:color w:val="000000" w:themeColor="text1"/>
          <w:sz w:val="24"/>
          <w:szCs w:val="28"/>
        </w:rPr>
        <w:t xml:space="preserve"> Mass </w:t>
      </w:r>
      <w:r w:rsidR="00694092" w:rsidRPr="00B81410">
        <w:rPr>
          <w:rFonts w:cs="Times New Roman"/>
          <w:color w:val="000000" w:themeColor="text1"/>
          <w:sz w:val="24"/>
          <w:szCs w:val="28"/>
        </w:rPr>
        <w:t xml:space="preserve">spectrum </w:t>
      </w:r>
      <w:r w:rsidR="003C4D53" w:rsidRPr="00B81410">
        <w:rPr>
          <w:rFonts w:cs="Times New Roman"/>
          <w:color w:val="000000" w:themeColor="text1"/>
          <w:sz w:val="24"/>
          <w:szCs w:val="28"/>
        </w:rPr>
        <w:t xml:space="preserve">of </w:t>
      </w:r>
      <w:r w:rsidRPr="00B81410">
        <w:rPr>
          <w:rFonts w:cs="Times New Roman"/>
          <w:color w:val="000000" w:themeColor="text1"/>
          <w:sz w:val="24"/>
          <w:szCs w:val="28"/>
        </w:rPr>
        <w:t>w/o DLW tip.</w:t>
      </w:r>
    </w:p>
    <w:p w14:paraId="73FDA868" w14:textId="49E8A050" w:rsidR="00050AB1" w:rsidRPr="00B81410" w:rsidRDefault="00050AB1" w:rsidP="00B54997">
      <w:pPr>
        <w:spacing w:after="240" w:line="480" w:lineRule="auto"/>
        <w:rPr>
          <w:rFonts w:ascii="Times New Roman" w:hAnsi="Times New Roman" w:cs="Times New Roman"/>
          <w:color w:val="000000" w:themeColor="text1"/>
          <w:sz w:val="24"/>
          <w:szCs w:val="28"/>
        </w:rPr>
      </w:pPr>
      <w:r w:rsidRPr="00B81410">
        <w:rPr>
          <w:rFonts w:ascii="Times New Roman" w:hAnsi="Times New Roman" w:cs="Times New Roman"/>
          <w:color w:val="000000" w:themeColor="text1"/>
          <w:sz w:val="24"/>
          <w:szCs w:val="28"/>
        </w:rPr>
        <w:br w:type="page"/>
      </w:r>
    </w:p>
    <w:p w14:paraId="4A2EBD09" w14:textId="77777777" w:rsidR="00033816" w:rsidRPr="00B81410" w:rsidRDefault="00033816" w:rsidP="00F74CF7">
      <w:pPr>
        <w:spacing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noProof/>
          <w:color w:val="000000" w:themeColor="text1"/>
          <w:sz w:val="24"/>
          <w:szCs w:val="28"/>
        </w:rPr>
        <w:lastRenderedPageBreak/>
        <w:drawing>
          <wp:inline distT="0" distB="0" distL="0" distR="0" wp14:anchorId="4F6B5FCF" wp14:editId="65475573">
            <wp:extent cx="5731510" cy="580009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l element mapping-without.jpg"/>
                    <pic:cNvPicPr/>
                  </pic:nvPicPr>
                  <pic:blipFill>
                    <a:blip r:embed="rId25"/>
                    <a:stretch>
                      <a:fillRect/>
                    </a:stretch>
                  </pic:blipFill>
                  <pic:spPr>
                    <a:xfrm>
                      <a:off x="0" y="0"/>
                      <a:ext cx="5731510" cy="5800090"/>
                    </a:xfrm>
                    <a:prstGeom prst="rect">
                      <a:avLst/>
                    </a:prstGeom>
                  </pic:spPr>
                </pic:pic>
              </a:graphicData>
            </a:graphic>
          </wp:inline>
        </w:drawing>
      </w:r>
    </w:p>
    <w:p w14:paraId="7E16E565" w14:textId="3F2617D1" w:rsidR="00033816" w:rsidRPr="00B81410" w:rsidRDefault="00033816" w:rsidP="006A4BF6">
      <w:pPr>
        <w:pStyle w:val="2"/>
        <w:rPr>
          <w:rFonts w:cs="Times New Roman"/>
          <w:color w:val="000000" w:themeColor="text1"/>
          <w:sz w:val="24"/>
          <w:szCs w:val="28"/>
        </w:rPr>
      </w:pPr>
      <w:r w:rsidRPr="00B81410">
        <w:rPr>
          <w:rFonts w:cs="Times New Roman"/>
          <w:color w:val="000000" w:themeColor="text1"/>
          <w:sz w:val="24"/>
          <w:szCs w:val="28"/>
        </w:rPr>
        <w:t>Fig S1</w:t>
      </w:r>
      <w:r w:rsidR="00383B3D" w:rsidRPr="00B81410">
        <w:rPr>
          <w:rFonts w:cs="Times New Roman"/>
          <w:color w:val="000000" w:themeColor="text1"/>
          <w:sz w:val="24"/>
          <w:szCs w:val="28"/>
        </w:rPr>
        <w:t>9</w:t>
      </w:r>
      <w:r w:rsidRPr="00B81410">
        <w:rPr>
          <w:rFonts w:cs="Times New Roman"/>
          <w:color w:val="000000" w:themeColor="text1"/>
          <w:sz w:val="24"/>
          <w:szCs w:val="28"/>
        </w:rPr>
        <w:t>. APT re</w:t>
      </w:r>
      <w:r w:rsidRPr="00B81410">
        <w:rPr>
          <w:rFonts w:cs="Times New Roman" w:hint="eastAsia"/>
          <w:color w:val="000000" w:themeColor="text1"/>
          <w:sz w:val="24"/>
          <w:szCs w:val="28"/>
        </w:rPr>
        <w:t>construction</w:t>
      </w:r>
      <w:r w:rsidRPr="00B81410">
        <w:rPr>
          <w:rFonts w:cs="Times New Roman"/>
          <w:color w:val="000000" w:themeColor="text1"/>
          <w:sz w:val="24"/>
          <w:szCs w:val="28"/>
        </w:rPr>
        <w:t xml:space="preserve"> </w:t>
      </w:r>
      <w:r w:rsidRPr="00B81410">
        <w:rPr>
          <w:rFonts w:cs="Times New Roman" w:hint="eastAsia"/>
          <w:color w:val="000000" w:themeColor="text1"/>
          <w:sz w:val="24"/>
          <w:szCs w:val="28"/>
        </w:rPr>
        <w:t>of</w:t>
      </w:r>
      <w:r w:rsidRPr="00B81410">
        <w:rPr>
          <w:rFonts w:cs="Times New Roman"/>
          <w:color w:val="000000" w:themeColor="text1"/>
          <w:sz w:val="24"/>
          <w:szCs w:val="28"/>
        </w:rPr>
        <w:t xml:space="preserve"> different ions in the w/o-DLW tip, the volume of tip was 537574 nm</w:t>
      </w:r>
      <w:r w:rsidRPr="00B81410">
        <w:rPr>
          <w:rFonts w:cs="Times New Roman"/>
          <w:color w:val="000000" w:themeColor="text1"/>
          <w:sz w:val="24"/>
          <w:szCs w:val="28"/>
          <w:vertAlign w:val="superscript"/>
        </w:rPr>
        <w:t>3</w:t>
      </w:r>
      <w:r w:rsidRPr="00B81410">
        <w:rPr>
          <w:rFonts w:cs="Times New Roman"/>
          <w:color w:val="000000" w:themeColor="text1"/>
          <w:sz w:val="24"/>
          <w:szCs w:val="28"/>
        </w:rPr>
        <w:t xml:space="preserve">. </w:t>
      </w:r>
    </w:p>
    <w:p w14:paraId="61B2F3B7" w14:textId="0376F27C" w:rsidR="00033816" w:rsidRPr="00B81410" w:rsidRDefault="00F74CF7" w:rsidP="00F74CF7">
      <w:pPr>
        <w:spacing w:line="480" w:lineRule="auto"/>
        <w:rPr>
          <w:rFonts w:ascii="Times New Roman" w:hAnsi="Times New Roman" w:cs="Times New Roman"/>
          <w:color w:val="000000" w:themeColor="text1"/>
          <w:sz w:val="24"/>
          <w:szCs w:val="28"/>
        </w:rPr>
      </w:pPr>
      <w:r w:rsidRPr="00B81410">
        <w:rPr>
          <w:rFonts w:ascii="Times New Roman" w:hAnsi="Times New Roman" w:cs="Times New Roman"/>
          <w:color w:val="000000" w:themeColor="text1"/>
          <w:sz w:val="24"/>
          <w:szCs w:val="28"/>
        </w:rPr>
        <w:br w:type="page"/>
      </w:r>
      <w:r w:rsidR="00033816" w:rsidRPr="00B81410">
        <w:rPr>
          <w:rFonts w:ascii="Times New Roman" w:hAnsi="Times New Roman" w:cs="Times New Roman"/>
          <w:noProof/>
          <w:color w:val="000000" w:themeColor="text1"/>
          <w:sz w:val="24"/>
          <w:szCs w:val="28"/>
        </w:rPr>
        <w:lastRenderedPageBreak/>
        <w:drawing>
          <wp:inline distT="0" distB="0" distL="0" distR="0" wp14:anchorId="0D3AF1C8" wp14:editId="02E5C808">
            <wp:extent cx="5731510" cy="4171611"/>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 element mapping-with.jpg"/>
                    <pic:cNvPicPr/>
                  </pic:nvPicPr>
                  <pic:blipFill rotWithShape="1">
                    <a:blip r:embed="rId26"/>
                    <a:srcRect b="7538"/>
                    <a:stretch/>
                  </pic:blipFill>
                  <pic:spPr bwMode="auto">
                    <a:xfrm>
                      <a:off x="0" y="0"/>
                      <a:ext cx="5731510" cy="4171611"/>
                    </a:xfrm>
                    <a:prstGeom prst="rect">
                      <a:avLst/>
                    </a:prstGeom>
                    <a:ln>
                      <a:noFill/>
                    </a:ln>
                    <a:extLst>
                      <a:ext uri="{53640926-AAD7-44D8-BBD7-CCE9431645EC}">
                        <a14:shadowObscured xmlns:a14="http://schemas.microsoft.com/office/drawing/2010/main"/>
                      </a:ext>
                    </a:extLst>
                  </pic:spPr>
                </pic:pic>
              </a:graphicData>
            </a:graphic>
          </wp:inline>
        </w:drawing>
      </w:r>
    </w:p>
    <w:p w14:paraId="21B9765A" w14:textId="00D688A8" w:rsidR="0029047D" w:rsidRPr="00B81410" w:rsidRDefault="00033816" w:rsidP="006A4BF6">
      <w:pPr>
        <w:pStyle w:val="2"/>
        <w:rPr>
          <w:rFonts w:cs="Times New Roman"/>
          <w:color w:val="000000" w:themeColor="text1"/>
          <w:sz w:val="24"/>
          <w:szCs w:val="28"/>
        </w:rPr>
      </w:pPr>
      <w:r w:rsidRPr="00B81410">
        <w:rPr>
          <w:rFonts w:cs="Times New Roman"/>
          <w:color w:val="000000" w:themeColor="text1"/>
          <w:sz w:val="24"/>
          <w:szCs w:val="28"/>
        </w:rPr>
        <w:t>Fig S</w:t>
      </w:r>
      <w:r w:rsidR="00383B3D" w:rsidRPr="00B81410">
        <w:rPr>
          <w:rFonts w:cs="Times New Roman"/>
          <w:color w:val="000000" w:themeColor="text1"/>
          <w:sz w:val="24"/>
          <w:szCs w:val="28"/>
        </w:rPr>
        <w:t>20</w:t>
      </w:r>
      <w:r w:rsidRPr="00B81410">
        <w:rPr>
          <w:rFonts w:cs="Times New Roman"/>
          <w:color w:val="000000" w:themeColor="text1"/>
          <w:sz w:val="24"/>
          <w:szCs w:val="28"/>
        </w:rPr>
        <w:t>. APT re</w:t>
      </w:r>
      <w:r w:rsidRPr="00B81410">
        <w:rPr>
          <w:rFonts w:cs="Times New Roman" w:hint="eastAsia"/>
          <w:color w:val="000000" w:themeColor="text1"/>
          <w:sz w:val="24"/>
          <w:szCs w:val="28"/>
        </w:rPr>
        <w:t>construction</w:t>
      </w:r>
      <w:r w:rsidRPr="00B81410">
        <w:rPr>
          <w:rFonts w:cs="Times New Roman"/>
          <w:color w:val="000000" w:themeColor="text1"/>
          <w:sz w:val="24"/>
          <w:szCs w:val="28"/>
        </w:rPr>
        <w:t xml:space="preserve"> </w:t>
      </w:r>
      <w:r w:rsidRPr="00B81410">
        <w:rPr>
          <w:rFonts w:cs="Times New Roman" w:hint="eastAsia"/>
          <w:color w:val="000000" w:themeColor="text1"/>
          <w:sz w:val="24"/>
          <w:szCs w:val="28"/>
        </w:rPr>
        <w:t>of</w:t>
      </w:r>
      <w:r w:rsidRPr="00B81410">
        <w:rPr>
          <w:rFonts w:cs="Times New Roman"/>
          <w:color w:val="000000" w:themeColor="text1"/>
          <w:sz w:val="24"/>
          <w:szCs w:val="28"/>
        </w:rPr>
        <w:t xml:space="preserve"> different ions in the w-DLW tip, the volume of tip was 57821 nm</w:t>
      </w:r>
      <w:r w:rsidRPr="00B81410">
        <w:rPr>
          <w:rFonts w:cs="Times New Roman"/>
          <w:color w:val="000000" w:themeColor="text1"/>
          <w:sz w:val="24"/>
          <w:szCs w:val="28"/>
          <w:vertAlign w:val="superscript"/>
        </w:rPr>
        <w:t>3</w:t>
      </w:r>
      <w:r w:rsidRPr="00B81410">
        <w:rPr>
          <w:rFonts w:cs="Times New Roman"/>
          <w:color w:val="000000" w:themeColor="text1"/>
          <w:sz w:val="24"/>
          <w:szCs w:val="28"/>
        </w:rPr>
        <w:t xml:space="preserve">. </w:t>
      </w:r>
    </w:p>
    <w:p w14:paraId="70FDCF1E" w14:textId="4EF8AC61" w:rsidR="00F74CF7" w:rsidRPr="00B81410" w:rsidRDefault="00033816" w:rsidP="00A74525">
      <w:pPr>
        <w:spacing w:line="480" w:lineRule="auto"/>
        <w:jc w:val="center"/>
        <w:rPr>
          <w:rFonts w:ascii="Times New Roman" w:hAnsi="Times New Roman" w:cs="Times New Roman"/>
          <w:color w:val="000000" w:themeColor="text1"/>
        </w:rPr>
      </w:pPr>
      <w:r w:rsidRPr="00B81410">
        <w:rPr>
          <w:rFonts w:ascii="Times New Roman" w:hAnsi="Times New Roman" w:cs="Times New Roman"/>
          <w:color w:val="000000" w:themeColor="text1"/>
          <w:sz w:val="24"/>
          <w:szCs w:val="28"/>
        </w:rPr>
        <w:br w:type="page"/>
      </w:r>
    </w:p>
    <w:p w14:paraId="4AADA62C" w14:textId="37857ACC" w:rsidR="00B54997" w:rsidRPr="00B81410" w:rsidRDefault="00B54997" w:rsidP="006A4BF6">
      <w:pPr>
        <w:pStyle w:val="2"/>
        <w:jc w:val="left"/>
        <w:rPr>
          <w:rFonts w:cs="Times New Roman"/>
          <w:color w:val="000000" w:themeColor="text1"/>
          <w:sz w:val="24"/>
          <w:szCs w:val="28"/>
        </w:rPr>
      </w:pPr>
      <w:r w:rsidRPr="00B81410">
        <w:rPr>
          <w:rFonts w:cs="Times New Roman"/>
          <w:color w:val="000000" w:themeColor="text1"/>
          <w:sz w:val="24"/>
          <w:szCs w:val="28"/>
        </w:rPr>
        <w:lastRenderedPageBreak/>
        <w:t>Note S</w:t>
      </w:r>
      <w:r w:rsidR="00982FEE" w:rsidRPr="00B81410">
        <w:rPr>
          <w:rFonts w:cs="Times New Roman"/>
          <w:color w:val="000000" w:themeColor="text1"/>
          <w:sz w:val="24"/>
          <w:szCs w:val="28"/>
        </w:rPr>
        <w:t>4</w:t>
      </w:r>
    </w:p>
    <w:p w14:paraId="2F83D582" w14:textId="2CB30CDE" w:rsidR="00351AE5" w:rsidRPr="00B81410" w:rsidRDefault="005B43C2" w:rsidP="00C20443">
      <w:pPr>
        <w:spacing w:line="480" w:lineRule="auto"/>
        <w:ind w:firstLine="238"/>
        <w:rPr>
          <w:rFonts w:ascii="Times New Roman" w:hAnsi="Times New Roman" w:cs="Times New Roman"/>
          <w:color w:val="000000" w:themeColor="text1"/>
          <w:sz w:val="24"/>
          <w:szCs w:val="28"/>
        </w:rPr>
      </w:pPr>
      <w:r w:rsidRPr="005B43C2">
        <w:rPr>
          <w:rFonts w:ascii="Times New Roman" w:hAnsi="Times New Roman" w:cs="Times New Roman"/>
          <w:color w:val="000000" w:themeColor="text1"/>
          <w:sz w:val="24"/>
          <w:szCs w:val="28"/>
        </w:rPr>
        <w:t xml:space="preserve">The maximum separation method (MSM) is </w:t>
      </w:r>
      <w:r w:rsidR="00372F18">
        <w:rPr>
          <w:rFonts w:ascii="Times New Roman" w:hAnsi="Times New Roman" w:cs="Times New Roman"/>
          <w:color w:val="000000" w:themeColor="text1"/>
          <w:sz w:val="24"/>
          <w:szCs w:val="28"/>
        </w:rPr>
        <w:t xml:space="preserve">a widely used </w:t>
      </w:r>
      <w:r w:rsidRPr="005B43C2">
        <w:rPr>
          <w:rFonts w:ascii="Times New Roman" w:hAnsi="Times New Roman" w:cs="Times New Roman"/>
          <w:color w:val="000000" w:themeColor="text1"/>
          <w:sz w:val="24"/>
          <w:szCs w:val="28"/>
        </w:rPr>
        <w:t>clustering algorithm in APT</w:t>
      </w:r>
      <w:r>
        <w:rPr>
          <w:rFonts w:ascii="Times New Roman" w:hAnsi="Times New Roman" w:cs="Times New Roman"/>
          <w:color w:val="000000" w:themeColor="text1"/>
          <w:sz w:val="24"/>
          <w:szCs w:val="28"/>
        </w:rPr>
        <w:t xml:space="preserve">. </w:t>
      </w:r>
      <w:r w:rsidR="00050AB1" w:rsidRPr="00B81410">
        <w:rPr>
          <w:rFonts w:ascii="Times New Roman" w:hAnsi="Times New Roman" w:cs="Times New Roman"/>
          <w:color w:val="000000" w:themeColor="text1"/>
          <w:sz w:val="24"/>
          <w:szCs w:val="28"/>
        </w:rPr>
        <w:fldChar w:fldCharType="begin">
          <w:fldData xml:space="preserve">PEVuZE5vdGU+PENpdGU+PEF1dGhvcj5EZXZhcmFqPC9BdXRob3I+PFllYXI+MjAxNzwvWWVhcj48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=
</w:fldData>
        </w:fldChar>
      </w:r>
      <w:r w:rsidR="009C0F07">
        <w:rPr>
          <w:rFonts w:ascii="Times New Roman" w:hAnsi="Times New Roman" w:cs="Times New Roman"/>
          <w:color w:val="000000" w:themeColor="text1"/>
          <w:sz w:val="24"/>
          <w:szCs w:val="28"/>
        </w:rPr>
        <w:instrText xml:space="preserve"> ADDIN EN.CITE </w:instrText>
      </w:r>
      <w:r w:rsidR="009C0F07">
        <w:rPr>
          <w:rFonts w:ascii="Times New Roman" w:hAnsi="Times New Roman" w:cs="Times New Roman"/>
          <w:color w:val="000000" w:themeColor="text1"/>
          <w:sz w:val="24"/>
          <w:szCs w:val="28"/>
        </w:rPr>
        <w:fldChar w:fldCharType="begin">
          <w:fldData xml:space="preserve">PEVuZE5vdGU+PENpdGU+PEF1dGhvcj5EZXZhcmFqPC9BdXRob3I+PFllYXI+MjAxNzwvWWVhcj48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=
</w:fldData>
        </w:fldChar>
      </w:r>
      <w:r w:rsidR="009C0F07">
        <w:rPr>
          <w:rFonts w:ascii="Times New Roman" w:hAnsi="Times New Roman" w:cs="Times New Roman"/>
          <w:color w:val="000000" w:themeColor="text1"/>
          <w:sz w:val="24"/>
          <w:szCs w:val="28"/>
        </w:rPr>
        <w:instrText xml:space="preserve"> ADDIN EN.CITE.DATA </w:instrText>
      </w:r>
      <w:r w:rsidR="009C0F07">
        <w:rPr>
          <w:rFonts w:ascii="Times New Roman" w:hAnsi="Times New Roman" w:cs="Times New Roman"/>
          <w:color w:val="000000" w:themeColor="text1"/>
          <w:sz w:val="24"/>
          <w:szCs w:val="28"/>
        </w:rPr>
      </w:r>
      <w:r w:rsidR="009C0F07">
        <w:rPr>
          <w:rFonts w:ascii="Times New Roman" w:hAnsi="Times New Roman" w:cs="Times New Roman"/>
          <w:color w:val="000000" w:themeColor="text1"/>
          <w:sz w:val="24"/>
          <w:szCs w:val="28"/>
        </w:rPr>
        <w:fldChar w:fldCharType="end"/>
      </w:r>
      <w:r w:rsidR="00050AB1" w:rsidRPr="00B81410">
        <w:rPr>
          <w:rFonts w:ascii="Times New Roman" w:hAnsi="Times New Roman" w:cs="Times New Roman"/>
          <w:color w:val="000000" w:themeColor="text1"/>
          <w:sz w:val="24"/>
          <w:szCs w:val="28"/>
        </w:rPr>
      </w:r>
      <w:r w:rsidR="00050AB1" w:rsidRPr="00B81410">
        <w:rPr>
          <w:rFonts w:ascii="Times New Roman" w:hAnsi="Times New Roman" w:cs="Times New Roman"/>
          <w:color w:val="000000" w:themeColor="text1"/>
          <w:sz w:val="24"/>
          <w:szCs w:val="28"/>
        </w:rPr>
        <w:fldChar w:fldCharType="separate"/>
      </w:r>
      <w:r w:rsidR="009C0F07" w:rsidRPr="009C0F07">
        <w:rPr>
          <w:rFonts w:ascii="Times New Roman" w:hAnsi="Times New Roman" w:cs="Times New Roman"/>
          <w:noProof/>
          <w:color w:val="000000" w:themeColor="text1"/>
          <w:sz w:val="24"/>
          <w:szCs w:val="28"/>
          <w:vertAlign w:val="superscript"/>
        </w:rPr>
        <w:t>22, 23</w:t>
      </w:r>
      <w:r w:rsidR="00050AB1" w:rsidRPr="00B81410">
        <w:rPr>
          <w:rFonts w:ascii="Times New Roman" w:hAnsi="Times New Roman" w:cs="Times New Roman"/>
          <w:color w:val="000000" w:themeColor="text1"/>
          <w:sz w:val="24"/>
          <w:szCs w:val="28"/>
        </w:rPr>
        <w:fldChar w:fldCharType="end"/>
      </w:r>
      <w:r w:rsidR="0075022A" w:rsidRPr="00B81410">
        <w:rPr>
          <w:rFonts w:ascii="Times New Roman" w:hAnsi="Times New Roman" w:cs="Times New Roman"/>
          <w:color w:val="000000" w:themeColor="text1"/>
        </w:rPr>
        <w:t xml:space="preserve"> </w:t>
      </w:r>
      <w:r w:rsidR="00D2473F" w:rsidRPr="00B81410">
        <w:rPr>
          <w:rFonts w:ascii="Times New Roman" w:hAnsi="Times New Roman" w:cs="Times New Roman"/>
          <w:color w:val="000000" w:themeColor="text1"/>
          <w:sz w:val="24"/>
          <w:szCs w:val="28"/>
        </w:rPr>
        <w:t xml:space="preserve">It </w:t>
      </w:r>
      <w:r w:rsidR="00EF3FDB">
        <w:rPr>
          <w:rFonts w:ascii="Times New Roman" w:hAnsi="Times New Roman" w:cs="Times New Roman"/>
          <w:color w:val="000000" w:themeColor="text1"/>
          <w:sz w:val="24"/>
          <w:szCs w:val="28"/>
        </w:rPr>
        <w:t xml:space="preserve">works on the </w:t>
      </w:r>
      <w:r w:rsidR="00372F18">
        <w:rPr>
          <w:rFonts w:ascii="Times New Roman" w:hAnsi="Times New Roman" w:cs="Times New Roman"/>
          <w:color w:val="000000" w:themeColor="text1"/>
          <w:sz w:val="24"/>
          <w:szCs w:val="28"/>
        </w:rPr>
        <w:t>premise</w:t>
      </w:r>
      <w:r w:rsidR="00D2473F" w:rsidRPr="00B81410">
        <w:rPr>
          <w:rFonts w:ascii="Times New Roman" w:hAnsi="Times New Roman" w:cs="Times New Roman"/>
          <w:color w:val="000000" w:themeColor="text1"/>
          <w:sz w:val="24"/>
          <w:szCs w:val="28"/>
        </w:rPr>
        <w:t xml:space="preserve"> that the distance </w:t>
      </w:r>
      <w:r w:rsidR="00EF3FDB">
        <w:rPr>
          <w:rFonts w:ascii="Times New Roman" w:hAnsi="Times New Roman" w:cs="Times New Roman"/>
          <w:color w:val="000000" w:themeColor="text1"/>
          <w:sz w:val="24"/>
          <w:szCs w:val="28"/>
        </w:rPr>
        <w:t xml:space="preserve">between </w:t>
      </w:r>
      <w:r w:rsidR="00D2473F" w:rsidRPr="00B81410">
        <w:rPr>
          <w:rFonts w:ascii="Times New Roman" w:hAnsi="Times New Roman" w:cs="Times New Roman"/>
          <w:color w:val="000000" w:themeColor="text1"/>
          <w:sz w:val="24"/>
          <w:szCs w:val="28"/>
        </w:rPr>
        <w:t>two nearest-neighbor solute</w:t>
      </w:r>
      <w:r w:rsidR="00372F18">
        <w:rPr>
          <w:rFonts w:ascii="Times New Roman" w:hAnsi="Times New Roman" w:cs="Times New Roman"/>
          <w:color w:val="000000" w:themeColor="text1"/>
          <w:sz w:val="24"/>
          <w:szCs w:val="28"/>
        </w:rPr>
        <w:t xml:space="preserve"> atoms</w:t>
      </w:r>
      <w:r w:rsidR="00D2473F" w:rsidRPr="00B81410">
        <w:rPr>
          <w:rFonts w:ascii="Times New Roman" w:hAnsi="Times New Roman" w:cs="Times New Roman"/>
          <w:color w:val="000000" w:themeColor="text1"/>
          <w:sz w:val="24"/>
          <w:szCs w:val="28"/>
        </w:rPr>
        <w:t xml:space="preserve"> </w:t>
      </w:r>
      <w:r w:rsidR="009C11D5">
        <w:rPr>
          <w:rFonts w:ascii="Times New Roman" w:hAnsi="Times New Roman" w:cs="Times New Roman"/>
          <w:color w:val="000000" w:themeColor="text1"/>
          <w:sz w:val="24"/>
          <w:szCs w:val="28"/>
        </w:rPr>
        <w:t xml:space="preserve">in </w:t>
      </w:r>
      <w:r w:rsidR="00D2473F" w:rsidRPr="00B81410">
        <w:rPr>
          <w:rFonts w:ascii="Times New Roman" w:hAnsi="Times New Roman" w:cs="Times New Roman"/>
          <w:color w:val="000000" w:themeColor="text1"/>
          <w:sz w:val="24"/>
          <w:szCs w:val="28"/>
        </w:rPr>
        <w:t xml:space="preserve">a cluster is </w:t>
      </w:r>
      <w:r w:rsidR="00372F18">
        <w:rPr>
          <w:rFonts w:ascii="Times New Roman" w:hAnsi="Times New Roman" w:cs="Times New Roman"/>
          <w:color w:val="000000" w:themeColor="text1"/>
          <w:sz w:val="24"/>
          <w:szCs w:val="28"/>
        </w:rPr>
        <w:t xml:space="preserve">shorter </w:t>
      </w:r>
      <w:r w:rsidR="00D2473F" w:rsidRPr="00B81410">
        <w:rPr>
          <w:rFonts w:ascii="Times New Roman" w:hAnsi="Times New Roman" w:cs="Times New Roman"/>
          <w:color w:val="000000" w:themeColor="text1"/>
          <w:sz w:val="24"/>
          <w:szCs w:val="28"/>
        </w:rPr>
        <w:t xml:space="preserve">than </w:t>
      </w:r>
      <w:r w:rsidR="00EF3FDB" w:rsidRPr="00EF3FDB">
        <w:rPr>
          <w:rFonts w:ascii="Times New Roman" w:hAnsi="Times New Roman" w:cs="Times New Roman"/>
          <w:color w:val="000000" w:themeColor="text1"/>
          <w:sz w:val="24"/>
          <w:szCs w:val="28"/>
        </w:rPr>
        <w:t>tha</w:t>
      </w:r>
      <w:r w:rsidR="00EF3FDB">
        <w:rPr>
          <w:rFonts w:ascii="Times New Roman" w:hAnsi="Times New Roman" w:cs="Times New Roman"/>
          <w:color w:val="000000" w:themeColor="text1"/>
          <w:sz w:val="24"/>
          <w:szCs w:val="28"/>
        </w:rPr>
        <w:t>t</w:t>
      </w:r>
      <w:r w:rsidR="00EF3FDB" w:rsidRPr="00EF3FDB">
        <w:rPr>
          <w:rFonts w:ascii="Times New Roman" w:hAnsi="Times New Roman" w:cs="Times New Roman"/>
          <w:color w:val="000000" w:themeColor="text1"/>
          <w:sz w:val="24"/>
          <w:szCs w:val="28"/>
        </w:rPr>
        <w:t xml:space="preserve"> </w:t>
      </w:r>
      <w:r w:rsidR="00372F18">
        <w:rPr>
          <w:rFonts w:ascii="Times New Roman" w:hAnsi="Times New Roman" w:cs="Times New Roman"/>
          <w:color w:val="000000" w:themeColor="text1"/>
          <w:sz w:val="24"/>
          <w:szCs w:val="28"/>
        </w:rPr>
        <w:t>in</w:t>
      </w:r>
      <w:r w:rsidR="00EF3FDB" w:rsidRPr="00EF3FDB">
        <w:rPr>
          <w:rFonts w:ascii="Times New Roman" w:hAnsi="Times New Roman" w:cs="Times New Roman"/>
          <w:color w:val="000000" w:themeColor="text1"/>
          <w:sz w:val="24"/>
          <w:szCs w:val="28"/>
        </w:rPr>
        <w:t xml:space="preserve"> the matrix.</w:t>
      </w:r>
      <w:r w:rsidR="00EF3FDB">
        <w:rPr>
          <w:rFonts w:ascii="Times New Roman" w:hAnsi="Times New Roman" w:cs="Times New Roman"/>
          <w:color w:val="000000" w:themeColor="text1"/>
          <w:sz w:val="24"/>
          <w:szCs w:val="28"/>
        </w:rPr>
        <w:t xml:space="preserve"> </w:t>
      </w:r>
      <w:r w:rsidR="0019575C" w:rsidRPr="00B81410">
        <w:rPr>
          <w:rFonts w:ascii="Times New Roman" w:hAnsi="Times New Roman" w:cs="Times New Roman"/>
          <w:color w:val="000000" w:themeColor="text1"/>
          <w:sz w:val="24"/>
          <w:szCs w:val="28"/>
        </w:rPr>
        <w:t>(Fig S</w:t>
      </w:r>
      <w:r w:rsidR="00576123" w:rsidRPr="00B81410">
        <w:rPr>
          <w:rFonts w:ascii="Times New Roman" w:hAnsi="Times New Roman" w:cs="Times New Roman"/>
          <w:color w:val="000000" w:themeColor="text1"/>
          <w:sz w:val="24"/>
          <w:szCs w:val="28"/>
        </w:rPr>
        <w:t>2</w:t>
      </w:r>
      <w:r w:rsidR="00383B3D" w:rsidRPr="00B81410">
        <w:rPr>
          <w:rFonts w:ascii="Times New Roman" w:hAnsi="Times New Roman" w:cs="Times New Roman"/>
          <w:color w:val="000000" w:themeColor="text1"/>
          <w:sz w:val="24"/>
          <w:szCs w:val="28"/>
        </w:rPr>
        <w:t>1</w:t>
      </w:r>
      <w:r w:rsidR="0019575C" w:rsidRPr="00B81410">
        <w:rPr>
          <w:rFonts w:ascii="Times New Roman" w:hAnsi="Times New Roman" w:cs="Times New Roman"/>
          <w:color w:val="000000" w:themeColor="text1"/>
          <w:sz w:val="24"/>
          <w:szCs w:val="28"/>
        </w:rPr>
        <w:t>(a))</w:t>
      </w:r>
      <w:r w:rsidR="009D5BCE">
        <w:rPr>
          <w:rFonts w:ascii="Times New Roman" w:hAnsi="Times New Roman" w:cs="Times New Roman"/>
          <w:color w:val="000000" w:themeColor="text1"/>
          <w:sz w:val="24"/>
          <w:szCs w:val="28"/>
        </w:rPr>
        <w:t>.</w:t>
      </w:r>
      <w:r w:rsidR="009D5BCE" w:rsidRPr="009D5BCE">
        <w:rPr>
          <w:rFonts w:ascii="AdvOT1ef757c0" w:hAnsi="AdvOT1ef757c0" w:cs="AdvOT1ef757c0"/>
          <w:kern w:val="0"/>
          <w:szCs w:val="21"/>
        </w:rPr>
        <w:t xml:space="preserve"> </w:t>
      </w:r>
      <w:r w:rsidR="00C20443" w:rsidRPr="00C20443">
        <w:rPr>
          <w:rFonts w:ascii="Times New Roman" w:hAnsi="Times New Roman" w:cs="Times New Roman"/>
          <w:color w:val="000000" w:themeColor="text1"/>
          <w:sz w:val="24"/>
          <w:szCs w:val="28"/>
        </w:rPr>
        <w:t>Additionally, a user-defined parameter known as the minimum number of solute atoms (</w:t>
      </w:r>
      <w:proofErr w:type="spellStart"/>
      <w:r w:rsidR="00C20443" w:rsidRPr="00C20443">
        <w:rPr>
          <w:rFonts w:ascii="Times New Roman" w:hAnsi="Times New Roman" w:cs="Times New Roman"/>
          <w:color w:val="000000" w:themeColor="text1"/>
          <w:sz w:val="24"/>
          <w:szCs w:val="28"/>
        </w:rPr>
        <w:t>N</w:t>
      </w:r>
      <w:r w:rsidR="00C20443" w:rsidRPr="00C20443">
        <w:rPr>
          <w:rFonts w:ascii="Times New Roman" w:hAnsi="Times New Roman" w:cs="Times New Roman"/>
          <w:color w:val="000000" w:themeColor="text1"/>
          <w:sz w:val="24"/>
          <w:szCs w:val="28"/>
          <w:vertAlign w:val="subscript"/>
        </w:rPr>
        <w:t>min</w:t>
      </w:r>
      <w:proofErr w:type="spellEnd"/>
      <w:r w:rsidR="00C20443" w:rsidRPr="00C20443">
        <w:rPr>
          <w:rFonts w:ascii="Times New Roman" w:hAnsi="Times New Roman" w:cs="Times New Roman"/>
          <w:color w:val="000000" w:themeColor="text1"/>
          <w:sz w:val="24"/>
          <w:szCs w:val="28"/>
        </w:rPr>
        <w:t>), representing the minimum requirement for an entity to be classified as a cluster, is also utilized.</w:t>
      </w:r>
      <w:r w:rsidR="009D5BCE">
        <w:rPr>
          <w:rFonts w:ascii="Times New Roman" w:hAnsi="Times New Roman" w:cs="Times New Roman"/>
          <w:color w:val="000000" w:themeColor="text1"/>
          <w:sz w:val="24"/>
          <w:szCs w:val="28"/>
        </w:rPr>
        <w:t xml:space="preserve"> Then t</w:t>
      </w:r>
      <w:r w:rsidR="009C11D5" w:rsidRPr="009C11D5">
        <w:rPr>
          <w:rFonts w:ascii="Times New Roman" w:hAnsi="Times New Roman" w:cs="Times New Roman"/>
          <w:color w:val="000000" w:themeColor="text1"/>
          <w:sz w:val="24"/>
          <w:szCs w:val="28"/>
        </w:rPr>
        <w:t>he algorithm groups together atoms that are separated</w:t>
      </w:r>
      <w:r w:rsidR="009C11D5">
        <w:rPr>
          <w:rFonts w:ascii="Times New Roman" w:hAnsi="Times New Roman" w:cs="Times New Roman"/>
          <w:color w:val="000000" w:themeColor="text1"/>
          <w:sz w:val="24"/>
          <w:szCs w:val="28"/>
        </w:rPr>
        <w:t xml:space="preserve"> </w:t>
      </w:r>
      <w:r w:rsidR="009C11D5" w:rsidRPr="009C11D5">
        <w:rPr>
          <w:rFonts w:ascii="Times New Roman" w:hAnsi="Times New Roman" w:cs="Times New Roman"/>
          <w:color w:val="000000" w:themeColor="text1"/>
          <w:sz w:val="24"/>
          <w:szCs w:val="28"/>
        </w:rPr>
        <w:t xml:space="preserve">by no more than a distance </w:t>
      </w:r>
      <w:proofErr w:type="spellStart"/>
      <w:r w:rsidR="009C11D5" w:rsidRPr="009C11D5">
        <w:rPr>
          <w:rFonts w:ascii="Times New Roman" w:hAnsi="Times New Roman" w:cs="Times New Roman"/>
          <w:color w:val="000000" w:themeColor="text1"/>
          <w:sz w:val="24"/>
          <w:szCs w:val="28"/>
        </w:rPr>
        <w:t>d</w:t>
      </w:r>
      <w:r w:rsidR="009C11D5" w:rsidRPr="009C11D5">
        <w:rPr>
          <w:rFonts w:ascii="Times New Roman" w:hAnsi="Times New Roman" w:cs="Times New Roman"/>
          <w:color w:val="000000" w:themeColor="text1"/>
          <w:sz w:val="24"/>
          <w:szCs w:val="28"/>
          <w:vertAlign w:val="subscript"/>
        </w:rPr>
        <w:t>max</w:t>
      </w:r>
      <w:proofErr w:type="spellEnd"/>
      <w:r w:rsidR="00D33244" w:rsidRPr="00B81410">
        <w:rPr>
          <w:rFonts w:ascii="Times New Roman" w:hAnsi="Times New Roman" w:cs="Times New Roman"/>
          <w:color w:val="000000" w:themeColor="text1"/>
          <w:sz w:val="24"/>
          <w:szCs w:val="28"/>
        </w:rPr>
        <w:t xml:space="preserve"> (Fig S</w:t>
      </w:r>
      <w:r w:rsidR="00576123" w:rsidRPr="00B81410">
        <w:rPr>
          <w:rFonts w:ascii="Times New Roman" w:hAnsi="Times New Roman" w:cs="Times New Roman"/>
          <w:color w:val="000000" w:themeColor="text1"/>
          <w:sz w:val="24"/>
          <w:szCs w:val="28"/>
        </w:rPr>
        <w:t>2</w:t>
      </w:r>
      <w:r w:rsidR="00383B3D" w:rsidRPr="00B81410">
        <w:rPr>
          <w:rFonts w:ascii="Times New Roman" w:hAnsi="Times New Roman" w:cs="Times New Roman"/>
          <w:color w:val="000000" w:themeColor="text1"/>
          <w:sz w:val="24"/>
          <w:szCs w:val="28"/>
        </w:rPr>
        <w:t>1</w:t>
      </w:r>
      <w:r w:rsidR="00576123" w:rsidRPr="00B81410">
        <w:rPr>
          <w:rFonts w:ascii="Times New Roman" w:hAnsi="Times New Roman" w:cs="Times New Roman"/>
          <w:color w:val="000000" w:themeColor="text1"/>
          <w:sz w:val="24"/>
          <w:szCs w:val="28"/>
        </w:rPr>
        <w:t>(</w:t>
      </w:r>
      <w:r w:rsidR="00D9363E" w:rsidRPr="00B81410">
        <w:rPr>
          <w:rFonts w:ascii="Times New Roman" w:hAnsi="Times New Roman" w:cs="Times New Roman"/>
          <w:color w:val="000000" w:themeColor="text1"/>
          <w:sz w:val="24"/>
          <w:szCs w:val="28"/>
        </w:rPr>
        <w:t>b</w:t>
      </w:r>
      <w:r w:rsidR="00D33244" w:rsidRPr="00B81410">
        <w:rPr>
          <w:rFonts w:ascii="Times New Roman" w:hAnsi="Times New Roman" w:cs="Times New Roman"/>
          <w:color w:val="000000" w:themeColor="text1"/>
          <w:sz w:val="24"/>
          <w:szCs w:val="28"/>
        </w:rPr>
        <w:t>))</w:t>
      </w:r>
      <w:r w:rsidR="00050AB1" w:rsidRPr="00B81410">
        <w:rPr>
          <w:rFonts w:ascii="Times New Roman" w:hAnsi="Times New Roman" w:cs="Times New Roman"/>
          <w:color w:val="000000" w:themeColor="text1"/>
          <w:sz w:val="24"/>
          <w:szCs w:val="28"/>
        </w:rPr>
        <w:t>.</w:t>
      </w:r>
      <w:r w:rsidR="009B1139" w:rsidRPr="00B81410">
        <w:rPr>
          <w:rFonts w:ascii="Times New Roman" w:hAnsi="Times New Roman" w:cs="Times New Roman"/>
          <w:color w:val="000000" w:themeColor="text1"/>
          <w:sz w:val="24"/>
          <w:szCs w:val="28"/>
        </w:rPr>
        <w:t xml:space="preserve"> Further, if one of </w:t>
      </w:r>
      <w:r w:rsidR="00372F18">
        <w:rPr>
          <w:rFonts w:ascii="Times New Roman" w:hAnsi="Times New Roman" w:cs="Times New Roman"/>
          <w:color w:val="000000" w:themeColor="text1"/>
          <w:sz w:val="24"/>
          <w:szCs w:val="28"/>
        </w:rPr>
        <w:t>this</w:t>
      </w:r>
      <w:r w:rsidR="009B1139" w:rsidRPr="00B81410">
        <w:rPr>
          <w:rFonts w:ascii="Times New Roman" w:hAnsi="Times New Roman" w:cs="Times New Roman"/>
          <w:color w:val="000000" w:themeColor="text1"/>
          <w:sz w:val="24"/>
          <w:szCs w:val="28"/>
        </w:rPr>
        <w:t xml:space="preserve"> pair is also </w:t>
      </w:r>
      <w:r w:rsidR="00EF3FDB">
        <w:rPr>
          <w:rFonts w:ascii="Times New Roman" w:hAnsi="Times New Roman" w:cs="Times New Roman"/>
          <w:color w:val="000000" w:themeColor="text1"/>
          <w:sz w:val="24"/>
          <w:szCs w:val="28"/>
        </w:rPr>
        <w:t xml:space="preserve">connected </w:t>
      </w:r>
      <w:r w:rsidR="009B1139" w:rsidRPr="00B81410">
        <w:rPr>
          <w:rFonts w:ascii="Times New Roman" w:hAnsi="Times New Roman" w:cs="Times New Roman"/>
          <w:color w:val="000000" w:themeColor="text1"/>
          <w:sz w:val="24"/>
          <w:szCs w:val="28"/>
        </w:rPr>
        <w:t>to another solute,</w:t>
      </w:r>
      <w:r w:rsidR="00694740" w:rsidRPr="00694740">
        <w:t xml:space="preserve"> </w:t>
      </w:r>
      <w:r w:rsidR="00694740">
        <w:t>t</w:t>
      </w:r>
      <w:r w:rsidR="00694740" w:rsidRPr="00694740">
        <w:rPr>
          <w:rFonts w:ascii="Times New Roman" w:hAnsi="Times New Roman" w:cs="Times New Roman"/>
          <w:color w:val="000000" w:themeColor="text1"/>
          <w:sz w:val="24"/>
          <w:szCs w:val="28"/>
        </w:rPr>
        <w:t>hen all three can be designated as part of the same cluster</w:t>
      </w:r>
      <w:r w:rsidR="00D9363E" w:rsidRPr="00B81410">
        <w:rPr>
          <w:rFonts w:ascii="Times New Roman" w:hAnsi="Times New Roman" w:cs="Times New Roman"/>
          <w:color w:val="000000" w:themeColor="text1"/>
          <w:sz w:val="24"/>
          <w:szCs w:val="28"/>
        </w:rPr>
        <w:t xml:space="preserve"> (Fig S</w:t>
      </w:r>
      <w:r w:rsidR="00383B3D" w:rsidRPr="00B81410">
        <w:rPr>
          <w:rFonts w:ascii="Times New Roman" w:hAnsi="Times New Roman" w:cs="Times New Roman"/>
          <w:color w:val="000000" w:themeColor="text1"/>
          <w:sz w:val="24"/>
          <w:szCs w:val="28"/>
        </w:rPr>
        <w:t>21</w:t>
      </w:r>
      <w:r w:rsidR="00D9363E" w:rsidRPr="00B81410">
        <w:rPr>
          <w:rFonts w:ascii="Times New Roman" w:hAnsi="Times New Roman" w:cs="Times New Roman"/>
          <w:color w:val="000000" w:themeColor="text1"/>
          <w:sz w:val="24"/>
          <w:szCs w:val="28"/>
        </w:rPr>
        <w:t>(c))</w:t>
      </w:r>
      <w:r w:rsidR="009B1139" w:rsidRPr="00B81410">
        <w:rPr>
          <w:rFonts w:ascii="Times New Roman" w:hAnsi="Times New Roman" w:cs="Times New Roman"/>
          <w:color w:val="000000" w:themeColor="text1"/>
          <w:sz w:val="24"/>
          <w:szCs w:val="28"/>
        </w:rPr>
        <w:t>. In this way, a larger network of linked solutes can be built, ultimately, defin</w:t>
      </w:r>
      <w:r w:rsidR="00694740">
        <w:rPr>
          <w:rFonts w:ascii="Times New Roman" w:hAnsi="Times New Roman" w:cs="Times New Roman"/>
          <w:color w:val="000000" w:themeColor="text1"/>
          <w:sz w:val="24"/>
          <w:szCs w:val="28"/>
        </w:rPr>
        <w:t>ing</w:t>
      </w:r>
      <w:r w:rsidR="009B1139" w:rsidRPr="00B81410">
        <w:rPr>
          <w:rFonts w:ascii="Times New Roman" w:hAnsi="Times New Roman" w:cs="Times New Roman"/>
          <w:color w:val="000000" w:themeColor="text1"/>
          <w:sz w:val="24"/>
          <w:szCs w:val="28"/>
        </w:rPr>
        <w:t xml:space="preserve"> a population of clusters</w:t>
      </w:r>
      <w:r w:rsidR="005579EF" w:rsidRPr="00B81410">
        <w:rPr>
          <w:rFonts w:ascii="Times New Roman" w:hAnsi="Times New Roman" w:cs="Times New Roman"/>
          <w:color w:val="000000" w:themeColor="text1"/>
          <w:sz w:val="24"/>
          <w:szCs w:val="28"/>
        </w:rPr>
        <w:t xml:space="preserve"> (Fig S</w:t>
      </w:r>
      <w:r w:rsidR="00576123" w:rsidRPr="00B81410">
        <w:rPr>
          <w:rFonts w:ascii="Times New Roman" w:hAnsi="Times New Roman" w:cs="Times New Roman"/>
          <w:color w:val="000000" w:themeColor="text1"/>
          <w:sz w:val="24"/>
          <w:szCs w:val="28"/>
        </w:rPr>
        <w:t>2</w:t>
      </w:r>
      <w:r w:rsidR="00383B3D" w:rsidRPr="00B81410">
        <w:rPr>
          <w:rFonts w:ascii="Times New Roman" w:hAnsi="Times New Roman" w:cs="Times New Roman"/>
          <w:color w:val="000000" w:themeColor="text1"/>
          <w:sz w:val="24"/>
          <w:szCs w:val="28"/>
        </w:rPr>
        <w:t>1</w:t>
      </w:r>
      <w:r w:rsidR="0019575C" w:rsidRPr="00B81410">
        <w:rPr>
          <w:rFonts w:ascii="Times New Roman" w:hAnsi="Times New Roman" w:cs="Times New Roman"/>
          <w:color w:val="000000" w:themeColor="text1"/>
          <w:sz w:val="24"/>
          <w:szCs w:val="28"/>
        </w:rPr>
        <w:t>(d)</w:t>
      </w:r>
      <w:r w:rsidR="005579EF" w:rsidRPr="00B81410">
        <w:rPr>
          <w:rFonts w:ascii="Times New Roman" w:hAnsi="Times New Roman" w:cs="Times New Roman"/>
          <w:color w:val="000000" w:themeColor="text1"/>
          <w:sz w:val="24"/>
          <w:szCs w:val="28"/>
        </w:rPr>
        <w:t>)</w:t>
      </w:r>
      <w:r w:rsidR="00C908D3" w:rsidRPr="00B81410">
        <w:rPr>
          <w:rFonts w:ascii="Times New Roman" w:hAnsi="Times New Roman" w:cs="Times New Roman"/>
          <w:color w:val="000000" w:themeColor="text1"/>
          <w:sz w:val="24"/>
          <w:szCs w:val="28"/>
        </w:rPr>
        <w:t xml:space="preserve"> </w:t>
      </w:r>
    </w:p>
    <w:p w14:paraId="51072607" w14:textId="162223EA" w:rsidR="00351AE5" w:rsidRPr="00B81410" w:rsidRDefault="00C908D3" w:rsidP="005C622A">
      <w:pPr>
        <w:spacing w:line="480" w:lineRule="auto"/>
        <w:ind w:firstLine="238"/>
        <w:rPr>
          <w:rFonts w:ascii="Times New Roman" w:hAnsi="Times New Roman" w:cs="Times New Roman"/>
          <w:color w:val="000000" w:themeColor="text1"/>
          <w:sz w:val="24"/>
          <w:szCs w:val="28"/>
        </w:rPr>
      </w:pPr>
      <w:r w:rsidRPr="00B81410">
        <w:rPr>
          <w:rFonts w:ascii="Times New Roman" w:hAnsi="Times New Roman" w:cs="Times New Roman"/>
          <w:color w:val="000000" w:themeColor="text1"/>
          <w:sz w:val="24"/>
          <w:szCs w:val="28"/>
        </w:rPr>
        <w:t>To determine t</w:t>
      </w:r>
      <w:r w:rsidRPr="009D5BCE">
        <w:rPr>
          <w:rFonts w:ascii="Times New Roman" w:hAnsi="Times New Roman" w:cs="Times New Roman"/>
          <w:color w:val="000000" w:themeColor="text1"/>
          <w:sz w:val="24"/>
          <w:szCs w:val="28"/>
        </w:rPr>
        <w:t xml:space="preserve">he optimal value of </w:t>
      </w:r>
      <w:proofErr w:type="spellStart"/>
      <w:r w:rsidRPr="009D5BCE">
        <w:rPr>
          <w:rFonts w:ascii="Times New Roman" w:hAnsi="Times New Roman" w:cs="Times New Roman"/>
          <w:color w:val="000000" w:themeColor="text1"/>
          <w:sz w:val="24"/>
          <w:szCs w:val="28"/>
        </w:rPr>
        <w:t>d</w:t>
      </w:r>
      <w:r w:rsidRPr="009D5BCE">
        <w:rPr>
          <w:rFonts w:ascii="Times New Roman" w:hAnsi="Times New Roman" w:cs="Times New Roman"/>
          <w:color w:val="000000" w:themeColor="text1"/>
          <w:sz w:val="24"/>
          <w:szCs w:val="28"/>
          <w:vertAlign w:val="subscript"/>
        </w:rPr>
        <w:t>max</w:t>
      </w:r>
      <w:proofErr w:type="spellEnd"/>
      <w:r w:rsidRPr="009D5BCE">
        <w:rPr>
          <w:rFonts w:ascii="Times New Roman" w:hAnsi="Times New Roman" w:cs="Times New Roman"/>
          <w:color w:val="000000" w:themeColor="text1"/>
          <w:sz w:val="24"/>
          <w:szCs w:val="28"/>
        </w:rPr>
        <w:t>, we follow</w:t>
      </w:r>
      <w:r w:rsidRPr="00B81410">
        <w:rPr>
          <w:rFonts w:ascii="Times New Roman" w:hAnsi="Times New Roman" w:cs="Times New Roman"/>
          <w:color w:val="000000" w:themeColor="text1"/>
          <w:sz w:val="24"/>
          <w:szCs w:val="28"/>
        </w:rPr>
        <w:t xml:space="preserve">ed the </w:t>
      </w:r>
      <w:r w:rsidR="008E72C8" w:rsidRPr="00B81410">
        <w:rPr>
          <w:rFonts w:ascii="Times New Roman" w:hAnsi="Times New Roman" w:cs="Times New Roman"/>
          <w:color w:val="000000" w:themeColor="text1"/>
          <w:sz w:val="24"/>
          <w:szCs w:val="28"/>
        </w:rPr>
        <w:t xml:space="preserve">procedure </w:t>
      </w:r>
      <w:r w:rsidRPr="00B81410">
        <w:rPr>
          <w:rFonts w:ascii="Times New Roman" w:hAnsi="Times New Roman" w:cs="Times New Roman"/>
          <w:color w:val="000000" w:themeColor="text1"/>
          <w:sz w:val="24"/>
          <w:szCs w:val="28"/>
        </w:rPr>
        <w:t xml:space="preserve">used in previous </w:t>
      </w:r>
      <w:r w:rsidR="008E46FA" w:rsidRPr="00B81410">
        <w:rPr>
          <w:rFonts w:ascii="Times New Roman" w:hAnsi="Times New Roman" w:cs="Times New Roman"/>
          <w:color w:val="000000" w:themeColor="text1"/>
          <w:sz w:val="24"/>
          <w:szCs w:val="28"/>
        </w:rPr>
        <w:t>study</w:t>
      </w:r>
      <w:r w:rsidRPr="00B81410">
        <w:rPr>
          <w:rFonts w:ascii="Times New Roman" w:hAnsi="Times New Roman" w:cs="Times New Roman"/>
          <w:color w:val="000000" w:themeColor="text1"/>
          <w:sz w:val="24"/>
          <w:szCs w:val="28"/>
        </w:rPr>
        <w:t xml:space="preserve">, where the number of clusters against different values of </w:t>
      </w:r>
      <w:proofErr w:type="spellStart"/>
      <w:r w:rsidRPr="00B81410">
        <w:rPr>
          <w:rFonts w:ascii="Times New Roman" w:hAnsi="Times New Roman" w:cs="Times New Roman"/>
          <w:color w:val="000000" w:themeColor="text1"/>
          <w:sz w:val="24"/>
          <w:szCs w:val="28"/>
        </w:rPr>
        <w:t>d</w:t>
      </w:r>
      <w:r w:rsidRPr="00B81410">
        <w:rPr>
          <w:rFonts w:ascii="Times New Roman" w:hAnsi="Times New Roman" w:cs="Times New Roman"/>
          <w:color w:val="000000" w:themeColor="text1"/>
          <w:sz w:val="24"/>
          <w:szCs w:val="28"/>
          <w:vertAlign w:val="subscript"/>
        </w:rPr>
        <w:t>max</w:t>
      </w:r>
      <w:proofErr w:type="spellEnd"/>
      <w:r w:rsidRPr="00B81410">
        <w:rPr>
          <w:rFonts w:ascii="Times New Roman" w:hAnsi="Times New Roman" w:cs="Times New Roman"/>
          <w:color w:val="000000" w:themeColor="text1"/>
          <w:sz w:val="24"/>
          <w:szCs w:val="28"/>
        </w:rPr>
        <w:t xml:space="preserve"> was plotted.</w:t>
      </w:r>
      <w:r w:rsidR="00ED550B" w:rsidRPr="00B81410">
        <w:rPr>
          <w:rFonts w:ascii="Times New Roman" w:hAnsi="Times New Roman" w:cs="Times New Roman"/>
          <w:color w:val="000000" w:themeColor="text1"/>
          <w:sz w:val="24"/>
          <w:szCs w:val="28"/>
        </w:rPr>
        <w:t xml:space="preserve"> </w:t>
      </w:r>
      <w:r w:rsidR="00ED550B" w:rsidRPr="00B81410">
        <w:rPr>
          <w:rFonts w:ascii="Times New Roman" w:hAnsi="Times New Roman" w:cs="Times New Roman"/>
          <w:color w:val="000000" w:themeColor="text1"/>
          <w:sz w:val="24"/>
          <w:szCs w:val="28"/>
        </w:rPr>
        <w:fldChar w:fldCharType="begin"/>
      </w:r>
      <w:r w:rsidR="009C0F07">
        <w:rPr>
          <w:rFonts w:ascii="Times New Roman" w:hAnsi="Times New Roman" w:cs="Times New Roman"/>
          <w:color w:val="000000" w:themeColor="text1"/>
          <w:sz w:val="24"/>
          <w:szCs w:val="28"/>
        </w:rPr>
        <w:instrText xml:space="preserve"> ADDIN EN.CITE &lt;EndNote&gt;&lt;Cite&gt;&lt;Author&gt;Zheng&lt;/Author&gt;&lt;Year&gt;2021&lt;/Year&gt;&lt;RecNum&gt;2893&lt;/RecNum&gt;&lt;DisplayText&gt;&lt;style face="superscript"&gt;24&lt;/style&gt;&lt;/DisplayText&gt;&lt;record&gt;&lt;rec-number&gt;2893&lt;/rec-number&gt;&lt;foreign-keys&gt;&lt;key app="EN" db-id="5sfwsdtv1prefredev4xwztjdsfpdvf5srds" timestamp="1637560632"&gt;2893&lt;/key&gt;&lt;key app="ENWeb" db-id=""&gt;0&lt;/key&gt;&lt;/foreign-keys&gt;&lt;ref-type name="Journal Article"&gt;17&lt;/ref-type&gt;&lt;contributors&gt;&lt;authors&gt;&lt;author&gt;Zheng, Wenyan&lt;/author&gt;&lt;author&gt;Zhou, Bo&lt;/author&gt;&lt;author&gt;Ren, Zhijun&lt;/author&gt;&lt;author&gt;Xu, Xiuxia&lt;/author&gt;&lt;author&gt;Yang, Guang&lt;/author&gt;&lt;author&gt;Qiao, Xvsheng&lt;/author&gt;&lt;author&gt;Yan, Dongpeng&lt;/author&gt;&lt;author&gt;Qian, Guodong&lt;/author&gt;&lt;author&gt;Fan, Xianping&lt;/author&gt;&lt;/authors&gt;&lt;/contributors&gt;&lt;titles&gt;&lt;title&gt;Fluorescence–Phosphorescence Manipulation and Atom Probe Observation of Fully Inorganic Silver Quantum Clusters: Imitating from and Behaving beyond Organic Hosts&lt;/title&gt;&lt;secondary-title&gt;Adv. Opt. Mater.&lt;/secondary-title&gt;&lt;/titles&gt;&lt;periodical&gt;&lt;full-title&gt;Adv. Opt. Mater.&lt;/full-title&gt;&lt;/periodical&gt;&lt;pages&gt;2101632&lt;/pages&gt;&lt;volume&gt;10&lt;/volume&gt;&lt;number&gt;2&lt;/number&gt;&lt;section&gt;2101632&lt;/section&gt;&lt;dates&gt;&lt;year&gt;2021&lt;/year&gt;&lt;/dates&gt;&lt;isbn&gt;2195-1071&amp;#xD;2195-1071&lt;/isbn&gt;&lt;urls&gt;&lt;/urls&gt;&lt;electronic-resource-num&gt;10.1002/adom.202101632&lt;/electronic-resource-num&gt;&lt;/record&gt;&lt;/Cite&gt;&lt;/EndNote&gt;</w:instrText>
      </w:r>
      <w:r w:rsidR="00ED550B" w:rsidRPr="00B81410">
        <w:rPr>
          <w:rFonts w:ascii="Times New Roman" w:hAnsi="Times New Roman" w:cs="Times New Roman"/>
          <w:color w:val="000000" w:themeColor="text1"/>
          <w:sz w:val="24"/>
          <w:szCs w:val="28"/>
        </w:rPr>
        <w:fldChar w:fldCharType="separate"/>
      </w:r>
      <w:r w:rsidR="009C0F07" w:rsidRPr="009C0F07">
        <w:rPr>
          <w:rFonts w:ascii="Times New Roman" w:hAnsi="Times New Roman" w:cs="Times New Roman"/>
          <w:noProof/>
          <w:color w:val="000000" w:themeColor="text1"/>
          <w:sz w:val="24"/>
          <w:szCs w:val="28"/>
          <w:vertAlign w:val="superscript"/>
        </w:rPr>
        <w:t>24</w:t>
      </w:r>
      <w:r w:rsidR="00ED550B" w:rsidRPr="00B81410">
        <w:rPr>
          <w:rFonts w:ascii="Times New Roman" w:hAnsi="Times New Roman" w:cs="Times New Roman"/>
          <w:color w:val="000000" w:themeColor="text1"/>
          <w:sz w:val="24"/>
          <w:szCs w:val="28"/>
        </w:rPr>
        <w:fldChar w:fldCharType="end"/>
      </w:r>
      <w:r w:rsidRPr="00B81410">
        <w:rPr>
          <w:rFonts w:ascii="Times New Roman" w:hAnsi="Times New Roman" w:cs="Times New Roman"/>
          <w:color w:val="000000" w:themeColor="text1"/>
          <w:sz w:val="24"/>
          <w:szCs w:val="28"/>
        </w:rPr>
        <w:t xml:space="preserve"> The optim</w:t>
      </w:r>
      <w:r w:rsidR="00D2473F" w:rsidRPr="00B81410">
        <w:rPr>
          <w:rFonts w:ascii="Times New Roman" w:hAnsi="Times New Roman" w:cs="Times New Roman"/>
          <w:color w:val="000000" w:themeColor="text1"/>
          <w:sz w:val="24"/>
          <w:szCs w:val="28"/>
        </w:rPr>
        <w:t>um</w:t>
      </w:r>
      <w:r w:rsidRPr="00B81410">
        <w:rPr>
          <w:rFonts w:ascii="Times New Roman" w:hAnsi="Times New Roman" w:cs="Times New Roman"/>
          <w:color w:val="000000" w:themeColor="text1"/>
          <w:sz w:val="24"/>
          <w:szCs w:val="28"/>
        </w:rPr>
        <w:t xml:space="preserve"> </w:t>
      </w:r>
      <w:proofErr w:type="spellStart"/>
      <w:r w:rsidRPr="00B81410">
        <w:rPr>
          <w:rFonts w:ascii="Times New Roman" w:hAnsi="Times New Roman" w:cs="Times New Roman"/>
          <w:color w:val="000000" w:themeColor="text1"/>
          <w:sz w:val="24"/>
          <w:szCs w:val="28"/>
        </w:rPr>
        <w:t>d</w:t>
      </w:r>
      <w:r w:rsidRPr="00B81410">
        <w:rPr>
          <w:rFonts w:ascii="Times New Roman" w:hAnsi="Times New Roman" w:cs="Times New Roman"/>
          <w:color w:val="000000" w:themeColor="text1"/>
          <w:sz w:val="24"/>
          <w:szCs w:val="28"/>
          <w:vertAlign w:val="subscript"/>
        </w:rPr>
        <w:t>max</w:t>
      </w:r>
      <w:proofErr w:type="spellEnd"/>
      <w:r w:rsidRPr="00B81410">
        <w:rPr>
          <w:rFonts w:ascii="Times New Roman" w:hAnsi="Times New Roman" w:cs="Times New Roman"/>
          <w:color w:val="000000" w:themeColor="text1"/>
          <w:sz w:val="24"/>
          <w:szCs w:val="28"/>
        </w:rPr>
        <w:t xml:space="preserve">, </w:t>
      </w:r>
      <w:r w:rsidR="001A0E87" w:rsidRPr="00B81410">
        <w:rPr>
          <w:rFonts w:ascii="Times New Roman" w:hAnsi="Times New Roman" w:cs="Times New Roman"/>
          <w:color w:val="000000" w:themeColor="text1"/>
          <w:sz w:val="24"/>
          <w:szCs w:val="28"/>
        </w:rPr>
        <w:t>was</w:t>
      </w:r>
      <w:r w:rsidRPr="00B81410">
        <w:rPr>
          <w:rFonts w:ascii="Times New Roman" w:hAnsi="Times New Roman" w:cs="Times New Roman"/>
          <w:color w:val="000000" w:themeColor="text1"/>
          <w:sz w:val="24"/>
          <w:szCs w:val="28"/>
        </w:rPr>
        <w:t xml:space="preserve"> determined by</w:t>
      </w:r>
      <w:r w:rsidR="001D22B1" w:rsidRPr="00B81410">
        <w:rPr>
          <w:rFonts w:ascii="Times New Roman" w:hAnsi="Times New Roman" w:cs="Times New Roman"/>
          <w:color w:val="000000" w:themeColor="text1"/>
          <w:sz w:val="24"/>
          <w:szCs w:val="28"/>
        </w:rPr>
        <w:t xml:space="preserve"> </w:t>
      </w:r>
      <w:r w:rsidR="00A8364F" w:rsidRPr="00B81410">
        <w:rPr>
          <w:rFonts w:ascii="Times New Roman" w:hAnsi="Times New Roman" w:cs="Times New Roman"/>
          <w:color w:val="000000" w:themeColor="text1"/>
          <w:sz w:val="24"/>
          <w:szCs w:val="28"/>
        </w:rPr>
        <w:t>locating the peak of the curve (as shown in Fig S</w:t>
      </w:r>
      <w:r w:rsidR="00383B3D" w:rsidRPr="00B81410">
        <w:rPr>
          <w:rFonts w:ascii="Times New Roman" w:hAnsi="Times New Roman" w:cs="Times New Roman"/>
          <w:color w:val="000000" w:themeColor="text1"/>
          <w:sz w:val="24"/>
          <w:szCs w:val="28"/>
        </w:rPr>
        <w:t>22,</w:t>
      </w:r>
      <w:r w:rsidR="00A8364F" w:rsidRPr="00B81410">
        <w:rPr>
          <w:rFonts w:ascii="Times New Roman" w:hAnsi="Times New Roman" w:cs="Times New Roman"/>
          <w:color w:val="000000" w:themeColor="text1"/>
          <w:sz w:val="24"/>
          <w:szCs w:val="28"/>
        </w:rPr>
        <w:t xml:space="preserve"> where </w:t>
      </w:r>
      <w:proofErr w:type="spellStart"/>
      <w:r w:rsidR="00A8364F" w:rsidRPr="00B81410">
        <w:rPr>
          <w:rFonts w:ascii="Times New Roman" w:hAnsi="Times New Roman" w:cs="Times New Roman"/>
          <w:color w:val="000000" w:themeColor="text1"/>
          <w:sz w:val="24"/>
          <w:szCs w:val="28"/>
        </w:rPr>
        <w:t>d</w:t>
      </w:r>
      <w:r w:rsidR="00A8364F" w:rsidRPr="00B81410">
        <w:rPr>
          <w:rFonts w:ascii="Times New Roman" w:hAnsi="Times New Roman" w:cs="Times New Roman"/>
          <w:color w:val="000000" w:themeColor="text1"/>
          <w:sz w:val="24"/>
          <w:szCs w:val="28"/>
          <w:vertAlign w:val="subscript"/>
        </w:rPr>
        <w:t>max</w:t>
      </w:r>
      <w:proofErr w:type="spellEnd"/>
      <w:r w:rsidR="00A8364F" w:rsidRPr="00B81410">
        <w:rPr>
          <w:rFonts w:ascii="Times New Roman" w:hAnsi="Times New Roman" w:cs="Times New Roman"/>
          <w:color w:val="000000" w:themeColor="text1"/>
          <w:sz w:val="24"/>
          <w:szCs w:val="28"/>
          <w:vertAlign w:val="subscript"/>
        </w:rPr>
        <w:t xml:space="preserve"> </w:t>
      </w:r>
      <w:r w:rsidR="00A8364F" w:rsidRPr="00B81410">
        <w:rPr>
          <w:rFonts w:ascii="Times New Roman" w:hAnsi="Times New Roman" w:cs="Times New Roman"/>
          <w:color w:val="000000" w:themeColor="text1"/>
          <w:sz w:val="24"/>
          <w:szCs w:val="28"/>
        </w:rPr>
        <w:t>= 0.53 nm)</w:t>
      </w:r>
      <w:r w:rsidR="00394309">
        <w:rPr>
          <w:rFonts w:ascii="Times New Roman" w:hAnsi="Times New Roman" w:cs="Times New Roman"/>
          <w:color w:val="000000" w:themeColor="text1"/>
          <w:sz w:val="24"/>
          <w:szCs w:val="28"/>
        </w:rPr>
        <w:t xml:space="preserve">. This choice </w:t>
      </w:r>
      <w:r w:rsidR="00A8364F" w:rsidRPr="00B81410">
        <w:rPr>
          <w:rFonts w:ascii="Times New Roman" w:hAnsi="Times New Roman" w:cs="Times New Roman"/>
          <w:color w:val="000000" w:themeColor="text1"/>
          <w:sz w:val="24"/>
          <w:szCs w:val="28"/>
        </w:rPr>
        <w:t>avoid</w:t>
      </w:r>
      <w:r w:rsidR="00394309">
        <w:rPr>
          <w:rFonts w:ascii="Times New Roman" w:hAnsi="Times New Roman" w:cs="Times New Roman"/>
          <w:color w:val="000000" w:themeColor="text1"/>
          <w:sz w:val="24"/>
          <w:szCs w:val="28"/>
        </w:rPr>
        <w:t xml:space="preserve">ed </w:t>
      </w:r>
      <w:r w:rsidR="00A8364F" w:rsidRPr="00B81410">
        <w:rPr>
          <w:rFonts w:ascii="Times New Roman" w:hAnsi="Times New Roman" w:cs="Times New Roman"/>
          <w:color w:val="000000" w:themeColor="text1"/>
          <w:sz w:val="24"/>
          <w:szCs w:val="28"/>
        </w:rPr>
        <w:t>splitting a cluster into smaller ones</w:t>
      </w:r>
      <w:r w:rsidR="0019575C" w:rsidRPr="00B81410">
        <w:rPr>
          <w:rFonts w:ascii="Times New Roman" w:hAnsi="Times New Roman" w:cs="Times New Roman"/>
          <w:color w:val="000000" w:themeColor="text1"/>
          <w:sz w:val="24"/>
          <w:szCs w:val="28"/>
        </w:rPr>
        <w:t xml:space="preserve"> </w:t>
      </w:r>
      <w:r w:rsidR="00A8364F" w:rsidRPr="00B81410">
        <w:rPr>
          <w:rFonts w:ascii="Times New Roman" w:hAnsi="Times New Roman" w:cs="Times New Roman"/>
          <w:color w:val="000000" w:themeColor="text1"/>
          <w:sz w:val="24"/>
          <w:szCs w:val="28"/>
        </w:rPr>
        <w:t xml:space="preserve">by setting d too </w:t>
      </w:r>
      <w:proofErr w:type="gramStart"/>
      <w:r w:rsidR="00A8364F" w:rsidRPr="00B81410">
        <w:rPr>
          <w:rFonts w:ascii="Times New Roman" w:hAnsi="Times New Roman" w:cs="Times New Roman"/>
          <w:color w:val="000000" w:themeColor="text1"/>
          <w:sz w:val="24"/>
          <w:szCs w:val="28"/>
        </w:rPr>
        <w:t>small, or</w:t>
      </w:r>
      <w:proofErr w:type="gramEnd"/>
      <w:r w:rsidR="00A8364F" w:rsidRPr="00B81410">
        <w:rPr>
          <w:rFonts w:ascii="Times New Roman" w:hAnsi="Times New Roman" w:cs="Times New Roman"/>
          <w:color w:val="000000" w:themeColor="text1"/>
          <w:sz w:val="24"/>
          <w:szCs w:val="28"/>
        </w:rPr>
        <w:t xml:space="preserve"> including matrix atoms as part of a cluster by setting d too large.</w:t>
      </w:r>
      <w:r w:rsidR="005C622A">
        <w:rPr>
          <w:rFonts w:ascii="Times New Roman" w:hAnsi="Times New Roman" w:cs="Times New Roman"/>
          <w:color w:val="000000" w:themeColor="text1"/>
          <w:sz w:val="24"/>
          <w:szCs w:val="28"/>
        </w:rPr>
        <w:t xml:space="preserve"> </w:t>
      </w:r>
      <w:r w:rsidR="002A576C" w:rsidRPr="00B81410">
        <w:rPr>
          <w:rFonts w:ascii="Times New Roman" w:hAnsi="Times New Roman" w:cs="Times New Roman"/>
          <w:color w:val="000000" w:themeColor="text1"/>
          <w:sz w:val="24"/>
          <w:szCs w:val="28"/>
        </w:rPr>
        <w:t xml:space="preserve">In </w:t>
      </w:r>
      <w:r w:rsidR="00A247D2">
        <w:rPr>
          <w:rFonts w:ascii="Times New Roman" w:hAnsi="Times New Roman" w:cs="Times New Roman"/>
          <w:color w:val="000000" w:themeColor="text1"/>
          <w:sz w:val="24"/>
          <w:szCs w:val="28"/>
        </w:rPr>
        <w:t xml:space="preserve">the </w:t>
      </w:r>
      <w:r w:rsidR="002A576C" w:rsidRPr="00B81410">
        <w:rPr>
          <w:rFonts w:ascii="Times New Roman" w:hAnsi="Times New Roman" w:cs="Times New Roman"/>
          <w:color w:val="000000" w:themeColor="text1"/>
          <w:sz w:val="24"/>
          <w:szCs w:val="28"/>
        </w:rPr>
        <w:t xml:space="preserve">present </w:t>
      </w:r>
      <w:r w:rsidR="005C622A">
        <w:rPr>
          <w:rFonts w:ascii="Times New Roman" w:hAnsi="Times New Roman" w:cs="Times New Roman"/>
          <w:color w:val="000000" w:themeColor="text1"/>
          <w:sz w:val="24"/>
          <w:szCs w:val="28"/>
        </w:rPr>
        <w:t>study</w:t>
      </w:r>
      <w:r w:rsidR="00351AE5" w:rsidRPr="00B81410">
        <w:rPr>
          <w:rFonts w:ascii="Times New Roman" w:hAnsi="Times New Roman" w:cs="Times New Roman"/>
          <w:color w:val="000000" w:themeColor="text1"/>
          <w:sz w:val="24"/>
          <w:szCs w:val="28"/>
        </w:rPr>
        <w:t xml:space="preserve">, the values of </w:t>
      </w:r>
      <w:proofErr w:type="spellStart"/>
      <w:r w:rsidR="00C20443">
        <w:rPr>
          <w:rFonts w:ascii="Times New Roman" w:hAnsi="Times New Roman" w:cs="Times New Roman"/>
          <w:color w:val="000000" w:themeColor="text1"/>
          <w:sz w:val="24"/>
          <w:szCs w:val="28"/>
        </w:rPr>
        <w:t>d</w:t>
      </w:r>
      <w:r w:rsidR="00C20443" w:rsidRPr="00C20443">
        <w:rPr>
          <w:rFonts w:ascii="Times New Roman" w:hAnsi="Times New Roman" w:cs="Times New Roman"/>
          <w:color w:val="000000" w:themeColor="text1"/>
          <w:sz w:val="24"/>
          <w:szCs w:val="28"/>
          <w:vertAlign w:val="subscript"/>
        </w:rPr>
        <w:t>max</w:t>
      </w:r>
      <w:proofErr w:type="spellEnd"/>
      <w:r w:rsidR="00C20443">
        <w:rPr>
          <w:rFonts w:ascii="Times New Roman" w:hAnsi="Times New Roman" w:cs="Times New Roman"/>
          <w:color w:val="000000" w:themeColor="text1"/>
          <w:sz w:val="24"/>
          <w:szCs w:val="28"/>
        </w:rPr>
        <w:t xml:space="preserve">, </w:t>
      </w:r>
      <w:r w:rsidR="00351AE5" w:rsidRPr="00B81410">
        <w:rPr>
          <w:rFonts w:ascii="Times New Roman" w:hAnsi="Times New Roman" w:cs="Times New Roman"/>
          <w:color w:val="000000" w:themeColor="text1"/>
          <w:sz w:val="24"/>
          <w:szCs w:val="28"/>
        </w:rPr>
        <w:t xml:space="preserve">and </w:t>
      </w:r>
      <w:proofErr w:type="spellStart"/>
      <w:r w:rsidR="00351AE5" w:rsidRPr="00B81410">
        <w:rPr>
          <w:rFonts w:ascii="Times New Roman" w:hAnsi="Times New Roman" w:cs="Times New Roman"/>
          <w:color w:val="000000" w:themeColor="text1"/>
          <w:sz w:val="24"/>
          <w:szCs w:val="28"/>
        </w:rPr>
        <w:t>N</w:t>
      </w:r>
      <w:r w:rsidR="00351AE5" w:rsidRPr="00B81410">
        <w:rPr>
          <w:rFonts w:ascii="Times New Roman" w:hAnsi="Times New Roman" w:cs="Times New Roman"/>
          <w:color w:val="000000" w:themeColor="text1"/>
          <w:sz w:val="24"/>
          <w:szCs w:val="28"/>
          <w:vertAlign w:val="subscript"/>
        </w:rPr>
        <w:t>min</w:t>
      </w:r>
      <w:proofErr w:type="spellEnd"/>
      <w:r w:rsidR="00351AE5" w:rsidRPr="00B81410">
        <w:rPr>
          <w:rFonts w:ascii="Times New Roman" w:hAnsi="Times New Roman" w:cs="Times New Roman"/>
          <w:color w:val="000000" w:themeColor="text1"/>
          <w:sz w:val="24"/>
          <w:szCs w:val="28"/>
        </w:rPr>
        <w:t xml:space="preserve"> were </w:t>
      </w:r>
      <w:r w:rsidR="005C622A">
        <w:rPr>
          <w:rFonts w:ascii="Times New Roman" w:hAnsi="Times New Roman" w:cs="Times New Roman"/>
          <w:color w:val="000000" w:themeColor="text1"/>
          <w:sz w:val="24"/>
          <w:szCs w:val="28"/>
        </w:rPr>
        <w:t>set</w:t>
      </w:r>
      <w:r w:rsidR="00351AE5" w:rsidRPr="00B81410">
        <w:rPr>
          <w:rFonts w:ascii="Times New Roman" w:hAnsi="Times New Roman" w:cs="Times New Roman"/>
          <w:color w:val="000000" w:themeColor="text1"/>
          <w:sz w:val="24"/>
          <w:szCs w:val="28"/>
        </w:rPr>
        <w:t xml:space="preserve"> </w:t>
      </w:r>
      <w:r w:rsidR="00D23B32" w:rsidRPr="00B81410">
        <w:rPr>
          <w:rFonts w:ascii="Times New Roman" w:hAnsi="Times New Roman" w:cs="Times New Roman"/>
          <w:color w:val="000000" w:themeColor="text1"/>
          <w:sz w:val="24"/>
          <w:szCs w:val="28"/>
        </w:rPr>
        <w:t>at</w:t>
      </w:r>
      <w:r w:rsidR="00351AE5" w:rsidRPr="00B81410">
        <w:rPr>
          <w:rFonts w:ascii="Times New Roman" w:hAnsi="Times New Roman" w:cs="Times New Roman"/>
          <w:color w:val="000000" w:themeColor="text1"/>
          <w:sz w:val="24"/>
          <w:szCs w:val="28"/>
        </w:rPr>
        <w:t xml:space="preserve"> </w:t>
      </w:r>
      <w:r w:rsidR="00C20443">
        <w:rPr>
          <w:rFonts w:ascii="Times New Roman" w:hAnsi="Times New Roman" w:cs="Times New Roman"/>
          <w:color w:val="000000" w:themeColor="text1"/>
          <w:sz w:val="24"/>
          <w:szCs w:val="28"/>
        </w:rPr>
        <w:t>0.53</w:t>
      </w:r>
      <w:r w:rsidR="00351AE5" w:rsidRPr="00B81410">
        <w:rPr>
          <w:rFonts w:ascii="Times New Roman" w:hAnsi="Times New Roman" w:cs="Times New Roman"/>
          <w:color w:val="000000" w:themeColor="text1"/>
          <w:sz w:val="24"/>
          <w:szCs w:val="28"/>
        </w:rPr>
        <w:t xml:space="preserve"> and 2</w:t>
      </w:r>
      <w:r w:rsidR="005C622A">
        <w:rPr>
          <w:rFonts w:ascii="Times New Roman" w:hAnsi="Times New Roman" w:cs="Times New Roman"/>
          <w:color w:val="000000" w:themeColor="text1"/>
          <w:sz w:val="24"/>
          <w:szCs w:val="28"/>
        </w:rPr>
        <w:t>.</w:t>
      </w:r>
      <w:r w:rsidR="0075022A" w:rsidRPr="00B81410">
        <w:rPr>
          <w:rFonts w:ascii="Times New Roman" w:hAnsi="Times New Roman" w:cs="Times New Roman"/>
          <w:color w:val="000000" w:themeColor="text1"/>
          <w:sz w:val="24"/>
          <w:szCs w:val="28"/>
        </w:rPr>
        <w:t xml:space="preserve"> </w:t>
      </w:r>
    </w:p>
    <w:p w14:paraId="44FFEC09" w14:textId="77777777" w:rsidR="00351AE5" w:rsidRPr="00B81410" w:rsidRDefault="00351AE5" w:rsidP="00351AE5">
      <w:pPr>
        <w:spacing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noProof/>
          <w:color w:val="000000" w:themeColor="text1"/>
          <w:sz w:val="24"/>
          <w:szCs w:val="28"/>
        </w:rPr>
        <w:lastRenderedPageBreak/>
        <w:drawing>
          <wp:inline distT="0" distB="0" distL="0" distR="0" wp14:anchorId="3E060AB0" wp14:editId="08D4D796">
            <wp:extent cx="4688160" cy="3552217"/>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x NND-1.jpg"/>
                    <pic:cNvPicPr/>
                  </pic:nvPicPr>
                  <pic:blipFill>
                    <a:blip r:embed="rId27"/>
                    <a:stretch>
                      <a:fillRect/>
                    </a:stretch>
                  </pic:blipFill>
                  <pic:spPr>
                    <a:xfrm>
                      <a:off x="0" y="0"/>
                      <a:ext cx="4696418" cy="3558474"/>
                    </a:xfrm>
                    <a:prstGeom prst="rect">
                      <a:avLst/>
                    </a:prstGeom>
                  </pic:spPr>
                </pic:pic>
              </a:graphicData>
            </a:graphic>
          </wp:inline>
        </w:drawing>
      </w:r>
    </w:p>
    <w:p w14:paraId="290EF627" w14:textId="4FAAD463" w:rsidR="00351AE5" w:rsidRPr="00B81410" w:rsidRDefault="00351AE5" w:rsidP="006A4BF6">
      <w:pPr>
        <w:pStyle w:val="2"/>
        <w:jc w:val="both"/>
        <w:rPr>
          <w:rFonts w:cs="Times New Roman"/>
          <w:color w:val="000000" w:themeColor="text1"/>
          <w:sz w:val="24"/>
          <w:szCs w:val="28"/>
        </w:rPr>
      </w:pPr>
      <w:r w:rsidRPr="00B81410">
        <w:rPr>
          <w:rFonts w:cs="Times New Roman"/>
          <w:color w:val="000000" w:themeColor="text1"/>
          <w:sz w:val="24"/>
          <w:szCs w:val="28"/>
        </w:rPr>
        <w:t>Fig S</w:t>
      </w:r>
      <w:r w:rsidR="00993429" w:rsidRPr="00B81410">
        <w:rPr>
          <w:rFonts w:cs="Times New Roman"/>
          <w:color w:val="000000" w:themeColor="text1"/>
          <w:sz w:val="24"/>
          <w:szCs w:val="28"/>
        </w:rPr>
        <w:t>2</w:t>
      </w:r>
      <w:r w:rsidR="00383B3D" w:rsidRPr="00B81410">
        <w:rPr>
          <w:rFonts w:cs="Times New Roman"/>
          <w:color w:val="000000" w:themeColor="text1"/>
          <w:sz w:val="24"/>
          <w:szCs w:val="28"/>
        </w:rPr>
        <w:t>1</w:t>
      </w:r>
      <w:r w:rsidRPr="00B81410">
        <w:rPr>
          <w:rFonts w:cs="Times New Roman"/>
          <w:color w:val="000000" w:themeColor="text1"/>
          <w:sz w:val="24"/>
          <w:szCs w:val="28"/>
        </w:rPr>
        <w:t xml:space="preserve"> </w:t>
      </w:r>
      <w:proofErr w:type="gramStart"/>
      <w:r w:rsidR="00424131" w:rsidRPr="00B81410">
        <w:rPr>
          <w:rFonts w:cs="Times New Roman"/>
          <w:color w:val="000000" w:themeColor="text1"/>
          <w:sz w:val="24"/>
          <w:szCs w:val="28"/>
        </w:rPr>
        <w:t>The</w:t>
      </w:r>
      <w:proofErr w:type="gramEnd"/>
      <w:r w:rsidR="00424131" w:rsidRPr="00B81410">
        <w:rPr>
          <w:rFonts w:cs="Times New Roman"/>
          <w:color w:val="000000" w:themeColor="text1"/>
          <w:sz w:val="24"/>
          <w:szCs w:val="28"/>
        </w:rPr>
        <w:t xml:space="preserve"> schematic drawing of </w:t>
      </w:r>
      <w:r w:rsidRPr="00B81410">
        <w:rPr>
          <w:rFonts w:cs="Times New Roman"/>
          <w:color w:val="000000" w:themeColor="text1"/>
          <w:sz w:val="24"/>
          <w:szCs w:val="28"/>
        </w:rPr>
        <w:t>Maximum separation method:</w:t>
      </w:r>
      <w:r w:rsidRPr="00B81410">
        <w:rPr>
          <w:rFonts w:cs="Times New Roman"/>
          <w:b/>
          <w:color w:val="000000" w:themeColor="text1"/>
          <w:sz w:val="24"/>
          <w:szCs w:val="28"/>
        </w:rPr>
        <w:t xml:space="preserve"> a </w:t>
      </w:r>
      <w:r w:rsidRPr="00B81410">
        <w:rPr>
          <w:rFonts w:cs="Times New Roman"/>
          <w:color w:val="000000" w:themeColor="text1"/>
          <w:sz w:val="24"/>
          <w:szCs w:val="28"/>
        </w:rPr>
        <w:t xml:space="preserve">Solute (blue) and matrix (gray) atom; </w:t>
      </w:r>
      <w:r w:rsidR="002C4437" w:rsidRPr="00B81410">
        <w:rPr>
          <w:rFonts w:cs="Times New Roman"/>
          <w:b/>
          <w:color w:val="000000" w:themeColor="text1"/>
          <w:sz w:val="24"/>
          <w:szCs w:val="28"/>
        </w:rPr>
        <w:t>b</w:t>
      </w:r>
      <w:r w:rsidR="002C4437" w:rsidRPr="00B81410">
        <w:rPr>
          <w:rFonts w:cs="Times New Roman"/>
          <w:color w:val="000000" w:themeColor="text1"/>
          <w:sz w:val="24"/>
          <w:szCs w:val="28"/>
        </w:rPr>
        <w:t xml:space="preserve"> </w:t>
      </w:r>
      <w:r w:rsidRPr="00B81410">
        <w:rPr>
          <w:rFonts w:cs="Times New Roman"/>
          <w:color w:val="000000" w:themeColor="text1"/>
          <w:sz w:val="24"/>
          <w:szCs w:val="28"/>
        </w:rPr>
        <w:t xml:space="preserve">Maximum separation concept looks for nearest-neighbors within a given distance of </w:t>
      </w:r>
      <w:proofErr w:type="spellStart"/>
      <w:r w:rsidRPr="00B81410">
        <w:rPr>
          <w:rFonts w:cs="Times New Roman"/>
          <w:color w:val="000000" w:themeColor="text1"/>
          <w:sz w:val="24"/>
          <w:szCs w:val="28"/>
        </w:rPr>
        <w:t>d</w:t>
      </w:r>
      <w:r w:rsidRPr="00B81410">
        <w:rPr>
          <w:rFonts w:cs="Times New Roman"/>
          <w:color w:val="000000" w:themeColor="text1"/>
          <w:sz w:val="24"/>
          <w:szCs w:val="28"/>
          <w:vertAlign w:val="subscript"/>
        </w:rPr>
        <w:t>max</w:t>
      </w:r>
      <w:proofErr w:type="spellEnd"/>
      <w:r w:rsidRPr="00B81410">
        <w:rPr>
          <w:rFonts w:cs="Times New Roman"/>
          <w:color w:val="000000" w:themeColor="text1"/>
          <w:sz w:val="24"/>
          <w:szCs w:val="28"/>
        </w:rPr>
        <w:t xml:space="preserve">; </w:t>
      </w:r>
      <w:r w:rsidRPr="00B81410">
        <w:rPr>
          <w:rFonts w:cs="Times New Roman"/>
          <w:b/>
          <w:color w:val="000000" w:themeColor="text1"/>
          <w:sz w:val="24"/>
          <w:szCs w:val="28"/>
        </w:rPr>
        <w:t>c</w:t>
      </w:r>
      <w:r w:rsidRPr="00B81410">
        <w:rPr>
          <w:rFonts w:cs="Times New Roman"/>
          <w:color w:val="000000" w:themeColor="text1"/>
          <w:sz w:val="24"/>
          <w:szCs w:val="28"/>
        </w:rPr>
        <w:t xml:space="preserve"> Link nearest-neighbor atoms of separation distance less than </w:t>
      </w:r>
      <w:proofErr w:type="spellStart"/>
      <w:r w:rsidRPr="00B81410">
        <w:rPr>
          <w:rFonts w:cs="Times New Roman"/>
          <w:color w:val="000000" w:themeColor="text1"/>
          <w:sz w:val="24"/>
          <w:szCs w:val="28"/>
        </w:rPr>
        <w:t>d</w:t>
      </w:r>
      <w:r w:rsidRPr="00B81410">
        <w:rPr>
          <w:rFonts w:cs="Times New Roman"/>
          <w:color w:val="000000" w:themeColor="text1"/>
          <w:sz w:val="24"/>
          <w:szCs w:val="28"/>
          <w:vertAlign w:val="subscript"/>
        </w:rPr>
        <w:t>max</w:t>
      </w:r>
      <w:proofErr w:type="spellEnd"/>
      <w:r w:rsidRPr="00B81410">
        <w:rPr>
          <w:rFonts w:cs="Times New Roman"/>
          <w:color w:val="000000" w:themeColor="text1"/>
          <w:sz w:val="24"/>
          <w:szCs w:val="28"/>
        </w:rPr>
        <w:t xml:space="preserve">; </w:t>
      </w:r>
      <w:r w:rsidRPr="00B81410">
        <w:rPr>
          <w:rFonts w:cs="Times New Roman"/>
          <w:b/>
          <w:color w:val="000000" w:themeColor="text1"/>
          <w:sz w:val="24"/>
          <w:szCs w:val="28"/>
        </w:rPr>
        <w:t>d</w:t>
      </w:r>
      <w:r w:rsidRPr="00B81410">
        <w:rPr>
          <w:rFonts w:cs="Times New Roman"/>
          <w:color w:val="000000" w:themeColor="text1"/>
          <w:sz w:val="24"/>
          <w:szCs w:val="28"/>
        </w:rPr>
        <w:t xml:space="preserve"> Group linked atoms into individual clusters</w:t>
      </w:r>
    </w:p>
    <w:p w14:paraId="2848DD3F" w14:textId="00BCFDAB" w:rsidR="00351AE5" w:rsidRPr="00B81410" w:rsidRDefault="00351AE5" w:rsidP="00351AE5">
      <w:pPr>
        <w:spacing w:after="240" w:line="480" w:lineRule="auto"/>
        <w:rPr>
          <w:rFonts w:ascii="Times New Roman" w:hAnsi="Times New Roman" w:cs="Times New Roman"/>
          <w:color w:val="000000" w:themeColor="text1"/>
          <w:sz w:val="24"/>
          <w:szCs w:val="28"/>
        </w:rPr>
      </w:pPr>
      <w:r w:rsidRPr="00B81410">
        <w:rPr>
          <w:rFonts w:ascii="Times New Roman" w:hAnsi="Times New Roman" w:cs="Times New Roman"/>
          <w:color w:val="000000" w:themeColor="text1"/>
          <w:sz w:val="24"/>
          <w:szCs w:val="28"/>
        </w:rPr>
        <w:br w:type="page"/>
      </w:r>
    </w:p>
    <w:p w14:paraId="5DE1D86E" w14:textId="77777777" w:rsidR="00050AB1" w:rsidRPr="00B81410" w:rsidRDefault="00050AB1" w:rsidP="00A8364F">
      <w:pPr>
        <w:spacing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noProof/>
          <w:color w:val="000000" w:themeColor="text1"/>
          <w:sz w:val="24"/>
          <w:szCs w:val="28"/>
        </w:rPr>
        <w:lastRenderedPageBreak/>
        <w:drawing>
          <wp:inline distT="0" distB="0" distL="0" distR="0" wp14:anchorId="6AAEFDF8" wp14:editId="56520775">
            <wp:extent cx="3964617" cy="3160800"/>
            <wp:effectExtent l="0" t="0" r="0" b="190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max.jpg"/>
                    <pic:cNvPicPr/>
                  </pic:nvPicPr>
                  <pic:blipFill>
                    <a:blip r:embed="rId28"/>
                    <a:stretch>
                      <a:fillRect/>
                    </a:stretch>
                  </pic:blipFill>
                  <pic:spPr>
                    <a:xfrm>
                      <a:off x="0" y="0"/>
                      <a:ext cx="3964617" cy="3160800"/>
                    </a:xfrm>
                    <a:prstGeom prst="rect">
                      <a:avLst/>
                    </a:prstGeom>
                  </pic:spPr>
                </pic:pic>
              </a:graphicData>
            </a:graphic>
          </wp:inline>
        </w:drawing>
      </w:r>
    </w:p>
    <w:p w14:paraId="61C11FD8" w14:textId="7F3A263A" w:rsidR="00050AB1" w:rsidRPr="00B81410" w:rsidRDefault="00050AB1" w:rsidP="006A4BF6">
      <w:pPr>
        <w:pStyle w:val="2"/>
        <w:rPr>
          <w:rFonts w:cs="Times New Roman"/>
          <w:color w:val="000000" w:themeColor="text1"/>
          <w:sz w:val="24"/>
          <w:szCs w:val="28"/>
        </w:rPr>
      </w:pPr>
      <w:r w:rsidRPr="00B81410">
        <w:rPr>
          <w:rFonts w:cs="Times New Roman"/>
          <w:color w:val="000000" w:themeColor="text1"/>
          <w:sz w:val="24"/>
          <w:szCs w:val="28"/>
        </w:rPr>
        <w:t>Fig S</w:t>
      </w:r>
      <w:r w:rsidR="00383B3D" w:rsidRPr="00B81410">
        <w:rPr>
          <w:rFonts w:cs="Times New Roman"/>
          <w:color w:val="000000" w:themeColor="text1"/>
          <w:sz w:val="24"/>
          <w:szCs w:val="28"/>
        </w:rPr>
        <w:t>22</w:t>
      </w:r>
      <w:r w:rsidRPr="00B81410">
        <w:rPr>
          <w:rFonts w:cs="Times New Roman"/>
          <w:color w:val="000000" w:themeColor="text1"/>
          <w:sz w:val="24"/>
          <w:szCs w:val="28"/>
        </w:rPr>
        <w:t xml:space="preserve"> </w:t>
      </w:r>
      <w:r w:rsidR="00993429" w:rsidRPr="00B81410">
        <w:rPr>
          <w:rFonts w:cs="Times New Roman"/>
          <w:color w:val="000000" w:themeColor="text1"/>
          <w:sz w:val="24"/>
          <w:szCs w:val="28"/>
        </w:rPr>
        <w:t>Counts</w:t>
      </w:r>
      <w:r w:rsidRPr="00B81410">
        <w:rPr>
          <w:rFonts w:cs="Times New Roman"/>
          <w:color w:val="000000" w:themeColor="text1"/>
          <w:sz w:val="24"/>
          <w:szCs w:val="28"/>
        </w:rPr>
        <w:t xml:space="preserve"> of Ag QCs as a function of maximum separation distance (</w:t>
      </w:r>
      <w:proofErr w:type="spellStart"/>
      <w:r w:rsidRPr="00B81410">
        <w:rPr>
          <w:rFonts w:cs="Times New Roman"/>
          <w:color w:val="000000" w:themeColor="text1"/>
          <w:sz w:val="24"/>
          <w:szCs w:val="28"/>
        </w:rPr>
        <w:t>d</w:t>
      </w:r>
      <w:r w:rsidRPr="00B81410">
        <w:rPr>
          <w:rFonts w:cs="Times New Roman"/>
          <w:color w:val="000000" w:themeColor="text1"/>
          <w:sz w:val="24"/>
          <w:szCs w:val="28"/>
          <w:vertAlign w:val="subscript"/>
        </w:rPr>
        <w:t>max</w:t>
      </w:r>
      <w:proofErr w:type="spellEnd"/>
      <w:r w:rsidRPr="00B81410">
        <w:rPr>
          <w:rFonts w:cs="Times New Roman"/>
          <w:color w:val="000000" w:themeColor="text1"/>
          <w:sz w:val="24"/>
          <w:szCs w:val="28"/>
        </w:rPr>
        <w:t>) during MSM analysis of w-DLW</w:t>
      </w:r>
    </w:p>
    <w:p w14:paraId="3931AFD7" w14:textId="77777777" w:rsidR="005E4F18" w:rsidRPr="00B81410" w:rsidRDefault="005E4F18" w:rsidP="00850E59">
      <w:pPr>
        <w:spacing w:line="480" w:lineRule="auto"/>
        <w:ind w:firstLine="238"/>
        <w:rPr>
          <w:rFonts w:ascii="Times New Roman" w:hAnsi="Times New Roman" w:cs="Times New Roman"/>
          <w:color w:val="000000" w:themeColor="text1"/>
          <w:sz w:val="24"/>
          <w:szCs w:val="28"/>
        </w:rPr>
      </w:pPr>
    </w:p>
    <w:p w14:paraId="152DDAB5" w14:textId="77777777" w:rsidR="00132C42" w:rsidRPr="00B81410" w:rsidRDefault="00132C42" w:rsidP="00B505A2">
      <w:pPr>
        <w:spacing w:after="240" w:line="480" w:lineRule="auto"/>
        <w:jc w:val="center"/>
        <w:rPr>
          <w:rFonts w:ascii="Times New Roman" w:hAnsi="Times New Roman" w:cs="Times New Roman"/>
          <w:color w:val="000000" w:themeColor="text1"/>
          <w:sz w:val="24"/>
          <w:szCs w:val="28"/>
        </w:rPr>
      </w:pPr>
    </w:p>
    <w:p w14:paraId="6AF23DF3" w14:textId="1F772594" w:rsidR="004072E3" w:rsidRPr="00B81410" w:rsidRDefault="009C2DA6" w:rsidP="00E1527B">
      <w:pPr>
        <w:spacing w:after="240"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noProof/>
          <w:color w:val="000000" w:themeColor="text1"/>
          <w:sz w:val="24"/>
          <w:szCs w:val="28"/>
        </w:rPr>
        <w:lastRenderedPageBreak/>
        <w:drawing>
          <wp:inline distT="0" distB="0" distL="0" distR="0" wp14:anchorId="38E96C64" wp14:editId="36F2C0D6">
            <wp:extent cx="5731510" cy="4511675"/>
            <wp:effectExtent l="0" t="0" r="254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ube in w-DLW.jpg"/>
                    <pic:cNvPicPr/>
                  </pic:nvPicPr>
                  <pic:blipFill>
                    <a:blip r:embed="rId29"/>
                    <a:stretch>
                      <a:fillRect/>
                    </a:stretch>
                  </pic:blipFill>
                  <pic:spPr>
                    <a:xfrm>
                      <a:off x="0" y="0"/>
                      <a:ext cx="5731510" cy="4511675"/>
                    </a:xfrm>
                    <a:prstGeom prst="rect">
                      <a:avLst/>
                    </a:prstGeom>
                  </pic:spPr>
                </pic:pic>
              </a:graphicData>
            </a:graphic>
          </wp:inline>
        </w:drawing>
      </w:r>
    </w:p>
    <w:p w14:paraId="3338091A" w14:textId="4AC43472" w:rsidR="00155FF4" w:rsidRPr="00B81410" w:rsidRDefault="00B505A2" w:rsidP="006A4BF6">
      <w:pPr>
        <w:pStyle w:val="2"/>
        <w:rPr>
          <w:rFonts w:cs="Times New Roman"/>
          <w:color w:val="000000" w:themeColor="text1"/>
          <w:sz w:val="24"/>
          <w:szCs w:val="28"/>
        </w:rPr>
      </w:pPr>
      <w:r w:rsidRPr="00B81410">
        <w:rPr>
          <w:rFonts w:cs="Times New Roman"/>
          <w:color w:val="000000" w:themeColor="text1"/>
          <w:sz w:val="24"/>
          <w:szCs w:val="28"/>
        </w:rPr>
        <w:t>Fig S</w:t>
      </w:r>
      <w:r w:rsidR="005579EF" w:rsidRPr="00B81410">
        <w:rPr>
          <w:rFonts w:cs="Times New Roman"/>
          <w:color w:val="000000" w:themeColor="text1"/>
          <w:sz w:val="24"/>
          <w:szCs w:val="28"/>
        </w:rPr>
        <w:t>2</w:t>
      </w:r>
      <w:r w:rsidR="00383B3D" w:rsidRPr="00B81410">
        <w:rPr>
          <w:rFonts w:cs="Times New Roman"/>
          <w:color w:val="000000" w:themeColor="text1"/>
          <w:sz w:val="24"/>
          <w:szCs w:val="28"/>
        </w:rPr>
        <w:t>3</w:t>
      </w:r>
      <w:r w:rsidR="00155FF4" w:rsidRPr="00B81410">
        <w:rPr>
          <w:rFonts w:cs="Times New Roman"/>
          <w:color w:val="000000" w:themeColor="text1"/>
          <w:sz w:val="24"/>
          <w:szCs w:val="28"/>
        </w:rPr>
        <w:t xml:space="preserve"> Schematic diagram of </w:t>
      </w:r>
      <w:r w:rsidR="00656A53" w:rsidRPr="00B81410">
        <w:rPr>
          <w:rFonts w:cs="Times New Roman"/>
          <w:color w:val="000000" w:themeColor="text1"/>
          <w:sz w:val="24"/>
          <w:szCs w:val="28"/>
        </w:rPr>
        <w:t xml:space="preserve">Ag </w:t>
      </w:r>
      <w:r w:rsidR="00B81410">
        <w:rPr>
          <w:rFonts w:cs="Times New Roman"/>
          <w:color w:val="000000" w:themeColor="text1"/>
          <w:sz w:val="24"/>
          <w:szCs w:val="28"/>
        </w:rPr>
        <w:t>QCs</w:t>
      </w:r>
      <w:r w:rsidR="00155FF4" w:rsidRPr="00B81410">
        <w:rPr>
          <w:rFonts w:cs="Times New Roman"/>
          <w:color w:val="000000" w:themeColor="text1"/>
          <w:sz w:val="24"/>
          <w:szCs w:val="28"/>
        </w:rPr>
        <w:t xml:space="preserve"> analysis</w:t>
      </w:r>
      <w:r w:rsidR="009C2DA6" w:rsidRPr="00B81410">
        <w:rPr>
          <w:rFonts w:cs="Times New Roman"/>
          <w:color w:val="000000" w:themeColor="text1"/>
          <w:sz w:val="24"/>
          <w:szCs w:val="28"/>
        </w:rPr>
        <w:t xml:space="preserve"> </w:t>
      </w:r>
      <w:r w:rsidR="004B58E9" w:rsidRPr="00B81410">
        <w:rPr>
          <w:rFonts w:cs="Times New Roman"/>
          <w:color w:val="000000" w:themeColor="text1"/>
          <w:sz w:val="24"/>
          <w:szCs w:val="28"/>
        </w:rPr>
        <w:t>based on the</w:t>
      </w:r>
      <w:r w:rsidR="004B58E9" w:rsidRPr="00B81410">
        <w:rPr>
          <w:rFonts w:cs="Times New Roman"/>
          <w:color w:val="000000" w:themeColor="text1"/>
        </w:rPr>
        <w:t xml:space="preserve"> m</w:t>
      </w:r>
      <w:r w:rsidR="004B58E9" w:rsidRPr="00B81410">
        <w:rPr>
          <w:rFonts w:cs="Times New Roman"/>
          <w:color w:val="000000" w:themeColor="text1"/>
          <w:sz w:val="24"/>
          <w:szCs w:val="28"/>
        </w:rPr>
        <w:t>aximum separation method</w:t>
      </w:r>
      <w:r w:rsidR="00EB4BFC" w:rsidRPr="00B81410">
        <w:rPr>
          <w:rFonts w:cs="Times New Roman"/>
          <w:color w:val="000000" w:themeColor="text1"/>
          <w:sz w:val="24"/>
          <w:szCs w:val="28"/>
        </w:rPr>
        <w:t>.</w:t>
      </w:r>
    </w:p>
    <w:p w14:paraId="59252F6F" w14:textId="2F4603C8" w:rsidR="008E06F7" w:rsidRPr="00B81410" w:rsidRDefault="00E1527B" w:rsidP="00E1527B">
      <w:pPr>
        <w:spacing w:after="240" w:line="480" w:lineRule="auto"/>
        <w:jc w:val="center"/>
        <w:rPr>
          <w:rFonts w:ascii="Times New Roman" w:hAnsi="Times New Roman" w:cs="Times New Roman"/>
          <w:color w:val="000000" w:themeColor="text1"/>
          <w:sz w:val="24"/>
          <w:szCs w:val="28"/>
        </w:rPr>
      </w:pPr>
      <w:r w:rsidRPr="00B81410">
        <w:rPr>
          <w:rFonts w:ascii="Times New Roman" w:hAnsi="Times New Roman" w:cs="Times New Roman"/>
          <w:color w:val="000000" w:themeColor="text1"/>
          <w:sz w:val="24"/>
          <w:szCs w:val="28"/>
        </w:rPr>
        <w:br w:type="page"/>
      </w:r>
    </w:p>
    <w:p w14:paraId="45D598C9" w14:textId="10D133CE" w:rsidR="000F1DBD" w:rsidRPr="00B81410" w:rsidRDefault="001A3147" w:rsidP="00B31EDD">
      <w:pPr>
        <w:spacing w:afterLines="50" w:after="156"/>
        <w:jc w:val="left"/>
        <w:rPr>
          <w:rFonts w:ascii="Times New Roman" w:hAnsi="Times New Roman" w:cs="Times New Roman"/>
          <w:b/>
          <w:color w:val="000000" w:themeColor="text1"/>
          <w:sz w:val="24"/>
        </w:rPr>
      </w:pPr>
      <w:r w:rsidRPr="00B81410">
        <w:rPr>
          <w:rFonts w:ascii="Times New Roman" w:hAnsi="Times New Roman" w:cs="Times New Roman"/>
          <w:b/>
          <w:color w:val="000000" w:themeColor="text1"/>
          <w:sz w:val="24"/>
        </w:rPr>
        <w:lastRenderedPageBreak/>
        <w:t>References</w:t>
      </w:r>
    </w:p>
    <w:p w14:paraId="2DD50A48" w14:textId="77777777" w:rsidR="00523C8D" w:rsidRPr="00523C8D" w:rsidRDefault="000F1DBD" w:rsidP="00523C8D">
      <w:pPr>
        <w:pStyle w:val="EndNoteBibliography"/>
        <w:ind w:left="460" w:hanging="460"/>
      </w:pPr>
      <w:r w:rsidRPr="00B81410">
        <w:rPr>
          <w:color w:val="000000" w:themeColor="text1"/>
          <w:szCs w:val="24"/>
        </w:rPr>
        <w:fldChar w:fldCharType="begin"/>
      </w:r>
      <w:r w:rsidRPr="00B81410">
        <w:rPr>
          <w:color w:val="000000" w:themeColor="text1"/>
          <w:szCs w:val="24"/>
        </w:rPr>
        <w:instrText xml:space="preserve"> ADDIN EN.REFLIST </w:instrText>
      </w:r>
      <w:r w:rsidRPr="00B81410">
        <w:rPr>
          <w:color w:val="000000" w:themeColor="text1"/>
          <w:szCs w:val="24"/>
        </w:rPr>
        <w:fldChar w:fldCharType="separate"/>
      </w:r>
      <w:r w:rsidR="00523C8D" w:rsidRPr="00523C8D">
        <w:t xml:space="preserve">1.  Ainsworth RI, Christie JK, de Leeuw NH. On the structure of biomedical silver-doped phosphate-based glasses from molecular dynamics simulations. </w:t>
      </w:r>
      <w:r w:rsidR="00523C8D" w:rsidRPr="00523C8D">
        <w:rPr>
          <w:i/>
        </w:rPr>
        <w:t>Phys Chem Chem Phys</w:t>
      </w:r>
      <w:r w:rsidR="00523C8D" w:rsidRPr="00523C8D">
        <w:t xml:space="preserve"> </w:t>
      </w:r>
      <w:r w:rsidR="00523C8D" w:rsidRPr="00523C8D">
        <w:rPr>
          <w:b/>
        </w:rPr>
        <w:t>16</w:t>
      </w:r>
      <w:r w:rsidR="00523C8D" w:rsidRPr="00523C8D">
        <w:t>, 21135-21143 (2014).</w:t>
      </w:r>
    </w:p>
    <w:p w14:paraId="24B96A6C" w14:textId="77777777" w:rsidR="00523C8D" w:rsidRPr="00523C8D" w:rsidRDefault="00523C8D" w:rsidP="00523C8D">
      <w:pPr>
        <w:pStyle w:val="EndNoteBibliography"/>
        <w:ind w:left="460" w:hanging="460"/>
      </w:pPr>
      <w:r w:rsidRPr="00523C8D">
        <w:t>2.  Zheng Q</w:t>
      </w:r>
      <w:r w:rsidRPr="00523C8D">
        <w:rPr>
          <w:i/>
        </w:rPr>
        <w:t>, et al.</w:t>
      </w:r>
      <w:r w:rsidRPr="00523C8D">
        <w:t xml:space="preserve"> Understanding Glass through Differential Scanning Calorimetry. </w:t>
      </w:r>
      <w:r w:rsidRPr="00523C8D">
        <w:rPr>
          <w:i/>
        </w:rPr>
        <w:t>Chem Rev</w:t>
      </w:r>
      <w:r w:rsidRPr="00523C8D">
        <w:t xml:space="preserve"> </w:t>
      </w:r>
      <w:r w:rsidRPr="00523C8D">
        <w:rPr>
          <w:b/>
        </w:rPr>
        <w:t>119</w:t>
      </w:r>
      <w:r w:rsidRPr="00523C8D">
        <w:t>, 7848-7939 (2019).</w:t>
      </w:r>
    </w:p>
    <w:p w14:paraId="0D110B68" w14:textId="77777777" w:rsidR="00523C8D" w:rsidRPr="00523C8D" w:rsidRDefault="00523C8D" w:rsidP="00523C8D">
      <w:pPr>
        <w:pStyle w:val="EndNoteBibliography"/>
        <w:ind w:left="460" w:hanging="460"/>
      </w:pPr>
      <w:r w:rsidRPr="00523C8D">
        <w:t>3.  Shaharyar Y</w:t>
      </w:r>
      <w:r w:rsidRPr="00523C8D">
        <w:rPr>
          <w:i/>
        </w:rPr>
        <w:t>, et al.</w:t>
      </w:r>
      <w:r w:rsidRPr="00523C8D">
        <w:t xml:space="preserve"> Structure-solubility relationships in fluoride-containing phosphate based bioactive glasses. </w:t>
      </w:r>
      <w:r w:rsidRPr="00523C8D">
        <w:rPr>
          <w:i/>
        </w:rPr>
        <w:t>J Mater Chem B</w:t>
      </w:r>
      <w:r w:rsidRPr="00523C8D">
        <w:t xml:space="preserve"> </w:t>
      </w:r>
      <w:r w:rsidRPr="00523C8D">
        <w:rPr>
          <w:b/>
        </w:rPr>
        <w:t>3</w:t>
      </w:r>
      <w:r w:rsidRPr="00523C8D">
        <w:t>, 9360-9373 (2015).</w:t>
      </w:r>
    </w:p>
    <w:p w14:paraId="5B88B148" w14:textId="77777777" w:rsidR="00523C8D" w:rsidRPr="00523C8D" w:rsidRDefault="00523C8D" w:rsidP="00523C8D">
      <w:pPr>
        <w:pStyle w:val="EndNoteBibliography"/>
        <w:ind w:left="460" w:hanging="460"/>
      </w:pPr>
      <w:r w:rsidRPr="00523C8D">
        <w:t xml:space="preserve">4.  Tauc J. Optical properties and electronic structure of amorphous Ge and Si. </w:t>
      </w:r>
      <w:r w:rsidRPr="00523C8D">
        <w:rPr>
          <w:i/>
        </w:rPr>
        <w:t>Mater Res Bull</w:t>
      </w:r>
      <w:r w:rsidRPr="00523C8D">
        <w:t xml:space="preserve"> </w:t>
      </w:r>
      <w:r w:rsidRPr="00523C8D">
        <w:rPr>
          <w:b/>
        </w:rPr>
        <w:t>3</w:t>
      </w:r>
      <w:r w:rsidRPr="00523C8D">
        <w:t>, 37-46 (1968).</w:t>
      </w:r>
    </w:p>
    <w:p w14:paraId="4D31D5DA" w14:textId="77777777" w:rsidR="00523C8D" w:rsidRPr="00523C8D" w:rsidRDefault="00523C8D" w:rsidP="00523C8D">
      <w:pPr>
        <w:pStyle w:val="EndNoteBibliography"/>
        <w:ind w:left="460" w:hanging="460"/>
      </w:pPr>
      <w:r w:rsidRPr="00523C8D">
        <w:t xml:space="preserve">5.  Tauc J, Menth A. States in the gap. </w:t>
      </w:r>
      <w:r w:rsidRPr="00523C8D">
        <w:rPr>
          <w:i/>
        </w:rPr>
        <w:t>J Non-Cryst Solids</w:t>
      </w:r>
      <w:r w:rsidRPr="00523C8D">
        <w:t xml:space="preserve"> </w:t>
      </w:r>
      <w:r w:rsidRPr="00523C8D">
        <w:rPr>
          <w:b/>
        </w:rPr>
        <w:t>8</w:t>
      </w:r>
      <w:r w:rsidRPr="00523C8D">
        <w:t>, 569-585 (1972).</w:t>
      </w:r>
    </w:p>
    <w:p w14:paraId="0D691C70" w14:textId="77777777" w:rsidR="00523C8D" w:rsidRPr="00523C8D" w:rsidRDefault="00523C8D" w:rsidP="00523C8D">
      <w:pPr>
        <w:pStyle w:val="EndNoteBibliography"/>
        <w:ind w:left="460" w:hanging="460"/>
      </w:pPr>
      <w:r w:rsidRPr="00523C8D">
        <w:t xml:space="preserve">6.  Hoffmann R. How Chemistry and Physics Meet in the Solid State. </w:t>
      </w:r>
      <w:r w:rsidRPr="00523C8D">
        <w:rPr>
          <w:i/>
        </w:rPr>
        <w:t>Angew Chem Int Ed</w:t>
      </w:r>
      <w:r w:rsidRPr="00523C8D">
        <w:t xml:space="preserve"> </w:t>
      </w:r>
      <w:r w:rsidRPr="00523C8D">
        <w:rPr>
          <w:b/>
        </w:rPr>
        <w:t>26</w:t>
      </w:r>
      <w:r w:rsidRPr="00523C8D">
        <w:t>, 846-878 (1987).</w:t>
      </w:r>
    </w:p>
    <w:p w14:paraId="413C0415" w14:textId="77777777" w:rsidR="00523C8D" w:rsidRPr="00523C8D" w:rsidRDefault="00523C8D" w:rsidP="00523C8D">
      <w:pPr>
        <w:pStyle w:val="EndNoteBibliography"/>
        <w:ind w:left="460" w:hanging="460"/>
      </w:pPr>
      <w:r w:rsidRPr="00523C8D">
        <w:t xml:space="preserve">7.  de Ligny D, Möncke D. Colors in Glasses. In: </w:t>
      </w:r>
      <w:r w:rsidRPr="00523C8D">
        <w:rPr>
          <w:i/>
        </w:rPr>
        <w:t>Springer Handbook of Glass</w:t>
      </w:r>
      <w:r w:rsidRPr="00523C8D">
        <w:t xml:space="preserve"> (eds Musgraves JD, Hu J, Calvez L). Springer International Publishing (2019).</w:t>
      </w:r>
    </w:p>
    <w:p w14:paraId="50A19638" w14:textId="77777777" w:rsidR="00523C8D" w:rsidRPr="00523C8D" w:rsidRDefault="00523C8D" w:rsidP="00523C8D">
      <w:pPr>
        <w:pStyle w:val="EndNoteBibliography"/>
        <w:ind w:left="460" w:hanging="460"/>
      </w:pPr>
      <w:r w:rsidRPr="00523C8D">
        <w:t xml:space="preserve">8.  Kranjčec M, Studenyak IP, Kurik MV. On the Urbach rule in non-crystalline solids. </w:t>
      </w:r>
      <w:r w:rsidRPr="00523C8D">
        <w:rPr>
          <w:i/>
        </w:rPr>
        <w:t xml:space="preserve">J Non-Cryst Solids </w:t>
      </w:r>
      <w:r w:rsidRPr="00523C8D">
        <w:rPr>
          <w:b/>
        </w:rPr>
        <w:t>355</w:t>
      </w:r>
      <w:r w:rsidRPr="00523C8D">
        <w:t>, 54-57 (2009).</w:t>
      </w:r>
    </w:p>
    <w:p w14:paraId="1FE96E3D" w14:textId="77777777" w:rsidR="00523C8D" w:rsidRPr="00523C8D" w:rsidRDefault="00523C8D" w:rsidP="00523C8D">
      <w:pPr>
        <w:pStyle w:val="EndNoteBibliography"/>
        <w:ind w:left="460" w:hanging="460"/>
      </w:pPr>
      <w:r w:rsidRPr="00523C8D">
        <w:t>9.  Danto S</w:t>
      </w:r>
      <w:r w:rsidRPr="00523C8D">
        <w:rPr>
          <w:i/>
        </w:rPr>
        <w:t>, et al.</w:t>
      </w:r>
      <w:r w:rsidRPr="00523C8D">
        <w:t xml:space="preserve"> Photowritable Silver‐Containing Phosphate Glass Ribbon Fibers. </w:t>
      </w:r>
      <w:r w:rsidRPr="00523C8D">
        <w:rPr>
          <w:i/>
        </w:rPr>
        <w:t>Adv Opt Mater</w:t>
      </w:r>
      <w:r w:rsidRPr="00523C8D">
        <w:t xml:space="preserve"> </w:t>
      </w:r>
      <w:r w:rsidRPr="00523C8D">
        <w:rPr>
          <w:b/>
        </w:rPr>
        <w:t>4</w:t>
      </w:r>
      <w:r w:rsidRPr="00523C8D">
        <w:t>, 162-168 (2015).</w:t>
      </w:r>
    </w:p>
    <w:p w14:paraId="209D50B7" w14:textId="77777777" w:rsidR="00523C8D" w:rsidRPr="00523C8D" w:rsidRDefault="00523C8D" w:rsidP="00523C8D">
      <w:pPr>
        <w:pStyle w:val="EndNoteBibliography"/>
        <w:ind w:left="460" w:hanging="460"/>
      </w:pPr>
      <w:r w:rsidRPr="00523C8D">
        <w:t>10.  Fletcher LB</w:t>
      </w:r>
      <w:r w:rsidRPr="00523C8D">
        <w:rPr>
          <w:i/>
        </w:rPr>
        <w:t>, et al.</w:t>
      </w:r>
      <w:r w:rsidRPr="00523C8D">
        <w:t xml:space="preserve"> Femtosecond laser writing of waveguides in zinc phosphate glasses [Invited]. </w:t>
      </w:r>
      <w:r w:rsidRPr="00523C8D">
        <w:rPr>
          <w:i/>
        </w:rPr>
        <w:t>Opt Mater Express</w:t>
      </w:r>
      <w:r w:rsidRPr="00523C8D">
        <w:t xml:space="preserve"> </w:t>
      </w:r>
      <w:r w:rsidRPr="00523C8D">
        <w:rPr>
          <w:b/>
        </w:rPr>
        <w:t>1</w:t>
      </w:r>
      <w:r w:rsidRPr="00523C8D">
        <w:t>, 845-855 (2011).</w:t>
      </w:r>
    </w:p>
    <w:p w14:paraId="6000787F" w14:textId="77777777" w:rsidR="00523C8D" w:rsidRPr="00523C8D" w:rsidRDefault="00523C8D" w:rsidP="00523C8D">
      <w:pPr>
        <w:pStyle w:val="EndNoteBibliography"/>
        <w:ind w:left="460" w:hanging="460"/>
      </w:pPr>
      <w:r w:rsidRPr="00523C8D">
        <w:t xml:space="preserve">11.  Hernandez-Rueda J, Troy NW, Freudenberger P, Brow RK, Krol DM. Femtosecond </w:t>
      </w:r>
      <w:r w:rsidRPr="00523C8D">
        <w:lastRenderedPageBreak/>
        <w:t xml:space="preserve">laser-matter interactions in ternary zinc phosphate glasses. </w:t>
      </w:r>
      <w:r w:rsidRPr="00523C8D">
        <w:rPr>
          <w:i/>
        </w:rPr>
        <w:t>Opt Mater Express</w:t>
      </w:r>
      <w:r w:rsidRPr="00523C8D">
        <w:t xml:space="preserve"> </w:t>
      </w:r>
      <w:r w:rsidRPr="00523C8D">
        <w:rPr>
          <w:b/>
        </w:rPr>
        <w:t>8</w:t>
      </w:r>
      <w:r w:rsidRPr="00523C8D">
        <w:t>, 3622-3634 (2018).</w:t>
      </w:r>
    </w:p>
    <w:p w14:paraId="0559DD17" w14:textId="77777777" w:rsidR="00523C8D" w:rsidRPr="00523C8D" w:rsidRDefault="00523C8D" w:rsidP="00523C8D">
      <w:pPr>
        <w:pStyle w:val="EndNoteBibliography"/>
        <w:ind w:left="460" w:hanging="460"/>
      </w:pPr>
      <w:r w:rsidRPr="00523C8D">
        <w:t xml:space="preserve">12.  Das CR. A Review of the Chemical Resistance of Glass. </w:t>
      </w:r>
      <w:r w:rsidRPr="00523C8D">
        <w:rPr>
          <w:i/>
        </w:rPr>
        <w:t>T Indian Ceram Soc</w:t>
      </w:r>
      <w:r w:rsidRPr="00523C8D">
        <w:t xml:space="preserve"> </w:t>
      </w:r>
      <w:r w:rsidRPr="00523C8D">
        <w:rPr>
          <w:b/>
        </w:rPr>
        <w:t>24</w:t>
      </w:r>
      <w:r w:rsidRPr="00523C8D">
        <w:t>, 12-23 (2014).</w:t>
      </w:r>
    </w:p>
    <w:p w14:paraId="41A4D10E" w14:textId="77777777" w:rsidR="00523C8D" w:rsidRPr="00523C8D" w:rsidRDefault="00523C8D" w:rsidP="00523C8D">
      <w:pPr>
        <w:pStyle w:val="EndNoteBibliography"/>
        <w:ind w:left="460" w:hanging="460"/>
      </w:pPr>
      <w:r w:rsidRPr="00523C8D">
        <w:t xml:space="preserve">13.  Strachan DM. Glass dissolution: testing and modeling for long-term behavior. </w:t>
      </w:r>
      <w:r w:rsidRPr="00523C8D">
        <w:rPr>
          <w:i/>
        </w:rPr>
        <w:t>J Nucl Mater</w:t>
      </w:r>
      <w:r w:rsidRPr="00523C8D">
        <w:t xml:space="preserve"> </w:t>
      </w:r>
      <w:r w:rsidRPr="00523C8D">
        <w:rPr>
          <w:b/>
        </w:rPr>
        <w:t>298</w:t>
      </w:r>
      <w:r w:rsidRPr="00523C8D">
        <w:t>, 69-77 (2001).</w:t>
      </w:r>
    </w:p>
    <w:p w14:paraId="7B964FFB" w14:textId="77777777" w:rsidR="00523C8D" w:rsidRPr="00523C8D" w:rsidRDefault="00523C8D" w:rsidP="00523C8D">
      <w:pPr>
        <w:pStyle w:val="EndNoteBibliography"/>
        <w:ind w:left="460" w:hanging="460"/>
      </w:pPr>
      <w:r w:rsidRPr="00523C8D">
        <w:t xml:space="preserve">14.  Yue Y, Tuheen MI, Du J. Borosilicate Glasses. In: </w:t>
      </w:r>
      <w:r w:rsidRPr="00523C8D">
        <w:rPr>
          <w:i/>
        </w:rPr>
        <w:t>Encyclopedia of Materials: Technical Ceramics and Glasses</w:t>
      </w:r>
      <w:r w:rsidRPr="00523C8D">
        <w:t xml:space="preserve"> (ed Pomeroy M). Elsevier (2021).</w:t>
      </w:r>
    </w:p>
    <w:p w14:paraId="7390C75C" w14:textId="77777777" w:rsidR="00523C8D" w:rsidRPr="00523C8D" w:rsidRDefault="00523C8D" w:rsidP="00523C8D">
      <w:pPr>
        <w:pStyle w:val="EndNoteBibliography"/>
        <w:ind w:left="460" w:hanging="460"/>
      </w:pPr>
      <w:r w:rsidRPr="00523C8D">
        <w:t xml:space="preserve">15.  Brow RK. Review: the structure of simple phosphate glasses. </w:t>
      </w:r>
      <w:r w:rsidRPr="00523C8D">
        <w:rPr>
          <w:i/>
        </w:rPr>
        <w:t xml:space="preserve">J Non-Cryst Solids </w:t>
      </w:r>
      <w:r w:rsidRPr="00523C8D">
        <w:rPr>
          <w:b/>
        </w:rPr>
        <w:t>263</w:t>
      </w:r>
      <w:r w:rsidRPr="00523C8D">
        <w:t>, 1-28 (2000).</w:t>
      </w:r>
    </w:p>
    <w:p w14:paraId="266DFC89" w14:textId="77777777" w:rsidR="00523C8D" w:rsidRPr="00523C8D" w:rsidRDefault="00523C8D" w:rsidP="00523C8D">
      <w:pPr>
        <w:pStyle w:val="EndNoteBibliography"/>
        <w:ind w:left="460" w:hanging="460"/>
      </w:pPr>
      <w:r w:rsidRPr="00523C8D">
        <w:t>16.  Fares H</w:t>
      </w:r>
      <w:r w:rsidRPr="00523C8D">
        <w:rPr>
          <w:i/>
        </w:rPr>
        <w:t>, et al.</w:t>
      </w:r>
      <w:r w:rsidRPr="00523C8D">
        <w:t xml:space="preserve"> Highly luminescent silver nanocluster-doped fluorophosphate glasses for microfabrication of 3D waveguides. </w:t>
      </w:r>
      <w:r w:rsidRPr="00523C8D">
        <w:rPr>
          <w:i/>
        </w:rPr>
        <w:t>RSC Adv</w:t>
      </w:r>
      <w:r w:rsidRPr="00523C8D">
        <w:t xml:space="preserve"> </w:t>
      </w:r>
      <w:r w:rsidRPr="00523C8D">
        <w:rPr>
          <w:b/>
        </w:rPr>
        <w:t>7</w:t>
      </w:r>
      <w:r w:rsidRPr="00523C8D">
        <w:t>, 55935-55944 (2017).</w:t>
      </w:r>
    </w:p>
    <w:p w14:paraId="4879CBBF" w14:textId="77777777" w:rsidR="00523C8D" w:rsidRPr="00523C8D" w:rsidRDefault="00523C8D" w:rsidP="00523C8D">
      <w:pPr>
        <w:pStyle w:val="EndNoteBibliography"/>
        <w:ind w:left="460" w:hanging="460"/>
      </w:pPr>
      <w:r w:rsidRPr="00523C8D">
        <w:t xml:space="preserve">17.  Liu XY, Guo H, Ye S, Peng MY, Zhang QY. Enhanced tunable color emission in transparent Ag/Mn2+codoped zinc borate glasses for broad band light source. </w:t>
      </w:r>
      <w:r w:rsidRPr="00523C8D">
        <w:rPr>
          <w:i/>
        </w:rPr>
        <w:t>J Mater Chem C</w:t>
      </w:r>
      <w:r w:rsidRPr="00523C8D">
        <w:t xml:space="preserve"> </w:t>
      </w:r>
      <w:r w:rsidRPr="00523C8D">
        <w:rPr>
          <w:b/>
        </w:rPr>
        <w:t>3</w:t>
      </w:r>
      <w:r w:rsidRPr="00523C8D">
        <w:t>, 5183-5191 (2015).</w:t>
      </w:r>
    </w:p>
    <w:p w14:paraId="125A194D" w14:textId="77777777" w:rsidR="00523C8D" w:rsidRPr="00523C8D" w:rsidRDefault="00523C8D" w:rsidP="00523C8D">
      <w:pPr>
        <w:pStyle w:val="EndNoteBibliography"/>
        <w:ind w:left="460" w:hanging="460"/>
      </w:pPr>
      <w:r w:rsidRPr="00523C8D">
        <w:t xml:space="preserve">18.  Skuja L, Hirano M, Hosono H, Kajihara K. Defects in oxide glasses. </w:t>
      </w:r>
      <w:r w:rsidRPr="00523C8D">
        <w:rPr>
          <w:i/>
        </w:rPr>
        <w:t xml:space="preserve">Phys Stat Sol </w:t>
      </w:r>
      <w:r w:rsidRPr="00523C8D">
        <w:rPr>
          <w:b/>
        </w:rPr>
        <w:t>2</w:t>
      </w:r>
      <w:r w:rsidRPr="00523C8D">
        <w:t>, 15-24 (2005).</w:t>
      </w:r>
    </w:p>
    <w:p w14:paraId="285FD564" w14:textId="77777777" w:rsidR="00523C8D" w:rsidRPr="00523C8D" w:rsidRDefault="00523C8D" w:rsidP="00523C8D">
      <w:pPr>
        <w:pStyle w:val="EndNoteBibliography"/>
        <w:ind w:left="460" w:hanging="460"/>
      </w:pPr>
      <w:r w:rsidRPr="00523C8D">
        <w:t xml:space="preserve">19.  Espiau de Lamaestre R, Béa H, Bernas H, Belloni J, Marignier JL. Irradiation-induced Ag nanocluster nucleation in silicate glasses: Analogy with photography. </w:t>
      </w:r>
      <w:r w:rsidRPr="00523C8D">
        <w:rPr>
          <w:i/>
        </w:rPr>
        <w:t>Phys Rev B</w:t>
      </w:r>
      <w:r w:rsidRPr="00523C8D">
        <w:t xml:space="preserve"> </w:t>
      </w:r>
      <w:r w:rsidRPr="00523C8D">
        <w:rPr>
          <w:b/>
        </w:rPr>
        <w:t>76</w:t>
      </w:r>
      <w:r w:rsidRPr="00523C8D">
        <w:t>, 205431 (2007).</w:t>
      </w:r>
    </w:p>
    <w:p w14:paraId="70710C76" w14:textId="77777777" w:rsidR="00523C8D" w:rsidRPr="00523C8D" w:rsidRDefault="00523C8D" w:rsidP="00523C8D">
      <w:pPr>
        <w:pStyle w:val="EndNoteBibliography"/>
        <w:ind w:left="460" w:hanging="460"/>
      </w:pPr>
      <w:r w:rsidRPr="00523C8D">
        <w:t>20.  Möncke D</w:t>
      </w:r>
      <w:r w:rsidRPr="00523C8D">
        <w:rPr>
          <w:i/>
        </w:rPr>
        <w:t>, et al.</w:t>
      </w:r>
      <w:r w:rsidRPr="00523C8D">
        <w:t xml:space="preserve"> Comparative spectroscopic investigation of different types of fluoride phosphate glasses. </w:t>
      </w:r>
      <w:r w:rsidRPr="00523C8D">
        <w:rPr>
          <w:i/>
        </w:rPr>
        <w:t>Phys Chem Glasses: Eur J Glass Sci Technol B</w:t>
      </w:r>
      <w:r w:rsidRPr="00523C8D">
        <w:t xml:space="preserve"> </w:t>
      </w:r>
      <w:r w:rsidRPr="00523C8D">
        <w:rPr>
          <w:b/>
        </w:rPr>
        <w:t>48</w:t>
      </w:r>
      <w:r w:rsidRPr="00523C8D">
        <w:t>, 399-402 (2007).</w:t>
      </w:r>
    </w:p>
    <w:p w14:paraId="0F3A98D6" w14:textId="77777777" w:rsidR="00523C8D" w:rsidRPr="00523C8D" w:rsidRDefault="00523C8D" w:rsidP="00523C8D">
      <w:pPr>
        <w:pStyle w:val="EndNoteBibliography"/>
        <w:ind w:left="460" w:hanging="460"/>
      </w:pPr>
      <w:r w:rsidRPr="00523C8D">
        <w:lastRenderedPageBreak/>
        <w:t xml:space="preserve">21.  Laguta V, Buryi M, Nikl M, Zeler J, Zych E, Bettinelli M. Electron and hole trapping in Eu- or Eu,Hf-doped LuPO4 and YPO4 tracked by EPR and TSL spectroscopy. </w:t>
      </w:r>
      <w:r w:rsidRPr="00523C8D">
        <w:rPr>
          <w:i/>
        </w:rPr>
        <w:t>J Mater Chem C</w:t>
      </w:r>
      <w:r w:rsidRPr="00523C8D">
        <w:t xml:space="preserve"> </w:t>
      </w:r>
      <w:r w:rsidRPr="00523C8D">
        <w:rPr>
          <w:b/>
        </w:rPr>
        <w:t>7</w:t>
      </w:r>
      <w:r w:rsidRPr="00523C8D">
        <w:t>, 11473-11482 (2019).</w:t>
      </w:r>
    </w:p>
    <w:p w14:paraId="11F7EDAA" w14:textId="77777777" w:rsidR="00523C8D" w:rsidRPr="00523C8D" w:rsidRDefault="00523C8D" w:rsidP="00523C8D">
      <w:pPr>
        <w:pStyle w:val="EndNoteBibliography"/>
        <w:ind w:left="460" w:hanging="460"/>
      </w:pPr>
      <w:r w:rsidRPr="00523C8D">
        <w:t>22.  Devaraj A</w:t>
      </w:r>
      <w:r w:rsidRPr="00523C8D">
        <w:rPr>
          <w:i/>
        </w:rPr>
        <w:t>, et al.</w:t>
      </w:r>
      <w:r w:rsidRPr="00523C8D">
        <w:t xml:space="preserve"> Three-dimensional nanoscale characterisation of materials by atom probe tomography. </w:t>
      </w:r>
      <w:r w:rsidRPr="00523C8D">
        <w:rPr>
          <w:i/>
        </w:rPr>
        <w:t>Int Mater Rev</w:t>
      </w:r>
      <w:r w:rsidRPr="00523C8D">
        <w:t xml:space="preserve"> </w:t>
      </w:r>
      <w:r w:rsidRPr="00523C8D">
        <w:rPr>
          <w:b/>
        </w:rPr>
        <w:t>63</w:t>
      </w:r>
      <w:r w:rsidRPr="00523C8D">
        <w:t>, 68-101 (2017).</w:t>
      </w:r>
    </w:p>
    <w:p w14:paraId="1C161408" w14:textId="77777777" w:rsidR="00523C8D" w:rsidRPr="00523C8D" w:rsidRDefault="00523C8D" w:rsidP="00523C8D">
      <w:pPr>
        <w:pStyle w:val="EndNoteBibliography"/>
        <w:ind w:left="460" w:hanging="460"/>
      </w:pPr>
      <w:r w:rsidRPr="00523C8D">
        <w:t>23.  Gault B</w:t>
      </w:r>
      <w:r w:rsidRPr="00523C8D">
        <w:rPr>
          <w:i/>
        </w:rPr>
        <w:t>, et al.</w:t>
      </w:r>
      <w:r w:rsidRPr="00523C8D">
        <w:t xml:space="preserve"> Atom probe tomography. </w:t>
      </w:r>
      <w:r w:rsidRPr="00523C8D">
        <w:rPr>
          <w:i/>
        </w:rPr>
        <w:t xml:space="preserve">Nat Rev Methods Primers </w:t>
      </w:r>
      <w:r w:rsidRPr="00523C8D">
        <w:rPr>
          <w:b/>
        </w:rPr>
        <w:t>1</w:t>
      </w:r>
      <w:r w:rsidRPr="00523C8D">
        <w:t>,  (2021).</w:t>
      </w:r>
    </w:p>
    <w:p w14:paraId="28E89D83" w14:textId="77777777" w:rsidR="00523C8D" w:rsidRPr="00523C8D" w:rsidRDefault="00523C8D" w:rsidP="00523C8D">
      <w:pPr>
        <w:pStyle w:val="EndNoteBibliography"/>
        <w:ind w:left="460" w:hanging="460"/>
      </w:pPr>
      <w:r w:rsidRPr="00523C8D">
        <w:t>24.  Zheng W</w:t>
      </w:r>
      <w:r w:rsidRPr="00523C8D">
        <w:rPr>
          <w:i/>
        </w:rPr>
        <w:t>, et al.</w:t>
      </w:r>
      <w:r w:rsidRPr="00523C8D">
        <w:t xml:space="preserve"> Fluorescence–Phosphorescence Manipulation and Atom Probe Observation of Fully Inorganic Silver Quantum Clusters: Imitating from and Behaving beyond Organic Hosts. </w:t>
      </w:r>
      <w:r w:rsidRPr="00523C8D">
        <w:rPr>
          <w:i/>
        </w:rPr>
        <w:t>Adv Opt Mater</w:t>
      </w:r>
      <w:r w:rsidRPr="00523C8D">
        <w:t xml:space="preserve"> </w:t>
      </w:r>
      <w:r w:rsidRPr="00523C8D">
        <w:rPr>
          <w:b/>
        </w:rPr>
        <w:t>10</w:t>
      </w:r>
      <w:r w:rsidRPr="00523C8D">
        <w:t>, 2101632 (2021).</w:t>
      </w:r>
    </w:p>
    <w:p w14:paraId="7499B5AC" w14:textId="46403972" w:rsidR="00844651" w:rsidRPr="00B81410" w:rsidRDefault="000F1DBD" w:rsidP="00C34C2F">
      <w:pPr>
        <w:spacing w:line="480" w:lineRule="auto"/>
        <w:jc w:val="left"/>
        <w:rPr>
          <w:rFonts w:ascii="Times New Roman" w:hAnsi="Times New Roman" w:cs="Times New Roman"/>
          <w:color w:val="000000" w:themeColor="text1"/>
          <w:sz w:val="24"/>
          <w:szCs w:val="24"/>
        </w:rPr>
      </w:pPr>
      <w:r w:rsidRPr="00B81410">
        <w:rPr>
          <w:rFonts w:ascii="Times New Roman" w:hAnsi="Times New Roman" w:cs="Times New Roman"/>
          <w:color w:val="000000" w:themeColor="text1"/>
          <w:sz w:val="24"/>
          <w:szCs w:val="24"/>
        </w:rPr>
        <w:fldChar w:fldCharType="end"/>
      </w:r>
    </w:p>
    <w:sectPr w:rsidR="00844651" w:rsidRPr="00B81410" w:rsidSect="000A625A">
      <w:footerReference w:type="default" r:id="rId30"/>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BE3C8" w14:textId="77777777" w:rsidR="00EE387E" w:rsidRDefault="00EE387E" w:rsidP="00DF0FCF">
      <w:r>
        <w:separator/>
      </w:r>
    </w:p>
  </w:endnote>
  <w:endnote w:type="continuationSeparator" w:id="0">
    <w:p w14:paraId="5CB9BB0F" w14:textId="77777777" w:rsidR="00EE387E" w:rsidRDefault="00EE387E" w:rsidP="00DF0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dvOT1ef757c0">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548963"/>
      <w:docPartObj>
        <w:docPartGallery w:val="Page Numbers (Bottom of Page)"/>
        <w:docPartUnique/>
      </w:docPartObj>
    </w:sdtPr>
    <w:sdtEndPr>
      <w:rPr>
        <w:rFonts w:ascii="Times New Roman" w:hAnsi="Times New Roman" w:cs="Times New Roman"/>
        <w:sz w:val="24"/>
        <w:szCs w:val="24"/>
      </w:rPr>
    </w:sdtEndPr>
    <w:sdtContent>
      <w:p w14:paraId="12783973" w14:textId="32CCE20D" w:rsidR="004072E3" w:rsidRPr="007A1AB2" w:rsidRDefault="004072E3">
        <w:pPr>
          <w:pStyle w:val="a6"/>
          <w:jc w:val="center"/>
          <w:rPr>
            <w:rFonts w:ascii="Times New Roman" w:hAnsi="Times New Roman" w:cs="Times New Roman"/>
            <w:sz w:val="24"/>
            <w:szCs w:val="24"/>
          </w:rPr>
        </w:pPr>
        <w:r w:rsidRPr="007A1AB2">
          <w:rPr>
            <w:rFonts w:ascii="Times New Roman" w:hAnsi="Times New Roman" w:cs="Times New Roman"/>
            <w:sz w:val="24"/>
            <w:szCs w:val="24"/>
          </w:rPr>
          <w:fldChar w:fldCharType="begin"/>
        </w:r>
        <w:r w:rsidRPr="007A1AB2">
          <w:rPr>
            <w:rFonts w:ascii="Times New Roman" w:hAnsi="Times New Roman" w:cs="Times New Roman"/>
            <w:sz w:val="24"/>
            <w:szCs w:val="24"/>
          </w:rPr>
          <w:instrText>PAGE   \* MERGEFORMAT</w:instrText>
        </w:r>
        <w:r w:rsidRPr="007A1AB2">
          <w:rPr>
            <w:rFonts w:ascii="Times New Roman" w:hAnsi="Times New Roman" w:cs="Times New Roman"/>
            <w:sz w:val="24"/>
            <w:szCs w:val="24"/>
          </w:rPr>
          <w:fldChar w:fldCharType="separate"/>
        </w:r>
        <w:r w:rsidRPr="007A1AB2">
          <w:rPr>
            <w:rFonts w:ascii="Times New Roman" w:hAnsi="Times New Roman" w:cs="Times New Roman"/>
            <w:sz w:val="24"/>
            <w:szCs w:val="24"/>
            <w:lang w:val="zh-CN"/>
          </w:rPr>
          <w:t>2</w:t>
        </w:r>
        <w:r w:rsidRPr="007A1AB2">
          <w:rPr>
            <w:rFonts w:ascii="Times New Roman" w:hAnsi="Times New Roman" w:cs="Times New Roman"/>
            <w:sz w:val="24"/>
            <w:szCs w:val="24"/>
          </w:rPr>
          <w:fldChar w:fldCharType="end"/>
        </w:r>
      </w:p>
    </w:sdtContent>
  </w:sdt>
  <w:p w14:paraId="2FC748DE" w14:textId="77777777" w:rsidR="004072E3" w:rsidRDefault="004072E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A90F4" w14:textId="77777777" w:rsidR="00EE387E" w:rsidRDefault="00EE387E" w:rsidP="00DF0FCF">
      <w:r>
        <w:separator/>
      </w:r>
    </w:p>
  </w:footnote>
  <w:footnote w:type="continuationSeparator" w:id="0">
    <w:p w14:paraId="2403A0A4" w14:textId="77777777" w:rsidR="00EE387E" w:rsidRDefault="00EE387E" w:rsidP="00DF0F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E0NjIxMjUwMrI0MbBQ0lEKTi0uzszPAymwtKwFAJjRDAstAAAA"/>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2&lt;/FontSize&gt;&lt;ReflistTitle&gt;&lt;/ReflistTitle&gt;&lt;StartingRefnum&gt;1&lt;/StartingRefnum&gt;&lt;FirstLineIndent&gt;0&lt;/FirstLineIndent&gt;&lt;HangingIndent&gt;476&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5sfwsdtv1prefredev4xwztjdsfpdvf5srds&quot;&gt;综述&lt;record-ids&gt;&lt;item&gt;126&lt;/item&gt;&lt;item&gt;270&lt;/item&gt;&lt;item&gt;380&lt;/item&gt;&lt;item&gt;402&lt;/item&gt;&lt;item&gt;421&lt;/item&gt;&lt;item&gt;486&lt;/item&gt;&lt;item&gt;719&lt;/item&gt;&lt;item&gt;852&lt;/item&gt;&lt;item&gt;867&lt;/item&gt;&lt;item&gt;945&lt;/item&gt;&lt;item&gt;948&lt;/item&gt;&lt;item&gt;952&lt;/item&gt;&lt;item&gt;1537&lt;/item&gt;&lt;item&gt;1612&lt;/item&gt;&lt;item&gt;2097&lt;/item&gt;&lt;item&gt;2122&lt;/item&gt;&lt;item&gt;2154&lt;/item&gt;&lt;item&gt;2276&lt;/item&gt;&lt;item&gt;2288&lt;/item&gt;&lt;item&gt;2418&lt;/item&gt;&lt;item&gt;2893&lt;/item&gt;&lt;item&gt;3089&lt;/item&gt;&lt;item&gt;3094&lt;/item&gt;&lt;item&gt;3426&lt;/item&gt;&lt;/record-ids&gt;&lt;/item&gt;&lt;/Libraries&gt;"/>
  </w:docVars>
  <w:rsids>
    <w:rsidRoot w:val="005C140C"/>
    <w:rsid w:val="00004A9F"/>
    <w:rsid w:val="000054D4"/>
    <w:rsid w:val="00015F4A"/>
    <w:rsid w:val="000161CE"/>
    <w:rsid w:val="000169ED"/>
    <w:rsid w:val="000255DE"/>
    <w:rsid w:val="00025A27"/>
    <w:rsid w:val="0002764F"/>
    <w:rsid w:val="00033816"/>
    <w:rsid w:val="00035E64"/>
    <w:rsid w:val="00036C73"/>
    <w:rsid w:val="00040899"/>
    <w:rsid w:val="00042BC9"/>
    <w:rsid w:val="0004721B"/>
    <w:rsid w:val="00050AB1"/>
    <w:rsid w:val="00052234"/>
    <w:rsid w:val="00052475"/>
    <w:rsid w:val="0005377C"/>
    <w:rsid w:val="00053963"/>
    <w:rsid w:val="00064BDC"/>
    <w:rsid w:val="000653FB"/>
    <w:rsid w:val="00067503"/>
    <w:rsid w:val="0006760F"/>
    <w:rsid w:val="00070790"/>
    <w:rsid w:val="00073FBF"/>
    <w:rsid w:val="00082EBE"/>
    <w:rsid w:val="000845C2"/>
    <w:rsid w:val="00086D31"/>
    <w:rsid w:val="000A39ED"/>
    <w:rsid w:val="000A625A"/>
    <w:rsid w:val="000B182F"/>
    <w:rsid w:val="000B6C96"/>
    <w:rsid w:val="000C33A5"/>
    <w:rsid w:val="000C3B83"/>
    <w:rsid w:val="000C4BD8"/>
    <w:rsid w:val="000C53B9"/>
    <w:rsid w:val="000D0505"/>
    <w:rsid w:val="000D10DF"/>
    <w:rsid w:val="000D1643"/>
    <w:rsid w:val="000D5C29"/>
    <w:rsid w:val="000D612E"/>
    <w:rsid w:val="000E0FD7"/>
    <w:rsid w:val="000E3547"/>
    <w:rsid w:val="000E67E0"/>
    <w:rsid w:val="000E75AF"/>
    <w:rsid w:val="000E7F35"/>
    <w:rsid w:val="000F1DBD"/>
    <w:rsid w:val="000F1ECE"/>
    <w:rsid w:val="00101A2A"/>
    <w:rsid w:val="00104E62"/>
    <w:rsid w:val="00111993"/>
    <w:rsid w:val="0011338C"/>
    <w:rsid w:val="001139A1"/>
    <w:rsid w:val="001170C3"/>
    <w:rsid w:val="00130041"/>
    <w:rsid w:val="00132C42"/>
    <w:rsid w:val="001346FE"/>
    <w:rsid w:val="00135964"/>
    <w:rsid w:val="00141CB5"/>
    <w:rsid w:val="00144B0B"/>
    <w:rsid w:val="001556B4"/>
    <w:rsid w:val="00155FF4"/>
    <w:rsid w:val="00172D13"/>
    <w:rsid w:val="00174F44"/>
    <w:rsid w:val="00176ED6"/>
    <w:rsid w:val="00184508"/>
    <w:rsid w:val="00193207"/>
    <w:rsid w:val="00193DA5"/>
    <w:rsid w:val="0019480F"/>
    <w:rsid w:val="00194E6B"/>
    <w:rsid w:val="0019575C"/>
    <w:rsid w:val="00196D92"/>
    <w:rsid w:val="001A0E87"/>
    <w:rsid w:val="001A3147"/>
    <w:rsid w:val="001A53DC"/>
    <w:rsid w:val="001A5421"/>
    <w:rsid w:val="001B24C9"/>
    <w:rsid w:val="001B30CB"/>
    <w:rsid w:val="001B7C87"/>
    <w:rsid w:val="001C2DC7"/>
    <w:rsid w:val="001C35D1"/>
    <w:rsid w:val="001C760C"/>
    <w:rsid w:val="001D023A"/>
    <w:rsid w:val="001D0AD7"/>
    <w:rsid w:val="001D22B1"/>
    <w:rsid w:val="001D613B"/>
    <w:rsid w:val="001D7D53"/>
    <w:rsid w:val="001E14C2"/>
    <w:rsid w:val="001E1515"/>
    <w:rsid w:val="001E1718"/>
    <w:rsid w:val="001E1BA6"/>
    <w:rsid w:val="001E22B6"/>
    <w:rsid w:val="001E7BFC"/>
    <w:rsid w:val="001F5C20"/>
    <w:rsid w:val="001F62B9"/>
    <w:rsid w:val="001F6676"/>
    <w:rsid w:val="002014D0"/>
    <w:rsid w:val="002018B5"/>
    <w:rsid w:val="0020254C"/>
    <w:rsid w:val="00211A0E"/>
    <w:rsid w:val="00213457"/>
    <w:rsid w:val="002148B5"/>
    <w:rsid w:val="00214D27"/>
    <w:rsid w:val="00216414"/>
    <w:rsid w:val="0022103C"/>
    <w:rsid w:val="002232F8"/>
    <w:rsid w:val="002259A7"/>
    <w:rsid w:val="002275F8"/>
    <w:rsid w:val="002317E9"/>
    <w:rsid w:val="00231822"/>
    <w:rsid w:val="00253B7B"/>
    <w:rsid w:val="00257139"/>
    <w:rsid w:val="00264CB6"/>
    <w:rsid w:val="00265AF6"/>
    <w:rsid w:val="00267F98"/>
    <w:rsid w:val="00271BCC"/>
    <w:rsid w:val="00272A16"/>
    <w:rsid w:val="002755CF"/>
    <w:rsid w:val="00281BE8"/>
    <w:rsid w:val="002834A6"/>
    <w:rsid w:val="002879CC"/>
    <w:rsid w:val="00290257"/>
    <w:rsid w:val="0029047D"/>
    <w:rsid w:val="00291246"/>
    <w:rsid w:val="00295036"/>
    <w:rsid w:val="0029783D"/>
    <w:rsid w:val="00297C1E"/>
    <w:rsid w:val="002A3CA7"/>
    <w:rsid w:val="002A3E87"/>
    <w:rsid w:val="002A45CC"/>
    <w:rsid w:val="002A576C"/>
    <w:rsid w:val="002A602C"/>
    <w:rsid w:val="002A60FD"/>
    <w:rsid w:val="002C1C40"/>
    <w:rsid w:val="002C4437"/>
    <w:rsid w:val="002C4BF8"/>
    <w:rsid w:val="002C5A69"/>
    <w:rsid w:val="002C7185"/>
    <w:rsid w:val="002D2559"/>
    <w:rsid w:val="002D3D1E"/>
    <w:rsid w:val="002F037E"/>
    <w:rsid w:val="002F230E"/>
    <w:rsid w:val="002F2C3F"/>
    <w:rsid w:val="00310684"/>
    <w:rsid w:val="0031078C"/>
    <w:rsid w:val="003117EC"/>
    <w:rsid w:val="00327730"/>
    <w:rsid w:val="003440D4"/>
    <w:rsid w:val="003454DA"/>
    <w:rsid w:val="00351AE5"/>
    <w:rsid w:val="00352E13"/>
    <w:rsid w:val="00354086"/>
    <w:rsid w:val="00360517"/>
    <w:rsid w:val="00372F18"/>
    <w:rsid w:val="003742CB"/>
    <w:rsid w:val="00383B3D"/>
    <w:rsid w:val="003928CF"/>
    <w:rsid w:val="00394309"/>
    <w:rsid w:val="00394759"/>
    <w:rsid w:val="00395244"/>
    <w:rsid w:val="003954FB"/>
    <w:rsid w:val="00396113"/>
    <w:rsid w:val="00397A9E"/>
    <w:rsid w:val="003A09BF"/>
    <w:rsid w:val="003A325A"/>
    <w:rsid w:val="003B5112"/>
    <w:rsid w:val="003B7384"/>
    <w:rsid w:val="003C4D53"/>
    <w:rsid w:val="003D2062"/>
    <w:rsid w:val="003D37FE"/>
    <w:rsid w:val="003D4678"/>
    <w:rsid w:val="003D6952"/>
    <w:rsid w:val="003D6B6B"/>
    <w:rsid w:val="003D6FC3"/>
    <w:rsid w:val="003E14CF"/>
    <w:rsid w:val="003E72DE"/>
    <w:rsid w:val="003F4D26"/>
    <w:rsid w:val="003F5943"/>
    <w:rsid w:val="003F68D0"/>
    <w:rsid w:val="00400712"/>
    <w:rsid w:val="00401230"/>
    <w:rsid w:val="0040159F"/>
    <w:rsid w:val="00401B13"/>
    <w:rsid w:val="004072E3"/>
    <w:rsid w:val="0041084E"/>
    <w:rsid w:val="004116B3"/>
    <w:rsid w:val="00413288"/>
    <w:rsid w:val="00413AB2"/>
    <w:rsid w:val="00422A7B"/>
    <w:rsid w:val="00424131"/>
    <w:rsid w:val="004267B2"/>
    <w:rsid w:val="00432598"/>
    <w:rsid w:val="0044228F"/>
    <w:rsid w:val="00442E39"/>
    <w:rsid w:val="0044586A"/>
    <w:rsid w:val="0044776E"/>
    <w:rsid w:val="00450729"/>
    <w:rsid w:val="0045128D"/>
    <w:rsid w:val="00451805"/>
    <w:rsid w:val="004518A8"/>
    <w:rsid w:val="00451E30"/>
    <w:rsid w:val="0045459F"/>
    <w:rsid w:val="00454719"/>
    <w:rsid w:val="004551AF"/>
    <w:rsid w:val="00455A9C"/>
    <w:rsid w:val="0045694B"/>
    <w:rsid w:val="00465CFC"/>
    <w:rsid w:val="00466B7F"/>
    <w:rsid w:val="00473042"/>
    <w:rsid w:val="004758E9"/>
    <w:rsid w:val="00480E97"/>
    <w:rsid w:val="00483EBA"/>
    <w:rsid w:val="0048413A"/>
    <w:rsid w:val="00487E7E"/>
    <w:rsid w:val="004A25DF"/>
    <w:rsid w:val="004A4E41"/>
    <w:rsid w:val="004B128A"/>
    <w:rsid w:val="004B12B3"/>
    <w:rsid w:val="004B1995"/>
    <w:rsid w:val="004B2DB5"/>
    <w:rsid w:val="004B58E9"/>
    <w:rsid w:val="004B6965"/>
    <w:rsid w:val="004C03A8"/>
    <w:rsid w:val="004C0D00"/>
    <w:rsid w:val="004C3B66"/>
    <w:rsid w:val="004C79E2"/>
    <w:rsid w:val="004D001E"/>
    <w:rsid w:val="004D234C"/>
    <w:rsid w:val="004E0C17"/>
    <w:rsid w:val="004E3416"/>
    <w:rsid w:val="004E378F"/>
    <w:rsid w:val="004E3C06"/>
    <w:rsid w:val="004E5E29"/>
    <w:rsid w:val="004E75CA"/>
    <w:rsid w:val="004F3188"/>
    <w:rsid w:val="004F6A8C"/>
    <w:rsid w:val="004F6C43"/>
    <w:rsid w:val="00500D07"/>
    <w:rsid w:val="00500DA6"/>
    <w:rsid w:val="00504A05"/>
    <w:rsid w:val="00506870"/>
    <w:rsid w:val="00511CDE"/>
    <w:rsid w:val="00516923"/>
    <w:rsid w:val="00521730"/>
    <w:rsid w:val="00523C8D"/>
    <w:rsid w:val="00526D7B"/>
    <w:rsid w:val="005331FA"/>
    <w:rsid w:val="00533CC3"/>
    <w:rsid w:val="005342E7"/>
    <w:rsid w:val="00534FAA"/>
    <w:rsid w:val="005359F3"/>
    <w:rsid w:val="00542175"/>
    <w:rsid w:val="0054257F"/>
    <w:rsid w:val="00546F54"/>
    <w:rsid w:val="0055131A"/>
    <w:rsid w:val="005569EB"/>
    <w:rsid w:val="005579EF"/>
    <w:rsid w:val="00561084"/>
    <w:rsid w:val="005622E1"/>
    <w:rsid w:val="0056306F"/>
    <w:rsid w:val="00563FAE"/>
    <w:rsid w:val="0056520B"/>
    <w:rsid w:val="00565308"/>
    <w:rsid w:val="00565E2D"/>
    <w:rsid w:val="00567F05"/>
    <w:rsid w:val="0057164F"/>
    <w:rsid w:val="00571CEC"/>
    <w:rsid w:val="00573719"/>
    <w:rsid w:val="0057386E"/>
    <w:rsid w:val="00575A3F"/>
    <w:rsid w:val="00576123"/>
    <w:rsid w:val="00582AA8"/>
    <w:rsid w:val="00597A52"/>
    <w:rsid w:val="005A0EAE"/>
    <w:rsid w:val="005A14B9"/>
    <w:rsid w:val="005A3AD6"/>
    <w:rsid w:val="005B00E7"/>
    <w:rsid w:val="005B0F37"/>
    <w:rsid w:val="005B416E"/>
    <w:rsid w:val="005B43C2"/>
    <w:rsid w:val="005B67A2"/>
    <w:rsid w:val="005B7A97"/>
    <w:rsid w:val="005B7AE0"/>
    <w:rsid w:val="005C140C"/>
    <w:rsid w:val="005C194F"/>
    <w:rsid w:val="005C283E"/>
    <w:rsid w:val="005C4DF3"/>
    <w:rsid w:val="005C622A"/>
    <w:rsid w:val="005C7C88"/>
    <w:rsid w:val="005D00F5"/>
    <w:rsid w:val="005D5601"/>
    <w:rsid w:val="005D7CD4"/>
    <w:rsid w:val="005E1194"/>
    <w:rsid w:val="005E2294"/>
    <w:rsid w:val="005E3A18"/>
    <w:rsid w:val="005E3BE1"/>
    <w:rsid w:val="005E4F18"/>
    <w:rsid w:val="005F30BC"/>
    <w:rsid w:val="005F43BB"/>
    <w:rsid w:val="005F4D7B"/>
    <w:rsid w:val="005F630D"/>
    <w:rsid w:val="005F72FB"/>
    <w:rsid w:val="00605511"/>
    <w:rsid w:val="006113DA"/>
    <w:rsid w:val="00613B30"/>
    <w:rsid w:val="00614987"/>
    <w:rsid w:val="00615960"/>
    <w:rsid w:val="00634FA0"/>
    <w:rsid w:val="00637F44"/>
    <w:rsid w:val="0064210E"/>
    <w:rsid w:val="00642786"/>
    <w:rsid w:val="0064395B"/>
    <w:rsid w:val="0065383C"/>
    <w:rsid w:val="00654F6B"/>
    <w:rsid w:val="00656A53"/>
    <w:rsid w:val="00660D95"/>
    <w:rsid w:val="0066167B"/>
    <w:rsid w:val="00665BBA"/>
    <w:rsid w:val="00667646"/>
    <w:rsid w:val="0067036E"/>
    <w:rsid w:val="006768EC"/>
    <w:rsid w:val="00676914"/>
    <w:rsid w:val="006775C5"/>
    <w:rsid w:val="006849EF"/>
    <w:rsid w:val="00687540"/>
    <w:rsid w:val="00694092"/>
    <w:rsid w:val="006940D4"/>
    <w:rsid w:val="00694740"/>
    <w:rsid w:val="0069558E"/>
    <w:rsid w:val="006967FE"/>
    <w:rsid w:val="00696D4D"/>
    <w:rsid w:val="006A1F3D"/>
    <w:rsid w:val="006A21DD"/>
    <w:rsid w:val="006A4BF6"/>
    <w:rsid w:val="006A5514"/>
    <w:rsid w:val="006A6F32"/>
    <w:rsid w:val="006A7CD1"/>
    <w:rsid w:val="006A7FDA"/>
    <w:rsid w:val="006B131C"/>
    <w:rsid w:val="006B7E12"/>
    <w:rsid w:val="006C4043"/>
    <w:rsid w:val="006C5DDE"/>
    <w:rsid w:val="006D014B"/>
    <w:rsid w:val="006D1386"/>
    <w:rsid w:val="006D210C"/>
    <w:rsid w:val="006D311C"/>
    <w:rsid w:val="006D3A1D"/>
    <w:rsid w:val="006D7A3B"/>
    <w:rsid w:val="006E3593"/>
    <w:rsid w:val="006F35B5"/>
    <w:rsid w:val="006F4B88"/>
    <w:rsid w:val="006F53C4"/>
    <w:rsid w:val="006F7126"/>
    <w:rsid w:val="00700B9F"/>
    <w:rsid w:val="00706334"/>
    <w:rsid w:val="00712AC1"/>
    <w:rsid w:val="0071345B"/>
    <w:rsid w:val="00715AE1"/>
    <w:rsid w:val="00727997"/>
    <w:rsid w:val="00730EF5"/>
    <w:rsid w:val="00736F9C"/>
    <w:rsid w:val="007449DC"/>
    <w:rsid w:val="00744C1E"/>
    <w:rsid w:val="0074620A"/>
    <w:rsid w:val="00746A94"/>
    <w:rsid w:val="00747095"/>
    <w:rsid w:val="0075022A"/>
    <w:rsid w:val="0075112C"/>
    <w:rsid w:val="00754CE9"/>
    <w:rsid w:val="00757B19"/>
    <w:rsid w:val="00757BFD"/>
    <w:rsid w:val="00772EBE"/>
    <w:rsid w:val="007771FF"/>
    <w:rsid w:val="00785CC4"/>
    <w:rsid w:val="00785CF1"/>
    <w:rsid w:val="00785EFE"/>
    <w:rsid w:val="007862D3"/>
    <w:rsid w:val="007928F9"/>
    <w:rsid w:val="007951BB"/>
    <w:rsid w:val="007A0AD8"/>
    <w:rsid w:val="007A1AB2"/>
    <w:rsid w:val="007A2248"/>
    <w:rsid w:val="007A5889"/>
    <w:rsid w:val="007B1BC1"/>
    <w:rsid w:val="007B4044"/>
    <w:rsid w:val="007B4DE1"/>
    <w:rsid w:val="007B6047"/>
    <w:rsid w:val="007B7841"/>
    <w:rsid w:val="007C1FEA"/>
    <w:rsid w:val="007C2C86"/>
    <w:rsid w:val="007C42A8"/>
    <w:rsid w:val="007C6831"/>
    <w:rsid w:val="007D0A8E"/>
    <w:rsid w:val="007D1675"/>
    <w:rsid w:val="007D21CA"/>
    <w:rsid w:val="007D33BA"/>
    <w:rsid w:val="007E0A62"/>
    <w:rsid w:val="007E5480"/>
    <w:rsid w:val="007E6D9E"/>
    <w:rsid w:val="007F58A1"/>
    <w:rsid w:val="007F5F2D"/>
    <w:rsid w:val="00800326"/>
    <w:rsid w:val="00800A18"/>
    <w:rsid w:val="008045ED"/>
    <w:rsid w:val="00805459"/>
    <w:rsid w:val="00807156"/>
    <w:rsid w:val="00807834"/>
    <w:rsid w:val="00812FDB"/>
    <w:rsid w:val="008151B5"/>
    <w:rsid w:val="008154B3"/>
    <w:rsid w:val="00817192"/>
    <w:rsid w:val="00825CF4"/>
    <w:rsid w:val="00826309"/>
    <w:rsid w:val="008302FD"/>
    <w:rsid w:val="00834A5E"/>
    <w:rsid w:val="0083540E"/>
    <w:rsid w:val="00836C73"/>
    <w:rsid w:val="0084171A"/>
    <w:rsid w:val="00844651"/>
    <w:rsid w:val="008448DA"/>
    <w:rsid w:val="0084522A"/>
    <w:rsid w:val="00846417"/>
    <w:rsid w:val="00846D54"/>
    <w:rsid w:val="00850E59"/>
    <w:rsid w:val="00854C9D"/>
    <w:rsid w:val="00860627"/>
    <w:rsid w:val="00862D00"/>
    <w:rsid w:val="00871913"/>
    <w:rsid w:val="00871C52"/>
    <w:rsid w:val="008729B5"/>
    <w:rsid w:val="00873E34"/>
    <w:rsid w:val="00874964"/>
    <w:rsid w:val="00877679"/>
    <w:rsid w:val="00881A97"/>
    <w:rsid w:val="0088511C"/>
    <w:rsid w:val="008A361D"/>
    <w:rsid w:val="008A540B"/>
    <w:rsid w:val="008B3B48"/>
    <w:rsid w:val="008B4DFD"/>
    <w:rsid w:val="008B680A"/>
    <w:rsid w:val="008C3076"/>
    <w:rsid w:val="008C4352"/>
    <w:rsid w:val="008C54B6"/>
    <w:rsid w:val="008D75B9"/>
    <w:rsid w:val="008E06F7"/>
    <w:rsid w:val="008E0B89"/>
    <w:rsid w:val="008E0CF2"/>
    <w:rsid w:val="008E46FA"/>
    <w:rsid w:val="008E4F71"/>
    <w:rsid w:val="008E6FB6"/>
    <w:rsid w:val="008E72C8"/>
    <w:rsid w:val="00903D5A"/>
    <w:rsid w:val="00904CBA"/>
    <w:rsid w:val="00911F21"/>
    <w:rsid w:val="00916930"/>
    <w:rsid w:val="00920C52"/>
    <w:rsid w:val="00933B15"/>
    <w:rsid w:val="009362F2"/>
    <w:rsid w:val="00937A65"/>
    <w:rsid w:val="00941201"/>
    <w:rsid w:val="00941D3A"/>
    <w:rsid w:val="009449D1"/>
    <w:rsid w:val="00947542"/>
    <w:rsid w:val="009511C7"/>
    <w:rsid w:val="0095276A"/>
    <w:rsid w:val="009604FE"/>
    <w:rsid w:val="009676F0"/>
    <w:rsid w:val="00967891"/>
    <w:rsid w:val="00973D35"/>
    <w:rsid w:val="00975538"/>
    <w:rsid w:val="00981F8C"/>
    <w:rsid w:val="00982FEE"/>
    <w:rsid w:val="00983B4C"/>
    <w:rsid w:val="00986DE3"/>
    <w:rsid w:val="00991E86"/>
    <w:rsid w:val="00993429"/>
    <w:rsid w:val="0099444A"/>
    <w:rsid w:val="009A1602"/>
    <w:rsid w:val="009A2E59"/>
    <w:rsid w:val="009A5B23"/>
    <w:rsid w:val="009B0705"/>
    <w:rsid w:val="009B1139"/>
    <w:rsid w:val="009B11CF"/>
    <w:rsid w:val="009B21D7"/>
    <w:rsid w:val="009C0F07"/>
    <w:rsid w:val="009C11D5"/>
    <w:rsid w:val="009C2DA6"/>
    <w:rsid w:val="009D03A4"/>
    <w:rsid w:val="009D1A3C"/>
    <w:rsid w:val="009D5944"/>
    <w:rsid w:val="009D5BCE"/>
    <w:rsid w:val="009F46C4"/>
    <w:rsid w:val="009F52EC"/>
    <w:rsid w:val="00A01373"/>
    <w:rsid w:val="00A10B1B"/>
    <w:rsid w:val="00A11EA6"/>
    <w:rsid w:val="00A14C1A"/>
    <w:rsid w:val="00A21795"/>
    <w:rsid w:val="00A21D75"/>
    <w:rsid w:val="00A22D73"/>
    <w:rsid w:val="00A233F8"/>
    <w:rsid w:val="00A247D2"/>
    <w:rsid w:val="00A31FAA"/>
    <w:rsid w:val="00A33C3E"/>
    <w:rsid w:val="00A34153"/>
    <w:rsid w:val="00A35C8E"/>
    <w:rsid w:val="00A36B10"/>
    <w:rsid w:val="00A37E0C"/>
    <w:rsid w:val="00A37F18"/>
    <w:rsid w:val="00A421CD"/>
    <w:rsid w:val="00A50419"/>
    <w:rsid w:val="00A533F6"/>
    <w:rsid w:val="00A548C6"/>
    <w:rsid w:val="00A560CC"/>
    <w:rsid w:val="00A642CF"/>
    <w:rsid w:val="00A643FC"/>
    <w:rsid w:val="00A6517E"/>
    <w:rsid w:val="00A7096D"/>
    <w:rsid w:val="00A71781"/>
    <w:rsid w:val="00A73228"/>
    <w:rsid w:val="00A74525"/>
    <w:rsid w:val="00A76724"/>
    <w:rsid w:val="00A76D6B"/>
    <w:rsid w:val="00A81867"/>
    <w:rsid w:val="00A8364F"/>
    <w:rsid w:val="00A913F0"/>
    <w:rsid w:val="00AA0738"/>
    <w:rsid w:val="00AA13F3"/>
    <w:rsid w:val="00AA4EFA"/>
    <w:rsid w:val="00AB098A"/>
    <w:rsid w:val="00AB17EE"/>
    <w:rsid w:val="00AB3AC0"/>
    <w:rsid w:val="00AB5AD8"/>
    <w:rsid w:val="00AB61ED"/>
    <w:rsid w:val="00AB7D96"/>
    <w:rsid w:val="00AC4EB0"/>
    <w:rsid w:val="00AC779C"/>
    <w:rsid w:val="00AC7DF2"/>
    <w:rsid w:val="00AD2911"/>
    <w:rsid w:val="00AD33FE"/>
    <w:rsid w:val="00AE5028"/>
    <w:rsid w:val="00AE5152"/>
    <w:rsid w:val="00AF14AD"/>
    <w:rsid w:val="00AF235A"/>
    <w:rsid w:val="00AF2CBD"/>
    <w:rsid w:val="00AF510E"/>
    <w:rsid w:val="00AF5783"/>
    <w:rsid w:val="00B05396"/>
    <w:rsid w:val="00B108C1"/>
    <w:rsid w:val="00B1154A"/>
    <w:rsid w:val="00B12709"/>
    <w:rsid w:val="00B1539C"/>
    <w:rsid w:val="00B166F4"/>
    <w:rsid w:val="00B205D3"/>
    <w:rsid w:val="00B212D5"/>
    <w:rsid w:val="00B25693"/>
    <w:rsid w:val="00B31EDD"/>
    <w:rsid w:val="00B344BC"/>
    <w:rsid w:val="00B35C95"/>
    <w:rsid w:val="00B430FF"/>
    <w:rsid w:val="00B46C1E"/>
    <w:rsid w:val="00B47357"/>
    <w:rsid w:val="00B505A2"/>
    <w:rsid w:val="00B535FC"/>
    <w:rsid w:val="00B54997"/>
    <w:rsid w:val="00B55F97"/>
    <w:rsid w:val="00B57BC6"/>
    <w:rsid w:val="00B6278E"/>
    <w:rsid w:val="00B77CC6"/>
    <w:rsid w:val="00B80A19"/>
    <w:rsid w:val="00B81410"/>
    <w:rsid w:val="00B85854"/>
    <w:rsid w:val="00B903B7"/>
    <w:rsid w:val="00B91D3A"/>
    <w:rsid w:val="00BA0BFD"/>
    <w:rsid w:val="00BA500D"/>
    <w:rsid w:val="00BA67B2"/>
    <w:rsid w:val="00BB2104"/>
    <w:rsid w:val="00BC1DF2"/>
    <w:rsid w:val="00BC5D92"/>
    <w:rsid w:val="00BD1A6E"/>
    <w:rsid w:val="00BD6520"/>
    <w:rsid w:val="00BD6E3C"/>
    <w:rsid w:val="00BE0ACB"/>
    <w:rsid w:val="00BE1533"/>
    <w:rsid w:val="00BE17A7"/>
    <w:rsid w:val="00BE3ABC"/>
    <w:rsid w:val="00BE5989"/>
    <w:rsid w:val="00BE62F9"/>
    <w:rsid w:val="00BF3253"/>
    <w:rsid w:val="00C01106"/>
    <w:rsid w:val="00C11917"/>
    <w:rsid w:val="00C138D4"/>
    <w:rsid w:val="00C13A57"/>
    <w:rsid w:val="00C13C5B"/>
    <w:rsid w:val="00C159C1"/>
    <w:rsid w:val="00C20443"/>
    <w:rsid w:val="00C22938"/>
    <w:rsid w:val="00C2506D"/>
    <w:rsid w:val="00C278BE"/>
    <w:rsid w:val="00C31A14"/>
    <w:rsid w:val="00C333B0"/>
    <w:rsid w:val="00C34C2F"/>
    <w:rsid w:val="00C432BD"/>
    <w:rsid w:val="00C51B4F"/>
    <w:rsid w:val="00C51C53"/>
    <w:rsid w:val="00C52794"/>
    <w:rsid w:val="00C5578F"/>
    <w:rsid w:val="00C56083"/>
    <w:rsid w:val="00C56595"/>
    <w:rsid w:val="00C57335"/>
    <w:rsid w:val="00C5752E"/>
    <w:rsid w:val="00C57F6D"/>
    <w:rsid w:val="00C66197"/>
    <w:rsid w:val="00C7012F"/>
    <w:rsid w:val="00C7198F"/>
    <w:rsid w:val="00C71F36"/>
    <w:rsid w:val="00C72868"/>
    <w:rsid w:val="00C73B58"/>
    <w:rsid w:val="00C73EAF"/>
    <w:rsid w:val="00C7632C"/>
    <w:rsid w:val="00C76D3C"/>
    <w:rsid w:val="00C81502"/>
    <w:rsid w:val="00C8199D"/>
    <w:rsid w:val="00C8210A"/>
    <w:rsid w:val="00C8611C"/>
    <w:rsid w:val="00C908D3"/>
    <w:rsid w:val="00C95D28"/>
    <w:rsid w:val="00C96A89"/>
    <w:rsid w:val="00CA12FA"/>
    <w:rsid w:val="00CA5960"/>
    <w:rsid w:val="00CA5F81"/>
    <w:rsid w:val="00CB144E"/>
    <w:rsid w:val="00CB2B90"/>
    <w:rsid w:val="00CB750F"/>
    <w:rsid w:val="00CC472A"/>
    <w:rsid w:val="00CD69AE"/>
    <w:rsid w:val="00CE2E16"/>
    <w:rsid w:val="00CE750E"/>
    <w:rsid w:val="00CF43E1"/>
    <w:rsid w:val="00CF511A"/>
    <w:rsid w:val="00CF655D"/>
    <w:rsid w:val="00CF7A19"/>
    <w:rsid w:val="00D01673"/>
    <w:rsid w:val="00D114E6"/>
    <w:rsid w:val="00D12775"/>
    <w:rsid w:val="00D1277D"/>
    <w:rsid w:val="00D16605"/>
    <w:rsid w:val="00D21020"/>
    <w:rsid w:val="00D22B2C"/>
    <w:rsid w:val="00D23B32"/>
    <w:rsid w:val="00D2473F"/>
    <w:rsid w:val="00D257D4"/>
    <w:rsid w:val="00D30BF8"/>
    <w:rsid w:val="00D30F69"/>
    <w:rsid w:val="00D325F8"/>
    <w:rsid w:val="00D33244"/>
    <w:rsid w:val="00D35D8C"/>
    <w:rsid w:val="00D43446"/>
    <w:rsid w:val="00D52150"/>
    <w:rsid w:val="00D851BC"/>
    <w:rsid w:val="00D915A1"/>
    <w:rsid w:val="00D93214"/>
    <w:rsid w:val="00D9363E"/>
    <w:rsid w:val="00D948AB"/>
    <w:rsid w:val="00D95F8D"/>
    <w:rsid w:val="00D9632D"/>
    <w:rsid w:val="00DA10DD"/>
    <w:rsid w:val="00DA3979"/>
    <w:rsid w:val="00DA535E"/>
    <w:rsid w:val="00DA5608"/>
    <w:rsid w:val="00DA570C"/>
    <w:rsid w:val="00DA5F43"/>
    <w:rsid w:val="00DB036D"/>
    <w:rsid w:val="00DB4DC9"/>
    <w:rsid w:val="00DB64B2"/>
    <w:rsid w:val="00DC1211"/>
    <w:rsid w:val="00DC3A59"/>
    <w:rsid w:val="00DD4C48"/>
    <w:rsid w:val="00DD54BB"/>
    <w:rsid w:val="00DD673B"/>
    <w:rsid w:val="00DD7815"/>
    <w:rsid w:val="00DE2336"/>
    <w:rsid w:val="00DF04FA"/>
    <w:rsid w:val="00DF0FCF"/>
    <w:rsid w:val="00DF1232"/>
    <w:rsid w:val="00DF352D"/>
    <w:rsid w:val="00E0036B"/>
    <w:rsid w:val="00E00A8F"/>
    <w:rsid w:val="00E00F07"/>
    <w:rsid w:val="00E030E3"/>
    <w:rsid w:val="00E03E80"/>
    <w:rsid w:val="00E050C0"/>
    <w:rsid w:val="00E0541F"/>
    <w:rsid w:val="00E0555F"/>
    <w:rsid w:val="00E10086"/>
    <w:rsid w:val="00E10EE9"/>
    <w:rsid w:val="00E12973"/>
    <w:rsid w:val="00E14534"/>
    <w:rsid w:val="00E149BC"/>
    <w:rsid w:val="00E14D1D"/>
    <w:rsid w:val="00E1527B"/>
    <w:rsid w:val="00E203FE"/>
    <w:rsid w:val="00E22BD4"/>
    <w:rsid w:val="00E23738"/>
    <w:rsid w:val="00E25480"/>
    <w:rsid w:val="00E26335"/>
    <w:rsid w:val="00E26F75"/>
    <w:rsid w:val="00E2747C"/>
    <w:rsid w:val="00E331C4"/>
    <w:rsid w:val="00E343B8"/>
    <w:rsid w:val="00E36637"/>
    <w:rsid w:val="00E422FC"/>
    <w:rsid w:val="00E43209"/>
    <w:rsid w:val="00E4669E"/>
    <w:rsid w:val="00E5377E"/>
    <w:rsid w:val="00E537AA"/>
    <w:rsid w:val="00E546D3"/>
    <w:rsid w:val="00E57880"/>
    <w:rsid w:val="00E64FF6"/>
    <w:rsid w:val="00E71B8A"/>
    <w:rsid w:val="00E74A30"/>
    <w:rsid w:val="00E77D34"/>
    <w:rsid w:val="00E824C8"/>
    <w:rsid w:val="00E93749"/>
    <w:rsid w:val="00EA0491"/>
    <w:rsid w:val="00EA1D5B"/>
    <w:rsid w:val="00EA538B"/>
    <w:rsid w:val="00EA5F11"/>
    <w:rsid w:val="00EA625C"/>
    <w:rsid w:val="00EA6AED"/>
    <w:rsid w:val="00EA7F12"/>
    <w:rsid w:val="00EB20BA"/>
    <w:rsid w:val="00EB4BD1"/>
    <w:rsid w:val="00EB4BFC"/>
    <w:rsid w:val="00EC62B0"/>
    <w:rsid w:val="00ED0081"/>
    <w:rsid w:val="00ED0495"/>
    <w:rsid w:val="00ED1869"/>
    <w:rsid w:val="00ED39C8"/>
    <w:rsid w:val="00ED550B"/>
    <w:rsid w:val="00EE387E"/>
    <w:rsid w:val="00EE6C9F"/>
    <w:rsid w:val="00EE7224"/>
    <w:rsid w:val="00EF3FDB"/>
    <w:rsid w:val="00EF5F03"/>
    <w:rsid w:val="00EF74F5"/>
    <w:rsid w:val="00F01757"/>
    <w:rsid w:val="00F02D91"/>
    <w:rsid w:val="00F069A0"/>
    <w:rsid w:val="00F06FB9"/>
    <w:rsid w:val="00F13B49"/>
    <w:rsid w:val="00F16A4F"/>
    <w:rsid w:val="00F24927"/>
    <w:rsid w:val="00F41026"/>
    <w:rsid w:val="00F4409D"/>
    <w:rsid w:val="00F50AFF"/>
    <w:rsid w:val="00F51098"/>
    <w:rsid w:val="00F54D35"/>
    <w:rsid w:val="00F61C79"/>
    <w:rsid w:val="00F73621"/>
    <w:rsid w:val="00F73D03"/>
    <w:rsid w:val="00F73F82"/>
    <w:rsid w:val="00F73FA0"/>
    <w:rsid w:val="00F74CF7"/>
    <w:rsid w:val="00F75C81"/>
    <w:rsid w:val="00F82260"/>
    <w:rsid w:val="00F85470"/>
    <w:rsid w:val="00F90D9E"/>
    <w:rsid w:val="00F92C0F"/>
    <w:rsid w:val="00F92C7D"/>
    <w:rsid w:val="00F92CB2"/>
    <w:rsid w:val="00FA04E0"/>
    <w:rsid w:val="00FA1C8F"/>
    <w:rsid w:val="00FA3F2E"/>
    <w:rsid w:val="00FB15D1"/>
    <w:rsid w:val="00FB3335"/>
    <w:rsid w:val="00FB783C"/>
    <w:rsid w:val="00FC18BF"/>
    <w:rsid w:val="00FC2759"/>
    <w:rsid w:val="00FC5D5E"/>
    <w:rsid w:val="00FC6BEE"/>
    <w:rsid w:val="00FC7C98"/>
    <w:rsid w:val="00FD3459"/>
    <w:rsid w:val="00FD3732"/>
    <w:rsid w:val="00FD4763"/>
    <w:rsid w:val="00FD4F73"/>
    <w:rsid w:val="00FE3F04"/>
    <w:rsid w:val="00FE5D0E"/>
    <w:rsid w:val="00FE7B9F"/>
    <w:rsid w:val="00FF5233"/>
    <w:rsid w:val="00FF6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05D6D0"/>
  <w14:defaultImageDpi w14:val="32767"/>
  <w15:chartTrackingRefBased/>
  <w15:docId w15:val="{BF630ED5-D1C4-4EEC-B5B1-87DC9CC46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22B2C"/>
    <w:pPr>
      <w:widowControl w:val="0"/>
      <w:jc w:val="both"/>
    </w:pPr>
  </w:style>
  <w:style w:type="paragraph" w:styleId="1">
    <w:name w:val="heading 1"/>
    <w:basedOn w:val="a"/>
    <w:next w:val="a"/>
    <w:link w:val="10"/>
    <w:uiPriority w:val="9"/>
    <w:qFormat/>
    <w:rsid w:val="006A4BF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A4BF6"/>
    <w:pPr>
      <w:keepNext/>
      <w:keepLines/>
      <w:spacing w:line="480" w:lineRule="auto"/>
      <w:jc w:val="center"/>
      <w:outlineLvl w:val="1"/>
    </w:pPr>
    <w:rPr>
      <w:rFonts w:ascii="Times New Roman" w:eastAsiaTheme="majorEastAsia" w:hAnsi="Times New Roman" w:cstheme="majorBidi"/>
      <w:sz w:val="26"/>
      <w:szCs w:val="26"/>
    </w:rPr>
  </w:style>
  <w:style w:type="paragraph" w:styleId="3">
    <w:name w:val="heading 3"/>
    <w:basedOn w:val="a"/>
    <w:next w:val="a"/>
    <w:link w:val="30"/>
    <w:uiPriority w:val="9"/>
    <w:unhideWhenUsed/>
    <w:qFormat/>
    <w:rsid w:val="006A4BF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0FC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F0FCF"/>
    <w:rPr>
      <w:sz w:val="18"/>
      <w:szCs w:val="18"/>
    </w:rPr>
  </w:style>
  <w:style w:type="paragraph" w:styleId="a6">
    <w:name w:val="footer"/>
    <w:basedOn w:val="a"/>
    <w:link w:val="a7"/>
    <w:uiPriority w:val="99"/>
    <w:unhideWhenUsed/>
    <w:rsid w:val="00DF0FCF"/>
    <w:pPr>
      <w:tabs>
        <w:tab w:val="center" w:pos="4153"/>
        <w:tab w:val="right" w:pos="8306"/>
      </w:tabs>
      <w:snapToGrid w:val="0"/>
      <w:jc w:val="left"/>
    </w:pPr>
    <w:rPr>
      <w:sz w:val="18"/>
      <w:szCs w:val="18"/>
    </w:rPr>
  </w:style>
  <w:style w:type="character" w:customStyle="1" w:styleId="a7">
    <w:name w:val="页脚 字符"/>
    <w:basedOn w:val="a0"/>
    <w:link w:val="a6"/>
    <w:uiPriority w:val="99"/>
    <w:rsid w:val="00DF0FCF"/>
    <w:rPr>
      <w:sz w:val="18"/>
      <w:szCs w:val="18"/>
    </w:rPr>
  </w:style>
  <w:style w:type="character" w:styleId="a8">
    <w:name w:val="Placeholder Text"/>
    <w:basedOn w:val="a0"/>
    <w:uiPriority w:val="99"/>
    <w:semiHidden/>
    <w:rsid w:val="005B0F37"/>
    <w:rPr>
      <w:color w:val="808080"/>
    </w:rPr>
  </w:style>
  <w:style w:type="paragraph" w:customStyle="1" w:styleId="EndNoteBibliographyTitle">
    <w:name w:val="EndNote Bibliography Title"/>
    <w:basedOn w:val="a"/>
    <w:link w:val="EndNoteBibliographyTitle0"/>
    <w:rsid w:val="00E25480"/>
    <w:pPr>
      <w:jc w:val="center"/>
    </w:pPr>
    <w:rPr>
      <w:rFonts w:ascii="Times New Roman" w:eastAsia="等线" w:hAnsi="Times New Roman" w:cs="Times New Roman"/>
      <w:noProof/>
      <w:sz w:val="24"/>
    </w:rPr>
  </w:style>
  <w:style w:type="character" w:customStyle="1" w:styleId="EndNoteBibliographyTitle0">
    <w:name w:val="EndNote Bibliography Title 字符"/>
    <w:basedOn w:val="a0"/>
    <w:link w:val="EndNoteBibliographyTitle"/>
    <w:rsid w:val="00E25480"/>
    <w:rPr>
      <w:rFonts w:ascii="Times New Roman" w:eastAsia="等线" w:hAnsi="Times New Roman" w:cs="Times New Roman"/>
      <w:noProof/>
      <w:sz w:val="24"/>
    </w:rPr>
  </w:style>
  <w:style w:type="paragraph" w:customStyle="1" w:styleId="EndNoteBibliography">
    <w:name w:val="EndNote Bibliography"/>
    <w:basedOn w:val="a"/>
    <w:link w:val="EndNoteBibliography0"/>
    <w:rsid w:val="00E25480"/>
    <w:pPr>
      <w:spacing w:line="480" w:lineRule="auto"/>
      <w:jc w:val="left"/>
    </w:pPr>
    <w:rPr>
      <w:rFonts w:ascii="Times New Roman" w:eastAsia="等线" w:hAnsi="Times New Roman" w:cs="Times New Roman"/>
      <w:noProof/>
      <w:sz w:val="24"/>
    </w:rPr>
  </w:style>
  <w:style w:type="character" w:customStyle="1" w:styleId="EndNoteBibliography0">
    <w:name w:val="EndNote Bibliography 字符"/>
    <w:basedOn w:val="a0"/>
    <w:link w:val="EndNoteBibliography"/>
    <w:rsid w:val="00E25480"/>
    <w:rPr>
      <w:rFonts w:ascii="Times New Roman" w:eastAsia="等线" w:hAnsi="Times New Roman" w:cs="Times New Roman"/>
      <w:noProof/>
      <w:sz w:val="24"/>
    </w:rPr>
  </w:style>
  <w:style w:type="character" w:styleId="a9">
    <w:name w:val="annotation reference"/>
    <w:basedOn w:val="a0"/>
    <w:uiPriority w:val="99"/>
    <w:semiHidden/>
    <w:unhideWhenUsed/>
    <w:rsid w:val="0020254C"/>
    <w:rPr>
      <w:sz w:val="21"/>
      <w:szCs w:val="21"/>
    </w:rPr>
  </w:style>
  <w:style w:type="paragraph" w:styleId="aa">
    <w:name w:val="annotation text"/>
    <w:basedOn w:val="a"/>
    <w:link w:val="ab"/>
    <w:uiPriority w:val="99"/>
    <w:semiHidden/>
    <w:unhideWhenUsed/>
    <w:rsid w:val="0020254C"/>
    <w:pPr>
      <w:jc w:val="left"/>
    </w:pPr>
  </w:style>
  <w:style w:type="character" w:customStyle="1" w:styleId="ab">
    <w:name w:val="批注文字 字符"/>
    <w:basedOn w:val="a0"/>
    <w:link w:val="aa"/>
    <w:uiPriority w:val="99"/>
    <w:semiHidden/>
    <w:rsid w:val="0020254C"/>
  </w:style>
  <w:style w:type="paragraph" w:styleId="ac">
    <w:name w:val="annotation subject"/>
    <w:basedOn w:val="aa"/>
    <w:next w:val="aa"/>
    <w:link w:val="ad"/>
    <w:uiPriority w:val="99"/>
    <w:semiHidden/>
    <w:unhideWhenUsed/>
    <w:rsid w:val="0020254C"/>
    <w:rPr>
      <w:b/>
      <w:bCs/>
    </w:rPr>
  </w:style>
  <w:style w:type="character" w:customStyle="1" w:styleId="ad">
    <w:name w:val="批注主题 字符"/>
    <w:basedOn w:val="ab"/>
    <w:link w:val="ac"/>
    <w:uiPriority w:val="99"/>
    <w:semiHidden/>
    <w:rsid w:val="0020254C"/>
    <w:rPr>
      <w:b/>
      <w:bCs/>
    </w:rPr>
  </w:style>
  <w:style w:type="paragraph" w:styleId="ae">
    <w:name w:val="Normal (Web)"/>
    <w:basedOn w:val="a"/>
    <w:uiPriority w:val="99"/>
    <w:semiHidden/>
    <w:unhideWhenUsed/>
    <w:rsid w:val="009F52EC"/>
    <w:rPr>
      <w:rFonts w:ascii="Times New Roman" w:hAnsi="Times New Roman" w:cs="Times New Roman"/>
      <w:sz w:val="24"/>
      <w:szCs w:val="24"/>
    </w:rPr>
  </w:style>
  <w:style w:type="paragraph" w:styleId="af">
    <w:name w:val="Balloon Text"/>
    <w:basedOn w:val="a"/>
    <w:link w:val="af0"/>
    <w:uiPriority w:val="99"/>
    <w:semiHidden/>
    <w:unhideWhenUsed/>
    <w:rsid w:val="0099444A"/>
    <w:rPr>
      <w:rFonts w:ascii="Microsoft YaHei UI" w:eastAsia="Microsoft YaHei UI"/>
      <w:sz w:val="18"/>
      <w:szCs w:val="18"/>
    </w:rPr>
  </w:style>
  <w:style w:type="character" w:customStyle="1" w:styleId="af0">
    <w:name w:val="批注框文本 字符"/>
    <w:basedOn w:val="a0"/>
    <w:link w:val="af"/>
    <w:uiPriority w:val="99"/>
    <w:semiHidden/>
    <w:rsid w:val="0099444A"/>
    <w:rPr>
      <w:rFonts w:ascii="Microsoft YaHei UI" w:eastAsia="Microsoft YaHei UI"/>
      <w:sz w:val="18"/>
      <w:szCs w:val="18"/>
    </w:rPr>
  </w:style>
  <w:style w:type="paragraph" w:customStyle="1" w:styleId="AuthorsFull">
    <w:name w:val="Authors Full"/>
    <w:basedOn w:val="a"/>
    <w:rsid w:val="000A625A"/>
    <w:pPr>
      <w:widowControl/>
      <w:jc w:val="left"/>
    </w:pPr>
    <w:rPr>
      <w:rFonts w:ascii="Times New Roman" w:eastAsia="MS Mincho" w:hAnsi="Times New Roman" w:cs="Times New Roman"/>
      <w:i/>
      <w:kern w:val="0"/>
      <w:sz w:val="24"/>
      <w:szCs w:val="24"/>
      <w:lang w:eastAsia="ja-JP"/>
    </w:rPr>
  </w:style>
  <w:style w:type="paragraph" w:customStyle="1" w:styleId="Addresses">
    <w:name w:val="Addresses"/>
    <w:basedOn w:val="a"/>
    <w:rsid w:val="000A625A"/>
    <w:pPr>
      <w:widowControl/>
      <w:jc w:val="left"/>
    </w:pPr>
    <w:rPr>
      <w:rFonts w:ascii="Times New Roman" w:eastAsia="MS Mincho" w:hAnsi="Times New Roman" w:cs="Times New Roman"/>
      <w:kern w:val="0"/>
      <w:sz w:val="24"/>
      <w:szCs w:val="24"/>
      <w:lang w:eastAsia="ja-JP"/>
    </w:rPr>
  </w:style>
  <w:style w:type="paragraph" w:customStyle="1" w:styleId="Tableofcontents">
    <w:name w:val="Table of contents"/>
    <w:basedOn w:val="a"/>
    <w:autoRedefine/>
    <w:rsid w:val="000A625A"/>
    <w:pPr>
      <w:widowControl/>
      <w:jc w:val="left"/>
    </w:pPr>
    <w:rPr>
      <w:rFonts w:ascii="Times New Roman" w:eastAsia="MS Mincho" w:hAnsi="Times New Roman" w:cs="Times New Roman"/>
      <w:kern w:val="0"/>
      <w:sz w:val="24"/>
      <w:szCs w:val="24"/>
      <w:lang w:eastAsia="ja-JP"/>
    </w:rPr>
  </w:style>
  <w:style w:type="paragraph" w:customStyle="1" w:styleId="BCAuthorAddress">
    <w:name w:val="BC_Author_Address"/>
    <w:basedOn w:val="a"/>
    <w:next w:val="a"/>
    <w:rsid w:val="007A1AB2"/>
    <w:pPr>
      <w:widowControl/>
      <w:spacing w:after="240" w:line="480" w:lineRule="auto"/>
      <w:jc w:val="center"/>
    </w:pPr>
    <w:rPr>
      <w:rFonts w:ascii="Times" w:eastAsia="宋体" w:hAnsi="Times" w:cs="Times New Roman"/>
      <w:kern w:val="0"/>
      <w:sz w:val="24"/>
      <w:szCs w:val="20"/>
      <w:lang w:eastAsia="en-US"/>
    </w:rPr>
  </w:style>
  <w:style w:type="character" w:styleId="af1">
    <w:name w:val="Hyperlink"/>
    <w:basedOn w:val="a0"/>
    <w:uiPriority w:val="99"/>
    <w:unhideWhenUsed/>
    <w:rsid w:val="0004721B"/>
    <w:rPr>
      <w:color w:val="0563C1" w:themeColor="hyperlink"/>
      <w:u w:val="single"/>
    </w:rPr>
  </w:style>
  <w:style w:type="character" w:styleId="af2">
    <w:name w:val="Unresolved Mention"/>
    <w:basedOn w:val="a0"/>
    <w:uiPriority w:val="99"/>
    <w:semiHidden/>
    <w:unhideWhenUsed/>
    <w:rsid w:val="0004721B"/>
    <w:rPr>
      <w:color w:val="605E5C"/>
      <w:shd w:val="clear" w:color="auto" w:fill="E1DFDD"/>
    </w:rPr>
  </w:style>
  <w:style w:type="paragraph" w:customStyle="1" w:styleId="TAMainText">
    <w:name w:val="TA_Main_Text"/>
    <w:basedOn w:val="a"/>
    <w:rsid w:val="003F4D26"/>
    <w:pPr>
      <w:widowControl/>
      <w:spacing w:line="480" w:lineRule="auto"/>
      <w:ind w:firstLine="202"/>
    </w:pPr>
    <w:rPr>
      <w:rFonts w:ascii="Times" w:eastAsia="宋体" w:hAnsi="Times" w:cs="Times New Roman"/>
      <w:kern w:val="0"/>
      <w:sz w:val="24"/>
      <w:szCs w:val="20"/>
      <w:lang w:eastAsia="en-US"/>
    </w:rPr>
  </w:style>
  <w:style w:type="character" w:customStyle="1" w:styleId="30">
    <w:name w:val="标题 3 字符"/>
    <w:basedOn w:val="a0"/>
    <w:link w:val="3"/>
    <w:uiPriority w:val="9"/>
    <w:rsid w:val="006A4BF6"/>
    <w:rPr>
      <w:rFonts w:asciiTheme="majorHAnsi" w:eastAsiaTheme="majorEastAsia" w:hAnsiTheme="majorHAnsi" w:cstheme="majorBidi"/>
      <w:color w:val="1F3763" w:themeColor="accent1" w:themeShade="7F"/>
      <w:sz w:val="24"/>
      <w:szCs w:val="24"/>
    </w:rPr>
  </w:style>
  <w:style w:type="character" w:customStyle="1" w:styleId="20">
    <w:name w:val="标题 2 字符"/>
    <w:basedOn w:val="a0"/>
    <w:link w:val="2"/>
    <w:uiPriority w:val="9"/>
    <w:rsid w:val="006A4BF6"/>
    <w:rPr>
      <w:rFonts w:ascii="Times New Roman" w:eastAsiaTheme="majorEastAsia" w:hAnsi="Times New Roman" w:cstheme="majorBidi"/>
      <w:sz w:val="26"/>
      <w:szCs w:val="26"/>
    </w:rPr>
  </w:style>
  <w:style w:type="character" w:customStyle="1" w:styleId="10">
    <w:name w:val="标题 1 字符"/>
    <w:basedOn w:val="a0"/>
    <w:link w:val="1"/>
    <w:uiPriority w:val="9"/>
    <w:rsid w:val="006A4BF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415129">
      <w:bodyDiv w:val="1"/>
      <w:marLeft w:val="0"/>
      <w:marRight w:val="0"/>
      <w:marTop w:val="0"/>
      <w:marBottom w:val="0"/>
      <w:divBdr>
        <w:top w:val="none" w:sz="0" w:space="0" w:color="auto"/>
        <w:left w:val="none" w:sz="0" w:space="0" w:color="auto"/>
        <w:bottom w:val="none" w:sz="0" w:space="0" w:color="auto"/>
        <w:right w:val="none" w:sz="0" w:space="0" w:color="auto"/>
      </w:divBdr>
    </w:div>
    <w:div w:id="610743380">
      <w:bodyDiv w:val="1"/>
      <w:marLeft w:val="0"/>
      <w:marRight w:val="0"/>
      <w:marTop w:val="0"/>
      <w:marBottom w:val="0"/>
      <w:divBdr>
        <w:top w:val="none" w:sz="0" w:space="0" w:color="auto"/>
        <w:left w:val="none" w:sz="0" w:space="0" w:color="auto"/>
        <w:bottom w:val="none" w:sz="0" w:space="0" w:color="auto"/>
        <w:right w:val="none" w:sz="0" w:space="0" w:color="auto"/>
      </w:divBdr>
    </w:div>
    <w:div w:id="784424558">
      <w:bodyDiv w:val="1"/>
      <w:marLeft w:val="0"/>
      <w:marRight w:val="0"/>
      <w:marTop w:val="0"/>
      <w:marBottom w:val="0"/>
      <w:divBdr>
        <w:top w:val="none" w:sz="0" w:space="0" w:color="auto"/>
        <w:left w:val="none" w:sz="0" w:space="0" w:color="auto"/>
        <w:bottom w:val="none" w:sz="0" w:space="0" w:color="auto"/>
        <w:right w:val="none" w:sz="0" w:space="0" w:color="auto"/>
      </w:divBdr>
    </w:div>
    <w:div w:id="845750160">
      <w:bodyDiv w:val="1"/>
      <w:marLeft w:val="0"/>
      <w:marRight w:val="0"/>
      <w:marTop w:val="0"/>
      <w:marBottom w:val="0"/>
      <w:divBdr>
        <w:top w:val="none" w:sz="0" w:space="0" w:color="auto"/>
        <w:left w:val="none" w:sz="0" w:space="0" w:color="auto"/>
        <w:bottom w:val="none" w:sz="0" w:space="0" w:color="auto"/>
        <w:right w:val="none" w:sz="0" w:space="0" w:color="auto"/>
      </w:divBdr>
      <w:divsChild>
        <w:div w:id="805512126">
          <w:marLeft w:val="0"/>
          <w:marRight w:val="0"/>
          <w:marTop w:val="0"/>
          <w:marBottom w:val="0"/>
          <w:divBdr>
            <w:top w:val="none" w:sz="0" w:space="0" w:color="auto"/>
            <w:left w:val="none" w:sz="0" w:space="0" w:color="auto"/>
            <w:bottom w:val="none" w:sz="0" w:space="0" w:color="auto"/>
            <w:right w:val="none" w:sz="0" w:space="0" w:color="auto"/>
          </w:divBdr>
        </w:div>
      </w:divsChild>
    </w:div>
    <w:div w:id="1158611807">
      <w:bodyDiv w:val="1"/>
      <w:marLeft w:val="0"/>
      <w:marRight w:val="0"/>
      <w:marTop w:val="0"/>
      <w:marBottom w:val="0"/>
      <w:divBdr>
        <w:top w:val="none" w:sz="0" w:space="0" w:color="auto"/>
        <w:left w:val="none" w:sz="0" w:space="0" w:color="auto"/>
        <w:bottom w:val="none" w:sz="0" w:space="0" w:color="auto"/>
        <w:right w:val="none" w:sz="0" w:space="0" w:color="auto"/>
      </w:divBdr>
    </w:div>
    <w:div w:id="1574927512">
      <w:bodyDiv w:val="1"/>
      <w:marLeft w:val="0"/>
      <w:marRight w:val="0"/>
      <w:marTop w:val="0"/>
      <w:marBottom w:val="0"/>
      <w:divBdr>
        <w:top w:val="none" w:sz="0" w:space="0" w:color="auto"/>
        <w:left w:val="none" w:sz="0" w:space="0" w:color="auto"/>
        <w:bottom w:val="none" w:sz="0" w:space="0" w:color="auto"/>
        <w:right w:val="none" w:sz="0" w:space="0" w:color="auto"/>
      </w:divBdr>
      <w:divsChild>
        <w:div w:id="195243664">
          <w:marLeft w:val="0"/>
          <w:marRight w:val="0"/>
          <w:marTop w:val="0"/>
          <w:marBottom w:val="0"/>
          <w:divBdr>
            <w:top w:val="none" w:sz="0" w:space="0" w:color="auto"/>
            <w:left w:val="none" w:sz="0" w:space="0" w:color="auto"/>
            <w:bottom w:val="none" w:sz="0" w:space="0" w:color="auto"/>
            <w:right w:val="none" w:sz="0" w:space="0" w:color="auto"/>
          </w:divBdr>
        </w:div>
      </w:divsChild>
    </w:div>
    <w:div w:id="1619801690">
      <w:bodyDiv w:val="1"/>
      <w:marLeft w:val="0"/>
      <w:marRight w:val="0"/>
      <w:marTop w:val="0"/>
      <w:marBottom w:val="0"/>
      <w:divBdr>
        <w:top w:val="none" w:sz="0" w:space="0" w:color="auto"/>
        <w:left w:val="none" w:sz="0" w:space="0" w:color="auto"/>
        <w:bottom w:val="none" w:sz="0" w:space="0" w:color="auto"/>
        <w:right w:val="none" w:sz="0" w:space="0" w:color="auto"/>
      </w:divBdr>
    </w:div>
    <w:div w:id="1743211168">
      <w:bodyDiv w:val="1"/>
      <w:marLeft w:val="0"/>
      <w:marRight w:val="0"/>
      <w:marTop w:val="0"/>
      <w:marBottom w:val="0"/>
      <w:divBdr>
        <w:top w:val="none" w:sz="0" w:space="0" w:color="auto"/>
        <w:left w:val="none" w:sz="0" w:space="0" w:color="auto"/>
        <w:bottom w:val="none" w:sz="0" w:space="0" w:color="auto"/>
        <w:right w:val="none" w:sz="0" w:space="0" w:color="auto"/>
      </w:divBdr>
    </w:div>
    <w:div w:id="1781804054">
      <w:bodyDiv w:val="1"/>
      <w:marLeft w:val="0"/>
      <w:marRight w:val="0"/>
      <w:marTop w:val="0"/>
      <w:marBottom w:val="0"/>
      <w:divBdr>
        <w:top w:val="none" w:sz="0" w:space="0" w:color="auto"/>
        <w:left w:val="none" w:sz="0" w:space="0" w:color="auto"/>
        <w:bottom w:val="none" w:sz="0" w:space="0" w:color="auto"/>
        <w:right w:val="none" w:sz="0" w:space="0" w:color="auto"/>
      </w:divBdr>
    </w:div>
    <w:div w:id="2068189444">
      <w:bodyDiv w:val="1"/>
      <w:marLeft w:val="0"/>
      <w:marRight w:val="0"/>
      <w:marTop w:val="0"/>
      <w:marBottom w:val="0"/>
      <w:divBdr>
        <w:top w:val="none" w:sz="0" w:space="0" w:color="auto"/>
        <w:left w:val="none" w:sz="0" w:space="0" w:color="auto"/>
        <w:bottom w:val="none" w:sz="0" w:space="0" w:color="auto"/>
        <w:right w:val="none" w:sz="0" w:space="0" w:color="auto"/>
      </w:divBdr>
      <w:divsChild>
        <w:div w:id="1581481669">
          <w:marLeft w:val="0"/>
          <w:marRight w:val="0"/>
          <w:marTop w:val="0"/>
          <w:marBottom w:val="0"/>
          <w:divBdr>
            <w:top w:val="none" w:sz="0" w:space="0" w:color="auto"/>
            <w:left w:val="none" w:sz="0" w:space="0" w:color="auto"/>
            <w:bottom w:val="none" w:sz="0" w:space="0" w:color="auto"/>
            <w:right w:val="none" w:sz="0" w:space="0" w:color="auto"/>
          </w:divBdr>
        </w:div>
      </w:divsChild>
    </w:div>
    <w:div w:id="209893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ECBCE-BBB2-4CD1-8855-23BD4112A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35</Pages>
  <Words>5169</Words>
  <Characters>29000</Characters>
  <Application>Microsoft Office Word</Application>
  <DocSecurity>0</DocSecurity>
  <Lines>439</Lines>
  <Paragraphs>124</Paragraphs>
  <ScaleCrop>false</ScaleCrop>
  <Company/>
  <LinksUpToDate>false</LinksUpToDate>
  <CharactersWithSpaces>34045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 文雁</dc:creator>
  <cp:keywords/>
  <dc:description/>
  <cp:lastModifiedBy>大头</cp:lastModifiedBy>
  <cp:revision>4</cp:revision>
  <dcterms:created xsi:type="dcterms:W3CDTF">2023-09-23T04:02:00Z</dcterms:created>
  <dcterms:modified xsi:type="dcterms:W3CDTF">2023-09-23T07:31:00Z</dcterms:modified>
</cp:coreProperties>
</file>