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2DE41C" w14:textId="77777777" w:rsidR="00AF4FB4" w:rsidRDefault="00AF4FB4" w:rsidP="00AF4FB4">
      <w:pPr>
        <w:spacing w:after="0" w:line="480" w:lineRule="auto"/>
        <w:ind w:firstLine="567"/>
        <w:rPr>
          <w:b/>
          <w:bCs/>
          <w:lang w:val="en-GB"/>
        </w:rPr>
      </w:pPr>
      <w:r w:rsidRPr="00A044A1">
        <w:rPr>
          <w:b/>
          <w:bCs/>
          <w:lang w:val="en-GB"/>
        </w:rPr>
        <w:t>Highlights</w:t>
      </w:r>
    </w:p>
    <w:p w14:paraId="050EF98F" w14:textId="77777777" w:rsidR="001854DC" w:rsidRPr="001854DC" w:rsidRDefault="001854DC" w:rsidP="001854DC">
      <w:pPr>
        <w:pStyle w:val="a3"/>
        <w:numPr>
          <w:ilvl w:val="0"/>
          <w:numId w:val="2"/>
        </w:numPr>
        <w:rPr>
          <w:lang w:val="en-GB"/>
        </w:rPr>
      </w:pPr>
      <w:bookmarkStart w:id="0" w:name="_GoBack"/>
      <w:bookmarkEnd w:id="0"/>
      <w:r w:rsidRPr="001854DC">
        <w:rPr>
          <w:lang w:val="en-GB"/>
        </w:rPr>
        <w:t>The background water level of the lakes of the Natural Park “Rybachy and Sredny Peninsulas” has been confirmed</w:t>
      </w:r>
    </w:p>
    <w:p w14:paraId="2A888558" w14:textId="77777777" w:rsidR="001854DC" w:rsidRPr="001854DC" w:rsidRDefault="001854DC" w:rsidP="001854DC">
      <w:pPr>
        <w:pStyle w:val="a3"/>
        <w:numPr>
          <w:ilvl w:val="0"/>
          <w:numId w:val="2"/>
        </w:numPr>
        <w:rPr>
          <w:lang w:val="en-GB"/>
        </w:rPr>
      </w:pPr>
      <w:r w:rsidRPr="001854DC">
        <w:rPr>
          <w:lang w:val="en-GB"/>
        </w:rPr>
        <w:t>Sediments of lakes reflect the influence of a metallurgical plant 80 km from the study area</w:t>
      </w:r>
    </w:p>
    <w:p w14:paraId="2E3C7BAF" w14:textId="527042C1" w:rsidR="001854DC" w:rsidRDefault="001854DC" w:rsidP="001854DC">
      <w:pPr>
        <w:pStyle w:val="a3"/>
        <w:numPr>
          <w:ilvl w:val="0"/>
          <w:numId w:val="2"/>
        </w:numPr>
        <w:rPr>
          <w:lang w:val="en-GB"/>
        </w:rPr>
      </w:pPr>
      <w:r w:rsidRPr="001854DC">
        <w:rPr>
          <w:lang w:val="en-GB"/>
        </w:rPr>
        <w:t>Natural contamination of sediments with U, Zn, Pb, and Cd was established due to the specific geological conditions</w:t>
      </w:r>
    </w:p>
    <w:p w14:paraId="1A0FD3A5" w14:textId="77777777" w:rsidR="001854DC" w:rsidRPr="001854DC" w:rsidRDefault="001854DC" w:rsidP="001854DC">
      <w:pPr>
        <w:rPr>
          <w:lang w:val="en-GB"/>
        </w:rPr>
      </w:pPr>
    </w:p>
    <w:p w14:paraId="5C507D6C" w14:textId="369CF2D3" w:rsidR="00797945" w:rsidRDefault="00797945" w:rsidP="00797945">
      <w:pPr>
        <w:rPr>
          <w:lang w:val="en-GB"/>
        </w:rPr>
      </w:pPr>
    </w:p>
    <w:sectPr w:rsidR="00797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2C4B6F"/>
    <w:multiLevelType w:val="hybridMultilevel"/>
    <w:tmpl w:val="53C29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2552A0"/>
    <w:multiLevelType w:val="hybridMultilevel"/>
    <w:tmpl w:val="1FF8CF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8BB"/>
    <w:rsid w:val="0008708A"/>
    <w:rsid w:val="000C76A1"/>
    <w:rsid w:val="001854DC"/>
    <w:rsid w:val="0018600F"/>
    <w:rsid w:val="004033F5"/>
    <w:rsid w:val="006128BB"/>
    <w:rsid w:val="00797945"/>
    <w:rsid w:val="007F6774"/>
    <w:rsid w:val="00AF4FB4"/>
    <w:rsid w:val="00CF0D28"/>
    <w:rsid w:val="00F7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5CDA9B"/>
  <w15:chartTrackingRefBased/>
  <w15:docId w15:val="{50111EF1-ACEA-48D6-83AF-F15E41AD3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4F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4F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37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2023-09-22T12:02:00Z</dcterms:created>
  <dcterms:modified xsi:type="dcterms:W3CDTF">2023-09-22T12:07:00Z</dcterms:modified>
</cp:coreProperties>
</file>