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FFCB1" w14:textId="228897A2" w:rsidR="001B6518" w:rsidRDefault="00310345" w:rsidP="00254CDA">
      <w:pPr>
        <w:rPr>
          <w:rFonts w:ascii="Arial" w:hAnsi="Arial" w:cs="Arial"/>
          <w:b/>
          <w:bCs/>
          <w:sz w:val="40"/>
          <w:szCs w:val="40"/>
          <w:lang w:val="en-US"/>
        </w:rPr>
      </w:pPr>
      <w:r w:rsidRPr="00254CDA">
        <w:rPr>
          <w:rFonts w:ascii="Arial" w:hAnsi="Arial" w:cs="Arial"/>
          <w:b/>
          <w:bCs/>
          <w:sz w:val="40"/>
          <w:szCs w:val="40"/>
          <w:lang w:val="en-US"/>
        </w:rPr>
        <w:t>Supplementary Information</w:t>
      </w:r>
    </w:p>
    <w:p w14:paraId="5A03721C" w14:textId="77777777" w:rsidR="00254CDA" w:rsidRPr="00254CDA" w:rsidRDefault="00254CDA" w:rsidP="00254CDA">
      <w:pPr>
        <w:rPr>
          <w:rFonts w:ascii="Arial" w:hAnsi="Arial" w:cs="Arial"/>
          <w:b/>
          <w:bCs/>
          <w:sz w:val="40"/>
          <w:szCs w:val="40"/>
          <w:lang w:val="en-US"/>
        </w:rPr>
      </w:pPr>
    </w:p>
    <w:p w14:paraId="1540810B" w14:textId="1130BE15" w:rsidR="00DB410A" w:rsidRDefault="00310345" w:rsidP="00254CDA">
      <w:pPr>
        <w:rPr>
          <w:rFonts w:ascii="Arial" w:hAnsi="Arial" w:cs="Arial"/>
          <w:b/>
          <w:bCs/>
          <w:sz w:val="32"/>
          <w:szCs w:val="32"/>
        </w:rPr>
      </w:pPr>
      <w:r w:rsidRPr="00254CDA">
        <w:rPr>
          <w:rFonts w:ascii="Arial" w:hAnsi="Arial" w:cs="Arial"/>
          <w:b/>
          <w:bCs/>
          <w:sz w:val="32"/>
          <w:szCs w:val="32"/>
        </w:rPr>
        <w:t>A Catalogue of Structural Variation across Ancestrally Diverse Asian Genomes</w:t>
      </w:r>
    </w:p>
    <w:p w14:paraId="3DEC66E8" w14:textId="77777777" w:rsidR="00403F69" w:rsidRDefault="00403F69" w:rsidP="00254CDA">
      <w:pPr>
        <w:rPr>
          <w:rFonts w:ascii="Arial" w:hAnsi="Arial" w:cs="Arial"/>
          <w:b/>
          <w:bCs/>
          <w:sz w:val="32"/>
          <w:szCs w:val="32"/>
        </w:rPr>
      </w:pPr>
    </w:p>
    <w:p w14:paraId="6481CA4C" w14:textId="77777777" w:rsidR="00403F69" w:rsidRPr="00EE23C7" w:rsidRDefault="00403F69" w:rsidP="00403F69">
      <w:pPr>
        <w:rPr>
          <w:rFonts w:ascii="Arial" w:hAnsi="Arial" w:cs="Arial"/>
        </w:rPr>
      </w:pPr>
      <w:r w:rsidRPr="00EE23C7">
        <w:rPr>
          <w:rFonts w:ascii="Arial" w:hAnsi="Arial" w:cs="Arial"/>
        </w:rPr>
        <w:t>Joanna Hui Juan Tan</w:t>
      </w:r>
      <w:r w:rsidRPr="00EE23C7">
        <w:rPr>
          <w:rFonts w:ascii="Arial" w:hAnsi="Arial" w:cs="Arial"/>
          <w:vertAlign w:val="superscript"/>
        </w:rPr>
        <w:t>1,*</w:t>
      </w:r>
      <w:r w:rsidRPr="00EE23C7">
        <w:rPr>
          <w:rFonts w:ascii="Arial" w:hAnsi="Arial" w:cs="Arial"/>
        </w:rPr>
        <w:t xml:space="preserve">, </w:t>
      </w:r>
      <w:proofErr w:type="spellStart"/>
      <w:r w:rsidRPr="00EE23C7">
        <w:rPr>
          <w:rFonts w:ascii="Arial" w:hAnsi="Arial" w:cs="Arial"/>
        </w:rPr>
        <w:t>Zhihui</w:t>
      </w:r>
      <w:proofErr w:type="spellEnd"/>
      <w:r w:rsidRPr="00EE23C7">
        <w:rPr>
          <w:rFonts w:ascii="Arial" w:hAnsi="Arial" w:cs="Arial"/>
        </w:rPr>
        <w:t xml:space="preserve"> Li</w:t>
      </w:r>
      <w:r w:rsidRPr="00EE23C7">
        <w:rPr>
          <w:rFonts w:ascii="Arial" w:hAnsi="Arial" w:cs="Arial"/>
          <w:vertAlign w:val="superscript"/>
        </w:rPr>
        <w:t>1,*</w:t>
      </w:r>
      <w:r w:rsidRPr="00EE23C7">
        <w:rPr>
          <w:rFonts w:ascii="Arial" w:hAnsi="Arial" w:cs="Arial"/>
        </w:rPr>
        <w:t>, Mar Gonzalez Porta</w:t>
      </w:r>
      <w:r w:rsidRPr="00EE23C7">
        <w:rPr>
          <w:rFonts w:ascii="Arial" w:hAnsi="Arial" w:cs="Arial"/>
          <w:vertAlign w:val="superscript"/>
        </w:rPr>
        <w:t>1,2,*</w:t>
      </w:r>
      <w:r w:rsidRPr="00EE23C7">
        <w:rPr>
          <w:rFonts w:ascii="Arial" w:hAnsi="Arial" w:cs="Arial"/>
        </w:rPr>
        <w:t>, Ramesh Rajaby</w:t>
      </w:r>
      <w:r w:rsidRPr="00EE23C7">
        <w:rPr>
          <w:rFonts w:ascii="Arial" w:hAnsi="Arial" w:cs="Arial"/>
          <w:vertAlign w:val="superscript"/>
        </w:rPr>
        <w:t>1,3,*</w:t>
      </w:r>
      <w:r w:rsidRPr="00EE23C7">
        <w:rPr>
          <w:rFonts w:ascii="Arial" w:hAnsi="Arial" w:cs="Arial"/>
        </w:rPr>
        <w:t>, Rodrigo Toro Jimenez</w:t>
      </w:r>
      <w:r w:rsidRPr="00EE23C7">
        <w:rPr>
          <w:rFonts w:ascii="Arial" w:hAnsi="Arial" w:cs="Arial"/>
          <w:vertAlign w:val="superscript"/>
        </w:rPr>
        <w:t>1</w:t>
      </w:r>
      <w:r w:rsidRPr="00EE23C7">
        <w:rPr>
          <w:rFonts w:ascii="Arial" w:hAnsi="Arial" w:cs="Arial"/>
        </w:rPr>
        <w:t xml:space="preserve">, Weng </w:t>
      </w:r>
      <w:proofErr w:type="spellStart"/>
      <w:r w:rsidRPr="00EE23C7">
        <w:rPr>
          <w:rFonts w:ascii="Arial" w:hAnsi="Arial" w:cs="Arial"/>
        </w:rPr>
        <w:t>Khong</w:t>
      </w:r>
      <w:proofErr w:type="spellEnd"/>
      <w:r w:rsidRPr="00EE23C7">
        <w:rPr>
          <w:rFonts w:ascii="Arial" w:hAnsi="Arial" w:cs="Arial"/>
        </w:rPr>
        <w:t xml:space="preserve"> Lim</w:t>
      </w:r>
      <w:r w:rsidRPr="00EE23C7">
        <w:rPr>
          <w:rFonts w:ascii="Arial" w:hAnsi="Arial" w:cs="Arial"/>
          <w:vertAlign w:val="superscript"/>
        </w:rPr>
        <w:t>1,4,5,6</w:t>
      </w:r>
      <w:r w:rsidRPr="00EE23C7">
        <w:rPr>
          <w:rFonts w:ascii="Arial" w:hAnsi="Arial" w:cs="Arial"/>
        </w:rPr>
        <w:t>, Ye An Tan</w:t>
      </w:r>
      <w:r w:rsidRPr="00EE23C7">
        <w:rPr>
          <w:rFonts w:ascii="Arial" w:hAnsi="Arial" w:cs="Arial"/>
          <w:vertAlign w:val="superscript"/>
        </w:rPr>
        <w:t>7</w:t>
      </w:r>
      <w:r w:rsidRPr="00EE23C7">
        <w:rPr>
          <w:rFonts w:ascii="Arial" w:hAnsi="Arial" w:cs="Arial"/>
        </w:rPr>
        <w:t xml:space="preserve">, </w:t>
      </w:r>
      <w:proofErr w:type="spellStart"/>
      <w:r w:rsidRPr="00EE23C7">
        <w:rPr>
          <w:rFonts w:ascii="Arial" w:hAnsi="Arial" w:cs="Arial"/>
        </w:rPr>
        <w:t>Renyi</w:t>
      </w:r>
      <w:proofErr w:type="spellEnd"/>
      <w:r w:rsidRPr="00EE23C7">
        <w:rPr>
          <w:rFonts w:ascii="Arial" w:hAnsi="Arial" w:cs="Arial"/>
        </w:rPr>
        <w:t xml:space="preserve"> Teo</w:t>
      </w:r>
      <w:r w:rsidRPr="00EE23C7">
        <w:rPr>
          <w:rFonts w:ascii="Arial" w:hAnsi="Arial" w:cs="Arial"/>
          <w:vertAlign w:val="superscript"/>
        </w:rPr>
        <w:t>1</w:t>
      </w:r>
      <w:r w:rsidRPr="00EE23C7">
        <w:rPr>
          <w:rFonts w:ascii="Arial" w:hAnsi="Arial" w:cs="Arial"/>
        </w:rPr>
        <w:t>, Maxime Hebrard</w:t>
      </w:r>
      <w:r w:rsidRPr="00EE23C7">
        <w:rPr>
          <w:rFonts w:ascii="Arial" w:hAnsi="Arial" w:cs="Arial"/>
          <w:vertAlign w:val="superscript"/>
        </w:rPr>
        <w:t>1</w:t>
      </w:r>
      <w:r w:rsidRPr="00EE23C7">
        <w:rPr>
          <w:rFonts w:ascii="Arial" w:hAnsi="Arial" w:cs="Arial"/>
        </w:rPr>
        <w:t>, Jack Ling Ow</w:t>
      </w:r>
      <w:r w:rsidRPr="00EE23C7">
        <w:rPr>
          <w:rFonts w:ascii="Arial" w:hAnsi="Arial" w:cs="Arial"/>
          <w:vertAlign w:val="superscript"/>
        </w:rPr>
        <w:t>1</w:t>
      </w:r>
      <w:r w:rsidRPr="00EE23C7">
        <w:rPr>
          <w:rFonts w:ascii="Arial" w:hAnsi="Arial" w:cs="Arial"/>
        </w:rPr>
        <w:t xml:space="preserve">, </w:t>
      </w:r>
      <w:proofErr w:type="spellStart"/>
      <w:r w:rsidRPr="00EE23C7">
        <w:rPr>
          <w:rFonts w:ascii="Arial" w:hAnsi="Arial" w:cs="Arial"/>
        </w:rPr>
        <w:t>Shimin</w:t>
      </w:r>
      <w:proofErr w:type="spellEnd"/>
      <w:r w:rsidRPr="00EE23C7">
        <w:rPr>
          <w:rFonts w:ascii="Arial" w:hAnsi="Arial" w:cs="Arial"/>
        </w:rPr>
        <w:t xml:space="preserve"> Ang</w:t>
      </w:r>
      <w:r w:rsidRPr="00EE23C7">
        <w:rPr>
          <w:rFonts w:ascii="Arial" w:hAnsi="Arial" w:cs="Arial"/>
          <w:vertAlign w:val="superscript"/>
        </w:rPr>
        <w:t>1</w:t>
      </w:r>
      <w:r w:rsidRPr="00EE23C7">
        <w:rPr>
          <w:rFonts w:ascii="Arial" w:hAnsi="Arial" w:cs="Arial"/>
        </w:rPr>
        <w:t>, Justin Jeyakani</w:t>
      </w:r>
      <w:r w:rsidRPr="00EE23C7">
        <w:rPr>
          <w:rFonts w:ascii="Arial" w:hAnsi="Arial" w:cs="Arial"/>
          <w:vertAlign w:val="superscript"/>
        </w:rPr>
        <w:t>1</w:t>
      </w:r>
      <w:r w:rsidRPr="00EE23C7">
        <w:rPr>
          <w:rFonts w:ascii="Arial" w:hAnsi="Arial" w:cs="Arial"/>
        </w:rPr>
        <w:t>, Yap Seng Chong</w:t>
      </w:r>
      <w:r w:rsidRPr="00EE23C7">
        <w:rPr>
          <w:rFonts w:ascii="Arial" w:hAnsi="Arial" w:cs="Arial"/>
          <w:vertAlign w:val="superscript"/>
        </w:rPr>
        <w:t>8,9</w:t>
      </w:r>
      <w:r w:rsidRPr="00EE23C7">
        <w:rPr>
          <w:rFonts w:ascii="Arial" w:hAnsi="Arial" w:cs="Arial"/>
        </w:rPr>
        <w:t>, Tock Han Lim</w:t>
      </w:r>
      <w:r w:rsidRPr="00EE23C7">
        <w:rPr>
          <w:rFonts w:ascii="Arial" w:hAnsi="Arial" w:cs="Arial"/>
          <w:vertAlign w:val="superscript"/>
        </w:rPr>
        <w:t>10</w:t>
      </w:r>
      <w:r w:rsidRPr="00EE23C7">
        <w:rPr>
          <w:rFonts w:ascii="Arial" w:hAnsi="Arial" w:cs="Arial"/>
        </w:rPr>
        <w:t xml:space="preserve">, </w:t>
      </w:r>
      <w:proofErr w:type="spellStart"/>
      <w:r w:rsidRPr="00EE23C7">
        <w:rPr>
          <w:rFonts w:ascii="Arial" w:hAnsi="Arial" w:cs="Arial"/>
        </w:rPr>
        <w:t>Liuh</w:t>
      </w:r>
      <w:proofErr w:type="spellEnd"/>
      <w:r w:rsidRPr="00EE23C7">
        <w:rPr>
          <w:rFonts w:ascii="Arial" w:hAnsi="Arial" w:cs="Arial"/>
        </w:rPr>
        <w:t xml:space="preserve"> Ling Goh</w:t>
      </w:r>
      <w:r w:rsidRPr="00EE23C7">
        <w:rPr>
          <w:rFonts w:ascii="Arial" w:hAnsi="Arial" w:cs="Arial"/>
          <w:vertAlign w:val="superscript"/>
        </w:rPr>
        <w:t>11</w:t>
      </w:r>
      <w:r w:rsidRPr="00EE23C7">
        <w:rPr>
          <w:rFonts w:ascii="Arial" w:hAnsi="Arial" w:cs="Arial"/>
        </w:rPr>
        <w:t xml:space="preserve">, </w:t>
      </w:r>
      <w:proofErr w:type="spellStart"/>
      <w:r w:rsidRPr="00EE23C7">
        <w:rPr>
          <w:rFonts w:ascii="Arial" w:hAnsi="Arial" w:cs="Arial"/>
        </w:rPr>
        <w:t>Yih</w:t>
      </w:r>
      <w:proofErr w:type="spellEnd"/>
      <w:r w:rsidRPr="00EE23C7">
        <w:rPr>
          <w:rFonts w:ascii="Arial" w:hAnsi="Arial" w:cs="Arial"/>
        </w:rPr>
        <w:t xml:space="preserve"> Chung Tham</w:t>
      </w:r>
      <w:r w:rsidRPr="00EE23C7">
        <w:rPr>
          <w:rFonts w:ascii="Arial" w:hAnsi="Arial" w:cs="Arial"/>
          <w:vertAlign w:val="superscript"/>
        </w:rPr>
        <w:t>12,13</w:t>
      </w:r>
      <w:r w:rsidRPr="00EE23C7">
        <w:rPr>
          <w:rFonts w:ascii="Arial" w:hAnsi="Arial" w:cs="Arial"/>
        </w:rPr>
        <w:t xml:space="preserve">, </w:t>
      </w:r>
      <w:proofErr w:type="spellStart"/>
      <w:r w:rsidRPr="00EE23C7">
        <w:rPr>
          <w:rFonts w:ascii="Arial" w:hAnsi="Arial" w:cs="Arial"/>
        </w:rPr>
        <w:t>Khai</w:t>
      </w:r>
      <w:proofErr w:type="spellEnd"/>
      <w:r w:rsidRPr="00EE23C7">
        <w:rPr>
          <w:rFonts w:ascii="Arial" w:hAnsi="Arial" w:cs="Arial"/>
        </w:rPr>
        <w:t xml:space="preserve"> Pang Leong</w:t>
      </w:r>
      <w:r w:rsidRPr="00EE23C7">
        <w:rPr>
          <w:rFonts w:ascii="Arial" w:hAnsi="Arial" w:cs="Arial"/>
          <w:vertAlign w:val="superscript"/>
        </w:rPr>
        <w:t>11</w:t>
      </w:r>
      <w:r w:rsidRPr="00EE23C7">
        <w:rPr>
          <w:rFonts w:ascii="Arial" w:hAnsi="Arial" w:cs="Arial"/>
        </w:rPr>
        <w:t xml:space="preserve">, Calvin </w:t>
      </w:r>
      <w:proofErr w:type="spellStart"/>
      <w:r w:rsidRPr="00EE23C7">
        <w:rPr>
          <w:rFonts w:ascii="Arial" w:hAnsi="Arial" w:cs="Arial"/>
        </w:rPr>
        <w:t>Woon</w:t>
      </w:r>
      <w:proofErr w:type="spellEnd"/>
      <w:r w:rsidRPr="00EE23C7">
        <w:rPr>
          <w:rFonts w:ascii="Arial" w:hAnsi="Arial" w:cs="Arial"/>
        </w:rPr>
        <w:t xml:space="preserve"> Loong Chin</w:t>
      </w:r>
      <w:r w:rsidRPr="00EE23C7">
        <w:rPr>
          <w:rFonts w:ascii="Arial" w:hAnsi="Arial" w:cs="Arial"/>
          <w:vertAlign w:val="superscript"/>
        </w:rPr>
        <w:t>14</w:t>
      </w:r>
      <w:r w:rsidRPr="00EE23C7">
        <w:rPr>
          <w:rFonts w:ascii="Arial" w:hAnsi="Arial" w:cs="Arial"/>
        </w:rPr>
        <w:t>, Sonia Davila</w:t>
      </w:r>
      <w:r w:rsidRPr="00EE23C7">
        <w:rPr>
          <w:rFonts w:ascii="Arial" w:hAnsi="Arial" w:cs="Arial"/>
          <w:vertAlign w:val="superscript"/>
        </w:rPr>
        <w:t>6,15,16</w:t>
      </w:r>
      <w:r w:rsidRPr="00EE23C7">
        <w:rPr>
          <w:rFonts w:ascii="Arial" w:hAnsi="Arial" w:cs="Arial"/>
        </w:rPr>
        <w:t>, Neerja Karnani</w:t>
      </w:r>
      <w:r w:rsidRPr="00EE23C7">
        <w:rPr>
          <w:rFonts w:ascii="Arial" w:hAnsi="Arial" w:cs="Arial"/>
          <w:vertAlign w:val="superscript"/>
        </w:rPr>
        <w:t>17,18,19</w:t>
      </w:r>
      <w:r w:rsidRPr="00EE23C7">
        <w:rPr>
          <w:rFonts w:ascii="Arial" w:hAnsi="Arial" w:cs="Arial"/>
        </w:rPr>
        <w:t>, Ching-Yu Cheng</w:t>
      </w:r>
      <w:r w:rsidRPr="00EE23C7">
        <w:rPr>
          <w:rFonts w:ascii="Arial" w:hAnsi="Arial" w:cs="Arial"/>
          <w:vertAlign w:val="superscript"/>
        </w:rPr>
        <w:t>12,20</w:t>
      </w:r>
      <w:r w:rsidRPr="00EE23C7">
        <w:rPr>
          <w:rFonts w:ascii="Arial" w:hAnsi="Arial" w:cs="Arial"/>
        </w:rPr>
        <w:t>, John Chambers</w:t>
      </w:r>
      <w:r w:rsidRPr="00EE23C7">
        <w:rPr>
          <w:rFonts w:ascii="Arial" w:hAnsi="Arial" w:cs="Arial"/>
          <w:vertAlign w:val="superscript"/>
        </w:rPr>
        <w:t>21,22,23</w:t>
      </w:r>
      <w:r w:rsidRPr="00EE23C7">
        <w:rPr>
          <w:rFonts w:ascii="Arial" w:hAnsi="Arial" w:cs="Arial"/>
        </w:rPr>
        <w:t xml:space="preserve">, E </w:t>
      </w:r>
      <w:proofErr w:type="spellStart"/>
      <w:r w:rsidRPr="00EE23C7">
        <w:rPr>
          <w:rFonts w:ascii="Arial" w:hAnsi="Arial" w:cs="Arial"/>
        </w:rPr>
        <w:t>Shyong</w:t>
      </w:r>
      <w:proofErr w:type="spellEnd"/>
      <w:r w:rsidRPr="00EE23C7">
        <w:rPr>
          <w:rFonts w:ascii="Arial" w:hAnsi="Arial" w:cs="Arial"/>
        </w:rPr>
        <w:t xml:space="preserve"> Tai</w:t>
      </w:r>
      <w:r w:rsidRPr="00EE23C7">
        <w:rPr>
          <w:rFonts w:ascii="Arial" w:hAnsi="Arial" w:cs="Arial"/>
          <w:vertAlign w:val="superscript"/>
        </w:rPr>
        <w:t>4,23,24,25</w:t>
      </w:r>
      <w:r w:rsidRPr="00EE23C7">
        <w:rPr>
          <w:rFonts w:ascii="Arial" w:hAnsi="Arial" w:cs="Arial"/>
        </w:rPr>
        <w:t xml:space="preserve">, </w:t>
      </w:r>
      <w:proofErr w:type="spellStart"/>
      <w:r w:rsidRPr="00EE23C7">
        <w:rPr>
          <w:rFonts w:ascii="Arial" w:hAnsi="Arial" w:cs="Arial"/>
        </w:rPr>
        <w:t>Jianjun</w:t>
      </w:r>
      <w:proofErr w:type="spellEnd"/>
      <w:r w:rsidRPr="00EE23C7">
        <w:rPr>
          <w:rFonts w:ascii="Arial" w:hAnsi="Arial" w:cs="Arial"/>
        </w:rPr>
        <w:t xml:space="preserve"> Liu</w:t>
      </w:r>
      <w:r w:rsidRPr="00EE23C7">
        <w:rPr>
          <w:rFonts w:ascii="Arial" w:hAnsi="Arial" w:cs="Arial"/>
          <w:vertAlign w:val="superscript"/>
        </w:rPr>
        <w:t>1</w:t>
      </w:r>
      <w:r w:rsidRPr="00EE23C7">
        <w:rPr>
          <w:rFonts w:ascii="Arial" w:hAnsi="Arial" w:cs="Arial"/>
        </w:rPr>
        <w:t xml:space="preserve">, </w:t>
      </w:r>
      <w:proofErr w:type="spellStart"/>
      <w:r w:rsidRPr="00EE23C7">
        <w:rPr>
          <w:rFonts w:ascii="Arial" w:hAnsi="Arial" w:cs="Arial"/>
        </w:rPr>
        <w:t>Xueling</w:t>
      </w:r>
      <w:proofErr w:type="spellEnd"/>
      <w:r w:rsidRPr="00EE23C7">
        <w:rPr>
          <w:rFonts w:ascii="Arial" w:hAnsi="Arial" w:cs="Arial"/>
        </w:rPr>
        <w:t xml:space="preserve"> Sim</w:t>
      </w:r>
      <w:r w:rsidRPr="00EE23C7">
        <w:rPr>
          <w:rFonts w:ascii="Arial" w:hAnsi="Arial" w:cs="Arial"/>
          <w:vertAlign w:val="superscript"/>
        </w:rPr>
        <w:t>7</w:t>
      </w:r>
      <w:r w:rsidRPr="00EE23C7">
        <w:rPr>
          <w:rFonts w:ascii="Arial" w:hAnsi="Arial" w:cs="Arial"/>
        </w:rPr>
        <w:t>, Wing Kin Sung</w:t>
      </w:r>
      <w:r w:rsidRPr="00EE23C7">
        <w:rPr>
          <w:rFonts w:ascii="Arial" w:hAnsi="Arial" w:cs="Arial"/>
          <w:vertAlign w:val="superscript"/>
        </w:rPr>
        <w:t>1,3,26</w:t>
      </w:r>
      <w:r w:rsidRPr="00EE23C7">
        <w:rPr>
          <w:rFonts w:ascii="Arial" w:hAnsi="Arial" w:cs="Arial"/>
        </w:rPr>
        <w:t xml:space="preserve">, </w:t>
      </w:r>
      <w:proofErr w:type="spellStart"/>
      <w:r w:rsidRPr="00EE23C7">
        <w:rPr>
          <w:rFonts w:ascii="Arial" w:hAnsi="Arial" w:cs="Arial"/>
        </w:rPr>
        <w:t>Shyam</w:t>
      </w:r>
      <w:proofErr w:type="spellEnd"/>
      <w:r w:rsidRPr="00EE23C7">
        <w:rPr>
          <w:rFonts w:ascii="Arial" w:hAnsi="Arial" w:cs="Arial"/>
        </w:rPr>
        <w:t xml:space="preserve"> Prabhakar</w:t>
      </w:r>
      <w:r w:rsidRPr="00EE23C7">
        <w:rPr>
          <w:rFonts w:ascii="Arial" w:hAnsi="Arial" w:cs="Arial"/>
          <w:vertAlign w:val="superscript"/>
        </w:rPr>
        <w:t>1,#</w:t>
      </w:r>
      <w:r w:rsidRPr="00EE23C7">
        <w:rPr>
          <w:rFonts w:ascii="Arial" w:hAnsi="Arial" w:cs="Arial"/>
        </w:rPr>
        <w:t>, Patrick Tan</w:t>
      </w:r>
      <w:r w:rsidRPr="00EE23C7">
        <w:rPr>
          <w:rFonts w:ascii="Arial" w:hAnsi="Arial" w:cs="Arial"/>
          <w:vertAlign w:val="superscript"/>
        </w:rPr>
        <w:t>1,4,5,23,#</w:t>
      </w:r>
      <w:r w:rsidRPr="00EE23C7">
        <w:rPr>
          <w:rFonts w:ascii="Arial" w:hAnsi="Arial" w:cs="Arial"/>
        </w:rPr>
        <w:t>, Nicolas Bertin</w:t>
      </w:r>
      <w:r w:rsidRPr="00EE23C7">
        <w:rPr>
          <w:rFonts w:ascii="Arial" w:hAnsi="Arial" w:cs="Arial"/>
          <w:vertAlign w:val="superscript"/>
        </w:rPr>
        <w:t>1,#</w:t>
      </w:r>
    </w:p>
    <w:p w14:paraId="16A2180C" w14:textId="77777777" w:rsidR="00310345" w:rsidRPr="00310345" w:rsidRDefault="00310345">
      <w:pPr>
        <w:rPr>
          <w:rFonts w:ascii="Arial" w:hAnsi="Arial" w:cs="Arial"/>
        </w:rPr>
      </w:pPr>
    </w:p>
    <w:sdt>
      <w:sdtPr>
        <w:rPr>
          <w:rFonts w:asciiTheme="minorHAnsi" w:eastAsiaTheme="minorEastAsia" w:hAnsiTheme="minorHAnsi" w:cstheme="minorBidi"/>
          <w:b w:val="0"/>
          <w:bCs w:val="0"/>
          <w:color w:val="auto"/>
          <w:sz w:val="24"/>
          <w:szCs w:val="24"/>
          <w:lang w:val="en-SG" w:eastAsia="zh-CN"/>
        </w:rPr>
        <w:id w:val="-1192063073"/>
        <w:docPartObj>
          <w:docPartGallery w:val="Table of Contents"/>
          <w:docPartUnique/>
        </w:docPartObj>
      </w:sdtPr>
      <w:sdtEndPr>
        <w:rPr>
          <w:noProof/>
        </w:rPr>
      </w:sdtEndPr>
      <w:sdtContent>
        <w:p w14:paraId="2B1518C3" w14:textId="22DB91EC" w:rsidR="00310345" w:rsidRPr="001E54F6" w:rsidRDefault="00310345">
          <w:pPr>
            <w:pStyle w:val="TOCHeading"/>
            <w:rPr>
              <w:rFonts w:ascii="Arial" w:hAnsi="Arial" w:cs="Arial"/>
              <w:color w:val="000000" w:themeColor="text1"/>
            </w:rPr>
          </w:pPr>
          <w:r w:rsidRPr="001E54F6">
            <w:rPr>
              <w:rFonts w:ascii="Arial" w:hAnsi="Arial" w:cs="Arial"/>
              <w:color w:val="000000" w:themeColor="text1"/>
            </w:rPr>
            <w:t>Table of Contents</w:t>
          </w:r>
        </w:p>
        <w:p w14:paraId="4E876CCE" w14:textId="477DEB84" w:rsidR="00CC346F" w:rsidRDefault="00310345">
          <w:pPr>
            <w:pStyle w:val="TOC1"/>
            <w:tabs>
              <w:tab w:val="right" w:leader="dot" w:pos="9016"/>
            </w:tabs>
            <w:rPr>
              <w:rFonts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46279467" w:history="1">
            <w:r w:rsidR="00CC346F" w:rsidRPr="006267A7">
              <w:rPr>
                <w:rStyle w:val="Hyperlink"/>
                <w:noProof/>
                <w:lang w:val="en-US"/>
              </w:rPr>
              <w:t>Supplementary Methods</w:t>
            </w:r>
            <w:r w:rsidR="00CC346F">
              <w:rPr>
                <w:noProof/>
                <w:webHidden/>
              </w:rPr>
              <w:tab/>
            </w:r>
            <w:r w:rsidR="00CC346F">
              <w:rPr>
                <w:noProof/>
                <w:webHidden/>
              </w:rPr>
              <w:fldChar w:fldCharType="begin"/>
            </w:r>
            <w:r w:rsidR="00CC346F">
              <w:rPr>
                <w:noProof/>
                <w:webHidden/>
              </w:rPr>
              <w:instrText xml:space="preserve"> PAGEREF _Toc146279467 \h </w:instrText>
            </w:r>
            <w:r w:rsidR="00CC346F">
              <w:rPr>
                <w:noProof/>
                <w:webHidden/>
              </w:rPr>
            </w:r>
            <w:r w:rsidR="00CC346F">
              <w:rPr>
                <w:noProof/>
                <w:webHidden/>
              </w:rPr>
              <w:fldChar w:fldCharType="separate"/>
            </w:r>
            <w:r w:rsidR="00CC346F">
              <w:rPr>
                <w:noProof/>
                <w:webHidden/>
              </w:rPr>
              <w:t>2</w:t>
            </w:r>
            <w:r w:rsidR="00CC346F">
              <w:rPr>
                <w:noProof/>
                <w:webHidden/>
              </w:rPr>
              <w:fldChar w:fldCharType="end"/>
            </w:r>
          </w:hyperlink>
        </w:p>
        <w:p w14:paraId="3C65E9A9" w14:textId="38C45A63"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68" w:history="1">
            <w:r w:rsidR="00CC346F" w:rsidRPr="006267A7">
              <w:rPr>
                <w:rStyle w:val="Hyperlink"/>
                <w:rFonts w:ascii="Arial" w:hAnsi="Arial" w:cs="Arial"/>
                <w:noProof/>
              </w:rPr>
              <w:t>WGS data quality control</w:t>
            </w:r>
            <w:r w:rsidR="00CC346F">
              <w:rPr>
                <w:noProof/>
                <w:webHidden/>
              </w:rPr>
              <w:tab/>
            </w:r>
            <w:r w:rsidR="00CC346F">
              <w:rPr>
                <w:noProof/>
                <w:webHidden/>
              </w:rPr>
              <w:fldChar w:fldCharType="begin"/>
            </w:r>
            <w:r w:rsidR="00CC346F">
              <w:rPr>
                <w:noProof/>
                <w:webHidden/>
              </w:rPr>
              <w:instrText xml:space="preserve"> PAGEREF _Toc146279468 \h </w:instrText>
            </w:r>
            <w:r w:rsidR="00CC346F">
              <w:rPr>
                <w:noProof/>
                <w:webHidden/>
              </w:rPr>
            </w:r>
            <w:r w:rsidR="00CC346F">
              <w:rPr>
                <w:noProof/>
                <w:webHidden/>
              </w:rPr>
              <w:fldChar w:fldCharType="separate"/>
            </w:r>
            <w:r w:rsidR="00CC346F">
              <w:rPr>
                <w:noProof/>
                <w:webHidden/>
              </w:rPr>
              <w:t>2</w:t>
            </w:r>
            <w:r w:rsidR="00CC346F">
              <w:rPr>
                <w:noProof/>
                <w:webHidden/>
              </w:rPr>
              <w:fldChar w:fldCharType="end"/>
            </w:r>
          </w:hyperlink>
        </w:p>
        <w:p w14:paraId="2CC1D588" w14:textId="3F1BAA25"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69" w:history="1">
            <w:r w:rsidR="00CC346F" w:rsidRPr="006267A7">
              <w:rPr>
                <w:rStyle w:val="Hyperlink"/>
                <w:rFonts w:ascii="Arial" w:hAnsi="Arial" w:cs="Arial"/>
                <w:noProof/>
              </w:rPr>
              <w:t>Deletions and insertions detection</w:t>
            </w:r>
            <w:r w:rsidR="00CC346F">
              <w:rPr>
                <w:noProof/>
                <w:webHidden/>
              </w:rPr>
              <w:tab/>
            </w:r>
            <w:r w:rsidR="00CC346F">
              <w:rPr>
                <w:noProof/>
                <w:webHidden/>
              </w:rPr>
              <w:fldChar w:fldCharType="begin"/>
            </w:r>
            <w:r w:rsidR="00CC346F">
              <w:rPr>
                <w:noProof/>
                <w:webHidden/>
              </w:rPr>
              <w:instrText xml:space="preserve"> PAGEREF _Toc146279469 \h </w:instrText>
            </w:r>
            <w:r w:rsidR="00CC346F">
              <w:rPr>
                <w:noProof/>
                <w:webHidden/>
              </w:rPr>
            </w:r>
            <w:r w:rsidR="00CC346F">
              <w:rPr>
                <w:noProof/>
                <w:webHidden/>
              </w:rPr>
              <w:fldChar w:fldCharType="separate"/>
            </w:r>
            <w:r w:rsidR="00CC346F">
              <w:rPr>
                <w:noProof/>
                <w:webHidden/>
              </w:rPr>
              <w:t>3</w:t>
            </w:r>
            <w:r w:rsidR="00CC346F">
              <w:rPr>
                <w:noProof/>
                <w:webHidden/>
              </w:rPr>
              <w:fldChar w:fldCharType="end"/>
            </w:r>
          </w:hyperlink>
        </w:p>
        <w:p w14:paraId="232993C8" w14:textId="7C1E39E4"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0" w:history="1">
            <w:r w:rsidR="00CC346F" w:rsidRPr="006267A7">
              <w:rPr>
                <w:rStyle w:val="Hyperlink"/>
                <w:rFonts w:ascii="Arial" w:hAnsi="Arial" w:cs="Arial"/>
                <w:noProof/>
              </w:rPr>
              <w:t>Mobile Element Insertions (MEIs) detection</w:t>
            </w:r>
            <w:r w:rsidR="00CC346F">
              <w:rPr>
                <w:noProof/>
                <w:webHidden/>
              </w:rPr>
              <w:tab/>
            </w:r>
            <w:r w:rsidR="00CC346F">
              <w:rPr>
                <w:noProof/>
                <w:webHidden/>
              </w:rPr>
              <w:fldChar w:fldCharType="begin"/>
            </w:r>
            <w:r w:rsidR="00CC346F">
              <w:rPr>
                <w:noProof/>
                <w:webHidden/>
              </w:rPr>
              <w:instrText xml:space="preserve"> PAGEREF _Toc146279470 \h </w:instrText>
            </w:r>
            <w:r w:rsidR="00CC346F">
              <w:rPr>
                <w:noProof/>
                <w:webHidden/>
              </w:rPr>
            </w:r>
            <w:r w:rsidR="00CC346F">
              <w:rPr>
                <w:noProof/>
                <w:webHidden/>
              </w:rPr>
              <w:fldChar w:fldCharType="separate"/>
            </w:r>
            <w:r w:rsidR="00CC346F">
              <w:rPr>
                <w:noProof/>
                <w:webHidden/>
              </w:rPr>
              <w:t>4</w:t>
            </w:r>
            <w:r w:rsidR="00CC346F">
              <w:rPr>
                <w:noProof/>
                <w:webHidden/>
              </w:rPr>
              <w:fldChar w:fldCharType="end"/>
            </w:r>
          </w:hyperlink>
        </w:p>
        <w:p w14:paraId="0D171D2D" w14:textId="47CC945C"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1" w:history="1">
            <w:r w:rsidR="00CC346F" w:rsidRPr="006267A7">
              <w:rPr>
                <w:rStyle w:val="Hyperlink"/>
                <w:rFonts w:ascii="Arial" w:hAnsi="Arial" w:cs="Arial"/>
                <w:noProof/>
              </w:rPr>
              <w:t>Duplications detection</w:t>
            </w:r>
            <w:r w:rsidR="00CC346F">
              <w:rPr>
                <w:noProof/>
                <w:webHidden/>
              </w:rPr>
              <w:tab/>
            </w:r>
            <w:r w:rsidR="00CC346F">
              <w:rPr>
                <w:noProof/>
                <w:webHidden/>
              </w:rPr>
              <w:fldChar w:fldCharType="begin"/>
            </w:r>
            <w:r w:rsidR="00CC346F">
              <w:rPr>
                <w:noProof/>
                <w:webHidden/>
              </w:rPr>
              <w:instrText xml:space="preserve"> PAGEREF _Toc146279471 \h </w:instrText>
            </w:r>
            <w:r w:rsidR="00CC346F">
              <w:rPr>
                <w:noProof/>
                <w:webHidden/>
              </w:rPr>
            </w:r>
            <w:r w:rsidR="00CC346F">
              <w:rPr>
                <w:noProof/>
                <w:webHidden/>
              </w:rPr>
              <w:fldChar w:fldCharType="separate"/>
            </w:r>
            <w:r w:rsidR="00CC346F">
              <w:rPr>
                <w:noProof/>
                <w:webHidden/>
              </w:rPr>
              <w:t>5</w:t>
            </w:r>
            <w:r w:rsidR="00CC346F">
              <w:rPr>
                <w:noProof/>
                <w:webHidden/>
              </w:rPr>
              <w:fldChar w:fldCharType="end"/>
            </w:r>
          </w:hyperlink>
        </w:p>
        <w:p w14:paraId="4AC6FFB2" w14:textId="3AC0BF32"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2" w:history="1">
            <w:r w:rsidR="00CC346F" w:rsidRPr="006267A7">
              <w:rPr>
                <w:rStyle w:val="Hyperlink"/>
                <w:rFonts w:ascii="Arial" w:hAnsi="Arial" w:cs="Arial"/>
                <w:noProof/>
              </w:rPr>
              <w:t>Callset refinement and merging of individual variant callset into SG10K-SV Release 1.3 discovery and validation datasets</w:t>
            </w:r>
            <w:r w:rsidR="00CC346F">
              <w:rPr>
                <w:noProof/>
                <w:webHidden/>
              </w:rPr>
              <w:tab/>
            </w:r>
            <w:r w:rsidR="00CC346F">
              <w:rPr>
                <w:noProof/>
                <w:webHidden/>
              </w:rPr>
              <w:fldChar w:fldCharType="begin"/>
            </w:r>
            <w:r w:rsidR="00CC346F">
              <w:rPr>
                <w:noProof/>
                <w:webHidden/>
              </w:rPr>
              <w:instrText xml:space="preserve"> PAGEREF _Toc146279472 \h </w:instrText>
            </w:r>
            <w:r w:rsidR="00CC346F">
              <w:rPr>
                <w:noProof/>
                <w:webHidden/>
              </w:rPr>
            </w:r>
            <w:r w:rsidR="00CC346F">
              <w:rPr>
                <w:noProof/>
                <w:webHidden/>
              </w:rPr>
              <w:fldChar w:fldCharType="separate"/>
            </w:r>
            <w:r w:rsidR="00CC346F">
              <w:rPr>
                <w:noProof/>
                <w:webHidden/>
              </w:rPr>
              <w:t>5</w:t>
            </w:r>
            <w:r w:rsidR="00CC346F">
              <w:rPr>
                <w:noProof/>
                <w:webHidden/>
              </w:rPr>
              <w:fldChar w:fldCharType="end"/>
            </w:r>
          </w:hyperlink>
        </w:p>
        <w:p w14:paraId="4F4C19EB" w14:textId="664A01FD"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3" w:history="1">
            <w:r w:rsidR="00CC346F" w:rsidRPr="006267A7">
              <w:rPr>
                <w:rStyle w:val="Hyperlink"/>
                <w:rFonts w:ascii="Arial" w:hAnsi="Arial" w:cs="Arial"/>
                <w:noProof/>
              </w:rPr>
              <w:t>Benchmarking of tools</w:t>
            </w:r>
            <w:r w:rsidR="00CC346F">
              <w:rPr>
                <w:noProof/>
                <w:webHidden/>
              </w:rPr>
              <w:tab/>
            </w:r>
            <w:r w:rsidR="00CC346F">
              <w:rPr>
                <w:noProof/>
                <w:webHidden/>
              </w:rPr>
              <w:fldChar w:fldCharType="begin"/>
            </w:r>
            <w:r w:rsidR="00CC346F">
              <w:rPr>
                <w:noProof/>
                <w:webHidden/>
              </w:rPr>
              <w:instrText xml:space="preserve"> PAGEREF _Toc146279473 \h </w:instrText>
            </w:r>
            <w:r w:rsidR="00CC346F">
              <w:rPr>
                <w:noProof/>
                <w:webHidden/>
              </w:rPr>
            </w:r>
            <w:r w:rsidR="00CC346F">
              <w:rPr>
                <w:noProof/>
                <w:webHidden/>
              </w:rPr>
              <w:fldChar w:fldCharType="separate"/>
            </w:r>
            <w:r w:rsidR="00CC346F">
              <w:rPr>
                <w:noProof/>
                <w:webHidden/>
              </w:rPr>
              <w:t>5</w:t>
            </w:r>
            <w:r w:rsidR="00CC346F">
              <w:rPr>
                <w:noProof/>
                <w:webHidden/>
              </w:rPr>
              <w:fldChar w:fldCharType="end"/>
            </w:r>
          </w:hyperlink>
        </w:p>
        <w:p w14:paraId="358B2670" w14:textId="3BFBE287"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4" w:history="1">
            <w:r w:rsidR="00CC346F" w:rsidRPr="006267A7">
              <w:rPr>
                <w:rStyle w:val="Hyperlink"/>
                <w:rFonts w:ascii="Arial" w:hAnsi="Arial" w:cs="Arial"/>
                <w:noProof/>
              </w:rPr>
              <w:t>Principal component analysis (PCA)</w:t>
            </w:r>
            <w:r w:rsidR="00CC346F">
              <w:rPr>
                <w:noProof/>
                <w:webHidden/>
              </w:rPr>
              <w:tab/>
            </w:r>
            <w:r w:rsidR="00CC346F">
              <w:rPr>
                <w:noProof/>
                <w:webHidden/>
              </w:rPr>
              <w:fldChar w:fldCharType="begin"/>
            </w:r>
            <w:r w:rsidR="00CC346F">
              <w:rPr>
                <w:noProof/>
                <w:webHidden/>
              </w:rPr>
              <w:instrText xml:space="preserve"> PAGEREF _Toc146279474 \h </w:instrText>
            </w:r>
            <w:r w:rsidR="00CC346F">
              <w:rPr>
                <w:noProof/>
                <w:webHidden/>
              </w:rPr>
            </w:r>
            <w:r w:rsidR="00CC346F">
              <w:rPr>
                <w:noProof/>
                <w:webHidden/>
              </w:rPr>
              <w:fldChar w:fldCharType="separate"/>
            </w:r>
            <w:r w:rsidR="00CC346F">
              <w:rPr>
                <w:noProof/>
                <w:webHidden/>
              </w:rPr>
              <w:t>6</w:t>
            </w:r>
            <w:r w:rsidR="00CC346F">
              <w:rPr>
                <w:noProof/>
                <w:webHidden/>
              </w:rPr>
              <w:fldChar w:fldCharType="end"/>
            </w:r>
          </w:hyperlink>
        </w:p>
        <w:p w14:paraId="364E56E7" w14:textId="0C170249"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5" w:history="1">
            <w:r w:rsidR="00CC346F" w:rsidRPr="006267A7">
              <w:rPr>
                <w:rStyle w:val="Hyperlink"/>
                <w:rFonts w:ascii="Arial" w:hAnsi="Arial" w:cs="Arial"/>
                <w:noProof/>
              </w:rPr>
              <w:t>Comparison of the number of Asian samples across different population-based SV studies</w:t>
            </w:r>
            <w:r w:rsidR="00CC346F">
              <w:rPr>
                <w:noProof/>
                <w:webHidden/>
              </w:rPr>
              <w:tab/>
            </w:r>
            <w:r w:rsidR="00CC346F">
              <w:rPr>
                <w:noProof/>
                <w:webHidden/>
              </w:rPr>
              <w:fldChar w:fldCharType="begin"/>
            </w:r>
            <w:r w:rsidR="00CC346F">
              <w:rPr>
                <w:noProof/>
                <w:webHidden/>
              </w:rPr>
              <w:instrText xml:space="preserve"> PAGEREF _Toc146279475 \h </w:instrText>
            </w:r>
            <w:r w:rsidR="00CC346F">
              <w:rPr>
                <w:noProof/>
                <w:webHidden/>
              </w:rPr>
            </w:r>
            <w:r w:rsidR="00CC346F">
              <w:rPr>
                <w:noProof/>
                <w:webHidden/>
              </w:rPr>
              <w:fldChar w:fldCharType="separate"/>
            </w:r>
            <w:r w:rsidR="00CC346F">
              <w:rPr>
                <w:noProof/>
                <w:webHidden/>
              </w:rPr>
              <w:t>7</w:t>
            </w:r>
            <w:r w:rsidR="00CC346F">
              <w:rPr>
                <w:noProof/>
                <w:webHidden/>
              </w:rPr>
              <w:fldChar w:fldCharType="end"/>
            </w:r>
          </w:hyperlink>
        </w:p>
        <w:p w14:paraId="7668A8F1" w14:textId="6E072B7D"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6" w:history="1">
            <w:r w:rsidR="00CC346F" w:rsidRPr="006267A7">
              <w:rPr>
                <w:rStyle w:val="Hyperlink"/>
                <w:rFonts w:ascii="Arial" w:hAnsi="Arial" w:cs="Arial"/>
                <w:noProof/>
              </w:rPr>
              <w:t>Comparison to SVs from gnomAD-SV</w:t>
            </w:r>
            <w:r w:rsidR="00CC346F">
              <w:rPr>
                <w:noProof/>
                <w:webHidden/>
              </w:rPr>
              <w:tab/>
            </w:r>
            <w:r w:rsidR="00CC346F">
              <w:rPr>
                <w:noProof/>
                <w:webHidden/>
              </w:rPr>
              <w:fldChar w:fldCharType="begin"/>
            </w:r>
            <w:r w:rsidR="00CC346F">
              <w:rPr>
                <w:noProof/>
                <w:webHidden/>
              </w:rPr>
              <w:instrText xml:space="preserve"> PAGEREF _Toc146279476 \h </w:instrText>
            </w:r>
            <w:r w:rsidR="00CC346F">
              <w:rPr>
                <w:noProof/>
                <w:webHidden/>
              </w:rPr>
            </w:r>
            <w:r w:rsidR="00CC346F">
              <w:rPr>
                <w:noProof/>
                <w:webHidden/>
              </w:rPr>
              <w:fldChar w:fldCharType="separate"/>
            </w:r>
            <w:r w:rsidR="00CC346F">
              <w:rPr>
                <w:noProof/>
                <w:webHidden/>
              </w:rPr>
              <w:t>7</w:t>
            </w:r>
            <w:r w:rsidR="00CC346F">
              <w:rPr>
                <w:noProof/>
                <w:webHidden/>
              </w:rPr>
              <w:fldChar w:fldCharType="end"/>
            </w:r>
          </w:hyperlink>
        </w:p>
        <w:p w14:paraId="28261B44" w14:textId="69F062B4"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7" w:history="1">
            <w:r w:rsidR="00CC346F" w:rsidRPr="006267A7">
              <w:rPr>
                <w:rStyle w:val="Hyperlink"/>
                <w:rFonts w:ascii="Arial" w:hAnsi="Arial" w:cs="Arial"/>
                <w:noProof/>
              </w:rPr>
              <w:t>Enrichment analysis</w:t>
            </w:r>
            <w:r w:rsidR="00CC346F">
              <w:rPr>
                <w:noProof/>
                <w:webHidden/>
              </w:rPr>
              <w:tab/>
            </w:r>
            <w:r w:rsidR="00CC346F">
              <w:rPr>
                <w:noProof/>
                <w:webHidden/>
              </w:rPr>
              <w:fldChar w:fldCharType="begin"/>
            </w:r>
            <w:r w:rsidR="00CC346F">
              <w:rPr>
                <w:noProof/>
                <w:webHidden/>
              </w:rPr>
              <w:instrText xml:space="preserve"> PAGEREF _Toc146279477 \h </w:instrText>
            </w:r>
            <w:r w:rsidR="00CC346F">
              <w:rPr>
                <w:noProof/>
                <w:webHidden/>
              </w:rPr>
            </w:r>
            <w:r w:rsidR="00CC346F">
              <w:rPr>
                <w:noProof/>
                <w:webHidden/>
              </w:rPr>
              <w:fldChar w:fldCharType="separate"/>
            </w:r>
            <w:r w:rsidR="00CC346F">
              <w:rPr>
                <w:noProof/>
                <w:webHidden/>
              </w:rPr>
              <w:t>7</w:t>
            </w:r>
            <w:r w:rsidR="00CC346F">
              <w:rPr>
                <w:noProof/>
                <w:webHidden/>
              </w:rPr>
              <w:fldChar w:fldCharType="end"/>
            </w:r>
          </w:hyperlink>
        </w:p>
        <w:p w14:paraId="58F0C0F7" w14:textId="28D900DF"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8" w:history="1">
            <w:r w:rsidR="00CC346F" w:rsidRPr="006267A7">
              <w:rPr>
                <w:rStyle w:val="Hyperlink"/>
                <w:rFonts w:ascii="Arial" w:hAnsi="Arial" w:cs="Arial"/>
                <w:noProof/>
              </w:rPr>
              <w:t>SV annotations</w:t>
            </w:r>
            <w:r w:rsidR="00CC346F">
              <w:rPr>
                <w:noProof/>
                <w:webHidden/>
              </w:rPr>
              <w:tab/>
            </w:r>
            <w:r w:rsidR="00CC346F">
              <w:rPr>
                <w:noProof/>
                <w:webHidden/>
              </w:rPr>
              <w:fldChar w:fldCharType="begin"/>
            </w:r>
            <w:r w:rsidR="00CC346F">
              <w:rPr>
                <w:noProof/>
                <w:webHidden/>
              </w:rPr>
              <w:instrText xml:space="preserve"> PAGEREF _Toc146279478 \h </w:instrText>
            </w:r>
            <w:r w:rsidR="00CC346F">
              <w:rPr>
                <w:noProof/>
                <w:webHidden/>
              </w:rPr>
            </w:r>
            <w:r w:rsidR="00CC346F">
              <w:rPr>
                <w:noProof/>
                <w:webHidden/>
              </w:rPr>
              <w:fldChar w:fldCharType="separate"/>
            </w:r>
            <w:r w:rsidR="00CC346F">
              <w:rPr>
                <w:noProof/>
                <w:webHidden/>
              </w:rPr>
              <w:t>8</w:t>
            </w:r>
            <w:r w:rsidR="00CC346F">
              <w:rPr>
                <w:noProof/>
                <w:webHidden/>
              </w:rPr>
              <w:fldChar w:fldCharType="end"/>
            </w:r>
          </w:hyperlink>
        </w:p>
        <w:p w14:paraId="2727A597" w14:textId="1CE5F9DE"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79" w:history="1">
            <w:r w:rsidR="00CC346F" w:rsidRPr="006267A7">
              <w:rPr>
                <w:rStyle w:val="Hyperlink"/>
                <w:rFonts w:ascii="Arial" w:hAnsi="Arial" w:cs="Arial"/>
                <w:noProof/>
              </w:rPr>
              <w:t>Identifying hotspots in SG10K-SV Release 1.3</w:t>
            </w:r>
            <w:r w:rsidR="00CC346F">
              <w:rPr>
                <w:noProof/>
                <w:webHidden/>
              </w:rPr>
              <w:tab/>
            </w:r>
            <w:r w:rsidR="00CC346F">
              <w:rPr>
                <w:noProof/>
                <w:webHidden/>
              </w:rPr>
              <w:fldChar w:fldCharType="begin"/>
            </w:r>
            <w:r w:rsidR="00CC346F">
              <w:rPr>
                <w:noProof/>
                <w:webHidden/>
              </w:rPr>
              <w:instrText xml:space="preserve"> PAGEREF _Toc146279479 \h </w:instrText>
            </w:r>
            <w:r w:rsidR="00CC346F">
              <w:rPr>
                <w:noProof/>
                <w:webHidden/>
              </w:rPr>
            </w:r>
            <w:r w:rsidR="00CC346F">
              <w:rPr>
                <w:noProof/>
                <w:webHidden/>
              </w:rPr>
              <w:fldChar w:fldCharType="separate"/>
            </w:r>
            <w:r w:rsidR="00CC346F">
              <w:rPr>
                <w:noProof/>
                <w:webHidden/>
              </w:rPr>
              <w:t>9</w:t>
            </w:r>
            <w:r w:rsidR="00CC346F">
              <w:rPr>
                <w:noProof/>
                <w:webHidden/>
              </w:rPr>
              <w:fldChar w:fldCharType="end"/>
            </w:r>
          </w:hyperlink>
        </w:p>
        <w:p w14:paraId="37084DE0" w14:textId="0E369396"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0" w:history="1">
            <w:r w:rsidR="00CC346F" w:rsidRPr="006267A7">
              <w:rPr>
                <w:rStyle w:val="Hyperlink"/>
                <w:rFonts w:ascii="Arial" w:hAnsi="Arial" w:cs="Arial"/>
                <w:noProof/>
              </w:rPr>
              <w:t>Linkage disequilibrium (LD) analysis between SNPs and SVs</w:t>
            </w:r>
            <w:r w:rsidR="00CC346F">
              <w:rPr>
                <w:noProof/>
                <w:webHidden/>
              </w:rPr>
              <w:tab/>
            </w:r>
            <w:r w:rsidR="00CC346F">
              <w:rPr>
                <w:noProof/>
                <w:webHidden/>
              </w:rPr>
              <w:fldChar w:fldCharType="begin"/>
            </w:r>
            <w:r w:rsidR="00CC346F">
              <w:rPr>
                <w:noProof/>
                <w:webHidden/>
              </w:rPr>
              <w:instrText xml:space="preserve"> PAGEREF _Toc146279480 \h </w:instrText>
            </w:r>
            <w:r w:rsidR="00CC346F">
              <w:rPr>
                <w:noProof/>
                <w:webHidden/>
              </w:rPr>
            </w:r>
            <w:r w:rsidR="00CC346F">
              <w:rPr>
                <w:noProof/>
                <w:webHidden/>
              </w:rPr>
              <w:fldChar w:fldCharType="separate"/>
            </w:r>
            <w:r w:rsidR="00CC346F">
              <w:rPr>
                <w:noProof/>
                <w:webHidden/>
              </w:rPr>
              <w:t>9</w:t>
            </w:r>
            <w:r w:rsidR="00CC346F">
              <w:rPr>
                <w:noProof/>
                <w:webHidden/>
              </w:rPr>
              <w:fldChar w:fldCharType="end"/>
            </w:r>
          </w:hyperlink>
        </w:p>
        <w:p w14:paraId="54A050CF" w14:textId="4E7DF17C"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1" w:history="1">
            <w:r w:rsidR="00CC346F" w:rsidRPr="006267A7">
              <w:rPr>
                <w:rStyle w:val="Hyperlink"/>
                <w:rFonts w:ascii="Arial" w:hAnsi="Arial" w:cs="Arial"/>
                <w:noProof/>
              </w:rPr>
              <w:t>Fixation index (Fst) calculation</w:t>
            </w:r>
            <w:r w:rsidR="00CC346F">
              <w:rPr>
                <w:noProof/>
                <w:webHidden/>
              </w:rPr>
              <w:tab/>
            </w:r>
            <w:r w:rsidR="00CC346F">
              <w:rPr>
                <w:noProof/>
                <w:webHidden/>
              </w:rPr>
              <w:fldChar w:fldCharType="begin"/>
            </w:r>
            <w:r w:rsidR="00CC346F">
              <w:rPr>
                <w:noProof/>
                <w:webHidden/>
              </w:rPr>
              <w:instrText xml:space="preserve"> PAGEREF _Toc146279481 \h </w:instrText>
            </w:r>
            <w:r w:rsidR="00CC346F">
              <w:rPr>
                <w:noProof/>
                <w:webHidden/>
              </w:rPr>
            </w:r>
            <w:r w:rsidR="00CC346F">
              <w:rPr>
                <w:noProof/>
                <w:webHidden/>
              </w:rPr>
              <w:fldChar w:fldCharType="separate"/>
            </w:r>
            <w:r w:rsidR="00CC346F">
              <w:rPr>
                <w:noProof/>
                <w:webHidden/>
              </w:rPr>
              <w:t>9</w:t>
            </w:r>
            <w:r w:rsidR="00CC346F">
              <w:rPr>
                <w:noProof/>
                <w:webHidden/>
              </w:rPr>
              <w:fldChar w:fldCharType="end"/>
            </w:r>
          </w:hyperlink>
        </w:p>
        <w:p w14:paraId="2548E526" w14:textId="090AF8AB" w:rsidR="00CC346F" w:rsidRDefault="004111A7">
          <w:pPr>
            <w:pStyle w:val="TOC1"/>
            <w:tabs>
              <w:tab w:val="right" w:leader="dot" w:pos="9016"/>
            </w:tabs>
            <w:rPr>
              <w:rFonts w:cstheme="minorBidi"/>
              <w:b w:val="0"/>
              <w:bCs w:val="0"/>
              <w:i w:val="0"/>
              <w:iCs w:val="0"/>
              <w:noProof/>
              <w:kern w:val="2"/>
              <w14:ligatures w14:val="standardContextual"/>
            </w:rPr>
          </w:pPr>
          <w:hyperlink w:anchor="_Toc146279482" w:history="1">
            <w:r w:rsidR="00CC346F" w:rsidRPr="006267A7">
              <w:rPr>
                <w:rStyle w:val="Hyperlink"/>
                <w:noProof/>
                <w:lang w:val="en-US"/>
              </w:rPr>
              <w:t>Supplementary Figures</w:t>
            </w:r>
            <w:r w:rsidR="00CC346F">
              <w:rPr>
                <w:noProof/>
                <w:webHidden/>
              </w:rPr>
              <w:tab/>
            </w:r>
            <w:r w:rsidR="00CC346F">
              <w:rPr>
                <w:noProof/>
                <w:webHidden/>
              </w:rPr>
              <w:fldChar w:fldCharType="begin"/>
            </w:r>
            <w:r w:rsidR="00CC346F">
              <w:rPr>
                <w:noProof/>
                <w:webHidden/>
              </w:rPr>
              <w:instrText xml:space="preserve"> PAGEREF _Toc146279482 \h </w:instrText>
            </w:r>
            <w:r w:rsidR="00CC346F">
              <w:rPr>
                <w:noProof/>
                <w:webHidden/>
              </w:rPr>
            </w:r>
            <w:r w:rsidR="00CC346F">
              <w:rPr>
                <w:noProof/>
                <w:webHidden/>
              </w:rPr>
              <w:fldChar w:fldCharType="separate"/>
            </w:r>
            <w:r w:rsidR="00CC346F">
              <w:rPr>
                <w:noProof/>
                <w:webHidden/>
              </w:rPr>
              <w:t>12</w:t>
            </w:r>
            <w:r w:rsidR="00CC346F">
              <w:rPr>
                <w:noProof/>
                <w:webHidden/>
              </w:rPr>
              <w:fldChar w:fldCharType="end"/>
            </w:r>
          </w:hyperlink>
        </w:p>
        <w:p w14:paraId="788BB55F" w14:textId="644A306A"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3" w:history="1">
            <w:r w:rsidR="00CC346F" w:rsidRPr="006267A7">
              <w:rPr>
                <w:rStyle w:val="Hyperlink"/>
                <w:rFonts w:ascii="Arial" w:hAnsi="Arial" w:cs="Arial"/>
                <w:noProof/>
                <w:lang w:val="en-US"/>
              </w:rPr>
              <w:t>Supplementary Figure 1 Different types of structural variations detected in SG10K-SV.</w:t>
            </w:r>
            <w:r w:rsidR="00CC346F">
              <w:rPr>
                <w:noProof/>
                <w:webHidden/>
              </w:rPr>
              <w:tab/>
            </w:r>
            <w:r w:rsidR="00CC346F">
              <w:rPr>
                <w:noProof/>
                <w:webHidden/>
              </w:rPr>
              <w:fldChar w:fldCharType="begin"/>
            </w:r>
            <w:r w:rsidR="00CC346F">
              <w:rPr>
                <w:noProof/>
                <w:webHidden/>
              </w:rPr>
              <w:instrText xml:space="preserve"> PAGEREF _Toc146279483 \h </w:instrText>
            </w:r>
            <w:r w:rsidR="00CC346F">
              <w:rPr>
                <w:noProof/>
                <w:webHidden/>
              </w:rPr>
            </w:r>
            <w:r w:rsidR="00CC346F">
              <w:rPr>
                <w:noProof/>
                <w:webHidden/>
              </w:rPr>
              <w:fldChar w:fldCharType="separate"/>
            </w:r>
            <w:r w:rsidR="00CC346F">
              <w:rPr>
                <w:noProof/>
                <w:webHidden/>
              </w:rPr>
              <w:t>12</w:t>
            </w:r>
            <w:r w:rsidR="00CC346F">
              <w:rPr>
                <w:noProof/>
                <w:webHidden/>
              </w:rPr>
              <w:fldChar w:fldCharType="end"/>
            </w:r>
          </w:hyperlink>
        </w:p>
        <w:p w14:paraId="22BA0429" w14:textId="0EF9634A"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4" w:history="1">
            <w:r w:rsidR="00CC346F" w:rsidRPr="006267A7">
              <w:rPr>
                <w:rStyle w:val="Hyperlink"/>
                <w:rFonts w:ascii="Arial" w:hAnsi="Arial" w:cs="Arial"/>
                <w:noProof/>
                <w:lang w:val="en-US"/>
              </w:rPr>
              <w:t>Supplementary Figure 2 Barplot showing the number of duplications detected by Manta-SVimmer-Graphtyper2 and SurVindel2 in different genomic regions.</w:t>
            </w:r>
            <w:r w:rsidR="00CC346F">
              <w:rPr>
                <w:noProof/>
                <w:webHidden/>
              </w:rPr>
              <w:tab/>
            </w:r>
            <w:r w:rsidR="00CC346F">
              <w:rPr>
                <w:noProof/>
                <w:webHidden/>
              </w:rPr>
              <w:fldChar w:fldCharType="begin"/>
            </w:r>
            <w:r w:rsidR="00CC346F">
              <w:rPr>
                <w:noProof/>
                <w:webHidden/>
              </w:rPr>
              <w:instrText xml:space="preserve"> PAGEREF _Toc146279484 \h </w:instrText>
            </w:r>
            <w:r w:rsidR="00CC346F">
              <w:rPr>
                <w:noProof/>
                <w:webHidden/>
              </w:rPr>
            </w:r>
            <w:r w:rsidR="00CC346F">
              <w:rPr>
                <w:noProof/>
                <w:webHidden/>
              </w:rPr>
              <w:fldChar w:fldCharType="separate"/>
            </w:r>
            <w:r w:rsidR="00CC346F">
              <w:rPr>
                <w:noProof/>
                <w:webHidden/>
              </w:rPr>
              <w:t>13</w:t>
            </w:r>
            <w:r w:rsidR="00CC346F">
              <w:rPr>
                <w:noProof/>
                <w:webHidden/>
              </w:rPr>
              <w:fldChar w:fldCharType="end"/>
            </w:r>
          </w:hyperlink>
        </w:p>
        <w:p w14:paraId="553E5C1B" w14:textId="3689E4A4"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5" w:history="1">
            <w:r w:rsidR="00CC346F" w:rsidRPr="006267A7">
              <w:rPr>
                <w:rStyle w:val="Hyperlink"/>
                <w:rFonts w:ascii="Arial" w:hAnsi="Arial" w:cs="Arial"/>
                <w:noProof/>
              </w:rPr>
              <w:t>Supplementary Figure 3 Violin plot showing the number of events per genome for the Validation datasets.</w:t>
            </w:r>
            <w:r w:rsidR="00CC346F">
              <w:rPr>
                <w:noProof/>
                <w:webHidden/>
              </w:rPr>
              <w:tab/>
            </w:r>
            <w:r w:rsidR="00CC346F">
              <w:rPr>
                <w:noProof/>
                <w:webHidden/>
              </w:rPr>
              <w:fldChar w:fldCharType="begin"/>
            </w:r>
            <w:r w:rsidR="00CC346F">
              <w:rPr>
                <w:noProof/>
                <w:webHidden/>
              </w:rPr>
              <w:instrText xml:space="preserve"> PAGEREF _Toc146279485 \h </w:instrText>
            </w:r>
            <w:r w:rsidR="00CC346F">
              <w:rPr>
                <w:noProof/>
                <w:webHidden/>
              </w:rPr>
            </w:r>
            <w:r w:rsidR="00CC346F">
              <w:rPr>
                <w:noProof/>
                <w:webHidden/>
              </w:rPr>
              <w:fldChar w:fldCharType="separate"/>
            </w:r>
            <w:r w:rsidR="00CC346F">
              <w:rPr>
                <w:noProof/>
                <w:webHidden/>
              </w:rPr>
              <w:t>14</w:t>
            </w:r>
            <w:r w:rsidR="00CC346F">
              <w:rPr>
                <w:noProof/>
                <w:webHidden/>
              </w:rPr>
              <w:fldChar w:fldCharType="end"/>
            </w:r>
          </w:hyperlink>
        </w:p>
        <w:p w14:paraId="54604F06" w14:textId="3E147EBB"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6" w:history="1">
            <w:r w:rsidR="00CC346F" w:rsidRPr="006267A7">
              <w:rPr>
                <w:rStyle w:val="Hyperlink"/>
                <w:rFonts w:ascii="Arial" w:hAnsi="Arial" w:cs="Arial"/>
                <w:noProof/>
                <w:lang w:val="en-US"/>
              </w:rPr>
              <w:t>Supplementary Figure 4 Allele distribution for the two validation datasets.</w:t>
            </w:r>
            <w:r w:rsidR="00CC346F">
              <w:rPr>
                <w:noProof/>
                <w:webHidden/>
              </w:rPr>
              <w:tab/>
            </w:r>
            <w:r w:rsidR="00CC346F">
              <w:rPr>
                <w:noProof/>
                <w:webHidden/>
              </w:rPr>
              <w:fldChar w:fldCharType="begin"/>
            </w:r>
            <w:r w:rsidR="00CC346F">
              <w:rPr>
                <w:noProof/>
                <w:webHidden/>
              </w:rPr>
              <w:instrText xml:space="preserve"> PAGEREF _Toc146279486 \h </w:instrText>
            </w:r>
            <w:r w:rsidR="00CC346F">
              <w:rPr>
                <w:noProof/>
                <w:webHidden/>
              </w:rPr>
            </w:r>
            <w:r w:rsidR="00CC346F">
              <w:rPr>
                <w:noProof/>
                <w:webHidden/>
              </w:rPr>
              <w:fldChar w:fldCharType="separate"/>
            </w:r>
            <w:r w:rsidR="00CC346F">
              <w:rPr>
                <w:noProof/>
                <w:webHidden/>
              </w:rPr>
              <w:t>15</w:t>
            </w:r>
            <w:r w:rsidR="00CC346F">
              <w:rPr>
                <w:noProof/>
                <w:webHidden/>
              </w:rPr>
              <w:fldChar w:fldCharType="end"/>
            </w:r>
          </w:hyperlink>
        </w:p>
        <w:p w14:paraId="0DC48382" w14:textId="68912D40"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7" w:history="1">
            <w:r w:rsidR="00CC346F" w:rsidRPr="006267A7">
              <w:rPr>
                <w:rStyle w:val="Hyperlink"/>
                <w:rFonts w:ascii="Arial" w:hAnsi="Arial" w:cs="Arial"/>
                <w:noProof/>
                <w:lang w:val="en-US"/>
              </w:rPr>
              <w:t xml:space="preserve">Supplementary Figure 5 </w:t>
            </w:r>
            <w:r w:rsidR="00CC346F" w:rsidRPr="006267A7">
              <w:rPr>
                <w:rStyle w:val="Hyperlink"/>
                <w:rFonts w:ascii="Arial" w:hAnsi="Arial" w:cs="Arial"/>
                <w:noProof/>
              </w:rPr>
              <w:t>Samplot of a 134 bp deletion event overlapping the DSG2 gene region.</w:t>
            </w:r>
            <w:r w:rsidR="00CC346F">
              <w:rPr>
                <w:noProof/>
                <w:webHidden/>
              </w:rPr>
              <w:tab/>
            </w:r>
            <w:r w:rsidR="00CC346F">
              <w:rPr>
                <w:noProof/>
                <w:webHidden/>
              </w:rPr>
              <w:fldChar w:fldCharType="begin"/>
            </w:r>
            <w:r w:rsidR="00CC346F">
              <w:rPr>
                <w:noProof/>
                <w:webHidden/>
              </w:rPr>
              <w:instrText xml:space="preserve"> PAGEREF _Toc146279487 \h </w:instrText>
            </w:r>
            <w:r w:rsidR="00CC346F">
              <w:rPr>
                <w:noProof/>
                <w:webHidden/>
              </w:rPr>
            </w:r>
            <w:r w:rsidR="00CC346F">
              <w:rPr>
                <w:noProof/>
                <w:webHidden/>
              </w:rPr>
              <w:fldChar w:fldCharType="separate"/>
            </w:r>
            <w:r w:rsidR="00CC346F">
              <w:rPr>
                <w:noProof/>
                <w:webHidden/>
              </w:rPr>
              <w:t>16</w:t>
            </w:r>
            <w:r w:rsidR="00CC346F">
              <w:rPr>
                <w:noProof/>
                <w:webHidden/>
              </w:rPr>
              <w:fldChar w:fldCharType="end"/>
            </w:r>
          </w:hyperlink>
        </w:p>
        <w:p w14:paraId="46F5BC09" w14:textId="24C4E86A"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8" w:history="1">
            <w:r w:rsidR="00CC346F" w:rsidRPr="006267A7">
              <w:rPr>
                <w:rStyle w:val="Hyperlink"/>
                <w:rFonts w:ascii="Arial" w:hAnsi="Arial" w:cs="Arial"/>
                <w:noProof/>
              </w:rPr>
              <w:t>Supplementary Figure 6 Distribution of novel Asian-specific and known Asian-specific SVs across different allele frequency bins.</w:t>
            </w:r>
            <w:r w:rsidR="00CC346F">
              <w:rPr>
                <w:noProof/>
                <w:webHidden/>
              </w:rPr>
              <w:tab/>
            </w:r>
            <w:r w:rsidR="00CC346F">
              <w:rPr>
                <w:noProof/>
                <w:webHidden/>
              </w:rPr>
              <w:fldChar w:fldCharType="begin"/>
            </w:r>
            <w:r w:rsidR="00CC346F">
              <w:rPr>
                <w:noProof/>
                <w:webHidden/>
              </w:rPr>
              <w:instrText xml:space="preserve"> PAGEREF _Toc146279488 \h </w:instrText>
            </w:r>
            <w:r w:rsidR="00CC346F">
              <w:rPr>
                <w:noProof/>
                <w:webHidden/>
              </w:rPr>
            </w:r>
            <w:r w:rsidR="00CC346F">
              <w:rPr>
                <w:noProof/>
                <w:webHidden/>
              </w:rPr>
              <w:fldChar w:fldCharType="separate"/>
            </w:r>
            <w:r w:rsidR="00CC346F">
              <w:rPr>
                <w:noProof/>
                <w:webHidden/>
              </w:rPr>
              <w:t>17</w:t>
            </w:r>
            <w:r w:rsidR="00CC346F">
              <w:rPr>
                <w:noProof/>
                <w:webHidden/>
              </w:rPr>
              <w:fldChar w:fldCharType="end"/>
            </w:r>
          </w:hyperlink>
        </w:p>
        <w:p w14:paraId="5C3B8CBE" w14:textId="0AD0E47D"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89" w:history="1">
            <w:r w:rsidR="00CC346F" w:rsidRPr="006267A7">
              <w:rPr>
                <w:rStyle w:val="Hyperlink"/>
                <w:rFonts w:ascii="Arial" w:hAnsi="Arial" w:cs="Arial"/>
                <w:noProof/>
                <w:lang w:val="en-US"/>
              </w:rPr>
              <w:t>Supplementary Figure 7 PCA of variants in the discovery dataset showing the population structure in the SG10K-SV-r1.3.</w:t>
            </w:r>
            <w:r w:rsidR="00CC346F">
              <w:rPr>
                <w:noProof/>
                <w:webHidden/>
              </w:rPr>
              <w:tab/>
            </w:r>
            <w:r w:rsidR="00CC346F">
              <w:rPr>
                <w:noProof/>
                <w:webHidden/>
              </w:rPr>
              <w:fldChar w:fldCharType="begin"/>
            </w:r>
            <w:r w:rsidR="00CC346F">
              <w:rPr>
                <w:noProof/>
                <w:webHidden/>
              </w:rPr>
              <w:instrText xml:space="preserve"> PAGEREF _Toc146279489 \h </w:instrText>
            </w:r>
            <w:r w:rsidR="00CC346F">
              <w:rPr>
                <w:noProof/>
                <w:webHidden/>
              </w:rPr>
            </w:r>
            <w:r w:rsidR="00CC346F">
              <w:rPr>
                <w:noProof/>
                <w:webHidden/>
              </w:rPr>
              <w:fldChar w:fldCharType="separate"/>
            </w:r>
            <w:r w:rsidR="00CC346F">
              <w:rPr>
                <w:noProof/>
                <w:webHidden/>
              </w:rPr>
              <w:t>18</w:t>
            </w:r>
            <w:r w:rsidR="00CC346F">
              <w:rPr>
                <w:noProof/>
                <w:webHidden/>
              </w:rPr>
              <w:fldChar w:fldCharType="end"/>
            </w:r>
          </w:hyperlink>
        </w:p>
        <w:p w14:paraId="73934F4E" w14:textId="7008C9DF" w:rsidR="00CC346F" w:rsidRDefault="004111A7">
          <w:pPr>
            <w:pStyle w:val="TOC2"/>
            <w:tabs>
              <w:tab w:val="right" w:leader="dot" w:pos="9016"/>
            </w:tabs>
            <w:rPr>
              <w:rFonts w:cstheme="minorBidi"/>
              <w:b w:val="0"/>
              <w:bCs w:val="0"/>
              <w:noProof/>
              <w:kern w:val="2"/>
              <w:sz w:val="24"/>
              <w:szCs w:val="24"/>
              <w14:ligatures w14:val="standardContextual"/>
            </w:rPr>
          </w:pPr>
          <w:hyperlink w:anchor="_Toc146279490" w:history="1">
            <w:r w:rsidR="00CC346F" w:rsidRPr="006267A7">
              <w:rPr>
                <w:rStyle w:val="Hyperlink"/>
                <w:rFonts w:ascii="Arial" w:hAnsi="Arial" w:cs="Arial"/>
                <w:noProof/>
                <w:lang w:val="en-US"/>
              </w:rPr>
              <w:t>Supplementary Figure 8 Distribution of SVs shared among ethnic group across different allele frequency bins.</w:t>
            </w:r>
            <w:r w:rsidR="00CC346F">
              <w:rPr>
                <w:noProof/>
                <w:webHidden/>
              </w:rPr>
              <w:tab/>
            </w:r>
            <w:r w:rsidR="00CC346F">
              <w:rPr>
                <w:noProof/>
                <w:webHidden/>
              </w:rPr>
              <w:fldChar w:fldCharType="begin"/>
            </w:r>
            <w:r w:rsidR="00CC346F">
              <w:rPr>
                <w:noProof/>
                <w:webHidden/>
              </w:rPr>
              <w:instrText xml:space="preserve"> PAGEREF _Toc146279490 \h </w:instrText>
            </w:r>
            <w:r w:rsidR="00CC346F">
              <w:rPr>
                <w:noProof/>
                <w:webHidden/>
              </w:rPr>
            </w:r>
            <w:r w:rsidR="00CC346F">
              <w:rPr>
                <w:noProof/>
                <w:webHidden/>
              </w:rPr>
              <w:fldChar w:fldCharType="separate"/>
            </w:r>
            <w:r w:rsidR="00CC346F">
              <w:rPr>
                <w:noProof/>
                <w:webHidden/>
              </w:rPr>
              <w:t>19</w:t>
            </w:r>
            <w:r w:rsidR="00CC346F">
              <w:rPr>
                <w:noProof/>
                <w:webHidden/>
              </w:rPr>
              <w:fldChar w:fldCharType="end"/>
            </w:r>
          </w:hyperlink>
        </w:p>
        <w:p w14:paraId="75564DF5" w14:textId="457889AF" w:rsidR="00CC346F" w:rsidRDefault="004111A7">
          <w:pPr>
            <w:pStyle w:val="TOC1"/>
            <w:tabs>
              <w:tab w:val="right" w:leader="dot" w:pos="9016"/>
            </w:tabs>
            <w:rPr>
              <w:rFonts w:cstheme="minorBidi"/>
              <w:b w:val="0"/>
              <w:bCs w:val="0"/>
              <w:i w:val="0"/>
              <w:iCs w:val="0"/>
              <w:noProof/>
              <w:kern w:val="2"/>
              <w14:ligatures w14:val="standardContextual"/>
            </w:rPr>
          </w:pPr>
          <w:hyperlink w:anchor="_Toc146279491" w:history="1">
            <w:r w:rsidR="00CC346F" w:rsidRPr="006267A7">
              <w:rPr>
                <w:rStyle w:val="Hyperlink"/>
                <w:noProof/>
                <w:lang w:val="en-US"/>
              </w:rPr>
              <w:t>Supplementary references</w:t>
            </w:r>
            <w:r w:rsidR="00CC346F">
              <w:rPr>
                <w:noProof/>
                <w:webHidden/>
              </w:rPr>
              <w:tab/>
            </w:r>
            <w:r w:rsidR="00CC346F">
              <w:rPr>
                <w:noProof/>
                <w:webHidden/>
              </w:rPr>
              <w:fldChar w:fldCharType="begin"/>
            </w:r>
            <w:r w:rsidR="00CC346F">
              <w:rPr>
                <w:noProof/>
                <w:webHidden/>
              </w:rPr>
              <w:instrText xml:space="preserve"> PAGEREF _Toc146279491 \h </w:instrText>
            </w:r>
            <w:r w:rsidR="00CC346F">
              <w:rPr>
                <w:noProof/>
                <w:webHidden/>
              </w:rPr>
            </w:r>
            <w:r w:rsidR="00CC346F">
              <w:rPr>
                <w:noProof/>
                <w:webHidden/>
              </w:rPr>
              <w:fldChar w:fldCharType="separate"/>
            </w:r>
            <w:r w:rsidR="00CC346F">
              <w:rPr>
                <w:noProof/>
                <w:webHidden/>
              </w:rPr>
              <w:t>20</w:t>
            </w:r>
            <w:r w:rsidR="00CC346F">
              <w:rPr>
                <w:noProof/>
                <w:webHidden/>
              </w:rPr>
              <w:fldChar w:fldCharType="end"/>
            </w:r>
          </w:hyperlink>
        </w:p>
        <w:p w14:paraId="0AF99C21" w14:textId="045692C7" w:rsidR="00CC346F" w:rsidRDefault="004111A7">
          <w:pPr>
            <w:pStyle w:val="TOC1"/>
            <w:tabs>
              <w:tab w:val="right" w:leader="dot" w:pos="9016"/>
            </w:tabs>
            <w:rPr>
              <w:rFonts w:cstheme="minorBidi"/>
              <w:b w:val="0"/>
              <w:bCs w:val="0"/>
              <w:i w:val="0"/>
              <w:iCs w:val="0"/>
              <w:noProof/>
              <w:kern w:val="2"/>
              <w14:ligatures w14:val="standardContextual"/>
            </w:rPr>
          </w:pPr>
          <w:hyperlink w:anchor="_Toc146279492" w:history="1">
            <w:r w:rsidR="00CC346F" w:rsidRPr="006267A7">
              <w:rPr>
                <w:rStyle w:val="Hyperlink"/>
                <w:noProof/>
                <w:lang w:val="en-US"/>
              </w:rPr>
              <w:t>SG10K_Health Consortium</w:t>
            </w:r>
            <w:r w:rsidR="00CC346F">
              <w:rPr>
                <w:noProof/>
                <w:webHidden/>
              </w:rPr>
              <w:tab/>
            </w:r>
            <w:r w:rsidR="00CC346F">
              <w:rPr>
                <w:noProof/>
                <w:webHidden/>
              </w:rPr>
              <w:fldChar w:fldCharType="begin"/>
            </w:r>
            <w:r w:rsidR="00CC346F">
              <w:rPr>
                <w:noProof/>
                <w:webHidden/>
              </w:rPr>
              <w:instrText xml:space="preserve"> PAGEREF _Toc146279492 \h </w:instrText>
            </w:r>
            <w:r w:rsidR="00CC346F">
              <w:rPr>
                <w:noProof/>
                <w:webHidden/>
              </w:rPr>
            </w:r>
            <w:r w:rsidR="00CC346F">
              <w:rPr>
                <w:noProof/>
                <w:webHidden/>
              </w:rPr>
              <w:fldChar w:fldCharType="separate"/>
            </w:r>
            <w:r w:rsidR="00CC346F">
              <w:rPr>
                <w:noProof/>
                <w:webHidden/>
              </w:rPr>
              <w:t>22</w:t>
            </w:r>
            <w:r w:rsidR="00CC346F">
              <w:rPr>
                <w:noProof/>
                <w:webHidden/>
              </w:rPr>
              <w:fldChar w:fldCharType="end"/>
            </w:r>
          </w:hyperlink>
        </w:p>
        <w:p w14:paraId="6363B506" w14:textId="24E755A9" w:rsidR="00310345" w:rsidRDefault="00310345">
          <w:r>
            <w:rPr>
              <w:b/>
              <w:bCs/>
              <w:noProof/>
            </w:rPr>
            <w:fldChar w:fldCharType="end"/>
          </w:r>
        </w:p>
      </w:sdtContent>
    </w:sdt>
    <w:p w14:paraId="5F2337AE" w14:textId="41EE1251" w:rsidR="00310345" w:rsidRPr="00310345" w:rsidRDefault="00310345" w:rsidP="00310345">
      <w:pPr>
        <w:pStyle w:val="Heading1"/>
        <w:numPr>
          <w:ilvl w:val="0"/>
          <w:numId w:val="0"/>
        </w:numPr>
        <w:rPr>
          <w:lang w:val="en-US"/>
        </w:rPr>
      </w:pPr>
    </w:p>
    <w:p w14:paraId="61588B61" w14:textId="77777777" w:rsidR="00310345" w:rsidRDefault="00310345">
      <w:pPr>
        <w:rPr>
          <w:rFonts w:ascii="Arial" w:hAnsi="Arial" w:cs="Arial"/>
          <w:lang w:val="en-US"/>
        </w:rPr>
      </w:pPr>
    </w:p>
    <w:p w14:paraId="18BF16BF" w14:textId="19858EDC" w:rsidR="00310345" w:rsidRDefault="00310345">
      <w:pPr>
        <w:rPr>
          <w:rFonts w:ascii="Arial" w:hAnsi="Arial" w:cs="Arial"/>
          <w:lang w:val="en-US"/>
        </w:rPr>
      </w:pPr>
      <w:r>
        <w:rPr>
          <w:rFonts w:ascii="Arial" w:hAnsi="Arial" w:cs="Arial"/>
          <w:lang w:val="en-US"/>
        </w:rPr>
        <w:br w:type="page"/>
      </w:r>
    </w:p>
    <w:p w14:paraId="558023FA" w14:textId="77777777" w:rsidR="00C12B65" w:rsidRDefault="00C12B65">
      <w:pPr>
        <w:rPr>
          <w:lang w:val="en-US"/>
        </w:rPr>
        <w:sectPr w:rsidR="00C12B65">
          <w:footerReference w:type="even" r:id="rId8"/>
          <w:pgSz w:w="11906" w:h="16838"/>
          <w:pgMar w:top="1440" w:right="1440" w:bottom="1440" w:left="1440" w:header="708" w:footer="708" w:gutter="0"/>
          <w:cols w:space="708"/>
          <w:docGrid w:linePitch="360"/>
        </w:sectPr>
      </w:pPr>
    </w:p>
    <w:p w14:paraId="013B2827" w14:textId="77777777" w:rsidR="00C12B65" w:rsidRPr="006C1EC9" w:rsidRDefault="00C12B65" w:rsidP="00254CDA">
      <w:pPr>
        <w:pStyle w:val="Heading1"/>
        <w:numPr>
          <w:ilvl w:val="0"/>
          <w:numId w:val="0"/>
        </w:numPr>
        <w:ind w:left="432" w:hanging="432"/>
        <w:rPr>
          <w:b/>
          <w:bCs/>
          <w:color w:val="000000" w:themeColor="text1"/>
          <w:lang w:val="en-US"/>
        </w:rPr>
      </w:pPr>
      <w:bookmarkStart w:id="0" w:name="_Toc146279467"/>
      <w:r w:rsidRPr="006C1EC9">
        <w:rPr>
          <w:b/>
          <w:bCs/>
          <w:color w:val="000000" w:themeColor="text1"/>
          <w:lang w:val="en-US"/>
        </w:rPr>
        <w:lastRenderedPageBreak/>
        <w:t>Supplementary Methods</w:t>
      </w:r>
      <w:bookmarkEnd w:id="0"/>
    </w:p>
    <w:p w14:paraId="021F4D76" w14:textId="77777777" w:rsidR="004322B9" w:rsidRDefault="004322B9" w:rsidP="0089605B">
      <w:pPr>
        <w:pStyle w:val="Heading2"/>
        <w:rPr>
          <w:rFonts w:ascii="Arial" w:hAnsi="Arial" w:cs="Arial"/>
          <w:b/>
          <w:bCs/>
          <w:color w:val="000000" w:themeColor="text1"/>
          <w:sz w:val="24"/>
          <w:szCs w:val="24"/>
        </w:rPr>
      </w:pPr>
      <w:bookmarkStart w:id="1" w:name="_Toc146279468"/>
      <w:r w:rsidRPr="0089605B">
        <w:rPr>
          <w:rFonts w:ascii="Arial" w:hAnsi="Arial" w:cs="Arial"/>
          <w:b/>
          <w:bCs/>
          <w:color w:val="000000" w:themeColor="text1"/>
          <w:sz w:val="24"/>
          <w:szCs w:val="24"/>
        </w:rPr>
        <w:t>WGS data quality control</w:t>
      </w:r>
      <w:bookmarkEnd w:id="1"/>
    </w:p>
    <w:p w14:paraId="2F5F8F69" w14:textId="77777777" w:rsidR="0089605B" w:rsidRPr="0089605B" w:rsidRDefault="0089605B" w:rsidP="0089605B"/>
    <w:p w14:paraId="05EB4C49" w14:textId="7A31F97F" w:rsidR="004322B9" w:rsidRPr="00AD6D9B" w:rsidRDefault="004322B9" w:rsidP="004322B9">
      <w:pPr>
        <w:pStyle w:val="NormalWeb"/>
        <w:spacing w:before="0" w:beforeAutospacing="0" w:after="0" w:afterAutospacing="0" w:line="360" w:lineRule="auto"/>
      </w:pPr>
      <w:r w:rsidRPr="009B1D70">
        <w:rPr>
          <w:rFonts w:ascii="Arial" w:eastAsia="Arial" w:hAnsi="Arial" w:cs="Arial"/>
          <w:bCs/>
        </w:rPr>
        <w:t xml:space="preserve">We </w:t>
      </w:r>
      <w:r w:rsidRPr="00AD6D9B">
        <w:rPr>
          <w:rFonts w:ascii="Arial" w:eastAsia="Arial" w:hAnsi="Arial" w:cs="Arial"/>
          <w:bCs/>
        </w:rPr>
        <w:t>processed WGS data collected from the SG10K_Health</w:t>
      </w:r>
      <w:r w:rsidRPr="00AD6D9B">
        <w:rPr>
          <w:rFonts w:ascii="Arial" w:eastAsia="Arial" w:hAnsi="Arial" w:cs="Arial"/>
          <w:bCs/>
        </w:rPr>
        <w:fldChar w:fldCharType="begin">
          <w:fldData xml:space="preserve">PEVuZE5vdGU+PENpdGU+PEF1dGhvcj5Xb25nPC9BdXRob3I+PFllYXI+MjAyMzwvWWVhcj48UmVj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</w:fldData>
        </w:fldChar>
      </w:r>
      <w:r>
        <w:rPr>
          <w:rFonts w:ascii="Arial" w:eastAsia="Arial" w:hAnsi="Arial" w:cs="Arial"/>
          <w:bCs/>
        </w:rPr>
        <w:instrText xml:space="preserve"> ADDIN EN.CITE </w:instrText>
      </w:r>
      <w:r>
        <w:rPr>
          <w:rFonts w:ascii="Arial" w:eastAsia="Arial" w:hAnsi="Arial" w:cs="Arial"/>
          <w:bCs/>
        </w:rPr>
        <w:fldChar w:fldCharType="begin">
          <w:fldData xml:space="preserve">PEVuZE5vdGU+PENpdGU+PEF1dGhvcj5Xb25nPC9BdXRob3I+PFllYXI+MjAyMzwvWWVhcj48UmVj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</w:fldData>
        </w:fldChar>
      </w:r>
      <w:r>
        <w:rPr>
          <w:rFonts w:ascii="Arial" w:eastAsia="Arial" w:hAnsi="Arial" w:cs="Arial"/>
          <w:bCs/>
        </w:rPr>
        <w:instrText xml:space="preserve"> ADDIN EN.CITE.DATA </w:instrText>
      </w:r>
      <w:r>
        <w:rPr>
          <w:rFonts w:ascii="Arial" w:eastAsia="Arial" w:hAnsi="Arial" w:cs="Arial"/>
          <w:bCs/>
        </w:rPr>
      </w:r>
      <w:r>
        <w:rPr>
          <w:rFonts w:ascii="Arial" w:eastAsia="Arial" w:hAnsi="Arial" w:cs="Arial"/>
          <w:bCs/>
        </w:rPr>
        <w:fldChar w:fldCharType="end"/>
      </w:r>
      <w:r w:rsidRPr="00AD6D9B">
        <w:rPr>
          <w:rFonts w:ascii="Arial" w:eastAsia="Arial" w:hAnsi="Arial" w:cs="Arial"/>
          <w:bCs/>
        </w:rPr>
      </w:r>
      <w:r w:rsidRPr="00AD6D9B">
        <w:rPr>
          <w:rFonts w:ascii="Arial" w:eastAsia="Arial" w:hAnsi="Arial" w:cs="Arial"/>
          <w:bCs/>
        </w:rPr>
        <w:fldChar w:fldCharType="separate"/>
      </w:r>
      <w:r w:rsidRPr="004322B9">
        <w:rPr>
          <w:rFonts w:ascii="Arial" w:eastAsia="Arial" w:hAnsi="Arial" w:cs="Arial"/>
          <w:bCs/>
          <w:noProof/>
          <w:vertAlign w:val="superscript"/>
        </w:rPr>
        <w:t>1</w:t>
      </w:r>
      <w:r w:rsidRPr="00AD6D9B">
        <w:rPr>
          <w:rFonts w:ascii="Arial" w:eastAsia="Arial" w:hAnsi="Arial" w:cs="Arial"/>
          <w:bCs/>
        </w:rPr>
        <w:fldChar w:fldCharType="end"/>
      </w:r>
      <w:r w:rsidRPr="00AD6D9B">
        <w:rPr>
          <w:rFonts w:ascii="Arial" w:eastAsia="Arial" w:hAnsi="Arial" w:cs="Arial"/>
          <w:bCs/>
        </w:rPr>
        <w:t xml:space="preserve"> study. </w:t>
      </w:r>
      <w:r>
        <w:rPr>
          <w:rFonts w:ascii="Arial" w:eastAsia="Arial" w:hAnsi="Arial" w:cs="Arial"/>
          <w:bCs/>
        </w:rPr>
        <w:t>S</w:t>
      </w:r>
      <w:r w:rsidRPr="009B1D70">
        <w:rPr>
          <w:rFonts w:ascii="Arial" w:hAnsi="Arial" w:cs="Arial"/>
          <w:color w:val="000000"/>
        </w:rPr>
        <w:t>G10K Health comprises alignments and variant calls for SNVs and INDELs from 9 local cohorts,</w:t>
      </w:r>
      <w:r>
        <w:rPr>
          <w:rFonts w:ascii="Arial" w:hAnsi="Arial" w:cs="Arial"/>
          <w:color w:val="000000"/>
        </w:rPr>
        <w:t xml:space="preserve"> </w:t>
      </w:r>
      <w:r w:rsidRPr="009B1D70">
        <w:rPr>
          <w:rFonts w:ascii="Arial" w:hAnsi="Arial" w:cs="Arial"/>
          <w:color w:val="000000"/>
        </w:rPr>
        <w:t>including 9,</w:t>
      </w:r>
      <w:r>
        <w:rPr>
          <w:rFonts w:ascii="Arial" w:hAnsi="Arial" w:cs="Arial"/>
          <w:color w:val="000000"/>
        </w:rPr>
        <w:t>770</w:t>
      </w:r>
      <w:r w:rsidRPr="009B1D70">
        <w:rPr>
          <w:rFonts w:ascii="Arial" w:hAnsi="Arial" w:cs="Arial"/>
          <w:color w:val="000000"/>
        </w:rPr>
        <w:t xml:space="preserve"> healthy individuals. Data generation involved WGS of blood DNA samples (Illumina short-reads) and subsequent analysis following GATK </w:t>
      </w:r>
      <w:r>
        <w:rPr>
          <w:rFonts w:ascii="Arial" w:hAnsi="Arial" w:cs="Arial"/>
          <w:color w:val="000000"/>
        </w:rPr>
        <w:t>best practices</w:t>
      </w:r>
      <w:r w:rsidRPr="009B1D70">
        <w:rPr>
          <w:rFonts w:ascii="Arial" w:hAnsi="Arial" w:cs="Arial"/>
          <w:color w:val="000000"/>
        </w:rPr>
        <w:t xml:space="preserve"> (GATK4 GRCh38)</w:t>
      </w:r>
      <w:r>
        <w:rPr>
          <w:rFonts w:ascii="Arial" w:hAnsi="Arial" w:cs="Arial"/>
          <w:color w:val="000000"/>
        </w:rPr>
        <w:fldChar w:fldCharType="begin"/>
      </w:r>
      <w:r>
        <w:rPr>
          <w:rFonts w:ascii="Arial" w:hAnsi="Arial" w:cs="Arial"/>
          <w:color w:val="000000"/>
        </w:rPr>
        <w:instrText xml:space="preserve"> ADDIN EN.CITE &lt;EndNote&gt;&lt;Cite&gt;&lt;Author&gt;DePristo&lt;/Author&gt;&lt;Year&gt;2011&lt;/Year&gt;&lt;RecNum&gt;69&lt;/RecNum&gt;&lt;DisplayText&gt;&lt;style face="superscript"&gt;2&lt;/style&gt;&lt;/DisplayText&gt;&lt;record&gt;&lt;rec-number&gt;69&lt;/rec-number&gt;&lt;foreign-keys&gt;&lt;key app="EN" db-id="9e5tpztaapzdpee90fo5w2xtd952520vdvpr" timestamp="1689317545"&gt;69&lt;/key&gt;&lt;/foreign-keys&gt;&lt;ref-type name="Journal Article"&gt;17&lt;/ref-type&gt;&lt;contributors&gt;&lt;authors&gt;&lt;author&gt;DePristo, Mark A.&lt;/author&gt;&lt;author&gt;Banks, Eric&lt;/author&gt;&lt;author&gt;Poplin, Ryan&lt;/author&gt;&lt;author&gt;Garimella, Kiran V.&lt;/author&gt;&lt;author&gt;Maguire, Jared R.&lt;/author&gt;&lt;author&gt;Hartl, Christopher&lt;/author&gt;&lt;author&gt;Philippakis, Anthony A.&lt;/author&gt;&lt;author&gt;del Angel, Guillermo&lt;/author&gt;&lt;author&gt;Rivas, Manuel A.&lt;/author&gt;&lt;author&gt;Hanna, Matt&lt;/author&gt;&lt;author&gt;McKenna, Aaron&lt;/author&gt;&lt;author&gt;Fennell, Tim J.&lt;/author&gt;&lt;author&gt;Kernytsky, Andrew M.&lt;/author&gt;&lt;author&gt;Sivachenko, Andrey Y.&lt;/author&gt;&lt;author&gt;Cibulskis, Kristian&lt;/author&gt;&lt;author&gt;Gabriel, Stacey B.&lt;/author&gt;&lt;author&gt;Altshuler, David&lt;/author&gt;&lt;author&gt;Daly, Mark J.&lt;/author&gt;&lt;/authors&gt;&lt;/contributors&gt;&lt;titles&gt;&lt;title&gt;A framework for variation discovery and genotyping using next-generation DNA sequencing data&lt;/title&gt;&lt;secondary-title&gt;Nature Genetics&lt;/secondary-title&gt;&lt;/titles&gt;&lt;periodical&gt;&lt;full-title&gt;Nature Genetics&lt;/full-title&gt;&lt;/periodical&gt;&lt;pages&gt;491-498&lt;/pages&gt;&lt;volume&gt;43&lt;/volume&gt;&lt;number&gt;5&lt;/number&gt;&lt;dates&gt;&lt;year&gt;2011&lt;/year&gt;&lt;pub-dates&gt;&lt;date&gt;2011/05/01&lt;/date&gt;&lt;/pub-dates&gt;&lt;/dates&gt;&lt;isbn&gt;1546-1718&lt;/isbn&gt;&lt;urls&gt;&lt;related-urls&gt;&lt;url&gt;https://doi.org/10.1038/ng.806&lt;/url&gt;&lt;/related-urls&gt;&lt;/urls&gt;&lt;electronic-resource-num&gt;10.1038/ng.806&lt;/electronic-resource-num&gt;&lt;/record&gt;&lt;/Cite&gt;&lt;/EndNote&gt;</w:instrText>
      </w:r>
      <w:r>
        <w:rPr>
          <w:rFonts w:ascii="Arial" w:hAnsi="Arial" w:cs="Arial"/>
          <w:color w:val="000000"/>
        </w:rPr>
        <w:fldChar w:fldCharType="separate"/>
      </w:r>
      <w:r w:rsidRPr="004322B9">
        <w:rPr>
          <w:rFonts w:ascii="Arial" w:hAnsi="Arial" w:cs="Arial"/>
          <w:noProof/>
          <w:color w:val="000000"/>
          <w:vertAlign w:val="superscript"/>
        </w:rPr>
        <w:t>2</w:t>
      </w:r>
      <w:r>
        <w:rPr>
          <w:rFonts w:ascii="Arial" w:hAnsi="Arial" w:cs="Arial"/>
          <w:color w:val="000000"/>
        </w:rPr>
        <w:fldChar w:fldCharType="end"/>
      </w:r>
      <w:r>
        <w:rPr>
          <w:rFonts w:ascii="Arial" w:hAnsi="Arial" w:cs="Arial"/>
          <w:color w:val="000000"/>
        </w:rPr>
        <w:t xml:space="preserve"> to generate individual sample level CRAM files.</w:t>
      </w:r>
      <w:r w:rsidRPr="009B1D70">
        <w:rPr>
          <w:rFonts w:ascii="Arial" w:hAnsi="Arial" w:cs="Arial"/>
          <w:color w:val="000000"/>
        </w:rPr>
        <w:t xml:space="preserve"> It also included QC checks intended to discard samples with poor sequencing quality (e.g. hard filters for error rate and contamination), unusual numbers of calls (e.g. MAD-based filters on het/</w:t>
      </w:r>
      <w:proofErr w:type="spellStart"/>
      <w:r w:rsidRPr="009B1D70">
        <w:rPr>
          <w:rFonts w:ascii="Arial" w:hAnsi="Arial" w:cs="Arial"/>
          <w:color w:val="000000"/>
        </w:rPr>
        <w:t>hom</w:t>
      </w:r>
      <w:proofErr w:type="spellEnd"/>
      <w:r w:rsidRPr="009B1D70">
        <w:rPr>
          <w:rFonts w:ascii="Arial" w:hAnsi="Arial" w:cs="Arial"/>
          <w:color w:val="000000"/>
        </w:rPr>
        <w:t xml:space="preserve"> ratio), chromosome aneuploidies, and/or samples with related individuals in the same cohort (see methods in </w:t>
      </w:r>
      <w:r>
        <w:rPr>
          <w:rFonts w:ascii="Arial" w:hAnsi="Arial" w:cs="Arial"/>
          <w:color w:val="000000"/>
        </w:rPr>
        <w:t xml:space="preserve">Wong </w:t>
      </w:r>
      <w:r w:rsidRPr="009B1D70">
        <w:rPr>
          <w:rFonts w:ascii="Arial" w:hAnsi="Arial" w:cs="Arial"/>
          <w:i/>
          <w:iCs/>
          <w:color w:val="000000"/>
        </w:rPr>
        <w:t>et al</w:t>
      </w:r>
      <w:r>
        <w:rPr>
          <w:rFonts w:ascii="Arial" w:hAnsi="Arial" w:cs="Arial"/>
          <w:color w:val="000000"/>
        </w:rPr>
        <w:t xml:space="preserve">., 2023 </w:t>
      </w:r>
      <w:r w:rsidRPr="00D7049B">
        <w:rPr>
          <w:rFonts w:ascii="Arial" w:hAnsi="Arial" w:cs="Arial"/>
          <w:color w:val="000000"/>
        </w:rPr>
        <w:t>for additional details).</w:t>
      </w:r>
    </w:p>
    <w:p w14:paraId="2EDA4AA4" w14:textId="77777777" w:rsidR="004322B9" w:rsidRPr="00D7049B" w:rsidRDefault="004322B9" w:rsidP="004322B9">
      <w:pPr>
        <w:spacing w:line="360" w:lineRule="auto"/>
        <w:rPr>
          <w:sz w:val="28"/>
          <w:szCs w:val="28"/>
        </w:rPr>
      </w:pPr>
    </w:p>
    <w:p w14:paraId="076E2FF2" w14:textId="77777777" w:rsidR="004322B9" w:rsidRPr="003966FE" w:rsidRDefault="004322B9" w:rsidP="004322B9">
      <w:pPr>
        <w:pStyle w:val="NormalWeb"/>
        <w:spacing w:before="0" w:beforeAutospacing="0" w:after="0" w:afterAutospacing="0" w:line="360" w:lineRule="auto"/>
        <w:rPr>
          <w:rFonts w:ascii="Arial" w:hAnsi="Arial" w:cs="Arial"/>
          <w:color w:val="000000"/>
        </w:rPr>
      </w:pPr>
      <w:r>
        <w:rPr>
          <w:rFonts w:ascii="Arial" w:hAnsi="Arial" w:cs="Arial"/>
          <w:color w:val="000000"/>
        </w:rPr>
        <w:t>Using an in-house developed pipeline, w</w:t>
      </w:r>
      <w:r w:rsidRPr="003966FE">
        <w:rPr>
          <w:rFonts w:ascii="Arial" w:hAnsi="Arial" w:cs="Arial"/>
          <w:color w:val="000000"/>
        </w:rPr>
        <w:t>e calculated</w:t>
      </w:r>
      <w:r>
        <w:rPr>
          <w:rFonts w:ascii="Arial" w:hAnsi="Arial" w:cs="Arial"/>
          <w:color w:val="000000"/>
        </w:rPr>
        <w:t xml:space="preserve"> the</w:t>
      </w:r>
      <w:r w:rsidRPr="003966FE">
        <w:rPr>
          <w:rFonts w:ascii="Arial" w:hAnsi="Arial" w:cs="Arial"/>
          <w:color w:val="000000"/>
        </w:rPr>
        <w:t xml:space="preserve"> coverage, alignment and GC bias metrics from</w:t>
      </w:r>
      <w:r>
        <w:rPr>
          <w:rFonts w:ascii="Arial" w:hAnsi="Arial" w:cs="Arial"/>
          <w:color w:val="000000"/>
        </w:rPr>
        <w:t xml:space="preserve"> the</w:t>
      </w:r>
      <w:r w:rsidRPr="003966FE">
        <w:rPr>
          <w:rFonts w:ascii="Arial" w:hAnsi="Arial" w:cs="Arial"/>
          <w:color w:val="000000"/>
        </w:rPr>
        <w:t xml:space="preserve"> SG10K Health CRAMs. In total, </w:t>
      </w:r>
      <w:r>
        <w:rPr>
          <w:rFonts w:ascii="Arial" w:hAnsi="Arial" w:cs="Arial"/>
          <w:color w:val="000000"/>
        </w:rPr>
        <w:t>nine</w:t>
      </w:r>
      <w:r w:rsidRPr="003966FE">
        <w:rPr>
          <w:rFonts w:ascii="Arial" w:hAnsi="Arial" w:cs="Arial"/>
          <w:color w:val="000000"/>
        </w:rPr>
        <w:t xml:space="preserve"> metrics were considered for downstream filtering, chosen to represent the type of evidence used by SV calling algorithms: </w:t>
      </w:r>
    </w:p>
    <w:p w14:paraId="293215DB" w14:textId="0A8F2ED9"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Median_autosome_coverage</w:t>
      </w:r>
      <w:proofErr w:type="spellEnd"/>
      <w:r w:rsidRPr="003966FE">
        <w:rPr>
          <w:rFonts w:ascii="Arial" w:hAnsi="Arial" w:cs="Arial"/>
          <w:color w:val="000000"/>
        </w:rPr>
        <w:t>: The median coverage in autosomes, excluding (</w:t>
      </w:r>
      <w:proofErr w:type="spellStart"/>
      <w:r w:rsidRPr="003966FE">
        <w:rPr>
          <w:rFonts w:ascii="Arial" w:hAnsi="Arial" w:cs="Arial"/>
          <w:color w:val="000000"/>
        </w:rPr>
        <w:t>i</w:t>
      </w:r>
      <w:proofErr w:type="spellEnd"/>
      <w:r w:rsidRPr="003966FE">
        <w:rPr>
          <w:rFonts w:ascii="Arial" w:hAnsi="Arial" w:cs="Arial"/>
          <w:color w:val="000000"/>
        </w:rPr>
        <w:t>) bases in reads with low mapping quality (</w:t>
      </w:r>
      <w:proofErr w:type="spellStart"/>
      <w:r w:rsidRPr="003966FE">
        <w:rPr>
          <w:rFonts w:ascii="Arial" w:hAnsi="Arial" w:cs="Arial"/>
          <w:color w:val="000000"/>
        </w:rPr>
        <w:t>mapq</w:t>
      </w:r>
      <w:proofErr w:type="spellEnd"/>
      <w:r w:rsidRPr="003966FE">
        <w:rPr>
          <w:rFonts w:ascii="Arial" w:hAnsi="Arial" w:cs="Arial"/>
          <w:color w:val="000000"/>
        </w:rPr>
        <w:t xml:space="preserve"> &lt; 20); (ii) bases in reads marked as duplicates, and (iii) overlapping bases in read pairs; calculated with mosdepth</w:t>
      </w:r>
      <w:r w:rsidRPr="003966FE">
        <w:rPr>
          <w:rFonts w:ascii="Arial" w:hAnsi="Arial" w:cs="Arial"/>
          <w:color w:val="000000"/>
        </w:rPr>
        <w:fldChar w:fldCharType="begin"/>
      </w:r>
      <w:r>
        <w:rPr>
          <w:rFonts w:ascii="Arial" w:hAnsi="Arial" w:cs="Arial"/>
          <w:color w:val="000000"/>
        </w:rPr>
        <w:instrText xml:space="preserve"> ADDIN EN.CITE &lt;EndNote&gt;&lt;Cite&gt;&lt;Author&gt;Pedersen&lt;/Author&gt;&lt;Year&gt;2018&lt;/Year&gt;&lt;RecNum&gt;70&lt;/RecNum&gt;&lt;DisplayText&gt;&lt;style face="superscript"&gt;3&lt;/style&gt;&lt;/DisplayText&gt;&lt;record&gt;&lt;rec-number&gt;70&lt;/rec-number&gt;&lt;foreign-keys&gt;&lt;key app="EN" db-id="9e5tpztaapzdpee90fo5w2xtd952520vdvpr" timestamp="1689320978"&gt;70&lt;/key&gt;&lt;/foreign-keys&gt;&lt;ref-type name="Journal Article"&gt;17&lt;/ref-type&gt;&lt;contributors&gt;&lt;authors&gt;&lt;author&gt;Pedersen, B. S.&lt;/author&gt;&lt;author&gt;Quinlan, A. R.&lt;/author&gt;&lt;/authors&gt;&lt;/contributors&gt;&lt;auth-address&gt;Department of Human Genetics.&amp;#xD;Department of Biomedical Informatics.&amp;#xD;USTAR Center for Genetic Discovery, University of Utah, Salt Lake City, UT 84112, USA.&lt;/auth-address&gt;&lt;titles&gt;&lt;title&gt;Mosdepth: quick coverage calculation for genomes and exomes&lt;/title&gt;&lt;secondary-title&gt;Bioinformatics&lt;/secondary-title&gt;&lt;/titles&gt;&lt;periodical&gt;&lt;full-title&gt;Bioinformatics&lt;/full-title&gt;&lt;/periodical&gt;&lt;pages&gt;867-868&lt;/pages&gt;&lt;volume&gt;34&lt;/volume&gt;&lt;number&gt;5&lt;/number&gt;&lt;keywords&gt;&lt;keyword&gt;Algorithms&lt;/keyword&gt;&lt;keyword&gt;Genome, Human&lt;/keyword&gt;&lt;keyword&gt;Genomics/methods&lt;/keyword&gt;&lt;keyword&gt;High-Throughput Nucleotide Sequencing/*methods&lt;/keyword&gt;&lt;keyword&gt;Humans&lt;/keyword&gt;&lt;keyword&gt;Sequence Analysis, DNA/*methods&lt;/keyword&gt;&lt;keyword&gt;*Software&lt;/keyword&gt;&lt;keyword&gt;Exome Sequencing/methods&lt;/keyword&gt;&lt;/keywords&gt;&lt;dates&gt;&lt;year&gt;2018&lt;/year&gt;&lt;pub-dates&gt;&lt;date&gt;Mar 1&lt;/date&gt;&lt;/pub-dates&gt;&lt;/dates&gt;&lt;isbn&gt;1367-4803 (Print)&amp;#xD;1367-4803&lt;/isbn&gt;&lt;accession-num&gt;29096012&lt;/accession-num&gt;&lt;urls&gt;&lt;/urls&gt;&lt;custom2&gt;PMC6030888&lt;/custom2&gt;&lt;electronic-resource-num&gt;10.1093/bioinformatics/btx699&lt;/electronic-resource-num&gt;&lt;remote-database-provider&gt;NLM&lt;/remote-database-provider&gt;&lt;language&gt;eng&lt;/language&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3</w:t>
      </w:r>
      <w:r w:rsidRPr="003966FE">
        <w:rPr>
          <w:rFonts w:ascii="Arial" w:hAnsi="Arial" w:cs="Arial"/>
          <w:color w:val="000000"/>
        </w:rPr>
        <w:fldChar w:fldCharType="end"/>
      </w:r>
      <w:r w:rsidRPr="003966FE">
        <w:rPr>
          <w:rFonts w:ascii="Arial" w:hAnsi="Arial" w:cs="Arial"/>
          <w:color w:val="000000"/>
        </w:rPr>
        <w:t>.</w:t>
      </w:r>
    </w:p>
    <w:p w14:paraId="017D3C38" w14:textId="7E81BE07"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Mad_autosome_coverage</w:t>
      </w:r>
      <w:proofErr w:type="spellEnd"/>
      <w:r w:rsidRPr="003966FE">
        <w:rPr>
          <w:rFonts w:ascii="Arial" w:hAnsi="Arial" w:cs="Arial"/>
          <w:color w:val="000000"/>
        </w:rPr>
        <w:t>: The median absolute deviation of coverage in autosomes</w:t>
      </w:r>
      <w:r>
        <w:rPr>
          <w:rFonts w:ascii="Arial" w:hAnsi="Arial" w:cs="Arial"/>
          <w:color w:val="000000"/>
        </w:rPr>
        <w:t xml:space="preserve"> </w:t>
      </w:r>
      <w:r w:rsidRPr="003966FE">
        <w:rPr>
          <w:rFonts w:ascii="Arial" w:hAnsi="Arial" w:cs="Arial"/>
          <w:color w:val="000000"/>
        </w:rPr>
        <w:t xml:space="preserve">after coverage filters are applied (see </w:t>
      </w:r>
      <w:proofErr w:type="spellStart"/>
      <w:r w:rsidRPr="003966FE">
        <w:rPr>
          <w:rFonts w:ascii="Arial" w:hAnsi="Arial" w:cs="Arial"/>
          <w:color w:val="000000"/>
        </w:rPr>
        <w:t>median_autosome_coverage</w:t>
      </w:r>
      <w:proofErr w:type="spellEnd"/>
      <w:r w:rsidRPr="003966FE">
        <w:rPr>
          <w:rFonts w:ascii="Arial" w:hAnsi="Arial" w:cs="Arial"/>
          <w:color w:val="000000"/>
        </w:rPr>
        <w:t>); calculated with mosdepth</w:t>
      </w:r>
      <w:r w:rsidRPr="003966FE">
        <w:rPr>
          <w:rFonts w:ascii="Arial" w:hAnsi="Arial" w:cs="Arial"/>
          <w:color w:val="000000"/>
        </w:rPr>
        <w:fldChar w:fldCharType="begin"/>
      </w:r>
      <w:r>
        <w:rPr>
          <w:rFonts w:ascii="Arial" w:hAnsi="Arial" w:cs="Arial"/>
          <w:color w:val="000000"/>
        </w:rPr>
        <w:instrText xml:space="preserve"> ADDIN EN.CITE &lt;EndNote&gt;&lt;Cite&gt;&lt;Author&gt;Pedersen&lt;/Author&gt;&lt;Year&gt;2018&lt;/Year&gt;&lt;RecNum&gt;70&lt;/RecNum&gt;&lt;DisplayText&gt;&lt;style face="superscript"&gt;3&lt;/style&gt;&lt;/DisplayText&gt;&lt;record&gt;&lt;rec-number&gt;70&lt;/rec-number&gt;&lt;foreign-keys&gt;&lt;key app="EN" db-id="9e5tpztaapzdpee90fo5w2xtd952520vdvpr" timestamp="1689320978"&gt;70&lt;/key&gt;&lt;/foreign-keys&gt;&lt;ref-type name="Journal Article"&gt;17&lt;/ref-type&gt;&lt;contributors&gt;&lt;authors&gt;&lt;author&gt;Pedersen, B. S.&lt;/author&gt;&lt;author&gt;Quinlan, A. R.&lt;/author&gt;&lt;/authors&gt;&lt;/contributors&gt;&lt;auth-address&gt;Department of Human Genetics.&amp;#xD;Department of Biomedical Informatics.&amp;#xD;USTAR Center for Genetic Discovery, University of Utah, Salt Lake City, UT 84112, USA.&lt;/auth-address&gt;&lt;titles&gt;&lt;title&gt;Mosdepth: quick coverage calculation for genomes and exomes&lt;/title&gt;&lt;secondary-title&gt;Bioinformatics&lt;/secondary-title&gt;&lt;/titles&gt;&lt;periodical&gt;&lt;full-title&gt;Bioinformatics&lt;/full-title&gt;&lt;/periodical&gt;&lt;pages&gt;867-868&lt;/pages&gt;&lt;volume&gt;34&lt;/volume&gt;&lt;number&gt;5&lt;/number&gt;&lt;keywords&gt;&lt;keyword&gt;Algorithms&lt;/keyword&gt;&lt;keyword&gt;Genome, Human&lt;/keyword&gt;&lt;keyword&gt;Genomics/methods&lt;/keyword&gt;&lt;keyword&gt;High-Throughput Nucleotide Sequencing/*methods&lt;/keyword&gt;&lt;keyword&gt;Humans&lt;/keyword&gt;&lt;keyword&gt;Sequence Analysis, DNA/*methods&lt;/keyword&gt;&lt;keyword&gt;*Software&lt;/keyword&gt;&lt;keyword&gt;Exome Sequencing/methods&lt;/keyword&gt;&lt;/keywords&gt;&lt;dates&gt;&lt;year&gt;2018&lt;/year&gt;&lt;pub-dates&gt;&lt;date&gt;Mar 1&lt;/date&gt;&lt;/pub-dates&gt;&lt;/dates&gt;&lt;isbn&gt;1367-4803 (Print)&amp;#xD;1367-4803&lt;/isbn&gt;&lt;accession-num&gt;29096012&lt;/accession-num&gt;&lt;urls&gt;&lt;/urls&gt;&lt;custom2&gt;PMC6030888&lt;/custom2&gt;&lt;electronic-resource-num&gt;10.1093/bioinformatics/btx699&lt;/electronic-resource-num&gt;&lt;remote-database-provider&gt;NLM&lt;/remote-database-provider&gt;&lt;language&gt;eng&lt;/language&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3</w:t>
      </w:r>
      <w:r w:rsidRPr="003966FE">
        <w:rPr>
          <w:rFonts w:ascii="Arial" w:hAnsi="Arial" w:cs="Arial"/>
          <w:color w:val="000000"/>
        </w:rPr>
        <w:fldChar w:fldCharType="end"/>
      </w:r>
      <w:r w:rsidRPr="003966FE">
        <w:rPr>
          <w:rFonts w:ascii="Arial" w:hAnsi="Arial" w:cs="Arial"/>
          <w:color w:val="000000"/>
        </w:rPr>
        <w:t>.</w:t>
      </w:r>
    </w:p>
    <w:p w14:paraId="3C7BD2A9" w14:textId="4A8C7968"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r w:rsidRPr="003966FE">
        <w:rPr>
          <w:rFonts w:ascii="Arial" w:hAnsi="Arial" w:cs="Arial"/>
          <w:color w:val="000000"/>
        </w:rPr>
        <w:t xml:space="preserve">Pct_autosomes_1x: The percentage of bases that attained at least 1X sequence coverage in autosomes, after coverage filters are applied (see </w:t>
      </w:r>
      <w:proofErr w:type="spellStart"/>
      <w:r w:rsidRPr="003966FE">
        <w:rPr>
          <w:rFonts w:ascii="Arial" w:hAnsi="Arial" w:cs="Arial"/>
          <w:color w:val="000000"/>
        </w:rPr>
        <w:t>median_autosome_coverage</w:t>
      </w:r>
      <w:proofErr w:type="spellEnd"/>
      <w:r w:rsidRPr="003966FE">
        <w:rPr>
          <w:rFonts w:ascii="Arial" w:hAnsi="Arial" w:cs="Arial"/>
          <w:color w:val="000000"/>
        </w:rPr>
        <w:t>); calculated with mosdepth</w:t>
      </w:r>
      <w:r w:rsidRPr="003966FE">
        <w:rPr>
          <w:rFonts w:ascii="Arial" w:hAnsi="Arial" w:cs="Arial"/>
          <w:color w:val="000000"/>
        </w:rPr>
        <w:fldChar w:fldCharType="begin"/>
      </w:r>
      <w:r>
        <w:rPr>
          <w:rFonts w:ascii="Arial" w:hAnsi="Arial" w:cs="Arial"/>
          <w:color w:val="000000"/>
        </w:rPr>
        <w:instrText xml:space="preserve"> ADDIN EN.CITE &lt;EndNote&gt;&lt;Cite&gt;&lt;Author&gt;Pedersen&lt;/Author&gt;&lt;Year&gt;2018&lt;/Year&gt;&lt;RecNum&gt;70&lt;/RecNum&gt;&lt;DisplayText&gt;&lt;style face="superscript"&gt;3&lt;/style&gt;&lt;/DisplayText&gt;&lt;record&gt;&lt;rec-number&gt;70&lt;/rec-number&gt;&lt;foreign-keys&gt;&lt;key app="EN" db-id="9e5tpztaapzdpee90fo5w2xtd952520vdvpr" timestamp="1689320978"&gt;70&lt;/key&gt;&lt;/foreign-keys&gt;&lt;ref-type name="Journal Article"&gt;17&lt;/ref-type&gt;&lt;contributors&gt;&lt;authors&gt;&lt;author&gt;Pedersen, B. S.&lt;/author&gt;&lt;author&gt;Quinlan, A. R.&lt;/author&gt;&lt;/authors&gt;&lt;/contributors&gt;&lt;auth-address&gt;Department of Human Genetics.&amp;#xD;Department of Biomedical Informatics.&amp;#xD;USTAR Center for Genetic Discovery, University of Utah, Salt Lake City, UT 84112, USA.&lt;/auth-address&gt;&lt;titles&gt;&lt;title&gt;Mosdepth: quick coverage calculation for genomes and exomes&lt;/title&gt;&lt;secondary-title&gt;Bioinformatics&lt;/secondary-title&gt;&lt;/titles&gt;&lt;periodical&gt;&lt;full-title&gt;Bioinformatics&lt;/full-title&gt;&lt;/periodical&gt;&lt;pages&gt;867-868&lt;/pages&gt;&lt;volume&gt;34&lt;/volume&gt;&lt;number&gt;5&lt;/number&gt;&lt;keywords&gt;&lt;keyword&gt;Algorithms&lt;/keyword&gt;&lt;keyword&gt;Genome, Human&lt;/keyword&gt;&lt;keyword&gt;Genomics/methods&lt;/keyword&gt;&lt;keyword&gt;High-Throughput Nucleotide Sequencing/*methods&lt;/keyword&gt;&lt;keyword&gt;Humans&lt;/keyword&gt;&lt;keyword&gt;Sequence Analysis, DNA/*methods&lt;/keyword&gt;&lt;keyword&gt;*Software&lt;/keyword&gt;&lt;keyword&gt;Exome Sequencing/methods&lt;/keyword&gt;&lt;/keywords&gt;&lt;dates&gt;&lt;year&gt;2018&lt;/year&gt;&lt;pub-dates&gt;&lt;date&gt;Mar 1&lt;/date&gt;&lt;/pub-dates&gt;&lt;/dates&gt;&lt;isbn&gt;1367-4803 (Print)&amp;#xD;1367-4803&lt;/isbn&gt;&lt;accession-num&gt;29096012&lt;/accession-num&gt;&lt;urls&gt;&lt;/urls&gt;&lt;custom2&gt;PMC6030888&lt;/custom2&gt;&lt;electronic-resource-num&gt;10.1093/bioinformatics/btx699&lt;/electronic-resource-num&gt;&lt;remote-database-provider&gt;NLM&lt;/remote-database-provider&gt;&lt;language&gt;eng&lt;/language&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3</w:t>
      </w:r>
      <w:r w:rsidRPr="003966FE">
        <w:rPr>
          <w:rFonts w:ascii="Arial" w:hAnsi="Arial" w:cs="Arial"/>
          <w:color w:val="000000"/>
        </w:rPr>
        <w:fldChar w:fldCharType="end"/>
      </w:r>
      <w:r w:rsidRPr="003966FE">
        <w:rPr>
          <w:rFonts w:ascii="Arial" w:hAnsi="Arial" w:cs="Arial"/>
          <w:color w:val="000000"/>
        </w:rPr>
        <w:t>.</w:t>
      </w:r>
    </w:p>
    <w:p w14:paraId="754D7E93" w14:textId="32AC62B4"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Pct_reads_aligned</w:t>
      </w:r>
      <w:proofErr w:type="spellEnd"/>
      <w:r w:rsidRPr="003966FE">
        <w:rPr>
          <w:rFonts w:ascii="Arial" w:hAnsi="Arial" w:cs="Arial"/>
          <w:color w:val="000000"/>
        </w:rPr>
        <w:t xml:space="preserve">: The percentage of PF reads that align to the reference; calculated with </w:t>
      </w:r>
      <w:proofErr w:type="spellStart"/>
      <w:r w:rsidRPr="003966FE">
        <w:rPr>
          <w:rFonts w:ascii="Arial" w:hAnsi="Arial" w:cs="Arial"/>
          <w:color w:val="000000"/>
        </w:rPr>
        <w:t>picard</w:t>
      </w:r>
      <w:proofErr w:type="spellEnd"/>
      <w:r w:rsidRPr="003966FE">
        <w:rPr>
          <w:rFonts w:ascii="Arial" w:hAnsi="Arial" w:cs="Arial"/>
          <w:color w:val="000000"/>
        </w:rPr>
        <w:t xml:space="preserve"> AlignmentSummaryMetrics</w:t>
      </w:r>
      <w:r w:rsidRPr="003966FE">
        <w:rPr>
          <w:rFonts w:ascii="Arial" w:hAnsi="Arial" w:cs="Arial"/>
          <w:color w:val="000000"/>
        </w:rPr>
        <w:fldChar w:fldCharType="begin"/>
      </w:r>
      <w:r>
        <w:rPr>
          <w:rFonts w:ascii="Arial" w:hAnsi="Arial" w:cs="Arial"/>
          <w:color w:val="000000"/>
        </w:rPr>
        <w:instrText xml:space="preserve"> ADDIN EN.CITE &lt;EndNote&gt;&lt;Cite&gt;&lt;Author&gt;Broad Institute of&lt;/Author&gt;&lt;Year&gt;2018&lt;/Year&gt;&lt;RecNum&gt;71&lt;/RecNum&gt;&lt;DisplayText&gt;&lt;style face="superscript"&gt;4&lt;/style&gt;&lt;/DisplayText&gt;&lt;record&gt;&lt;rec-number&gt;71&lt;/rec-number&gt;&lt;foreign-keys&gt;&lt;key app="EN" db-id="9e5tpztaapzdpee90fo5w2xtd952520vdvpr" timestamp="1689321976"&gt;71&lt;/key&gt;&lt;/foreign-keys&gt;&lt;ref-type name="Web Page"&gt;12&lt;/ref-type&gt;&lt;contributors&gt;&lt;authors&gt;&lt;author&gt;Broad Institute of, M. I. T.&lt;/author&gt;&lt;/authors&gt;&lt;/contributors&gt;&lt;titles&gt;&lt;title&gt;Picard Tools&lt;/title&gt;&lt;/titles&gt;&lt;dates&gt;&lt;year&gt;2018&lt;/year&gt;&lt;/dates&gt;&lt;pub-location&gt;https://broadinstitute.github.io/picard/&lt;/pub-location&gt;&lt;urls&gt;&lt;/urls&gt;&lt;/record&gt;&lt;/Cite&gt;&lt;/EndNote&gt;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4</w:t>
      </w:r>
      <w:r w:rsidRPr="003966FE">
        <w:rPr>
          <w:rFonts w:ascii="Arial" w:hAnsi="Arial" w:cs="Arial"/>
          <w:color w:val="000000"/>
        </w:rPr>
        <w:fldChar w:fldCharType="end"/>
      </w:r>
      <w:r w:rsidRPr="003966FE">
        <w:rPr>
          <w:rFonts w:ascii="Arial" w:hAnsi="Arial" w:cs="Arial"/>
          <w:color w:val="000000"/>
        </w:rPr>
        <w:t>.</w:t>
      </w:r>
    </w:p>
    <w:p w14:paraId="38FDC942" w14:textId="69193E34"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Pct_reads_properly_paired</w:t>
      </w:r>
      <w:proofErr w:type="spellEnd"/>
      <w:r w:rsidRPr="003966FE">
        <w:rPr>
          <w:rFonts w:ascii="Arial" w:hAnsi="Arial" w:cs="Arial"/>
          <w:color w:val="000000"/>
        </w:rPr>
        <w:t xml:space="preserve">: The percentage of reads that align as proper pairs;  calculated with </w:t>
      </w:r>
      <w:proofErr w:type="spellStart"/>
      <w:r w:rsidRPr="003966FE">
        <w:rPr>
          <w:rFonts w:ascii="Arial" w:hAnsi="Arial" w:cs="Arial"/>
          <w:color w:val="000000"/>
        </w:rPr>
        <w:t>samtools</w:t>
      </w:r>
      <w:proofErr w:type="spellEnd"/>
      <w:r w:rsidRPr="003966FE">
        <w:rPr>
          <w:rFonts w:ascii="Arial" w:hAnsi="Arial" w:cs="Arial"/>
          <w:color w:val="000000"/>
        </w:rPr>
        <w:t xml:space="preserve"> stats</w:t>
      </w:r>
      <w:r w:rsidRPr="003966FE">
        <w:rPr>
          <w:rFonts w:ascii="Arial" w:hAnsi="Arial" w:cs="Arial"/>
          <w:color w:val="000000"/>
        </w:rPr>
        <w:fldChar w:fldCharType="begin"/>
      </w:r>
      <w:r>
        <w:rPr>
          <w:rFonts w:ascii="Arial" w:hAnsi="Arial" w:cs="Arial"/>
          <w:color w:val="000000"/>
        </w:rPr>
        <w:instrText xml:space="preserve"> ADDIN EN.CITE &lt;EndNote&gt;&lt;Cite&gt;&lt;Author&gt;Danecek&lt;/Author&gt;&lt;Year&gt;2021&lt;/Year&gt;&lt;RecNum&gt;72&lt;/RecNum&gt;&lt;DisplayText&gt;&lt;style face="superscript"&gt;5&lt;/style&gt;&lt;/DisplayText&gt;&lt;record&gt;&lt;rec-number&gt;72&lt;/rec-number&gt;&lt;foreign-keys&gt;&lt;key app="EN" db-id="9e5tpztaapzdpee90fo5w2xtd952520vdvpr" timestamp="1689322294"&gt;72&lt;/key&gt;&lt;/foreign-keys&gt;&lt;ref-type name="Journal Article"&gt;17&lt;/ref-type&gt;&lt;contributors&gt;&lt;authors&gt;&lt;author&gt;Danecek, Petr&lt;/author&gt;&lt;author&gt;Bonfield, James K&lt;/author&gt;&lt;author&gt;Liddle, Jennifer&lt;/author&gt;&lt;author&gt;Marshall, John&lt;/author&gt;&lt;author&gt;Ohan, Valeriu&lt;/author&gt;&lt;author&gt;Pollard, Martin O&lt;/author&gt;&lt;author&gt;Whitwham, Andrew&lt;/author&gt;&lt;author&gt;Keane, Thomas&lt;/author&gt;&lt;author&gt;McCarthy, Shane A&lt;/author&gt;&lt;author&gt;Davies, Robert M&lt;/author&gt;&lt;author&gt;Li, Heng&lt;/author&gt;&lt;/authors&gt;&lt;/contributors&gt;&lt;titles&gt;&lt;title&gt;Twelve years of SAMtools and BCFtools&lt;/title&gt;&lt;secondary-title&gt;GigaScience&lt;/secondary-title&gt;&lt;/titles&gt;&lt;periodical&gt;&lt;full-title&gt;GigaScience&lt;/full-title&gt;&lt;/periodical&gt;&lt;volume&gt;10&lt;/volume&gt;&lt;number&gt;2&lt;/number&gt;&lt;dates&gt;&lt;year&gt;2021&lt;/year&gt;&lt;/dates&gt;&lt;isbn&gt;2047-217X&lt;/isbn&gt;&lt;urls&gt;&lt;related-urls&gt;&lt;url&gt;https://doi.org/10.1093/gigascience/giab008&lt;/url&gt;&lt;/related-urls&gt;&lt;/urls&gt;&lt;custom1&gt;giab008&lt;/custom1&gt;&lt;electronic-resource-num&gt;10.1093/gigascience/giab008&lt;/electronic-resource-num&gt;&lt;access-date&gt;7/14/2023&lt;/access-date&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5</w:t>
      </w:r>
      <w:r w:rsidRPr="003966FE">
        <w:rPr>
          <w:rFonts w:ascii="Arial" w:hAnsi="Arial" w:cs="Arial"/>
          <w:color w:val="000000"/>
        </w:rPr>
        <w:fldChar w:fldCharType="end"/>
      </w:r>
      <w:r w:rsidRPr="003966FE">
        <w:rPr>
          <w:rFonts w:ascii="Arial" w:hAnsi="Arial" w:cs="Arial"/>
          <w:color w:val="000000"/>
        </w:rPr>
        <w:t>.</w:t>
      </w:r>
    </w:p>
    <w:p w14:paraId="7B1ECC8E" w14:textId="314ACCD4"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lastRenderedPageBreak/>
        <w:t>Median_insert_size</w:t>
      </w:r>
      <w:proofErr w:type="spellEnd"/>
      <w:r w:rsidRPr="003966FE">
        <w:rPr>
          <w:rFonts w:ascii="Arial" w:hAnsi="Arial" w:cs="Arial"/>
          <w:color w:val="000000"/>
        </w:rPr>
        <w:t xml:space="preserve">: The median insert size of aligned reads; calculated with </w:t>
      </w:r>
      <w:proofErr w:type="spellStart"/>
      <w:r w:rsidRPr="003966FE">
        <w:rPr>
          <w:rFonts w:ascii="Arial" w:hAnsi="Arial" w:cs="Arial"/>
          <w:color w:val="000000"/>
        </w:rPr>
        <w:t>picard</w:t>
      </w:r>
      <w:proofErr w:type="spellEnd"/>
      <w:r w:rsidRPr="003966FE">
        <w:rPr>
          <w:rFonts w:ascii="Arial" w:hAnsi="Arial" w:cs="Arial"/>
          <w:color w:val="000000"/>
        </w:rPr>
        <w:t xml:space="preserve"> InsertSizeMetrics</w:t>
      </w:r>
      <w:r w:rsidRPr="003966FE">
        <w:rPr>
          <w:rFonts w:ascii="Arial" w:hAnsi="Arial" w:cs="Arial"/>
          <w:color w:val="000000"/>
        </w:rPr>
        <w:fldChar w:fldCharType="begin"/>
      </w:r>
      <w:r>
        <w:rPr>
          <w:rFonts w:ascii="Arial" w:hAnsi="Arial" w:cs="Arial"/>
          <w:color w:val="000000"/>
        </w:rPr>
        <w:instrText xml:space="preserve"> ADDIN EN.CITE &lt;EndNote&gt;&lt;Cite&gt;&lt;Author&gt;Broad Institute of&lt;/Author&gt;&lt;Year&gt;2018&lt;/Year&gt;&lt;RecNum&gt;71&lt;/RecNum&gt;&lt;DisplayText&gt;&lt;style face="superscript"&gt;4&lt;/style&gt;&lt;/DisplayText&gt;&lt;record&gt;&lt;rec-number&gt;71&lt;/rec-number&gt;&lt;foreign-keys&gt;&lt;key app="EN" db-id="9e5tpztaapzdpee90fo5w2xtd952520vdvpr" timestamp="1689321976"&gt;71&lt;/key&gt;&lt;/foreign-keys&gt;&lt;ref-type name="Web Page"&gt;12&lt;/ref-type&gt;&lt;contributors&gt;&lt;authors&gt;&lt;author&gt;Broad Institute of, M. I. T.&lt;/author&gt;&lt;/authors&gt;&lt;/contributors&gt;&lt;titles&gt;&lt;title&gt;Picard Tools&lt;/title&gt;&lt;/titles&gt;&lt;dates&gt;&lt;year&gt;2018&lt;/year&gt;&lt;/dates&gt;&lt;pub-location&gt;https://broadinstitute.github.io/picard/&lt;/pub-location&gt;&lt;urls&gt;&lt;/urls&gt;&lt;/record&gt;&lt;/Cite&gt;&lt;/EndNote&gt;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4</w:t>
      </w:r>
      <w:r w:rsidRPr="003966FE">
        <w:rPr>
          <w:rFonts w:ascii="Arial" w:hAnsi="Arial" w:cs="Arial"/>
          <w:color w:val="000000"/>
        </w:rPr>
        <w:fldChar w:fldCharType="end"/>
      </w:r>
      <w:r w:rsidRPr="003966FE">
        <w:rPr>
          <w:rFonts w:ascii="Arial" w:hAnsi="Arial" w:cs="Arial"/>
          <w:color w:val="000000"/>
        </w:rPr>
        <w:t>.</w:t>
      </w:r>
    </w:p>
    <w:p w14:paraId="679A4CC8" w14:textId="1331322B"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Mad_insert_size</w:t>
      </w:r>
      <w:proofErr w:type="spellEnd"/>
      <w:r w:rsidRPr="003966FE">
        <w:rPr>
          <w:rFonts w:ascii="Arial" w:hAnsi="Arial" w:cs="Arial"/>
          <w:color w:val="000000"/>
        </w:rPr>
        <w:t xml:space="preserve">: The median absolute deviation of insert sizes; calculated with </w:t>
      </w:r>
      <w:proofErr w:type="spellStart"/>
      <w:r w:rsidRPr="003966FE">
        <w:rPr>
          <w:rFonts w:ascii="Arial" w:hAnsi="Arial" w:cs="Arial"/>
          <w:color w:val="000000"/>
        </w:rPr>
        <w:t>picard</w:t>
      </w:r>
      <w:proofErr w:type="spellEnd"/>
      <w:r w:rsidRPr="003966FE">
        <w:rPr>
          <w:rFonts w:ascii="Arial" w:hAnsi="Arial" w:cs="Arial"/>
          <w:color w:val="000000"/>
        </w:rPr>
        <w:t xml:space="preserve"> InsertSizeMetrics</w:t>
      </w:r>
      <w:r w:rsidRPr="003966FE">
        <w:rPr>
          <w:rFonts w:ascii="Arial" w:hAnsi="Arial" w:cs="Arial"/>
          <w:color w:val="000000"/>
        </w:rPr>
        <w:fldChar w:fldCharType="begin"/>
      </w:r>
      <w:r>
        <w:rPr>
          <w:rFonts w:ascii="Arial" w:hAnsi="Arial" w:cs="Arial"/>
          <w:color w:val="000000"/>
        </w:rPr>
        <w:instrText xml:space="preserve"> ADDIN EN.CITE &lt;EndNote&gt;&lt;Cite&gt;&lt;Author&gt;Broad Institute of&lt;/Author&gt;&lt;Year&gt;2018&lt;/Year&gt;&lt;RecNum&gt;71&lt;/RecNum&gt;&lt;DisplayText&gt;&lt;style face="superscript"&gt;4&lt;/style&gt;&lt;/DisplayText&gt;&lt;record&gt;&lt;rec-number&gt;71&lt;/rec-number&gt;&lt;foreign-keys&gt;&lt;key app="EN" db-id="9e5tpztaapzdpee90fo5w2xtd952520vdvpr" timestamp="1689321976"&gt;71&lt;/key&gt;&lt;/foreign-keys&gt;&lt;ref-type name="Web Page"&gt;12&lt;/ref-type&gt;&lt;contributors&gt;&lt;authors&gt;&lt;author&gt;Broad Institute of, M. I. T.&lt;/author&gt;&lt;/authors&gt;&lt;/contributors&gt;&lt;titles&gt;&lt;title&gt;Picard Tools&lt;/title&gt;&lt;/titles&gt;&lt;dates&gt;&lt;year&gt;2018&lt;/year&gt;&lt;/dates&gt;&lt;pub-location&gt;https://broadinstitute.github.io/picard/&lt;/pub-location&gt;&lt;urls&gt;&lt;/urls&gt;&lt;/record&gt;&lt;/Cite&gt;&lt;/EndNote&gt;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4</w:t>
      </w:r>
      <w:r w:rsidRPr="003966FE">
        <w:rPr>
          <w:rFonts w:ascii="Arial" w:hAnsi="Arial" w:cs="Arial"/>
          <w:color w:val="000000"/>
        </w:rPr>
        <w:fldChar w:fldCharType="end"/>
      </w:r>
      <w:r w:rsidRPr="003966FE">
        <w:rPr>
          <w:rFonts w:ascii="Arial" w:hAnsi="Arial" w:cs="Arial"/>
          <w:color w:val="000000"/>
        </w:rPr>
        <w:t>.</w:t>
      </w:r>
    </w:p>
    <w:p w14:paraId="258095C2" w14:textId="0E95140C"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gc_dropout</w:t>
      </w:r>
      <w:proofErr w:type="spellEnd"/>
      <w:r w:rsidRPr="003966FE">
        <w:rPr>
          <w:rFonts w:ascii="Arial" w:hAnsi="Arial" w:cs="Arial"/>
          <w:color w:val="000000"/>
        </w:rPr>
        <w:t xml:space="preserve">: Illumina-style GC dropout metric; calculated with </w:t>
      </w:r>
      <w:proofErr w:type="spellStart"/>
      <w:r w:rsidRPr="003966FE">
        <w:rPr>
          <w:rFonts w:ascii="Arial" w:hAnsi="Arial" w:cs="Arial"/>
          <w:color w:val="000000"/>
        </w:rPr>
        <w:t>picard</w:t>
      </w:r>
      <w:proofErr w:type="spellEnd"/>
      <w:r w:rsidRPr="003966FE">
        <w:rPr>
          <w:rFonts w:ascii="Arial" w:hAnsi="Arial" w:cs="Arial"/>
          <w:color w:val="000000"/>
        </w:rPr>
        <w:t xml:space="preserve"> GcBiasSummaryMetrics</w:t>
      </w:r>
      <w:r w:rsidRPr="003966FE">
        <w:rPr>
          <w:rFonts w:ascii="Arial" w:hAnsi="Arial" w:cs="Arial"/>
          <w:color w:val="000000"/>
        </w:rPr>
        <w:fldChar w:fldCharType="begin"/>
      </w:r>
      <w:r>
        <w:rPr>
          <w:rFonts w:ascii="Arial" w:hAnsi="Arial" w:cs="Arial"/>
          <w:color w:val="000000"/>
        </w:rPr>
        <w:instrText xml:space="preserve"> ADDIN EN.CITE &lt;EndNote&gt;&lt;Cite&gt;&lt;Author&gt;Broad Institute of&lt;/Author&gt;&lt;Year&gt;2018&lt;/Year&gt;&lt;RecNum&gt;71&lt;/RecNum&gt;&lt;DisplayText&gt;&lt;style face="superscript"&gt;4&lt;/style&gt;&lt;/DisplayText&gt;&lt;record&gt;&lt;rec-number&gt;71&lt;/rec-number&gt;&lt;foreign-keys&gt;&lt;key app="EN" db-id="9e5tpztaapzdpee90fo5w2xtd952520vdvpr" timestamp="1689321976"&gt;71&lt;/key&gt;&lt;/foreign-keys&gt;&lt;ref-type name="Web Page"&gt;12&lt;/ref-type&gt;&lt;contributors&gt;&lt;authors&gt;&lt;author&gt;Broad Institute of, M. I. T.&lt;/author&gt;&lt;/authors&gt;&lt;/contributors&gt;&lt;titles&gt;&lt;title&gt;Picard Tools&lt;/title&gt;&lt;/titles&gt;&lt;dates&gt;&lt;year&gt;2018&lt;/year&gt;&lt;/dates&gt;&lt;pub-location&gt;https://broadinstitute.github.io/picard/&lt;/pub-location&gt;&lt;urls&gt;&lt;/urls&gt;&lt;/record&gt;&lt;/Cite&gt;&lt;/EndNote&gt;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4</w:t>
      </w:r>
      <w:r w:rsidRPr="003966FE">
        <w:rPr>
          <w:rFonts w:ascii="Arial" w:hAnsi="Arial" w:cs="Arial"/>
          <w:color w:val="000000"/>
        </w:rPr>
        <w:fldChar w:fldCharType="end"/>
      </w:r>
      <w:r w:rsidRPr="003966FE">
        <w:rPr>
          <w:rFonts w:ascii="Arial" w:hAnsi="Arial" w:cs="Arial"/>
          <w:color w:val="000000"/>
        </w:rPr>
        <w:t>.</w:t>
      </w:r>
    </w:p>
    <w:p w14:paraId="50FE0C0B" w14:textId="47E4C9FA" w:rsidR="004322B9" w:rsidRPr="003966FE" w:rsidRDefault="004322B9" w:rsidP="004322B9">
      <w:pPr>
        <w:pStyle w:val="NormalWeb"/>
        <w:numPr>
          <w:ilvl w:val="0"/>
          <w:numId w:val="3"/>
        </w:numPr>
        <w:spacing w:before="0" w:beforeAutospacing="0" w:after="0" w:afterAutospacing="0" w:line="360" w:lineRule="auto"/>
        <w:textAlignment w:val="baseline"/>
        <w:rPr>
          <w:rFonts w:ascii="Arial" w:hAnsi="Arial" w:cs="Arial"/>
          <w:color w:val="000000"/>
        </w:rPr>
      </w:pPr>
      <w:proofErr w:type="spellStart"/>
      <w:r w:rsidRPr="003966FE">
        <w:rPr>
          <w:rFonts w:ascii="Arial" w:hAnsi="Arial" w:cs="Arial"/>
          <w:color w:val="000000"/>
        </w:rPr>
        <w:t>at_dropout</w:t>
      </w:r>
      <w:proofErr w:type="spellEnd"/>
      <w:r w:rsidRPr="003966FE">
        <w:rPr>
          <w:rFonts w:ascii="Arial" w:hAnsi="Arial" w:cs="Arial"/>
          <w:color w:val="000000"/>
        </w:rPr>
        <w:t xml:space="preserve">: Illumina-style AT dropout metric; calculated with </w:t>
      </w:r>
      <w:proofErr w:type="spellStart"/>
      <w:r w:rsidRPr="003966FE">
        <w:rPr>
          <w:rFonts w:ascii="Arial" w:hAnsi="Arial" w:cs="Arial"/>
          <w:color w:val="000000"/>
        </w:rPr>
        <w:t>picard</w:t>
      </w:r>
      <w:proofErr w:type="spellEnd"/>
      <w:r w:rsidRPr="003966FE">
        <w:rPr>
          <w:rFonts w:ascii="Arial" w:hAnsi="Arial" w:cs="Arial"/>
          <w:color w:val="000000"/>
        </w:rPr>
        <w:t xml:space="preserve"> GcBiasSummaryMetrics</w:t>
      </w:r>
      <w:r w:rsidRPr="003966FE">
        <w:rPr>
          <w:rFonts w:ascii="Arial" w:hAnsi="Arial" w:cs="Arial"/>
          <w:color w:val="000000"/>
        </w:rPr>
        <w:fldChar w:fldCharType="begin"/>
      </w:r>
      <w:r>
        <w:rPr>
          <w:rFonts w:ascii="Arial" w:hAnsi="Arial" w:cs="Arial"/>
          <w:color w:val="000000"/>
        </w:rPr>
        <w:instrText xml:space="preserve"> ADDIN EN.CITE &lt;EndNote&gt;&lt;Cite&gt;&lt;Author&gt;Broad Institute of&lt;/Author&gt;&lt;Year&gt;2018&lt;/Year&gt;&lt;RecNum&gt;71&lt;/RecNum&gt;&lt;DisplayText&gt;&lt;style face="superscript"&gt;4&lt;/style&gt;&lt;/DisplayText&gt;&lt;record&gt;&lt;rec-number&gt;71&lt;/rec-number&gt;&lt;foreign-keys&gt;&lt;key app="EN" db-id="9e5tpztaapzdpee90fo5w2xtd952520vdvpr" timestamp="1689321976"&gt;71&lt;/key&gt;&lt;/foreign-keys&gt;&lt;ref-type name="Web Page"&gt;12&lt;/ref-type&gt;&lt;contributors&gt;&lt;authors&gt;&lt;author&gt;Broad Institute of, M. I. T.&lt;/author&gt;&lt;/authors&gt;&lt;/contributors&gt;&lt;titles&gt;&lt;title&gt;Picard Tools&lt;/title&gt;&lt;/titles&gt;&lt;dates&gt;&lt;year&gt;2018&lt;/year&gt;&lt;/dates&gt;&lt;pub-location&gt;https://broadinstitute.github.io/picard/&lt;/pub-location&gt;&lt;urls&gt;&lt;/urls&gt;&lt;/record&gt;&lt;/Cite&gt;&lt;/EndNote&gt;</w:instrText>
      </w:r>
      <w:r w:rsidRPr="003966FE">
        <w:rPr>
          <w:rFonts w:ascii="Arial" w:hAnsi="Arial" w:cs="Arial"/>
          <w:color w:val="000000"/>
        </w:rPr>
        <w:fldChar w:fldCharType="separate"/>
      </w:r>
      <w:r w:rsidRPr="004322B9">
        <w:rPr>
          <w:rFonts w:ascii="Arial" w:hAnsi="Arial" w:cs="Arial"/>
          <w:noProof/>
          <w:color w:val="000000"/>
          <w:vertAlign w:val="superscript"/>
        </w:rPr>
        <w:t>4</w:t>
      </w:r>
      <w:r w:rsidRPr="003966FE">
        <w:rPr>
          <w:rFonts w:ascii="Arial" w:hAnsi="Arial" w:cs="Arial"/>
          <w:color w:val="000000"/>
        </w:rPr>
        <w:fldChar w:fldCharType="end"/>
      </w:r>
      <w:r w:rsidRPr="003966FE">
        <w:rPr>
          <w:rFonts w:ascii="Arial" w:hAnsi="Arial" w:cs="Arial"/>
          <w:color w:val="000000"/>
        </w:rPr>
        <w:t>.</w:t>
      </w:r>
    </w:p>
    <w:p w14:paraId="3D20D04C" w14:textId="77777777" w:rsidR="004322B9" w:rsidRPr="003966FE" w:rsidRDefault="004322B9" w:rsidP="004322B9">
      <w:pPr>
        <w:spacing w:line="360" w:lineRule="auto"/>
      </w:pPr>
    </w:p>
    <w:p w14:paraId="2EE3C655" w14:textId="77777777" w:rsidR="004322B9" w:rsidRPr="003966FE" w:rsidRDefault="004322B9" w:rsidP="004322B9">
      <w:pPr>
        <w:spacing w:line="360" w:lineRule="auto"/>
      </w:pPr>
      <w:r w:rsidRPr="003966FE">
        <w:rPr>
          <w:rFonts w:ascii="Arial" w:hAnsi="Arial" w:cs="Arial"/>
          <w:color w:val="000000"/>
        </w:rPr>
        <w:t xml:space="preserve">In each cohort, we discarded samples outside 8 MAD from the median for at least one of the nine metrics considered. Such filters led to the exclusion of 1,378 samples, thus leaving </w:t>
      </w:r>
      <w:r w:rsidRPr="003966FE">
        <w:rPr>
          <w:rFonts w:ascii="Arial" w:hAnsi="Arial" w:cs="Arial"/>
        </w:rPr>
        <w:t>8,392 samples for downstream analysis.</w:t>
      </w:r>
    </w:p>
    <w:p w14:paraId="733C72BB" w14:textId="77777777" w:rsidR="004322B9" w:rsidRPr="001C2E03" w:rsidRDefault="004322B9" w:rsidP="004322B9">
      <w:pPr>
        <w:spacing w:line="360" w:lineRule="auto"/>
        <w:rPr>
          <w:rFonts w:ascii="Arial" w:eastAsia="Arial" w:hAnsi="Arial" w:cs="Arial"/>
        </w:rPr>
      </w:pPr>
    </w:p>
    <w:p w14:paraId="710A778D" w14:textId="77777777" w:rsidR="004322B9" w:rsidRDefault="004322B9" w:rsidP="0089605B">
      <w:pPr>
        <w:pStyle w:val="Heading2"/>
        <w:rPr>
          <w:rFonts w:ascii="Arial" w:hAnsi="Arial" w:cs="Arial"/>
          <w:b/>
          <w:bCs/>
          <w:color w:val="000000" w:themeColor="text1"/>
          <w:sz w:val="24"/>
          <w:szCs w:val="24"/>
        </w:rPr>
      </w:pPr>
      <w:bookmarkStart w:id="2" w:name="_Toc146279469"/>
      <w:r w:rsidRPr="0089605B">
        <w:rPr>
          <w:rFonts w:ascii="Arial" w:hAnsi="Arial" w:cs="Arial"/>
          <w:b/>
          <w:bCs/>
          <w:color w:val="000000" w:themeColor="text1"/>
          <w:sz w:val="24"/>
          <w:szCs w:val="24"/>
        </w:rPr>
        <w:t>Deletions and insertions detection</w:t>
      </w:r>
      <w:bookmarkEnd w:id="2"/>
    </w:p>
    <w:p w14:paraId="20199692" w14:textId="77777777" w:rsidR="0089605B" w:rsidRPr="0089605B" w:rsidRDefault="0089605B" w:rsidP="0089605B"/>
    <w:p w14:paraId="39995396" w14:textId="77777777" w:rsidR="004322B9" w:rsidRPr="00332165" w:rsidRDefault="004322B9" w:rsidP="004322B9">
      <w:pPr>
        <w:spacing w:line="360" w:lineRule="auto"/>
        <w:jc w:val="both"/>
        <w:rPr>
          <w:rFonts w:ascii="Arial" w:eastAsia="Arial" w:hAnsi="Arial" w:cs="Arial"/>
          <w:highlight w:val="yellow"/>
        </w:rPr>
      </w:pPr>
      <w:r w:rsidRPr="001C2E03">
        <w:rPr>
          <w:rFonts w:ascii="Arial" w:eastAsia="Arial" w:hAnsi="Arial" w:cs="Arial"/>
        </w:rPr>
        <w:t>Manta v1.6 was executed in the single sample mode to identify deletions and insertions in the discovery dataset. We used the default parameters and further filtered the single-sample VCF to retain (</w:t>
      </w:r>
      <w:proofErr w:type="spellStart"/>
      <w:r w:rsidRPr="001C2E03">
        <w:rPr>
          <w:rFonts w:ascii="Arial" w:eastAsia="Arial" w:hAnsi="Arial" w:cs="Arial"/>
        </w:rPr>
        <w:t>i</w:t>
      </w:r>
      <w:proofErr w:type="spellEnd"/>
      <w:r w:rsidRPr="001C2E03">
        <w:rPr>
          <w:rFonts w:ascii="Arial" w:eastAsia="Arial" w:hAnsi="Arial" w:cs="Arial"/>
        </w:rPr>
        <w:t xml:space="preserve">) calls that pass filters, (ii) with a length of 50bp or more and (iii) of the selected variant types (deletions and insertions). </w:t>
      </w:r>
    </w:p>
    <w:p w14:paraId="4A28629B" w14:textId="77777777" w:rsidR="004322B9" w:rsidRPr="00332165" w:rsidRDefault="004322B9" w:rsidP="004322B9">
      <w:pPr>
        <w:spacing w:line="360" w:lineRule="auto"/>
        <w:ind w:left="720"/>
        <w:jc w:val="both"/>
        <w:rPr>
          <w:rFonts w:ascii="Arial" w:eastAsia="Arial" w:hAnsi="Arial" w:cs="Arial"/>
          <w:highlight w:val="yellow"/>
        </w:rPr>
      </w:pPr>
    </w:p>
    <w:p w14:paraId="0A5BA83B" w14:textId="38DE3392" w:rsidR="004322B9" w:rsidRPr="00332165" w:rsidRDefault="004322B9" w:rsidP="004322B9">
      <w:pPr>
        <w:spacing w:line="360" w:lineRule="auto"/>
        <w:jc w:val="both"/>
        <w:rPr>
          <w:rFonts w:ascii="Arial" w:eastAsia="Arial" w:hAnsi="Arial" w:cs="Arial"/>
        </w:rPr>
      </w:pPr>
      <w:r w:rsidRPr="001C2E03">
        <w:rPr>
          <w:rFonts w:ascii="Arial" w:eastAsia="Arial" w:hAnsi="Arial" w:cs="Arial"/>
        </w:rPr>
        <w:t>SV discovery from short read data is notedly a challenging task</w:t>
      </w:r>
      <w:r>
        <w:rPr>
          <w:rFonts w:ascii="Arial" w:eastAsia="Arial" w:hAnsi="Arial" w:cs="Arial"/>
        </w:rPr>
        <w:fldChar w:fldCharType="begin"/>
      </w:r>
      <w:r>
        <w:rPr>
          <w:rFonts w:ascii="Arial" w:eastAsia="Arial" w:hAnsi="Arial" w:cs="Arial"/>
        </w:rPr>
        <w:instrText xml:space="preserve"> ADDIN EN.CITE &lt;EndNote&gt;&lt;Cite&gt;&lt;Author&gt;Amarasinghe&lt;/Author&gt;&lt;Year&gt;2020&lt;/Year&gt;&lt;RecNum&gt;73&lt;/RecNum&gt;&lt;DisplayText&gt;&lt;style face="superscript"&gt;6&lt;/style&gt;&lt;/DisplayText&gt;&lt;record&gt;&lt;rec-number&gt;73&lt;/rec-number&gt;&lt;foreign-keys&gt;&lt;key app="EN" db-id="9e5tpztaapzdpee90fo5w2xtd952520vdvpr" timestamp="1689324385"&gt;73&lt;/key&gt;&lt;/foreign-keys&gt;&lt;ref-type name="Journal Article"&gt;17&lt;/ref-type&gt;&lt;contributors&gt;&lt;authors&gt;&lt;author&gt;Amarasinghe, Shanika L.&lt;/author&gt;&lt;author&gt;Su, Shian&lt;/author&gt;&lt;author&gt;Dong, Xueyi&lt;/author&gt;&lt;author&gt;Zappia, Luke&lt;/author&gt;&lt;author&gt;Ritchie, Matthew E.&lt;/author&gt;&lt;author&gt;Gouil, Quentin&lt;/author&gt;&lt;/authors&gt;&lt;/contributors&gt;&lt;titles&gt;&lt;title&gt;Opportunities and challenges in long-read sequencing data analysis&lt;/title&gt;&lt;secondary-title&gt;Genome Biology&lt;/secondary-title&gt;&lt;/titles&gt;&lt;periodical&gt;&lt;full-title&gt;Genome Biology&lt;/full-title&gt;&lt;/periodical&gt;&lt;pages&gt;30&lt;/pages&gt;&lt;volume&gt;21&lt;/volume&gt;&lt;number&gt;1&lt;/number&gt;&lt;dates&gt;&lt;year&gt;2020&lt;/year&gt;&lt;pub-dates&gt;&lt;date&gt;2020/02/07&lt;/date&gt;&lt;/pub-dates&gt;&lt;/dates&gt;&lt;isbn&gt;1474-760X&lt;/isbn&gt;&lt;urls&gt;&lt;related-urls&gt;&lt;url&gt;https://doi.org/10.1186/s13059-020-1935-5&lt;/url&gt;&lt;/related-urls&gt;&lt;/urls&gt;&lt;electronic-resource-num&gt;10.1186/s13059-020-1935-5&lt;/electronic-resource-num&gt;&lt;/record&gt;&lt;/Cite&gt;&lt;/EndNote&gt;</w:instrText>
      </w:r>
      <w:r>
        <w:rPr>
          <w:rFonts w:ascii="Arial" w:eastAsia="Arial" w:hAnsi="Arial" w:cs="Arial"/>
        </w:rPr>
        <w:fldChar w:fldCharType="separate"/>
      </w:r>
      <w:r w:rsidRPr="004322B9">
        <w:rPr>
          <w:rFonts w:ascii="Arial" w:eastAsia="Arial" w:hAnsi="Arial" w:cs="Arial"/>
          <w:noProof/>
          <w:vertAlign w:val="superscript"/>
        </w:rPr>
        <w:t>6</w:t>
      </w:r>
      <w:r>
        <w:rPr>
          <w:rFonts w:ascii="Arial" w:eastAsia="Arial" w:hAnsi="Arial" w:cs="Arial"/>
        </w:rPr>
        <w:fldChar w:fldCharType="end"/>
      </w:r>
      <w:r w:rsidRPr="001C2E03">
        <w:rPr>
          <w:rFonts w:ascii="Arial" w:eastAsia="Arial" w:hAnsi="Arial" w:cs="Arial"/>
        </w:rPr>
        <w:t xml:space="preserve">. Moreover, since the majority of our dataset consists of 15X genomes </w:t>
      </w:r>
      <w:r w:rsidR="004111A7">
        <w:rPr>
          <w:rFonts w:ascii="Arial" w:eastAsia="Arial" w:hAnsi="Arial" w:cs="Arial"/>
        </w:rPr>
        <w:t>(</w:t>
      </w:r>
      <w:r w:rsidR="004111A7" w:rsidRPr="004111A7">
        <w:rPr>
          <w:rFonts w:ascii="Arial" w:eastAsia="Arial" w:hAnsi="Arial" w:cs="Arial"/>
          <w:b/>
          <w:bCs/>
        </w:rPr>
        <w:t>Supplementary Table 1</w:t>
      </w:r>
      <w:r w:rsidRPr="001C2E03">
        <w:rPr>
          <w:rFonts w:ascii="Arial" w:eastAsia="Arial" w:hAnsi="Arial" w:cs="Arial"/>
        </w:rPr>
        <w:t>), we expect lower sensitivity compared to what has been reported in higher-depth studies</w:t>
      </w:r>
      <w:r>
        <w:rPr>
          <w:rFonts w:ascii="Arial" w:eastAsia="Arial" w:hAnsi="Arial" w:cs="Arial"/>
        </w:rPr>
        <w:fldChar w:fldCharType="begin">
          <w:fldData xml:space="preserve">PEVuZE5vdGU+PENpdGU+PEF1dGhvcj5Db2xsaW5zPC9BdXRob3I+PFllYXI+MjAyMDwvWWVhcj48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PEVuZE5vdGU+PENpdGU+PEF1dGhvcj5Db2xsaW5zPC9BdXRob3I+PFllYXI+MjAyMDwvWWVhcj48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7</w:t>
      </w:r>
      <w:r>
        <w:rPr>
          <w:rFonts w:ascii="Arial" w:eastAsia="Arial" w:hAnsi="Arial" w:cs="Arial"/>
        </w:rPr>
        <w:fldChar w:fldCharType="end"/>
      </w:r>
      <w:r w:rsidRPr="001C2E03">
        <w:rPr>
          <w:rFonts w:ascii="Arial" w:eastAsia="Arial" w:hAnsi="Arial" w:cs="Arial"/>
        </w:rPr>
        <w:t>. In order to overcome these limitations, we have incorporated additional clustering and re-genotyping steps, which are known to improve detection power in short-read-based studie</w:t>
      </w:r>
      <w:r>
        <w:rPr>
          <w:rFonts w:ascii="Arial" w:eastAsia="Arial" w:hAnsi="Arial" w:cs="Arial"/>
        </w:rPr>
        <w:t>s</w:t>
      </w:r>
      <w:r w:rsidRPr="001C2E03">
        <w:rPr>
          <w:rFonts w:ascii="Arial" w:eastAsia="Arial" w:hAnsi="Arial" w:cs="Arial"/>
        </w:rPr>
        <w:t>. In brief, the goal is to aggregate all SV candidates identified when evaluating each sample individually (SV clustering), and then re-assess the original data for the presence/absence of these calls (SV re-genotyping).</w:t>
      </w:r>
    </w:p>
    <w:p w14:paraId="7951A3B1" w14:textId="77777777" w:rsidR="004322B9" w:rsidRPr="00332165" w:rsidRDefault="004322B9" w:rsidP="004322B9">
      <w:pPr>
        <w:spacing w:line="360" w:lineRule="auto"/>
        <w:ind w:left="720"/>
        <w:jc w:val="both"/>
        <w:rPr>
          <w:rFonts w:ascii="Arial" w:eastAsia="Arial" w:hAnsi="Arial" w:cs="Arial"/>
        </w:rPr>
      </w:pPr>
    </w:p>
    <w:p w14:paraId="4C01A959" w14:textId="79BA24DB" w:rsidR="004322B9" w:rsidRPr="001C2E03" w:rsidRDefault="004322B9" w:rsidP="004322B9">
      <w:pPr>
        <w:spacing w:line="360" w:lineRule="auto"/>
        <w:jc w:val="both"/>
        <w:rPr>
          <w:rFonts w:ascii="Arial" w:eastAsia="Arial" w:hAnsi="Arial" w:cs="Arial"/>
        </w:rPr>
      </w:pPr>
      <w:r w:rsidRPr="797B827B">
        <w:rPr>
          <w:rFonts w:ascii="Arial" w:eastAsia="Arial" w:hAnsi="Arial" w:cs="Arial"/>
        </w:rPr>
        <w:t xml:space="preserve">Prior to clustering, we </w:t>
      </w:r>
      <w:r>
        <w:rPr>
          <w:rFonts w:ascii="Arial" w:eastAsia="Arial" w:hAnsi="Arial" w:cs="Arial"/>
        </w:rPr>
        <w:t>sought</w:t>
      </w:r>
      <w:r w:rsidRPr="797B827B">
        <w:rPr>
          <w:rFonts w:ascii="Arial" w:eastAsia="Arial" w:hAnsi="Arial" w:cs="Arial"/>
        </w:rPr>
        <w:t xml:space="preserve"> to discard any samples that displayed an unusual number of calls for any of the SV types considered, by applying an 8-MAD filter on a per-cohort basis, analogous to the strategy previously used during sample QC. For Manta, no samples were discarded after applying such a filter, suggesting that the upstream sample QC is already adequate to flag unusual samples. We then clustered </w:t>
      </w:r>
      <w:r w:rsidRPr="797B827B">
        <w:rPr>
          <w:rFonts w:ascii="Arial" w:eastAsia="Arial" w:hAnsi="Arial" w:cs="Arial"/>
        </w:rPr>
        <w:lastRenderedPageBreak/>
        <w:t xml:space="preserve">SV candidates in each of the </w:t>
      </w:r>
      <w:r>
        <w:rPr>
          <w:rFonts w:ascii="Arial" w:eastAsia="Arial" w:hAnsi="Arial" w:cs="Arial"/>
        </w:rPr>
        <w:t>call sets</w:t>
      </w:r>
      <w:r w:rsidRPr="797B827B">
        <w:rPr>
          <w:rFonts w:ascii="Arial" w:eastAsia="Arial" w:hAnsi="Arial" w:cs="Arial"/>
        </w:rPr>
        <w:t xml:space="preserve"> obtained during the discovery step using svimmer</w:t>
      </w:r>
      <w:r w:rsidRPr="797B827B">
        <w:rPr>
          <w:rFonts w:ascii="Arial" w:eastAsia="Arial" w:hAnsi="Arial" w:cs="Arial"/>
        </w:rPr>
        <w:fldChar w:fldCharType="begin"/>
      </w:r>
      <w:r>
        <w:rPr>
          <w:rFonts w:ascii="Arial" w:eastAsia="Arial" w:hAnsi="Arial" w:cs="Arial"/>
        </w:rPr>
        <w:instrText xml:space="preserve"> ADDIN EN.CITE &lt;EndNote&gt;&lt;Cite&gt;&lt;Author&gt;Github:DecodeGenetics/svimmer&lt;/Author&gt;&lt;Year&gt;2021&lt;/Year&gt;&lt;RecNum&gt;5&lt;/RecNum&gt;&lt;DisplayText&gt;&lt;style face="superscript"&gt;8&lt;/style&gt;&lt;/DisplayText&gt;&lt;record&gt;&lt;rec-number&gt;5&lt;/rec-number&gt;&lt;foreign-keys&gt;&lt;key app="EN" db-id="9e5tpztaapzdpee90fo5w2xtd952520vdvpr" timestamp="1683172282"&gt;5&lt;/key&gt;&lt;/foreign-keys&gt;&lt;ref-type name="Web Page"&gt;12&lt;/ref-type&gt;&lt;contributors&gt;&lt;authors&gt;&lt;author&gt;Github:DecodeGenetics/svimmer&lt;/author&gt;&lt;/authors&gt;&lt;/contributors&gt;&lt;titles&gt;&lt;title&gt;Structural Variant Merging Tool&lt;/title&gt;&lt;/titles&gt;&lt;dates&gt;&lt;year&gt;2021&lt;/year&gt;&lt;/dates&gt;&lt;pub-location&gt;https://github.com/DecodeGenetics/svimmer&lt;/pub-location&gt;&lt;urls&gt;&lt;related-urls&gt;&lt;url&gt;https://github.com/DecodeGenetics/svimmer&lt;/url&gt;&lt;/related-urls&gt;&lt;/urls&gt;&lt;/record&gt;&lt;/Cite&gt;&lt;/EndNote&gt;</w:instrText>
      </w:r>
      <w:r w:rsidRPr="797B827B">
        <w:rPr>
          <w:rFonts w:ascii="Arial" w:eastAsia="Arial" w:hAnsi="Arial" w:cs="Arial"/>
        </w:rPr>
        <w:fldChar w:fldCharType="separate"/>
      </w:r>
      <w:r w:rsidRPr="004322B9">
        <w:rPr>
          <w:rFonts w:ascii="Arial" w:eastAsia="Arial" w:hAnsi="Arial" w:cs="Arial"/>
          <w:noProof/>
          <w:vertAlign w:val="superscript"/>
        </w:rPr>
        <w:t>8</w:t>
      </w:r>
      <w:r w:rsidRPr="797B827B">
        <w:rPr>
          <w:rFonts w:ascii="Arial" w:eastAsia="Arial" w:hAnsi="Arial" w:cs="Arial"/>
        </w:rPr>
        <w:fldChar w:fldCharType="end"/>
      </w:r>
      <w:r w:rsidRPr="797B827B">
        <w:rPr>
          <w:rFonts w:ascii="Arial" w:eastAsia="Arial" w:hAnsi="Arial" w:cs="Arial"/>
        </w:rPr>
        <w:t>, which we ran with default parameters to aggregate events across all samples in the discovery dataset. Lastly, we performed re-genotyping for each sample using Graphtyper</w:t>
      </w:r>
      <w:r w:rsidRPr="797B827B">
        <w:rPr>
          <w:rFonts w:ascii="Arial" w:eastAsia="Arial" w:hAnsi="Arial" w:cs="Arial"/>
        </w:rPr>
        <w:fldChar w:fldCharType="begin"/>
      </w:r>
      <w:r>
        <w:rPr>
          <w:rFonts w:ascii="Arial" w:eastAsia="Arial" w:hAnsi="Arial" w:cs="Arial"/>
        </w:rPr>
        <w:instrText xml:space="preserve"> ADDIN EN.CITE &lt;EndNote&gt;&lt;Cite&gt;&lt;Author&gt;Eggertsson&lt;/Author&gt;&lt;Year&gt;2019&lt;/Year&gt;&lt;RecNum&gt;4&lt;/RecNum&gt;&lt;DisplayText&gt;&lt;style face="superscript"&gt;9&lt;/style&gt;&lt;/DisplayText&gt;&lt;record&gt;&lt;rec-number&gt;4&lt;/rec-number&gt;&lt;foreign-keys&gt;&lt;key app="EN" db-id="9e5tpztaapzdpee90fo5w2xtd952520vdvpr" timestamp="1683171072"&gt;4&lt;/key&gt;&lt;/foreign-keys&gt;&lt;ref-type name="Journal Article"&gt;17&lt;/ref-type&gt;&lt;contributors&gt;&lt;authors&gt;&lt;author&gt;Eggertsson, Hannes P.&lt;/author&gt;&lt;author&gt;Kristmundsdottir, Snaedis&lt;/author&gt;&lt;author&gt;Beyter, Doruk&lt;/author&gt;&lt;author&gt;Jonsson, Hakon&lt;/author&gt;&lt;author&gt;Skuladottir, Astros&lt;/author&gt;&lt;author&gt;Hardarson, Marteinn T.&lt;/author&gt;&lt;author&gt;Gudbjartsson, Daniel F.&lt;/author&gt;&lt;author&gt;Stefansson, Kari&lt;/author&gt;&lt;author&gt;Halldorsson, Bjarni V.&lt;/author&gt;&lt;author&gt;Melsted, Pall&lt;/author&gt;&lt;/authors&gt;&lt;/contributors&gt;&lt;titles&gt;&lt;title&gt;GraphTyper2 enables population-scale genotyping of structural variation using pangenome graphs&lt;/title&gt;&lt;secondary-title&gt;Nature Communications&lt;/secondary-title&gt;&lt;/titles&gt;&lt;periodical&gt;&lt;full-title&gt;Nature Communications&lt;/full-title&gt;&lt;/periodical&gt;&lt;pages&gt;5402&lt;/pages&gt;&lt;volume&gt;10&lt;/volume&gt;&lt;number&gt;1&lt;/number&gt;&lt;dates&gt;&lt;year&gt;2019&lt;/year&gt;&lt;pub-dates&gt;&lt;date&gt;2019/11/27&lt;/date&gt;&lt;/pub-dates&gt;&lt;/dates&gt;&lt;isbn&gt;2041-1723&lt;/isbn&gt;&lt;urls&gt;&lt;related-urls&gt;&lt;url&gt;https://doi.org/10.1038/s41467-019-13341-9&lt;/url&gt;&lt;/related-urls&gt;&lt;/urls&gt;&lt;electronic-resource-num&gt;10.1038/s41467-019-13341-9&lt;/electronic-resource-num&gt;&lt;/record&gt;&lt;/Cite&gt;&lt;/EndNote&gt;</w:instrText>
      </w:r>
      <w:r w:rsidRPr="797B827B">
        <w:rPr>
          <w:rFonts w:ascii="Arial" w:eastAsia="Arial" w:hAnsi="Arial" w:cs="Arial"/>
        </w:rPr>
        <w:fldChar w:fldCharType="separate"/>
      </w:r>
      <w:r w:rsidRPr="004322B9">
        <w:rPr>
          <w:rFonts w:ascii="Arial" w:eastAsia="Arial" w:hAnsi="Arial" w:cs="Arial"/>
          <w:noProof/>
          <w:vertAlign w:val="superscript"/>
        </w:rPr>
        <w:t>9</w:t>
      </w:r>
      <w:r w:rsidRPr="797B827B">
        <w:rPr>
          <w:rFonts w:ascii="Arial" w:eastAsia="Arial" w:hAnsi="Arial" w:cs="Arial"/>
        </w:rPr>
        <w:fldChar w:fldCharType="end"/>
      </w:r>
      <w:r w:rsidRPr="797B827B">
        <w:rPr>
          <w:rFonts w:ascii="Arial" w:eastAsia="Arial" w:hAnsi="Arial" w:cs="Arial"/>
        </w:rPr>
        <w:t xml:space="preserve"> v2.5.1 with default parameters. We then retained calls made under the aggregated genotyping model for downstream analysis.</w:t>
      </w:r>
    </w:p>
    <w:p w14:paraId="76CA9252" w14:textId="77777777" w:rsidR="004322B9" w:rsidRPr="001C2E03" w:rsidRDefault="004322B9" w:rsidP="004322B9">
      <w:pPr>
        <w:spacing w:line="360" w:lineRule="auto"/>
        <w:jc w:val="both"/>
        <w:rPr>
          <w:rFonts w:ascii="Arial" w:eastAsia="Arial" w:hAnsi="Arial" w:cs="Arial"/>
        </w:rPr>
      </w:pPr>
    </w:p>
    <w:p w14:paraId="545C4F92" w14:textId="73F7176E" w:rsidR="004322B9" w:rsidRPr="001C2E03" w:rsidRDefault="004322B9" w:rsidP="004322B9">
      <w:pPr>
        <w:pStyle w:val="NormalWeb"/>
        <w:spacing w:before="0" w:beforeAutospacing="0" w:after="0" w:afterAutospacing="0" w:line="360" w:lineRule="auto"/>
        <w:jc w:val="both"/>
        <w:rPr>
          <w:rFonts w:ascii="Arial" w:hAnsi="Arial" w:cs="Arial"/>
        </w:rPr>
      </w:pPr>
      <w:r w:rsidRPr="001C2E03">
        <w:rPr>
          <w:rFonts w:ascii="Arial" w:eastAsia="Arial" w:hAnsi="Arial" w:cs="Arial"/>
        </w:rPr>
        <w:t>We further enriched the annotations from Graphtyper</w:t>
      </w:r>
      <w:r>
        <w:rPr>
          <w:rFonts w:ascii="Arial" w:eastAsia="Arial" w:hAnsi="Arial" w:cs="Arial"/>
        </w:rPr>
        <w:t>2</w:t>
      </w:r>
      <w:r w:rsidRPr="001C2E03">
        <w:rPr>
          <w:rFonts w:ascii="Arial" w:eastAsia="Arial" w:hAnsi="Arial" w:cs="Arial"/>
        </w:rPr>
        <w:t xml:space="preserve"> with depth-based information by running </w:t>
      </w:r>
      <w:proofErr w:type="spellStart"/>
      <w:r>
        <w:rPr>
          <w:rFonts w:ascii="Arial" w:eastAsia="Arial" w:hAnsi="Arial" w:cs="Arial"/>
        </w:rPr>
        <w:t>Duphold</w:t>
      </w:r>
      <w:proofErr w:type="spellEnd"/>
      <w:r w:rsidRPr="001C2E03">
        <w:rPr>
          <w:rFonts w:ascii="Arial" w:eastAsia="Arial" w:hAnsi="Arial" w:cs="Arial"/>
        </w:rPr>
        <w:t xml:space="preserve"> v0.2.3</w:t>
      </w:r>
      <w:r w:rsidRPr="001C2E03">
        <w:rPr>
          <w:rFonts w:ascii="Arial" w:eastAsia="Arial" w:hAnsi="Arial" w:cs="Arial"/>
        </w:rPr>
        <w:fldChar w:fldCharType="begin"/>
      </w:r>
      <w:r>
        <w:rPr>
          <w:rFonts w:ascii="Arial" w:eastAsia="Arial" w:hAnsi="Arial" w:cs="Arial"/>
        </w:rPr>
        <w:instrText xml:space="preserve"> ADDIN EN.CITE &lt;EndNote&gt;&lt;Cite&gt;&lt;Author&gt;Pedersen&lt;/Author&gt;&lt;Year&gt;2019&lt;/Year&gt;&lt;RecNum&gt;2&lt;/RecNum&gt;&lt;DisplayText&gt;&lt;style face="superscript"&gt;10&lt;/style&gt;&lt;/DisplayText&gt;&lt;record&gt;&lt;rec-number&gt;2&lt;/rec-number&gt;&lt;foreign-keys&gt;&lt;key app="EN" db-id="9e5tpztaapzdpee90fo5w2xtd952520vdvpr" timestamp="1683170724"&gt;2&lt;/key&gt;&lt;/foreign-keys&gt;&lt;ref-type name="Journal Article"&gt;17&lt;/ref-type&gt;&lt;contributors&gt;&lt;authors&gt;&lt;author&gt;Pedersen, Brent S&lt;/author&gt;&lt;author&gt;Quinlan, Aaron R&lt;/author&gt;&lt;/authors&gt;&lt;/contributors&gt;&lt;titles&gt;&lt;title&gt;Duphold: scalable, depth-based annotation and curation of high-confidence structural variant calls&lt;/title&gt;&lt;secondary-title&gt;GigaScience&lt;/secondary-title&gt;&lt;/titles&gt;&lt;periodical&gt;&lt;full-title&gt;GigaScience&lt;/full-title&gt;&lt;/periodical&gt;&lt;volume&gt;8&lt;/volume&gt;&lt;number&gt;4&lt;/number&gt;&lt;dates&gt;&lt;year&gt;2019&lt;/year&gt;&lt;/dates&gt;&lt;isbn&gt;2047-217X&lt;/isbn&gt;&lt;urls&gt;&lt;related-urls&gt;&lt;url&gt;https://doi.org/10.1093/gigascience/giz040&lt;/url&gt;&lt;/related-urls&gt;&lt;/urls&gt;&lt;custom1&gt;giz040&lt;/custom1&gt;&lt;electronic-resource-num&gt;10.1093/gigascience/giz040&lt;/electronic-resource-num&gt;&lt;access-date&gt;5/4/2023&lt;/access-date&gt;&lt;/record&gt;&lt;/Cite&gt;&lt;/EndNote&gt;</w:instrText>
      </w:r>
      <w:r w:rsidRPr="001C2E03">
        <w:rPr>
          <w:rFonts w:ascii="Arial" w:eastAsia="Arial" w:hAnsi="Arial" w:cs="Arial"/>
        </w:rPr>
        <w:fldChar w:fldCharType="separate"/>
      </w:r>
      <w:r w:rsidRPr="004322B9">
        <w:rPr>
          <w:rFonts w:ascii="Arial" w:eastAsia="Arial" w:hAnsi="Arial" w:cs="Arial"/>
          <w:noProof/>
          <w:vertAlign w:val="superscript"/>
        </w:rPr>
        <w:t>10</w:t>
      </w:r>
      <w:r w:rsidRPr="001C2E03">
        <w:rPr>
          <w:rFonts w:ascii="Arial" w:eastAsia="Arial" w:hAnsi="Arial" w:cs="Arial"/>
        </w:rPr>
        <w:fldChar w:fldCharType="end"/>
      </w:r>
      <w:r w:rsidRPr="001C2E03">
        <w:rPr>
          <w:rFonts w:ascii="Arial" w:eastAsia="Arial" w:hAnsi="Arial" w:cs="Arial"/>
        </w:rPr>
        <w:t xml:space="preserve"> on each individual sample.</w:t>
      </w:r>
      <w:r>
        <w:rPr>
          <w:rFonts w:ascii="Arial" w:eastAsia="Arial" w:hAnsi="Arial" w:cs="Arial"/>
        </w:rPr>
        <w:t xml:space="preserve"> </w:t>
      </w:r>
      <w:r w:rsidRPr="001C2E03">
        <w:rPr>
          <w:rFonts w:ascii="Arial" w:hAnsi="Arial" w:cs="Arial"/>
          <w:color w:val="000000"/>
        </w:rPr>
        <w:t>Subsequently, we filtered calls using the following criteria:</w:t>
      </w:r>
      <w:r w:rsidRPr="001C2E03">
        <w:rPr>
          <w:rFonts w:ascii="Arial" w:hAnsi="Arial" w:cs="Arial"/>
        </w:rPr>
        <w:t xml:space="preserve"> (</w:t>
      </w:r>
      <w:proofErr w:type="spellStart"/>
      <w:r w:rsidRPr="001C2E03">
        <w:rPr>
          <w:rFonts w:ascii="Arial" w:hAnsi="Arial" w:cs="Arial"/>
        </w:rPr>
        <w:t>i</w:t>
      </w:r>
      <w:proofErr w:type="spellEnd"/>
      <w:r w:rsidRPr="001C2E03">
        <w:rPr>
          <w:rFonts w:ascii="Arial" w:hAnsi="Arial" w:cs="Arial"/>
        </w:rPr>
        <w:t xml:space="preserve">) For homozygous reference genotypes, we </w:t>
      </w:r>
      <w:r w:rsidRPr="001C2E03">
        <w:rPr>
          <w:rFonts w:ascii="Arial" w:hAnsi="Arial" w:cs="Arial"/>
          <w:color w:val="000000"/>
        </w:rPr>
        <w:t>retain calls with FORMAT/FT=="PASS".(ii) For heterozygous and homozygous alternate genotypes, we retain calls as follows: FILTER=="PASS" &amp; FORMAT/FT=="PASS" &amp; INFO/PASS_AC&gt;0 &amp; INFO/QD&gt;12 &amp; (INFO/</w:t>
      </w:r>
      <w:proofErr w:type="spellStart"/>
      <w:r w:rsidRPr="001C2E03">
        <w:rPr>
          <w:rFonts w:ascii="Arial" w:hAnsi="Arial" w:cs="Arial"/>
          <w:color w:val="000000"/>
        </w:rPr>
        <w:t>ABHet</w:t>
      </w:r>
      <w:proofErr w:type="spellEnd"/>
      <w:r w:rsidRPr="001C2E03">
        <w:rPr>
          <w:rFonts w:ascii="Arial" w:hAnsi="Arial" w:cs="Arial"/>
          <w:color w:val="000000"/>
        </w:rPr>
        <w:t>&gt;0.30 | INFO/</w:t>
      </w:r>
      <w:proofErr w:type="spellStart"/>
      <w:r w:rsidRPr="001C2E03">
        <w:rPr>
          <w:rFonts w:ascii="Arial" w:hAnsi="Arial" w:cs="Arial"/>
          <w:color w:val="000000"/>
        </w:rPr>
        <w:t>ABHet</w:t>
      </w:r>
      <w:proofErr w:type="spellEnd"/>
      <w:r w:rsidRPr="001C2E03">
        <w:rPr>
          <w:rFonts w:ascii="Arial" w:hAnsi="Arial" w:cs="Arial"/>
          <w:color w:val="000000"/>
        </w:rPr>
        <w:t>&lt;0) &amp; (INFO/AC / INFO/NUM_MERGED_SVS)&lt;25 &amp; INFO/</w:t>
      </w:r>
      <w:proofErr w:type="spellStart"/>
      <w:r w:rsidRPr="001C2E03">
        <w:rPr>
          <w:rFonts w:ascii="Arial" w:hAnsi="Arial" w:cs="Arial"/>
          <w:color w:val="000000"/>
        </w:rPr>
        <w:t>MaxAAS</w:t>
      </w:r>
      <w:proofErr w:type="spellEnd"/>
      <w:r w:rsidRPr="001C2E03">
        <w:rPr>
          <w:rFonts w:ascii="Arial" w:hAnsi="Arial" w:cs="Arial"/>
          <w:color w:val="000000"/>
        </w:rPr>
        <w:t>&gt;4 &amp; ((INFO/SB&gt;0.1 &amp; INFO/SB&lt;0.9) | INFO/SB&lt;0).</w:t>
      </w:r>
      <w:r w:rsidRPr="001C2E03">
        <w:rPr>
          <w:rFonts w:ascii="Arial" w:hAnsi="Arial" w:cs="Arial"/>
        </w:rPr>
        <w:t xml:space="preserve"> (iii) </w:t>
      </w:r>
      <w:r w:rsidRPr="001C2E03">
        <w:rPr>
          <w:rFonts w:ascii="Arial" w:hAnsi="Arial" w:cs="Arial"/>
          <w:color w:val="000000"/>
        </w:rPr>
        <w:t xml:space="preserve">For deletions, we retain calls with INFO/DHFFC &lt; 0.7. Any genotype calls that did not pass the filters mentioned above </w:t>
      </w:r>
      <w:r>
        <w:rPr>
          <w:rFonts w:ascii="Arial" w:hAnsi="Arial" w:cs="Arial"/>
          <w:color w:val="000000"/>
        </w:rPr>
        <w:t>was</w:t>
      </w:r>
      <w:r w:rsidRPr="001C2E03">
        <w:rPr>
          <w:rFonts w:ascii="Arial" w:hAnsi="Arial" w:cs="Arial"/>
          <w:color w:val="000000"/>
        </w:rPr>
        <w:t xml:space="preserve"> set to null using Hail</w:t>
      </w:r>
      <w:r w:rsidRPr="001C2E03">
        <w:rPr>
          <w:rFonts w:ascii="Arial" w:hAnsi="Arial" w:cs="Arial"/>
          <w:color w:val="000000"/>
        </w:rPr>
        <w:fldChar w:fldCharType="begin"/>
      </w:r>
      <w:r>
        <w:rPr>
          <w:rFonts w:ascii="Arial" w:hAnsi="Arial" w:cs="Arial"/>
          <w:color w:val="000000"/>
        </w:rPr>
        <w:instrText xml:space="preserve"> ADDIN EN.CITE &lt;EndNote&gt;&lt;Cite&gt;&lt;Author&gt;HailTeam&lt;/Author&gt;&lt;Year&gt;2021&lt;/Year&gt;&lt;RecNum&gt;6&lt;/RecNum&gt;&lt;DisplayText&gt;&lt;style face="superscript"&gt;11&lt;/style&gt;&lt;/DisplayText&gt;&lt;record&gt;&lt;rec-number&gt;6&lt;/rec-number&gt;&lt;foreign-keys&gt;&lt;key app="EN" db-id="9e5tpztaapzdpee90fo5w2xtd952520vdvpr" timestamp="1683177648"&gt;6&lt;/key&gt;&lt;/foreign-keys&gt;&lt;ref-type name="Web Page"&gt;12&lt;/ref-type&gt;&lt;contributors&gt;&lt;authors&gt;&lt;author&gt;HailTeam&lt;/author&gt;&lt;/authors&gt;&lt;/contributors&gt;&lt;titles&gt;&lt;title&gt;Hail 0.2&lt;/title&gt;&lt;/titles&gt;&lt;dates&gt;&lt;year&gt;2021&lt;/year&gt;&lt;/dates&gt;&lt;urls&gt;&lt;related-urls&gt;&lt;url&gt;https://github.com/hail-is/hail&lt;/url&gt;&lt;/related-urls&gt;&lt;/urls&gt;&lt;/record&gt;&lt;/Cite&gt;&lt;/EndNote&gt;</w:instrText>
      </w:r>
      <w:r w:rsidRPr="001C2E03">
        <w:rPr>
          <w:rFonts w:ascii="Arial" w:hAnsi="Arial" w:cs="Arial"/>
          <w:color w:val="000000"/>
        </w:rPr>
        <w:fldChar w:fldCharType="separate"/>
      </w:r>
      <w:r w:rsidRPr="004322B9">
        <w:rPr>
          <w:rFonts w:ascii="Arial" w:hAnsi="Arial" w:cs="Arial"/>
          <w:noProof/>
          <w:color w:val="000000"/>
          <w:vertAlign w:val="superscript"/>
        </w:rPr>
        <w:t>11</w:t>
      </w:r>
      <w:r w:rsidRPr="001C2E03">
        <w:rPr>
          <w:rFonts w:ascii="Arial" w:hAnsi="Arial" w:cs="Arial"/>
          <w:color w:val="000000"/>
        </w:rPr>
        <w:fldChar w:fldCharType="end"/>
      </w:r>
      <w:r w:rsidRPr="001C2E03">
        <w:rPr>
          <w:rFonts w:ascii="Arial" w:hAnsi="Arial" w:cs="Arial"/>
          <w:color w:val="000000"/>
        </w:rPr>
        <w:t xml:space="preserve">. </w:t>
      </w:r>
    </w:p>
    <w:p w14:paraId="74657093" w14:textId="77777777" w:rsidR="004322B9" w:rsidRPr="001C2E03" w:rsidRDefault="004322B9" w:rsidP="004322B9">
      <w:pPr>
        <w:spacing w:line="360" w:lineRule="auto"/>
        <w:jc w:val="both"/>
        <w:rPr>
          <w:rFonts w:ascii="Arial" w:eastAsia="Arial" w:hAnsi="Arial" w:cs="Arial"/>
        </w:rPr>
      </w:pPr>
    </w:p>
    <w:p w14:paraId="729C9DC0" w14:textId="77777777" w:rsidR="004322B9" w:rsidRDefault="004322B9" w:rsidP="0089605B">
      <w:pPr>
        <w:pStyle w:val="Heading2"/>
        <w:rPr>
          <w:rFonts w:ascii="Arial" w:hAnsi="Arial" w:cs="Arial"/>
          <w:b/>
          <w:bCs/>
          <w:color w:val="000000" w:themeColor="text1"/>
          <w:sz w:val="24"/>
          <w:szCs w:val="24"/>
        </w:rPr>
      </w:pPr>
      <w:bookmarkStart w:id="3" w:name="_Toc146279470"/>
      <w:r w:rsidRPr="0089605B">
        <w:rPr>
          <w:rFonts w:ascii="Arial" w:hAnsi="Arial" w:cs="Arial"/>
          <w:b/>
          <w:bCs/>
          <w:color w:val="000000" w:themeColor="text1"/>
          <w:sz w:val="24"/>
          <w:szCs w:val="24"/>
        </w:rPr>
        <w:t>Mobile Element Insertions (MEIs) detection</w:t>
      </w:r>
      <w:bookmarkEnd w:id="3"/>
    </w:p>
    <w:p w14:paraId="1ABC6E6B" w14:textId="77777777" w:rsidR="0089605B" w:rsidRPr="0089605B" w:rsidRDefault="0089605B" w:rsidP="0089605B"/>
    <w:p w14:paraId="7D5CD398" w14:textId="17BABE8C" w:rsidR="004322B9" w:rsidRDefault="004322B9" w:rsidP="004322B9">
      <w:pPr>
        <w:spacing w:line="360" w:lineRule="auto"/>
        <w:jc w:val="both"/>
        <w:rPr>
          <w:rFonts w:ascii="Arial" w:eastAsia="Arial" w:hAnsi="Arial" w:cs="Arial"/>
        </w:rPr>
      </w:pPr>
      <w:r w:rsidRPr="001C2E03">
        <w:rPr>
          <w:rFonts w:ascii="Arial" w:eastAsia="Arial" w:hAnsi="Arial" w:cs="Arial"/>
        </w:rPr>
        <w:t>MELT v2.2.2</w:t>
      </w:r>
      <w:r w:rsidRPr="001C2E03">
        <w:rPr>
          <w:rFonts w:ascii="Arial" w:eastAsia="Arial" w:hAnsi="Arial" w:cs="Arial"/>
        </w:rPr>
        <w:fldChar w:fldCharType="begin">
          <w:fldData xml:space="preserve">PEVuZE5vdGU+PENpdGU+PEF1dGhvcj5HYXJkbmVyPC9BdXRob3I+PFllYXI+MjAxNzwvWWVhcj48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=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PEVuZE5vdGU+PENpdGU+PEF1dGhvcj5HYXJkbmVyPC9BdXRob3I+PFllYXI+MjAxNzwvWWVhcj48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=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sidRPr="001C2E03">
        <w:rPr>
          <w:rFonts w:ascii="Arial" w:eastAsia="Arial" w:hAnsi="Arial" w:cs="Arial"/>
        </w:rPr>
      </w:r>
      <w:r w:rsidRPr="001C2E03">
        <w:rPr>
          <w:rFonts w:ascii="Arial" w:eastAsia="Arial" w:hAnsi="Arial" w:cs="Arial"/>
        </w:rPr>
        <w:fldChar w:fldCharType="separate"/>
      </w:r>
      <w:r w:rsidRPr="004322B9">
        <w:rPr>
          <w:rFonts w:ascii="Arial" w:eastAsia="Arial" w:hAnsi="Arial" w:cs="Arial"/>
          <w:noProof/>
          <w:vertAlign w:val="superscript"/>
        </w:rPr>
        <w:t>12</w:t>
      </w:r>
      <w:r w:rsidRPr="001C2E03">
        <w:rPr>
          <w:rFonts w:ascii="Arial" w:eastAsia="Arial" w:hAnsi="Arial" w:cs="Arial"/>
        </w:rPr>
        <w:fldChar w:fldCharType="end"/>
      </w:r>
      <w:r w:rsidRPr="001C2E03">
        <w:rPr>
          <w:rFonts w:ascii="Arial" w:eastAsia="Arial" w:hAnsi="Arial" w:cs="Arial"/>
        </w:rPr>
        <w:t xml:space="preserve"> was executed using MELT-Split with default parameters in a four-step process to identify different classes of mobile element insertions (Alu, SVA, LINE1) in the SG10K-SV discovery set. First, </w:t>
      </w:r>
      <w:proofErr w:type="spellStart"/>
      <w:r w:rsidRPr="001C2E03">
        <w:rPr>
          <w:rFonts w:ascii="Arial" w:eastAsia="Arial" w:hAnsi="Arial" w:cs="Arial"/>
        </w:rPr>
        <w:t>indivAnalysis</w:t>
      </w:r>
      <w:proofErr w:type="spellEnd"/>
      <w:r w:rsidRPr="001C2E03">
        <w:rPr>
          <w:rFonts w:ascii="Arial" w:eastAsia="Arial" w:hAnsi="Arial" w:cs="Arial"/>
        </w:rPr>
        <w:t xml:space="preserve"> was used to identify MEI in each sample. Second, </w:t>
      </w:r>
      <w:proofErr w:type="spellStart"/>
      <w:r w:rsidRPr="001C2E03">
        <w:rPr>
          <w:rFonts w:ascii="Arial" w:eastAsia="Arial" w:hAnsi="Arial" w:cs="Arial"/>
        </w:rPr>
        <w:t>GroupAnalysis</w:t>
      </w:r>
      <w:proofErr w:type="spellEnd"/>
      <w:r w:rsidRPr="001C2E03">
        <w:rPr>
          <w:rFonts w:ascii="Arial" w:eastAsia="Arial" w:hAnsi="Arial" w:cs="Arial"/>
        </w:rPr>
        <w:t xml:space="preserve"> was used to aggregate MEIs across all samples in the discovery dataset. Third, we performed re-genotyping for each sample using the merged MEI information obtained from step 2 using Genotype feature in MELT. Lastly, MELT-Split uses the </w:t>
      </w:r>
      <w:proofErr w:type="spellStart"/>
      <w:r w:rsidRPr="001C2E03">
        <w:rPr>
          <w:rFonts w:ascii="Arial" w:eastAsia="Arial" w:hAnsi="Arial" w:cs="Arial"/>
        </w:rPr>
        <w:t>MakeVCF</w:t>
      </w:r>
      <w:proofErr w:type="spellEnd"/>
      <w:r w:rsidRPr="001C2E03">
        <w:rPr>
          <w:rFonts w:ascii="Arial" w:eastAsia="Arial" w:hAnsi="Arial" w:cs="Arial"/>
        </w:rPr>
        <w:t xml:space="preserve"> function to filter and merge MEIs information across all samples into a single VCF. The four-step MEI discovery </w:t>
      </w:r>
      <w:r>
        <w:rPr>
          <w:rFonts w:ascii="Arial" w:eastAsia="Arial" w:hAnsi="Arial" w:cs="Arial"/>
        </w:rPr>
        <w:t>was run</w:t>
      </w:r>
      <w:r w:rsidRPr="001C2E03">
        <w:rPr>
          <w:rFonts w:ascii="Arial" w:eastAsia="Arial" w:hAnsi="Arial" w:cs="Arial"/>
        </w:rPr>
        <w:t xml:space="preserve"> separately for each MEI class. We extract only variants that PASS the filters indicated by MELT for downstream analysis. </w:t>
      </w:r>
    </w:p>
    <w:p w14:paraId="6D2E705E" w14:textId="77777777" w:rsidR="004322B9" w:rsidRDefault="004322B9" w:rsidP="004322B9">
      <w:pPr>
        <w:spacing w:line="360" w:lineRule="auto"/>
        <w:jc w:val="both"/>
        <w:rPr>
          <w:rFonts w:ascii="Arial" w:eastAsia="Arial" w:hAnsi="Arial" w:cs="Arial"/>
        </w:rPr>
      </w:pPr>
    </w:p>
    <w:p w14:paraId="2999B39F" w14:textId="77777777" w:rsidR="004322B9" w:rsidRPr="001C2E03" w:rsidRDefault="004322B9" w:rsidP="004322B9">
      <w:pPr>
        <w:spacing w:line="360" w:lineRule="auto"/>
        <w:jc w:val="both"/>
        <w:rPr>
          <w:rFonts w:ascii="Arial" w:eastAsia="Arial" w:hAnsi="Arial" w:cs="Arial"/>
        </w:rPr>
      </w:pPr>
      <w:r>
        <w:rPr>
          <w:rFonts w:ascii="Arial" w:eastAsia="Arial" w:hAnsi="Arial" w:cs="Arial"/>
        </w:rPr>
        <w:t xml:space="preserve">For the two validation datasets, we used the output file from </w:t>
      </w:r>
      <w:proofErr w:type="spellStart"/>
      <w:r>
        <w:rPr>
          <w:rFonts w:ascii="Arial" w:eastAsia="Arial" w:hAnsi="Arial" w:cs="Arial"/>
        </w:rPr>
        <w:t>GroupAnalysis</w:t>
      </w:r>
      <w:proofErr w:type="spellEnd"/>
      <w:r>
        <w:rPr>
          <w:rFonts w:ascii="Arial" w:eastAsia="Arial" w:hAnsi="Arial" w:cs="Arial"/>
        </w:rPr>
        <w:t xml:space="preserve">, which contains aggregated MEIs across all samples in the discovery dataset, to re-genotype MEIs in each sample in the two validation datasets. Lastly, we used the </w:t>
      </w:r>
      <w:proofErr w:type="spellStart"/>
      <w:r>
        <w:rPr>
          <w:rFonts w:ascii="Arial" w:eastAsia="Arial" w:hAnsi="Arial" w:cs="Arial"/>
        </w:rPr>
        <w:t>MakeVCF</w:t>
      </w:r>
      <w:proofErr w:type="spellEnd"/>
      <w:r>
        <w:rPr>
          <w:rFonts w:ascii="Arial" w:eastAsia="Arial" w:hAnsi="Arial" w:cs="Arial"/>
        </w:rPr>
        <w:t xml:space="preserve"> </w:t>
      </w:r>
      <w:r>
        <w:rPr>
          <w:rFonts w:ascii="Arial" w:eastAsia="Arial" w:hAnsi="Arial" w:cs="Arial"/>
        </w:rPr>
        <w:lastRenderedPageBreak/>
        <w:t xml:space="preserve">function to filter and merge MEIs across all samples into a single VCF. We extract only variants that PASS the filters indicated by MELT for downstream analysis.  </w:t>
      </w:r>
    </w:p>
    <w:p w14:paraId="088C9CC7" w14:textId="77777777" w:rsidR="004322B9" w:rsidRPr="001C2E03" w:rsidRDefault="004322B9" w:rsidP="004322B9">
      <w:pPr>
        <w:spacing w:line="360" w:lineRule="auto"/>
        <w:ind w:left="720"/>
        <w:jc w:val="both"/>
        <w:rPr>
          <w:rFonts w:ascii="Arial" w:eastAsia="Arial" w:hAnsi="Arial" w:cs="Arial"/>
        </w:rPr>
      </w:pPr>
    </w:p>
    <w:p w14:paraId="156732BF" w14:textId="77777777" w:rsidR="004322B9" w:rsidRDefault="004322B9" w:rsidP="0089605B">
      <w:pPr>
        <w:pStyle w:val="Heading2"/>
        <w:rPr>
          <w:rFonts w:ascii="Arial" w:hAnsi="Arial" w:cs="Arial"/>
          <w:b/>
          <w:bCs/>
          <w:color w:val="000000" w:themeColor="text1"/>
          <w:sz w:val="24"/>
          <w:szCs w:val="24"/>
        </w:rPr>
      </w:pPr>
      <w:bookmarkStart w:id="4" w:name="_Toc146279471"/>
      <w:r w:rsidRPr="0089605B">
        <w:rPr>
          <w:rFonts w:ascii="Arial" w:hAnsi="Arial" w:cs="Arial"/>
          <w:b/>
          <w:bCs/>
          <w:color w:val="000000" w:themeColor="text1"/>
          <w:sz w:val="24"/>
          <w:szCs w:val="24"/>
        </w:rPr>
        <w:t>Duplications detection</w:t>
      </w:r>
      <w:bookmarkEnd w:id="4"/>
    </w:p>
    <w:p w14:paraId="0246CCCA" w14:textId="77777777" w:rsidR="0089605B" w:rsidRPr="0089605B" w:rsidRDefault="0089605B" w:rsidP="0089605B"/>
    <w:p w14:paraId="3312828F" w14:textId="2C340631" w:rsidR="004322B9" w:rsidRPr="00457186" w:rsidRDefault="004322B9" w:rsidP="004322B9">
      <w:pPr>
        <w:spacing w:line="360" w:lineRule="auto"/>
        <w:rPr>
          <w:rFonts w:ascii="Arial" w:hAnsi="Arial" w:cs="Arial"/>
        </w:rPr>
      </w:pPr>
      <w:r w:rsidRPr="00B518A2">
        <w:rPr>
          <w:rFonts w:ascii="Arial" w:hAnsi="Arial" w:cs="Arial"/>
          <w:color w:val="212121"/>
        </w:rPr>
        <w:t>We ran SurVIndel2</w:t>
      </w:r>
      <w:r w:rsidRPr="00B518A2">
        <w:rPr>
          <w:rFonts w:ascii="Arial" w:hAnsi="Arial" w:cs="Arial"/>
          <w:color w:val="212121"/>
        </w:rPr>
        <w:fldChar w:fldCharType="begin"/>
      </w:r>
      <w:r>
        <w:rPr>
          <w:rFonts w:ascii="Arial" w:hAnsi="Arial" w:cs="Arial"/>
          <w:color w:val="212121"/>
        </w:rPr>
        <w:instrText xml:space="preserve"> ADDIN EN.CITE &lt;EndNote&gt;&lt;Cite&gt;&lt;Author&gt;Rajaby&lt;/Author&gt;&lt;Year&gt;2023&lt;/Year&gt;&lt;RecNum&gt;21&lt;/RecNum&gt;&lt;DisplayText&gt;&lt;style face="superscript"&gt;13&lt;/style&gt;&lt;/DisplayText&gt;&lt;record&gt;&lt;rec-number&gt;21&lt;/rec-number&gt;&lt;foreign-keys&gt;&lt;key app="EN" db-id="9e5tpztaapzdpee90fo5w2xtd952520vdvpr" timestamp="1686816541"&gt;21&lt;/key&gt;&lt;/foreign-keys&gt;&lt;ref-type name="Journal Article"&gt;17&lt;/ref-type&gt;&lt;contributors&gt;&lt;authors&gt;&lt;author&gt;Ramesh Rajaby&lt;/author&gt;&lt;author&gt;Wing-Kin Sung&lt;/author&gt;&lt;/authors&gt;&lt;/contributors&gt;&lt;titles&gt;&lt;title&gt;SurVIndel2: improving local CNVs calling from next-generation sequencing using novel hidden information&lt;/title&gt;&lt;secondary-title&gt;bioRxiv&lt;/secondary-title&gt;&lt;/titles&gt;&lt;periodical&gt;&lt;full-title&gt;bioRxiv&lt;/full-title&gt;&lt;/periodical&gt;&lt;pages&gt;2023.04.23.538018&lt;/pages&gt;&lt;dates&gt;&lt;year&gt;2023&lt;/year&gt;&lt;/dates&gt;&lt;urls&gt;&lt;related-urls&gt;&lt;url&gt;https://www.biorxiv.org/content/biorxiv/early/2023/04/25/2023.04.23.538018.full.pdf&lt;/url&gt;&lt;/related-urls&gt;&lt;/urls&gt;&lt;electronic-resource-num&gt;10.1101/2023.04.23.538018&lt;/electronic-resource-num&gt;&lt;/record&gt;&lt;/Cite&gt;&lt;/EndNote&gt;</w:instrText>
      </w:r>
      <w:r w:rsidRPr="00B518A2">
        <w:rPr>
          <w:rFonts w:ascii="Arial" w:hAnsi="Arial" w:cs="Arial"/>
          <w:color w:val="212121"/>
        </w:rPr>
        <w:fldChar w:fldCharType="separate"/>
      </w:r>
      <w:r w:rsidRPr="004322B9">
        <w:rPr>
          <w:rFonts w:ascii="Arial" w:hAnsi="Arial" w:cs="Arial"/>
          <w:noProof/>
          <w:color w:val="212121"/>
          <w:vertAlign w:val="superscript"/>
        </w:rPr>
        <w:t>13</w:t>
      </w:r>
      <w:r w:rsidRPr="00B518A2">
        <w:rPr>
          <w:rFonts w:ascii="Arial" w:hAnsi="Arial" w:cs="Arial"/>
          <w:color w:val="212121"/>
        </w:rPr>
        <w:fldChar w:fldCharType="end"/>
      </w:r>
      <w:r w:rsidRPr="00B518A2">
        <w:rPr>
          <w:rFonts w:ascii="Arial" w:hAnsi="Arial" w:cs="Arial"/>
          <w:color w:val="212121"/>
        </w:rPr>
        <w:t xml:space="preserve"> with default parameters on each sample in the discovery set and only retained tandem duplications. Duplications were left-aligned using the </w:t>
      </w:r>
      <w:r>
        <w:rPr>
          <w:rFonts w:ascii="Arial" w:hAnsi="Arial" w:cs="Arial"/>
          <w:color w:val="212121"/>
        </w:rPr>
        <w:t>normalised</w:t>
      </w:r>
      <w:r w:rsidRPr="00B518A2">
        <w:rPr>
          <w:rFonts w:ascii="Arial" w:hAnsi="Arial" w:cs="Arial"/>
          <w:color w:val="212121"/>
        </w:rPr>
        <w:t xml:space="preserve"> utility in SurVIndel2. Then, we clustered the duplications as recommended in the manuscript of SurVIndel2, in order to obtain a set of duplications in the studied population.</w:t>
      </w:r>
      <w:r w:rsidRPr="00B518A2">
        <w:rPr>
          <w:rFonts w:ascii="Arial" w:hAnsi="Arial" w:cs="Arial"/>
          <w:color w:val="212121"/>
        </w:rPr>
        <w:br/>
        <w:t>Next, we used the companion re-</w:t>
      </w:r>
      <w:proofErr w:type="spellStart"/>
      <w:r w:rsidRPr="00B518A2">
        <w:rPr>
          <w:rFonts w:ascii="Arial" w:hAnsi="Arial" w:cs="Arial"/>
          <w:color w:val="212121"/>
        </w:rPr>
        <w:t>genotyper</w:t>
      </w:r>
      <w:proofErr w:type="spellEnd"/>
      <w:r w:rsidRPr="00B518A2">
        <w:rPr>
          <w:rFonts w:ascii="Arial" w:hAnsi="Arial" w:cs="Arial"/>
          <w:color w:val="212121"/>
        </w:rPr>
        <w:t xml:space="preserve"> of SurVIndel2, </w:t>
      </w:r>
      <w:proofErr w:type="spellStart"/>
      <w:r w:rsidRPr="00B518A2">
        <w:rPr>
          <w:rFonts w:ascii="Arial" w:hAnsi="Arial" w:cs="Arial"/>
          <w:color w:val="212121"/>
        </w:rPr>
        <w:t>SurVTyper</w:t>
      </w:r>
      <w:proofErr w:type="spellEnd"/>
      <w:r w:rsidRPr="00B518A2">
        <w:rPr>
          <w:rFonts w:ascii="Arial" w:hAnsi="Arial" w:cs="Arial"/>
          <w:color w:val="212121"/>
        </w:rPr>
        <w:t xml:space="preserve">, to </w:t>
      </w:r>
      <w:r>
        <w:rPr>
          <w:rFonts w:ascii="Arial" w:hAnsi="Arial" w:cs="Arial"/>
          <w:color w:val="212121"/>
        </w:rPr>
        <w:t xml:space="preserve">genotype </w:t>
      </w:r>
      <w:r w:rsidRPr="00B518A2">
        <w:rPr>
          <w:rFonts w:ascii="Arial" w:hAnsi="Arial" w:cs="Arial"/>
          <w:color w:val="212121"/>
        </w:rPr>
        <w:t xml:space="preserve">each duplication in each sample. The genotyped duplications for each sample were merged using </w:t>
      </w:r>
      <w:proofErr w:type="spellStart"/>
      <w:r w:rsidRPr="00B518A2">
        <w:rPr>
          <w:rFonts w:ascii="Arial" w:hAnsi="Arial" w:cs="Arial"/>
          <w:color w:val="212121"/>
        </w:rPr>
        <w:t>bcftools</w:t>
      </w:r>
      <w:proofErr w:type="spellEnd"/>
      <w:r w:rsidRPr="00B518A2">
        <w:rPr>
          <w:rFonts w:ascii="Arial" w:hAnsi="Arial" w:cs="Arial"/>
          <w:color w:val="212121"/>
        </w:rPr>
        <w:t xml:space="preserve"> merge. Finally, we set calls such that FORMAT/FT != PASS as not genotyped.</w:t>
      </w:r>
    </w:p>
    <w:p w14:paraId="68277220" w14:textId="77777777" w:rsidR="004322B9" w:rsidRPr="001C2E03" w:rsidRDefault="004322B9" w:rsidP="004322B9">
      <w:pPr>
        <w:spacing w:line="360" w:lineRule="auto"/>
        <w:jc w:val="both"/>
        <w:rPr>
          <w:rFonts w:ascii="Arial" w:eastAsia="Arial" w:hAnsi="Arial" w:cs="Arial"/>
        </w:rPr>
      </w:pPr>
    </w:p>
    <w:p w14:paraId="4C522F15" w14:textId="77777777" w:rsidR="004322B9" w:rsidRDefault="004322B9" w:rsidP="0089605B">
      <w:pPr>
        <w:pStyle w:val="Heading2"/>
        <w:spacing w:line="360" w:lineRule="auto"/>
        <w:rPr>
          <w:rFonts w:ascii="Arial" w:hAnsi="Arial" w:cs="Arial"/>
          <w:b/>
          <w:bCs/>
          <w:color w:val="000000" w:themeColor="text1"/>
          <w:sz w:val="24"/>
          <w:szCs w:val="24"/>
        </w:rPr>
      </w:pPr>
      <w:bookmarkStart w:id="5" w:name="_Toc146279472"/>
      <w:proofErr w:type="spellStart"/>
      <w:r w:rsidRPr="0089605B">
        <w:rPr>
          <w:rFonts w:ascii="Arial" w:hAnsi="Arial" w:cs="Arial"/>
          <w:b/>
          <w:bCs/>
          <w:color w:val="000000" w:themeColor="text1"/>
          <w:sz w:val="24"/>
          <w:szCs w:val="24"/>
        </w:rPr>
        <w:t>Callset</w:t>
      </w:r>
      <w:proofErr w:type="spellEnd"/>
      <w:r w:rsidRPr="0089605B">
        <w:rPr>
          <w:rFonts w:ascii="Arial" w:hAnsi="Arial" w:cs="Arial"/>
          <w:b/>
          <w:bCs/>
          <w:color w:val="000000" w:themeColor="text1"/>
          <w:sz w:val="24"/>
          <w:szCs w:val="24"/>
        </w:rPr>
        <w:t xml:space="preserve"> refinement and merging of individual variant </w:t>
      </w:r>
      <w:proofErr w:type="spellStart"/>
      <w:r w:rsidRPr="0089605B">
        <w:rPr>
          <w:rFonts w:ascii="Arial" w:hAnsi="Arial" w:cs="Arial"/>
          <w:b/>
          <w:bCs/>
          <w:color w:val="000000" w:themeColor="text1"/>
          <w:sz w:val="24"/>
          <w:szCs w:val="24"/>
        </w:rPr>
        <w:t>callset</w:t>
      </w:r>
      <w:proofErr w:type="spellEnd"/>
      <w:r w:rsidRPr="0089605B">
        <w:rPr>
          <w:rFonts w:ascii="Arial" w:hAnsi="Arial" w:cs="Arial"/>
          <w:b/>
          <w:bCs/>
          <w:color w:val="000000" w:themeColor="text1"/>
          <w:sz w:val="24"/>
          <w:szCs w:val="24"/>
        </w:rPr>
        <w:t xml:space="preserve"> into SG10K-SV Release 1.3 discovery and validation datasets</w:t>
      </w:r>
      <w:bookmarkEnd w:id="5"/>
    </w:p>
    <w:p w14:paraId="7D5575B5" w14:textId="77777777" w:rsidR="0089605B" w:rsidRPr="0089605B" w:rsidRDefault="0089605B" w:rsidP="0089605B"/>
    <w:p w14:paraId="07E52355" w14:textId="4DDAAD8A" w:rsidR="004322B9" w:rsidRPr="00887E42" w:rsidRDefault="004322B9" w:rsidP="004322B9">
      <w:pPr>
        <w:spacing w:line="360" w:lineRule="auto"/>
        <w:jc w:val="both"/>
        <w:rPr>
          <w:rFonts w:ascii="Arial" w:hAnsi="Arial" w:cs="Arial"/>
          <w:color w:val="000000"/>
        </w:rPr>
      </w:pPr>
      <w:r w:rsidRPr="001C2E03">
        <w:rPr>
          <w:rFonts w:ascii="Arial" w:eastAsia="Arial" w:hAnsi="Arial" w:cs="Arial"/>
          <w:bCs/>
        </w:rPr>
        <w:t xml:space="preserve">For the last step of the SV pipeline, we used a combination of regional, call and event-specific filters to further refine the outputs of the re-genotyping step, </w:t>
      </w:r>
      <w:r>
        <w:rPr>
          <w:rFonts w:ascii="Arial" w:eastAsia="Arial" w:hAnsi="Arial" w:cs="Arial"/>
          <w:bCs/>
        </w:rPr>
        <w:t>aiming</w:t>
      </w:r>
      <w:r w:rsidRPr="001C2E03">
        <w:rPr>
          <w:rFonts w:ascii="Arial" w:eastAsia="Arial" w:hAnsi="Arial" w:cs="Arial"/>
          <w:bCs/>
        </w:rPr>
        <w:t xml:space="preserve"> to reduce the number of false positives in our dataset. </w:t>
      </w:r>
      <w:r w:rsidRPr="001C2E03">
        <w:rPr>
          <w:rFonts w:ascii="Arial" w:hAnsi="Arial" w:cs="Arial"/>
          <w:color w:val="000000"/>
        </w:rPr>
        <w:t xml:space="preserve">Region-specific filters were applied consistently across all samples </w:t>
      </w:r>
      <w:r>
        <w:rPr>
          <w:rFonts w:ascii="Arial" w:hAnsi="Arial" w:cs="Arial"/>
          <w:color w:val="000000"/>
        </w:rPr>
        <w:t>before</w:t>
      </w:r>
      <w:r w:rsidRPr="001C2E03">
        <w:rPr>
          <w:rFonts w:ascii="Arial" w:hAnsi="Arial" w:cs="Arial"/>
          <w:color w:val="000000"/>
        </w:rPr>
        <w:t xml:space="preserve"> generating the final SG10K-SV release 1.3 to (</w:t>
      </w:r>
      <w:proofErr w:type="spellStart"/>
      <w:r w:rsidRPr="001C2E03">
        <w:rPr>
          <w:rFonts w:ascii="Arial" w:hAnsi="Arial" w:cs="Arial"/>
          <w:color w:val="000000"/>
        </w:rPr>
        <w:t>i</w:t>
      </w:r>
      <w:proofErr w:type="spellEnd"/>
      <w:r w:rsidRPr="001C2E03">
        <w:rPr>
          <w:rFonts w:ascii="Arial" w:hAnsi="Arial" w:cs="Arial"/>
          <w:color w:val="000000"/>
        </w:rPr>
        <w:t>) retain events in autosomal contigs (chr1-22) and (ii) exclude those that occur in centromeres, telomeres, heterochromatin regio</w:t>
      </w:r>
      <w:r>
        <w:rPr>
          <w:rFonts w:ascii="Arial" w:hAnsi="Arial" w:cs="Arial"/>
          <w:color w:val="000000"/>
        </w:rPr>
        <w:t>n</w:t>
      </w:r>
      <w:r>
        <w:rPr>
          <w:rFonts w:ascii="Arial" w:hAnsi="Arial" w:cs="Arial"/>
          <w:color w:val="000000"/>
        </w:rPr>
        <w:fldChar w:fldCharType="begin"/>
      </w:r>
      <w:r>
        <w:rPr>
          <w:rFonts w:ascii="Arial" w:hAnsi="Arial" w:cs="Arial"/>
          <w:color w:val="000000"/>
        </w:rPr>
        <w:instrText xml:space="preserve"> ADDIN EN.CITE &lt;EndNote&gt;&lt;Cite&gt;&lt;Author&gt;Rausch&lt;/Author&gt;&lt;Year&gt;2012&lt;/Year&gt;&lt;RecNum&gt;67&lt;/RecNum&gt;&lt;DisplayText&gt;&lt;style face="superscript"&gt;14&lt;/style&gt;&lt;/DisplayText&gt;&lt;record&gt;&lt;rec-number&gt;67&lt;/rec-number&gt;&lt;foreign-keys&gt;&lt;key app="EN" db-id="9e5tpztaapzdpee90fo5w2xtd952520vdvpr" timestamp="1689302205"&gt;67&lt;/key&gt;&lt;/foreign-keys&gt;&lt;ref-type name="Journal Article"&gt;17&lt;/ref-type&gt;&lt;contributors&gt;&lt;authors&gt;&lt;author&gt;Rausch, Tobias&lt;/author&gt;&lt;author&gt;Zichner, Thomas&lt;/author&gt;&lt;author&gt;Schlattl, Andreas&lt;/author&gt;&lt;author&gt;Stütz, Adrian M.&lt;/author&gt;&lt;author&gt;Benes, Vladimir&lt;/author&gt;&lt;author&gt;Korbel, Jan O.&lt;/author&gt;&lt;/authors&gt;&lt;/contributors&gt;&lt;titles&gt;&lt;title&gt;DELLY: structural variant discovery by integrated paired-end and split-read analysis&lt;/title&gt;&lt;secondary-title&gt;Bioinformatics&lt;/secondary-title&gt;&lt;/titles&gt;&lt;periodical&gt;&lt;full-title&gt;Bioinformatics&lt;/full-title&gt;&lt;/periodical&gt;&lt;pages&gt;i333-i339&lt;/pages&gt;&lt;volume&gt;28&lt;/volume&gt;&lt;number&gt;18&lt;/number&gt;&lt;dates&gt;&lt;year&gt;2012&lt;/year&gt;&lt;/dates&gt;&lt;isbn&gt;1367-4803&lt;/isbn&gt;&lt;urls&gt;&lt;related-urls&gt;&lt;url&gt;https://doi.org/10.1093/bioinformatics/bts378&lt;/url&gt;&lt;/related-urls&gt;&lt;/urls&gt;&lt;electronic-resource-num&gt;10.1093/bioinformatics/bts378&lt;/electronic-resource-num&gt;&lt;access-date&gt;7/14/2023&lt;/access-date&gt;&lt;/record&gt;&lt;/Cite&gt;&lt;/EndNote&gt;</w:instrText>
      </w:r>
      <w:r>
        <w:rPr>
          <w:rFonts w:ascii="Arial" w:hAnsi="Arial" w:cs="Arial"/>
          <w:color w:val="000000"/>
        </w:rPr>
        <w:fldChar w:fldCharType="separate"/>
      </w:r>
      <w:r w:rsidRPr="004322B9">
        <w:rPr>
          <w:rFonts w:ascii="Arial" w:hAnsi="Arial" w:cs="Arial"/>
          <w:noProof/>
          <w:color w:val="000000"/>
          <w:vertAlign w:val="superscript"/>
        </w:rPr>
        <w:t>14</w:t>
      </w:r>
      <w:r>
        <w:rPr>
          <w:rFonts w:ascii="Arial" w:hAnsi="Arial" w:cs="Arial"/>
          <w:color w:val="000000"/>
        </w:rPr>
        <w:fldChar w:fldCharType="end"/>
      </w:r>
      <w:r w:rsidRPr="001C2E03">
        <w:rPr>
          <w:rFonts w:ascii="Arial" w:hAnsi="Arial" w:cs="Arial"/>
          <w:color w:val="000000"/>
        </w:rPr>
        <w:t xml:space="preserve"> and regions in the primary assembly that overlap with ALT contigs. </w:t>
      </w:r>
    </w:p>
    <w:p w14:paraId="7C891A2A" w14:textId="77777777" w:rsidR="004322B9" w:rsidRPr="0089605B" w:rsidRDefault="004322B9" w:rsidP="0089605B">
      <w:pPr>
        <w:pStyle w:val="Heading2"/>
        <w:rPr>
          <w:rFonts w:ascii="Arial" w:hAnsi="Arial" w:cs="Arial"/>
          <w:b/>
          <w:bCs/>
          <w:color w:val="000000" w:themeColor="text1"/>
          <w:sz w:val="24"/>
          <w:szCs w:val="24"/>
        </w:rPr>
      </w:pPr>
    </w:p>
    <w:p w14:paraId="32BDB67E" w14:textId="77777777" w:rsidR="004322B9" w:rsidRDefault="004322B9" w:rsidP="0089605B">
      <w:pPr>
        <w:pStyle w:val="Heading2"/>
        <w:rPr>
          <w:rFonts w:ascii="Arial" w:hAnsi="Arial" w:cs="Arial"/>
          <w:b/>
          <w:bCs/>
          <w:color w:val="000000" w:themeColor="text1"/>
          <w:sz w:val="24"/>
          <w:szCs w:val="24"/>
        </w:rPr>
      </w:pPr>
      <w:bookmarkStart w:id="6" w:name="_Toc146279473"/>
      <w:r w:rsidRPr="0089605B">
        <w:rPr>
          <w:rFonts w:ascii="Arial" w:hAnsi="Arial" w:cs="Arial"/>
          <w:b/>
          <w:bCs/>
          <w:color w:val="000000" w:themeColor="text1"/>
          <w:sz w:val="24"/>
          <w:szCs w:val="24"/>
        </w:rPr>
        <w:t>Benchmarking of tools</w:t>
      </w:r>
      <w:bookmarkEnd w:id="6"/>
    </w:p>
    <w:p w14:paraId="1EA31CDA" w14:textId="77777777" w:rsidR="0089605B" w:rsidRPr="0089605B" w:rsidRDefault="0089605B" w:rsidP="0089605B"/>
    <w:p w14:paraId="330ED591" w14:textId="6A55F3E3" w:rsidR="004322B9" w:rsidRPr="001C2E03" w:rsidRDefault="004322B9" w:rsidP="004322B9">
      <w:pPr>
        <w:spacing w:line="360" w:lineRule="auto"/>
        <w:jc w:val="both"/>
        <w:rPr>
          <w:rFonts w:ascii="Arial" w:eastAsia="Arial" w:hAnsi="Arial" w:cs="Arial"/>
        </w:rPr>
      </w:pPr>
      <w:r w:rsidRPr="001C2E03">
        <w:rPr>
          <w:rFonts w:ascii="Arial" w:eastAsia="Arial" w:hAnsi="Arial" w:cs="Arial"/>
        </w:rPr>
        <w:t>Benchmarking structural variations (SVs) generated by short</w:t>
      </w:r>
      <w:r>
        <w:rPr>
          <w:rFonts w:ascii="Arial" w:eastAsia="Arial" w:hAnsi="Arial" w:cs="Arial"/>
        </w:rPr>
        <w:t>-</w:t>
      </w:r>
      <w:r w:rsidRPr="001C2E03">
        <w:rPr>
          <w:rFonts w:ascii="Arial" w:eastAsia="Arial" w:hAnsi="Arial" w:cs="Arial"/>
        </w:rPr>
        <w:t>read methods is often done using long</w:t>
      </w:r>
      <w:r>
        <w:rPr>
          <w:rFonts w:ascii="Arial" w:eastAsia="Arial" w:hAnsi="Arial" w:cs="Arial"/>
        </w:rPr>
        <w:t>-</w:t>
      </w:r>
      <w:r w:rsidRPr="001C2E03">
        <w:rPr>
          <w:rFonts w:ascii="Arial" w:eastAsia="Arial" w:hAnsi="Arial" w:cs="Arial"/>
        </w:rPr>
        <w:t>read</w:t>
      </w:r>
      <w:r>
        <w:rPr>
          <w:rFonts w:ascii="Arial" w:eastAsia="Arial" w:hAnsi="Arial" w:cs="Arial"/>
        </w:rPr>
        <w:t xml:space="preserve"> </w:t>
      </w:r>
      <w:r w:rsidRPr="001C2E03">
        <w:rPr>
          <w:rFonts w:ascii="Arial" w:eastAsia="Arial" w:hAnsi="Arial" w:cs="Arial"/>
        </w:rPr>
        <w:t xml:space="preserve">based ground truth catalogues. </w:t>
      </w:r>
      <w:r>
        <w:rPr>
          <w:rFonts w:ascii="Arial" w:eastAsia="Arial" w:hAnsi="Arial" w:cs="Arial"/>
        </w:rPr>
        <w:t>The</w:t>
      </w:r>
      <w:r w:rsidRPr="001C2E03">
        <w:rPr>
          <w:rFonts w:ascii="Arial" w:eastAsia="Arial" w:hAnsi="Arial" w:cs="Arial"/>
        </w:rPr>
        <w:t xml:space="preserve"> Human Genome SV Consortium (HGSVC) released HGSVC2, a comprehensive set of SVs detected in 35 samples in the 1000 Genome Project using PacBio HiFi reads</w:t>
      </w:r>
      <w:r>
        <w:rPr>
          <w:rFonts w:ascii="Arial" w:eastAsia="Arial" w:hAnsi="Arial" w:cs="Arial"/>
        </w:rPr>
        <w:fldChar w:fldCharType="begin">
          <w:fldData xml:space="preserve">PEVuZE5vdGU+PENpdGU+PEF1dGhvcj5FYmVydDwvQXV0aG9yPjxZZWFyPjIwMjE8L1llYXI+PFJl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PEVuZE5vdGU+PENpdGU+PEF1dGhvcj5FYmVydDwvQXV0aG9yPjxZZWFyPjIwMjE8L1llYXI+PFJl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15</w:t>
      </w:r>
      <w:r>
        <w:rPr>
          <w:rFonts w:ascii="Arial" w:eastAsia="Arial" w:hAnsi="Arial" w:cs="Arial"/>
        </w:rPr>
        <w:fldChar w:fldCharType="end"/>
      </w:r>
      <w:r w:rsidRPr="001C2E03">
        <w:rPr>
          <w:rFonts w:ascii="Arial" w:eastAsia="Arial" w:hAnsi="Arial" w:cs="Arial"/>
        </w:rPr>
        <w:t>. Additionally, CRAM files at 30x coverage are available for all the samples</w:t>
      </w:r>
      <w:r>
        <w:rPr>
          <w:rFonts w:ascii="Arial" w:eastAsia="Arial" w:hAnsi="Arial" w:cs="Arial"/>
        </w:rPr>
        <w:fldChar w:fldCharType="begin">
          <w:fldData xml:space="preserve">PEVuZE5vdGU+PENpdGU+PEF1dGhvcj5CeXJza2EtQmlzaG9wPC9BdXRob3I+PFllYXI+MjAyMjwv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PEVuZE5vdGU+PENpdGU+PEF1dGhvcj5CeXJza2EtQmlzaG9wPC9BdXRob3I+PFllYXI+MjAyMjwv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16</w:t>
      </w:r>
      <w:r>
        <w:rPr>
          <w:rFonts w:ascii="Arial" w:eastAsia="Arial" w:hAnsi="Arial" w:cs="Arial"/>
        </w:rPr>
        <w:fldChar w:fldCharType="end"/>
      </w:r>
      <w:r w:rsidRPr="001C2E03">
        <w:rPr>
          <w:rFonts w:ascii="Arial" w:eastAsia="Arial" w:hAnsi="Arial" w:cs="Arial"/>
        </w:rPr>
        <w:t>. We used 10 samples for our benchmarking effort</w:t>
      </w:r>
      <w:r>
        <w:rPr>
          <w:rFonts w:ascii="Arial" w:eastAsia="Arial" w:hAnsi="Arial" w:cs="Arial"/>
        </w:rPr>
        <w:t>. We</w:t>
      </w:r>
      <w:r w:rsidRPr="001C2E03">
        <w:rPr>
          <w:rFonts w:ascii="Arial" w:eastAsia="Arial" w:hAnsi="Arial" w:cs="Arial"/>
        </w:rPr>
        <w:t xml:space="preserve"> </w:t>
      </w:r>
      <w:proofErr w:type="spellStart"/>
      <w:r w:rsidRPr="001C2E03">
        <w:rPr>
          <w:rFonts w:ascii="Arial" w:eastAsia="Arial" w:hAnsi="Arial" w:cs="Arial"/>
        </w:rPr>
        <w:t>downsampled</w:t>
      </w:r>
      <w:proofErr w:type="spellEnd"/>
      <w:r>
        <w:rPr>
          <w:rFonts w:ascii="Arial" w:eastAsia="Arial" w:hAnsi="Arial" w:cs="Arial"/>
        </w:rPr>
        <w:t xml:space="preserve"> these 10 samples</w:t>
      </w:r>
      <w:r w:rsidRPr="001C2E03">
        <w:rPr>
          <w:rFonts w:ascii="Arial" w:eastAsia="Arial" w:hAnsi="Arial" w:cs="Arial"/>
        </w:rPr>
        <w:t xml:space="preserve"> to </w:t>
      </w:r>
      <w:r>
        <w:rPr>
          <w:rFonts w:ascii="Arial" w:eastAsia="Arial" w:hAnsi="Arial" w:cs="Arial"/>
        </w:rPr>
        <w:t xml:space="preserve">a sequencing depth of </w:t>
      </w:r>
      <w:r w:rsidRPr="001C2E03">
        <w:rPr>
          <w:rFonts w:ascii="Arial" w:eastAsia="Arial" w:hAnsi="Arial" w:cs="Arial"/>
        </w:rPr>
        <w:t xml:space="preserve">15x using </w:t>
      </w:r>
      <w:proofErr w:type="spellStart"/>
      <w:r w:rsidRPr="001C2E03">
        <w:rPr>
          <w:rFonts w:ascii="Arial" w:eastAsia="Arial" w:hAnsi="Arial" w:cs="Arial"/>
        </w:rPr>
        <w:t>samtools</w:t>
      </w:r>
      <w:proofErr w:type="spellEnd"/>
      <w:r w:rsidRPr="001C2E03">
        <w:rPr>
          <w:rFonts w:ascii="Arial" w:eastAsia="Arial" w:hAnsi="Arial" w:cs="Arial"/>
        </w:rPr>
        <w:t xml:space="preserve"> to mimic our discovery set. </w:t>
      </w:r>
      <w:r>
        <w:rPr>
          <w:rFonts w:ascii="Arial" w:eastAsia="Arial" w:hAnsi="Arial" w:cs="Arial"/>
        </w:rPr>
        <w:t>Next</w:t>
      </w:r>
      <w:r w:rsidRPr="001C2E03">
        <w:rPr>
          <w:rFonts w:ascii="Arial" w:eastAsia="Arial" w:hAnsi="Arial" w:cs="Arial"/>
        </w:rPr>
        <w:t xml:space="preserve">, we ran our pipeline on a dataset </w:t>
      </w:r>
      <w:r>
        <w:rPr>
          <w:rFonts w:ascii="Arial" w:eastAsia="Arial" w:hAnsi="Arial" w:cs="Arial"/>
        </w:rPr>
        <w:lastRenderedPageBreak/>
        <w:t>comprising</w:t>
      </w:r>
      <w:r w:rsidRPr="001C2E03">
        <w:rPr>
          <w:rFonts w:ascii="Arial" w:eastAsia="Arial" w:hAnsi="Arial" w:cs="Arial"/>
        </w:rPr>
        <w:t xml:space="preserve"> </w:t>
      </w:r>
      <w:r w:rsidRPr="0019763E">
        <w:rPr>
          <w:rFonts w:ascii="Arial" w:eastAsia="Arial" w:hAnsi="Arial" w:cs="Arial"/>
          <w:color w:val="000000" w:themeColor="text1"/>
        </w:rPr>
        <w:t xml:space="preserve">5,487 </w:t>
      </w:r>
      <w:r w:rsidRPr="001C2E03">
        <w:rPr>
          <w:rFonts w:ascii="Arial" w:eastAsia="Arial" w:hAnsi="Arial" w:cs="Arial"/>
        </w:rPr>
        <w:t xml:space="preserve">discovery samples plus the 10 benchmarking samples. Finally, we obtained a </w:t>
      </w:r>
      <w:r>
        <w:rPr>
          <w:rFonts w:ascii="Arial" w:eastAsia="Arial" w:hAnsi="Arial" w:cs="Arial"/>
        </w:rPr>
        <w:t>call set for each sample</w:t>
      </w:r>
      <w:r w:rsidRPr="001C2E03">
        <w:rPr>
          <w:rFonts w:ascii="Arial" w:eastAsia="Arial" w:hAnsi="Arial" w:cs="Arial"/>
        </w:rPr>
        <w:t xml:space="preserve"> by retaining SVs with an allele count of at least 1 and an FS value of PASS. We used an in-house tool</w:t>
      </w:r>
      <w:r>
        <w:rPr>
          <w:rFonts w:ascii="Arial" w:eastAsia="Arial" w:hAnsi="Arial" w:cs="Arial"/>
        </w:rPr>
        <w:t xml:space="preserve"> (</w:t>
      </w:r>
      <w:r w:rsidRPr="001C2E03">
        <w:rPr>
          <w:rFonts w:ascii="Arial" w:eastAsia="Arial" w:hAnsi="Arial" w:cs="Arial"/>
        </w:rPr>
        <w:t>https://github.com/Mesh89/SVComparator</w:t>
      </w:r>
      <w:r>
        <w:rPr>
          <w:rFonts w:ascii="Arial" w:eastAsia="Arial" w:hAnsi="Arial" w:cs="Arial"/>
        </w:rPr>
        <w:t>)</w:t>
      </w:r>
      <w:r w:rsidRPr="001C2E03">
        <w:rPr>
          <w:rFonts w:ascii="Arial" w:eastAsia="Arial" w:hAnsi="Arial" w:cs="Arial"/>
        </w:rPr>
        <w:t xml:space="preserve"> to compare, for each sample, the predicted SVs with the set of SVs reported in HGSVC2. Our pipeline reports tandem duplications and insertions separately, while HGSVC2 only reports deletions and insertions; tandem duplications are considered insertions. For this reason, we could not measure the sensitivity of our duplications and insertions separately.</w:t>
      </w:r>
    </w:p>
    <w:p w14:paraId="5B23F4B0" w14:textId="77777777" w:rsidR="004322B9" w:rsidRPr="001C2E03" w:rsidRDefault="004322B9" w:rsidP="004322B9">
      <w:pPr>
        <w:spacing w:line="360" w:lineRule="auto"/>
        <w:jc w:val="both"/>
        <w:rPr>
          <w:rFonts w:ascii="Arial" w:eastAsia="Arial" w:hAnsi="Arial" w:cs="Arial"/>
        </w:rPr>
      </w:pPr>
    </w:p>
    <w:p w14:paraId="0D6EFC0D" w14:textId="3DC66EB4" w:rsidR="004322B9" w:rsidRPr="001C2E03" w:rsidRDefault="004322B9" w:rsidP="004322B9">
      <w:pPr>
        <w:spacing w:line="360" w:lineRule="auto"/>
        <w:jc w:val="both"/>
        <w:rPr>
          <w:rFonts w:ascii="Arial" w:eastAsia="Arial" w:hAnsi="Arial" w:cs="Arial"/>
        </w:rPr>
      </w:pPr>
      <w:r w:rsidRPr="001C2E03">
        <w:rPr>
          <w:rFonts w:ascii="Arial" w:eastAsia="Arial" w:hAnsi="Arial" w:cs="Arial"/>
        </w:rPr>
        <w:t xml:space="preserve">One of the </w:t>
      </w:r>
      <w:r>
        <w:rPr>
          <w:rFonts w:ascii="Arial" w:eastAsia="Arial" w:hAnsi="Arial" w:cs="Arial"/>
        </w:rPr>
        <w:t xml:space="preserve">significant </w:t>
      </w:r>
      <w:r w:rsidRPr="001C2E03">
        <w:rPr>
          <w:rFonts w:ascii="Arial" w:eastAsia="Arial" w:hAnsi="Arial" w:cs="Arial"/>
        </w:rPr>
        <w:t>challenges when generating a dataset of SVs for a large population is maintaining a low level of noise. Our benchmarking efforts show that our call</w:t>
      </w:r>
      <w:r>
        <w:rPr>
          <w:rFonts w:ascii="Arial" w:eastAsia="Arial" w:hAnsi="Arial" w:cs="Arial"/>
        </w:rPr>
        <w:t xml:space="preserve"> </w:t>
      </w:r>
      <w:r w:rsidRPr="001C2E03">
        <w:rPr>
          <w:rFonts w:ascii="Arial" w:eastAsia="Arial" w:hAnsi="Arial" w:cs="Arial"/>
        </w:rPr>
        <w:t>set is precise (average precision is 0.73 for deletions, 0.88 for duplications and 0.79 for insertions)</w:t>
      </w:r>
      <w:r>
        <w:rPr>
          <w:rFonts w:ascii="Arial" w:eastAsia="Arial" w:hAnsi="Arial" w:cs="Arial"/>
        </w:rPr>
        <w:t xml:space="preserve"> (</w:t>
      </w:r>
      <w:r w:rsidRPr="003B137C">
        <w:rPr>
          <w:rFonts w:ascii="Arial" w:eastAsia="Arial" w:hAnsi="Arial" w:cs="Arial"/>
          <w:b/>
          <w:bCs/>
        </w:rPr>
        <w:t>Supplementary Table 6</w:t>
      </w:r>
      <w:r>
        <w:rPr>
          <w:rFonts w:ascii="Arial" w:eastAsia="Arial" w:hAnsi="Arial" w:cs="Arial"/>
        </w:rPr>
        <w:t>)</w:t>
      </w:r>
      <w:r w:rsidRPr="001C2E03">
        <w:rPr>
          <w:rFonts w:ascii="Arial" w:eastAsia="Arial" w:hAnsi="Arial" w:cs="Arial"/>
        </w:rPr>
        <w:t xml:space="preserve">. Unsurprisingly, PacBio HiFi reads </w:t>
      </w:r>
      <w:r>
        <w:rPr>
          <w:rFonts w:ascii="Arial" w:eastAsia="Arial" w:hAnsi="Arial" w:cs="Arial"/>
        </w:rPr>
        <w:t>can</w:t>
      </w:r>
      <w:r w:rsidRPr="001C2E03">
        <w:rPr>
          <w:rFonts w:ascii="Arial" w:eastAsia="Arial" w:hAnsi="Arial" w:cs="Arial"/>
        </w:rPr>
        <w:t xml:space="preserve"> discover far more SVs compared to 15x Illumina paired-end reads. However, the number of deletions, duplications and insertions we discover is comparable to recent studies such as </w:t>
      </w:r>
      <w:r>
        <w:rPr>
          <w:rFonts w:ascii="Arial" w:eastAsia="Arial" w:hAnsi="Arial" w:cs="Arial"/>
        </w:rPr>
        <w:t>gnomAD</w:t>
      </w:r>
      <w:r>
        <w:rPr>
          <w:rFonts w:ascii="Arial" w:eastAsia="Arial" w:hAnsi="Arial" w:cs="Arial"/>
        </w:rPr>
        <w:fldChar w:fldCharType="begin">
          <w:fldData xml:space="preserve">PEVuZE5vdGU+PENpdGU+PEF1dGhvcj5BYmVsPC9BdXRob3I+PFllYXI+MjAyMDwvWWVhcj48UmVj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PEVuZE5vdGU+PENpdGU+PEF1dGhvcj5BYmVsPC9BdXRob3I+PFllYXI+MjAyMDwvWWVhcj48UmVj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17</w:t>
      </w:r>
      <w:r>
        <w:rPr>
          <w:rFonts w:ascii="Arial" w:eastAsia="Arial" w:hAnsi="Arial" w:cs="Arial"/>
        </w:rPr>
        <w:fldChar w:fldCharType="end"/>
      </w:r>
      <w:r>
        <w:rPr>
          <w:rFonts w:ascii="Arial" w:eastAsia="Arial" w:hAnsi="Arial" w:cs="Arial"/>
        </w:rPr>
        <w:t xml:space="preserve">  </w:t>
      </w:r>
      <w:r w:rsidRPr="001C2E03">
        <w:rPr>
          <w:rFonts w:ascii="Arial" w:eastAsia="Arial" w:hAnsi="Arial" w:cs="Arial"/>
        </w:rPr>
        <w:t>while we use lower sequencing depth. Coupled with the good precision, we conclude that our pipeline is in line with the state of the art in the field.</w:t>
      </w:r>
    </w:p>
    <w:p w14:paraId="75C838B7" w14:textId="77777777" w:rsidR="004322B9" w:rsidRDefault="004322B9" w:rsidP="004322B9">
      <w:pPr>
        <w:spacing w:line="360" w:lineRule="auto"/>
        <w:jc w:val="both"/>
        <w:rPr>
          <w:rFonts w:ascii="Arial" w:eastAsia="Arial" w:hAnsi="Arial" w:cs="Arial"/>
          <w:b/>
        </w:rPr>
      </w:pPr>
    </w:p>
    <w:p w14:paraId="1D34B4F3" w14:textId="77777777" w:rsidR="004322B9" w:rsidRDefault="004322B9" w:rsidP="0089605B">
      <w:pPr>
        <w:pStyle w:val="Heading2"/>
        <w:rPr>
          <w:rFonts w:ascii="Arial" w:hAnsi="Arial" w:cs="Arial"/>
          <w:b/>
          <w:bCs/>
          <w:color w:val="000000" w:themeColor="text1"/>
          <w:sz w:val="24"/>
          <w:szCs w:val="24"/>
        </w:rPr>
      </w:pPr>
      <w:bookmarkStart w:id="7" w:name="_Toc146279474"/>
      <w:r w:rsidRPr="0089605B">
        <w:rPr>
          <w:rFonts w:ascii="Arial" w:hAnsi="Arial" w:cs="Arial"/>
          <w:b/>
          <w:bCs/>
          <w:color w:val="000000" w:themeColor="text1"/>
          <w:sz w:val="24"/>
          <w:szCs w:val="24"/>
        </w:rPr>
        <w:t>Principal component analysis (PCA)</w:t>
      </w:r>
      <w:bookmarkEnd w:id="7"/>
    </w:p>
    <w:p w14:paraId="04DA34C2" w14:textId="77777777" w:rsidR="0089605B" w:rsidRPr="0089605B" w:rsidRDefault="0089605B" w:rsidP="0089605B"/>
    <w:p w14:paraId="0A0E9A7C" w14:textId="6286C6C4" w:rsidR="004322B9" w:rsidRPr="001C2E03" w:rsidRDefault="004322B9" w:rsidP="004322B9">
      <w:pPr>
        <w:spacing w:line="360" w:lineRule="auto"/>
        <w:jc w:val="both"/>
        <w:rPr>
          <w:rFonts w:ascii="Arial" w:eastAsia="Arial" w:hAnsi="Arial" w:cs="Arial"/>
        </w:rPr>
      </w:pPr>
      <w:r w:rsidRPr="30BD60A1">
        <w:rPr>
          <w:rFonts w:ascii="Arial" w:eastAsia="Arial" w:hAnsi="Arial" w:cs="Arial"/>
        </w:rPr>
        <w:t>To investigate the relationship between the different ethnic groups in Singapore, we performed principal component analysis (PCA) using all variants (deletions, insertions, duplications and MEIs) genotypes using Hail</w:t>
      </w:r>
      <w:r w:rsidRPr="30BD60A1">
        <w:rPr>
          <w:rFonts w:ascii="Arial" w:eastAsia="Arial" w:hAnsi="Arial" w:cs="Arial"/>
        </w:rPr>
        <w:fldChar w:fldCharType="begin"/>
      </w:r>
      <w:r>
        <w:rPr>
          <w:rFonts w:ascii="Arial" w:eastAsia="Arial" w:hAnsi="Arial" w:cs="Arial"/>
        </w:rPr>
        <w:instrText xml:space="preserve"> ADDIN EN.CITE &lt;EndNote&gt;&lt;Cite&gt;&lt;Author&gt;HailTeam&lt;/Author&gt;&lt;Year&gt;2021&lt;/Year&gt;&lt;RecNum&gt;6&lt;/RecNum&gt;&lt;DisplayText&gt;&lt;style face="superscript"&gt;11&lt;/style&gt;&lt;/DisplayText&gt;&lt;record&gt;&lt;rec-number&gt;6&lt;/rec-number&gt;&lt;foreign-keys&gt;&lt;key app="EN" db-id="9e5tpztaapzdpee90fo5w2xtd952520vdvpr" timestamp="1683177648"&gt;6&lt;/key&gt;&lt;/foreign-keys&gt;&lt;ref-type name="Web Page"&gt;12&lt;/ref-type&gt;&lt;contributors&gt;&lt;authors&gt;&lt;author&gt;HailTeam&lt;/author&gt;&lt;/authors&gt;&lt;/contributors&gt;&lt;titles&gt;&lt;title&gt;Hail 0.2&lt;/title&gt;&lt;/titles&gt;&lt;dates&gt;&lt;year&gt;2021&lt;/year&gt;&lt;/dates&gt;&lt;urls&gt;&lt;related-urls&gt;&lt;url&gt;https://github.com/hail-is/hail&lt;/url&gt;&lt;/related-urls&gt;&lt;/urls&gt;&lt;/record&gt;&lt;/Cite&gt;&lt;/EndNote&gt;</w:instrText>
      </w:r>
      <w:r w:rsidRPr="30BD60A1">
        <w:rPr>
          <w:rFonts w:ascii="Arial" w:eastAsia="Arial" w:hAnsi="Arial" w:cs="Arial"/>
        </w:rPr>
        <w:fldChar w:fldCharType="separate"/>
      </w:r>
      <w:r w:rsidRPr="004322B9">
        <w:rPr>
          <w:rFonts w:ascii="Arial" w:eastAsia="Arial" w:hAnsi="Arial" w:cs="Arial"/>
          <w:noProof/>
          <w:vertAlign w:val="superscript"/>
        </w:rPr>
        <w:t>11</w:t>
      </w:r>
      <w:r w:rsidRPr="30BD60A1">
        <w:rPr>
          <w:rFonts w:ascii="Arial" w:eastAsia="Arial" w:hAnsi="Arial" w:cs="Arial"/>
        </w:rPr>
        <w:fldChar w:fldCharType="end"/>
      </w:r>
      <w:r w:rsidRPr="30BD60A1">
        <w:rPr>
          <w:rFonts w:ascii="Arial" w:eastAsia="Arial" w:hAnsi="Arial" w:cs="Arial"/>
        </w:rPr>
        <w:t>. Briefly, monomorphic sites are removed prior to Hard-Weinberg Equilibrium (HWE) normalization. Genotypes were normalized using HWE</w:t>
      </w:r>
      <w:r w:rsidRPr="30BD60A1">
        <w:rPr>
          <w:rFonts w:ascii="Arial" w:eastAsia="Arial" w:hAnsi="Arial" w:cs="Arial"/>
        </w:rPr>
        <w:fldChar w:fldCharType="begin"/>
      </w:r>
      <w:r>
        <w:rPr>
          <w:rFonts w:ascii="Arial" w:eastAsia="Arial" w:hAnsi="Arial" w:cs="Arial"/>
        </w:rPr>
        <w:instrText xml:space="preserve"> ADDIN EN.CITE &lt;EndNote&gt;&lt;Cite&gt;&lt;Author&gt;Pritchard&lt;/Author&gt;&lt;Year&gt;2000&lt;/Year&gt;&lt;RecNum&gt;76&lt;/RecNum&gt;&lt;DisplayText&gt;&lt;style face="superscript"&gt;18&lt;/style&gt;&lt;/DisplayText&gt;&lt;record&gt;&lt;rec-number&gt;76&lt;/rec-number&gt;&lt;foreign-keys&gt;&lt;key app="EN" db-id="9e5tpztaapzdpee90fo5w2xtd952520vdvpr" timestamp="1690606583"&gt;76&lt;/key&gt;&lt;/foreign-keys&gt;&lt;ref-type name="Journal Article"&gt;17&lt;/ref-type&gt;&lt;contributors&gt;&lt;authors&gt;&lt;author&gt;Pritchard, J. K.&lt;/author&gt;&lt;author&gt;Stephens, M.&lt;/author&gt;&lt;author&gt;Donnelly, P.&lt;/author&gt;&lt;/authors&gt;&lt;/contributors&gt;&lt;auth-address&gt;Department of Statistics, University of Oxford, United Kingdom. pritch@tats.ox.ac.uk&lt;/auth-address&gt;&lt;titles&gt;&lt;title&gt;Inference of population structure using multilocus genotype data&lt;/title&gt;&lt;secondary-title&gt;Genetics&lt;/secondary-title&gt;&lt;/titles&gt;&lt;periodical&gt;&lt;full-title&gt;Genetics&lt;/full-title&gt;&lt;/periodical&gt;&lt;pages&gt;945-59&lt;/pages&gt;&lt;volume&gt;155&lt;/volume&gt;&lt;number&gt;2&lt;/number&gt;&lt;keywords&gt;&lt;keyword&gt;Algorithms&lt;/keyword&gt;&lt;keyword&gt;Cluster Analysis&lt;/keyword&gt;&lt;keyword&gt;*Genetics, Population&lt;/keyword&gt;&lt;keyword&gt;Genotype&lt;/keyword&gt;&lt;keyword&gt;Humans&lt;/keyword&gt;&lt;keyword&gt;Models, Genetic&lt;/keyword&gt;&lt;/keywords&gt;&lt;dates&gt;&lt;year&gt;2000&lt;/year&gt;&lt;pub-dates&gt;&lt;date&gt;Jun&lt;/date&gt;&lt;/pub-dates&gt;&lt;/dates&gt;&lt;isbn&gt;0016-6731 (Print)&amp;#xD;0016-6731&lt;/isbn&gt;&lt;accession-num&gt;10835412&lt;/accession-num&gt;&lt;urls&gt;&lt;/urls&gt;&lt;custom2&gt;PMC1461096&lt;/custom2&gt;&lt;electronic-resource-num&gt;10.1093/genetics/155.2.945&lt;/electronic-resource-num&gt;&lt;remote-database-provider&gt;NLM&lt;/remote-database-provider&gt;&lt;language&gt;eng&lt;/language&gt;&lt;/record&gt;&lt;/Cite&gt;&lt;/EndNote&gt;</w:instrText>
      </w:r>
      <w:r w:rsidRPr="30BD60A1">
        <w:rPr>
          <w:rFonts w:ascii="Arial" w:eastAsia="Arial" w:hAnsi="Arial" w:cs="Arial"/>
        </w:rPr>
        <w:fldChar w:fldCharType="separate"/>
      </w:r>
      <w:r w:rsidRPr="004322B9">
        <w:rPr>
          <w:rFonts w:ascii="Arial" w:eastAsia="Arial" w:hAnsi="Arial" w:cs="Arial"/>
          <w:noProof/>
          <w:vertAlign w:val="superscript"/>
        </w:rPr>
        <w:t>18</w:t>
      </w:r>
      <w:r w:rsidRPr="30BD60A1">
        <w:rPr>
          <w:rFonts w:ascii="Arial" w:eastAsia="Arial" w:hAnsi="Arial" w:cs="Arial"/>
        </w:rPr>
        <w:fldChar w:fldCharType="end"/>
      </w:r>
      <w:r w:rsidRPr="30BD60A1">
        <w:rPr>
          <w:rFonts w:ascii="Arial" w:eastAsia="Arial" w:hAnsi="Arial" w:cs="Arial"/>
        </w:rPr>
        <w:t>. Lastly, we used the normalized genotypes matrix for principal component estimation. We performed PCA on all samples in the discovery dataset. The results indicate that PC1 and PC2 can segregate the individuals by their ethnic groups. We also performed PCA on all samples in the discovery dataset for each variant type separately. The results obtained per variant type recapitulated the pop</w:t>
      </w:r>
      <w:r w:rsidRPr="003B137C">
        <w:rPr>
          <w:rFonts w:ascii="Lucida Sans" w:eastAsia="Lucida Sans" w:hAnsi="Lucida Sans" w:cs="Lucida Sans"/>
          <w:color w:val="191919"/>
          <w:sz w:val="22"/>
          <w:szCs w:val="22"/>
        </w:rPr>
        <w:t xml:space="preserve">ulation </w:t>
      </w:r>
      <w:r w:rsidRPr="30BD60A1">
        <w:rPr>
          <w:rFonts w:ascii="Arial" w:eastAsia="Arial" w:hAnsi="Arial" w:cs="Arial"/>
        </w:rPr>
        <w:t xml:space="preserve">structure when all variants were analysed together. </w:t>
      </w:r>
    </w:p>
    <w:p w14:paraId="6D49301B" w14:textId="77777777" w:rsidR="004322B9" w:rsidRPr="001C2E03" w:rsidRDefault="004322B9" w:rsidP="004322B9">
      <w:pPr>
        <w:spacing w:line="360" w:lineRule="auto"/>
        <w:jc w:val="both"/>
        <w:rPr>
          <w:rFonts w:ascii="Arial" w:eastAsia="Arial" w:hAnsi="Arial" w:cs="Arial"/>
        </w:rPr>
      </w:pPr>
    </w:p>
    <w:p w14:paraId="2BC76A54" w14:textId="77777777" w:rsidR="004322B9" w:rsidRPr="0089605B" w:rsidRDefault="004322B9" w:rsidP="0089605B">
      <w:pPr>
        <w:pStyle w:val="Heading2"/>
        <w:spacing w:line="360" w:lineRule="auto"/>
        <w:rPr>
          <w:rFonts w:ascii="Arial" w:hAnsi="Arial" w:cs="Arial"/>
          <w:b/>
          <w:bCs/>
          <w:color w:val="000000" w:themeColor="text1"/>
          <w:sz w:val="24"/>
          <w:szCs w:val="24"/>
        </w:rPr>
      </w:pPr>
      <w:bookmarkStart w:id="8" w:name="_Toc146279475"/>
      <w:r w:rsidRPr="0089605B">
        <w:rPr>
          <w:rFonts w:ascii="Arial" w:hAnsi="Arial" w:cs="Arial"/>
          <w:b/>
          <w:bCs/>
          <w:color w:val="000000" w:themeColor="text1"/>
          <w:sz w:val="24"/>
          <w:szCs w:val="24"/>
        </w:rPr>
        <w:lastRenderedPageBreak/>
        <w:t>Comparison of the number of Asian samples across different population-based SV studies</w:t>
      </w:r>
      <w:bookmarkEnd w:id="8"/>
    </w:p>
    <w:p w14:paraId="1C46EF5C" w14:textId="456A7DCA" w:rsidR="004322B9" w:rsidRPr="003B137C" w:rsidRDefault="004322B9" w:rsidP="004322B9">
      <w:pPr>
        <w:spacing w:line="360" w:lineRule="auto"/>
        <w:jc w:val="both"/>
        <w:rPr>
          <w:rFonts w:ascii="Arial" w:eastAsia="Lucida Sans" w:hAnsi="Arial" w:cs="Arial"/>
          <w:color w:val="191919"/>
        </w:rPr>
      </w:pPr>
      <w:r w:rsidRPr="003B137C">
        <w:rPr>
          <w:rFonts w:ascii="Arial" w:eastAsia="Lucida Sans" w:hAnsi="Arial" w:cs="Arial"/>
          <w:color w:val="191919"/>
        </w:rPr>
        <w:t>We obtain the ancestry composition of 3 major studies with SV, namely 1) gnomAD-SV</w:t>
      </w:r>
      <w:r w:rsidRPr="003B137C">
        <w:rPr>
          <w:rFonts w:ascii="Arial" w:eastAsia="Lucida Sans" w:hAnsi="Arial" w:cs="Arial"/>
          <w:color w:val="191919"/>
        </w:rPr>
        <w:fldChar w:fldCharType="begin">
          <w:fldData xml:space="preserve">PEVuZE5vdGU+PENpdGU+PEF1dGhvcj5Db2xsaW5zPC9BdXRob3I+PFllYXI+MjAyMDwvWWVhcj48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</w:fldData>
        </w:fldChar>
      </w:r>
      <w:r>
        <w:rPr>
          <w:rFonts w:ascii="Arial" w:eastAsia="Lucida Sans" w:hAnsi="Arial" w:cs="Arial"/>
          <w:color w:val="191919"/>
        </w:rPr>
        <w:instrText xml:space="preserve"> ADDIN EN.CITE </w:instrText>
      </w:r>
      <w:r>
        <w:rPr>
          <w:rFonts w:ascii="Arial" w:eastAsia="Lucida Sans" w:hAnsi="Arial" w:cs="Arial"/>
          <w:color w:val="191919"/>
        </w:rPr>
        <w:fldChar w:fldCharType="begin">
          <w:fldData xml:space="preserve">PEVuZE5vdGU+PENpdGU+PEF1dGhvcj5Db2xsaW5zPC9BdXRob3I+PFllYXI+MjAyMDwvWWVhcj48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</w:fldData>
        </w:fldChar>
      </w:r>
      <w:r>
        <w:rPr>
          <w:rFonts w:ascii="Arial" w:eastAsia="Lucida Sans" w:hAnsi="Arial" w:cs="Arial"/>
          <w:color w:val="191919"/>
        </w:rPr>
        <w:instrText xml:space="preserve"> ADDIN EN.CITE.DATA </w:instrText>
      </w:r>
      <w:r>
        <w:rPr>
          <w:rFonts w:ascii="Arial" w:eastAsia="Lucida Sans" w:hAnsi="Arial" w:cs="Arial"/>
          <w:color w:val="191919"/>
        </w:rPr>
      </w:r>
      <w:r>
        <w:rPr>
          <w:rFonts w:ascii="Arial" w:eastAsia="Lucida Sans" w:hAnsi="Arial" w:cs="Arial"/>
          <w:color w:val="191919"/>
        </w:rPr>
        <w:fldChar w:fldCharType="end"/>
      </w:r>
      <w:r w:rsidRPr="003B137C">
        <w:rPr>
          <w:rFonts w:ascii="Arial" w:eastAsia="Lucida Sans" w:hAnsi="Arial" w:cs="Arial"/>
          <w:color w:val="191919"/>
        </w:rPr>
      </w:r>
      <w:r w:rsidRPr="003B137C">
        <w:rPr>
          <w:rFonts w:ascii="Arial" w:eastAsia="Lucida Sans" w:hAnsi="Arial" w:cs="Arial"/>
          <w:color w:val="191919"/>
        </w:rPr>
        <w:fldChar w:fldCharType="separate"/>
      </w:r>
      <w:r w:rsidRPr="004322B9">
        <w:rPr>
          <w:rFonts w:ascii="Arial" w:eastAsia="Lucida Sans" w:hAnsi="Arial" w:cs="Arial"/>
          <w:noProof/>
          <w:color w:val="191919"/>
          <w:vertAlign w:val="superscript"/>
        </w:rPr>
        <w:t>7</w:t>
      </w:r>
      <w:r w:rsidRPr="003B137C">
        <w:rPr>
          <w:rFonts w:ascii="Arial" w:eastAsia="Lucida Sans" w:hAnsi="Arial" w:cs="Arial"/>
          <w:color w:val="191919"/>
        </w:rPr>
        <w:fldChar w:fldCharType="end"/>
      </w:r>
      <w:r w:rsidRPr="003B137C">
        <w:rPr>
          <w:rFonts w:ascii="Arial" w:eastAsia="Lucida Sans" w:hAnsi="Arial" w:cs="Arial"/>
          <w:color w:val="191919"/>
        </w:rPr>
        <w:t xml:space="preserve"> 2) 1000 Genomes Project (1KG)</w:t>
      </w:r>
      <w:r w:rsidRPr="003B137C">
        <w:rPr>
          <w:rFonts w:ascii="Arial" w:eastAsia="Lucida Sans" w:hAnsi="Arial" w:cs="Arial"/>
          <w:color w:val="191919"/>
        </w:rPr>
        <w:fldChar w:fldCharType="begin">
          <w:fldData xml:space="preserve">PEVuZE5vdGU+PENpdGU+PEF1dGhvcj5TdWRtYW50PC9BdXRob3I+PFllYXI+MjAxNTwvWWVhcj48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</w:fldData>
        </w:fldChar>
      </w:r>
      <w:r>
        <w:rPr>
          <w:rFonts w:ascii="Arial" w:eastAsia="Lucida Sans" w:hAnsi="Arial" w:cs="Arial"/>
          <w:color w:val="191919"/>
        </w:rPr>
        <w:instrText xml:space="preserve"> ADDIN EN.CITE </w:instrText>
      </w:r>
      <w:r>
        <w:rPr>
          <w:rFonts w:ascii="Arial" w:eastAsia="Lucida Sans" w:hAnsi="Arial" w:cs="Arial"/>
          <w:color w:val="191919"/>
        </w:rPr>
        <w:fldChar w:fldCharType="begin">
          <w:fldData xml:space="preserve">PEVuZE5vdGU+PENpdGU+PEF1dGhvcj5TdWRtYW50PC9BdXRob3I+PFllYXI+MjAxNTwvWWVhcj48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</w:fldData>
        </w:fldChar>
      </w:r>
      <w:r>
        <w:rPr>
          <w:rFonts w:ascii="Arial" w:eastAsia="Lucida Sans" w:hAnsi="Arial" w:cs="Arial"/>
          <w:color w:val="191919"/>
        </w:rPr>
        <w:instrText xml:space="preserve"> ADDIN EN.CITE.DATA </w:instrText>
      </w:r>
      <w:r>
        <w:rPr>
          <w:rFonts w:ascii="Arial" w:eastAsia="Lucida Sans" w:hAnsi="Arial" w:cs="Arial"/>
          <w:color w:val="191919"/>
        </w:rPr>
      </w:r>
      <w:r>
        <w:rPr>
          <w:rFonts w:ascii="Arial" w:eastAsia="Lucida Sans" w:hAnsi="Arial" w:cs="Arial"/>
          <w:color w:val="191919"/>
        </w:rPr>
        <w:fldChar w:fldCharType="end"/>
      </w:r>
      <w:r w:rsidRPr="003B137C">
        <w:rPr>
          <w:rFonts w:ascii="Arial" w:eastAsia="Lucida Sans" w:hAnsi="Arial" w:cs="Arial"/>
          <w:color w:val="191919"/>
        </w:rPr>
      </w:r>
      <w:r w:rsidRPr="003B137C">
        <w:rPr>
          <w:rFonts w:ascii="Arial" w:eastAsia="Lucida Sans" w:hAnsi="Arial" w:cs="Arial"/>
          <w:color w:val="191919"/>
        </w:rPr>
        <w:fldChar w:fldCharType="separate"/>
      </w:r>
      <w:r w:rsidRPr="004322B9">
        <w:rPr>
          <w:rFonts w:ascii="Arial" w:eastAsia="Lucida Sans" w:hAnsi="Arial" w:cs="Arial"/>
          <w:noProof/>
          <w:color w:val="191919"/>
          <w:vertAlign w:val="superscript"/>
        </w:rPr>
        <w:t>19</w:t>
      </w:r>
      <w:r w:rsidRPr="003B137C">
        <w:rPr>
          <w:rFonts w:ascii="Arial" w:eastAsia="Lucida Sans" w:hAnsi="Arial" w:cs="Arial"/>
          <w:color w:val="191919"/>
        </w:rPr>
        <w:fldChar w:fldCharType="end"/>
      </w:r>
      <w:r w:rsidRPr="003B137C">
        <w:rPr>
          <w:rFonts w:ascii="Arial" w:eastAsia="Lucida Sans" w:hAnsi="Arial" w:cs="Arial"/>
          <w:color w:val="191919"/>
        </w:rPr>
        <w:t xml:space="preserve"> 3) </w:t>
      </w:r>
      <w:proofErr w:type="spellStart"/>
      <w:r w:rsidRPr="003B137C">
        <w:rPr>
          <w:rFonts w:ascii="Arial" w:eastAsia="Lucida Sans" w:hAnsi="Arial" w:cs="Arial"/>
          <w:color w:val="191919"/>
        </w:rPr>
        <w:t>Centers</w:t>
      </w:r>
      <w:proofErr w:type="spellEnd"/>
      <w:r w:rsidRPr="003B137C">
        <w:rPr>
          <w:rFonts w:ascii="Arial" w:eastAsia="Lucida Sans" w:hAnsi="Arial" w:cs="Arial"/>
          <w:color w:val="191919"/>
        </w:rPr>
        <w:t xml:space="preserve"> for Common Disease Genomics (CCDG)</w:t>
      </w:r>
      <w:r w:rsidRPr="003B137C">
        <w:rPr>
          <w:rFonts w:ascii="Arial" w:eastAsia="Lucida Sans" w:hAnsi="Arial" w:cs="Arial"/>
          <w:color w:val="191919"/>
        </w:rPr>
        <w:fldChar w:fldCharType="begin">
          <w:fldData xml:space="preserve">PEVuZE5vdGU+PENpdGU+PEF1dGhvcj5BYmVsPC9BdXRob3I+PFllYXI+MjAyMDwvWWVhcj48UmVj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</w:fldData>
        </w:fldChar>
      </w:r>
      <w:r>
        <w:rPr>
          <w:rFonts w:ascii="Arial" w:eastAsia="Lucida Sans" w:hAnsi="Arial" w:cs="Arial"/>
          <w:color w:val="191919"/>
        </w:rPr>
        <w:instrText xml:space="preserve"> ADDIN EN.CITE </w:instrText>
      </w:r>
      <w:r>
        <w:rPr>
          <w:rFonts w:ascii="Arial" w:eastAsia="Lucida Sans" w:hAnsi="Arial" w:cs="Arial"/>
          <w:color w:val="191919"/>
        </w:rPr>
        <w:fldChar w:fldCharType="begin">
          <w:fldData xml:space="preserve">PEVuZE5vdGU+PENpdGU+PEF1dGhvcj5BYmVsPC9BdXRob3I+PFllYXI+MjAyMDwvWWVhcj48UmVj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</w:fldData>
        </w:fldChar>
      </w:r>
      <w:r>
        <w:rPr>
          <w:rFonts w:ascii="Arial" w:eastAsia="Lucida Sans" w:hAnsi="Arial" w:cs="Arial"/>
          <w:color w:val="191919"/>
        </w:rPr>
        <w:instrText xml:space="preserve"> ADDIN EN.CITE.DATA </w:instrText>
      </w:r>
      <w:r>
        <w:rPr>
          <w:rFonts w:ascii="Arial" w:eastAsia="Lucida Sans" w:hAnsi="Arial" w:cs="Arial"/>
          <w:color w:val="191919"/>
        </w:rPr>
      </w:r>
      <w:r>
        <w:rPr>
          <w:rFonts w:ascii="Arial" w:eastAsia="Lucida Sans" w:hAnsi="Arial" w:cs="Arial"/>
          <w:color w:val="191919"/>
        </w:rPr>
        <w:fldChar w:fldCharType="end"/>
      </w:r>
      <w:r w:rsidRPr="003B137C">
        <w:rPr>
          <w:rFonts w:ascii="Arial" w:eastAsia="Lucida Sans" w:hAnsi="Arial" w:cs="Arial"/>
          <w:color w:val="191919"/>
        </w:rPr>
      </w:r>
      <w:r w:rsidRPr="003B137C">
        <w:rPr>
          <w:rFonts w:ascii="Arial" w:eastAsia="Lucida Sans" w:hAnsi="Arial" w:cs="Arial"/>
          <w:color w:val="191919"/>
        </w:rPr>
        <w:fldChar w:fldCharType="separate"/>
      </w:r>
      <w:r w:rsidRPr="004322B9">
        <w:rPr>
          <w:rFonts w:ascii="Arial" w:eastAsia="Lucida Sans" w:hAnsi="Arial" w:cs="Arial"/>
          <w:noProof/>
          <w:color w:val="191919"/>
          <w:vertAlign w:val="superscript"/>
        </w:rPr>
        <w:t>17</w:t>
      </w:r>
      <w:r w:rsidRPr="003B137C">
        <w:rPr>
          <w:rFonts w:ascii="Arial" w:eastAsia="Lucida Sans" w:hAnsi="Arial" w:cs="Arial"/>
          <w:color w:val="191919"/>
        </w:rPr>
        <w:fldChar w:fldCharType="end"/>
      </w:r>
      <w:r w:rsidRPr="003B137C">
        <w:rPr>
          <w:rFonts w:ascii="Arial" w:eastAsia="Lucida Sans" w:hAnsi="Arial" w:cs="Arial"/>
          <w:color w:val="191919"/>
        </w:rPr>
        <w:t xml:space="preserve">. Samples in </w:t>
      </w:r>
      <w:proofErr w:type="spellStart"/>
      <w:r w:rsidRPr="003B137C">
        <w:rPr>
          <w:rFonts w:ascii="Arial" w:eastAsia="Lucida Sans" w:hAnsi="Arial" w:cs="Arial"/>
          <w:color w:val="191919"/>
        </w:rPr>
        <w:t>gnomAD</w:t>
      </w:r>
      <w:proofErr w:type="spellEnd"/>
      <w:r w:rsidRPr="003B137C">
        <w:rPr>
          <w:rFonts w:ascii="Arial" w:eastAsia="Lucida Sans" w:hAnsi="Arial" w:cs="Arial"/>
          <w:color w:val="191919"/>
        </w:rPr>
        <w:t>-SV were grouped into “EAS” (</w:t>
      </w:r>
      <w:proofErr w:type="spellStart"/>
      <w:r w:rsidRPr="003B137C">
        <w:rPr>
          <w:rFonts w:ascii="Arial" w:eastAsia="Lucida Sans" w:hAnsi="Arial" w:cs="Arial"/>
          <w:color w:val="191919"/>
        </w:rPr>
        <w:t>gnomAD</w:t>
      </w:r>
      <w:proofErr w:type="spellEnd"/>
      <w:r w:rsidRPr="003B137C">
        <w:rPr>
          <w:rFonts w:ascii="Arial" w:eastAsia="Lucida Sans" w:hAnsi="Arial" w:cs="Arial"/>
          <w:color w:val="191919"/>
        </w:rPr>
        <w:t xml:space="preserve">-SV East Asian (EAS) sample) and “Other” ( all other non-EAS sample), while  1KG was grouped into “EAS” (1KG’s sample found in superpopulation of East Asian Ancestry (EAS) ), “SAS” (1KG’s sample found in superpopulation of South Asian Ancestry (SAS) ) and “Other” (1KG’s superpopulation which are not EAS and SAS) and CCDG was grouped into “EAS” (CCDG’s sample of EAS ancestry), “SAS” (CCDG’s sample of SAS ancestry) and “Other” (CCDG’s sample of non-EAS or non-SAS ancestry). SG10K-SV's sample were grouped into SG-CHI (individuals of self-reported “Chinese” ancestry), SG-MAL (individuals of self-reported “Malay” ancestry) and SG-IND (individuals of self-reported “Indian” ancestry). Sample count of each group was plotted in a stacked </w:t>
      </w:r>
      <w:proofErr w:type="spellStart"/>
      <w:r w:rsidRPr="003B137C">
        <w:rPr>
          <w:rFonts w:ascii="Arial" w:eastAsia="Lucida Sans" w:hAnsi="Arial" w:cs="Arial"/>
          <w:color w:val="191919"/>
        </w:rPr>
        <w:t>barplot</w:t>
      </w:r>
      <w:proofErr w:type="spellEnd"/>
      <w:r w:rsidRPr="003B137C">
        <w:rPr>
          <w:rFonts w:ascii="Arial" w:eastAsia="Lucida Sans" w:hAnsi="Arial" w:cs="Arial"/>
          <w:color w:val="191919"/>
        </w:rPr>
        <w:t xml:space="preserve"> for each project.</w:t>
      </w:r>
    </w:p>
    <w:p w14:paraId="685963E7" w14:textId="77777777" w:rsidR="004322B9" w:rsidRDefault="004322B9" w:rsidP="004322B9">
      <w:pPr>
        <w:spacing w:line="360" w:lineRule="auto"/>
        <w:jc w:val="both"/>
        <w:rPr>
          <w:rFonts w:ascii="Arial" w:eastAsia="Arial" w:hAnsi="Arial" w:cs="Arial"/>
          <w:b/>
        </w:rPr>
      </w:pPr>
    </w:p>
    <w:p w14:paraId="485A79B2" w14:textId="77777777" w:rsidR="004322B9" w:rsidRDefault="004322B9" w:rsidP="0089605B">
      <w:pPr>
        <w:pStyle w:val="Heading2"/>
        <w:rPr>
          <w:rFonts w:ascii="Arial" w:hAnsi="Arial" w:cs="Arial"/>
          <w:b/>
          <w:bCs/>
          <w:color w:val="000000" w:themeColor="text1"/>
          <w:sz w:val="24"/>
          <w:szCs w:val="24"/>
        </w:rPr>
      </w:pPr>
      <w:bookmarkStart w:id="9" w:name="_Toc146279476"/>
      <w:r w:rsidRPr="0089605B">
        <w:rPr>
          <w:rFonts w:ascii="Arial" w:hAnsi="Arial" w:cs="Arial"/>
          <w:b/>
          <w:bCs/>
          <w:color w:val="000000" w:themeColor="text1"/>
          <w:sz w:val="24"/>
          <w:szCs w:val="24"/>
        </w:rPr>
        <w:t xml:space="preserve">Comparison to SVs from </w:t>
      </w:r>
      <w:proofErr w:type="spellStart"/>
      <w:r w:rsidRPr="0089605B">
        <w:rPr>
          <w:rFonts w:ascii="Arial" w:hAnsi="Arial" w:cs="Arial"/>
          <w:b/>
          <w:bCs/>
          <w:color w:val="000000" w:themeColor="text1"/>
          <w:sz w:val="24"/>
          <w:szCs w:val="24"/>
        </w:rPr>
        <w:t>gnomAD</w:t>
      </w:r>
      <w:proofErr w:type="spellEnd"/>
      <w:r w:rsidRPr="0089605B">
        <w:rPr>
          <w:rFonts w:ascii="Arial" w:hAnsi="Arial" w:cs="Arial"/>
          <w:b/>
          <w:bCs/>
          <w:color w:val="000000" w:themeColor="text1"/>
          <w:sz w:val="24"/>
          <w:szCs w:val="24"/>
        </w:rPr>
        <w:t>-SV</w:t>
      </w:r>
      <w:bookmarkEnd w:id="9"/>
    </w:p>
    <w:p w14:paraId="059D8C35" w14:textId="77777777" w:rsidR="0089605B" w:rsidRPr="0089605B" w:rsidRDefault="0089605B" w:rsidP="0089605B"/>
    <w:p w14:paraId="51FB8744" w14:textId="35D2DFC5" w:rsidR="004322B9" w:rsidRDefault="004322B9" w:rsidP="004322B9">
      <w:pPr>
        <w:spacing w:line="360" w:lineRule="auto"/>
        <w:jc w:val="both"/>
        <w:rPr>
          <w:rFonts w:ascii="Arial" w:eastAsia="Arial" w:hAnsi="Arial" w:cs="Arial"/>
          <w:bCs/>
          <w:u w:val="single"/>
        </w:rPr>
      </w:pPr>
      <w:r w:rsidRPr="001616B5">
        <w:rPr>
          <w:rFonts w:ascii="Arial" w:eastAsia="Arial" w:hAnsi="Arial" w:cs="Arial"/>
          <w:bCs/>
        </w:rPr>
        <w:t xml:space="preserve">We obtained the hg38 lift-over </w:t>
      </w:r>
      <w:proofErr w:type="spellStart"/>
      <w:r w:rsidRPr="001616B5">
        <w:rPr>
          <w:rFonts w:ascii="Arial" w:eastAsia="Arial" w:hAnsi="Arial" w:cs="Arial"/>
          <w:bCs/>
        </w:rPr>
        <w:t>gnomAD</w:t>
      </w:r>
      <w:proofErr w:type="spellEnd"/>
      <w:r w:rsidRPr="001616B5">
        <w:rPr>
          <w:rFonts w:ascii="Arial" w:eastAsia="Arial" w:hAnsi="Arial" w:cs="Arial"/>
          <w:bCs/>
        </w:rPr>
        <w:t xml:space="preserve">-SV </w:t>
      </w:r>
      <w:proofErr w:type="spellStart"/>
      <w:r w:rsidRPr="001616B5">
        <w:rPr>
          <w:rFonts w:ascii="Arial" w:eastAsia="Arial" w:hAnsi="Arial" w:cs="Arial"/>
          <w:bCs/>
        </w:rPr>
        <w:t>callset</w:t>
      </w:r>
      <w:proofErr w:type="spellEnd"/>
      <w:r w:rsidRPr="001616B5">
        <w:rPr>
          <w:rFonts w:ascii="Arial" w:eastAsia="Arial" w:hAnsi="Arial" w:cs="Arial"/>
          <w:bCs/>
        </w:rPr>
        <w:t xml:space="preserve"> from NCBI’s </w:t>
      </w:r>
      <w:proofErr w:type="spellStart"/>
      <w:r w:rsidRPr="001616B5">
        <w:rPr>
          <w:rFonts w:ascii="Arial" w:eastAsia="Arial" w:hAnsi="Arial" w:cs="Arial"/>
          <w:bCs/>
        </w:rPr>
        <w:t>dbvar</w:t>
      </w:r>
      <w:proofErr w:type="spellEnd"/>
      <w:r w:rsidRPr="001616B5">
        <w:rPr>
          <w:rFonts w:ascii="Arial" w:eastAsia="Arial" w:hAnsi="Arial" w:cs="Arial"/>
          <w:bCs/>
        </w:rPr>
        <w:t xml:space="preserve"> study “nstd166”. </w:t>
      </w:r>
      <w:r w:rsidRPr="001616B5">
        <w:rPr>
          <w:rFonts w:ascii="Arial" w:eastAsia="Arial" w:hAnsi="Arial" w:cs="Arial"/>
          <w:bCs/>
        </w:rPr>
        <w:br/>
        <w:t xml:space="preserve">We considered any SG10K-SV to be novel if no overlapping </w:t>
      </w:r>
      <w:proofErr w:type="spellStart"/>
      <w:r w:rsidRPr="001616B5">
        <w:rPr>
          <w:rFonts w:ascii="Arial" w:eastAsia="Arial" w:hAnsi="Arial" w:cs="Arial"/>
          <w:bCs/>
        </w:rPr>
        <w:t>gnomAD</w:t>
      </w:r>
      <w:proofErr w:type="spellEnd"/>
      <w:r w:rsidRPr="001616B5">
        <w:rPr>
          <w:rFonts w:ascii="Arial" w:eastAsia="Arial" w:hAnsi="Arial" w:cs="Arial"/>
          <w:bCs/>
        </w:rPr>
        <w:t>-SV could be identified using a approach similar to our</w:t>
      </w:r>
      <w:r w:rsidRPr="001616B5">
        <w:rPr>
          <w:rFonts w:ascii="Arial" w:eastAsia="Arial" w:hAnsi="Arial" w:cs="Arial"/>
        </w:rPr>
        <w:t xml:space="preserve"> </w:t>
      </w:r>
      <w:proofErr w:type="spellStart"/>
      <w:r w:rsidRPr="001616B5">
        <w:rPr>
          <w:rFonts w:ascii="Arial" w:eastAsia="Arial" w:hAnsi="Arial" w:cs="Arial"/>
        </w:rPr>
        <w:t>svimmer</w:t>
      </w:r>
      <w:proofErr w:type="spellEnd"/>
      <w:r w:rsidRPr="001616B5">
        <w:rPr>
          <w:rFonts w:ascii="Arial" w:eastAsia="Arial" w:hAnsi="Arial" w:cs="Arial"/>
        </w:rPr>
        <w:t>-bas</w:t>
      </w:r>
      <w:r w:rsidRPr="001616B5">
        <w:rPr>
          <w:rFonts w:ascii="Microsoft YaHei" w:eastAsia="Microsoft YaHei" w:hAnsi="Microsoft YaHei" w:cs="Microsoft YaHei"/>
        </w:rPr>
        <w:t>ed</w:t>
      </w:r>
      <w:r w:rsidRPr="001616B5">
        <w:rPr>
          <w:rFonts w:ascii="Arial" w:eastAsia="Arial" w:hAnsi="Arial" w:cs="Arial"/>
        </w:rPr>
        <w:t xml:space="preserve"> clustering of individual sample derived SV candidates, aggregating events across </w:t>
      </w:r>
      <w:proofErr w:type="spellStart"/>
      <w:r w:rsidRPr="001616B5">
        <w:rPr>
          <w:rFonts w:ascii="Arial" w:eastAsia="Arial" w:hAnsi="Arial" w:cs="Arial"/>
          <w:bCs/>
        </w:rPr>
        <w:t>gnomAD</w:t>
      </w:r>
      <w:proofErr w:type="spellEnd"/>
      <w:r w:rsidRPr="001616B5">
        <w:rPr>
          <w:rFonts w:ascii="Arial" w:eastAsia="Arial" w:hAnsi="Arial" w:cs="Arial"/>
          <w:bCs/>
        </w:rPr>
        <w:t xml:space="preserve">-SV and SG10K-SV </w:t>
      </w:r>
      <w:r w:rsidRPr="001616B5">
        <w:rPr>
          <w:rFonts w:ascii="Arial" w:eastAsia="Arial" w:hAnsi="Arial" w:cs="Arial"/>
        </w:rPr>
        <w:t>with svimmer</w:t>
      </w:r>
      <w:r w:rsidRPr="001616B5">
        <w:rPr>
          <w:rFonts w:ascii="Arial" w:eastAsia="Arial" w:hAnsi="Arial" w:cs="Arial"/>
        </w:rPr>
        <w:fldChar w:fldCharType="begin"/>
      </w:r>
      <w:r>
        <w:rPr>
          <w:rFonts w:ascii="Arial" w:eastAsia="Arial" w:hAnsi="Arial" w:cs="Arial"/>
        </w:rPr>
        <w:instrText xml:space="preserve"> ADDIN EN.CITE &lt;EndNote&gt;&lt;Cite&gt;&lt;Author&gt;Github:DecodeGenetics/svimmer&lt;/Author&gt;&lt;Year&gt;2021&lt;/Year&gt;&lt;RecNum&gt;5&lt;/RecNum&gt;&lt;DisplayText&gt;&lt;style face="superscript"&gt;8&lt;/style&gt;&lt;/DisplayText&gt;&lt;record&gt;&lt;rec-number&gt;5&lt;/rec-number&gt;&lt;foreign-keys&gt;&lt;key app="EN" db-id="9e5tpztaapzdpee90fo5w2xtd952520vdvpr" timestamp="1683172282"&gt;5&lt;/key&gt;&lt;/foreign-keys&gt;&lt;ref-type name="Web Page"&gt;12&lt;/ref-type&gt;&lt;contributors&gt;&lt;authors&gt;&lt;author&gt;Github:DecodeGenetics/svimmer&lt;/author&gt;&lt;/authors&gt;&lt;/contributors&gt;&lt;titles&gt;&lt;title&gt;Structural Variant Merging Tool&lt;/title&gt;&lt;/titles&gt;&lt;dates&gt;&lt;year&gt;2021&lt;/year&gt;&lt;/dates&gt;&lt;pub-location&gt;https://github.com/DecodeGenetics/svimmer&lt;/pub-location&gt;&lt;urls&gt;&lt;related-urls&gt;&lt;url&gt;https://github.com/DecodeGenetics/svimmer&lt;/url&gt;&lt;/related-urls&gt;&lt;/urls&gt;&lt;/record&gt;&lt;/Cite&gt;&lt;/EndNote&gt;</w:instrText>
      </w:r>
      <w:r w:rsidRPr="001616B5">
        <w:rPr>
          <w:rFonts w:ascii="Arial" w:eastAsia="Arial" w:hAnsi="Arial" w:cs="Arial"/>
        </w:rPr>
        <w:fldChar w:fldCharType="separate"/>
      </w:r>
      <w:r w:rsidRPr="004322B9">
        <w:rPr>
          <w:rFonts w:ascii="Arial" w:eastAsia="Arial" w:hAnsi="Arial" w:cs="Arial"/>
          <w:noProof/>
          <w:vertAlign w:val="superscript"/>
        </w:rPr>
        <w:t>8</w:t>
      </w:r>
      <w:r w:rsidRPr="001616B5">
        <w:rPr>
          <w:rFonts w:ascii="Arial" w:eastAsia="Arial" w:hAnsi="Arial" w:cs="Arial"/>
        </w:rPr>
        <w:fldChar w:fldCharType="end"/>
      </w:r>
      <w:r>
        <w:rPr>
          <w:rFonts w:ascii="Arial" w:eastAsia="Arial" w:hAnsi="Arial" w:cs="Arial"/>
        </w:rPr>
        <w:t xml:space="preserve"> </w:t>
      </w:r>
      <w:r w:rsidRPr="797B827B">
        <w:rPr>
          <w:rFonts w:ascii="Arial" w:eastAsia="Arial" w:hAnsi="Arial" w:cs="Arial"/>
        </w:rPr>
        <w:t>default parameters</w:t>
      </w:r>
      <w:r>
        <w:rPr>
          <w:rFonts w:ascii="Arial" w:eastAsia="Arial" w:hAnsi="Arial" w:cs="Arial"/>
        </w:rPr>
        <w:t>.</w:t>
      </w:r>
    </w:p>
    <w:p w14:paraId="3981213B" w14:textId="77777777" w:rsidR="004322B9" w:rsidRDefault="004322B9" w:rsidP="0089605B">
      <w:pPr>
        <w:pStyle w:val="Heading2"/>
        <w:rPr>
          <w:rFonts w:ascii="Arial" w:hAnsi="Arial" w:cs="Arial"/>
          <w:b/>
          <w:bCs/>
          <w:color w:val="000000" w:themeColor="text1"/>
          <w:sz w:val="24"/>
          <w:szCs w:val="24"/>
        </w:rPr>
      </w:pPr>
      <w:r>
        <w:br/>
      </w:r>
      <w:bookmarkStart w:id="10" w:name="_Toc146279477"/>
      <w:r w:rsidRPr="0089605B">
        <w:rPr>
          <w:rFonts w:ascii="Arial" w:hAnsi="Arial" w:cs="Arial"/>
          <w:b/>
          <w:bCs/>
          <w:color w:val="000000" w:themeColor="text1"/>
          <w:sz w:val="24"/>
          <w:szCs w:val="24"/>
        </w:rPr>
        <w:t>Enrichment analysis</w:t>
      </w:r>
      <w:bookmarkEnd w:id="10"/>
      <w:r w:rsidRPr="0089605B">
        <w:rPr>
          <w:rFonts w:ascii="Arial" w:hAnsi="Arial" w:cs="Arial"/>
          <w:b/>
          <w:bCs/>
          <w:color w:val="000000" w:themeColor="text1"/>
          <w:sz w:val="24"/>
          <w:szCs w:val="24"/>
        </w:rPr>
        <w:t xml:space="preserve"> </w:t>
      </w:r>
    </w:p>
    <w:p w14:paraId="11F8FBED" w14:textId="77777777" w:rsidR="0089605B" w:rsidRPr="0089605B" w:rsidRDefault="0089605B" w:rsidP="0089605B"/>
    <w:p w14:paraId="29E4B2FF" w14:textId="4FF917CB" w:rsidR="004322B9" w:rsidRPr="001C2E03" w:rsidRDefault="004322B9" w:rsidP="004322B9">
      <w:pPr>
        <w:spacing w:line="360" w:lineRule="auto"/>
        <w:jc w:val="both"/>
        <w:rPr>
          <w:rFonts w:ascii="Arial" w:eastAsia="Arial" w:hAnsi="Arial" w:cs="Arial"/>
        </w:rPr>
      </w:pPr>
      <w:r>
        <w:rPr>
          <w:rFonts w:ascii="Arial" w:eastAsia="Arial" w:hAnsi="Arial" w:cs="Arial"/>
        </w:rPr>
        <w:t>To</w:t>
      </w:r>
      <w:r w:rsidRPr="001C2E03">
        <w:rPr>
          <w:rFonts w:ascii="Arial" w:eastAsia="Arial" w:hAnsi="Arial" w:cs="Arial"/>
        </w:rPr>
        <w:t xml:space="preserve"> calculate the relative enrichment for genic and non-coding regions of the genome, we downloaded the ENCODE </w:t>
      </w:r>
      <w:proofErr w:type="spellStart"/>
      <w:r w:rsidRPr="001C2E03">
        <w:rPr>
          <w:rFonts w:ascii="Arial" w:eastAsia="Arial" w:hAnsi="Arial" w:cs="Arial"/>
        </w:rPr>
        <w:t>cCRE</w:t>
      </w:r>
      <w:proofErr w:type="spellEnd"/>
      <w:r w:rsidRPr="001C2E03">
        <w:rPr>
          <w:rFonts w:ascii="Arial" w:eastAsia="Arial" w:hAnsi="Arial" w:cs="Arial"/>
        </w:rPr>
        <w:t xml:space="preserve"> track</w:t>
      </w:r>
      <w:r>
        <w:rPr>
          <w:rFonts w:ascii="Arial" w:eastAsia="Arial" w:hAnsi="Arial" w:cs="Arial"/>
        </w:rPr>
        <w:fldChar w:fldCharType="begin">
          <w:fldData xml:space="preserve">PEVuZE5vdGU+PENpdGU+PEF1dGhvcj5BYmFzY2FsPC9BdXRob3I+PFllYXI+MjAyMDwvWWVhcj48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PEVuZE5vdGU+PENpdGU+PEF1dGhvcj5BYmFzY2FsPC9BdXRob3I+PFllYXI+MjAyMDwvWWVhcj48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20</w:t>
      </w:r>
      <w:r>
        <w:rPr>
          <w:rFonts w:ascii="Arial" w:eastAsia="Arial" w:hAnsi="Arial" w:cs="Arial"/>
        </w:rPr>
        <w:fldChar w:fldCharType="end"/>
      </w:r>
      <w:r>
        <w:rPr>
          <w:rFonts w:ascii="Arial" w:eastAsia="Arial" w:hAnsi="Arial" w:cs="Arial"/>
        </w:rPr>
        <w:t xml:space="preserve"> </w:t>
      </w:r>
      <w:r w:rsidRPr="001C2E03">
        <w:rPr>
          <w:rFonts w:ascii="Arial" w:eastAsia="Arial" w:hAnsi="Arial" w:cs="Arial"/>
        </w:rPr>
        <w:t xml:space="preserve">and </w:t>
      </w:r>
      <w:proofErr w:type="spellStart"/>
      <w:r w:rsidRPr="001C2E03">
        <w:rPr>
          <w:rFonts w:ascii="Arial" w:eastAsia="Arial" w:hAnsi="Arial" w:cs="Arial"/>
        </w:rPr>
        <w:t>gencode</w:t>
      </w:r>
      <w:proofErr w:type="spellEnd"/>
      <w:r w:rsidRPr="001C2E03">
        <w:rPr>
          <w:rFonts w:ascii="Arial" w:eastAsia="Arial" w:hAnsi="Arial" w:cs="Arial"/>
        </w:rPr>
        <w:t xml:space="preserve"> v40</w:t>
      </w:r>
      <w:r>
        <w:rPr>
          <w:rFonts w:ascii="Arial" w:eastAsia="Arial" w:hAnsi="Arial" w:cs="Arial"/>
        </w:rPr>
        <w:fldChar w:fldCharType="begin">
          <w:fldData xml:space="preserve">PEVuZE5vdGU+PENpdGU+PEF1dGhvcj5GcmFua2lzaDwvQXV0aG9yPjxZZWFyPjIwMjA8L1llYXI+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PEVuZE5vdGU+PENpdGU+PEF1dGhvcj5GcmFua2lzaDwvQXV0aG9yPjxZZWFyPjIwMjA8L1llYXI+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21</w:t>
      </w:r>
      <w:r>
        <w:rPr>
          <w:rFonts w:ascii="Arial" w:eastAsia="Arial" w:hAnsi="Arial" w:cs="Arial"/>
        </w:rPr>
        <w:fldChar w:fldCharType="end"/>
      </w:r>
      <w:r w:rsidRPr="001C2E03">
        <w:rPr>
          <w:rFonts w:ascii="Arial" w:eastAsia="Arial" w:hAnsi="Arial" w:cs="Arial"/>
        </w:rPr>
        <w:t xml:space="preserve"> </w:t>
      </w:r>
      <w:r>
        <w:rPr>
          <w:rFonts w:ascii="Arial" w:eastAsia="Arial" w:hAnsi="Arial" w:cs="Arial"/>
        </w:rPr>
        <w:t>a</w:t>
      </w:r>
      <w:r w:rsidRPr="001C2E03">
        <w:rPr>
          <w:rFonts w:ascii="Arial" w:eastAsia="Arial" w:hAnsi="Arial" w:cs="Arial"/>
        </w:rPr>
        <w:t xml:space="preserve">nnotation from UCSC table browser. </w:t>
      </w:r>
    </w:p>
    <w:p w14:paraId="45B39CF4" w14:textId="77777777" w:rsidR="004322B9" w:rsidRPr="001C2E03" w:rsidRDefault="004322B9" w:rsidP="004322B9">
      <w:pPr>
        <w:spacing w:line="360" w:lineRule="auto"/>
        <w:jc w:val="both"/>
        <w:rPr>
          <w:rFonts w:ascii="Arial" w:eastAsia="Arial" w:hAnsi="Arial" w:cs="Arial"/>
        </w:rPr>
      </w:pPr>
    </w:p>
    <w:p w14:paraId="16991EF3" w14:textId="77777777" w:rsidR="004322B9" w:rsidRPr="001C2E03" w:rsidRDefault="004322B9" w:rsidP="004322B9">
      <w:pPr>
        <w:spacing w:line="360" w:lineRule="auto"/>
        <w:jc w:val="both"/>
        <w:rPr>
          <w:rFonts w:ascii="Arial" w:eastAsia="Arial" w:hAnsi="Arial" w:cs="Arial"/>
        </w:rPr>
      </w:pPr>
      <w:r w:rsidRPr="001C2E03">
        <w:rPr>
          <w:rFonts w:ascii="Arial" w:eastAsia="Arial" w:hAnsi="Arial" w:cs="Arial"/>
        </w:rPr>
        <w:t>First, we partition</w:t>
      </w:r>
      <w:r>
        <w:rPr>
          <w:rFonts w:ascii="Arial" w:eastAsia="Arial" w:hAnsi="Arial" w:cs="Arial"/>
        </w:rPr>
        <w:t>ed</w:t>
      </w:r>
      <w:r w:rsidRPr="001C2E03">
        <w:rPr>
          <w:rFonts w:ascii="Arial" w:eastAsia="Arial" w:hAnsi="Arial" w:cs="Arial"/>
        </w:rPr>
        <w:t xml:space="preserve"> the SG10K-SV dataset into three groups (ultra-rare, rare and common) based on the allele frequency of the variants using </w:t>
      </w:r>
      <w:proofErr w:type="spellStart"/>
      <w:r w:rsidRPr="001C2E03">
        <w:rPr>
          <w:rFonts w:ascii="Arial" w:eastAsia="Arial" w:hAnsi="Arial" w:cs="Arial"/>
        </w:rPr>
        <w:t>bcftools</w:t>
      </w:r>
      <w:proofErr w:type="spellEnd"/>
      <w:r w:rsidRPr="001C2E03">
        <w:rPr>
          <w:rFonts w:ascii="Arial" w:eastAsia="Arial" w:hAnsi="Arial" w:cs="Arial"/>
        </w:rPr>
        <w:t xml:space="preserve"> (version 1.16) filter function. Ultra-rare variants are variants with AF &lt; 0.001</w:t>
      </w:r>
      <w:r>
        <w:rPr>
          <w:rFonts w:ascii="Arial" w:eastAsia="Arial" w:hAnsi="Arial" w:cs="Arial"/>
        </w:rPr>
        <w:t>;</w:t>
      </w:r>
      <w:r w:rsidRPr="001C2E03">
        <w:rPr>
          <w:rFonts w:ascii="Arial" w:eastAsia="Arial" w:hAnsi="Arial" w:cs="Arial"/>
        </w:rPr>
        <w:t xml:space="preserve"> rare variants are variants with AF &gt;= 0.001 and AF &lt; 0.01 and lastly, common variants are variants with </w:t>
      </w:r>
      <w:r w:rsidRPr="001C2E03">
        <w:rPr>
          <w:rFonts w:ascii="Arial" w:eastAsia="Arial" w:hAnsi="Arial" w:cs="Arial"/>
        </w:rPr>
        <w:lastRenderedPageBreak/>
        <w:t xml:space="preserve">AF &gt;= 0.01. The partitioned VCF files were transformed into bed files with </w:t>
      </w:r>
      <w:proofErr w:type="spellStart"/>
      <w:r w:rsidRPr="001C2E03">
        <w:rPr>
          <w:rFonts w:ascii="Arial" w:eastAsia="Arial" w:hAnsi="Arial" w:cs="Arial"/>
        </w:rPr>
        <w:t>bcftools</w:t>
      </w:r>
      <w:proofErr w:type="spellEnd"/>
      <w:r w:rsidRPr="001C2E03">
        <w:rPr>
          <w:rFonts w:ascii="Arial" w:eastAsia="Arial" w:hAnsi="Arial" w:cs="Arial"/>
        </w:rPr>
        <w:t xml:space="preserve"> query and a custom script. To calculate the relative enrichment of SVs in non-coding </w:t>
      </w:r>
      <w:proofErr w:type="spellStart"/>
      <w:r w:rsidRPr="001C2E03">
        <w:rPr>
          <w:rFonts w:ascii="Arial" w:eastAsia="Arial" w:hAnsi="Arial" w:cs="Arial"/>
        </w:rPr>
        <w:t>cCRE</w:t>
      </w:r>
      <w:proofErr w:type="spellEnd"/>
      <w:r w:rsidRPr="001C2E03">
        <w:rPr>
          <w:rFonts w:ascii="Arial" w:eastAsia="Arial" w:hAnsi="Arial" w:cs="Arial"/>
        </w:rPr>
        <w:t xml:space="preserve"> regions, we retain only variants that do not overlap any exons using </w:t>
      </w:r>
      <w:proofErr w:type="spellStart"/>
      <w:r w:rsidRPr="001C2E03">
        <w:rPr>
          <w:rFonts w:ascii="Arial" w:eastAsia="Arial" w:hAnsi="Arial" w:cs="Arial"/>
        </w:rPr>
        <w:t>bedtools</w:t>
      </w:r>
      <w:proofErr w:type="spellEnd"/>
      <w:r w:rsidRPr="001C2E03">
        <w:rPr>
          <w:rFonts w:ascii="Arial" w:eastAsia="Arial" w:hAnsi="Arial" w:cs="Arial"/>
        </w:rPr>
        <w:t xml:space="preserve"> (v2.30.0) intersect. Next, we count the number of variants which overlaps </w:t>
      </w:r>
      <w:proofErr w:type="spellStart"/>
      <w:r w:rsidRPr="001C2E03">
        <w:rPr>
          <w:rFonts w:ascii="Arial" w:eastAsia="Arial" w:hAnsi="Arial" w:cs="Arial"/>
        </w:rPr>
        <w:t>cCRE</w:t>
      </w:r>
      <w:proofErr w:type="spellEnd"/>
      <w:r w:rsidRPr="001C2E03">
        <w:rPr>
          <w:rFonts w:ascii="Arial" w:eastAsia="Arial" w:hAnsi="Arial" w:cs="Arial"/>
        </w:rPr>
        <w:t xml:space="preserve"> regions and genic regions using </w:t>
      </w:r>
      <w:proofErr w:type="spellStart"/>
      <w:r w:rsidRPr="001C2E03">
        <w:rPr>
          <w:rFonts w:ascii="Arial" w:eastAsia="Arial" w:hAnsi="Arial" w:cs="Arial"/>
        </w:rPr>
        <w:t>bedtools</w:t>
      </w:r>
      <w:proofErr w:type="spellEnd"/>
      <w:r w:rsidRPr="001C2E03">
        <w:rPr>
          <w:rFonts w:ascii="Arial" w:eastAsia="Arial" w:hAnsi="Arial" w:cs="Arial"/>
        </w:rPr>
        <w:t xml:space="preserve"> intersect. Lastly, we performed permutation tests for the different </w:t>
      </w:r>
      <w:proofErr w:type="spellStart"/>
      <w:r w:rsidRPr="001C2E03">
        <w:rPr>
          <w:rFonts w:ascii="Arial" w:eastAsia="Arial" w:hAnsi="Arial" w:cs="Arial"/>
        </w:rPr>
        <w:t>cCRE</w:t>
      </w:r>
      <w:proofErr w:type="spellEnd"/>
      <w:r w:rsidRPr="001C2E03">
        <w:rPr>
          <w:rFonts w:ascii="Arial" w:eastAsia="Arial" w:hAnsi="Arial" w:cs="Arial"/>
        </w:rPr>
        <w:t xml:space="preserve"> regulatory elements or genic regions that overlap SVs. For the permutation tests, the null distribution is calculated by the number of overlaps between </w:t>
      </w:r>
      <w:proofErr w:type="spellStart"/>
      <w:r w:rsidRPr="001C2E03">
        <w:rPr>
          <w:rFonts w:ascii="Arial" w:eastAsia="Arial" w:hAnsi="Arial" w:cs="Arial"/>
        </w:rPr>
        <w:t>cCRE</w:t>
      </w:r>
      <w:proofErr w:type="spellEnd"/>
      <w:r w:rsidRPr="001C2E03">
        <w:rPr>
          <w:rFonts w:ascii="Arial" w:eastAsia="Arial" w:hAnsi="Arial" w:cs="Arial"/>
        </w:rPr>
        <w:t xml:space="preserve"> regulatory elements or genic regions and randomly shuffled SV locations. We generated 10,000 random SV sets. For this analysis, we required the coordinates of the shuffled SVs to be within the same chromosome and non-overlapping. The enrichment of a specific </w:t>
      </w:r>
      <w:proofErr w:type="spellStart"/>
      <w:r w:rsidRPr="001C2E03">
        <w:rPr>
          <w:rFonts w:ascii="Arial" w:eastAsia="Arial" w:hAnsi="Arial" w:cs="Arial"/>
        </w:rPr>
        <w:t>cCRE</w:t>
      </w:r>
      <w:proofErr w:type="spellEnd"/>
      <w:r w:rsidRPr="001C2E03">
        <w:rPr>
          <w:rFonts w:ascii="Arial" w:eastAsia="Arial" w:hAnsi="Arial" w:cs="Arial"/>
        </w:rPr>
        <w:t xml:space="preserve"> regulatory elements or gene region and SV overlap is expressed as the log2 fold change of the number of actual SVs that overlap the specific regulatory or gene regions divided by the average of the null distribution. A positive log2 fold change indicates an enrichment of SVs in the specific regulatory or gene region compared to a random null distribution, whereas a negative log2 fold change indicates a depletion of SVs in the specific regulatory or gene region when compared against the null distribution. Lastly, the p-value </w:t>
      </w:r>
      <w:r>
        <w:rPr>
          <w:rFonts w:ascii="Arial" w:eastAsia="Arial" w:hAnsi="Arial" w:cs="Arial"/>
        </w:rPr>
        <w:t>was</w:t>
      </w:r>
      <w:r w:rsidRPr="001C2E03">
        <w:rPr>
          <w:rFonts w:ascii="Arial" w:eastAsia="Arial" w:hAnsi="Arial" w:cs="Arial"/>
        </w:rPr>
        <w:t xml:space="preserve"> calculated as</w:t>
      </w:r>
      <w:r>
        <w:rPr>
          <w:rFonts w:ascii="Arial" w:eastAsia="Arial" w:hAnsi="Arial" w:cs="Arial"/>
        </w:rPr>
        <w:t xml:space="preserve"> follows</w:t>
      </w:r>
      <w:r w:rsidRPr="001C2E03">
        <w:rPr>
          <w:rFonts w:ascii="Arial" w:eastAsia="Arial" w:hAnsi="Arial" w:cs="Arial"/>
        </w:rPr>
        <w:t>:</w:t>
      </w:r>
    </w:p>
    <w:p w14:paraId="0B450FBF" w14:textId="77777777" w:rsidR="004322B9" w:rsidRPr="001C2E03" w:rsidRDefault="004322B9" w:rsidP="004322B9">
      <w:pPr>
        <w:spacing w:line="360" w:lineRule="auto"/>
        <w:jc w:val="center"/>
        <w:rPr>
          <w:rFonts w:ascii="Arial" w:eastAsia="Arial" w:hAnsi="Arial" w:cs="Arial"/>
        </w:rPr>
      </w:pPr>
      <m:oMath>
        <m:r>
          <w:rPr>
            <w:rFonts w:ascii="Cambria Math" w:eastAsia="Arial" w:hAnsi="Cambria Math" w:cs="Arial"/>
          </w:rPr>
          <m:t xml:space="preserve">p-value =  </m:t>
        </m:r>
        <m:f>
          <m:fPr>
            <m:ctrlPr>
              <w:rPr>
                <w:rFonts w:ascii="Cambria Math" w:eastAsia="Arial" w:hAnsi="Cambria Math" w:cs="Arial"/>
              </w:rPr>
            </m:ctrlPr>
          </m:fPr>
          <m:num>
            <m:r>
              <w:rPr>
                <w:rFonts w:ascii="Cambria Math" w:eastAsia="Arial" w:hAnsi="Cambria Math" w:cs="Arial"/>
              </w:rPr>
              <m:t>[Number of times abs(log2 simulated fold change) &gt;= abs(log2 fold change actual)]</m:t>
            </m:r>
          </m:num>
          <m:den>
            <m:r>
              <w:rPr>
                <w:rFonts w:ascii="Cambria Math" w:eastAsia="Arial" w:hAnsi="Cambria Math" w:cs="Arial"/>
              </w:rPr>
              <m:t>10,000</m:t>
            </m:r>
          </m:den>
        </m:f>
      </m:oMath>
      <w:r w:rsidRPr="001C2E03">
        <w:rPr>
          <w:rFonts w:ascii="Arial" w:eastAsia="Arial" w:hAnsi="Arial" w:cs="Arial"/>
        </w:rPr>
        <w:t xml:space="preserve"> </w:t>
      </w:r>
    </w:p>
    <w:p w14:paraId="7379C017" w14:textId="77777777" w:rsidR="004322B9" w:rsidRPr="001C2E03" w:rsidRDefault="004322B9" w:rsidP="004322B9">
      <w:pPr>
        <w:spacing w:line="360" w:lineRule="auto"/>
        <w:jc w:val="both"/>
        <w:rPr>
          <w:rFonts w:ascii="Arial" w:eastAsia="Arial" w:hAnsi="Arial" w:cs="Arial"/>
        </w:rPr>
      </w:pPr>
    </w:p>
    <w:p w14:paraId="20CB2AEB" w14:textId="77777777" w:rsidR="004322B9" w:rsidRDefault="004322B9" w:rsidP="0089605B">
      <w:pPr>
        <w:pStyle w:val="Heading2"/>
        <w:rPr>
          <w:rFonts w:ascii="Arial" w:hAnsi="Arial" w:cs="Arial"/>
          <w:b/>
          <w:bCs/>
          <w:color w:val="000000" w:themeColor="text1"/>
          <w:sz w:val="24"/>
          <w:szCs w:val="24"/>
        </w:rPr>
      </w:pPr>
      <w:bookmarkStart w:id="11" w:name="_Toc146279478"/>
      <w:r w:rsidRPr="0089605B">
        <w:rPr>
          <w:rFonts w:ascii="Arial" w:hAnsi="Arial" w:cs="Arial"/>
          <w:b/>
          <w:bCs/>
          <w:color w:val="000000" w:themeColor="text1"/>
          <w:sz w:val="24"/>
          <w:szCs w:val="24"/>
        </w:rPr>
        <w:t>SV annotations</w:t>
      </w:r>
      <w:bookmarkEnd w:id="11"/>
    </w:p>
    <w:p w14:paraId="5C000781" w14:textId="77777777" w:rsidR="0089605B" w:rsidRPr="0089605B" w:rsidRDefault="0089605B" w:rsidP="0089605B"/>
    <w:p w14:paraId="2D3A36E4" w14:textId="2017366F" w:rsidR="004322B9" w:rsidRDefault="004322B9" w:rsidP="004322B9">
      <w:pPr>
        <w:spacing w:line="360" w:lineRule="auto"/>
        <w:jc w:val="both"/>
        <w:rPr>
          <w:rFonts w:ascii="Arial" w:eastAsia="Arial" w:hAnsi="Arial" w:cs="Arial"/>
        </w:rPr>
      </w:pPr>
      <w:r w:rsidRPr="001C2E03">
        <w:rPr>
          <w:rFonts w:ascii="Arial" w:eastAsia="Arial" w:hAnsi="Arial" w:cs="Arial"/>
        </w:rPr>
        <w:t>We annotate</w:t>
      </w:r>
      <w:r>
        <w:rPr>
          <w:rFonts w:ascii="Arial" w:eastAsia="Arial" w:hAnsi="Arial" w:cs="Arial"/>
        </w:rPr>
        <w:t>d the SV VCF using SVTK</w:t>
      </w:r>
      <w:r>
        <w:rPr>
          <w:rFonts w:ascii="Arial" w:eastAsia="Arial" w:hAnsi="Arial" w:cs="Arial"/>
        </w:rPr>
        <w:fldChar w:fldCharType="begin"/>
      </w:r>
      <w:r>
        <w:rPr>
          <w:rFonts w:ascii="Arial" w:eastAsia="Arial" w:hAnsi="Arial" w:cs="Arial"/>
        </w:rPr>
        <w:instrText xml:space="preserve"> ADDIN EN.CITE &lt;EndNote&gt;&lt;Cite&gt;&lt;Author&gt;Github:talkowski-lab/svtk&lt;/Author&gt;&lt;Year&gt;2021&lt;/Year&gt;&lt;RecNum&gt;43&lt;/RecNum&gt;&lt;DisplayText&gt;&lt;style face="superscript"&gt;22&lt;/style&gt;&lt;/DisplayText&gt;&lt;record&gt;&lt;rec-number&gt;43&lt;/rec-number&gt;&lt;foreign-keys&gt;&lt;key app="EN" db-id="9e5tpztaapzdpee90fo5w2xtd952520vdvpr" timestamp="1687945663"&gt;43&lt;/key&gt;&lt;/foreign-keys&gt;&lt;ref-type name="Web Page"&gt;12&lt;/ref-type&gt;&lt;contributors&gt;&lt;authors&gt;&lt;author&gt;Github:talkowski-lab/svtk&lt;/author&gt;&lt;/authors&gt;&lt;/contributors&gt;&lt;titles&gt;&lt;title&gt;SVTK&lt;/title&gt;&lt;/titles&gt;&lt;dates&gt;&lt;year&gt;2021&lt;/year&gt;&lt;/dates&gt;&lt;pub-location&gt;https://github.com/talkowski-lab/svtk&lt;/pub-location&gt;&lt;urls&gt;&lt;/urls&gt;&lt;/record&gt;&lt;/Cite&gt;&lt;/EndNote&gt;</w:instrText>
      </w:r>
      <w:r>
        <w:rPr>
          <w:rFonts w:ascii="Arial" w:eastAsia="Arial" w:hAnsi="Arial" w:cs="Arial"/>
        </w:rPr>
        <w:fldChar w:fldCharType="separate"/>
      </w:r>
      <w:r w:rsidRPr="004322B9">
        <w:rPr>
          <w:rFonts w:ascii="Arial" w:eastAsia="Arial" w:hAnsi="Arial" w:cs="Arial"/>
          <w:noProof/>
          <w:vertAlign w:val="superscript"/>
        </w:rPr>
        <w:t>22</w:t>
      </w:r>
      <w:r>
        <w:rPr>
          <w:rFonts w:ascii="Arial" w:eastAsia="Arial" w:hAnsi="Arial" w:cs="Arial"/>
        </w:rPr>
        <w:fldChar w:fldCharType="end"/>
      </w:r>
      <w:r>
        <w:rPr>
          <w:rFonts w:ascii="Arial" w:eastAsia="Arial" w:hAnsi="Arial" w:cs="Arial"/>
        </w:rPr>
        <w:t xml:space="preserve"> v0.27.1-beta with default parameters to associated SVs with </w:t>
      </w:r>
      <w:proofErr w:type="spellStart"/>
      <w:r>
        <w:rPr>
          <w:rFonts w:ascii="Arial" w:eastAsia="Arial" w:hAnsi="Arial" w:cs="Arial"/>
        </w:rPr>
        <w:t>gencode</w:t>
      </w:r>
      <w:proofErr w:type="spellEnd"/>
      <w:r>
        <w:rPr>
          <w:rFonts w:ascii="Arial" w:eastAsia="Arial" w:hAnsi="Arial" w:cs="Arial"/>
        </w:rPr>
        <w:t xml:space="preserve"> release 40 genes and transcripts. We focused on SVs that were annotated as loss of function (LOF), copy gain, duplications LOF (DUP_LOF). A deletion is predicted as LOF when it overlap at least one exon of a gene. A duplication is predicted as LOF when both the start and end of the duplication are contained within the exon of a gene. On the other hand, a duplication is annotated as DUP_LOF if a duplication overlaps at least one exon of a gene. A duplication is annotated as copy gain if it spans the entire gene. Lastly, an insertion is predicted as a LOF if a sequence is inserted into an exon. </w:t>
      </w:r>
    </w:p>
    <w:p w14:paraId="2D58812D" w14:textId="77777777" w:rsidR="004322B9" w:rsidRPr="001C2E03" w:rsidRDefault="004322B9" w:rsidP="004322B9">
      <w:pPr>
        <w:spacing w:line="360" w:lineRule="auto"/>
        <w:jc w:val="both"/>
        <w:rPr>
          <w:rFonts w:ascii="Arial" w:eastAsia="Arial" w:hAnsi="Arial" w:cs="Arial"/>
        </w:rPr>
      </w:pPr>
    </w:p>
    <w:p w14:paraId="3760659A" w14:textId="497BDD67" w:rsidR="004322B9" w:rsidRPr="001C2E03" w:rsidRDefault="004322B9" w:rsidP="004322B9">
      <w:pPr>
        <w:spacing w:line="360" w:lineRule="auto"/>
        <w:jc w:val="both"/>
        <w:rPr>
          <w:rFonts w:ascii="Arial" w:eastAsia="Arial" w:hAnsi="Arial" w:cs="Arial"/>
        </w:rPr>
      </w:pPr>
      <w:r w:rsidRPr="003B137C">
        <w:rPr>
          <w:rFonts w:ascii="Arial" w:eastAsia="Arial" w:hAnsi="Arial" w:cs="Arial"/>
          <w:bCs/>
        </w:rPr>
        <w:lastRenderedPageBreak/>
        <w:t>To identify SVs</w:t>
      </w:r>
      <w:r>
        <w:rPr>
          <w:rFonts w:ascii="Arial" w:eastAsia="Arial" w:hAnsi="Arial" w:cs="Arial"/>
          <w:bCs/>
        </w:rPr>
        <w:t xml:space="preserve"> affecting medically relevant genes, </w:t>
      </w:r>
      <w:r w:rsidRPr="003B137C">
        <w:rPr>
          <w:rFonts w:ascii="Arial" w:eastAsia="Arial" w:hAnsi="Arial" w:cs="Arial"/>
          <w:bCs/>
        </w:rPr>
        <w:t xml:space="preserve"> </w:t>
      </w:r>
      <w:r>
        <w:rPr>
          <w:rFonts w:ascii="Arial" w:eastAsia="Arial" w:hAnsi="Arial" w:cs="Arial"/>
        </w:rPr>
        <w:t>w</w:t>
      </w:r>
      <w:r w:rsidRPr="001C2E03">
        <w:rPr>
          <w:rFonts w:ascii="Arial" w:eastAsia="Arial" w:hAnsi="Arial" w:cs="Arial"/>
        </w:rPr>
        <w:t xml:space="preserve">e annotated the </w:t>
      </w:r>
      <w:r>
        <w:rPr>
          <w:rFonts w:ascii="Arial" w:eastAsia="Arial" w:hAnsi="Arial" w:cs="Arial"/>
        </w:rPr>
        <w:t xml:space="preserve">SG10K-SV </w:t>
      </w:r>
      <w:r w:rsidRPr="001C2E03">
        <w:rPr>
          <w:rFonts w:ascii="Arial" w:eastAsia="Arial" w:hAnsi="Arial" w:cs="Arial"/>
        </w:rPr>
        <w:t xml:space="preserve">VCF using </w:t>
      </w:r>
      <w:proofErr w:type="spellStart"/>
      <w:r w:rsidRPr="001C2E03">
        <w:rPr>
          <w:rFonts w:ascii="Arial" w:eastAsia="Arial" w:hAnsi="Arial" w:cs="Arial"/>
        </w:rPr>
        <w:t>AnnotSV</w:t>
      </w:r>
      <w:proofErr w:type="spellEnd"/>
      <w:r w:rsidRPr="001C2E03">
        <w:rPr>
          <w:rFonts w:ascii="Arial" w:eastAsia="Arial" w:hAnsi="Arial" w:cs="Arial"/>
        </w:rPr>
        <w:t xml:space="preserve"> v3.2.3</w:t>
      </w:r>
      <w:r>
        <w:rPr>
          <w:rFonts w:ascii="Arial" w:eastAsia="Arial" w:hAnsi="Arial" w:cs="Arial"/>
        </w:rPr>
        <w:fldChar w:fldCharType="begin">
          <w:fldData xml:space="preserve">PEVuZE5vdGU+PENpdGU+PEF1dGhvcj5HZW9mZnJveTwvQXV0aG9yPjxZZWFyPjIwMTg8L1llYXI+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PEVuZE5vdGU+PENpdGU+PEF1dGhvcj5HZW9mZnJveTwvQXV0aG9yPjxZZWFyPjIwMTg8L1llYXI+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23</w:t>
      </w:r>
      <w:r>
        <w:rPr>
          <w:rFonts w:ascii="Arial" w:eastAsia="Arial" w:hAnsi="Arial" w:cs="Arial"/>
        </w:rPr>
        <w:fldChar w:fldCharType="end"/>
      </w:r>
      <w:r w:rsidRPr="001C2E03">
        <w:rPr>
          <w:rFonts w:ascii="Arial" w:eastAsia="Arial" w:hAnsi="Arial" w:cs="Arial"/>
        </w:rPr>
        <w:t xml:space="preserve"> with default parameters to </w:t>
      </w:r>
      <w:r>
        <w:rPr>
          <w:rFonts w:ascii="Arial" w:eastAsia="Arial" w:hAnsi="Arial" w:cs="Arial"/>
        </w:rPr>
        <w:t>identify</w:t>
      </w:r>
      <w:r w:rsidRPr="001C2E03">
        <w:rPr>
          <w:rFonts w:ascii="Arial" w:eastAsia="Arial" w:hAnsi="Arial" w:cs="Arial"/>
        </w:rPr>
        <w:t xml:space="preserve"> </w:t>
      </w:r>
      <w:r>
        <w:rPr>
          <w:rFonts w:ascii="Arial" w:eastAsia="Arial" w:hAnsi="Arial" w:cs="Arial"/>
        </w:rPr>
        <w:t>SVs overlapping with the genes listed in ACMG version 3.1</w:t>
      </w:r>
      <w:r>
        <w:rPr>
          <w:rFonts w:ascii="Arial" w:eastAsia="Arial" w:hAnsi="Arial" w:cs="Arial"/>
        </w:rPr>
        <w:fldChar w:fldCharType="begin">
          <w:fldData xml:space="preserve">PEVuZE5vdGU+PENpdGU+PEF1dGhvcj5NaWxsZXI8L0F1dGhvcj48WWVhcj4yMDIyPC9ZZWFyPjxS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PEVuZE5vdGU+PENpdGU+PEF1dGhvcj5NaWxsZXI8L0F1dGhvcj48WWVhcj4yMDIyPC9ZZWFyPjxS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4322B9">
        <w:rPr>
          <w:rFonts w:ascii="Arial" w:eastAsia="Arial" w:hAnsi="Arial" w:cs="Arial"/>
          <w:noProof/>
          <w:vertAlign w:val="superscript"/>
        </w:rPr>
        <w:t>24</w:t>
      </w:r>
      <w:r>
        <w:rPr>
          <w:rFonts w:ascii="Arial" w:eastAsia="Arial" w:hAnsi="Arial" w:cs="Arial"/>
        </w:rPr>
        <w:fldChar w:fldCharType="end"/>
      </w:r>
      <w:r>
        <w:rPr>
          <w:rFonts w:ascii="Arial" w:eastAsia="Arial" w:hAnsi="Arial" w:cs="Arial"/>
        </w:rPr>
        <w:t xml:space="preserve">.  </w:t>
      </w:r>
    </w:p>
    <w:p w14:paraId="08269F03" w14:textId="77777777" w:rsidR="004322B9" w:rsidRPr="00C43C41" w:rsidRDefault="004322B9" w:rsidP="004322B9">
      <w:pPr>
        <w:spacing w:line="360" w:lineRule="auto"/>
        <w:jc w:val="both"/>
        <w:rPr>
          <w:rFonts w:ascii="Arial" w:eastAsia="Arial" w:hAnsi="Arial" w:cs="Arial"/>
          <w:lang w:val="en-US"/>
        </w:rPr>
      </w:pPr>
    </w:p>
    <w:p w14:paraId="4CAEF64E" w14:textId="77777777" w:rsidR="004322B9" w:rsidRDefault="004322B9" w:rsidP="0089605B">
      <w:pPr>
        <w:pStyle w:val="Heading2"/>
        <w:rPr>
          <w:rFonts w:ascii="Arial" w:hAnsi="Arial" w:cs="Arial"/>
          <w:b/>
          <w:bCs/>
          <w:color w:val="000000" w:themeColor="text1"/>
          <w:sz w:val="24"/>
          <w:szCs w:val="24"/>
        </w:rPr>
      </w:pPr>
      <w:bookmarkStart w:id="12" w:name="_Toc146279479"/>
      <w:r w:rsidRPr="0089605B">
        <w:rPr>
          <w:rFonts w:ascii="Arial" w:hAnsi="Arial" w:cs="Arial"/>
          <w:b/>
          <w:bCs/>
          <w:color w:val="000000" w:themeColor="text1"/>
          <w:sz w:val="24"/>
          <w:szCs w:val="24"/>
        </w:rPr>
        <w:t>Identifying hotspots in SG10K-SV Release 1.3</w:t>
      </w:r>
      <w:bookmarkEnd w:id="12"/>
    </w:p>
    <w:p w14:paraId="5FAA5A91" w14:textId="77777777" w:rsidR="0089605B" w:rsidRPr="0089605B" w:rsidRDefault="0089605B" w:rsidP="0089605B"/>
    <w:p w14:paraId="6F2BDB5C" w14:textId="7F374B2B" w:rsidR="004322B9" w:rsidRPr="001C2E03" w:rsidRDefault="004322B9" w:rsidP="004322B9">
      <w:pPr>
        <w:spacing w:line="360" w:lineRule="auto"/>
        <w:jc w:val="both"/>
        <w:rPr>
          <w:rFonts w:ascii="Arial" w:eastAsia="Arial" w:hAnsi="Arial" w:cs="Arial"/>
          <w:b/>
        </w:rPr>
      </w:pPr>
      <w:r w:rsidRPr="001C2E03">
        <w:rPr>
          <w:rFonts w:ascii="Arial" w:eastAsia="Arial" w:hAnsi="Arial" w:cs="Arial"/>
        </w:rPr>
        <w:t xml:space="preserve">To identify SV hotspot in the SG10K-SV dataset and </w:t>
      </w:r>
      <w:proofErr w:type="spellStart"/>
      <w:r w:rsidRPr="001C2E03">
        <w:rPr>
          <w:rFonts w:ascii="Arial" w:eastAsia="Arial" w:hAnsi="Arial" w:cs="Arial"/>
        </w:rPr>
        <w:t>gnomAD</w:t>
      </w:r>
      <w:proofErr w:type="spellEnd"/>
      <w:r w:rsidRPr="001C2E03">
        <w:rPr>
          <w:rFonts w:ascii="Arial" w:eastAsia="Arial" w:hAnsi="Arial" w:cs="Arial"/>
        </w:rPr>
        <w:t xml:space="preserve">-SV dataset, we </w:t>
      </w:r>
      <w:r>
        <w:rPr>
          <w:rFonts w:ascii="Arial" w:eastAsia="Arial" w:hAnsi="Arial" w:cs="Arial"/>
        </w:rPr>
        <w:t xml:space="preserve">employed </w:t>
      </w:r>
      <w:proofErr w:type="spellStart"/>
      <w:r>
        <w:rPr>
          <w:rFonts w:ascii="Arial" w:eastAsia="Arial" w:hAnsi="Arial" w:cs="Arial"/>
        </w:rPr>
        <w:t>hotspotter</w:t>
      </w:r>
      <w:proofErr w:type="spellEnd"/>
      <w:r>
        <w:rPr>
          <w:rFonts w:ascii="Arial" w:eastAsia="Arial" w:hAnsi="Arial" w:cs="Arial"/>
        </w:rPr>
        <w:t xml:space="preserve"> from the </w:t>
      </w:r>
      <w:proofErr w:type="spellStart"/>
      <w:r>
        <w:rPr>
          <w:rFonts w:ascii="Arial" w:eastAsia="Arial" w:hAnsi="Arial" w:cs="Arial"/>
        </w:rPr>
        <w:t>primatR</w:t>
      </w:r>
      <w:proofErr w:type="spellEnd"/>
      <w:r>
        <w:rPr>
          <w:rFonts w:ascii="Arial" w:eastAsia="Arial" w:hAnsi="Arial" w:cs="Arial"/>
        </w:rPr>
        <w:t xml:space="preserve"> package</w:t>
      </w:r>
      <w:r>
        <w:rPr>
          <w:rFonts w:ascii="Arial" w:eastAsia="Arial" w:hAnsi="Arial" w:cs="Arial"/>
        </w:rPr>
        <w:fldChar w:fldCharType="begin"/>
      </w:r>
      <w:r>
        <w:rPr>
          <w:rFonts w:ascii="Arial" w:eastAsia="Arial" w:hAnsi="Arial" w:cs="Arial"/>
        </w:rPr>
        <w:instrText xml:space="preserve"> ADDIN EN.CITE &lt;EndNote&gt;&lt;Cite&gt;&lt;Author&gt;Github:daewoooo/primatR&lt;/Author&gt;&lt;Year&gt;2022&lt;/Year&gt;&lt;RecNum&gt;39&lt;/RecNum&gt;&lt;DisplayText&gt;&lt;style face="superscript"&gt;25&lt;/style&gt;&lt;/DisplayText&gt;&lt;record&gt;&lt;rec-number&gt;39&lt;/rec-number&gt;&lt;foreign-keys&gt;&lt;key app="EN" db-id="9e5tpztaapzdpee90fo5w2xtd952520vdvpr" timestamp="1687939396"&gt;39&lt;/key&gt;&lt;/foreign-keys&gt;&lt;ref-type name="Web Page"&gt;12&lt;/ref-type&gt;&lt;contributors&gt;&lt;authors&gt;&lt;author&gt;Github:daewoooo/primatR&lt;/author&gt;&lt;/authors&gt;&lt;/contributors&gt;&lt;titles&gt;&lt;title&gt;PrimatR&lt;/title&gt;&lt;/titles&gt;&lt;dates&gt;&lt;year&gt;2022&lt;/year&gt;&lt;/dates&gt;&lt;pub-location&gt;https://github.com/daewoooo/primatR&lt;/pub-location&gt;&lt;urls&gt;&lt;/urls&gt;&lt;/record&gt;&lt;/Cite&gt;&lt;/EndNote&gt;</w:instrText>
      </w:r>
      <w:r>
        <w:rPr>
          <w:rFonts w:ascii="Arial" w:eastAsia="Arial" w:hAnsi="Arial" w:cs="Arial"/>
        </w:rPr>
        <w:fldChar w:fldCharType="separate"/>
      </w:r>
      <w:r w:rsidRPr="004322B9">
        <w:rPr>
          <w:rFonts w:ascii="Arial" w:eastAsia="Arial" w:hAnsi="Arial" w:cs="Arial"/>
          <w:noProof/>
          <w:vertAlign w:val="superscript"/>
        </w:rPr>
        <w:t>25</w:t>
      </w:r>
      <w:r>
        <w:rPr>
          <w:rFonts w:ascii="Arial" w:eastAsia="Arial" w:hAnsi="Arial" w:cs="Arial"/>
        </w:rPr>
        <w:fldChar w:fldCharType="end"/>
      </w:r>
      <w:r>
        <w:rPr>
          <w:rFonts w:ascii="Arial" w:eastAsia="Arial" w:hAnsi="Arial" w:cs="Arial"/>
        </w:rPr>
        <w:t xml:space="preserve"> with the following parameters: </w:t>
      </w:r>
      <w:r w:rsidRPr="00412319">
        <w:rPr>
          <w:rFonts w:ascii="Arial" w:hAnsi="Arial" w:cs="Arial"/>
        </w:rPr>
        <w:t xml:space="preserve">(bandwidth:200,000, </w:t>
      </w:r>
      <w:proofErr w:type="spellStart"/>
      <w:r w:rsidRPr="00412319">
        <w:rPr>
          <w:rFonts w:ascii="Arial" w:hAnsi="Arial" w:cs="Arial"/>
        </w:rPr>
        <w:t>num.trial</w:t>
      </w:r>
      <w:proofErr w:type="spellEnd"/>
      <w:r w:rsidRPr="00412319">
        <w:rPr>
          <w:rFonts w:ascii="Arial" w:hAnsi="Arial" w:cs="Arial"/>
        </w:rPr>
        <w:t xml:space="preserve">=10,000, </w:t>
      </w:r>
      <w:proofErr w:type="spellStart"/>
      <w:r w:rsidRPr="00412319">
        <w:rPr>
          <w:rFonts w:ascii="Arial" w:hAnsi="Arial" w:cs="Arial"/>
        </w:rPr>
        <w:t>pval</w:t>
      </w:r>
      <w:proofErr w:type="spellEnd"/>
      <w:r w:rsidRPr="00412319">
        <w:rPr>
          <w:rFonts w:ascii="Arial" w:hAnsi="Arial" w:cs="Arial"/>
        </w:rPr>
        <w:t>=5</w:t>
      </w:r>
      <w:r>
        <w:rPr>
          <w:rFonts w:ascii="Arial" w:hAnsi="Arial" w:cs="Arial"/>
        </w:rPr>
        <w:t xml:space="preserve"> x10</w:t>
      </w:r>
      <w:r w:rsidRPr="003B137C">
        <w:rPr>
          <w:rFonts w:ascii="Arial" w:hAnsi="Arial" w:cs="Arial"/>
          <w:vertAlign w:val="superscript"/>
        </w:rPr>
        <w:t>-3</w:t>
      </w:r>
      <w:r w:rsidRPr="00412319">
        <w:rPr>
          <w:rFonts w:ascii="Arial" w:hAnsi="Arial" w:cs="Arial"/>
        </w:rPr>
        <w:t>)</w:t>
      </w:r>
      <w:r>
        <w:rPr>
          <w:rFonts w:ascii="Arial" w:hAnsi="Arial" w:cs="Arial"/>
        </w:rPr>
        <w:t>. To identify hotspots unique to our dataset, we used bedtools</w:t>
      </w:r>
      <w:r>
        <w:rPr>
          <w:rFonts w:ascii="Arial" w:hAnsi="Arial" w:cs="Arial"/>
        </w:rPr>
        <w:fldChar w:fldCharType="begin"/>
      </w:r>
      <w:r>
        <w:rPr>
          <w:rFonts w:ascii="Arial" w:hAnsi="Arial" w:cs="Arial"/>
        </w:rPr>
        <w:instrText xml:space="preserve"> ADDIN EN.CITE &lt;EndNote&gt;&lt;Cite&gt;&lt;Author&gt;Quinlan&lt;/Author&gt;&lt;Year&gt;2010&lt;/Year&gt;&lt;RecNum&gt;50&lt;/RecNum&gt;&lt;DisplayText&gt;&lt;style face="superscript"&gt;26&lt;/style&gt;&lt;/DisplayText&gt;&lt;record&gt;&lt;rec-number&gt;50&lt;/rec-number&gt;&lt;foreign-keys&gt;&lt;key app="EN" db-id="9e5tpztaapzdpee90fo5w2xtd952520vdvpr" timestamp="1688103263"&gt;50&lt;/key&gt;&lt;/foreign-keys&gt;&lt;ref-type name="Journal Article"&gt;17&lt;/ref-type&gt;&lt;contributors&gt;&lt;authors&gt;&lt;author&gt;Quinlan, Aaron R.&lt;/author&gt;&lt;author&gt;Hall, Ira M.&lt;/author&gt;&lt;/authors&gt;&lt;/contributors&gt;&lt;titles&gt;&lt;title&gt;BEDTools: a flexible suite of utilities for comparing genomic features&lt;/title&gt;&lt;secondary-title&gt;Bioinformatics&lt;/secondary-title&gt;&lt;/titles&gt;&lt;periodical&gt;&lt;full-title&gt;Bioinformatics&lt;/full-title&gt;&lt;/periodical&gt;&lt;pages&gt;841-842&lt;/pages&gt;&lt;volume&gt;26&lt;/volume&gt;&lt;number&gt;6&lt;/number&gt;&lt;dates&gt;&lt;year&gt;2010&lt;/year&gt;&lt;/dates&gt;&lt;isbn&gt;1367-4803&lt;/isbn&gt;&lt;urls&gt;&lt;related-urls&gt;&lt;url&gt;https://doi.org/10.1093/bioinformatics/btq033&lt;/url&gt;&lt;/related-urls&gt;&lt;/urls&gt;&lt;electronic-resource-num&gt;10.1093/bioinformatics/btq033&lt;/electronic-resource-num&gt;&lt;access-date&gt;6/30/2023&lt;/access-date&gt;&lt;/record&gt;&lt;/Cite&gt;&lt;/EndNote&gt;</w:instrText>
      </w:r>
      <w:r>
        <w:rPr>
          <w:rFonts w:ascii="Arial" w:hAnsi="Arial" w:cs="Arial"/>
        </w:rPr>
        <w:fldChar w:fldCharType="separate"/>
      </w:r>
      <w:r w:rsidRPr="004322B9">
        <w:rPr>
          <w:rFonts w:ascii="Arial" w:hAnsi="Arial" w:cs="Arial"/>
          <w:noProof/>
          <w:vertAlign w:val="superscript"/>
        </w:rPr>
        <w:t>26</w:t>
      </w:r>
      <w:r>
        <w:rPr>
          <w:rFonts w:ascii="Arial" w:hAnsi="Arial" w:cs="Arial"/>
        </w:rPr>
        <w:fldChar w:fldCharType="end"/>
      </w:r>
      <w:r>
        <w:rPr>
          <w:rFonts w:ascii="Arial" w:hAnsi="Arial" w:cs="Arial"/>
        </w:rPr>
        <w:t xml:space="preserve"> intersect with the “-v” function to find hotspot regions that are absent in </w:t>
      </w:r>
      <w:proofErr w:type="spellStart"/>
      <w:r>
        <w:rPr>
          <w:rFonts w:ascii="Arial" w:hAnsi="Arial" w:cs="Arial"/>
        </w:rPr>
        <w:t>gnomAD</w:t>
      </w:r>
      <w:proofErr w:type="spellEnd"/>
      <w:r>
        <w:rPr>
          <w:rFonts w:ascii="Arial" w:hAnsi="Arial" w:cs="Arial"/>
        </w:rPr>
        <w:t xml:space="preserve">. </w:t>
      </w:r>
    </w:p>
    <w:p w14:paraId="008B4E23" w14:textId="77777777" w:rsidR="004322B9" w:rsidRPr="001C2E03" w:rsidRDefault="004322B9" w:rsidP="004322B9">
      <w:pPr>
        <w:spacing w:line="360" w:lineRule="auto"/>
        <w:jc w:val="both"/>
        <w:rPr>
          <w:rFonts w:ascii="Arial" w:eastAsia="Arial" w:hAnsi="Arial" w:cs="Arial"/>
          <w:b/>
        </w:rPr>
      </w:pPr>
    </w:p>
    <w:p w14:paraId="7B4155F9" w14:textId="77777777" w:rsidR="004322B9" w:rsidRDefault="004322B9" w:rsidP="0089605B">
      <w:pPr>
        <w:pStyle w:val="Heading2"/>
        <w:rPr>
          <w:rFonts w:ascii="Arial" w:hAnsi="Arial" w:cs="Arial"/>
          <w:b/>
          <w:bCs/>
          <w:color w:val="000000" w:themeColor="text1"/>
          <w:sz w:val="24"/>
          <w:szCs w:val="24"/>
        </w:rPr>
      </w:pPr>
      <w:bookmarkStart w:id="13" w:name="_Toc146279480"/>
      <w:r w:rsidRPr="0089605B">
        <w:rPr>
          <w:rFonts w:ascii="Arial" w:hAnsi="Arial" w:cs="Arial"/>
          <w:b/>
          <w:bCs/>
          <w:color w:val="000000" w:themeColor="text1"/>
          <w:sz w:val="24"/>
          <w:szCs w:val="24"/>
        </w:rPr>
        <w:t>Linkage disequilibrium (LD) analysis between SNPs and SVs</w:t>
      </w:r>
      <w:bookmarkEnd w:id="13"/>
    </w:p>
    <w:p w14:paraId="143B5CB6" w14:textId="77777777" w:rsidR="0089605B" w:rsidRPr="0089605B" w:rsidRDefault="0089605B" w:rsidP="0089605B"/>
    <w:p w14:paraId="148C39AE" w14:textId="20860BCB" w:rsidR="004322B9" w:rsidRPr="00E403E8" w:rsidRDefault="004322B9" w:rsidP="004322B9">
      <w:pPr>
        <w:spacing w:line="360" w:lineRule="auto"/>
        <w:rPr>
          <w:rFonts w:ascii="Arial" w:eastAsia="Arial" w:hAnsi="Arial" w:cs="Arial"/>
        </w:rPr>
      </w:pPr>
      <w:r>
        <w:rPr>
          <w:rFonts w:ascii="Arial" w:eastAsia="Arial" w:hAnsi="Arial" w:cs="Arial"/>
        </w:rPr>
        <w:t>To</w:t>
      </w:r>
      <w:r w:rsidRPr="001C2E03">
        <w:rPr>
          <w:rFonts w:ascii="Arial" w:eastAsia="Arial" w:hAnsi="Arial" w:cs="Arial"/>
        </w:rPr>
        <w:t xml:space="preserve"> explore the relationship between SVs and </w:t>
      </w:r>
      <w:r>
        <w:rPr>
          <w:rFonts w:ascii="Arial" w:eastAsia="Arial" w:hAnsi="Arial" w:cs="Arial"/>
        </w:rPr>
        <w:t>SNPs,</w:t>
      </w:r>
      <w:r w:rsidRPr="001C2E03">
        <w:rPr>
          <w:rFonts w:ascii="Arial" w:eastAsia="Arial" w:hAnsi="Arial" w:cs="Arial"/>
        </w:rPr>
        <w:t xml:space="preserve"> we conducted pairwise linkage disequilibrium (</w:t>
      </w:r>
      <w:r w:rsidRPr="00E403E8">
        <w:rPr>
          <w:rFonts w:ascii="Arial" w:eastAsia="Arial" w:hAnsi="Arial" w:cs="Arial"/>
        </w:rPr>
        <w:t>LD) analysis between each SV and small variants identified in SG10K_Health</w:t>
      </w:r>
      <w:r w:rsidRPr="00E403E8">
        <w:rPr>
          <w:rFonts w:ascii="Arial" w:eastAsia="Arial" w:hAnsi="Arial" w:cs="Arial"/>
        </w:rPr>
        <w:fldChar w:fldCharType="begin">
          <w:fldData xml:space="preserve">PEVuZE5vdGU+PENpdGU+PEF1dGhvcj5Xb25nPC9BdXRob3I+PFllYXI+MjAyMzwvWWVhcj48UmVj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PEVuZE5vdGU+PENpdGU+PEF1dGhvcj5Xb25nPC9BdXRob3I+PFllYXI+MjAyMzwvWWVhcj48UmVj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sidRPr="00E403E8">
        <w:rPr>
          <w:rFonts w:ascii="Arial" w:eastAsia="Arial" w:hAnsi="Arial" w:cs="Arial"/>
        </w:rPr>
      </w:r>
      <w:r w:rsidRPr="00E403E8">
        <w:rPr>
          <w:rFonts w:ascii="Arial" w:eastAsia="Arial" w:hAnsi="Arial" w:cs="Arial"/>
        </w:rPr>
        <w:fldChar w:fldCharType="separate"/>
      </w:r>
      <w:r w:rsidRPr="004322B9">
        <w:rPr>
          <w:rFonts w:ascii="Arial" w:eastAsia="Arial" w:hAnsi="Arial" w:cs="Arial"/>
          <w:noProof/>
          <w:vertAlign w:val="superscript"/>
        </w:rPr>
        <w:t>1</w:t>
      </w:r>
      <w:r w:rsidRPr="00E403E8">
        <w:rPr>
          <w:rFonts w:ascii="Arial" w:eastAsia="Arial" w:hAnsi="Arial" w:cs="Arial"/>
        </w:rPr>
        <w:fldChar w:fldCharType="end"/>
      </w:r>
      <w:r w:rsidRPr="00E403E8">
        <w:rPr>
          <w:rFonts w:ascii="Arial" w:eastAsia="Arial" w:hAnsi="Arial" w:cs="Arial"/>
        </w:rPr>
        <w:t xml:space="preserve"> . </w:t>
      </w:r>
      <w:r w:rsidRPr="003B137C">
        <w:rPr>
          <w:rFonts w:ascii="Arial" w:hAnsi="Arial" w:cs="Arial"/>
          <w:lang w:val="en-US"/>
        </w:rPr>
        <w:t xml:space="preserve">We used </w:t>
      </w:r>
      <w:r>
        <w:rPr>
          <w:rFonts w:ascii="Arial" w:hAnsi="Arial" w:cs="Arial"/>
          <w:lang w:val="en-US"/>
        </w:rPr>
        <w:t>PLINK</w:t>
      </w:r>
      <w:r>
        <w:rPr>
          <w:rFonts w:ascii="Arial" w:hAnsi="Arial" w:cs="Arial"/>
          <w:lang w:val="en-US"/>
        </w:rPr>
        <w:fldChar w:fldCharType="begin"/>
      </w:r>
      <w:r>
        <w:rPr>
          <w:rFonts w:ascii="Arial" w:hAnsi="Arial" w:cs="Arial"/>
          <w:lang w:val="en-US"/>
        </w:rPr>
        <w:instrText xml:space="preserve"> ADDIN EN.CITE &lt;EndNote&gt;&lt;Cite&gt;&lt;Author&gt;Purcell&lt;/Author&gt;&lt;Year&gt;2007&lt;/Year&gt;&lt;RecNum&gt;77&lt;/RecNum&gt;&lt;DisplayText&gt;&lt;style face="superscript"&gt;27&lt;/style&gt;&lt;/DisplayText&gt;&lt;record&gt;&lt;rec-number&gt;77&lt;/rec-number&gt;&lt;foreign-keys&gt;&lt;key app="EN" db-id="9e5tpztaapzdpee90fo5w2xtd952520vdvpr" timestamp="1694141941"&gt;77&lt;/key&gt;&lt;/foreign-keys&gt;&lt;ref-type name="Journal Article"&gt;17&lt;/ref-type&gt;&lt;contributors&gt;&lt;authors&gt;&lt;author&gt;Purcell, S.&lt;/author&gt;&lt;author&gt;Neale, B.&lt;/author&gt;&lt;author&gt;Todd-Brown, K.&lt;/author&gt;&lt;author&gt;Thomas, L.&lt;/author&gt;&lt;author&gt;Ferreira, M. A.&lt;/author&gt;&lt;author&gt;Bender, D.&lt;/author&gt;&lt;author&gt;Maller, J.&lt;/author&gt;&lt;author&gt;Sklar, P.&lt;/author&gt;&lt;author&gt;de Bakker, P. I.&lt;/author&gt;&lt;author&gt;Daly, M. J.&lt;/author&gt;&lt;author&gt;Sham, P. C.&lt;/author&gt;&lt;/authors&gt;&lt;/contributors&gt;&lt;auth-address&gt;Center for Human Genetic Research, Massachusetts General Hospital, Boston, MA 02114, USA. shaun@pngu.mgh.harvard.edu&lt;/auth-address&gt;&lt;titles&gt;&lt;title&gt;PLINK: a tool set for whole-genome association and population-based linkage analyses&lt;/title&gt;&lt;secondary-title&gt;Am J Hum Genet&lt;/secondary-title&gt;&lt;/titles&gt;&lt;periodical&gt;&lt;full-title&gt;Am J Hum Genet&lt;/full-title&gt;&lt;/periodical&gt;&lt;pages&gt;559-75&lt;/pages&gt;&lt;volume&gt;81&lt;/volume&gt;&lt;number&gt;3&lt;/number&gt;&lt;edition&gt;20070725&lt;/edition&gt;&lt;keywords&gt;&lt;keyword&gt;Genetic Linkage/*genetics&lt;/keyword&gt;&lt;keyword&gt;Genome, Human/*genetics&lt;/keyword&gt;&lt;keyword&gt;Humans&lt;/keyword&gt;&lt;keyword&gt;Polymorphism, Single Nucleotide&lt;/keyword&gt;&lt;keyword&gt;Population/*genetics&lt;/keyword&gt;&lt;keyword&gt;*Software&lt;/keyword&gt;&lt;/keywords&gt;&lt;dates&gt;&lt;year&gt;2007&lt;/year&gt;&lt;pub-dates&gt;&lt;date&gt;Sep&lt;/date&gt;&lt;/pub-dates&gt;&lt;/dates&gt;&lt;isbn&gt;0002-9297 (Print)&amp;#xD;0002-9297&lt;/isbn&gt;&lt;accession-num&gt;17701901&lt;/accession-num&gt;&lt;urls&gt;&lt;/urls&gt;&lt;custom2&gt;PMC1950838&lt;/custom2&gt;&lt;electronic-resource-num&gt;10.1086/519795&lt;/electronic-resource-num&gt;&lt;remote-database-provider&gt;NLM&lt;/remote-database-provider&gt;&lt;language&gt;eng&lt;/language&gt;&lt;/record&gt;&lt;/Cite&gt;&lt;/EndNote&gt;</w:instrText>
      </w:r>
      <w:r>
        <w:rPr>
          <w:rFonts w:ascii="Arial" w:hAnsi="Arial" w:cs="Arial"/>
          <w:lang w:val="en-US"/>
        </w:rPr>
        <w:fldChar w:fldCharType="separate"/>
      </w:r>
      <w:r w:rsidRPr="004322B9">
        <w:rPr>
          <w:rFonts w:ascii="Arial" w:hAnsi="Arial" w:cs="Arial"/>
          <w:noProof/>
          <w:vertAlign w:val="superscript"/>
          <w:lang w:val="en-US"/>
        </w:rPr>
        <w:t>27</w:t>
      </w:r>
      <w:r>
        <w:rPr>
          <w:rFonts w:ascii="Arial" w:hAnsi="Arial" w:cs="Arial"/>
          <w:lang w:val="en-US"/>
        </w:rPr>
        <w:fldChar w:fldCharType="end"/>
      </w:r>
      <w:r w:rsidRPr="003B137C">
        <w:rPr>
          <w:rFonts w:ascii="Arial" w:hAnsi="Arial" w:cs="Arial"/>
          <w:lang w:val="en-US"/>
        </w:rPr>
        <w:t xml:space="preserve"> to calculate the R</w:t>
      </w:r>
      <w:r w:rsidRPr="003B137C">
        <w:rPr>
          <w:rFonts w:ascii="Arial" w:hAnsi="Arial" w:cs="Arial"/>
          <w:vertAlign w:val="superscript"/>
          <w:lang w:val="en-US"/>
        </w:rPr>
        <w:t>2</w:t>
      </w:r>
      <w:r w:rsidRPr="003B137C">
        <w:rPr>
          <w:rFonts w:ascii="Arial" w:hAnsi="Arial" w:cs="Arial"/>
          <w:lang w:val="en-US"/>
        </w:rPr>
        <w:t xml:space="preserve"> value between each SV and all </w:t>
      </w:r>
      <w:r w:rsidRPr="0047000C">
        <w:rPr>
          <w:rFonts w:ascii="Arial" w:hAnsi="Arial" w:cs="Arial"/>
          <w:lang w:val="en-US"/>
        </w:rPr>
        <w:t xml:space="preserve">SNPs </w:t>
      </w:r>
      <w:r>
        <w:rPr>
          <w:rFonts w:ascii="Arial" w:hAnsi="Arial" w:cs="Arial"/>
          <w:lang w:val="en-US"/>
        </w:rPr>
        <w:t xml:space="preserve">co-localized </w:t>
      </w:r>
      <w:r w:rsidRPr="003B137C">
        <w:rPr>
          <w:rFonts w:ascii="Arial" w:hAnsi="Arial" w:cs="Arial"/>
          <w:lang w:val="en-US"/>
        </w:rPr>
        <w:t>within a 1Mbp window.</w:t>
      </w:r>
    </w:p>
    <w:p w14:paraId="628D8FC4" w14:textId="77777777" w:rsidR="004322B9" w:rsidRPr="003B137C" w:rsidRDefault="004322B9" w:rsidP="004322B9">
      <w:pPr>
        <w:spacing w:line="360" w:lineRule="auto"/>
        <w:rPr>
          <w:rFonts w:ascii="Arial" w:hAnsi="Arial" w:cs="Arial"/>
          <w:lang w:val="en-US"/>
        </w:rPr>
      </w:pPr>
    </w:p>
    <w:p w14:paraId="6BD13DF3" w14:textId="77777777" w:rsidR="004322B9" w:rsidRPr="003B137C" w:rsidRDefault="004322B9" w:rsidP="004322B9">
      <w:pPr>
        <w:spacing w:line="360" w:lineRule="auto"/>
        <w:rPr>
          <w:rFonts w:ascii="Arial" w:hAnsi="Arial" w:cs="Arial"/>
        </w:rPr>
      </w:pPr>
      <w:r>
        <w:rPr>
          <w:rFonts w:ascii="Arial" w:hAnsi="Arial" w:cs="Arial"/>
          <w:lang w:val="en-US"/>
        </w:rPr>
        <w:t xml:space="preserve">Known </w:t>
      </w:r>
      <w:r w:rsidRPr="003B137C">
        <w:rPr>
          <w:rFonts w:ascii="Arial" w:hAnsi="Arial" w:cs="Arial"/>
          <w:lang w:val="en-US"/>
        </w:rPr>
        <w:t xml:space="preserve">GWAS </w:t>
      </w:r>
      <w:r>
        <w:rPr>
          <w:rFonts w:ascii="Arial" w:hAnsi="Arial" w:cs="Arial"/>
          <w:lang w:val="en-US"/>
        </w:rPr>
        <w:t xml:space="preserve">lead SNPs were retrieved from </w:t>
      </w:r>
      <w:r w:rsidRPr="003B137C">
        <w:rPr>
          <w:rFonts w:ascii="Arial" w:hAnsi="Arial" w:cs="Arial"/>
          <w:lang w:val="en-US"/>
        </w:rPr>
        <w:t xml:space="preserve">the </w:t>
      </w:r>
      <w:r w:rsidRPr="003B137C">
        <w:rPr>
          <w:rFonts w:ascii="Arial" w:hAnsi="Arial" w:cs="Arial"/>
        </w:rPr>
        <w:t>NHGRI</w:t>
      </w:r>
      <w:r w:rsidRPr="003B137C">
        <w:rPr>
          <w:rFonts w:ascii="Arial" w:hAnsi="Arial" w:cs="Arial"/>
          <w:lang w:val="en-US"/>
        </w:rPr>
        <w:t xml:space="preserve">-EBI GWAS catalogue v1.0.2, </w:t>
      </w:r>
      <w:r>
        <w:rPr>
          <w:rFonts w:ascii="Arial" w:hAnsi="Arial" w:cs="Arial"/>
          <w:lang w:val="en-US"/>
        </w:rPr>
        <w:t xml:space="preserve">only </w:t>
      </w:r>
      <w:r w:rsidRPr="003B137C">
        <w:rPr>
          <w:rFonts w:ascii="Arial" w:hAnsi="Arial" w:cs="Arial"/>
          <w:lang w:val="en-US"/>
        </w:rPr>
        <w:t>studies involving Asian individuals</w:t>
      </w:r>
      <w:r>
        <w:rPr>
          <w:rFonts w:ascii="Arial" w:hAnsi="Arial" w:cs="Arial"/>
          <w:lang w:val="en-US"/>
        </w:rPr>
        <w:t xml:space="preserve"> containing cohorts were </w:t>
      </w:r>
      <w:r w:rsidRPr="0047000C">
        <w:rPr>
          <w:rFonts w:ascii="Arial" w:hAnsi="Arial" w:cs="Arial"/>
          <w:lang w:val="en-US"/>
        </w:rPr>
        <w:t>retained</w:t>
      </w:r>
      <w:r w:rsidRPr="003B137C">
        <w:rPr>
          <w:rFonts w:ascii="Arial" w:hAnsi="Arial" w:cs="Arial"/>
          <w:lang w:val="en-US"/>
        </w:rPr>
        <w:t xml:space="preserve">. Finally, we found SNPs in common between the filtered </w:t>
      </w:r>
      <w:r w:rsidRPr="003B137C">
        <w:rPr>
          <w:rFonts w:ascii="Arial" w:hAnsi="Arial" w:cs="Arial"/>
        </w:rPr>
        <w:t>NHGRI</w:t>
      </w:r>
      <w:r w:rsidRPr="003B137C">
        <w:rPr>
          <w:rFonts w:ascii="Arial" w:hAnsi="Arial" w:cs="Arial"/>
          <w:lang w:val="en-US"/>
        </w:rPr>
        <w:t>-EBI GWAS catalogue and SG10K-SNP that were in high LD (R</w:t>
      </w:r>
      <w:r w:rsidRPr="003B137C">
        <w:rPr>
          <w:rFonts w:ascii="Arial" w:hAnsi="Arial" w:cs="Arial"/>
          <w:vertAlign w:val="superscript"/>
          <w:lang w:val="en-US"/>
        </w:rPr>
        <w:t>2</w:t>
      </w:r>
      <w:r w:rsidRPr="003B137C">
        <w:rPr>
          <w:rFonts w:ascii="Arial" w:hAnsi="Arial" w:cs="Arial"/>
          <w:lang w:val="en-US"/>
        </w:rPr>
        <w:t xml:space="preserve"> ≥ 0.8) with an SV in SG10K-SV.</w:t>
      </w:r>
    </w:p>
    <w:p w14:paraId="554274C2" w14:textId="77777777" w:rsidR="004322B9" w:rsidRDefault="004322B9" w:rsidP="004322B9">
      <w:pPr>
        <w:spacing w:line="360" w:lineRule="auto"/>
        <w:jc w:val="both"/>
        <w:rPr>
          <w:rFonts w:ascii="Arial" w:eastAsia="Arial" w:hAnsi="Arial" w:cs="Arial"/>
        </w:rPr>
      </w:pPr>
    </w:p>
    <w:p w14:paraId="71861C74" w14:textId="77777777" w:rsidR="004322B9" w:rsidRDefault="004322B9" w:rsidP="0089605B">
      <w:pPr>
        <w:pStyle w:val="Heading2"/>
        <w:rPr>
          <w:rFonts w:ascii="Arial" w:hAnsi="Arial" w:cs="Arial"/>
          <w:b/>
          <w:bCs/>
          <w:color w:val="000000" w:themeColor="text1"/>
          <w:sz w:val="24"/>
          <w:szCs w:val="24"/>
        </w:rPr>
      </w:pPr>
      <w:bookmarkStart w:id="14" w:name="_Toc146279481"/>
      <w:r w:rsidRPr="0089605B">
        <w:rPr>
          <w:rFonts w:ascii="Arial" w:hAnsi="Arial" w:cs="Arial"/>
          <w:b/>
          <w:bCs/>
          <w:color w:val="000000" w:themeColor="text1"/>
          <w:sz w:val="24"/>
          <w:szCs w:val="24"/>
        </w:rPr>
        <w:t>Fixation index (</w:t>
      </w:r>
      <w:proofErr w:type="spellStart"/>
      <w:r w:rsidRPr="0089605B">
        <w:rPr>
          <w:rFonts w:ascii="Arial" w:hAnsi="Arial" w:cs="Arial"/>
          <w:b/>
          <w:bCs/>
          <w:color w:val="000000" w:themeColor="text1"/>
          <w:sz w:val="24"/>
          <w:szCs w:val="24"/>
        </w:rPr>
        <w:t>Fst</w:t>
      </w:r>
      <w:proofErr w:type="spellEnd"/>
      <w:r w:rsidRPr="0089605B">
        <w:rPr>
          <w:rFonts w:ascii="Arial" w:hAnsi="Arial" w:cs="Arial"/>
          <w:b/>
          <w:bCs/>
          <w:color w:val="000000" w:themeColor="text1"/>
          <w:sz w:val="24"/>
          <w:szCs w:val="24"/>
        </w:rPr>
        <w:t>) calculation</w:t>
      </w:r>
      <w:bookmarkEnd w:id="14"/>
    </w:p>
    <w:p w14:paraId="7E63467D" w14:textId="77777777" w:rsidR="0089605B" w:rsidRPr="0089605B" w:rsidRDefault="0089605B" w:rsidP="0089605B"/>
    <w:p w14:paraId="40FE7026" w14:textId="77777777" w:rsidR="004322B9" w:rsidRPr="003B137C" w:rsidRDefault="004322B9" w:rsidP="004322B9">
      <w:pPr>
        <w:pStyle w:val="paragraph"/>
        <w:spacing w:before="0" w:beforeAutospacing="0" w:after="0" w:afterAutospacing="0" w:line="360" w:lineRule="auto"/>
        <w:jc w:val="both"/>
        <w:textAlignment w:val="baseline"/>
        <w:rPr>
          <w:rFonts w:ascii="Arial" w:hAnsi="Arial" w:cs="Arial"/>
          <w:color w:val="000000" w:themeColor="text1"/>
        </w:rPr>
      </w:pPr>
      <w:r w:rsidRPr="007F177B">
        <w:rPr>
          <w:rStyle w:val="normaltextrun"/>
          <w:rFonts w:ascii="Arial" w:hAnsi="Arial" w:cs="Arial"/>
          <w:color w:val="000000" w:themeColor="text1"/>
        </w:rPr>
        <w:t xml:space="preserve">We computed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values using the "</w:t>
      </w:r>
      <w:proofErr w:type="spellStart"/>
      <w:r w:rsidRPr="007F177B">
        <w:rPr>
          <w:rStyle w:val="normaltextrun"/>
          <w:rFonts w:ascii="Arial" w:hAnsi="Arial" w:cs="Arial"/>
          <w:color w:val="000000" w:themeColor="text1"/>
        </w:rPr>
        <w:t>hudson_fst</w:t>
      </w:r>
      <w:proofErr w:type="spellEnd"/>
      <w:r w:rsidRPr="007F177B">
        <w:rPr>
          <w:rStyle w:val="normaltextrun"/>
          <w:rFonts w:ascii="Arial" w:hAnsi="Arial" w:cs="Arial"/>
          <w:color w:val="000000" w:themeColor="text1"/>
        </w:rPr>
        <w:t xml:space="preserve">" function from the "scikit </w:t>
      </w:r>
      <w:proofErr w:type="spellStart"/>
      <w:r w:rsidRPr="007F177B">
        <w:rPr>
          <w:rStyle w:val="normaltextrun"/>
          <w:rFonts w:ascii="Arial" w:hAnsi="Arial" w:cs="Arial"/>
          <w:color w:val="000000" w:themeColor="text1"/>
        </w:rPr>
        <w:t>allel</w:t>
      </w:r>
      <w:proofErr w:type="spellEnd"/>
      <w:r w:rsidRPr="007F177B">
        <w:rPr>
          <w:rStyle w:val="normaltextrun"/>
          <w:rFonts w:ascii="Arial" w:hAnsi="Arial" w:cs="Arial"/>
          <w:color w:val="000000" w:themeColor="text1"/>
        </w:rPr>
        <w:t xml:space="preserve">" Python package. The calculation involved comparing allele frequencies (AF) between pairs of populations. Specifically, we compared overall AFs in SG10K-SV-r1.3 to East Asian-specific AFs within </w:t>
      </w:r>
      <w:proofErr w:type="spellStart"/>
      <w:r w:rsidRPr="007F177B">
        <w:rPr>
          <w:rStyle w:val="normaltextrun"/>
          <w:rFonts w:ascii="Arial" w:hAnsi="Arial" w:cs="Arial"/>
          <w:color w:val="000000" w:themeColor="text1"/>
        </w:rPr>
        <w:t>gnomAD</w:t>
      </w:r>
      <w:proofErr w:type="spellEnd"/>
      <w:r w:rsidRPr="007F177B">
        <w:rPr>
          <w:rStyle w:val="normaltextrun"/>
          <w:rFonts w:ascii="Arial" w:hAnsi="Arial" w:cs="Arial"/>
          <w:color w:val="000000" w:themeColor="text1"/>
        </w:rPr>
        <w:t xml:space="preserve"> when comparing events in SG10K-SV vs. </w:t>
      </w:r>
      <w:proofErr w:type="spellStart"/>
      <w:r w:rsidRPr="007F177B">
        <w:rPr>
          <w:rStyle w:val="normaltextrun"/>
          <w:rFonts w:ascii="Arial" w:hAnsi="Arial" w:cs="Arial"/>
          <w:color w:val="000000" w:themeColor="text1"/>
        </w:rPr>
        <w:t>gnomAD</w:t>
      </w:r>
      <w:proofErr w:type="spellEnd"/>
      <w:r w:rsidRPr="007F177B">
        <w:rPr>
          <w:rStyle w:val="normaltextrun"/>
          <w:rFonts w:ascii="Arial" w:hAnsi="Arial" w:cs="Arial"/>
          <w:color w:val="000000" w:themeColor="text1"/>
        </w:rPr>
        <w:t xml:space="preserve">-SV. For SG10K-SV, we performed 3 pairwise comparisons , 1) Chinese vs. Indian, 2) Chinese vs. Malay, and 3) Indian vs. Malay populations. The resulting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values were obtained for each pair</w:t>
      </w:r>
      <w:r w:rsidRPr="007F177B">
        <w:rPr>
          <w:rStyle w:val="eop"/>
          <w:rFonts w:ascii="Arial" w:hAnsi="Arial" w:cs="Arial"/>
          <w:color w:val="000000" w:themeColor="text1"/>
        </w:rPr>
        <w:t xml:space="preserve"> and the maximum </w:t>
      </w:r>
      <w:proofErr w:type="spellStart"/>
      <w:r w:rsidRPr="007F177B">
        <w:rPr>
          <w:rStyle w:val="eop"/>
          <w:rFonts w:ascii="Arial" w:hAnsi="Arial" w:cs="Arial"/>
          <w:color w:val="000000" w:themeColor="text1"/>
        </w:rPr>
        <w:t>Fst</w:t>
      </w:r>
      <w:proofErr w:type="spellEnd"/>
      <w:r w:rsidRPr="007F177B">
        <w:rPr>
          <w:rStyle w:val="eop"/>
          <w:rFonts w:ascii="Arial" w:hAnsi="Arial" w:cs="Arial"/>
          <w:color w:val="000000" w:themeColor="text1"/>
        </w:rPr>
        <w:t xml:space="preserve"> value was kept for each SG10K-SV event along with the annotation of which pair-wise comparison generated the </w:t>
      </w:r>
      <w:proofErr w:type="spellStart"/>
      <w:r w:rsidRPr="007F177B">
        <w:rPr>
          <w:rStyle w:val="eop"/>
          <w:rFonts w:ascii="Arial" w:hAnsi="Arial" w:cs="Arial"/>
          <w:color w:val="000000" w:themeColor="text1"/>
        </w:rPr>
        <w:t>Fst</w:t>
      </w:r>
      <w:proofErr w:type="spellEnd"/>
      <w:r w:rsidRPr="007F177B">
        <w:rPr>
          <w:rStyle w:val="eop"/>
          <w:rFonts w:ascii="Arial" w:hAnsi="Arial" w:cs="Arial"/>
          <w:color w:val="000000" w:themeColor="text1"/>
        </w:rPr>
        <w:t xml:space="preserve"> value</w:t>
      </w:r>
    </w:p>
    <w:p w14:paraId="7C212BC1" w14:textId="77777777" w:rsidR="004322B9" w:rsidRPr="007F177B" w:rsidRDefault="004322B9" w:rsidP="004322B9">
      <w:pPr>
        <w:pStyle w:val="paragraph"/>
        <w:spacing w:before="0" w:beforeAutospacing="0" w:after="0" w:afterAutospacing="0" w:line="360" w:lineRule="auto"/>
        <w:jc w:val="both"/>
        <w:textAlignment w:val="baseline"/>
        <w:rPr>
          <w:rStyle w:val="eop"/>
          <w:rFonts w:ascii="Arial" w:hAnsi="Arial" w:cs="Arial"/>
          <w:color w:val="000000" w:themeColor="text1"/>
        </w:rPr>
      </w:pPr>
      <w:r w:rsidRPr="007F177B">
        <w:rPr>
          <w:rStyle w:val="normaltextrun"/>
          <w:rFonts w:ascii="Arial" w:hAnsi="Arial" w:cs="Arial"/>
          <w:color w:val="000000" w:themeColor="text1"/>
        </w:rPr>
        <w:lastRenderedPageBreak/>
        <w:t xml:space="preserve">Next, to assign p-values to each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value, we conducted permutation analysis. This involved preserving the original genotype matrix while randomly shuffling the ancestry labels. </w:t>
      </w:r>
    </w:p>
    <w:p w14:paraId="1F989608" w14:textId="77777777" w:rsidR="004322B9" w:rsidRPr="007F177B" w:rsidRDefault="004322B9" w:rsidP="004322B9">
      <w:pPr>
        <w:pStyle w:val="paragraph"/>
        <w:spacing w:before="0" w:beforeAutospacing="0" w:after="0" w:afterAutospacing="0" w:line="360" w:lineRule="auto"/>
        <w:jc w:val="both"/>
        <w:textAlignment w:val="baseline"/>
        <w:rPr>
          <w:rStyle w:val="eop"/>
          <w:rFonts w:ascii="Arial" w:hAnsi="Arial" w:cs="Arial"/>
          <w:color w:val="000000" w:themeColor="text1"/>
        </w:rPr>
      </w:pPr>
    </w:p>
    <w:p w14:paraId="3BC0819B" w14:textId="77777777" w:rsidR="004322B9" w:rsidRPr="003B137C" w:rsidRDefault="004322B9" w:rsidP="004322B9">
      <w:pPr>
        <w:spacing w:line="360" w:lineRule="auto"/>
        <w:rPr>
          <w:rFonts w:ascii="Arial" w:hAnsi="Arial" w:cs="Arial"/>
        </w:rPr>
      </w:pPr>
      <w:r w:rsidRPr="00F62B3B">
        <w:rPr>
          <w:rStyle w:val="normaltextrun"/>
          <w:rFonts w:ascii="Arial" w:hAnsi="Arial" w:cs="Arial"/>
          <w:color w:val="000000" w:themeColor="text1"/>
        </w:rPr>
        <w:t xml:space="preserve">For </w:t>
      </w:r>
      <w:proofErr w:type="spellStart"/>
      <w:r w:rsidRPr="007F177B">
        <w:rPr>
          <w:rStyle w:val="normaltextrun"/>
          <w:rFonts w:ascii="Arial" w:hAnsi="Arial" w:cs="Arial"/>
          <w:color w:val="000000" w:themeColor="text1"/>
        </w:rPr>
        <w:t>gnomAD</w:t>
      </w:r>
      <w:proofErr w:type="spellEnd"/>
      <w:r w:rsidRPr="007F177B">
        <w:rPr>
          <w:rStyle w:val="normaltextrun"/>
          <w:rFonts w:ascii="Arial" w:hAnsi="Arial" w:cs="Arial"/>
          <w:color w:val="000000" w:themeColor="text1"/>
        </w:rPr>
        <w:t xml:space="preserve">-SV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calculation, we compared EAS versus the non-EAS ancestry group using the VCF downloaded from</w:t>
      </w:r>
    </w:p>
    <w:p w14:paraId="6338E2D6" w14:textId="77777777" w:rsidR="004322B9" w:rsidRPr="007F177B" w:rsidRDefault="004111A7" w:rsidP="004322B9">
      <w:pPr>
        <w:pStyle w:val="paragraph"/>
        <w:spacing w:before="0" w:beforeAutospacing="0" w:after="0" w:afterAutospacing="0" w:line="360" w:lineRule="auto"/>
        <w:jc w:val="both"/>
        <w:textAlignment w:val="baseline"/>
        <w:rPr>
          <w:rFonts w:ascii="Arial" w:hAnsi="Arial" w:cs="Arial"/>
          <w:color w:val="000000" w:themeColor="text1"/>
        </w:rPr>
      </w:pPr>
      <w:hyperlink r:id="rId9" w:history="1">
        <w:r w:rsidR="004322B9" w:rsidRPr="003B137C">
          <w:rPr>
            <w:rStyle w:val="Hyperlink"/>
            <w:rFonts w:ascii="Arial" w:eastAsia="SimSun" w:hAnsi="Arial" w:cs="Arial"/>
            <w:lang w:val="en-US" w:eastAsia="en-US"/>
          </w:rPr>
          <w:t>https://ftp.ncbi.nlm.nih.gov/pub/dbVar/data/Homo_sapiens/by_study/genotype/nstd166/gnomad_v2.1_sv.sites.accessioned.vcf.gz</w:t>
        </w:r>
      </w:hyperlink>
      <w:r w:rsidR="004322B9" w:rsidRPr="003B137C">
        <w:rPr>
          <w:rFonts w:ascii="Arial" w:eastAsia="SimSun" w:hAnsi="Arial" w:cs="Arial"/>
          <w:color w:val="000000"/>
          <w:lang w:val="en-US" w:eastAsia="en-US"/>
        </w:rPr>
        <w:t xml:space="preserve"> </w:t>
      </w:r>
    </w:p>
    <w:p w14:paraId="1863092E" w14:textId="77777777" w:rsidR="004322B9" w:rsidRPr="007F177B" w:rsidRDefault="004322B9" w:rsidP="004322B9">
      <w:pPr>
        <w:pStyle w:val="paragraph"/>
        <w:spacing w:before="0" w:beforeAutospacing="0" w:after="0" w:afterAutospacing="0" w:line="360" w:lineRule="auto"/>
        <w:jc w:val="both"/>
        <w:textAlignment w:val="baseline"/>
        <w:rPr>
          <w:rStyle w:val="normaltextrun"/>
          <w:rFonts w:ascii="Arial" w:hAnsi="Arial" w:cs="Arial"/>
          <w:color w:val="000000" w:themeColor="text1"/>
        </w:rPr>
      </w:pPr>
      <w:r w:rsidRPr="003B137C">
        <w:rPr>
          <w:rStyle w:val="normaltextrun"/>
          <w:rFonts w:ascii="Arial" w:hAnsi="Arial" w:cs="Arial"/>
          <w:color w:val="000000" w:themeColor="text1"/>
        </w:rPr>
        <w:t xml:space="preserve">which contains the necessary tags of the ancestry group’s </w:t>
      </w:r>
      <w:r w:rsidRPr="007F177B">
        <w:rPr>
          <w:rStyle w:val="normaltextrun"/>
          <w:rFonts w:ascii="Arial" w:hAnsi="Arial" w:cs="Arial"/>
          <w:color w:val="000000" w:themeColor="text1"/>
        </w:rPr>
        <w:t>allele call type</w:t>
      </w:r>
      <w:r w:rsidRPr="003B137C">
        <w:rPr>
          <w:rStyle w:val="normaltextrun"/>
          <w:rFonts w:ascii="Arial" w:hAnsi="Arial" w:cs="Arial"/>
          <w:color w:val="000000" w:themeColor="text1"/>
        </w:rPr>
        <w:t>, for example the “EAS_N_HOMREF”, “EAS_N_HET” and “EAS_N_HOMALT” tags representing East Asian’s number of sample called homozygous reference</w:t>
      </w:r>
      <w:r w:rsidRPr="007F177B">
        <w:rPr>
          <w:rStyle w:val="normaltextrun"/>
          <w:rFonts w:ascii="Arial" w:hAnsi="Arial" w:cs="Arial"/>
          <w:color w:val="000000" w:themeColor="text1"/>
        </w:rPr>
        <w:t xml:space="preserve"> (</w:t>
      </w:r>
      <w:proofErr w:type="spellStart"/>
      <w:r w:rsidRPr="007F177B">
        <w:rPr>
          <w:rStyle w:val="normaltextrun"/>
          <w:rFonts w:ascii="Arial" w:hAnsi="Arial" w:cs="Arial"/>
          <w:color w:val="000000" w:themeColor="text1"/>
        </w:rPr>
        <w:t>hom_ref</w:t>
      </w:r>
      <w:proofErr w:type="spellEnd"/>
      <w:r w:rsidRPr="007F177B">
        <w:rPr>
          <w:rStyle w:val="normaltextrun"/>
          <w:rFonts w:ascii="Arial" w:hAnsi="Arial" w:cs="Arial"/>
          <w:color w:val="000000" w:themeColor="text1"/>
        </w:rPr>
        <w:t>)</w:t>
      </w:r>
      <w:r w:rsidRPr="003B137C">
        <w:rPr>
          <w:rStyle w:val="normaltextrun"/>
          <w:rFonts w:ascii="Arial" w:hAnsi="Arial" w:cs="Arial"/>
          <w:color w:val="000000" w:themeColor="text1"/>
        </w:rPr>
        <w:t>, heterozygous</w:t>
      </w:r>
      <w:r w:rsidRPr="007F177B">
        <w:rPr>
          <w:rStyle w:val="normaltextrun"/>
          <w:rFonts w:ascii="Arial" w:hAnsi="Arial" w:cs="Arial"/>
          <w:color w:val="000000" w:themeColor="text1"/>
        </w:rPr>
        <w:t xml:space="preserve"> (het)</w:t>
      </w:r>
      <w:r w:rsidRPr="003B137C">
        <w:rPr>
          <w:rStyle w:val="normaltextrun"/>
          <w:rFonts w:ascii="Arial" w:hAnsi="Arial" w:cs="Arial"/>
          <w:color w:val="000000" w:themeColor="text1"/>
        </w:rPr>
        <w:t xml:space="preserve"> and homozygous alternate</w:t>
      </w:r>
      <w:r w:rsidRPr="007F177B">
        <w:rPr>
          <w:rStyle w:val="normaltextrun"/>
          <w:rFonts w:ascii="Arial" w:hAnsi="Arial" w:cs="Arial"/>
          <w:color w:val="000000" w:themeColor="text1"/>
        </w:rPr>
        <w:t xml:space="preserve"> (</w:t>
      </w:r>
      <w:proofErr w:type="spellStart"/>
      <w:r w:rsidRPr="007F177B">
        <w:rPr>
          <w:rStyle w:val="normaltextrun"/>
          <w:rFonts w:ascii="Arial" w:hAnsi="Arial" w:cs="Arial"/>
          <w:color w:val="000000" w:themeColor="text1"/>
        </w:rPr>
        <w:t>hom_alt</w:t>
      </w:r>
      <w:proofErr w:type="spellEnd"/>
      <w:r w:rsidRPr="007F177B">
        <w:rPr>
          <w:rStyle w:val="normaltextrun"/>
          <w:rFonts w:ascii="Arial" w:hAnsi="Arial" w:cs="Arial"/>
          <w:color w:val="000000" w:themeColor="text1"/>
        </w:rPr>
        <w:t>)</w:t>
      </w:r>
      <w:r w:rsidRPr="003B137C">
        <w:rPr>
          <w:rStyle w:val="normaltextrun"/>
          <w:rFonts w:ascii="Arial" w:hAnsi="Arial" w:cs="Arial"/>
          <w:color w:val="000000" w:themeColor="text1"/>
        </w:rPr>
        <w:t xml:space="preserve"> allele respectively. With the count </w:t>
      </w:r>
      <w:r w:rsidRPr="007F177B">
        <w:rPr>
          <w:rStyle w:val="normaltextrun"/>
          <w:rFonts w:ascii="Arial" w:hAnsi="Arial" w:cs="Arial"/>
          <w:color w:val="000000" w:themeColor="text1"/>
        </w:rPr>
        <w:t xml:space="preserve">for </w:t>
      </w:r>
      <w:r w:rsidRPr="003B137C">
        <w:rPr>
          <w:rStyle w:val="normaltextrun"/>
          <w:rFonts w:ascii="Arial" w:hAnsi="Arial" w:cs="Arial"/>
          <w:color w:val="000000" w:themeColor="text1"/>
        </w:rPr>
        <w:t xml:space="preserve">each allele call </w:t>
      </w:r>
      <w:r w:rsidRPr="007F177B">
        <w:rPr>
          <w:rStyle w:val="normaltextrun"/>
          <w:rFonts w:ascii="Arial" w:hAnsi="Arial" w:cs="Arial"/>
          <w:color w:val="000000" w:themeColor="text1"/>
        </w:rPr>
        <w:t>type</w:t>
      </w:r>
      <w:r w:rsidRPr="003B137C">
        <w:rPr>
          <w:rStyle w:val="normaltextrun"/>
          <w:rFonts w:ascii="Arial" w:hAnsi="Arial" w:cs="Arial"/>
          <w:color w:val="000000" w:themeColor="text1"/>
        </w:rPr>
        <w:t xml:space="preserve">, we generated a </w:t>
      </w:r>
      <w:r w:rsidRPr="007F177B">
        <w:rPr>
          <w:rStyle w:val="normaltextrun"/>
          <w:rFonts w:ascii="Arial" w:hAnsi="Arial" w:cs="Arial"/>
          <w:color w:val="000000" w:themeColor="text1"/>
        </w:rPr>
        <w:t>"</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in "</w:t>
      </w:r>
      <w:proofErr w:type="spellStart"/>
      <w:r w:rsidRPr="007F177B">
        <w:rPr>
          <w:rStyle w:val="normaltextrun"/>
          <w:rFonts w:ascii="Arial" w:hAnsi="Arial" w:cs="Arial"/>
          <w:color w:val="000000" w:themeColor="text1"/>
        </w:rPr>
        <w:t>allel</w:t>
      </w:r>
      <w:proofErr w:type="spellEnd"/>
      <w:r w:rsidRPr="007F177B">
        <w:rPr>
          <w:rStyle w:val="normaltextrun"/>
          <w:rFonts w:ascii="Arial" w:hAnsi="Arial" w:cs="Arial"/>
          <w:color w:val="000000" w:themeColor="text1"/>
        </w:rPr>
        <w:t>” package with each element in the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xml:space="preserve">” being </w:t>
      </w:r>
      <w:r w:rsidRPr="003B137C">
        <w:rPr>
          <w:rStyle w:val="normaltextrun"/>
          <w:rFonts w:ascii="Arial" w:hAnsi="Arial" w:cs="Arial"/>
          <w:color w:val="000000" w:themeColor="text1"/>
        </w:rPr>
        <w:t>genotype</w:t>
      </w:r>
      <w:r w:rsidRPr="007F177B">
        <w:rPr>
          <w:rStyle w:val="normaltextrun"/>
          <w:rFonts w:ascii="Arial" w:hAnsi="Arial" w:cs="Arial"/>
          <w:color w:val="000000" w:themeColor="text1"/>
        </w:rPr>
        <w:t xml:space="preserve"> status, [0,0] for </w:t>
      </w:r>
      <w:proofErr w:type="spellStart"/>
      <w:r w:rsidRPr="007F177B">
        <w:rPr>
          <w:rStyle w:val="normaltextrun"/>
          <w:rFonts w:ascii="Arial" w:hAnsi="Arial" w:cs="Arial"/>
          <w:color w:val="000000" w:themeColor="text1"/>
        </w:rPr>
        <w:t>hom_ref</w:t>
      </w:r>
      <w:proofErr w:type="spellEnd"/>
      <w:r w:rsidRPr="007F177B">
        <w:rPr>
          <w:rStyle w:val="normaltextrun"/>
          <w:rFonts w:ascii="Arial" w:hAnsi="Arial" w:cs="Arial"/>
          <w:color w:val="000000" w:themeColor="text1"/>
        </w:rPr>
        <w:t xml:space="preserve">, [0,1] for het and [1,1] for </w:t>
      </w:r>
      <w:proofErr w:type="spellStart"/>
      <w:r w:rsidRPr="007F177B">
        <w:rPr>
          <w:rStyle w:val="normaltextrun"/>
          <w:rFonts w:ascii="Arial" w:hAnsi="Arial" w:cs="Arial"/>
          <w:color w:val="000000" w:themeColor="text1"/>
        </w:rPr>
        <w:t>hom_alt</w:t>
      </w:r>
      <w:proofErr w:type="spellEnd"/>
      <w:r w:rsidRPr="007F177B">
        <w:rPr>
          <w:rStyle w:val="normaltextrun"/>
          <w:rFonts w:ascii="Arial" w:hAnsi="Arial" w:cs="Arial"/>
          <w:color w:val="000000" w:themeColor="text1"/>
        </w:rPr>
        <w:t>, based on the count of EAS ancestry group allele call type and a similar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was produced for the non-EAS ancestry group. The 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and non-EAS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was used to calculate the allele count for the 2 group with “</w:t>
      </w:r>
      <w:proofErr w:type="spellStart"/>
      <w:r w:rsidRPr="007F177B">
        <w:rPr>
          <w:rStyle w:val="normaltextrun"/>
          <w:rFonts w:ascii="Arial" w:hAnsi="Arial" w:cs="Arial"/>
          <w:color w:val="000000" w:themeColor="text1"/>
        </w:rPr>
        <w:t>count_alleles</w:t>
      </w:r>
      <w:proofErr w:type="spellEnd"/>
      <w:r w:rsidRPr="007F177B">
        <w:rPr>
          <w:rStyle w:val="normaltextrun"/>
          <w:rFonts w:ascii="Arial" w:hAnsi="Arial" w:cs="Arial"/>
          <w:color w:val="000000" w:themeColor="text1"/>
        </w:rPr>
        <w:t xml:space="preserve">” function and the generated allele count used to calculate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with “</w:t>
      </w:r>
      <w:proofErr w:type="spellStart"/>
      <w:r w:rsidRPr="007F177B">
        <w:rPr>
          <w:rStyle w:val="normaltextrun"/>
          <w:rFonts w:ascii="Arial" w:hAnsi="Arial" w:cs="Arial"/>
          <w:color w:val="000000" w:themeColor="text1"/>
        </w:rPr>
        <w:t>hudson_fst</w:t>
      </w:r>
      <w:proofErr w:type="spellEnd"/>
      <w:r w:rsidRPr="007F177B">
        <w:rPr>
          <w:rStyle w:val="normaltextrun"/>
          <w:rFonts w:ascii="Arial" w:hAnsi="Arial" w:cs="Arial"/>
          <w:color w:val="000000" w:themeColor="text1"/>
        </w:rPr>
        <w:t>” function.</w:t>
      </w:r>
    </w:p>
    <w:p w14:paraId="2A63F098" w14:textId="77777777" w:rsidR="004322B9" w:rsidRPr="003B137C" w:rsidRDefault="004322B9" w:rsidP="004322B9">
      <w:pPr>
        <w:pStyle w:val="paragraph"/>
        <w:spacing w:before="0" w:beforeAutospacing="0" w:after="0" w:afterAutospacing="0" w:line="360" w:lineRule="auto"/>
        <w:jc w:val="both"/>
        <w:textAlignment w:val="baseline"/>
        <w:rPr>
          <w:rStyle w:val="normaltextrun"/>
          <w:rFonts w:ascii="Arial" w:hAnsi="Arial" w:cs="Arial"/>
          <w:color w:val="000000" w:themeColor="text1"/>
        </w:rPr>
      </w:pPr>
    </w:p>
    <w:p w14:paraId="5711CA9D" w14:textId="77777777" w:rsidR="004322B9" w:rsidRPr="007F177B" w:rsidRDefault="004322B9" w:rsidP="004322B9">
      <w:pPr>
        <w:pStyle w:val="paragraph"/>
        <w:spacing w:before="0" w:beforeAutospacing="0" w:after="0" w:afterAutospacing="0" w:line="360" w:lineRule="auto"/>
        <w:jc w:val="both"/>
        <w:textAlignment w:val="baseline"/>
        <w:rPr>
          <w:rStyle w:val="normaltextrun"/>
          <w:rFonts w:ascii="Arial" w:hAnsi="Arial" w:cs="Arial"/>
          <w:color w:val="000000" w:themeColor="text1"/>
        </w:rPr>
      </w:pPr>
      <w:r w:rsidRPr="003B137C">
        <w:rPr>
          <w:rFonts w:ascii="Arial" w:hAnsi="Arial" w:cs="Arial"/>
          <w:color w:val="000000" w:themeColor="text1"/>
        </w:rPr>
        <w:t xml:space="preserve">To generate the p-value for </w:t>
      </w:r>
      <w:proofErr w:type="spellStart"/>
      <w:r w:rsidRPr="003B137C">
        <w:rPr>
          <w:rFonts w:ascii="Arial" w:hAnsi="Arial" w:cs="Arial"/>
          <w:color w:val="000000" w:themeColor="text1"/>
        </w:rPr>
        <w:t>gnomAD</w:t>
      </w:r>
      <w:proofErr w:type="spellEnd"/>
      <w:r w:rsidRPr="003B137C">
        <w:rPr>
          <w:rFonts w:ascii="Arial" w:hAnsi="Arial" w:cs="Arial"/>
          <w:color w:val="000000" w:themeColor="text1"/>
        </w:rPr>
        <w:t xml:space="preserve">-SV, we combine the </w:t>
      </w:r>
      <w:r w:rsidRPr="007F177B">
        <w:rPr>
          <w:rStyle w:val="normaltextrun"/>
          <w:rFonts w:ascii="Arial" w:hAnsi="Arial" w:cs="Arial"/>
          <w:color w:val="000000" w:themeColor="text1"/>
        </w:rPr>
        <w:t>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and non-EAS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and noted the length, n, of 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we then shuffle the combined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then split the shuffled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into shuffled 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with the first n genotype in the shuffled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and the rest being shuffled non-EAS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xml:space="preserve">”. We calculated the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between this 2 shuffled "</w:t>
      </w:r>
      <w:proofErr w:type="spellStart"/>
      <w:r w:rsidRPr="007F177B">
        <w:rPr>
          <w:rStyle w:val="normaltextrun"/>
          <w:rFonts w:ascii="Arial" w:hAnsi="Arial" w:cs="Arial"/>
          <w:color w:val="000000" w:themeColor="text1"/>
        </w:rPr>
        <w:t>GenotypeArray</w:t>
      </w:r>
      <w:proofErr w:type="spellEnd"/>
      <w:r w:rsidRPr="007F177B">
        <w:rPr>
          <w:rStyle w:val="normaltextrun"/>
          <w:rFonts w:ascii="Arial" w:hAnsi="Arial" w:cs="Arial"/>
          <w:color w:val="000000" w:themeColor="text1"/>
        </w:rPr>
        <w:t xml:space="preserve">” and note down the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-shuffled). </w:t>
      </w:r>
    </w:p>
    <w:p w14:paraId="6096C93E" w14:textId="77777777" w:rsidR="004322B9" w:rsidRPr="007F177B" w:rsidRDefault="004322B9" w:rsidP="004322B9">
      <w:pPr>
        <w:pStyle w:val="paragraph"/>
        <w:spacing w:before="0" w:beforeAutospacing="0" w:after="0" w:afterAutospacing="0" w:line="360" w:lineRule="auto"/>
        <w:jc w:val="both"/>
        <w:textAlignment w:val="baseline"/>
        <w:rPr>
          <w:rStyle w:val="normaltextrun"/>
          <w:rFonts w:ascii="Arial" w:hAnsi="Arial" w:cs="Arial"/>
          <w:color w:val="000000" w:themeColor="text1"/>
        </w:rPr>
      </w:pPr>
    </w:p>
    <w:p w14:paraId="13B3320F" w14:textId="77777777" w:rsidR="004322B9" w:rsidRPr="007F177B" w:rsidRDefault="004322B9" w:rsidP="004322B9">
      <w:pPr>
        <w:pStyle w:val="paragraph"/>
        <w:spacing w:before="0" w:beforeAutospacing="0" w:after="0" w:afterAutospacing="0" w:line="360" w:lineRule="auto"/>
        <w:jc w:val="both"/>
        <w:textAlignment w:val="baseline"/>
        <w:rPr>
          <w:rStyle w:val="eop"/>
          <w:rFonts w:ascii="Arial" w:hAnsi="Arial" w:cs="Arial"/>
          <w:color w:val="000000" w:themeColor="text1"/>
        </w:rPr>
      </w:pPr>
      <w:r w:rsidRPr="007F177B">
        <w:rPr>
          <w:rStyle w:val="normaltextrun"/>
          <w:rFonts w:ascii="Arial" w:hAnsi="Arial" w:cs="Arial"/>
          <w:color w:val="000000" w:themeColor="text1"/>
        </w:rPr>
        <w:t xml:space="preserve">For both SG10K-SV and </w:t>
      </w:r>
      <w:proofErr w:type="spellStart"/>
      <w:r w:rsidRPr="007F177B">
        <w:rPr>
          <w:rStyle w:val="normaltextrun"/>
          <w:rFonts w:ascii="Arial" w:hAnsi="Arial" w:cs="Arial"/>
          <w:color w:val="000000" w:themeColor="text1"/>
        </w:rPr>
        <w:t>gnomAD</w:t>
      </w:r>
      <w:proofErr w:type="spellEnd"/>
      <w:r w:rsidRPr="007F177B">
        <w:rPr>
          <w:rStyle w:val="normaltextrun"/>
          <w:rFonts w:ascii="Arial" w:hAnsi="Arial" w:cs="Arial"/>
          <w:color w:val="000000" w:themeColor="text1"/>
        </w:rPr>
        <w:t xml:space="preserve">-SV, we repeated the shuffling process 1,000 times and determined the number of instances where the observed </w:t>
      </w:r>
      <w:proofErr w:type="spellStart"/>
      <w:r w:rsidRPr="007F177B">
        <w:rPr>
          <w:rStyle w:val="normaltextrun"/>
          <w:rFonts w:ascii="Arial" w:hAnsi="Arial" w:cs="Arial"/>
          <w:color w:val="000000" w:themeColor="text1"/>
        </w:rPr>
        <w:t>Fst</w:t>
      </w:r>
      <w:proofErr w:type="spellEnd"/>
      <w:r w:rsidRPr="007F177B">
        <w:rPr>
          <w:rStyle w:val="normaltextrun"/>
          <w:rFonts w:ascii="Arial" w:hAnsi="Arial" w:cs="Arial"/>
          <w:color w:val="000000" w:themeColor="text1"/>
        </w:rPr>
        <w:t xml:space="preserve"> exceeded that of the real dataset, thus obtaining the p-value. We applied false discovery rate (FDR) correction across the entire dataset to account for multiple comparisons.</w:t>
      </w:r>
      <w:r w:rsidRPr="007F177B">
        <w:rPr>
          <w:rStyle w:val="eop"/>
          <w:rFonts w:ascii="Arial" w:hAnsi="Arial" w:cs="Arial"/>
          <w:color w:val="000000" w:themeColor="text1"/>
        </w:rPr>
        <w:t> </w:t>
      </w:r>
    </w:p>
    <w:p w14:paraId="5C941774" w14:textId="77777777" w:rsidR="004322B9" w:rsidRPr="003B137C" w:rsidRDefault="004322B9" w:rsidP="004322B9">
      <w:pPr>
        <w:pStyle w:val="paragraph"/>
        <w:spacing w:before="0" w:beforeAutospacing="0" w:after="0" w:afterAutospacing="0" w:line="360" w:lineRule="auto"/>
        <w:jc w:val="both"/>
        <w:textAlignment w:val="baseline"/>
        <w:rPr>
          <w:rFonts w:ascii="Arial" w:hAnsi="Arial" w:cs="Arial"/>
          <w:color w:val="000000" w:themeColor="text1"/>
        </w:rPr>
      </w:pPr>
    </w:p>
    <w:p w14:paraId="3854AB36" w14:textId="77777777" w:rsidR="004322B9" w:rsidRPr="003B137C" w:rsidRDefault="004322B9" w:rsidP="004322B9">
      <w:pPr>
        <w:pStyle w:val="paragraph"/>
        <w:spacing w:before="0" w:beforeAutospacing="0" w:after="0" w:afterAutospacing="0" w:line="360" w:lineRule="auto"/>
        <w:jc w:val="both"/>
        <w:textAlignment w:val="baseline"/>
        <w:rPr>
          <w:rFonts w:ascii="Arial" w:hAnsi="Arial" w:cs="Arial"/>
          <w:lang w:val="en-US"/>
        </w:rPr>
      </w:pPr>
      <w:r w:rsidRPr="007F177B">
        <w:rPr>
          <w:rStyle w:val="normaltextrun"/>
          <w:rFonts w:ascii="Arial" w:hAnsi="Arial" w:cs="Arial"/>
        </w:rPr>
        <w:lastRenderedPageBreak/>
        <w:t xml:space="preserve">Subsequently, we applied additional filtering on the obtained FDR values to identify SVs with significant </w:t>
      </w:r>
      <w:proofErr w:type="spellStart"/>
      <w:r w:rsidRPr="007F177B">
        <w:rPr>
          <w:rStyle w:val="normaltextrun"/>
          <w:rFonts w:ascii="Arial" w:hAnsi="Arial" w:cs="Arial"/>
        </w:rPr>
        <w:t>Fst</w:t>
      </w:r>
      <w:proofErr w:type="spellEnd"/>
      <w:r w:rsidRPr="007F177B">
        <w:rPr>
          <w:rStyle w:val="normaltextrun"/>
          <w:rFonts w:ascii="Arial" w:hAnsi="Arial" w:cs="Arial"/>
        </w:rPr>
        <w:t xml:space="preserve">. Specifically, we focused on events with an FDR threshold of less than 1% and an </w:t>
      </w:r>
      <w:proofErr w:type="spellStart"/>
      <w:r w:rsidRPr="007F177B">
        <w:rPr>
          <w:rStyle w:val="normaltextrun"/>
          <w:rFonts w:ascii="Arial" w:hAnsi="Arial" w:cs="Arial"/>
        </w:rPr>
        <w:t>Fst</w:t>
      </w:r>
      <w:proofErr w:type="spellEnd"/>
      <w:r w:rsidRPr="007F177B">
        <w:rPr>
          <w:rStyle w:val="normaltextrun"/>
          <w:rFonts w:ascii="Arial" w:hAnsi="Arial" w:cs="Arial"/>
        </w:rPr>
        <w:t xml:space="preserve"> value greater than the mean of the entire dataset. </w:t>
      </w:r>
    </w:p>
    <w:p w14:paraId="557BED70" w14:textId="77777777" w:rsidR="00254CDA" w:rsidRPr="00254CDA" w:rsidRDefault="00254CDA" w:rsidP="00254CDA">
      <w:pPr>
        <w:rPr>
          <w:lang w:val="en-US"/>
        </w:rPr>
      </w:pPr>
    </w:p>
    <w:p w14:paraId="5B4ECDC9" w14:textId="1EECE5DE" w:rsidR="00C12B65" w:rsidRDefault="00C12B65">
      <w:pPr>
        <w:rPr>
          <w:rFonts w:ascii="Arial" w:eastAsiaTheme="majorEastAsia" w:hAnsi="Arial" w:cstheme="majorBidi"/>
          <w:color w:val="002060"/>
          <w:sz w:val="32"/>
          <w:szCs w:val="32"/>
          <w:lang w:val="en-US"/>
        </w:rPr>
      </w:pPr>
      <w:r>
        <w:rPr>
          <w:lang w:val="en-US"/>
        </w:rPr>
        <w:br w:type="page"/>
      </w:r>
    </w:p>
    <w:p w14:paraId="33C65C39" w14:textId="686DE749" w:rsidR="00310345" w:rsidRPr="006C1EC9" w:rsidRDefault="00310345" w:rsidP="00310345">
      <w:pPr>
        <w:pStyle w:val="Heading1"/>
        <w:numPr>
          <w:ilvl w:val="0"/>
          <w:numId w:val="0"/>
        </w:numPr>
        <w:ind w:left="432" w:hanging="432"/>
        <w:rPr>
          <w:b/>
          <w:bCs/>
          <w:color w:val="000000" w:themeColor="text1"/>
          <w:lang w:val="en-US"/>
        </w:rPr>
      </w:pPr>
      <w:bookmarkStart w:id="15" w:name="_Toc146279482"/>
      <w:r w:rsidRPr="006C1EC9">
        <w:rPr>
          <w:b/>
          <w:bCs/>
          <w:color w:val="000000" w:themeColor="text1"/>
          <w:lang w:val="en-US"/>
        </w:rPr>
        <w:lastRenderedPageBreak/>
        <w:t>Supplementary Figures</w:t>
      </w:r>
      <w:bookmarkEnd w:id="15"/>
    </w:p>
    <w:p w14:paraId="2FC721E5" w14:textId="77777777" w:rsidR="0049195F" w:rsidRPr="0049195F" w:rsidRDefault="0049195F" w:rsidP="0049195F">
      <w:pPr>
        <w:rPr>
          <w:lang w:val="en-US"/>
        </w:rPr>
      </w:pPr>
    </w:p>
    <w:p w14:paraId="2B00689D" w14:textId="3CDA3DE4" w:rsidR="00310345" w:rsidRDefault="00BA4A6C">
      <w:pPr>
        <w:rPr>
          <w:rFonts w:ascii="Arial" w:hAnsi="Arial" w:cs="Arial"/>
          <w:lang w:val="en-US"/>
        </w:rPr>
      </w:pPr>
      <w:r>
        <w:rPr>
          <w:rFonts w:ascii="Arial" w:hAnsi="Arial" w:cs="Arial"/>
          <w:noProof/>
          <w:lang w:val="en-US"/>
        </w:rPr>
        <w:drawing>
          <wp:inline distT="0" distB="0" distL="0" distR="0" wp14:anchorId="1B8531CA" wp14:editId="2863302B">
            <wp:extent cx="5731510" cy="5206365"/>
            <wp:effectExtent l="0" t="0" r="0" b="635"/>
            <wp:docPr id="813651064" name="Picture 5"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651064" name="Picture 5" descr="A diagram of a diagram&#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206365"/>
                    </a:xfrm>
                    <a:prstGeom prst="rect">
                      <a:avLst/>
                    </a:prstGeom>
                  </pic:spPr>
                </pic:pic>
              </a:graphicData>
            </a:graphic>
          </wp:inline>
        </w:drawing>
      </w:r>
    </w:p>
    <w:p w14:paraId="05446447" w14:textId="3D7E2FEA" w:rsidR="00143C56" w:rsidRDefault="00A2369B" w:rsidP="0049195F">
      <w:pPr>
        <w:pStyle w:val="Heading2"/>
        <w:rPr>
          <w:rFonts w:ascii="Arial" w:hAnsi="Arial" w:cs="Arial"/>
          <w:color w:val="000000" w:themeColor="text1"/>
          <w:lang w:val="en-US"/>
        </w:rPr>
      </w:pPr>
      <w:bookmarkStart w:id="16" w:name="_Toc146279483"/>
      <w:r w:rsidRPr="0049195F">
        <w:rPr>
          <w:rFonts w:ascii="Arial" w:hAnsi="Arial" w:cs="Arial"/>
          <w:b/>
          <w:bCs/>
          <w:color w:val="000000" w:themeColor="text1"/>
          <w:lang w:val="en-US"/>
        </w:rPr>
        <w:t>Supplementary Figure 1</w:t>
      </w:r>
      <w:r w:rsidRPr="0049195F">
        <w:rPr>
          <w:rFonts w:ascii="Arial" w:hAnsi="Arial" w:cs="Arial"/>
          <w:color w:val="000000" w:themeColor="text1"/>
          <w:lang w:val="en-US"/>
        </w:rPr>
        <w:t xml:space="preserve"> </w:t>
      </w:r>
      <w:r w:rsidR="00143C56">
        <w:rPr>
          <w:rFonts w:ascii="Arial" w:hAnsi="Arial" w:cs="Arial"/>
          <w:color w:val="000000" w:themeColor="text1"/>
          <w:lang w:val="en-US"/>
        </w:rPr>
        <w:t>Different types of structural variations detected in SG10K-SV.</w:t>
      </w:r>
      <w:bookmarkEnd w:id="16"/>
      <w:r w:rsidR="00CC39AB">
        <w:rPr>
          <w:rFonts w:ascii="Arial" w:hAnsi="Arial" w:cs="Arial"/>
          <w:color w:val="000000" w:themeColor="text1"/>
          <w:lang w:val="en-US"/>
        </w:rPr>
        <w:t xml:space="preserve"> </w:t>
      </w:r>
    </w:p>
    <w:p w14:paraId="4BF6EA89" w14:textId="4098DEE5" w:rsidR="00143C56" w:rsidRPr="00143C56" w:rsidRDefault="00143C56" w:rsidP="00143C56">
      <w:pPr>
        <w:rPr>
          <w:lang w:val="en-US"/>
        </w:rPr>
      </w:pPr>
    </w:p>
    <w:p w14:paraId="26BD1F55" w14:textId="77777777" w:rsidR="00143C56" w:rsidRDefault="00143C56" w:rsidP="0049195F">
      <w:pPr>
        <w:pStyle w:val="Heading2"/>
        <w:rPr>
          <w:rFonts w:ascii="Arial" w:hAnsi="Arial" w:cs="Arial"/>
          <w:color w:val="000000" w:themeColor="text1"/>
          <w:lang w:val="en-US"/>
        </w:rPr>
      </w:pPr>
    </w:p>
    <w:p w14:paraId="12075DBE" w14:textId="77777777" w:rsidR="00F811C9" w:rsidRDefault="00F811C9">
      <w:pPr>
        <w:rPr>
          <w:rFonts w:ascii="Arial" w:eastAsiaTheme="majorEastAsia" w:hAnsi="Arial" w:cs="Arial"/>
          <w:b/>
          <w:bCs/>
          <w:color w:val="000000" w:themeColor="text1"/>
          <w:sz w:val="26"/>
          <w:szCs w:val="26"/>
          <w:lang w:val="en-US"/>
        </w:rPr>
      </w:pPr>
      <w:r>
        <w:rPr>
          <w:rFonts w:ascii="Arial" w:hAnsi="Arial" w:cs="Arial"/>
          <w:b/>
          <w:bCs/>
          <w:color w:val="000000" w:themeColor="text1"/>
          <w:lang w:val="en-US"/>
        </w:rPr>
        <w:br w:type="page"/>
      </w:r>
    </w:p>
    <w:p w14:paraId="6181CA86" w14:textId="7282D852" w:rsidR="00B404E8" w:rsidRDefault="00B404E8" w:rsidP="00097385">
      <w:pPr>
        <w:rPr>
          <w:lang w:val="en-US"/>
        </w:rPr>
      </w:pPr>
      <w:r>
        <w:rPr>
          <w:noProof/>
          <w:lang w:val="en-US"/>
        </w:rPr>
        <w:lastRenderedPageBreak/>
        <w:drawing>
          <wp:inline distT="0" distB="0" distL="0" distR="0" wp14:anchorId="20B1A84B" wp14:editId="14320490">
            <wp:extent cx="5375275" cy="2549236"/>
            <wp:effectExtent l="0" t="0" r="0" b="3810"/>
            <wp:docPr id="578578966" name="Picture 1" descr="A graph of different numbers and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578966" name="Picture 1" descr="A graph of different numbers and a number of numbers&#10;&#10;Description automatically generated with medium confidence"/>
                    <pic:cNvPicPr/>
                  </pic:nvPicPr>
                  <pic:blipFill rotWithShape="1">
                    <a:blip r:embed="rId11" cstate="print">
                      <a:extLst>
                        <a:ext uri="{28A0092B-C50C-407E-A947-70E740481C1C}">
                          <a14:useLocalDpi xmlns:a14="http://schemas.microsoft.com/office/drawing/2010/main" val="0"/>
                        </a:ext>
                      </a:extLst>
                    </a:blip>
                    <a:srcRect r="6211" b="20922"/>
                    <a:stretch/>
                  </pic:blipFill>
                  <pic:spPr bwMode="auto">
                    <a:xfrm>
                      <a:off x="0" y="0"/>
                      <a:ext cx="5375564" cy="2549373"/>
                    </a:xfrm>
                    <a:prstGeom prst="rect">
                      <a:avLst/>
                    </a:prstGeom>
                    <a:ln>
                      <a:noFill/>
                    </a:ln>
                    <a:extLst>
                      <a:ext uri="{53640926-AAD7-44D8-BBD7-CCE9431645EC}">
                        <a14:shadowObscured xmlns:a14="http://schemas.microsoft.com/office/drawing/2010/main"/>
                      </a:ext>
                    </a:extLst>
                  </pic:spPr>
                </pic:pic>
              </a:graphicData>
            </a:graphic>
          </wp:inline>
        </w:drawing>
      </w:r>
    </w:p>
    <w:p w14:paraId="24AF292D" w14:textId="77777777" w:rsidR="0067012E" w:rsidRPr="00254CDA" w:rsidRDefault="00143C56" w:rsidP="0049195F">
      <w:pPr>
        <w:pStyle w:val="Heading2"/>
        <w:rPr>
          <w:rFonts w:ascii="Arial" w:hAnsi="Arial" w:cs="Arial"/>
          <w:color w:val="000000" w:themeColor="text1"/>
          <w:lang w:val="en-US"/>
        </w:rPr>
      </w:pPr>
      <w:bookmarkStart w:id="17" w:name="_Toc146279484"/>
      <w:r w:rsidRPr="00254CDA">
        <w:rPr>
          <w:rFonts w:ascii="Arial" w:hAnsi="Arial" w:cs="Arial"/>
          <w:b/>
          <w:bCs/>
          <w:color w:val="000000" w:themeColor="text1"/>
          <w:lang w:val="en-US"/>
        </w:rPr>
        <w:t>Supplementary Figure 2</w:t>
      </w:r>
      <w:r w:rsidRPr="00254CDA">
        <w:rPr>
          <w:rFonts w:ascii="Arial" w:hAnsi="Arial" w:cs="Arial"/>
          <w:color w:val="000000" w:themeColor="text1"/>
          <w:lang w:val="en-US"/>
        </w:rPr>
        <w:t xml:space="preserve"> </w:t>
      </w:r>
      <w:proofErr w:type="spellStart"/>
      <w:r w:rsidR="00A2369B" w:rsidRPr="00254CDA">
        <w:rPr>
          <w:rFonts w:ascii="Arial" w:hAnsi="Arial" w:cs="Arial"/>
          <w:color w:val="000000" w:themeColor="text1"/>
          <w:lang w:val="en-US"/>
        </w:rPr>
        <w:t>Barplot</w:t>
      </w:r>
      <w:proofErr w:type="spellEnd"/>
      <w:r w:rsidR="00A2369B" w:rsidRPr="00254CDA">
        <w:rPr>
          <w:rFonts w:ascii="Arial" w:hAnsi="Arial" w:cs="Arial"/>
          <w:color w:val="000000" w:themeColor="text1"/>
          <w:lang w:val="en-US"/>
        </w:rPr>
        <w:t xml:space="preserve"> showing the number of duplications detected by Manta-</w:t>
      </w:r>
      <w:r w:rsidR="00A153FD" w:rsidRPr="00254CDA">
        <w:rPr>
          <w:rFonts w:ascii="Arial" w:hAnsi="Arial" w:cs="Arial"/>
          <w:color w:val="000000" w:themeColor="text1"/>
          <w:lang w:val="en-US"/>
        </w:rPr>
        <w:t>SVimmer-</w:t>
      </w:r>
      <w:r w:rsidR="00A2369B" w:rsidRPr="00254CDA">
        <w:rPr>
          <w:rFonts w:ascii="Arial" w:hAnsi="Arial" w:cs="Arial"/>
          <w:color w:val="000000" w:themeColor="text1"/>
          <w:lang w:val="en-US"/>
        </w:rPr>
        <w:t>Graphtyper2 and SurVindel2 in different genomic regions.</w:t>
      </w:r>
      <w:bookmarkEnd w:id="17"/>
      <w:r w:rsidR="005716A0" w:rsidRPr="00254CDA">
        <w:rPr>
          <w:rFonts w:ascii="Arial" w:hAnsi="Arial" w:cs="Arial"/>
          <w:color w:val="000000" w:themeColor="text1"/>
          <w:lang w:val="en-US"/>
        </w:rPr>
        <w:t xml:space="preserve"> </w:t>
      </w:r>
    </w:p>
    <w:p w14:paraId="75B665B9" w14:textId="77777777" w:rsidR="00736BF1" w:rsidRDefault="005716A0" w:rsidP="0067012E">
      <w:pPr>
        <w:rPr>
          <w:rFonts w:ascii="Arial" w:hAnsi="Arial" w:cs="Arial"/>
          <w:lang w:val="en-US"/>
        </w:rPr>
      </w:pPr>
      <w:r w:rsidRPr="0067012E">
        <w:rPr>
          <w:rFonts w:ascii="Arial" w:hAnsi="Arial" w:cs="Arial"/>
          <w:lang w:val="en-US"/>
        </w:rPr>
        <w:t xml:space="preserve">The Y-axis shows the number of </w:t>
      </w:r>
      <w:proofErr w:type="gramStart"/>
      <w:r w:rsidRPr="0067012E">
        <w:rPr>
          <w:rFonts w:ascii="Arial" w:hAnsi="Arial" w:cs="Arial"/>
          <w:lang w:val="en-US"/>
        </w:rPr>
        <w:t>SVs</w:t>
      </w:r>
      <w:proofErr w:type="gramEnd"/>
      <w:r w:rsidRPr="0067012E">
        <w:rPr>
          <w:rFonts w:ascii="Arial" w:hAnsi="Arial" w:cs="Arial"/>
          <w:lang w:val="en-US"/>
        </w:rPr>
        <w:t xml:space="preserve"> and the X-axis shows the sample name for each 1KG sample. Blue bars indicate</w:t>
      </w:r>
      <w:r w:rsidR="00664625">
        <w:rPr>
          <w:rFonts w:ascii="Arial" w:hAnsi="Arial" w:cs="Arial"/>
          <w:lang w:val="en-US"/>
        </w:rPr>
        <w:t xml:space="preserve"> the</w:t>
      </w:r>
      <w:r w:rsidRPr="0067012E">
        <w:rPr>
          <w:rFonts w:ascii="Arial" w:hAnsi="Arial" w:cs="Arial"/>
          <w:lang w:val="en-US"/>
        </w:rPr>
        <w:t xml:space="preserve"> number of </w:t>
      </w:r>
      <w:r w:rsidR="002541FD" w:rsidRPr="0067012E">
        <w:rPr>
          <w:rFonts w:ascii="Arial" w:hAnsi="Arial" w:cs="Arial"/>
          <w:lang w:val="en-US"/>
        </w:rPr>
        <w:t xml:space="preserve">duplications </w:t>
      </w:r>
      <w:r w:rsidR="00565289">
        <w:rPr>
          <w:rFonts w:ascii="Arial" w:hAnsi="Arial" w:cs="Arial"/>
          <w:lang w:val="en-US"/>
        </w:rPr>
        <w:t xml:space="preserve">detected in each 1KG sample by the Manta-SVimmer-Graphtyper2 pipeline. </w:t>
      </w:r>
      <w:r w:rsidR="00664625">
        <w:rPr>
          <w:rFonts w:ascii="Arial" w:hAnsi="Arial" w:cs="Arial"/>
          <w:lang w:val="en-US"/>
        </w:rPr>
        <w:t>Green bars indicate the number</w:t>
      </w:r>
      <w:r w:rsidR="00582BAF">
        <w:rPr>
          <w:rFonts w:ascii="Arial" w:hAnsi="Arial" w:cs="Arial"/>
          <w:lang w:val="en-US"/>
        </w:rPr>
        <w:t xml:space="preserve"> of duplications detected in each 1KG sample</w:t>
      </w:r>
      <w:r w:rsidR="00576C85">
        <w:rPr>
          <w:rFonts w:ascii="Arial" w:hAnsi="Arial" w:cs="Arial"/>
          <w:lang w:val="en-US"/>
        </w:rPr>
        <w:t xml:space="preserve"> by SurVindel2.</w:t>
      </w:r>
      <w:r w:rsidR="00361A41">
        <w:rPr>
          <w:rFonts w:ascii="Arial" w:hAnsi="Arial" w:cs="Arial"/>
          <w:lang w:val="en-US"/>
        </w:rPr>
        <w:t xml:space="preserve"> </w:t>
      </w:r>
    </w:p>
    <w:p w14:paraId="07E94903" w14:textId="6330B449" w:rsidR="00A2369B" w:rsidRPr="0067012E" w:rsidRDefault="00736BF1" w:rsidP="0067012E">
      <w:pPr>
        <w:rPr>
          <w:rFonts w:ascii="Arial" w:hAnsi="Arial" w:cs="Arial"/>
          <w:lang w:val="en-US"/>
        </w:rPr>
      </w:pPr>
      <w:r>
        <w:rPr>
          <w:rFonts w:ascii="Arial" w:hAnsi="Arial" w:cs="Arial"/>
          <w:lang w:val="en-US"/>
        </w:rPr>
        <w:t xml:space="preserve">The </w:t>
      </w:r>
      <w:proofErr w:type="spellStart"/>
      <w:r>
        <w:rPr>
          <w:rFonts w:ascii="Arial" w:hAnsi="Arial" w:cs="Arial"/>
          <w:lang w:val="en-US"/>
        </w:rPr>
        <w:t>barplot</w:t>
      </w:r>
      <w:proofErr w:type="spellEnd"/>
      <w:r>
        <w:rPr>
          <w:rFonts w:ascii="Arial" w:hAnsi="Arial" w:cs="Arial"/>
          <w:lang w:val="en-US"/>
        </w:rPr>
        <w:t xml:space="preserve"> on the left shows the number of SVs </w:t>
      </w:r>
      <w:r w:rsidR="00D1671A">
        <w:rPr>
          <w:rFonts w:ascii="Arial" w:hAnsi="Arial" w:cs="Arial"/>
          <w:lang w:val="en-US"/>
        </w:rPr>
        <w:t xml:space="preserve">detected by Manta-SVimmer-Graphtyper2 and SurVindel2 in tandem repeat regions. The </w:t>
      </w:r>
      <w:proofErr w:type="spellStart"/>
      <w:r w:rsidR="00D1671A">
        <w:rPr>
          <w:rFonts w:ascii="Arial" w:hAnsi="Arial" w:cs="Arial"/>
          <w:lang w:val="en-US"/>
        </w:rPr>
        <w:t>barplot</w:t>
      </w:r>
      <w:proofErr w:type="spellEnd"/>
      <w:r w:rsidR="00D1671A">
        <w:rPr>
          <w:rFonts w:ascii="Arial" w:hAnsi="Arial" w:cs="Arial"/>
          <w:lang w:val="en-US"/>
        </w:rPr>
        <w:t xml:space="preserve"> on the right</w:t>
      </w:r>
      <w:r w:rsidR="007561F1">
        <w:rPr>
          <w:rFonts w:ascii="Arial" w:hAnsi="Arial" w:cs="Arial"/>
          <w:lang w:val="en-US"/>
        </w:rPr>
        <w:t xml:space="preserve"> shows the number of SVs Manta-SVimmer-Graphtyper2 and SurVindel2 in non-tandem repeat regions. SurVindel2 detects more duplications in </w:t>
      </w:r>
      <w:r w:rsidR="00D75425">
        <w:rPr>
          <w:rFonts w:ascii="Arial" w:hAnsi="Arial" w:cs="Arial"/>
          <w:lang w:val="en-US"/>
        </w:rPr>
        <w:t>both tandem repeat and non-tandem repeat regions compared to Manta-SVimmer-Graphtyper2.</w:t>
      </w:r>
    </w:p>
    <w:p w14:paraId="4BF357DF" w14:textId="77777777" w:rsidR="00A2369B" w:rsidRPr="0067012E" w:rsidRDefault="00A2369B">
      <w:pPr>
        <w:rPr>
          <w:rFonts w:ascii="Arial" w:hAnsi="Arial" w:cs="Arial"/>
          <w:lang w:val="en-US"/>
        </w:rPr>
      </w:pPr>
      <w:r w:rsidRPr="0067012E">
        <w:rPr>
          <w:rFonts w:ascii="Arial" w:hAnsi="Arial" w:cs="Arial"/>
          <w:lang w:val="en-US"/>
        </w:rPr>
        <w:br w:type="page"/>
      </w:r>
    </w:p>
    <w:p w14:paraId="51086999" w14:textId="45909997" w:rsidR="00DF7D1B" w:rsidRDefault="00DF7D1B" w:rsidP="00097385">
      <w:pPr>
        <w:rPr>
          <w:rFonts w:ascii="Arial" w:hAnsi="Arial" w:cs="Arial"/>
          <w:b/>
          <w:bCs/>
          <w:color w:val="000000" w:themeColor="text1"/>
          <w:lang w:val="en-US"/>
        </w:rPr>
      </w:pPr>
      <w:r>
        <w:rPr>
          <w:noProof/>
          <w:lang w:val="en-US"/>
        </w:rPr>
        <w:lastRenderedPageBreak/>
        <w:drawing>
          <wp:inline distT="0" distB="0" distL="0" distR="0" wp14:anchorId="57610EDF" wp14:editId="3A397BF6">
            <wp:extent cx="5731510" cy="4090035"/>
            <wp:effectExtent l="0" t="0" r="0" b="0"/>
            <wp:docPr id="431718563" name="Picture 2" descr="A diagram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18563" name="Picture 2" descr="A diagram of different colored line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090035"/>
                    </a:xfrm>
                    <a:prstGeom prst="rect">
                      <a:avLst/>
                    </a:prstGeom>
                  </pic:spPr>
                </pic:pic>
              </a:graphicData>
            </a:graphic>
          </wp:inline>
        </w:drawing>
      </w:r>
    </w:p>
    <w:p w14:paraId="3F4AA8A4" w14:textId="77777777" w:rsidR="00097385" w:rsidRDefault="00097385" w:rsidP="00097385">
      <w:pPr>
        <w:rPr>
          <w:rFonts w:ascii="Arial" w:hAnsi="Arial" w:cs="Arial"/>
          <w:b/>
          <w:bCs/>
          <w:color w:val="000000" w:themeColor="text1"/>
          <w:lang w:val="en-US"/>
        </w:rPr>
      </w:pPr>
    </w:p>
    <w:p w14:paraId="6E6BF62D" w14:textId="4A5554D3" w:rsidR="00A2369B" w:rsidRPr="00097385" w:rsidRDefault="00A2369B" w:rsidP="00097385">
      <w:pPr>
        <w:pStyle w:val="Heading2"/>
        <w:rPr>
          <w:rFonts w:ascii="Arial" w:hAnsi="Arial" w:cs="Arial"/>
          <w:b/>
          <w:bCs/>
          <w:color w:val="000000" w:themeColor="text1"/>
        </w:rPr>
      </w:pPr>
      <w:bookmarkStart w:id="18" w:name="_Toc146279485"/>
      <w:r w:rsidRPr="00097385">
        <w:rPr>
          <w:rFonts w:ascii="Arial" w:hAnsi="Arial" w:cs="Arial"/>
          <w:b/>
          <w:bCs/>
          <w:color w:val="000000" w:themeColor="text1"/>
        </w:rPr>
        <w:t xml:space="preserve">Supplementary Figure </w:t>
      </w:r>
      <w:r w:rsidR="00143C56" w:rsidRPr="00097385">
        <w:rPr>
          <w:rFonts w:ascii="Arial" w:hAnsi="Arial" w:cs="Arial"/>
          <w:b/>
          <w:bCs/>
          <w:color w:val="000000" w:themeColor="text1"/>
        </w:rPr>
        <w:t>3</w:t>
      </w:r>
      <w:r w:rsidRPr="00097385">
        <w:rPr>
          <w:rFonts w:ascii="Arial" w:hAnsi="Arial" w:cs="Arial"/>
          <w:b/>
          <w:bCs/>
          <w:color w:val="000000" w:themeColor="text1"/>
        </w:rPr>
        <w:t xml:space="preserve"> </w:t>
      </w:r>
      <w:r w:rsidR="008250BF" w:rsidRPr="00097385">
        <w:rPr>
          <w:rFonts w:ascii="Arial" w:hAnsi="Arial" w:cs="Arial"/>
          <w:b/>
          <w:bCs/>
          <w:color w:val="000000" w:themeColor="text1"/>
        </w:rPr>
        <w:t xml:space="preserve">Violin plot showing the number of </w:t>
      </w:r>
      <w:r w:rsidR="00376842" w:rsidRPr="00097385">
        <w:rPr>
          <w:rFonts w:ascii="Arial" w:hAnsi="Arial" w:cs="Arial"/>
          <w:b/>
          <w:bCs/>
          <w:color w:val="000000" w:themeColor="text1"/>
        </w:rPr>
        <w:t>events per genome</w:t>
      </w:r>
      <w:r w:rsidR="008D6A8B" w:rsidRPr="00097385">
        <w:rPr>
          <w:rFonts w:ascii="Arial" w:hAnsi="Arial" w:cs="Arial"/>
          <w:b/>
          <w:bCs/>
          <w:color w:val="000000" w:themeColor="text1"/>
        </w:rPr>
        <w:t xml:space="preserve"> for the</w:t>
      </w:r>
      <w:r w:rsidR="00B52362" w:rsidRPr="00097385">
        <w:rPr>
          <w:rFonts w:ascii="Arial" w:hAnsi="Arial" w:cs="Arial"/>
          <w:b/>
          <w:bCs/>
          <w:color w:val="000000" w:themeColor="text1"/>
        </w:rPr>
        <w:t xml:space="preserve"> </w:t>
      </w:r>
      <w:r w:rsidR="008D6A8B" w:rsidRPr="00097385">
        <w:rPr>
          <w:rFonts w:ascii="Arial" w:hAnsi="Arial" w:cs="Arial"/>
          <w:b/>
          <w:bCs/>
          <w:color w:val="000000" w:themeColor="text1"/>
        </w:rPr>
        <w:t>Validation dataset</w:t>
      </w:r>
      <w:r w:rsidR="00B52362" w:rsidRPr="00097385">
        <w:rPr>
          <w:rFonts w:ascii="Arial" w:hAnsi="Arial" w:cs="Arial"/>
          <w:b/>
          <w:bCs/>
          <w:color w:val="000000" w:themeColor="text1"/>
        </w:rPr>
        <w:t>s</w:t>
      </w:r>
      <w:r w:rsidR="00DF7D1B" w:rsidRPr="00097385">
        <w:rPr>
          <w:rFonts w:ascii="Arial" w:hAnsi="Arial" w:cs="Arial"/>
          <w:b/>
          <w:bCs/>
          <w:color w:val="000000" w:themeColor="text1"/>
        </w:rPr>
        <w:t>.</w:t>
      </w:r>
      <w:bookmarkEnd w:id="18"/>
    </w:p>
    <w:p w14:paraId="1D846F27" w14:textId="0F194FD1" w:rsidR="00DF7D1B" w:rsidRDefault="00DF7D1B" w:rsidP="00DF7D1B">
      <w:pPr>
        <w:rPr>
          <w:rFonts w:ascii="Arial" w:hAnsi="Arial" w:cs="Arial"/>
          <w:color w:val="000000"/>
        </w:rPr>
      </w:pPr>
      <w:r w:rsidRPr="00DF7D1B">
        <w:rPr>
          <w:rFonts w:ascii="Arial" w:hAnsi="Arial" w:cs="Arial"/>
          <w:lang w:val="en-US"/>
        </w:rPr>
        <w:t xml:space="preserve">A: </w:t>
      </w:r>
      <w:r w:rsidR="00506BCA" w:rsidRPr="00506BCA">
        <w:rPr>
          <w:rFonts w:ascii="Arial" w:hAnsi="Arial" w:cs="Arial"/>
          <w:color w:val="000000"/>
        </w:rPr>
        <w:t>Violin plot showing the number of events per genome. DEL, deletions; DUP, duplications; INS, insertions (including MEIs)</w:t>
      </w:r>
      <w:r w:rsidR="00506BCA">
        <w:rPr>
          <w:rFonts w:ascii="Arial" w:hAnsi="Arial" w:cs="Arial"/>
          <w:color w:val="000000"/>
        </w:rPr>
        <w:t xml:space="preserve"> in the 15x validation dataset.</w:t>
      </w:r>
    </w:p>
    <w:p w14:paraId="7E017979" w14:textId="68766FCA" w:rsidR="00506BCA" w:rsidRPr="00DF7D1B" w:rsidRDefault="00506BCA" w:rsidP="00DF7D1B">
      <w:pPr>
        <w:rPr>
          <w:rFonts w:ascii="Arial" w:hAnsi="Arial" w:cs="Arial"/>
          <w:lang w:val="en-US"/>
        </w:rPr>
      </w:pPr>
      <w:r>
        <w:rPr>
          <w:rFonts w:ascii="Arial" w:hAnsi="Arial" w:cs="Arial"/>
          <w:color w:val="000000"/>
        </w:rPr>
        <w:t xml:space="preserve">B: </w:t>
      </w:r>
      <w:r w:rsidRPr="00506BCA">
        <w:rPr>
          <w:rFonts w:ascii="Arial" w:hAnsi="Arial" w:cs="Arial"/>
          <w:color w:val="000000"/>
        </w:rPr>
        <w:t>Violin plot showing the number of events per genome. DEL, deletions; DUP, duplications; INS, insertions (including MEIs) in the 30x validation dataset.</w:t>
      </w:r>
    </w:p>
    <w:p w14:paraId="48839FA5" w14:textId="77777777" w:rsidR="00B52362" w:rsidRDefault="00B52362" w:rsidP="00B52362">
      <w:pPr>
        <w:rPr>
          <w:lang w:val="en-US"/>
        </w:rPr>
      </w:pPr>
    </w:p>
    <w:p w14:paraId="6FC63FF2" w14:textId="38409A3C" w:rsidR="00B52362" w:rsidRPr="00B52362" w:rsidRDefault="00B52362" w:rsidP="00B52362">
      <w:pPr>
        <w:rPr>
          <w:lang w:val="en-US"/>
        </w:rPr>
      </w:pPr>
    </w:p>
    <w:p w14:paraId="7F97321C" w14:textId="77777777" w:rsidR="008D6A8B" w:rsidRDefault="008D6A8B">
      <w:pPr>
        <w:rPr>
          <w:rFonts w:ascii="Arial" w:hAnsi="Arial" w:cs="Arial"/>
          <w:lang w:val="en-US"/>
        </w:rPr>
      </w:pPr>
    </w:p>
    <w:p w14:paraId="45DBA319" w14:textId="77777777" w:rsidR="00537A9E" w:rsidRDefault="00537A9E">
      <w:pPr>
        <w:rPr>
          <w:rFonts w:ascii="Arial" w:hAnsi="Arial" w:cs="Arial"/>
          <w:b/>
          <w:bCs/>
          <w:lang w:val="en-US"/>
        </w:rPr>
      </w:pPr>
      <w:r>
        <w:rPr>
          <w:rFonts w:ascii="Arial" w:hAnsi="Arial" w:cs="Arial"/>
          <w:b/>
          <w:bCs/>
          <w:lang w:val="en-US"/>
        </w:rPr>
        <w:br w:type="page"/>
      </w:r>
    </w:p>
    <w:p w14:paraId="5FE0BF5F" w14:textId="77777777" w:rsidR="00097385" w:rsidRDefault="009F3ADB" w:rsidP="00097385">
      <w:pPr>
        <w:rPr>
          <w:lang w:val="en-US"/>
        </w:rPr>
      </w:pPr>
      <w:r>
        <w:rPr>
          <w:noProof/>
          <w:lang w:val="en-US"/>
        </w:rPr>
        <w:lastRenderedPageBreak/>
        <w:drawing>
          <wp:inline distT="0" distB="0" distL="0" distR="0" wp14:anchorId="15C4E268" wp14:editId="455088C8">
            <wp:extent cx="5731510" cy="2383790"/>
            <wp:effectExtent l="0" t="0" r="0" b="3810"/>
            <wp:docPr id="1881661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661113" name="Picture 18816611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383790"/>
                    </a:xfrm>
                    <a:prstGeom prst="rect">
                      <a:avLst/>
                    </a:prstGeom>
                  </pic:spPr>
                </pic:pic>
              </a:graphicData>
            </a:graphic>
          </wp:inline>
        </w:drawing>
      </w:r>
      <w:r w:rsidR="00E32910">
        <w:rPr>
          <w:lang w:val="en-US"/>
        </w:rPr>
        <w:br/>
      </w:r>
    </w:p>
    <w:p w14:paraId="18838AC4" w14:textId="5B3A1FBF" w:rsidR="00F27456" w:rsidRPr="00097385" w:rsidRDefault="008D6A8B" w:rsidP="00097385">
      <w:pPr>
        <w:pStyle w:val="Heading2"/>
        <w:rPr>
          <w:rFonts w:ascii="Arial" w:hAnsi="Arial" w:cs="Arial"/>
          <w:b/>
          <w:bCs/>
          <w:color w:val="000000" w:themeColor="text1"/>
          <w:lang w:val="en-US"/>
        </w:rPr>
      </w:pPr>
      <w:bookmarkStart w:id="19" w:name="_Toc146279486"/>
      <w:r w:rsidRPr="00097385">
        <w:rPr>
          <w:rFonts w:ascii="Arial" w:hAnsi="Arial" w:cs="Arial"/>
          <w:b/>
          <w:bCs/>
          <w:color w:val="000000" w:themeColor="text1"/>
          <w:lang w:val="en-US"/>
        </w:rPr>
        <w:t xml:space="preserve">Supplementary Figure </w:t>
      </w:r>
      <w:r w:rsidR="00143C56" w:rsidRPr="00097385">
        <w:rPr>
          <w:rFonts w:ascii="Arial" w:hAnsi="Arial" w:cs="Arial"/>
          <w:b/>
          <w:bCs/>
          <w:color w:val="000000" w:themeColor="text1"/>
          <w:lang w:val="en-US"/>
        </w:rPr>
        <w:t>4</w:t>
      </w:r>
      <w:r w:rsidRPr="00097385">
        <w:rPr>
          <w:rFonts w:ascii="Arial" w:hAnsi="Arial" w:cs="Arial"/>
          <w:b/>
          <w:bCs/>
          <w:color w:val="000000" w:themeColor="text1"/>
          <w:lang w:val="en-US"/>
        </w:rPr>
        <w:t xml:space="preserve"> </w:t>
      </w:r>
      <w:r w:rsidR="00CC08C3" w:rsidRPr="00097385">
        <w:rPr>
          <w:rFonts w:ascii="Arial" w:hAnsi="Arial" w:cs="Arial"/>
          <w:b/>
          <w:bCs/>
          <w:color w:val="000000" w:themeColor="text1"/>
          <w:lang w:val="en-US"/>
        </w:rPr>
        <w:t xml:space="preserve">Allele distribution for </w:t>
      </w:r>
      <w:r w:rsidR="009F3ADB" w:rsidRPr="00097385">
        <w:rPr>
          <w:rFonts w:ascii="Arial" w:hAnsi="Arial" w:cs="Arial"/>
          <w:b/>
          <w:bCs/>
          <w:color w:val="000000" w:themeColor="text1"/>
          <w:lang w:val="en-US"/>
        </w:rPr>
        <w:t>the two</w:t>
      </w:r>
      <w:r w:rsidR="00CC08C3" w:rsidRPr="00097385">
        <w:rPr>
          <w:rFonts w:ascii="Arial" w:hAnsi="Arial" w:cs="Arial"/>
          <w:b/>
          <w:bCs/>
          <w:color w:val="000000" w:themeColor="text1"/>
          <w:lang w:val="en-US"/>
        </w:rPr>
        <w:t xml:space="preserve"> validation dataset</w:t>
      </w:r>
      <w:r w:rsidR="009F3ADB" w:rsidRPr="00097385">
        <w:rPr>
          <w:rFonts w:ascii="Arial" w:hAnsi="Arial" w:cs="Arial"/>
          <w:b/>
          <w:bCs/>
          <w:color w:val="000000" w:themeColor="text1"/>
          <w:lang w:val="en-US"/>
        </w:rPr>
        <w:t>s</w:t>
      </w:r>
      <w:r w:rsidR="00E32910" w:rsidRPr="00097385">
        <w:rPr>
          <w:rFonts w:ascii="Arial" w:hAnsi="Arial" w:cs="Arial"/>
          <w:b/>
          <w:bCs/>
          <w:color w:val="000000" w:themeColor="text1"/>
          <w:lang w:val="en-US"/>
        </w:rPr>
        <w:t>.</w:t>
      </w:r>
      <w:bookmarkEnd w:id="19"/>
    </w:p>
    <w:p w14:paraId="7FD26F25" w14:textId="4FAAC6C6" w:rsidR="005C4CF8" w:rsidRDefault="00E32910" w:rsidP="005C4CF8">
      <w:pPr>
        <w:rPr>
          <w:rFonts w:ascii="Arial" w:hAnsi="Arial" w:cs="Arial"/>
          <w:color w:val="000000"/>
        </w:rPr>
      </w:pPr>
      <w:r w:rsidRPr="00E32910">
        <w:rPr>
          <w:rFonts w:ascii="Arial" w:hAnsi="Arial" w:cs="Arial"/>
          <w:lang w:val="en-US"/>
        </w:rPr>
        <w:t>A:</w:t>
      </w:r>
      <w:r w:rsidR="005C4CF8">
        <w:rPr>
          <w:rFonts w:ascii="Arial" w:hAnsi="Arial" w:cs="Arial"/>
          <w:lang w:val="en-US"/>
        </w:rPr>
        <w:t xml:space="preserve"> </w:t>
      </w:r>
      <w:r w:rsidR="005C4CF8" w:rsidRPr="005C4CF8">
        <w:rPr>
          <w:rFonts w:ascii="Arial" w:hAnsi="Arial" w:cs="Arial"/>
          <w:color w:val="000000"/>
        </w:rPr>
        <w:t xml:space="preserve">Distribution of allele frequencies for different classes of SVs in the SG10K </w:t>
      </w:r>
      <w:r w:rsidR="005C4CF8">
        <w:rPr>
          <w:rFonts w:ascii="Arial" w:hAnsi="Arial" w:cs="Arial"/>
          <w:color w:val="000000"/>
        </w:rPr>
        <w:t xml:space="preserve">15x validation </w:t>
      </w:r>
      <w:r w:rsidR="005C4CF8" w:rsidRPr="005C4CF8">
        <w:rPr>
          <w:rFonts w:ascii="Arial" w:hAnsi="Arial" w:cs="Arial"/>
          <w:color w:val="000000"/>
        </w:rPr>
        <w:t>dataset. The majority of the SVs are rare variants (AF &lt; 1%).</w:t>
      </w:r>
    </w:p>
    <w:p w14:paraId="3532292C" w14:textId="0627F0E1" w:rsidR="00E32910" w:rsidRPr="009F3ADB" w:rsidRDefault="005C4CF8" w:rsidP="00E32910">
      <w:pPr>
        <w:rPr>
          <w:rFonts w:ascii="Arial" w:hAnsi="Arial" w:cs="Arial"/>
          <w:color w:val="000000"/>
        </w:rPr>
      </w:pPr>
      <w:r>
        <w:rPr>
          <w:rFonts w:ascii="Arial" w:hAnsi="Arial" w:cs="Arial"/>
          <w:color w:val="000000"/>
        </w:rPr>
        <w:t xml:space="preserve">B: </w:t>
      </w:r>
      <w:r w:rsidR="009F3ADB" w:rsidRPr="005C4CF8">
        <w:rPr>
          <w:rFonts w:ascii="Arial" w:hAnsi="Arial" w:cs="Arial"/>
          <w:color w:val="000000"/>
        </w:rPr>
        <w:t xml:space="preserve">Distribution of allele frequencies for different classes of SVs in the SG10K </w:t>
      </w:r>
      <w:r w:rsidR="009F3ADB">
        <w:rPr>
          <w:rFonts w:ascii="Arial" w:hAnsi="Arial" w:cs="Arial"/>
          <w:color w:val="000000"/>
        </w:rPr>
        <w:t xml:space="preserve">30x validation </w:t>
      </w:r>
      <w:r w:rsidR="009F3ADB" w:rsidRPr="005C4CF8">
        <w:rPr>
          <w:rFonts w:ascii="Arial" w:hAnsi="Arial" w:cs="Arial"/>
          <w:color w:val="000000"/>
        </w:rPr>
        <w:t>dataset. The majority of the SVs are rare variants (AF &lt; 1%).</w:t>
      </w:r>
    </w:p>
    <w:p w14:paraId="1352B9DB" w14:textId="77777777" w:rsidR="005B4643" w:rsidRDefault="005B4643" w:rsidP="005B4643">
      <w:pPr>
        <w:rPr>
          <w:lang w:val="en-US"/>
        </w:rPr>
      </w:pPr>
    </w:p>
    <w:p w14:paraId="3BD9A7C4" w14:textId="77777777" w:rsidR="00E32910" w:rsidRDefault="00E32910">
      <w:pPr>
        <w:rPr>
          <w:rFonts w:ascii="Arial" w:eastAsiaTheme="majorEastAsia" w:hAnsi="Arial" w:cs="Arial"/>
          <w:b/>
          <w:bCs/>
          <w:color w:val="000000" w:themeColor="text1"/>
          <w:sz w:val="26"/>
          <w:szCs w:val="26"/>
          <w:lang w:val="en-US"/>
        </w:rPr>
      </w:pPr>
      <w:r>
        <w:rPr>
          <w:rFonts w:ascii="Arial" w:hAnsi="Arial" w:cs="Arial"/>
          <w:b/>
          <w:bCs/>
          <w:color w:val="000000" w:themeColor="text1"/>
          <w:lang w:val="en-US"/>
        </w:rPr>
        <w:br w:type="page"/>
      </w:r>
    </w:p>
    <w:p w14:paraId="3CE670D9" w14:textId="0D76C6D4" w:rsidR="00D65384" w:rsidRDefault="00F1439B" w:rsidP="00097385">
      <w:pPr>
        <w:rPr>
          <w:lang w:val="en-US"/>
        </w:rPr>
      </w:pPr>
      <w:r>
        <w:rPr>
          <w:noProof/>
          <w:lang w:val="en-US"/>
        </w:rPr>
        <w:lastRenderedPageBreak/>
        <w:drawing>
          <wp:inline distT="0" distB="0" distL="0" distR="0" wp14:anchorId="20B66E10" wp14:editId="5179C534">
            <wp:extent cx="5731510" cy="4507865"/>
            <wp:effectExtent l="0" t="0" r="0" b="635"/>
            <wp:docPr id="1161294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94848" name="Picture 116129484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507865"/>
                    </a:xfrm>
                    <a:prstGeom prst="rect">
                      <a:avLst/>
                    </a:prstGeom>
                  </pic:spPr>
                </pic:pic>
              </a:graphicData>
            </a:graphic>
          </wp:inline>
        </w:drawing>
      </w:r>
    </w:p>
    <w:p w14:paraId="7B314BF5" w14:textId="77777777" w:rsidR="00097385" w:rsidRDefault="00097385" w:rsidP="00F653CA">
      <w:pPr>
        <w:pStyle w:val="Heading2"/>
        <w:rPr>
          <w:rFonts w:ascii="Arial" w:hAnsi="Arial" w:cs="Arial"/>
          <w:b/>
          <w:bCs/>
          <w:color w:val="000000" w:themeColor="text1"/>
          <w:lang w:val="en-US"/>
        </w:rPr>
      </w:pPr>
    </w:p>
    <w:p w14:paraId="11A91623" w14:textId="23D34601" w:rsidR="00D65384" w:rsidRDefault="005B4643" w:rsidP="00F653CA">
      <w:pPr>
        <w:pStyle w:val="Heading2"/>
        <w:rPr>
          <w:rFonts w:ascii="Arial" w:hAnsi="Arial" w:cs="Arial"/>
          <w:b/>
          <w:bCs/>
          <w:color w:val="000000" w:themeColor="text1"/>
          <w:lang w:val="en-US"/>
        </w:rPr>
      </w:pPr>
      <w:bookmarkStart w:id="20" w:name="_Toc146279487"/>
      <w:r w:rsidRPr="00FA5625">
        <w:rPr>
          <w:rFonts w:ascii="Arial" w:hAnsi="Arial" w:cs="Arial"/>
          <w:b/>
          <w:bCs/>
          <w:color w:val="000000" w:themeColor="text1"/>
          <w:lang w:val="en-US"/>
        </w:rPr>
        <w:t xml:space="preserve">Supplementary Figure </w:t>
      </w:r>
      <w:r w:rsidRPr="0091793E">
        <w:rPr>
          <w:rFonts w:ascii="Arial" w:hAnsi="Arial" w:cs="Arial"/>
          <w:b/>
          <w:bCs/>
          <w:color w:val="000000" w:themeColor="text1"/>
          <w:sz w:val="24"/>
          <w:szCs w:val="24"/>
          <w:lang w:val="en-US"/>
        </w:rPr>
        <w:t>5</w:t>
      </w:r>
      <w:r w:rsidRPr="0091793E">
        <w:rPr>
          <w:rFonts w:ascii="Arial" w:hAnsi="Arial" w:cs="Arial"/>
          <w:color w:val="000000" w:themeColor="text1"/>
          <w:sz w:val="24"/>
          <w:szCs w:val="24"/>
          <w:lang w:val="en-US"/>
        </w:rPr>
        <w:t xml:space="preserve"> </w:t>
      </w:r>
      <w:proofErr w:type="spellStart"/>
      <w:r w:rsidR="00F653CA" w:rsidRPr="0091793E">
        <w:rPr>
          <w:rFonts w:ascii="Arial" w:hAnsi="Arial" w:cs="Arial"/>
          <w:color w:val="000000"/>
          <w:sz w:val="24"/>
          <w:szCs w:val="24"/>
        </w:rPr>
        <w:t>Samplot</w:t>
      </w:r>
      <w:proofErr w:type="spellEnd"/>
      <w:r w:rsidR="00F653CA" w:rsidRPr="0091793E">
        <w:rPr>
          <w:rFonts w:ascii="Arial" w:hAnsi="Arial" w:cs="Arial"/>
          <w:color w:val="000000"/>
          <w:sz w:val="24"/>
          <w:szCs w:val="24"/>
        </w:rPr>
        <w:t xml:space="preserve"> of a 134 bp deletion event overlapping the DSG2 gene region</w:t>
      </w:r>
      <w:r w:rsidR="00F653CA" w:rsidRPr="001B380A">
        <w:rPr>
          <w:rFonts w:ascii="Arial" w:hAnsi="Arial" w:cs="Arial"/>
          <w:color w:val="000000"/>
          <w:sz w:val="22"/>
          <w:szCs w:val="22"/>
        </w:rPr>
        <w:t>.</w:t>
      </w:r>
      <w:bookmarkEnd w:id="20"/>
      <w:r w:rsidR="00F653CA" w:rsidRPr="001B380A">
        <w:rPr>
          <w:rFonts w:ascii="Arial" w:hAnsi="Arial" w:cs="Arial"/>
          <w:color w:val="000000"/>
          <w:sz w:val="22"/>
          <w:szCs w:val="22"/>
        </w:rPr>
        <w:t> </w:t>
      </w:r>
      <w:r w:rsidR="00D65384">
        <w:rPr>
          <w:rFonts w:ascii="Arial" w:hAnsi="Arial" w:cs="Arial"/>
          <w:b/>
          <w:bCs/>
          <w:color w:val="000000" w:themeColor="text1"/>
          <w:lang w:val="en-US"/>
        </w:rPr>
        <w:br w:type="page"/>
      </w:r>
    </w:p>
    <w:p w14:paraId="051753F1" w14:textId="78FE1564" w:rsidR="00247EE8" w:rsidRDefault="00126C6E" w:rsidP="00097385">
      <w:pPr>
        <w:rPr>
          <w:lang w:val="en-US"/>
        </w:rPr>
      </w:pPr>
      <w:r>
        <w:rPr>
          <w:noProof/>
          <w:lang w:val="en-US"/>
        </w:rPr>
        <w:lastRenderedPageBreak/>
        <w:drawing>
          <wp:inline distT="0" distB="0" distL="0" distR="0" wp14:anchorId="4687893A" wp14:editId="750CAF9C">
            <wp:extent cx="5731510" cy="3343275"/>
            <wp:effectExtent l="0" t="0" r="0" b="0"/>
            <wp:docPr id="2016801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801170" name="Picture 201680117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8469" cy="3347334"/>
                    </a:xfrm>
                    <a:prstGeom prst="rect">
                      <a:avLst/>
                    </a:prstGeom>
                  </pic:spPr>
                </pic:pic>
              </a:graphicData>
            </a:graphic>
          </wp:inline>
        </w:drawing>
      </w:r>
    </w:p>
    <w:p w14:paraId="7ECAC24F" w14:textId="77777777" w:rsidR="00C91AEB" w:rsidRPr="00097385" w:rsidRDefault="005B4643" w:rsidP="00097385">
      <w:pPr>
        <w:pStyle w:val="Heading2"/>
        <w:rPr>
          <w:rFonts w:ascii="Arial" w:hAnsi="Arial" w:cs="Arial"/>
          <w:b/>
          <w:bCs/>
          <w:color w:val="000000" w:themeColor="text1"/>
        </w:rPr>
      </w:pPr>
      <w:bookmarkStart w:id="21" w:name="_Toc146279488"/>
      <w:r w:rsidRPr="00097385">
        <w:rPr>
          <w:rFonts w:ascii="Arial" w:hAnsi="Arial" w:cs="Arial"/>
          <w:b/>
          <w:bCs/>
          <w:color w:val="000000" w:themeColor="text1"/>
        </w:rPr>
        <w:t>Supplementary Figure 6</w:t>
      </w:r>
      <w:r w:rsidR="007A1ACC" w:rsidRPr="00097385">
        <w:rPr>
          <w:rFonts w:ascii="Arial" w:hAnsi="Arial" w:cs="Arial"/>
          <w:b/>
          <w:bCs/>
          <w:color w:val="000000" w:themeColor="text1"/>
        </w:rPr>
        <w:t xml:space="preserve"> </w:t>
      </w:r>
      <w:r w:rsidR="00467550" w:rsidRPr="00097385">
        <w:rPr>
          <w:rFonts w:ascii="Arial" w:hAnsi="Arial" w:cs="Arial"/>
          <w:b/>
          <w:bCs/>
          <w:color w:val="000000" w:themeColor="text1"/>
        </w:rPr>
        <w:t>D</w:t>
      </w:r>
      <w:r w:rsidR="000A173D" w:rsidRPr="00097385">
        <w:rPr>
          <w:rFonts w:ascii="Arial" w:hAnsi="Arial" w:cs="Arial"/>
          <w:b/>
          <w:bCs/>
          <w:color w:val="000000" w:themeColor="text1"/>
        </w:rPr>
        <w:t>istribution of novel</w:t>
      </w:r>
      <w:r w:rsidR="008B3365" w:rsidRPr="00097385">
        <w:rPr>
          <w:rFonts w:ascii="Arial" w:hAnsi="Arial" w:cs="Arial"/>
          <w:b/>
          <w:bCs/>
          <w:color w:val="000000" w:themeColor="text1"/>
        </w:rPr>
        <w:t xml:space="preserve"> Asian-specific</w:t>
      </w:r>
      <w:r w:rsidR="000A173D" w:rsidRPr="00097385">
        <w:rPr>
          <w:rFonts w:ascii="Arial" w:hAnsi="Arial" w:cs="Arial"/>
          <w:b/>
          <w:bCs/>
          <w:color w:val="000000" w:themeColor="text1"/>
        </w:rPr>
        <w:t xml:space="preserve"> and known</w:t>
      </w:r>
      <w:r w:rsidR="008B3365" w:rsidRPr="00097385">
        <w:rPr>
          <w:rFonts w:ascii="Arial" w:hAnsi="Arial" w:cs="Arial"/>
          <w:b/>
          <w:bCs/>
          <w:color w:val="000000" w:themeColor="text1"/>
        </w:rPr>
        <w:t xml:space="preserve"> Asian-specific</w:t>
      </w:r>
      <w:r w:rsidR="000A173D" w:rsidRPr="00097385">
        <w:rPr>
          <w:rFonts w:ascii="Arial" w:hAnsi="Arial" w:cs="Arial"/>
          <w:b/>
          <w:bCs/>
          <w:color w:val="000000" w:themeColor="text1"/>
        </w:rPr>
        <w:t xml:space="preserve"> SVs</w:t>
      </w:r>
      <w:r w:rsidR="007726D0" w:rsidRPr="00097385">
        <w:rPr>
          <w:rFonts w:ascii="Arial" w:hAnsi="Arial" w:cs="Arial"/>
          <w:b/>
          <w:bCs/>
          <w:color w:val="000000" w:themeColor="text1"/>
        </w:rPr>
        <w:t xml:space="preserve"> across different allele frequency bins.</w:t>
      </w:r>
      <w:bookmarkEnd w:id="21"/>
      <w:r w:rsidR="0023361F" w:rsidRPr="00097385">
        <w:rPr>
          <w:rFonts w:ascii="Arial" w:hAnsi="Arial" w:cs="Arial"/>
          <w:b/>
          <w:bCs/>
          <w:color w:val="000000" w:themeColor="text1"/>
        </w:rPr>
        <w:t xml:space="preserve"> </w:t>
      </w:r>
    </w:p>
    <w:p w14:paraId="6A63501B" w14:textId="34542A28" w:rsidR="00F27456" w:rsidRPr="00FA5856" w:rsidRDefault="00C91AEB" w:rsidP="00FA5856">
      <w:pPr>
        <w:rPr>
          <w:rFonts w:ascii="Arial" w:hAnsi="Arial" w:cs="Arial"/>
          <w:lang w:val="en-US"/>
        </w:rPr>
      </w:pPr>
      <w:r w:rsidRPr="00FA5856">
        <w:rPr>
          <w:rFonts w:ascii="Arial" w:hAnsi="Arial" w:cs="Arial"/>
          <w:lang w:val="en-US"/>
        </w:rPr>
        <w:t>Light-brown bars indicate</w:t>
      </w:r>
      <w:r w:rsidR="008A2498" w:rsidRPr="00FA5856">
        <w:rPr>
          <w:rFonts w:ascii="Arial" w:hAnsi="Arial" w:cs="Arial"/>
          <w:lang w:val="en-US"/>
        </w:rPr>
        <w:t xml:space="preserve"> SVs in</w:t>
      </w:r>
      <w:r w:rsidR="00E2020E" w:rsidRPr="00FA5856">
        <w:rPr>
          <w:rFonts w:ascii="Arial" w:hAnsi="Arial" w:cs="Arial"/>
          <w:lang w:val="en-US"/>
        </w:rPr>
        <w:t xml:space="preserve"> </w:t>
      </w:r>
      <w:r w:rsidR="00E526C0" w:rsidRPr="00FA5856">
        <w:rPr>
          <w:rFonts w:ascii="Arial" w:hAnsi="Arial" w:cs="Arial"/>
          <w:lang w:val="en-US"/>
        </w:rPr>
        <w:t xml:space="preserve">SG10K-SV that overlap </w:t>
      </w:r>
      <w:proofErr w:type="spellStart"/>
      <w:r w:rsidR="00E526C0" w:rsidRPr="00FA5856">
        <w:rPr>
          <w:rFonts w:ascii="Arial" w:hAnsi="Arial" w:cs="Arial"/>
          <w:lang w:val="en-US"/>
        </w:rPr>
        <w:t>gnomAD</w:t>
      </w:r>
      <w:proofErr w:type="spellEnd"/>
      <w:r w:rsidR="00E526C0" w:rsidRPr="00FA5856">
        <w:rPr>
          <w:rFonts w:ascii="Arial" w:hAnsi="Arial" w:cs="Arial"/>
          <w:lang w:val="en-US"/>
        </w:rPr>
        <w:t>-SV</w:t>
      </w:r>
      <w:r w:rsidR="005A4935" w:rsidRPr="00FA5856">
        <w:rPr>
          <w:rFonts w:ascii="Arial" w:hAnsi="Arial" w:cs="Arial"/>
          <w:lang w:val="en-US"/>
        </w:rPr>
        <w:t xml:space="preserve"> and are not Asian-specific. </w:t>
      </w:r>
      <w:r w:rsidR="008A2498" w:rsidRPr="00FA5856">
        <w:rPr>
          <w:rFonts w:ascii="Arial" w:hAnsi="Arial" w:cs="Arial"/>
          <w:lang w:val="en-US"/>
        </w:rPr>
        <w:t xml:space="preserve">Brown bars indicate SVs in SG10K-SV which overlap variants in </w:t>
      </w:r>
      <w:proofErr w:type="spellStart"/>
      <w:r w:rsidR="008A2498" w:rsidRPr="00FA5856">
        <w:rPr>
          <w:rFonts w:ascii="Arial" w:hAnsi="Arial" w:cs="Arial"/>
          <w:lang w:val="en-US"/>
        </w:rPr>
        <w:t>gnomAD</w:t>
      </w:r>
      <w:proofErr w:type="spellEnd"/>
      <w:r w:rsidR="008A2498" w:rsidRPr="00FA5856">
        <w:rPr>
          <w:rFonts w:ascii="Arial" w:hAnsi="Arial" w:cs="Arial"/>
          <w:lang w:val="en-US"/>
        </w:rPr>
        <w:t>-SV and are Asian-specific. Red bars indicate SVs that are only found in SG10k</w:t>
      </w:r>
      <w:r w:rsidR="00676B9A" w:rsidRPr="00FA5856">
        <w:rPr>
          <w:rFonts w:ascii="Arial" w:hAnsi="Arial" w:cs="Arial"/>
          <w:lang w:val="en-US"/>
        </w:rPr>
        <w:t xml:space="preserve"> and are found to be Asian-specific. </w:t>
      </w:r>
      <w:r w:rsidR="00DC0941" w:rsidRPr="00FA5856">
        <w:rPr>
          <w:rFonts w:ascii="Arial" w:hAnsi="Arial" w:cs="Arial"/>
          <w:lang w:val="en-US"/>
        </w:rPr>
        <w:t xml:space="preserve">The SVs are furthered partition into three different allele frequency bins. </w:t>
      </w:r>
      <w:r w:rsidR="00390DA1" w:rsidRPr="00FA5856">
        <w:rPr>
          <w:rFonts w:ascii="Arial" w:hAnsi="Arial" w:cs="Arial"/>
          <w:color w:val="000000"/>
        </w:rPr>
        <w:t xml:space="preserve">Common indicates variants with allele frequency </w:t>
      </w:r>
      <w:r w:rsidR="00390DA1" w:rsidRPr="00FA5856">
        <w:rPr>
          <w:rFonts w:ascii="Arial" w:hAnsi="Arial" w:cs="Arial"/>
          <w:color w:val="040C28"/>
        </w:rPr>
        <w:t>≥ 0.01; rare indicates variants with allele frequency ≥ 0.001 and  allele frequency &lt; 0.01; ultra-rare variants refers to variants with allele frequency &lt; 0.001.</w:t>
      </w:r>
      <w:r w:rsidR="00AF6DAA" w:rsidRPr="00FA5856">
        <w:rPr>
          <w:rFonts w:ascii="Arial" w:hAnsi="Arial" w:cs="Arial"/>
          <w:color w:val="040C28"/>
        </w:rPr>
        <w:t xml:space="preserve"> </w:t>
      </w:r>
      <w:r w:rsidR="00F27456" w:rsidRPr="00FA5856">
        <w:rPr>
          <w:rFonts w:ascii="Arial" w:hAnsi="Arial" w:cs="Arial"/>
          <w:lang w:val="en-US"/>
        </w:rPr>
        <w:br w:type="page"/>
      </w:r>
    </w:p>
    <w:p w14:paraId="4728D510" w14:textId="77777777" w:rsidR="00F27456" w:rsidRDefault="00F27456" w:rsidP="00F27456">
      <w:pPr>
        <w:rPr>
          <w:lang w:val="en-US"/>
        </w:rPr>
      </w:pPr>
    </w:p>
    <w:p w14:paraId="24ACFD92" w14:textId="1AAD0E94" w:rsidR="00F27456" w:rsidRDefault="00840D5B" w:rsidP="00097385">
      <w:pPr>
        <w:rPr>
          <w:lang w:val="en-US"/>
        </w:rPr>
      </w:pPr>
      <w:r>
        <w:rPr>
          <w:noProof/>
          <w:lang w:val="en-US"/>
        </w:rPr>
        <w:drawing>
          <wp:inline distT="0" distB="0" distL="0" distR="0" wp14:anchorId="7C1513C9" wp14:editId="3C6EBCF0">
            <wp:extent cx="5731510" cy="4906645"/>
            <wp:effectExtent l="0" t="0" r="0" b="0"/>
            <wp:docPr id="1953173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173179" name="Picture 195317317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4906645"/>
                    </a:xfrm>
                    <a:prstGeom prst="rect">
                      <a:avLst/>
                    </a:prstGeom>
                  </pic:spPr>
                </pic:pic>
              </a:graphicData>
            </a:graphic>
          </wp:inline>
        </w:drawing>
      </w:r>
    </w:p>
    <w:p w14:paraId="345ED2C1" w14:textId="0F25FF78" w:rsidR="00840D5B" w:rsidRDefault="00840D5B" w:rsidP="00840D5B">
      <w:pPr>
        <w:pStyle w:val="Heading2"/>
        <w:rPr>
          <w:rFonts w:ascii="Arial" w:hAnsi="Arial" w:cs="Arial"/>
          <w:color w:val="000000" w:themeColor="text1"/>
          <w:lang w:val="en-US"/>
        </w:rPr>
      </w:pPr>
      <w:bookmarkStart w:id="22" w:name="_Toc146279489"/>
      <w:r w:rsidRPr="27BC3E85">
        <w:rPr>
          <w:rFonts w:ascii="Arial" w:hAnsi="Arial" w:cs="Arial"/>
          <w:b/>
          <w:bCs/>
          <w:color w:val="000000" w:themeColor="text1"/>
          <w:lang w:val="en-US"/>
        </w:rPr>
        <w:t xml:space="preserve">Supplementary Figure </w:t>
      </w:r>
      <w:r w:rsidR="185D5731" w:rsidRPr="27BC3E85">
        <w:rPr>
          <w:rFonts w:ascii="Arial" w:hAnsi="Arial" w:cs="Arial"/>
          <w:b/>
          <w:bCs/>
          <w:color w:val="000000" w:themeColor="text1"/>
          <w:lang w:val="en-US"/>
        </w:rPr>
        <w:t>7</w:t>
      </w:r>
      <w:r w:rsidRPr="27BC3E85">
        <w:rPr>
          <w:rFonts w:ascii="Arial" w:hAnsi="Arial" w:cs="Arial"/>
          <w:color w:val="000000" w:themeColor="text1"/>
          <w:lang w:val="en-US"/>
        </w:rPr>
        <w:t xml:space="preserve"> </w:t>
      </w:r>
      <w:r w:rsidR="00B51DE1" w:rsidRPr="27BC3E85">
        <w:rPr>
          <w:rFonts w:ascii="Arial" w:hAnsi="Arial" w:cs="Arial"/>
          <w:color w:val="000000" w:themeColor="text1"/>
          <w:lang w:val="en-US"/>
        </w:rPr>
        <w:t xml:space="preserve">PCA of </w:t>
      </w:r>
      <w:r w:rsidR="00B86980" w:rsidRPr="27BC3E85">
        <w:rPr>
          <w:rFonts w:ascii="Arial" w:hAnsi="Arial" w:cs="Arial"/>
          <w:color w:val="000000" w:themeColor="text1"/>
          <w:lang w:val="en-US"/>
        </w:rPr>
        <w:t>variants in the discovery dataset</w:t>
      </w:r>
      <w:r w:rsidR="00F37F55" w:rsidRPr="27BC3E85">
        <w:rPr>
          <w:rFonts w:ascii="Arial" w:hAnsi="Arial" w:cs="Arial"/>
          <w:color w:val="000000" w:themeColor="text1"/>
          <w:lang w:val="en-US"/>
        </w:rPr>
        <w:t xml:space="preserve"> show</w:t>
      </w:r>
      <w:r w:rsidR="009D0ACE" w:rsidRPr="27BC3E85">
        <w:rPr>
          <w:rFonts w:ascii="Arial" w:hAnsi="Arial" w:cs="Arial"/>
          <w:color w:val="000000" w:themeColor="text1"/>
          <w:lang w:val="en-US"/>
        </w:rPr>
        <w:t>ing the population structure in the SG10K-SV-r1.3</w:t>
      </w:r>
      <w:r w:rsidR="00432C3A" w:rsidRPr="27BC3E85">
        <w:rPr>
          <w:rFonts w:ascii="Arial" w:hAnsi="Arial" w:cs="Arial"/>
          <w:color w:val="000000" w:themeColor="text1"/>
          <w:lang w:val="en-US"/>
        </w:rPr>
        <w:t>.</w:t>
      </w:r>
      <w:bookmarkEnd w:id="22"/>
    </w:p>
    <w:p w14:paraId="425AC296" w14:textId="693075FB" w:rsidR="00B86980" w:rsidRPr="00254CDA" w:rsidRDefault="00B86980" w:rsidP="00B86980">
      <w:pPr>
        <w:rPr>
          <w:rFonts w:ascii="Arial" w:hAnsi="Arial" w:cs="Arial"/>
          <w:lang w:val="en-US"/>
        </w:rPr>
      </w:pPr>
      <w:r w:rsidRPr="00254CDA">
        <w:rPr>
          <w:rFonts w:ascii="Arial" w:hAnsi="Arial" w:cs="Arial"/>
          <w:b/>
          <w:bCs/>
          <w:lang w:val="en-US"/>
        </w:rPr>
        <w:t>A</w:t>
      </w:r>
      <w:r w:rsidRPr="00254CDA">
        <w:rPr>
          <w:rFonts w:ascii="Arial" w:hAnsi="Arial" w:cs="Arial"/>
          <w:lang w:val="en-US"/>
        </w:rPr>
        <w:t xml:space="preserve"> PCA of all variants</w:t>
      </w:r>
      <w:r w:rsidR="00F37F55" w:rsidRPr="00254CDA">
        <w:rPr>
          <w:rFonts w:ascii="Arial" w:hAnsi="Arial" w:cs="Arial"/>
          <w:lang w:val="en-US"/>
        </w:rPr>
        <w:t xml:space="preserve"> in the discovery dataset</w:t>
      </w:r>
      <w:r w:rsidR="00593030" w:rsidRPr="00254CDA">
        <w:rPr>
          <w:rFonts w:ascii="Arial" w:hAnsi="Arial" w:cs="Arial"/>
          <w:lang w:val="en-US"/>
        </w:rPr>
        <w:t>.</w:t>
      </w:r>
    </w:p>
    <w:p w14:paraId="288A0A04" w14:textId="53B38027" w:rsidR="00593030" w:rsidRPr="00254CDA" w:rsidRDefault="00593030" w:rsidP="00B86980">
      <w:pPr>
        <w:rPr>
          <w:rFonts w:ascii="Arial" w:hAnsi="Arial" w:cs="Arial"/>
          <w:lang w:val="en-US"/>
        </w:rPr>
      </w:pPr>
      <w:r w:rsidRPr="00254CDA">
        <w:rPr>
          <w:rFonts w:ascii="Arial" w:hAnsi="Arial" w:cs="Arial"/>
          <w:b/>
          <w:bCs/>
          <w:lang w:val="en-US"/>
        </w:rPr>
        <w:t>B</w:t>
      </w:r>
      <w:r w:rsidRPr="00254CDA">
        <w:rPr>
          <w:rFonts w:ascii="Arial" w:hAnsi="Arial" w:cs="Arial"/>
          <w:lang w:val="en-US"/>
        </w:rPr>
        <w:t xml:space="preserve"> PCA using deletions only</w:t>
      </w:r>
      <w:r w:rsidR="009B471B" w:rsidRPr="00254CDA">
        <w:rPr>
          <w:rFonts w:ascii="Arial" w:hAnsi="Arial" w:cs="Arial"/>
          <w:lang w:val="en-US"/>
        </w:rPr>
        <w:t>.</w:t>
      </w:r>
    </w:p>
    <w:p w14:paraId="1EEE9F3D" w14:textId="2E92E04C" w:rsidR="00DC415D" w:rsidRPr="00254CDA" w:rsidRDefault="00DC415D" w:rsidP="00B86980">
      <w:pPr>
        <w:rPr>
          <w:rFonts w:ascii="Arial" w:hAnsi="Arial" w:cs="Arial"/>
          <w:b/>
          <w:bCs/>
          <w:lang w:val="en-US"/>
        </w:rPr>
      </w:pPr>
      <w:r w:rsidRPr="00254CDA">
        <w:rPr>
          <w:rFonts w:ascii="Arial" w:hAnsi="Arial" w:cs="Arial"/>
          <w:b/>
          <w:bCs/>
          <w:lang w:val="en-US"/>
        </w:rPr>
        <w:t xml:space="preserve">C </w:t>
      </w:r>
      <w:r w:rsidR="009B471B" w:rsidRPr="00254CDA">
        <w:rPr>
          <w:rFonts w:ascii="Arial" w:hAnsi="Arial" w:cs="Arial"/>
          <w:lang w:val="en-US"/>
        </w:rPr>
        <w:t>PCA using insertions only.</w:t>
      </w:r>
    </w:p>
    <w:p w14:paraId="48775177" w14:textId="6EFA67FF" w:rsidR="00641CDE" w:rsidRPr="00254CDA" w:rsidRDefault="009B471B" w:rsidP="00B86980">
      <w:pPr>
        <w:rPr>
          <w:rFonts w:ascii="Arial" w:hAnsi="Arial" w:cs="Arial"/>
          <w:lang w:val="en-US"/>
        </w:rPr>
      </w:pPr>
      <w:r w:rsidRPr="00254CDA">
        <w:rPr>
          <w:rFonts w:ascii="Arial" w:hAnsi="Arial" w:cs="Arial"/>
          <w:b/>
          <w:bCs/>
          <w:lang w:val="en-US"/>
        </w:rPr>
        <w:t xml:space="preserve">D </w:t>
      </w:r>
      <w:r w:rsidRPr="00254CDA">
        <w:rPr>
          <w:rFonts w:ascii="Arial" w:hAnsi="Arial" w:cs="Arial"/>
          <w:lang w:val="en-US"/>
        </w:rPr>
        <w:t>PCA using duplications only.</w:t>
      </w:r>
    </w:p>
    <w:p w14:paraId="1774884B" w14:textId="77777777" w:rsidR="00641CDE" w:rsidRDefault="00641CDE">
      <w:pPr>
        <w:rPr>
          <w:rFonts w:ascii="Arial" w:hAnsi="Arial" w:cs="Arial"/>
          <w:sz w:val="28"/>
          <w:szCs w:val="28"/>
          <w:lang w:val="en-US"/>
        </w:rPr>
      </w:pPr>
      <w:r>
        <w:rPr>
          <w:rFonts w:ascii="Arial" w:hAnsi="Arial" w:cs="Arial"/>
          <w:sz w:val="28"/>
          <w:szCs w:val="28"/>
          <w:lang w:val="en-US"/>
        </w:rPr>
        <w:br w:type="page"/>
      </w:r>
    </w:p>
    <w:p w14:paraId="451919AA" w14:textId="2A2CA0FE" w:rsidR="009B471B" w:rsidRPr="00432C3A" w:rsidRDefault="009B471B" w:rsidP="00B86980">
      <w:pPr>
        <w:rPr>
          <w:rFonts w:ascii="Arial" w:hAnsi="Arial" w:cs="Arial"/>
          <w:b/>
          <w:bCs/>
          <w:sz w:val="28"/>
          <w:szCs w:val="28"/>
          <w:lang w:val="en-US"/>
        </w:rPr>
      </w:pPr>
    </w:p>
    <w:p w14:paraId="07578ED2" w14:textId="0E1B7E8D" w:rsidR="00480F51" w:rsidRDefault="00480F51">
      <w:pPr>
        <w:rPr>
          <w:rFonts w:ascii="Arial" w:hAnsi="Arial" w:cs="Arial"/>
          <w:sz w:val="28"/>
          <w:szCs w:val="28"/>
          <w:lang w:val="en-US"/>
        </w:rPr>
      </w:pPr>
    </w:p>
    <w:p w14:paraId="5092E4C2" w14:textId="77777777" w:rsidR="00317B15" w:rsidRDefault="00317B15" w:rsidP="00317B15">
      <w:pPr>
        <w:rPr>
          <w:rFonts w:ascii="Arial" w:hAnsi="Arial" w:cs="Arial"/>
          <w:sz w:val="28"/>
          <w:szCs w:val="28"/>
          <w:lang w:val="en-US"/>
        </w:rPr>
      </w:pPr>
    </w:p>
    <w:p w14:paraId="7A8F7A10" w14:textId="665A0502" w:rsidR="00A85AE2" w:rsidRDefault="00A85AE2" w:rsidP="00097385">
      <w:pPr>
        <w:rPr>
          <w:lang w:val="en-US"/>
        </w:rPr>
      </w:pPr>
      <w:r>
        <w:rPr>
          <w:noProof/>
          <w:lang w:val="en-US"/>
        </w:rPr>
        <w:drawing>
          <wp:inline distT="0" distB="0" distL="0" distR="0" wp14:anchorId="267F117E" wp14:editId="6B9DB89E">
            <wp:extent cx="5731510" cy="3343275"/>
            <wp:effectExtent l="0" t="0" r="0" b="0"/>
            <wp:docPr id="1108262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262133" name="Picture 110826213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3343275"/>
                    </a:xfrm>
                    <a:prstGeom prst="rect">
                      <a:avLst/>
                    </a:prstGeom>
                  </pic:spPr>
                </pic:pic>
              </a:graphicData>
            </a:graphic>
          </wp:inline>
        </w:drawing>
      </w:r>
    </w:p>
    <w:p w14:paraId="293020E5" w14:textId="5CD07ED8" w:rsidR="00415ED9" w:rsidRDefault="00A85AE2" w:rsidP="00415ED9">
      <w:pPr>
        <w:pStyle w:val="Heading2"/>
        <w:rPr>
          <w:rFonts w:ascii="Arial" w:hAnsi="Arial" w:cs="Arial"/>
          <w:color w:val="000000" w:themeColor="text1"/>
          <w:lang w:val="en-US"/>
        </w:rPr>
      </w:pPr>
      <w:bookmarkStart w:id="23" w:name="_Toc146279490"/>
      <w:r w:rsidRPr="27BC3E85">
        <w:rPr>
          <w:rFonts w:ascii="Arial" w:hAnsi="Arial" w:cs="Arial"/>
          <w:b/>
          <w:bCs/>
          <w:color w:val="000000" w:themeColor="text1"/>
          <w:lang w:val="en-US"/>
        </w:rPr>
        <w:t xml:space="preserve">Supplementary Figure </w:t>
      </w:r>
      <w:r w:rsidR="009D6CA6">
        <w:rPr>
          <w:rFonts w:ascii="Arial" w:hAnsi="Arial" w:cs="Arial"/>
          <w:b/>
          <w:bCs/>
          <w:color w:val="000000" w:themeColor="text1"/>
          <w:lang w:val="en-US"/>
        </w:rPr>
        <w:t>8</w:t>
      </w:r>
      <w:r w:rsidRPr="27BC3E85">
        <w:rPr>
          <w:rFonts w:ascii="Arial" w:hAnsi="Arial" w:cs="Arial"/>
          <w:color w:val="000000" w:themeColor="text1"/>
          <w:lang w:val="en-US"/>
        </w:rPr>
        <w:t xml:space="preserve"> </w:t>
      </w:r>
      <w:r w:rsidR="00415ED9">
        <w:rPr>
          <w:rFonts w:ascii="Arial" w:hAnsi="Arial" w:cs="Arial"/>
          <w:color w:val="000000" w:themeColor="text1"/>
          <w:lang w:val="en-US"/>
        </w:rPr>
        <w:t xml:space="preserve">Distribution of </w:t>
      </w:r>
      <w:r w:rsidR="00C523E9">
        <w:rPr>
          <w:rFonts w:ascii="Arial" w:hAnsi="Arial" w:cs="Arial"/>
          <w:color w:val="000000" w:themeColor="text1"/>
          <w:lang w:val="en-US"/>
        </w:rPr>
        <w:t>SVs shared among ethnic group</w:t>
      </w:r>
      <w:r w:rsidR="00415ED9">
        <w:rPr>
          <w:rFonts w:ascii="Arial" w:hAnsi="Arial" w:cs="Arial"/>
          <w:color w:val="000000" w:themeColor="text1"/>
          <w:lang w:val="en-US"/>
        </w:rPr>
        <w:t xml:space="preserve"> across different allele frequency bins.</w:t>
      </w:r>
      <w:bookmarkEnd w:id="23"/>
      <w:r w:rsidR="00415ED9">
        <w:rPr>
          <w:rFonts w:ascii="Arial" w:hAnsi="Arial" w:cs="Arial"/>
          <w:color w:val="000000" w:themeColor="text1"/>
          <w:lang w:val="en-US"/>
        </w:rPr>
        <w:t xml:space="preserve"> </w:t>
      </w:r>
    </w:p>
    <w:p w14:paraId="0C65B1B3" w14:textId="73BB56A5" w:rsidR="00254CDA" w:rsidRDefault="00BE5AF1" w:rsidP="00254CDA">
      <w:pPr>
        <w:rPr>
          <w:rFonts w:ascii="Arial" w:hAnsi="Arial" w:cs="Arial"/>
          <w:color w:val="040C28"/>
        </w:rPr>
      </w:pPr>
      <w:r w:rsidRPr="00254CDA">
        <w:rPr>
          <w:rFonts w:ascii="Arial" w:hAnsi="Arial" w:cs="Arial"/>
          <w:lang w:val="en-US"/>
        </w:rPr>
        <w:t>Different shades of blue indicate the number of</w:t>
      </w:r>
      <w:r w:rsidR="00415ED9" w:rsidRPr="00254CDA">
        <w:rPr>
          <w:rFonts w:ascii="Arial" w:hAnsi="Arial" w:cs="Arial"/>
          <w:lang w:val="en-US"/>
        </w:rPr>
        <w:t xml:space="preserve"> </w:t>
      </w:r>
      <w:r w:rsidR="00CE1E48" w:rsidRPr="00254CDA">
        <w:rPr>
          <w:rFonts w:ascii="Arial" w:hAnsi="Arial" w:cs="Arial"/>
          <w:lang w:val="en-US"/>
        </w:rPr>
        <w:t xml:space="preserve">ethnic groups in which the SV </w:t>
      </w:r>
      <w:r w:rsidR="00BE15E6" w:rsidRPr="00254CDA">
        <w:rPr>
          <w:rFonts w:ascii="Arial" w:hAnsi="Arial" w:cs="Arial"/>
          <w:lang w:val="en-US"/>
        </w:rPr>
        <w:t xml:space="preserve">is detected in. </w:t>
      </w:r>
      <w:r w:rsidR="00415ED9" w:rsidRPr="00254CDA">
        <w:rPr>
          <w:rFonts w:ascii="Arial" w:hAnsi="Arial" w:cs="Arial"/>
          <w:lang w:val="en-US"/>
        </w:rPr>
        <w:t xml:space="preserve">The SVs are furthered partition into three different allele frequency bins. </w:t>
      </w:r>
      <w:r w:rsidR="00415ED9" w:rsidRPr="00254CDA">
        <w:rPr>
          <w:rFonts w:ascii="Arial" w:hAnsi="Arial" w:cs="Arial"/>
          <w:color w:val="000000"/>
        </w:rPr>
        <w:t xml:space="preserve">Common indicates variants with allele frequency </w:t>
      </w:r>
      <w:r w:rsidR="00415ED9" w:rsidRPr="00254CDA">
        <w:rPr>
          <w:rFonts w:ascii="Arial" w:hAnsi="Arial" w:cs="Arial"/>
          <w:color w:val="040C28"/>
        </w:rPr>
        <w:t>≥ 0.01; rare indicates variants with allele frequency ≥ 0.001 and  allele frequency &lt; 0.01; ultra-rare variants refers to variants with allele frequency &lt; 0.001.</w:t>
      </w:r>
    </w:p>
    <w:p w14:paraId="74F7E3AF" w14:textId="77777777" w:rsidR="00254CDA" w:rsidRDefault="00254CDA">
      <w:pPr>
        <w:rPr>
          <w:rFonts w:ascii="Arial" w:hAnsi="Arial" w:cs="Arial"/>
          <w:color w:val="040C28"/>
        </w:rPr>
      </w:pPr>
      <w:r>
        <w:rPr>
          <w:rFonts w:ascii="Arial" w:hAnsi="Arial" w:cs="Arial"/>
          <w:color w:val="040C28"/>
        </w:rPr>
        <w:br w:type="page"/>
      </w:r>
    </w:p>
    <w:p w14:paraId="18381A08" w14:textId="1CFB6DDF" w:rsidR="004322B9" w:rsidRPr="00FA5856" w:rsidRDefault="00FA5856" w:rsidP="004322B9">
      <w:pPr>
        <w:pStyle w:val="Heading1"/>
        <w:numPr>
          <w:ilvl w:val="0"/>
          <w:numId w:val="0"/>
        </w:numPr>
        <w:ind w:left="432" w:hanging="432"/>
        <w:rPr>
          <w:b/>
          <w:bCs/>
          <w:color w:val="000000" w:themeColor="text1"/>
          <w:lang w:val="en-US"/>
        </w:rPr>
      </w:pPr>
      <w:bookmarkStart w:id="24" w:name="_Toc146279491"/>
      <w:r w:rsidRPr="00FA5856">
        <w:rPr>
          <w:b/>
          <w:bCs/>
          <w:color w:val="000000" w:themeColor="text1"/>
          <w:lang w:val="en-US"/>
        </w:rPr>
        <w:lastRenderedPageBreak/>
        <w:t>Supplementary r</w:t>
      </w:r>
      <w:r w:rsidR="004322B9" w:rsidRPr="00FA5856">
        <w:rPr>
          <w:b/>
          <w:bCs/>
          <w:color w:val="000000" w:themeColor="text1"/>
          <w:lang w:val="en-US"/>
        </w:rPr>
        <w:t>eferences</w:t>
      </w:r>
      <w:bookmarkEnd w:id="24"/>
    </w:p>
    <w:p w14:paraId="574219FA" w14:textId="77777777" w:rsidR="004322B9" w:rsidRDefault="004322B9" w:rsidP="00254CDA">
      <w:pPr>
        <w:rPr>
          <w:rFonts w:ascii="Arial" w:hAnsi="Arial" w:cs="Arial"/>
          <w:lang w:val="en-US"/>
        </w:rPr>
      </w:pPr>
    </w:p>
    <w:p w14:paraId="5AE02301" w14:textId="77777777" w:rsidR="004322B9" w:rsidRPr="004322B9" w:rsidRDefault="004322B9" w:rsidP="004322B9">
      <w:pPr>
        <w:pStyle w:val="EndNoteBibliography"/>
        <w:ind w:left="720" w:hanging="720"/>
        <w:rPr>
          <w:noProof/>
        </w:rPr>
      </w:pPr>
      <w:r>
        <w:rPr>
          <w:lang w:val="en-US"/>
        </w:rPr>
        <w:fldChar w:fldCharType="begin"/>
      </w:r>
      <w:r>
        <w:rPr>
          <w:lang w:val="en-US"/>
        </w:rPr>
        <w:instrText xml:space="preserve"> ADDIN EN.REFLIST </w:instrText>
      </w:r>
      <w:r>
        <w:rPr>
          <w:lang w:val="en-US"/>
        </w:rPr>
        <w:fldChar w:fldCharType="separate"/>
      </w:r>
      <w:r w:rsidRPr="004322B9">
        <w:rPr>
          <w:noProof/>
        </w:rPr>
        <w:t>1.</w:t>
      </w:r>
      <w:r w:rsidRPr="004322B9">
        <w:rPr>
          <w:noProof/>
        </w:rPr>
        <w:tab/>
        <w:t>Wong, E.</w:t>
      </w:r>
      <w:r w:rsidRPr="004322B9">
        <w:rPr>
          <w:i/>
          <w:noProof/>
        </w:rPr>
        <w:t xml:space="preserve"> et al.</w:t>
      </w:r>
      <w:r w:rsidRPr="004322B9">
        <w:rPr>
          <w:noProof/>
        </w:rPr>
        <w:t xml:space="preserve"> The Singapore National Precision Medicine Strategy. </w:t>
      </w:r>
      <w:r w:rsidRPr="004322B9">
        <w:rPr>
          <w:i/>
          <w:noProof/>
        </w:rPr>
        <w:t>Nature Genetics</w:t>
      </w:r>
      <w:r w:rsidRPr="004322B9">
        <w:rPr>
          <w:noProof/>
        </w:rPr>
        <w:t xml:space="preserve"> </w:t>
      </w:r>
      <w:r w:rsidRPr="004322B9">
        <w:rPr>
          <w:b/>
          <w:noProof/>
        </w:rPr>
        <w:t>55</w:t>
      </w:r>
      <w:r w:rsidRPr="004322B9">
        <w:rPr>
          <w:noProof/>
        </w:rPr>
        <w:t>, 178-186 (2023).</w:t>
      </w:r>
    </w:p>
    <w:p w14:paraId="7840853A" w14:textId="77777777" w:rsidR="004322B9" w:rsidRPr="004322B9" w:rsidRDefault="004322B9" w:rsidP="004322B9">
      <w:pPr>
        <w:pStyle w:val="EndNoteBibliography"/>
        <w:ind w:left="720" w:hanging="720"/>
        <w:rPr>
          <w:noProof/>
        </w:rPr>
      </w:pPr>
      <w:r w:rsidRPr="004322B9">
        <w:rPr>
          <w:noProof/>
        </w:rPr>
        <w:t>2.</w:t>
      </w:r>
      <w:r w:rsidRPr="004322B9">
        <w:rPr>
          <w:noProof/>
        </w:rPr>
        <w:tab/>
        <w:t>DePristo, M.A.</w:t>
      </w:r>
      <w:r w:rsidRPr="004322B9">
        <w:rPr>
          <w:i/>
          <w:noProof/>
        </w:rPr>
        <w:t xml:space="preserve"> et al.</w:t>
      </w:r>
      <w:r w:rsidRPr="004322B9">
        <w:rPr>
          <w:noProof/>
        </w:rPr>
        <w:t xml:space="preserve"> A framework for variation discovery and genotyping using next-generation DNA sequencing data. </w:t>
      </w:r>
      <w:r w:rsidRPr="004322B9">
        <w:rPr>
          <w:i/>
          <w:noProof/>
        </w:rPr>
        <w:t>Nature Genetics</w:t>
      </w:r>
      <w:r w:rsidRPr="004322B9">
        <w:rPr>
          <w:noProof/>
        </w:rPr>
        <w:t xml:space="preserve"> </w:t>
      </w:r>
      <w:r w:rsidRPr="004322B9">
        <w:rPr>
          <w:b/>
          <w:noProof/>
        </w:rPr>
        <w:t>43</w:t>
      </w:r>
      <w:r w:rsidRPr="004322B9">
        <w:rPr>
          <w:noProof/>
        </w:rPr>
        <w:t>, 491-498 (2011).</w:t>
      </w:r>
    </w:p>
    <w:p w14:paraId="71B92D5E" w14:textId="77777777" w:rsidR="004322B9" w:rsidRPr="004322B9" w:rsidRDefault="004322B9" w:rsidP="004322B9">
      <w:pPr>
        <w:pStyle w:val="EndNoteBibliography"/>
        <w:ind w:left="720" w:hanging="720"/>
        <w:rPr>
          <w:noProof/>
        </w:rPr>
      </w:pPr>
      <w:r w:rsidRPr="004322B9">
        <w:rPr>
          <w:noProof/>
        </w:rPr>
        <w:t>3.</w:t>
      </w:r>
      <w:r w:rsidRPr="004322B9">
        <w:rPr>
          <w:noProof/>
        </w:rPr>
        <w:tab/>
        <w:t xml:space="preserve">Pedersen, B.S. &amp; Quinlan, A.R. Mosdepth: quick coverage calculation for genomes and exomes. </w:t>
      </w:r>
      <w:r w:rsidRPr="004322B9">
        <w:rPr>
          <w:i/>
          <w:noProof/>
        </w:rPr>
        <w:t>Bioinformatics</w:t>
      </w:r>
      <w:r w:rsidRPr="004322B9">
        <w:rPr>
          <w:noProof/>
        </w:rPr>
        <w:t xml:space="preserve"> </w:t>
      </w:r>
      <w:r w:rsidRPr="004322B9">
        <w:rPr>
          <w:b/>
          <w:noProof/>
        </w:rPr>
        <w:t>34</w:t>
      </w:r>
      <w:r w:rsidRPr="004322B9">
        <w:rPr>
          <w:noProof/>
        </w:rPr>
        <w:t>, 867-868 (2018).</w:t>
      </w:r>
    </w:p>
    <w:p w14:paraId="0A23A048" w14:textId="7D57D0FC" w:rsidR="004322B9" w:rsidRPr="004322B9" w:rsidRDefault="004322B9" w:rsidP="004322B9">
      <w:pPr>
        <w:pStyle w:val="EndNoteBibliography"/>
        <w:ind w:left="720" w:hanging="720"/>
        <w:rPr>
          <w:noProof/>
        </w:rPr>
      </w:pPr>
      <w:r w:rsidRPr="004322B9">
        <w:rPr>
          <w:noProof/>
        </w:rPr>
        <w:t>4.</w:t>
      </w:r>
      <w:r w:rsidRPr="004322B9">
        <w:rPr>
          <w:noProof/>
        </w:rPr>
        <w:tab/>
        <w:t>Broad Institute of, M.I.T. Picard Tools. (</w:t>
      </w:r>
      <w:hyperlink r:id="rId18" w:history="1">
        <w:r w:rsidRPr="004322B9">
          <w:rPr>
            <w:rStyle w:val="Hyperlink"/>
            <w:noProof/>
          </w:rPr>
          <w:t>https://broadinstitute.github.io/picard/</w:t>
        </w:r>
      </w:hyperlink>
      <w:r w:rsidRPr="004322B9">
        <w:rPr>
          <w:noProof/>
        </w:rPr>
        <w:t>, 2018).</w:t>
      </w:r>
    </w:p>
    <w:p w14:paraId="3B015BFC" w14:textId="77777777" w:rsidR="004322B9" w:rsidRPr="004322B9" w:rsidRDefault="004322B9" w:rsidP="004322B9">
      <w:pPr>
        <w:pStyle w:val="EndNoteBibliography"/>
        <w:ind w:left="720" w:hanging="720"/>
        <w:rPr>
          <w:noProof/>
        </w:rPr>
      </w:pPr>
      <w:r w:rsidRPr="004322B9">
        <w:rPr>
          <w:noProof/>
        </w:rPr>
        <w:t>5.</w:t>
      </w:r>
      <w:r w:rsidRPr="004322B9">
        <w:rPr>
          <w:noProof/>
        </w:rPr>
        <w:tab/>
        <w:t>Danecek, P.</w:t>
      </w:r>
      <w:r w:rsidRPr="004322B9">
        <w:rPr>
          <w:i/>
          <w:noProof/>
        </w:rPr>
        <w:t xml:space="preserve"> et al.</w:t>
      </w:r>
      <w:r w:rsidRPr="004322B9">
        <w:rPr>
          <w:noProof/>
        </w:rPr>
        <w:t xml:space="preserve"> Twelve years of SAMtools and BCFtools. </w:t>
      </w:r>
      <w:r w:rsidRPr="004322B9">
        <w:rPr>
          <w:i/>
          <w:noProof/>
        </w:rPr>
        <w:t>GigaScience</w:t>
      </w:r>
      <w:r w:rsidRPr="004322B9">
        <w:rPr>
          <w:noProof/>
        </w:rPr>
        <w:t xml:space="preserve"> </w:t>
      </w:r>
      <w:r w:rsidRPr="004322B9">
        <w:rPr>
          <w:b/>
          <w:noProof/>
        </w:rPr>
        <w:t>10</w:t>
      </w:r>
      <w:r w:rsidRPr="004322B9">
        <w:rPr>
          <w:noProof/>
        </w:rPr>
        <w:t>(2021).</w:t>
      </w:r>
    </w:p>
    <w:p w14:paraId="3917A31F" w14:textId="77777777" w:rsidR="004322B9" w:rsidRPr="004322B9" w:rsidRDefault="004322B9" w:rsidP="004322B9">
      <w:pPr>
        <w:pStyle w:val="EndNoteBibliography"/>
        <w:ind w:left="720" w:hanging="720"/>
        <w:rPr>
          <w:noProof/>
        </w:rPr>
      </w:pPr>
      <w:r w:rsidRPr="004322B9">
        <w:rPr>
          <w:noProof/>
        </w:rPr>
        <w:t>6.</w:t>
      </w:r>
      <w:r w:rsidRPr="004322B9">
        <w:rPr>
          <w:noProof/>
        </w:rPr>
        <w:tab/>
        <w:t>Amarasinghe, S.L.</w:t>
      </w:r>
      <w:r w:rsidRPr="004322B9">
        <w:rPr>
          <w:i/>
          <w:noProof/>
        </w:rPr>
        <w:t xml:space="preserve"> et al.</w:t>
      </w:r>
      <w:r w:rsidRPr="004322B9">
        <w:rPr>
          <w:noProof/>
        </w:rPr>
        <w:t xml:space="preserve"> Opportunities and challenges in long-read sequencing data analysis. </w:t>
      </w:r>
      <w:r w:rsidRPr="004322B9">
        <w:rPr>
          <w:i/>
          <w:noProof/>
        </w:rPr>
        <w:t>Genome Biology</w:t>
      </w:r>
      <w:r w:rsidRPr="004322B9">
        <w:rPr>
          <w:noProof/>
        </w:rPr>
        <w:t xml:space="preserve"> </w:t>
      </w:r>
      <w:r w:rsidRPr="004322B9">
        <w:rPr>
          <w:b/>
          <w:noProof/>
        </w:rPr>
        <w:t>21</w:t>
      </w:r>
      <w:r w:rsidRPr="004322B9">
        <w:rPr>
          <w:noProof/>
        </w:rPr>
        <w:t>, 30 (2020).</w:t>
      </w:r>
    </w:p>
    <w:p w14:paraId="6B723DFF" w14:textId="77777777" w:rsidR="004322B9" w:rsidRPr="004322B9" w:rsidRDefault="004322B9" w:rsidP="004322B9">
      <w:pPr>
        <w:pStyle w:val="EndNoteBibliography"/>
        <w:ind w:left="720" w:hanging="720"/>
        <w:rPr>
          <w:noProof/>
        </w:rPr>
      </w:pPr>
      <w:r w:rsidRPr="004322B9">
        <w:rPr>
          <w:noProof/>
        </w:rPr>
        <w:t>7.</w:t>
      </w:r>
      <w:r w:rsidRPr="004322B9">
        <w:rPr>
          <w:noProof/>
        </w:rPr>
        <w:tab/>
        <w:t>Collins, R.L.</w:t>
      </w:r>
      <w:r w:rsidRPr="004322B9">
        <w:rPr>
          <w:i/>
          <w:noProof/>
        </w:rPr>
        <w:t xml:space="preserve"> et al.</w:t>
      </w:r>
      <w:r w:rsidRPr="004322B9">
        <w:rPr>
          <w:noProof/>
        </w:rPr>
        <w:t xml:space="preserve"> A structural variation reference for medical and population genetics. </w:t>
      </w:r>
      <w:r w:rsidRPr="004322B9">
        <w:rPr>
          <w:i/>
          <w:noProof/>
        </w:rPr>
        <w:t>Nature</w:t>
      </w:r>
      <w:r w:rsidRPr="004322B9">
        <w:rPr>
          <w:noProof/>
        </w:rPr>
        <w:t xml:space="preserve"> </w:t>
      </w:r>
      <w:r w:rsidRPr="004322B9">
        <w:rPr>
          <w:b/>
          <w:noProof/>
        </w:rPr>
        <w:t>581</w:t>
      </w:r>
      <w:r w:rsidRPr="004322B9">
        <w:rPr>
          <w:noProof/>
        </w:rPr>
        <w:t>, 444-451 (2020).</w:t>
      </w:r>
    </w:p>
    <w:p w14:paraId="4A984E88" w14:textId="19153519" w:rsidR="004322B9" w:rsidRPr="004322B9" w:rsidRDefault="004322B9" w:rsidP="004322B9">
      <w:pPr>
        <w:pStyle w:val="EndNoteBibliography"/>
        <w:ind w:left="720" w:hanging="720"/>
        <w:rPr>
          <w:noProof/>
        </w:rPr>
      </w:pPr>
      <w:r w:rsidRPr="004322B9">
        <w:rPr>
          <w:noProof/>
        </w:rPr>
        <w:t>8.</w:t>
      </w:r>
      <w:r w:rsidRPr="004322B9">
        <w:rPr>
          <w:noProof/>
        </w:rPr>
        <w:tab/>
        <w:t>Github:DecodeGenetics/svimmer. Structural Variant Merging Tool. (</w:t>
      </w:r>
      <w:hyperlink r:id="rId19" w:history="1">
        <w:r w:rsidRPr="004322B9">
          <w:rPr>
            <w:rStyle w:val="Hyperlink"/>
            <w:noProof/>
          </w:rPr>
          <w:t>https://github.com/DecodeGenetics/svimmer</w:t>
        </w:r>
      </w:hyperlink>
      <w:r w:rsidRPr="004322B9">
        <w:rPr>
          <w:noProof/>
        </w:rPr>
        <w:t>, 2021).</w:t>
      </w:r>
    </w:p>
    <w:p w14:paraId="70277AEA" w14:textId="77777777" w:rsidR="004322B9" w:rsidRPr="004322B9" w:rsidRDefault="004322B9" w:rsidP="004322B9">
      <w:pPr>
        <w:pStyle w:val="EndNoteBibliography"/>
        <w:ind w:left="720" w:hanging="720"/>
        <w:rPr>
          <w:noProof/>
        </w:rPr>
      </w:pPr>
      <w:r w:rsidRPr="004322B9">
        <w:rPr>
          <w:noProof/>
        </w:rPr>
        <w:t>9.</w:t>
      </w:r>
      <w:r w:rsidRPr="004322B9">
        <w:rPr>
          <w:noProof/>
        </w:rPr>
        <w:tab/>
        <w:t>Eggertsson, H.P.</w:t>
      </w:r>
      <w:r w:rsidRPr="004322B9">
        <w:rPr>
          <w:i/>
          <w:noProof/>
        </w:rPr>
        <w:t xml:space="preserve"> et al.</w:t>
      </w:r>
      <w:r w:rsidRPr="004322B9">
        <w:rPr>
          <w:noProof/>
        </w:rPr>
        <w:t xml:space="preserve"> GraphTyper2 enables population-scale genotyping of structural variation using pangenome graphs. </w:t>
      </w:r>
      <w:r w:rsidRPr="004322B9">
        <w:rPr>
          <w:i/>
          <w:noProof/>
        </w:rPr>
        <w:t>Nature Communications</w:t>
      </w:r>
      <w:r w:rsidRPr="004322B9">
        <w:rPr>
          <w:noProof/>
        </w:rPr>
        <w:t xml:space="preserve"> </w:t>
      </w:r>
      <w:r w:rsidRPr="004322B9">
        <w:rPr>
          <w:b/>
          <w:noProof/>
        </w:rPr>
        <w:t>10</w:t>
      </w:r>
      <w:r w:rsidRPr="004322B9">
        <w:rPr>
          <w:noProof/>
        </w:rPr>
        <w:t>, 5402 (2019).</w:t>
      </w:r>
    </w:p>
    <w:p w14:paraId="571F2C01" w14:textId="77777777" w:rsidR="004322B9" w:rsidRPr="004322B9" w:rsidRDefault="004322B9" w:rsidP="004322B9">
      <w:pPr>
        <w:pStyle w:val="EndNoteBibliography"/>
        <w:ind w:left="720" w:hanging="720"/>
        <w:rPr>
          <w:noProof/>
        </w:rPr>
      </w:pPr>
      <w:r w:rsidRPr="004322B9">
        <w:rPr>
          <w:noProof/>
        </w:rPr>
        <w:t>10.</w:t>
      </w:r>
      <w:r w:rsidRPr="004322B9">
        <w:rPr>
          <w:noProof/>
        </w:rPr>
        <w:tab/>
        <w:t xml:space="preserve">Pedersen, B.S. &amp; Quinlan, A.R. Duphold: scalable, depth-based annotation and curation of high-confidence structural variant calls. </w:t>
      </w:r>
      <w:r w:rsidRPr="004322B9">
        <w:rPr>
          <w:i/>
          <w:noProof/>
        </w:rPr>
        <w:t>GigaScience</w:t>
      </w:r>
      <w:r w:rsidRPr="004322B9">
        <w:rPr>
          <w:noProof/>
        </w:rPr>
        <w:t xml:space="preserve"> </w:t>
      </w:r>
      <w:r w:rsidRPr="004322B9">
        <w:rPr>
          <w:b/>
          <w:noProof/>
        </w:rPr>
        <w:t>8</w:t>
      </w:r>
      <w:r w:rsidRPr="004322B9">
        <w:rPr>
          <w:noProof/>
        </w:rPr>
        <w:t>(2019).</w:t>
      </w:r>
    </w:p>
    <w:p w14:paraId="6823A0C6" w14:textId="77777777" w:rsidR="004322B9" w:rsidRPr="004322B9" w:rsidRDefault="004322B9" w:rsidP="004322B9">
      <w:pPr>
        <w:pStyle w:val="EndNoteBibliography"/>
        <w:ind w:left="720" w:hanging="720"/>
        <w:rPr>
          <w:noProof/>
        </w:rPr>
      </w:pPr>
      <w:r w:rsidRPr="004322B9">
        <w:rPr>
          <w:noProof/>
        </w:rPr>
        <w:t>11.</w:t>
      </w:r>
      <w:r w:rsidRPr="004322B9">
        <w:rPr>
          <w:noProof/>
        </w:rPr>
        <w:tab/>
        <w:t>HailTeam. Hail 0.2. (2021).</w:t>
      </w:r>
    </w:p>
    <w:p w14:paraId="3F8C4D86" w14:textId="77777777" w:rsidR="004322B9" w:rsidRPr="004322B9" w:rsidRDefault="004322B9" w:rsidP="004322B9">
      <w:pPr>
        <w:pStyle w:val="EndNoteBibliography"/>
        <w:ind w:left="720" w:hanging="720"/>
        <w:rPr>
          <w:noProof/>
        </w:rPr>
      </w:pPr>
      <w:r w:rsidRPr="004322B9">
        <w:rPr>
          <w:noProof/>
        </w:rPr>
        <w:t>12.</w:t>
      </w:r>
      <w:r w:rsidRPr="004322B9">
        <w:rPr>
          <w:noProof/>
        </w:rPr>
        <w:tab/>
        <w:t>Gardner, E.J.</w:t>
      </w:r>
      <w:r w:rsidRPr="004322B9">
        <w:rPr>
          <w:i/>
          <w:noProof/>
        </w:rPr>
        <w:t xml:space="preserve"> et al.</w:t>
      </w:r>
      <w:r w:rsidRPr="004322B9">
        <w:rPr>
          <w:noProof/>
        </w:rPr>
        <w:t xml:space="preserve"> The Mobile Element Locator Tool (MELT): population-scale mobile element discovery and biology. </w:t>
      </w:r>
      <w:r w:rsidRPr="004322B9">
        <w:rPr>
          <w:i/>
          <w:noProof/>
        </w:rPr>
        <w:t>Genome Res</w:t>
      </w:r>
      <w:r w:rsidRPr="004322B9">
        <w:rPr>
          <w:noProof/>
        </w:rPr>
        <w:t xml:space="preserve"> </w:t>
      </w:r>
      <w:r w:rsidRPr="004322B9">
        <w:rPr>
          <w:b/>
          <w:noProof/>
        </w:rPr>
        <w:t>27</w:t>
      </w:r>
      <w:r w:rsidRPr="004322B9">
        <w:rPr>
          <w:noProof/>
        </w:rPr>
        <w:t>, 1916-1929 (2017).</w:t>
      </w:r>
    </w:p>
    <w:p w14:paraId="10B6D90F" w14:textId="77777777" w:rsidR="004322B9" w:rsidRPr="004322B9" w:rsidRDefault="004322B9" w:rsidP="004322B9">
      <w:pPr>
        <w:pStyle w:val="EndNoteBibliography"/>
        <w:ind w:left="720" w:hanging="720"/>
        <w:rPr>
          <w:noProof/>
        </w:rPr>
      </w:pPr>
      <w:r w:rsidRPr="004322B9">
        <w:rPr>
          <w:noProof/>
        </w:rPr>
        <w:t>13.</w:t>
      </w:r>
      <w:r w:rsidRPr="004322B9">
        <w:rPr>
          <w:noProof/>
        </w:rPr>
        <w:tab/>
        <w:t xml:space="preserve">Rajaby, R. &amp; Sung, W.-K. SurVIndel2: improving local CNVs calling from next-generation sequencing using novel hidden information. </w:t>
      </w:r>
      <w:r w:rsidRPr="004322B9">
        <w:rPr>
          <w:i/>
          <w:noProof/>
        </w:rPr>
        <w:t>bioRxiv</w:t>
      </w:r>
      <w:r w:rsidRPr="004322B9">
        <w:rPr>
          <w:noProof/>
        </w:rPr>
        <w:t>, 2023.04.23.538018 (2023).</w:t>
      </w:r>
    </w:p>
    <w:p w14:paraId="2B1C0E9C" w14:textId="77777777" w:rsidR="004322B9" w:rsidRPr="004322B9" w:rsidRDefault="004322B9" w:rsidP="004322B9">
      <w:pPr>
        <w:pStyle w:val="EndNoteBibliography"/>
        <w:ind w:left="720" w:hanging="720"/>
        <w:rPr>
          <w:noProof/>
        </w:rPr>
      </w:pPr>
      <w:r w:rsidRPr="004322B9">
        <w:rPr>
          <w:noProof/>
        </w:rPr>
        <w:t>14.</w:t>
      </w:r>
      <w:r w:rsidRPr="004322B9">
        <w:rPr>
          <w:noProof/>
        </w:rPr>
        <w:tab/>
        <w:t>Rausch, T.</w:t>
      </w:r>
      <w:r w:rsidRPr="004322B9">
        <w:rPr>
          <w:i/>
          <w:noProof/>
        </w:rPr>
        <w:t xml:space="preserve"> et al.</w:t>
      </w:r>
      <w:r w:rsidRPr="004322B9">
        <w:rPr>
          <w:noProof/>
        </w:rPr>
        <w:t xml:space="preserve"> DELLY: structural variant discovery by integrated paired-end and split-read analysis. </w:t>
      </w:r>
      <w:r w:rsidRPr="004322B9">
        <w:rPr>
          <w:i/>
          <w:noProof/>
        </w:rPr>
        <w:t>Bioinformatics</w:t>
      </w:r>
      <w:r w:rsidRPr="004322B9">
        <w:rPr>
          <w:noProof/>
        </w:rPr>
        <w:t xml:space="preserve"> </w:t>
      </w:r>
      <w:r w:rsidRPr="004322B9">
        <w:rPr>
          <w:b/>
          <w:noProof/>
        </w:rPr>
        <w:t>28</w:t>
      </w:r>
      <w:r w:rsidRPr="004322B9">
        <w:rPr>
          <w:noProof/>
        </w:rPr>
        <w:t>, i333-i339 (2012).</w:t>
      </w:r>
    </w:p>
    <w:p w14:paraId="40CEDDC7" w14:textId="77777777" w:rsidR="004322B9" w:rsidRPr="004322B9" w:rsidRDefault="004322B9" w:rsidP="004322B9">
      <w:pPr>
        <w:pStyle w:val="EndNoteBibliography"/>
        <w:ind w:left="720" w:hanging="720"/>
        <w:rPr>
          <w:noProof/>
        </w:rPr>
      </w:pPr>
      <w:r w:rsidRPr="004322B9">
        <w:rPr>
          <w:noProof/>
        </w:rPr>
        <w:t>15.</w:t>
      </w:r>
      <w:r w:rsidRPr="004322B9">
        <w:rPr>
          <w:noProof/>
        </w:rPr>
        <w:tab/>
        <w:t>Ebert, P.</w:t>
      </w:r>
      <w:r w:rsidRPr="004322B9">
        <w:rPr>
          <w:i/>
          <w:noProof/>
        </w:rPr>
        <w:t xml:space="preserve"> et al.</w:t>
      </w:r>
      <w:r w:rsidRPr="004322B9">
        <w:rPr>
          <w:noProof/>
        </w:rPr>
        <w:t xml:space="preserve"> Haplotype-resolved diverse human genomes and integrated analysis of structural variation. </w:t>
      </w:r>
      <w:r w:rsidRPr="004322B9">
        <w:rPr>
          <w:i/>
          <w:noProof/>
        </w:rPr>
        <w:t>Science</w:t>
      </w:r>
      <w:r w:rsidRPr="004322B9">
        <w:rPr>
          <w:noProof/>
        </w:rPr>
        <w:t xml:space="preserve"> </w:t>
      </w:r>
      <w:r w:rsidRPr="004322B9">
        <w:rPr>
          <w:b/>
          <w:noProof/>
        </w:rPr>
        <w:t>372</w:t>
      </w:r>
      <w:r w:rsidRPr="004322B9">
        <w:rPr>
          <w:noProof/>
        </w:rPr>
        <w:t>(2021).</w:t>
      </w:r>
    </w:p>
    <w:p w14:paraId="7976C046" w14:textId="77777777" w:rsidR="004322B9" w:rsidRPr="004322B9" w:rsidRDefault="004322B9" w:rsidP="004322B9">
      <w:pPr>
        <w:pStyle w:val="EndNoteBibliography"/>
        <w:ind w:left="720" w:hanging="720"/>
        <w:rPr>
          <w:noProof/>
        </w:rPr>
      </w:pPr>
      <w:r w:rsidRPr="004322B9">
        <w:rPr>
          <w:noProof/>
        </w:rPr>
        <w:t>16.</w:t>
      </w:r>
      <w:r w:rsidRPr="004322B9">
        <w:rPr>
          <w:noProof/>
        </w:rPr>
        <w:tab/>
        <w:t>Byrska-Bishop, M.</w:t>
      </w:r>
      <w:r w:rsidRPr="004322B9">
        <w:rPr>
          <w:i/>
          <w:noProof/>
        </w:rPr>
        <w:t xml:space="preserve"> et al.</w:t>
      </w:r>
      <w:r w:rsidRPr="004322B9">
        <w:rPr>
          <w:noProof/>
        </w:rPr>
        <w:t xml:space="preserve"> High-coverage whole-genome sequencing of the expanded 1000 Genomes Project cohort including 602 trios. </w:t>
      </w:r>
      <w:r w:rsidRPr="004322B9">
        <w:rPr>
          <w:i/>
          <w:noProof/>
        </w:rPr>
        <w:t>Cell</w:t>
      </w:r>
      <w:r w:rsidRPr="004322B9">
        <w:rPr>
          <w:noProof/>
        </w:rPr>
        <w:t xml:space="preserve"> </w:t>
      </w:r>
      <w:r w:rsidRPr="004322B9">
        <w:rPr>
          <w:b/>
          <w:noProof/>
        </w:rPr>
        <w:t>185</w:t>
      </w:r>
      <w:r w:rsidRPr="004322B9">
        <w:rPr>
          <w:noProof/>
        </w:rPr>
        <w:t>, 3426-3440.e19 (2022).</w:t>
      </w:r>
    </w:p>
    <w:p w14:paraId="3A187783" w14:textId="77777777" w:rsidR="004322B9" w:rsidRPr="004322B9" w:rsidRDefault="004322B9" w:rsidP="004322B9">
      <w:pPr>
        <w:pStyle w:val="EndNoteBibliography"/>
        <w:ind w:left="720" w:hanging="720"/>
        <w:rPr>
          <w:noProof/>
        </w:rPr>
      </w:pPr>
      <w:r w:rsidRPr="004322B9">
        <w:rPr>
          <w:noProof/>
        </w:rPr>
        <w:t>17.</w:t>
      </w:r>
      <w:r w:rsidRPr="004322B9">
        <w:rPr>
          <w:noProof/>
        </w:rPr>
        <w:tab/>
        <w:t>Abel, H.J.</w:t>
      </w:r>
      <w:r w:rsidRPr="004322B9">
        <w:rPr>
          <w:i/>
          <w:noProof/>
        </w:rPr>
        <w:t xml:space="preserve"> et al.</w:t>
      </w:r>
      <w:r w:rsidRPr="004322B9">
        <w:rPr>
          <w:noProof/>
        </w:rPr>
        <w:t xml:space="preserve"> Mapping and characterization of structural variation in 17,795 human genomes. </w:t>
      </w:r>
      <w:r w:rsidRPr="004322B9">
        <w:rPr>
          <w:i/>
          <w:noProof/>
        </w:rPr>
        <w:t>Nature</w:t>
      </w:r>
      <w:r w:rsidRPr="004322B9">
        <w:rPr>
          <w:noProof/>
        </w:rPr>
        <w:t xml:space="preserve"> </w:t>
      </w:r>
      <w:r w:rsidRPr="004322B9">
        <w:rPr>
          <w:b/>
          <w:noProof/>
        </w:rPr>
        <w:t>583</w:t>
      </w:r>
      <w:r w:rsidRPr="004322B9">
        <w:rPr>
          <w:noProof/>
        </w:rPr>
        <w:t>, 83-89 (2020).</w:t>
      </w:r>
    </w:p>
    <w:p w14:paraId="178BBCF1" w14:textId="77777777" w:rsidR="004322B9" w:rsidRPr="004322B9" w:rsidRDefault="004322B9" w:rsidP="004322B9">
      <w:pPr>
        <w:pStyle w:val="EndNoteBibliography"/>
        <w:ind w:left="720" w:hanging="720"/>
        <w:rPr>
          <w:noProof/>
        </w:rPr>
      </w:pPr>
      <w:r w:rsidRPr="004322B9">
        <w:rPr>
          <w:noProof/>
        </w:rPr>
        <w:t>18.</w:t>
      </w:r>
      <w:r w:rsidRPr="004322B9">
        <w:rPr>
          <w:noProof/>
        </w:rPr>
        <w:tab/>
        <w:t xml:space="preserve">Pritchard, J.K., Stephens, M. &amp; Donnelly, P. Inference of population structure using multilocus genotype data. </w:t>
      </w:r>
      <w:r w:rsidRPr="004322B9">
        <w:rPr>
          <w:i/>
          <w:noProof/>
        </w:rPr>
        <w:t>Genetics</w:t>
      </w:r>
      <w:r w:rsidRPr="004322B9">
        <w:rPr>
          <w:noProof/>
        </w:rPr>
        <w:t xml:space="preserve"> </w:t>
      </w:r>
      <w:r w:rsidRPr="004322B9">
        <w:rPr>
          <w:b/>
          <w:noProof/>
        </w:rPr>
        <w:t>155</w:t>
      </w:r>
      <w:r w:rsidRPr="004322B9">
        <w:rPr>
          <w:noProof/>
        </w:rPr>
        <w:t>, 945-59 (2000).</w:t>
      </w:r>
    </w:p>
    <w:p w14:paraId="29127C06" w14:textId="77777777" w:rsidR="004322B9" w:rsidRPr="004322B9" w:rsidRDefault="004322B9" w:rsidP="004322B9">
      <w:pPr>
        <w:pStyle w:val="EndNoteBibliography"/>
        <w:ind w:left="720" w:hanging="720"/>
        <w:rPr>
          <w:noProof/>
        </w:rPr>
      </w:pPr>
      <w:r w:rsidRPr="004322B9">
        <w:rPr>
          <w:noProof/>
        </w:rPr>
        <w:t>19.</w:t>
      </w:r>
      <w:r w:rsidRPr="004322B9">
        <w:rPr>
          <w:noProof/>
        </w:rPr>
        <w:tab/>
        <w:t>Sudmant, P.H.</w:t>
      </w:r>
      <w:r w:rsidRPr="004322B9">
        <w:rPr>
          <w:i/>
          <w:noProof/>
        </w:rPr>
        <w:t xml:space="preserve"> et al.</w:t>
      </w:r>
      <w:r w:rsidRPr="004322B9">
        <w:rPr>
          <w:noProof/>
        </w:rPr>
        <w:t xml:space="preserve"> An integrated map of structural variation in 2,504 human genomes. </w:t>
      </w:r>
      <w:r w:rsidRPr="004322B9">
        <w:rPr>
          <w:i/>
          <w:noProof/>
        </w:rPr>
        <w:t>Nature</w:t>
      </w:r>
      <w:r w:rsidRPr="004322B9">
        <w:rPr>
          <w:noProof/>
        </w:rPr>
        <w:t xml:space="preserve"> </w:t>
      </w:r>
      <w:r w:rsidRPr="004322B9">
        <w:rPr>
          <w:b/>
          <w:noProof/>
        </w:rPr>
        <w:t>526</w:t>
      </w:r>
      <w:r w:rsidRPr="004322B9">
        <w:rPr>
          <w:noProof/>
        </w:rPr>
        <w:t>, 75-81 (2015).</w:t>
      </w:r>
    </w:p>
    <w:p w14:paraId="1BEECFA9" w14:textId="77777777" w:rsidR="004322B9" w:rsidRPr="004322B9" w:rsidRDefault="004322B9" w:rsidP="004322B9">
      <w:pPr>
        <w:pStyle w:val="EndNoteBibliography"/>
        <w:ind w:left="720" w:hanging="720"/>
        <w:rPr>
          <w:noProof/>
        </w:rPr>
      </w:pPr>
      <w:r w:rsidRPr="004322B9">
        <w:rPr>
          <w:noProof/>
        </w:rPr>
        <w:t>20.</w:t>
      </w:r>
      <w:r w:rsidRPr="004322B9">
        <w:rPr>
          <w:noProof/>
        </w:rPr>
        <w:tab/>
        <w:t>Abascal, F.</w:t>
      </w:r>
      <w:r w:rsidRPr="004322B9">
        <w:rPr>
          <w:i/>
          <w:noProof/>
        </w:rPr>
        <w:t xml:space="preserve"> et al.</w:t>
      </w:r>
      <w:r w:rsidRPr="004322B9">
        <w:rPr>
          <w:noProof/>
        </w:rPr>
        <w:t xml:space="preserve"> Expanded encyclopaedias of DNA elements in the human and mouse genomes. </w:t>
      </w:r>
      <w:r w:rsidRPr="004322B9">
        <w:rPr>
          <w:i/>
          <w:noProof/>
        </w:rPr>
        <w:t>Nature</w:t>
      </w:r>
      <w:r w:rsidRPr="004322B9">
        <w:rPr>
          <w:noProof/>
        </w:rPr>
        <w:t xml:space="preserve"> </w:t>
      </w:r>
      <w:r w:rsidRPr="004322B9">
        <w:rPr>
          <w:b/>
          <w:noProof/>
        </w:rPr>
        <w:t>583</w:t>
      </w:r>
      <w:r w:rsidRPr="004322B9">
        <w:rPr>
          <w:noProof/>
        </w:rPr>
        <w:t>, 699-710 (2020).</w:t>
      </w:r>
    </w:p>
    <w:p w14:paraId="4C9D4184" w14:textId="77777777" w:rsidR="004322B9" w:rsidRPr="004322B9" w:rsidRDefault="004322B9" w:rsidP="004322B9">
      <w:pPr>
        <w:pStyle w:val="EndNoteBibliography"/>
        <w:ind w:left="720" w:hanging="720"/>
        <w:rPr>
          <w:noProof/>
        </w:rPr>
      </w:pPr>
      <w:r w:rsidRPr="004322B9">
        <w:rPr>
          <w:noProof/>
        </w:rPr>
        <w:t>21.</w:t>
      </w:r>
      <w:r w:rsidRPr="004322B9">
        <w:rPr>
          <w:noProof/>
        </w:rPr>
        <w:tab/>
        <w:t>Frankish, A.</w:t>
      </w:r>
      <w:r w:rsidRPr="004322B9">
        <w:rPr>
          <w:i/>
          <w:noProof/>
        </w:rPr>
        <w:t xml:space="preserve"> et al.</w:t>
      </w:r>
      <w:r w:rsidRPr="004322B9">
        <w:rPr>
          <w:noProof/>
        </w:rPr>
        <w:t xml:space="preserve"> GENCODE 2021. </w:t>
      </w:r>
      <w:r w:rsidRPr="004322B9">
        <w:rPr>
          <w:i/>
          <w:noProof/>
        </w:rPr>
        <w:t>Nucleic Acids Research</w:t>
      </w:r>
      <w:r w:rsidRPr="004322B9">
        <w:rPr>
          <w:noProof/>
        </w:rPr>
        <w:t xml:space="preserve"> </w:t>
      </w:r>
      <w:r w:rsidRPr="004322B9">
        <w:rPr>
          <w:b/>
          <w:noProof/>
        </w:rPr>
        <w:t>49</w:t>
      </w:r>
      <w:r w:rsidRPr="004322B9">
        <w:rPr>
          <w:noProof/>
        </w:rPr>
        <w:t>, D916-D923 (2020).</w:t>
      </w:r>
    </w:p>
    <w:p w14:paraId="1099BE4E" w14:textId="1544727D" w:rsidR="004322B9" w:rsidRPr="004322B9" w:rsidRDefault="004322B9" w:rsidP="004322B9">
      <w:pPr>
        <w:pStyle w:val="EndNoteBibliography"/>
        <w:ind w:left="720" w:hanging="720"/>
        <w:rPr>
          <w:noProof/>
        </w:rPr>
      </w:pPr>
      <w:r w:rsidRPr="004322B9">
        <w:rPr>
          <w:noProof/>
        </w:rPr>
        <w:t>22.</w:t>
      </w:r>
      <w:r w:rsidRPr="004322B9">
        <w:rPr>
          <w:noProof/>
        </w:rPr>
        <w:tab/>
        <w:t>Github:talkowski-lab/svtk. SVTK. (</w:t>
      </w:r>
      <w:hyperlink r:id="rId20" w:history="1">
        <w:r w:rsidRPr="004322B9">
          <w:rPr>
            <w:rStyle w:val="Hyperlink"/>
            <w:noProof/>
          </w:rPr>
          <w:t>https://github.com/talkowski-lab/svtk</w:t>
        </w:r>
      </w:hyperlink>
      <w:r w:rsidRPr="004322B9">
        <w:rPr>
          <w:noProof/>
        </w:rPr>
        <w:t>, 2021).</w:t>
      </w:r>
    </w:p>
    <w:p w14:paraId="1393B268" w14:textId="77777777" w:rsidR="004322B9" w:rsidRPr="004322B9" w:rsidRDefault="004322B9" w:rsidP="004322B9">
      <w:pPr>
        <w:pStyle w:val="EndNoteBibliography"/>
        <w:ind w:left="720" w:hanging="720"/>
        <w:rPr>
          <w:noProof/>
        </w:rPr>
      </w:pPr>
      <w:r w:rsidRPr="004322B9">
        <w:rPr>
          <w:noProof/>
        </w:rPr>
        <w:lastRenderedPageBreak/>
        <w:t>23.</w:t>
      </w:r>
      <w:r w:rsidRPr="004322B9">
        <w:rPr>
          <w:noProof/>
        </w:rPr>
        <w:tab/>
        <w:t>Geoffroy, V.</w:t>
      </w:r>
      <w:r w:rsidRPr="004322B9">
        <w:rPr>
          <w:i/>
          <w:noProof/>
        </w:rPr>
        <w:t xml:space="preserve"> et al.</w:t>
      </w:r>
      <w:r w:rsidRPr="004322B9">
        <w:rPr>
          <w:noProof/>
        </w:rPr>
        <w:t xml:space="preserve"> AnnotSV: an integrated tool for structural variations annotation. </w:t>
      </w:r>
      <w:r w:rsidRPr="004322B9">
        <w:rPr>
          <w:i/>
          <w:noProof/>
        </w:rPr>
        <w:t>Bioinformatics</w:t>
      </w:r>
      <w:r w:rsidRPr="004322B9">
        <w:rPr>
          <w:noProof/>
        </w:rPr>
        <w:t xml:space="preserve"> </w:t>
      </w:r>
      <w:r w:rsidRPr="004322B9">
        <w:rPr>
          <w:b/>
          <w:noProof/>
        </w:rPr>
        <w:t>34</w:t>
      </w:r>
      <w:r w:rsidRPr="004322B9">
        <w:rPr>
          <w:noProof/>
        </w:rPr>
        <w:t>, 3572-3574 (2018).</w:t>
      </w:r>
    </w:p>
    <w:p w14:paraId="2EA82631" w14:textId="77777777" w:rsidR="004322B9" w:rsidRPr="004322B9" w:rsidRDefault="004322B9" w:rsidP="004322B9">
      <w:pPr>
        <w:pStyle w:val="EndNoteBibliography"/>
        <w:ind w:left="720" w:hanging="720"/>
        <w:rPr>
          <w:noProof/>
        </w:rPr>
      </w:pPr>
      <w:r w:rsidRPr="004322B9">
        <w:rPr>
          <w:noProof/>
        </w:rPr>
        <w:t>24.</w:t>
      </w:r>
      <w:r w:rsidRPr="004322B9">
        <w:rPr>
          <w:noProof/>
        </w:rPr>
        <w:tab/>
        <w:t>Miller, D.T.</w:t>
      </w:r>
      <w:r w:rsidRPr="004322B9">
        <w:rPr>
          <w:i/>
          <w:noProof/>
        </w:rPr>
        <w:t xml:space="preserve"> et al.</w:t>
      </w:r>
      <w:r w:rsidRPr="004322B9">
        <w:rPr>
          <w:noProof/>
        </w:rPr>
        <w:t xml:space="preserve"> ACMG SF v3.1 list for reporting of secondary findings in clinical exome and genome sequencing: A policy statement of the American College of Medical Genetics and Genomics (ACMG). </w:t>
      </w:r>
      <w:r w:rsidRPr="004322B9">
        <w:rPr>
          <w:i/>
          <w:noProof/>
        </w:rPr>
        <w:t>Genet Med</w:t>
      </w:r>
      <w:r w:rsidRPr="004322B9">
        <w:rPr>
          <w:noProof/>
        </w:rPr>
        <w:t xml:space="preserve"> </w:t>
      </w:r>
      <w:r w:rsidRPr="004322B9">
        <w:rPr>
          <w:b/>
          <w:noProof/>
        </w:rPr>
        <w:t>24</w:t>
      </w:r>
      <w:r w:rsidRPr="004322B9">
        <w:rPr>
          <w:noProof/>
        </w:rPr>
        <w:t>, 1407-1414 (2022).</w:t>
      </w:r>
    </w:p>
    <w:p w14:paraId="111A0526" w14:textId="5A5CB65D" w:rsidR="004322B9" w:rsidRPr="004322B9" w:rsidRDefault="004322B9" w:rsidP="004322B9">
      <w:pPr>
        <w:pStyle w:val="EndNoteBibliography"/>
        <w:ind w:left="720" w:hanging="720"/>
        <w:rPr>
          <w:noProof/>
        </w:rPr>
      </w:pPr>
      <w:r w:rsidRPr="004322B9">
        <w:rPr>
          <w:noProof/>
        </w:rPr>
        <w:t>25.</w:t>
      </w:r>
      <w:r w:rsidRPr="004322B9">
        <w:rPr>
          <w:noProof/>
        </w:rPr>
        <w:tab/>
        <w:t>Github:daewoooo/primatR. PrimatR. (</w:t>
      </w:r>
      <w:hyperlink r:id="rId21" w:history="1">
        <w:r w:rsidRPr="004322B9">
          <w:rPr>
            <w:rStyle w:val="Hyperlink"/>
            <w:noProof/>
          </w:rPr>
          <w:t>https://github.com/daewoooo/primatR</w:t>
        </w:r>
      </w:hyperlink>
      <w:r w:rsidRPr="004322B9">
        <w:rPr>
          <w:noProof/>
        </w:rPr>
        <w:t>, 2022).</w:t>
      </w:r>
    </w:p>
    <w:p w14:paraId="0C3EDEAC" w14:textId="77777777" w:rsidR="004322B9" w:rsidRPr="004322B9" w:rsidRDefault="004322B9" w:rsidP="004322B9">
      <w:pPr>
        <w:pStyle w:val="EndNoteBibliography"/>
        <w:ind w:left="720" w:hanging="720"/>
        <w:rPr>
          <w:noProof/>
        </w:rPr>
      </w:pPr>
      <w:r w:rsidRPr="004322B9">
        <w:rPr>
          <w:noProof/>
        </w:rPr>
        <w:t>26.</w:t>
      </w:r>
      <w:r w:rsidRPr="004322B9">
        <w:rPr>
          <w:noProof/>
        </w:rPr>
        <w:tab/>
        <w:t xml:space="preserve">Quinlan, A.R. &amp; Hall, I.M. BEDTools: a flexible suite of utilities for comparing genomic features. </w:t>
      </w:r>
      <w:r w:rsidRPr="004322B9">
        <w:rPr>
          <w:i/>
          <w:noProof/>
        </w:rPr>
        <w:t>Bioinformatics</w:t>
      </w:r>
      <w:r w:rsidRPr="004322B9">
        <w:rPr>
          <w:noProof/>
        </w:rPr>
        <w:t xml:space="preserve"> </w:t>
      </w:r>
      <w:r w:rsidRPr="004322B9">
        <w:rPr>
          <w:b/>
          <w:noProof/>
        </w:rPr>
        <w:t>26</w:t>
      </w:r>
      <w:r w:rsidRPr="004322B9">
        <w:rPr>
          <w:noProof/>
        </w:rPr>
        <w:t>, 841-842 (2010).</w:t>
      </w:r>
    </w:p>
    <w:p w14:paraId="74CC42F7" w14:textId="77777777" w:rsidR="004322B9" w:rsidRPr="004322B9" w:rsidRDefault="004322B9" w:rsidP="004322B9">
      <w:pPr>
        <w:pStyle w:val="EndNoteBibliography"/>
        <w:ind w:left="720" w:hanging="720"/>
        <w:rPr>
          <w:noProof/>
        </w:rPr>
      </w:pPr>
      <w:r w:rsidRPr="004322B9">
        <w:rPr>
          <w:noProof/>
        </w:rPr>
        <w:t>27.</w:t>
      </w:r>
      <w:r w:rsidRPr="004322B9">
        <w:rPr>
          <w:noProof/>
        </w:rPr>
        <w:tab/>
        <w:t>Purcell, S.</w:t>
      </w:r>
      <w:r w:rsidRPr="004322B9">
        <w:rPr>
          <w:i/>
          <w:noProof/>
        </w:rPr>
        <w:t xml:space="preserve"> et al.</w:t>
      </w:r>
      <w:r w:rsidRPr="004322B9">
        <w:rPr>
          <w:noProof/>
        </w:rPr>
        <w:t xml:space="preserve"> PLINK: a tool set for whole-genome association and population-based linkage analyses. </w:t>
      </w:r>
      <w:r w:rsidRPr="004322B9">
        <w:rPr>
          <w:i/>
          <w:noProof/>
        </w:rPr>
        <w:t>Am J Hum Genet</w:t>
      </w:r>
      <w:r w:rsidRPr="004322B9">
        <w:rPr>
          <w:noProof/>
        </w:rPr>
        <w:t xml:space="preserve"> </w:t>
      </w:r>
      <w:r w:rsidRPr="004322B9">
        <w:rPr>
          <w:b/>
          <w:noProof/>
        </w:rPr>
        <w:t>81</w:t>
      </w:r>
      <w:r w:rsidRPr="004322B9">
        <w:rPr>
          <w:noProof/>
        </w:rPr>
        <w:t>, 559-75 (2007).</w:t>
      </w:r>
    </w:p>
    <w:p w14:paraId="07D90DFA" w14:textId="362D2B3E" w:rsidR="00403F69" w:rsidRDefault="004322B9" w:rsidP="00254CDA">
      <w:pPr>
        <w:rPr>
          <w:rFonts w:ascii="Arial" w:hAnsi="Arial" w:cs="Arial"/>
          <w:lang w:val="en-US"/>
        </w:rPr>
      </w:pPr>
      <w:r>
        <w:rPr>
          <w:rFonts w:ascii="Arial" w:hAnsi="Arial" w:cs="Arial"/>
          <w:lang w:val="en-US"/>
        </w:rPr>
        <w:fldChar w:fldCharType="end"/>
      </w:r>
    </w:p>
    <w:p w14:paraId="7DE0CCCD" w14:textId="77777777" w:rsidR="00403F69" w:rsidRDefault="00403F69">
      <w:pPr>
        <w:rPr>
          <w:rFonts w:ascii="Arial" w:hAnsi="Arial" w:cs="Arial"/>
          <w:lang w:val="en-US"/>
        </w:rPr>
      </w:pPr>
      <w:r>
        <w:rPr>
          <w:rFonts w:ascii="Arial" w:hAnsi="Arial" w:cs="Arial"/>
          <w:lang w:val="en-US"/>
        </w:rPr>
        <w:br w:type="page"/>
      </w:r>
    </w:p>
    <w:p w14:paraId="143AFDF4" w14:textId="52C9B890" w:rsidR="004322B9" w:rsidRPr="00403F69" w:rsidRDefault="00403F69" w:rsidP="00403F69">
      <w:pPr>
        <w:pStyle w:val="Heading1"/>
        <w:numPr>
          <w:ilvl w:val="0"/>
          <w:numId w:val="0"/>
        </w:numPr>
        <w:ind w:left="432" w:hanging="432"/>
        <w:rPr>
          <w:b/>
          <w:bCs/>
          <w:color w:val="000000" w:themeColor="text1"/>
          <w:lang w:val="en-US"/>
        </w:rPr>
      </w:pPr>
      <w:bookmarkStart w:id="25" w:name="_Toc146279492"/>
      <w:r w:rsidRPr="00403F69">
        <w:rPr>
          <w:b/>
          <w:bCs/>
          <w:color w:val="000000" w:themeColor="text1"/>
          <w:lang w:val="en-US"/>
        </w:rPr>
        <w:lastRenderedPageBreak/>
        <w:t>SG10K_Health Consortium</w:t>
      </w:r>
      <w:bookmarkEnd w:id="25"/>
    </w:p>
    <w:p w14:paraId="4819783A" w14:textId="77777777" w:rsidR="00403F69" w:rsidRDefault="00403F69" w:rsidP="00254CDA">
      <w:pPr>
        <w:rPr>
          <w:rFonts w:ascii="Arial" w:hAnsi="Arial" w:cs="Arial"/>
          <w:lang w:val="en-US"/>
        </w:rPr>
      </w:pPr>
    </w:p>
    <w:p w14:paraId="37328A62" w14:textId="5D733645" w:rsidR="00B12012" w:rsidRPr="006D72CE" w:rsidRDefault="00B12012" w:rsidP="00B12012">
      <w:pPr>
        <w:rPr>
          <w:rFonts w:ascii="Arial" w:hAnsi="Arial" w:cs="Arial"/>
        </w:rPr>
      </w:pPr>
      <w:proofErr w:type="spellStart"/>
      <w:r w:rsidRPr="006D72CE">
        <w:rPr>
          <w:rFonts w:ascii="Arial" w:hAnsi="Arial" w:cs="Arial"/>
        </w:rPr>
        <w:t>Khung</w:t>
      </w:r>
      <w:proofErr w:type="spellEnd"/>
      <w:r w:rsidRPr="006D72CE">
        <w:rPr>
          <w:rFonts w:ascii="Arial" w:hAnsi="Arial" w:cs="Arial"/>
        </w:rPr>
        <w:t xml:space="preserve"> </w:t>
      </w:r>
      <w:proofErr w:type="spellStart"/>
      <w:r w:rsidRPr="006D72CE">
        <w:rPr>
          <w:rFonts w:ascii="Arial" w:hAnsi="Arial" w:cs="Arial"/>
        </w:rPr>
        <w:t>Keong</w:t>
      </w:r>
      <w:proofErr w:type="spellEnd"/>
      <w:r w:rsidRPr="006D72CE">
        <w:rPr>
          <w:rFonts w:ascii="Arial" w:hAnsi="Arial" w:cs="Arial"/>
        </w:rPr>
        <w:t xml:space="preserve"> Yeo</w:t>
      </w:r>
      <w:r w:rsidRPr="006D72CE">
        <w:rPr>
          <w:rFonts w:ascii="Arial" w:hAnsi="Arial" w:cs="Arial"/>
          <w:vertAlign w:val="superscript"/>
        </w:rPr>
        <w:t>27</w:t>
      </w:r>
      <w:r w:rsidRPr="006D72CE">
        <w:rPr>
          <w:rFonts w:ascii="Arial" w:hAnsi="Arial" w:cs="Arial"/>
        </w:rPr>
        <w:t>, Stuart Alexander Cook</w:t>
      </w:r>
      <w:r w:rsidRPr="006D72CE">
        <w:rPr>
          <w:rFonts w:ascii="Arial" w:hAnsi="Arial" w:cs="Arial"/>
          <w:vertAlign w:val="superscript"/>
        </w:rPr>
        <w:t>27</w:t>
      </w:r>
      <w:r w:rsidRPr="006D72CE">
        <w:rPr>
          <w:rFonts w:ascii="Arial" w:hAnsi="Arial" w:cs="Arial"/>
        </w:rPr>
        <w:t>, Chee Jian Pua</w:t>
      </w:r>
      <w:r w:rsidRPr="006D72CE">
        <w:rPr>
          <w:rFonts w:ascii="Arial" w:hAnsi="Arial" w:cs="Arial"/>
          <w:vertAlign w:val="superscript"/>
        </w:rPr>
        <w:t>27</w:t>
      </w:r>
      <w:r w:rsidRPr="006D72CE">
        <w:rPr>
          <w:rFonts w:ascii="Arial" w:hAnsi="Arial" w:cs="Arial"/>
        </w:rPr>
        <w:t xml:space="preserve">, </w:t>
      </w:r>
      <w:proofErr w:type="spellStart"/>
      <w:r w:rsidRPr="006D72CE">
        <w:rPr>
          <w:rFonts w:ascii="Arial" w:hAnsi="Arial" w:cs="Arial"/>
        </w:rPr>
        <w:t>Chengxi</w:t>
      </w:r>
      <w:proofErr w:type="spellEnd"/>
      <w:r w:rsidRPr="006D72CE">
        <w:rPr>
          <w:rFonts w:ascii="Arial" w:hAnsi="Arial" w:cs="Arial"/>
        </w:rPr>
        <w:t xml:space="preserve"> Yang</w:t>
      </w:r>
      <w:r w:rsidRPr="006D72CE">
        <w:rPr>
          <w:rFonts w:ascii="Arial" w:hAnsi="Arial" w:cs="Arial"/>
          <w:vertAlign w:val="superscript"/>
        </w:rPr>
        <w:t>27</w:t>
      </w:r>
      <w:r w:rsidRPr="006D72CE">
        <w:rPr>
          <w:rFonts w:ascii="Arial" w:hAnsi="Arial" w:cs="Arial"/>
        </w:rPr>
        <w:t>, Tien Yin Wong</w:t>
      </w:r>
      <w:r w:rsidRPr="006D72CE">
        <w:rPr>
          <w:rFonts w:ascii="Arial" w:hAnsi="Arial" w:cs="Arial"/>
          <w:vertAlign w:val="superscript"/>
        </w:rPr>
        <w:t>12</w:t>
      </w:r>
      <w:r w:rsidRPr="006D72CE">
        <w:rPr>
          <w:rFonts w:ascii="Arial" w:hAnsi="Arial" w:cs="Arial"/>
        </w:rPr>
        <w:t xml:space="preserve">, </w:t>
      </w:r>
      <w:proofErr w:type="spellStart"/>
      <w:r w:rsidRPr="006D72CE">
        <w:rPr>
          <w:rFonts w:ascii="Arial" w:hAnsi="Arial" w:cs="Arial"/>
        </w:rPr>
        <w:t>Charumathi</w:t>
      </w:r>
      <w:proofErr w:type="spellEnd"/>
      <w:r w:rsidRPr="006D72CE">
        <w:rPr>
          <w:rFonts w:ascii="Arial" w:hAnsi="Arial" w:cs="Arial"/>
        </w:rPr>
        <w:t xml:space="preserve"> Sabanayagam</w:t>
      </w:r>
      <w:r w:rsidRPr="006D72CE">
        <w:rPr>
          <w:rFonts w:ascii="Arial" w:hAnsi="Arial" w:cs="Arial"/>
          <w:vertAlign w:val="superscript"/>
        </w:rPr>
        <w:t>12,28</w:t>
      </w:r>
      <w:r w:rsidRPr="006D72CE">
        <w:rPr>
          <w:rFonts w:ascii="Arial" w:hAnsi="Arial" w:cs="Arial"/>
        </w:rPr>
        <w:t>, Lavanya Raghavan</w:t>
      </w:r>
      <w:r w:rsidRPr="006D72CE">
        <w:rPr>
          <w:rFonts w:ascii="Arial" w:hAnsi="Arial" w:cs="Arial"/>
          <w:vertAlign w:val="superscript"/>
        </w:rPr>
        <w:t>12</w:t>
      </w:r>
      <w:r w:rsidRPr="006D72CE">
        <w:rPr>
          <w:rFonts w:ascii="Arial" w:hAnsi="Arial" w:cs="Arial"/>
        </w:rPr>
        <w:t>, Tin Aung</w:t>
      </w:r>
      <w:r w:rsidRPr="006D72CE">
        <w:rPr>
          <w:rFonts w:ascii="Arial" w:hAnsi="Arial" w:cs="Arial"/>
          <w:vertAlign w:val="superscript"/>
        </w:rPr>
        <w:t>12,28</w:t>
      </w:r>
      <w:r w:rsidRPr="006D72CE">
        <w:rPr>
          <w:rFonts w:ascii="Arial" w:hAnsi="Arial" w:cs="Arial"/>
        </w:rPr>
        <w:t>, Miao Ling Chee</w:t>
      </w:r>
      <w:r w:rsidRPr="006D72CE">
        <w:rPr>
          <w:rFonts w:ascii="Arial" w:hAnsi="Arial" w:cs="Arial"/>
          <w:vertAlign w:val="superscript"/>
        </w:rPr>
        <w:t>12</w:t>
      </w:r>
      <w:r w:rsidRPr="006D72CE">
        <w:rPr>
          <w:rFonts w:ascii="Arial" w:hAnsi="Arial" w:cs="Arial"/>
        </w:rPr>
        <w:t>, Miao Li Chee</w:t>
      </w:r>
      <w:r w:rsidRPr="006D72CE">
        <w:rPr>
          <w:rFonts w:ascii="Arial" w:hAnsi="Arial" w:cs="Arial"/>
          <w:vertAlign w:val="superscript"/>
        </w:rPr>
        <w:t>12</w:t>
      </w:r>
      <w:r w:rsidRPr="006D72CE">
        <w:rPr>
          <w:rFonts w:ascii="Arial" w:hAnsi="Arial" w:cs="Arial"/>
        </w:rPr>
        <w:t xml:space="preserve">, </w:t>
      </w:r>
      <w:proofErr w:type="spellStart"/>
      <w:r w:rsidRPr="006D72CE">
        <w:rPr>
          <w:rFonts w:ascii="Arial" w:hAnsi="Arial" w:cs="Arial"/>
        </w:rPr>
        <w:t>Hengtong</w:t>
      </w:r>
      <w:proofErr w:type="spellEnd"/>
      <w:r w:rsidRPr="006D72CE">
        <w:rPr>
          <w:rFonts w:ascii="Arial" w:hAnsi="Arial" w:cs="Arial"/>
        </w:rPr>
        <w:t xml:space="preserve"> Li</w:t>
      </w:r>
      <w:r w:rsidRPr="006D72CE">
        <w:rPr>
          <w:rFonts w:ascii="Arial" w:hAnsi="Arial" w:cs="Arial"/>
          <w:vertAlign w:val="superscript"/>
        </w:rPr>
        <w:t>12,13</w:t>
      </w:r>
      <w:r w:rsidRPr="006D72CE">
        <w:rPr>
          <w:rFonts w:ascii="Arial" w:hAnsi="Arial" w:cs="Arial"/>
        </w:rPr>
        <w:t>, Jimmy Lee</w:t>
      </w:r>
      <w:r w:rsidRPr="006D72CE">
        <w:rPr>
          <w:rFonts w:ascii="Arial" w:hAnsi="Arial" w:cs="Arial"/>
          <w:vertAlign w:val="superscript"/>
        </w:rPr>
        <w:t>29,30</w:t>
      </w:r>
      <w:r w:rsidRPr="006D72CE">
        <w:rPr>
          <w:rFonts w:ascii="Arial" w:hAnsi="Arial" w:cs="Arial"/>
        </w:rPr>
        <w:t xml:space="preserve">, </w:t>
      </w:r>
      <w:proofErr w:type="spellStart"/>
      <w:r w:rsidRPr="006D72CE">
        <w:rPr>
          <w:rFonts w:ascii="Arial" w:hAnsi="Arial" w:cs="Arial"/>
        </w:rPr>
        <w:t>Eng</w:t>
      </w:r>
      <w:proofErr w:type="spellEnd"/>
      <w:r w:rsidRPr="006D72CE">
        <w:rPr>
          <w:rFonts w:ascii="Arial" w:hAnsi="Arial" w:cs="Arial"/>
        </w:rPr>
        <w:t xml:space="preserve"> Sing Lee</w:t>
      </w:r>
      <w:r w:rsidRPr="006D72CE">
        <w:rPr>
          <w:rFonts w:ascii="Arial" w:hAnsi="Arial" w:cs="Arial"/>
          <w:vertAlign w:val="superscript"/>
        </w:rPr>
        <w:t>31,32</w:t>
      </w:r>
      <w:r w:rsidRPr="006D72CE">
        <w:rPr>
          <w:rFonts w:ascii="Arial" w:hAnsi="Arial" w:cs="Arial"/>
        </w:rPr>
        <w:t>, Joanne Ngeow</w:t>
      </w:r>
      <w:r w:rsidRPr="006D72CE">
        <w:rPr>
          <w:rFonts w:ascii="Arial" w:hAnsi="Arial" w:cs="Arial"/>
          <w:vertAlign w:val="superscript"/>
        </w:rPr>
        <w:t>21,33</w:t>
      </w:r>
      <w:r w:rsidRPr="006D72CE">
        <w:rPr>
          <w:rFonts w:ascii="Arial" w:hAnsi="Arial" w:cs="Arial"/>
        </w:rPr>
        <w:t>, Paul Eillot</w:t>
      </w:r>
      <w:r w:rsidRPr="006D72CE">
        <w:rPr>
          <w:rFonts w:ascii="Arial" w:hAnsi="Arial" w:cs="Arial"/>
          <w:vertAlign w:val="superscript"/>
        </w:rPr>
        <w:t>34</w:t>
      </w:r>
      <w:r w:rsidRPr="006D72CE">
        <w:rPr>
          <w:rFonts w:ascii="Arial" w:hAnsi="Arial" w:cs="Arial"/>
        </w:rPr>
        <w:t>, Elio Riboli</w:t>
      </w:r>
      <w:r w:rsidRPr="006D72CE">
        <w:rPr>
          <w:rFonts w:ascii="Arial" w:hAnsi="Arial" w:cs="Arial"/>
          <w:vertAlign w:val="superscript"/>
        </w:rPr>
        <w:t>34</w:t>
      </w:r>
      <w:r w:rsidRPr="006D72CE">
        <w:rPr>
          <w:rFonts w:ascii="Arial" w:hAnsi="Arial" w:cs="Arial"/>
        </w:rPr>
        <w:t xml:space="preserve">, Hong </w:t>
      </w:r>
      <w:proofErr w:type="spellStart"/>
      <w:r w:rsidRPr="006D72CE">
        <w:rPr>
          <w:rFonts w:ascii="Arial" w:hAnsi="Arial" w:cs="Arial"/>
        </w:rPr>
        <w:t>Kiat</w:t>
      </w:r>
      <w:proofErr w:type="spellEnd"/>
      <w:r w:rsidRPr="006D72CE">
        <w:rPr>
          <w:rFonts w:ascii="Arial" w:hAnsi="Arial" w:cs="Arial"/>
        </w:rPr>
        <w:t xml:space="preserve"> Ng</w:t>
      </w:r>
      <w:r w:rsidRPr="006D72CE">
        <w:rPr>
          <w:rFonts w:ascii="Arial" w:hAnsi="Arial" w:cs="Arial"/>
          <w:vertAlign w:val="superscript"/>
        </w:rPr>
        <w:t>21</w:t>
      </w:r>
      <w:r w:rsidRPr="006D72CE">
        <w:rPr>
          <w:rFonts w:ascii="Arial" w:hAnsi="Arial" w:cs="Arial"/>
        </w:rPr>
        <w:t>, Theresia Mina</w:t>
      </w:r>
      <w:r w:rsidRPr="006D72CE">
        <w:rPr>
          <w:rFonts w:ascii="Arial" w:hAnsi="Arial" w:cs="Arial"/>
          <w:vertAlign w:val="superscript"/>
        </w:rPr>
        <w:t>21</w:t>
      </w:r>
      <w:r w:rsidRPr="006D72CE">
        <w:rPr>
          <w:rFonts w:ascii="Arial" w:hAnsi="Arial" w:cs="Arial"/>
        </w:rPr>
        <w:t>, Darwin Tay</w:t>
      </w:r>
      <w:r w:rsidRPr="006D72CE">
        <w:rPr>
          <w:rFonts w:ascii="Arial" w:hAnsi="Arial" w:cs="Arial"/>
          <w:vertAlign w:val="superscript"/>
        </w:rPr>
        <w:t>21</w:t>
      </w:r>
      <w:r w:rsidRPr="006D72CE">
        <w:rPr>
          <w:rFonts w:ascii="Arial" w:hAnsi="Arial" w:cs="Arial"/>
        </w:rPr>
        <w:t xml:space="preserve">, </w:t>
      </w:r>
      <w:proofErr w:type="spellStart"/>
      <w:r w:rsidRPr="006D72CE">
        <w:rPr>
          <w:rFonts w:ascii="Arial" w:hAnsi="Arial" w:cs="Arial"/>
        </w:rPr>
        <w:t>Nilanjana</w:t>
      </w:r>
      <w:proofErr w:type="spellEnd"/>
      <w:r w:rsidRPr="006D72CE">
        <w:rPr>
          <w:rFonts w:ascii="Arial" w:hAnsi="Arial" w:cs="Arial"/>
        </w:rPr>
        <w:t xml:space="preserve"> Sadhu</w:t>
      </w:r>
      <w:r w:rsidRPr="006D72CE">
        <w:rPr>
          <w:rFonts w:ascii="Arial" w:hAnsi="Arial" w:cs="Arial"/>
          <w:vertAlign w:val="superscript"/>
        </w:rPr>
        <w:t>21</w:t>
      </w:r>
      <w:r w:rsidRPr="006D72CE">
        <w:rPr>
          <w:rFonts w:ascii="Arial" w:hAnsi="Arial" w:cs="Arial"/>
        </w:rPr>
        <w:t>, Pritesh Rajesh Jain</w:t>
      </w:r>
      <w:r w:rsidRPr="006D72CE">
        <w:rPr>
          <w:rFonts w:ascii="Arial" w:hAnsi="Arial" w:cs="Arial"/>
          <w:vertAlign w:val="superscript"/>
        </w:rPr>
        <w:t>21</w:t>
      </w:r>
      <w:r w:rsidRPr="006D72CE">
        <w:rPr>
          <w:rFonts w:ascii="Arial" w:hAnsi="Arial" w:cs="Arial"/>
        </w:rPr>
        <w:t xml:space="preserve">, </w:t>
      </w:r>
      <w:proofErr w:type="spellStart"/>
      <w:r w:rsidRPr="006D72CE">
        <w:rPr>
          <w:rFonts w:ascii="Arial" w:hAnsi="Arial" w:cs="Arial"/>
        </w:rPr>
        <w:t>Dorrain</w:t>
      </w:r>
      <w:proofErr w:type="spellEnd"/>
      <w:r w:rsidRPr="006D72CE">
        <w:rPr>
          <w:rFonts w:ascii="Arial" w:hAnsi="Arial" w:cs="Arial"/>
        </w:rPr>
        <w:t xml:space="preserve"> Low</w:t>
      </w:r>
      <w:r w:rsidRPr="006D72CE">
        <w:rPr>
          <w:rFonts w:ascii="Arial" w:hAnsi="Arial" w:cs="Arial"/>
          <w:vertAlign w:val="superscript"/>
        </w:rPr>
        <w:t>21</w:t>
      </w:r>
      <w:r w:rsidRPr="006D72CE">
        <w:rPr>
          <w:rFonts w:ascii="Arial" w:hAnsi="Arial" w:cs="Arial"/>
        </w:rPr>
        <w:t xml:space="preserve">, </w:t>
      </w:r>
      <w:proofErr w:type="spellStart"/>
      <w:r w:rsidRPr="006D72CE">
        <w:rPr>
          <w:rFonts w:ascii="Arial" w:hAnsi="Arial" w:cs="Arial"/>
        </w:rPr>
        <w:t>Xiaoyan</w:t>
      </w:r>
      <w:proofErr w:type="spellEnd"/>
      <w:r w:rsidRPr="006D72CE">
        <w:rPr>
          <w:rFonts w:ascii="Arial" w:hAnsi="Arial" w:cs="Arial"/>
        </w:rPr>
        <w:t xml:space="preserve"> Wang</w:t>
      </w:r>
      <w:r w:rsidRPr="006D72CE">
        <w:rPr>
          <w:rFonts w:ascii="Arial" w:hAnsi="Arial" w:cs="Arial"/>
          <w:vertAlign w:val="superscript"/>
        </w:rPr>
        <w:t>21</w:t>
      </w:r>
      <w:r w:rsidRPr="006D72CE">
        <w:rPr>
          <w:rFonts w:ascii="Arial" w:hAnsi="Arial" w:cs="Arial"/>
        </w:rPr>
        <w:t xml:space="preserve">, </w:t>
      </w:r>
      <w:proofErr w:type="spellStart"/>
      <w:r w:rsidRPr="006D72CE">
        <w:rPr>
          <w:rFonts w:ascii="Arial" w:hAnsi="Arial" w:cs="Arial"/>
        </w:rPr>
        <w:t>Jin</w:t>
      </w:r>
      <w:proofErr w:type="spellEnd"/>
      <w:r w:rsidRPr="006D72CE">
        <w:rPr>
          <w:rFonts w:ascii="Arial" w:hAnsi="Arial" w:cs="Arial"/>
        </w:rPr>
        <w:t xml:space="preserve"> Fang Chai</w:t>
      </w:r>
      <w:r w:rsidRPr="006D72CE">
        <w:rPr>
          <w:rFonts w:ascii="Arial" w:hAnsi="Arial" w:cs="Arial"/>
          <w:vertAlign w:val="superscript"/>
        </w:rPr>
        <w:t>7</w:t>
      </w:r>
      <w:r w:rsidRPr="006D72CE">
        <w:rPr>
          <w:rFonts w:ascii="Arial" w:hAnsi="Arial" w:cs="Arial"/>
        </w:rPr>
        <w:t>, Rob M Van Dam</w:t>
      </w:r>
      <w:r w:rsidRPr="006D72CE">
        <w:rPr>
          <w:rFonts w:ascii="Arial" w:hAnsi="Arial" w:cs="Arial"/>
          <w:vertAlign w:val="superscript"/>
        </w:rPr>
        <w:t>7,35,36</w:t>
      </w:r>
      <w:r w:rsidRPr="006D72CE">
        <w:rPr>
          <w:rFonts w:ascii="Arial" w:hAnsi="Arial" w:cs="Arial"/>
        </w:rPr>
        <w:t xml:space="preserve">, </w:t>
      </w:r>
      <w:proofErr w:type="spellStart"/>
      <w:r w:rsidRPr="006D72CE">
        <w:rPr>
          <w:rFonts w:ascii="Arial" w:hAnsi="Arial" w:cs="Arial"/>
        </w:rPr>
        <w:t>Yik</w:t>
      </w:r>
      <w:proofErr w:type="spellEnd"/>
      <w:r w:rsidRPr="006D72CE">
        <w:rPr>
          <w:rFonts w:ascii="Arial" w:hAnsi="Arial" w:cs="Arial"/>
        </w:rPr>
        <w:t xml:space="preserve"> Ying Teo</w:t>
      </w:r>
      <w:r w:rsidRPr="006D72CE">
        <w:rPr>
          <w:rFonts w:ascii="Arial" w:hAnsi="Arial" w:cs="Arial"/>
          <w:vertAlign w:val="superscript"/>
        </w:rPr>
        <w:t>7</w:t>
      </w:r>
      <w:r w:rsidRPr="006D72CE">
        <w:rPr>
          <w:rFonts w:ascii="Arial" w:hAnsi="Arial" w:cs="Arial"/>
        </w:rPr>
        <w:t>, Chia Wei Lim</w:t>
      </w:r>
      <w:r w:rsidRPr="006D72CE">
        <w:rPr>
          <w:rFonts w:ascii="Arial" w:hAnsi="Arial" w:cs="Arial"/>
          <w:vertAlign w:val="superscript"/>
        </w:rPr>
        <w:t>11</w:t>
      </w:r>
      <w:r w:rsidRPr="006D72CE">
        <w:rPr>
          <w:rFonts w:ascii="Arial" w:hAnsi="Arial" w:cs="Arial"/>
        </w:rPr>
        <w:t xml:space="preserve">, Pi </w:t>
      </w:r>
      <w:proofErr w:type="spellStart"/>
      <w:r w:rsidRPr="006D72CE">
        <w:rPr>
          <w:rFonts w:ascii="Arial" w:hAnsi="Arial" w:cs="Arial"/>
        </w:rPr>
        <w:t>Kuang</w:t>
      </w:r>
      <w:proofErr w:type="spellEnd"/>
      <w:r w:rsidRPr="006D72CE">
        <w:rPr>
          <w:rFonts w:ascii="Arial" w:hAnsi="Arial" w:cs="Arial"/>
        </w:rPr>
        <w:t xml:space="preserve"> Tsai</w:t>
      </w:r>
      <w:r w:rsidRPr="006D72CE">
        <w:rPr>
          <w:rFonts w:ascii="Arial" w:hAnsi="Arial" w:cs="Arial"/>
          <w:vertAlign w:val="superscript"/>
        </w:rPr>
        <w:t>11</w:t>
      </w:r>
      <w:r w:rsidRPr="006D72CE">
        <w:rPr>
          <w:rFonts w:ascii="Arial" w:hAnsi="Arial" w:cs="Arial"/>
        </w:rPr>
        <w:t xml:space="preserve">, Wen </w:t>
      </w:r>
      <w:proofErr w:type="spellStart"/>
      <w:r w:rsidRPr="006D72CE">
        <w:rPr>
          <w:rFonts w:ascii="Arial" w:hAnsi="Arial" w:cs="Arial"/>
        </w:rPr>
        <w:t>Jie</w:t>
      </w:r>
      <w:proofErr w:type="spellEnd"/>
      <w:r w:rsidRPr="006D72CE">
        <w:rPr>
          <w:rFonts w:ascii="Arial" w:hAnsi="Arial" w:cs="Arial"/>
        </w:rPr>
        <w:t xml:space="preserve"> Chew</w:t>
      </w:r>
      <w:r w:rsidRPr="006D72CE">
        <w:rPr>
          <w:rFonts w:ascii="Arial" w:hAnsi="Arial" w:cs="Arial"/>
          <w:vertAlign w:val="superscript"/>
        </w:rPr>
        <w:t>37</w:t>
      </w:r>
      <w:r w:rsidRPr="006D72CE">
        <w:rPr>
          <w:rFonts w:ascii="Arial" w:hAnsi="Arial" w:cs="Arial"/>
        </w:rPr>
        <w:t>, Wey Ching Sim</w:t>
      </w:r>
      <w:r w:rsidRPr="006D72CE">
        <w:rPr>
          <w:rFonts w:ascii="Arial" w:hAnsi="Arial" w:cs="Arial"/>
          <w:vertAlign w:val="superscript"/>
        </w:rPr>
        <w:t>11</w:t>
      </w:r>
      <w:r w:rsidRPr="006D72CE">
        <w:rPr>
          <w:rFonts w:ascii="Arial" w:hAnsi="Arial" w:cs="Arial"/>
        </w:rPr>
        <w:t>, Li-</w:t>
      </w:r>
      <w:proofErr w:type="spellStart"/>
      <w:r w:rsidRPr="006D72CE">
        <w:rPr>
          <w:rFonts w:ascii="Arial" w:hAnsi="Arial" w:cs="Arial"/>
        </w:rPr>
        <w:t>xian</w:t>
      </w:r>
      <w:proofErr w:type="spellEnd"/>
      <w:r w:rsidRPr="006D72CE">
        <w:rPr>
          <w:rFonts w:ascii="Arial" w:hAnsi="Arial" w:cs="Arial"/>
        </w:rPr>
        <w:t xml:space="preserve"> Grace Toh</w:t>
      </w:r>
      <w:r w:rsidRPr="006D72CE">
        <w:rPr>
          <w:rFonts w:ascii="Arial" w:hAnsi="Arial" w:cs="Arial"/>
          <w:vertAlign w:val="superscript"/>
        </w:rPr>
        <w:t>11</w:t>
      </w:r>
      <w:r w:rsidRPr="006D72CE">
        <w:rPr>
          <w:rFonts w:ascii="Arial" w:hAnsi="Arial" w:cs="Arial"/>
        </w:rPr>
        <w:t>, Johan Gunnar Eriksson</w:t>
      </w:r>
      <w:r w:rsidRPr="006D72CE">
        <w:rPr>
          <w:rFonts w:ascii="Arial" w:hAnsi="Arial" w:cs="Arial"/>
          <w:vertAlign w:val="superscript"/>
        </w:rPr>
        <w:t>17,38</w:t>
      </w:r>
      <w:r w:rsidRPr="006D72CE">
        <w:rPr>
          <w:rFonts w:ascii="Arial" w:hAnsi="Arial" w:cs="Arial"/>
        </w:rPr>
        <w:t>, Peter D Gluckman</w:t>
      </w:r>
      <w:r w:rsidRPr="006D72CE">
        <w:rPr>
          <w:rFonts w:ascii="Arial" w:hAnsi="Arial" w:cs="Arial"/>
          <w:vertAlign w:val="superscript"/>
        </w:rPr>
        <w:t>9,39</w:t>
      </w:r>
      <w:r w:rsidRPr="006D72CE">
        <w:rPr>
          <w:rFonts w:ascii="Arial" w:hAnsi="Arial" w:cs="Arial"/>
        </w:rPr>
        <w:t>, Yung Seng Lee</w:t>
      </w:r>
      <w:r w:rsidRPr="006D72CE">
        <w:rPr>
          <w:rFonts w:ascii="Arial" w:hAnsi="Arial" w:cs="Arial"/>
          <w:vertAlign w:val="superscript"/>
        </w:rPr>
        <w:t>17</w:t>
      </w:r>
      <w:r w:rsidR="006D72CE">
        <w:rPr>
          <w:rFonts w:ascii="Arial" w:hAnsi="Arial" w:cs="Arial"/>
          <w:vertAlign w:val="superscript"/>
        </w:rPr>
        <w:t>,40</w:t>
      </w:r>
      <w:r w:rsidRPr="006D72CE">
        <w:rPr>
          <w:rFonts w:ascii="Arial" w:hAnsi="Arial" w:cs="Arial"/>
        </w:rPr>
        <w:t>, Fabian Yap</w:t>
      </w:r>
      <w:r w:rsidRPr="006D72CE">
        <w:rPr>
          <w:rFonts w:ascii="Arial" w:hAnsi="Arial" w:cs="Arial"/>
          <w:vertAlign w:val="superscript"/>
        </w:rPr>
        <w:t>41</w:t>
      </w:r>
      <w:r w:rsidRPr="006D72CE">
        <w:rPr>
          <w:rFonts w:ascii="Arial" w:hAnsi="Arial" w:cs="Arial"/>
        </w:rPr>
        <w:t xml:space="preserve">, </w:t>
      </w:r>
      <w:proofErr w:type="spellStart"/>
      <w:r w:rsidRPr="006D72CE">
        <w:rPr>
          <w:rFonts w:ascii="Arial" w:hAnsi="Arial" w:cs="Arial"/>
        </w:rPr>
        <w:t>Kok</w:t>
      </w:r>
      <w:proofErr w:type="spellEnd"/>
      <w:r w:rsidRPr="006D72CE">
        <w:rPr>
          <w:rFonts w:ascii="Arial" w:hAnsi="Arial" w:cs="Arial"/>
        </w:rPr>
        <w:t xml:space="preserve"> </w:t>
      </w:r>
      <w:proofErr w:type="spellStart"/>
      <w:r w:rsidRPr="006D72CE">
        <w:rPr>
          <w:rFonts w:ascii="Arial" w:hAnsi="Arial" w:cs="Arial"/>
        </w:rPr>
        <w:t>Hian</w:t>
      </w:r>
      <w:proofErr w:type="spellEnd"/>
      <w:r w:rsidRPr="006D72CE">
        <w:rPr>
          <w:rFonts w:ascii="Arial" w:hAnsi="Arial" w:cs="Arial"/>
        </w:rPr>
        <w:t xml:space="preserve"> Tan</w:t>
      </w:r>
      <w:r w:rsidRPr="006D72CE">
        <w:rPr>
          <w:rFonts w:ascii="Arial" w:hAnsi="Arial" w:cs="Arial"/>
          <w:vertAlign w:val="superscript"/>
        </w:rPr>
        <w:t>42</w:t>
      </w:r>
    </w:p>
    <w:p w14:paraId="17DF21C2" w14:textId="77777777" w:rsidR="00403F69" w:rsidRPr="006D72CE" w:rsidRDefault="00403F69" w:rsidP="00254CDA">
      <w:pPr>
        <w:rPr>
          <w:rFonts w:ascii="Arial" w:hAnsi="Arial" w:cs="Arial"/>
          <w:lang w:val="en-US"/>
        </w:rPr>
      </w:pPr>
    </w:p>
    <w:p w14:paraId="39BA0BB1" w14:textId="3E5BA379" w:rsidR="006D72CE" w:rsidRPr="006D72CE" w:rsidRDefault="006D72CE" w:rsidP="00254CDA">
      <w:pPr>
        <w:rPr>
          <w:rFonts w:ascii="Arial" w:hAnsi="Arial" w:cs="Arial"/>
          <w:lang w:val="en-US"/>
        </w:rPr>
      </w:pPr>
      <w:r w:rsidRPr="006D72CE">
        <w:rPr>
          <w:rFonts w:ascii="Arial" w:hAnsi="Arial" w:cs="Arial"/>
          <w:vertAlign w:val="superscript"/>
        </w:rPr>
        <w:t>27</w:t>
      </w:r>
      <w:r w:rsidRPr="006D72CE">
        <w:rPr>
          <w:rFonts w:ascii="Arial" w:hAnsi="Arial" w:cs="Arial"/>
        </w:rPr>
        <w:t>National Heart Research Institute Singapore, National Heart Centre Singapore, Singapore</w:t>
      </w:r>
      <w:r w:rsidRPr="006D72CE">
        <w:rPr>
          <w:rFonts w:ascii="Arial" w:hAnsi="Arial" w:cs="Arial"/>
        </w:rPr>
        <w:br/>
      </w:r>
      <w:r w:rsidRPr="006D72CE">
        <w:rPr>
          <w:rFonts w:ascii="Arial" w:hAnsi="Arial" w:cs="Arial"/>
          <w:vertAlign w:val="superscript"/>
        </w:rPr>
        <w:t>28</w:t>
      </w:r>
      <w:r w:rsidRPr="006D72CE">
        <w:rPr>
          <w:rFonts w:ascii="Arial" w:hAnsi="Arial" w:cs="Arial"/>
        </w:rPr>
        <w:t>Ophthalmology &amp; Visual Sciences Academic Clinical Program, Duke-NUS Medical School, Singapore</w:t>
      </w:r>
      <w:r w:rsidRPr="006D72CE">
        <w:rPr>
          <w:rFonts w:ascii="Arial" w:hAnsi="Arial" w:cs="Arial"/>
        </w:rPr>
        <w:br/>
      </w:r>
      <w:r w:rsidRPr="006D72CE">
        <w:rPr>
          <w:rFonts w:ascii="Arial" w:hAnsi="Arial" w:cs="Arial"/>
          <w:vertAlign w:val="superscript"/>
        </w:rPr>
        <w:t>29</w:t>
      </w:r>
      <w:r w:rsidRPr="006D72CE">
        <w:rPr>
          <w:rFonts w:ascii="Arial" w:hAnsi="Arial" w:cs="Arial"/>
        </w:rPr>
        <w:t>Department of Psychosis, Institute of Mental Health, Singapore</w:t>
      </w:r>
      <w:r w:rsidRPr="006D72CE">
        <w:rPr>
          <w:rFonts w:ascii="Arial" w:hAnsi="Arial" w:cs="Arial"/>
        </w:rPr>
        <w:br/>
      </w:r>
      <w:r w:rsidRPr="006D72CE">
        <w:rPr>
          <w:rFonts w:ascii="Arial" w:hAnsi="Arial" w:cs="Arial"/>
          <w:vertAlign w:val="superscript"/>
        </w:rPr>
        <w:t>30</w:t>
      </w:r>
      <w:r w:rsidRPr="006D72CE">
        <w:rPr>
          <w:rFonts w:ascii="Arial" w:hAnsi="Arial" w:cs="Arial"/>
        </w:rPr>
        <w:t>Nanyang Technological University, Singapore</w:t>
      </w:r>
      <w:r w:rsidRPr="006D72CE">
        <w:rPr>
          <w:rFonts w:ascii="Arial" w:hAnsi="Arial" w:cs="Arial"/>
        </w:rPr>
        <w:br/>
      </w:r>
      <w:r w:rsidRPr="006D72CE">
        <w:rPr>
          <w:rFonts w:ascii="Arial" w:hAnsi="Arial" w:cs="Arial"/>
          <w:vertAlign w:val="superscript"/>
        </w:rPr>
        <w:t>31</w:t>
      </w:r>
      <w:r w:rsidRPr="006D72CE">
        <w:rPr>
          <w:rFonts w:ascii="Arial" w:hAnsi="Arial" w:cs="Arial"/>
        </w:rPr>
        <w:t>National Healthcare Group, Singapore</w:t>
      </w:r>
      <w:r w:rsidRPr="006D72CE">
        <w:rPr>
          <w:rFonts w:ascii="Arial" w:hAnsi="Arial" w:cs="Arial"/>
        </w:rPr>
        <w:br/>
      </w:r>
      <w:r w:rsidRPr="006D72CE">
        <w:rPr>
          <w:rFonts w:ascii="Arial" w:hAnsi="Arial" w:cs="Arial"/>
          <w:vertAlign w:val="superscript"/>
        </w:rPr>
        <w:t>32</w:t>
      </w:r>
      <w:r w:rsidRPr="006D72CE">
        <w:rPr>
          <w:rFonts w:ascii="Arial" w:hAnsi="Arial" w:cs="Arial"/>
        </w:rPr>
        <w:t xml:space="preserve">Nanyang Technological University, Lee Kong </w:t>
      </w:r>
      <w:proofErr w:type="spellStart"/>
      <w:r w:rsidRPr="006D72CE">
        <w:rPr>
          <w:rFonts w:ascii="Arial" w:hAnsi="Arial" w:cs="Arial"/>
        </w:rPr>
        <w:t>Chian</w:t>
      </w:r>
      <w:proofErr w:type="spellEnd"/>
      <w:r w:rsidRPr="006D72CE">
        <w:rPr>
          <w:rFonts w:ascii="Arial" w:hAnsi="Arial" w:cs="Arial"/>
        </w:rPr>
        <w:t xml:space="preserve"> School of Medicine, Singapore</w:t>
      </w:r>
      <w:r w:rsidRPr="006D72CE">
        <w:rPr>
          <w:rFonts w:ascii="Arial" w:hAnsi="Arial" w:cs="Arial"/>
        </w:rPr>
        <w:br/>
      </w:r>
      <w:r w:rsidRPr="006D72CE">
        <w:rPr>
          <w:rFonts w:ascii="Arial" w:hAnsi="Arial" w:cs="Arial"/>
          <w:vertAlign w:val="superscript"/>
        </w:rPr>
        <w:t>33</w:t>
      </w:r>
      <w:r w:rsidRPr="006D72CE">
        <w:rPr>
          <w:rFonts w:ascii="Arial" w:hAnsi="Arial" w:cs="Arial"/>
        </w:rPr>
        <w:t>National Cancer Centre</w:t>
      </w:r>
      <w:r w:rsidR="003839E2">
        <w:rPr>
          <w:rFonts w:ascii="Arial" w:hAnsi="Arial" w:cs="Arial"/>
        </w:rPr>
        <w:t xml:space="preserve"> </w:t>
      </w:r>
      <w:r w:rsidRPr="006D72CE">
        <w:rPr>
          <w:rFonts w:ascii="Arial" w:hAnsi="Arial" w:cs="Arial"/>
        </w:rPr>
        <w:t>Singapore, Singapore</w:t>
      </w:r>
      <w:r w:rsidRPr="006D72CE">
        <w:rPr>
          <w:rFonts w:ascii="Arial" w:hAnsi="Arial" w:cs="Arial"/>
        </w:rPr>
        <w:br/>
      </w:r>
      <w:r w:rsidRPr="006D72CE">
        <w:rPr>
          <w:rFonts w:ascii="Arial" w:hAnsi="Arial" w:cs="Arial"/>
          <w:vertAlign w:val="superscript"/>
        </w:rPr>
        <w:t>34</w:t>
      </w:r>
      <w:r w:rsidRPr="006D72CE">
        <w:rPr>
          <w:rFonts w:ascii="Arial" w:hAnsi="Arial" w:cs="Arial"/>
        </w:rPr>
        <w:t>School of Public Health, Imperial College London, UK</w:t>
      </w:r>
      <w:r w:rsidRPr="006D72CE">
        <w:rPr>
          <w:rFonts w:ascii="Arial" w:hAnsi="Arial" w:cs="Arial"/>
        </w:rPr>
        <w:br/>
      </w:r>
      <w:r w:rsidRPr="006D72CE">
        <w:rPr>
          <w:rFonts w:ascii="Arial" w:hAnsi="Arial" w:cs="Arial"/>
          <w:vertAlign w:val="superscript"/>
        </w:rPr>
        <w:t>35</w:t>
      </w:r>
      <w:r w:rsidRPr="006D72CE">
        <w:rPr>
          <w:rFonts w:ascii="Arial" w:hAnsi="Arial" w:cs="Arial"/>
        </w:rPr>
        <w:t>Department of Nutrition, Harvard T.H. Chan School of Public Health, US</w:t>
      </w:r>
      <w:r w:rsidRPr="006D72CE">
        <w:rPr>
          <w:rFonts w:ascii="Arial" w:hAnsi="Arial" w:cs="Arial"/>
        </w:rPr>
        <w:br/>
      </w:r>
      <w:r w:rsidRPr="006D72CE">
        <w:rPr>
          <w:rFonts w:ascii="Arial" w:hAnsi="Arial" w:cs="Arial"/>
          <w:vertAlign w:val="superscript"/>
        </w:rPr>
        <w:t>36</w:t>
      </w:r>
      <w:r w:rsidRPr="006D72CE">
        <w:rPr>
          <w:rFonts w:ascii="Arial" w:hAnsi="Arial" w:cs="Arial"/>
        </w:rPr>
        <w:t>Exercise and Nutrition Sciences, Milken Institute School of Public Health, The George Washington University, US</w:t>
      </w:r>
      <w:r w:rsidRPr="006D72CE">
        <w:rPr>
          <w:rFonts w:ascii="Arial" w:hAnsi="Arial" w:cs="Arial"/>
        </w:rPr>
        <w:br/>
      </w:r>
      <w:r w:rsidRPr="006D72CE">
        <w:rPr>
          <w:rFonts w:ascii="Arial" w:hAnsi="Arial" w:cs="Arial"/>
          <w:vertAlign w:val="superscript"/>
        </w:rPr>
        <w:t>37</w:t>
      </w:r>
      <w:r w:rsidRPr="006D72CE">
        <w:rPr>
          <w:rFonts w:ascii="Arial" w:hAnsi="Arial" w:cs="Arial"/>
        </w:rPr>
        <w:t>Clinical Research &amp; Innovation Office, Tan Tock Seng Hospital, Singapore</w:t>
      </w:r>
      <w:r w:rsidRPr="006D72CE">
        <w:rPr>
          <w:rFonts w:ascii="Arial" w:hAnsi="Arial" w:cs="Arial"/>
        </w:rPr>
        <w:br/>
      </w:r>
      <w:r w:rsidRPr="006D72CE">
        <w:rPr>
          <w:rFonts w:ascii="Arial" w:hAnsi="Arial" w:cs="Arial"/>
          <w:vertAlign w:val="superscript"/>
        </w:rPr>
        <w:t>38</w:t>
      </w:r>
      <w:r w:rsidRPr="006D72CE">
        <w:rPr>
          <w:rFonts w:ascii="Arial" w:hAnsi="Arial" w:cs="Arial"/>
        </w:rPr>
        <w:t>Department of Obstetrics &amp; Gynaecology, Yong Loo Lin School of Medicine, NUS, Singapore</w:t>
      </w:r>
      <w:r w:rsidRPr="006D72CE">
        <w:rPr>
          <w:rFonts w:ascii="Arial" w:hAnsi="Arial" w:cs="Arial"/>
        </w:rPr>
        <w:br/>
      </w:r>
      <w:r w:rsidRPr="006D72CE">
        <w:rPr>
          <w:rFonts w:ascii="Arial" w:hAnsi="Arial" w:cs="Arial"/>
          <w:vertAlign w:val="superscript"/>
        </w:rPr>
        <w:t>39</w:t>
      </w:r>
      <w:r w:rsidRPr="006D72CE">
        <w:rPr>
          <w:rFonts w:ascii="Arial" w:hAnsi="Arial" w:cs="Arial"/>
        </w:rPr>
        <w:t>Liggins Institute, University of Auckland, New Zealand</w:t>
      </w:r>
      <w:r w:rsidRPr="006D72CE">
        <w:rPr>
          <w:rFonts w:ascii="Arial" w:hAnsi="Arial" w:cs="Arial"/>
        </w:rPr>
        <w:br/>
      </w:r>
      <w:r w:rsidRPr="006D72CE">
        <w:rPr>
          <w:rFonts w:ascii="Arial" w:hAnsi="Arial" w:cs="Arial"/>
          <w:vertAlign w:val="superscript"/>
        </w:rPr>
        <w:t>40</w:t>
      </w:r>
      <w:r w:rsidRPr="006D72CE">
        <w:rPr>
          <w:rFonts w:ascii="Arial" w:hAnsi="Arial" w:cs="Arial"/>
        </w:rPr>
        <w:t>Department of Paediatrics, National University Hospital, Singapore</w:t>
      </w:r>
      <w:r w:rsidRPr="006D72CE">
        <w:rPr>
          <w:rFonts w:ascii="Arial" w:hAnsi="Arial" w:cs="Arial"/>
        </w:rPr>
        <w:br/>
      </w:r>
      <w:r w:rsidRPr="006D72CE">
        <w:rPr>
          <w:rFonts w:ascii="Arial" w:hAnsi="Arial" w:cs="Arial"/>
          <w:vertAlign w:val="superscript"/>
        </w:rPr>
        <w:t>41</w:t>
      </w:r>
      <w:r w:rsidRPr="006D72CE">
        <w:rPr>
          <w:rFonts w:ascii="Arial" w:hAnsi="Arial" w:cs="Arial"/>
        </w:rPr>
        <w:t>Pediatrics, KK Women's and Children's Hospital, Singapore</w:t>
      </w:r>
      <w:r w:rsidRPr="006D72CE">
        <w:rPr>
          <w:rFonts w:ascii="Arial" w:hAnsi="Arial" w:cs="Arial"/>
        </w:rPr>
        <w:br/>
      </w:r>
      <w:r w:rsidRPr="006D72CE">
        <w:rPr>
          <w:rFonts w:ascii="Arial" w:hAnsi="Arial" w:cs="Arial"/>
          <w:vertAlign w:val="superscript"/>
        </w:rPr>
        <w:t>42</w:t>
      </w:r>
      <w:r w:rsidRPr="006D72CE">
        <w:rPr>
          <w:rFonts w:ascii="Arial" w:hAnsi="Arial" w:cs="Arial"/>
        </w:rPr>
        <w:t>Department of Obstetrics &amp; Gynaecology, KK Women's and Children's Hospital, Singapore</w:t>
      </w:r>
    </w:p>
    <w:sectPr w:rsidR="006D72CE" w:rsidRPr="006D72CE" w:rsidSect="00C12B65">
      <w:footerReference w:type="default" r:id="rId22"/>
      <w:pgSz w:w="11906" w:h="16838"/>
      <w:pgMar w:top="1440" w:right="1440" w:bottom="1440" w:left="1440"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49230" w14:textId="77777777" w:rsidR="00676B56" w:rsidRDefault="00676B56" w:rsidP="00C12B65">
      <w:r>
        <w:separator/>
      </w:r>
    </w:p>
  </w:endnote>
  <w:endnote w:type="continuationSeparator" w:id="0">
    <w:p w14:paraId="61BDD829" w14:textId="77777777" w:rsidR="00676B56" w:rsidRDefault="00676B56" w:rsidP="00C12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3942805"/>
      <w:docPartObj>
        <w:docPartGallery w:val="Page Numbers (Bottom of Page)"/>
        <w:docPartUnique/>
      </w:docPartObj>
    </w:sdtPr>
    <w:sdtEndPr>
      <w:rPr>
        <w:rStyle w:val="PageNumber"/>
      </w:rPr>
    </w:sdtEndPr>
    <w:sdtContent>
      <w:p w14:paraId="6F8AE99F" w14:textId="65D8460C" w:rsidR="00C12B65" w:rsidRDefault="00C12B65" w:rsidP="00347B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12CF32" w14:textId="77777777" w:rsidR="00C12B65" w:rsidRDefault="00C12B65" w:rsidP="00C12B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0146565"/>
      <w:docPartObj>
        <w:docPartGallery w:val="Page Numbers (Bottom of Page)"/>
        <w:docPartUnique/>
      </w:docPartObj>
    </w:sdtPr>
    <w:sdtEndPr>
      <w:rPr>
        <w:rStyle w:val="PageNumber"/>
      </w:rPr>
    </w:sdtEndPr>
    <w:sdtContent>
      <w:p w14:paraId="006A4071" w14:textId="62250230" w:rsidR="00C12B65" w:rsidRDefault="00C12B65" w:rsidP="00347B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4422FB0" w14:textId="77777777" w:rsidR="00C12B65" w:rsidRDefault="00C12B65" w:rsidP="00C12B6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AE035" w14:textId="77777777" w:rsidR="00676B56" w:rsidRDefault="00676B56" w:rsidP="00C12B65">
      <w:r>
        <w:separator/>
      </w:r>
    </w:p>
  </w:footnote>
  <w:footnote w:type="continuationSeparator" w:id="0">
    <w:p w14:paraId="1C8232C7" w14:textId="77777777" w:rsidR="00676B56" w:rsidRDefault="00676B56" w:rsidP="00C12B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237A3"/>
    <w:multiLevelType w:val="hybridMultilevel"/>
    <w:tmpl w:val="5D2279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781046"/>
    <w:multiLevelType w:val="multilevel"/>
    <w:tmpl w:val="1526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9D64EE"/>
    <w:multiLevelType w:val="multilevel"/>
    <w:tmpl w:val="BAB663F8"/>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9175825">
    <w:abstractNumId w:val="2"/>
  </w:num>
  <w:num w:numId="2" w16cid:durableId="1641111649">
    <w:abstractNumId w:val="0"/>
  </w:num>
  <w:num w:numId="3" w16cid:durableId="16009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e5tpztaapzdpee90fo5w2xtd952520vdvpr&quot;&gt;structualvariation&lt;record-ids&gt;&lt;item&gt;1&lt;/item&gt;&lt;item&gt;2&lt;/item&gt;&lt;item&gt;3&lt;/item&gt;&lt;item&gt;4&lt;/item&gt;&lt;item&gt;5&lt;/item&gt;&lt;item&gt;6&lt;/item&gt;&lt;item&gt;7&lt;/item&gt;&lt;item&gt;9&lt;/item&gt;&lt;item&gt;10&lt;/item&gt;&lt;item&gt;13&lt;/item&gt;&lt;item&gt;21&lt;/item&gt;&lt;item&gt;39&lt;/item&gt;&lt;item&gt;43&lt;/item&gt;&lt;item&gt;44&lt;/item&gt;&lt;item&gt;45&lt;/item&gt;&lt;item&gt;50&lt;/item&gt;&lt;item&gt;59&lt;/item&gt;&lt;item&gt;67&lt;/item&gt;&lt;item&gt;69&lt;/item&gt;&lt;item&gt;70&lt;/item&gt;&lt;item&gt;71&lt;/item&gt;&lt;item&gt;72&lt;/item&gt;&lt;item&gt;73&lt;/item&gt;&lt;item&gt;74&lt;/item&gt;&lt;item&gt;75&lt;/item&gt;&lt;item&gt;76&lt;/item&gt;&lt;item&gt;77&lt;/item&gt;&lt;/record-ids&gt;&lt;/item&gt;&lt;/Libraries&gt;"/>
  </w:docVars>
  <w:rsids>
    <w:rsidRoot w:val="00310345"/>
    <w:rsid w:val="000065CE"/>
    <w:rsid w:val="00022530"/>
    <w:rsid w:val="00072DD2"/>
    <w:rsid w:val="00097385"/>
    <w:rsid w:val="000A173D"/>
    <w:rsid w:val="000E5220"/>
    <w:rsid w:val="000F54DE"/>
    <w:rsid w:val="0010210D"/>
    <w:rsid w:val="00115CC1"/>
    <w:rsid w:val="00122302"/>
    <w:rsid w:val="00126C6E"/>
    <w:rsid w:val="00142364"/>
    <w:rsid w:val="00143C56"/>
    <w:rsid w:val="00153191"/>
    <w:rsid w:val="00187712"/>
    <w:rsid w:val="001B6518"/>
    <w:rsid w:val="001E3870"/>
    <w:rsid w:val="001E54F6"/>
    <w:rsid w:val="0023361F"/>
    <w:rsid w:val="00247EE8"/>
    <w:rsid w:val="002541FD"/>
    <w:rsid w:val="00254CDA"/>
    <w:rsid w:val="0026634F"/>
    <w:rsid w:val="00290BA4"/>
    <w:rsid w:val="00291630"/>
    <w:rsid w:val="002A6963"/>
    <w:rsid w:val="002B2FC7"/>
    <w:rsid w:val="002D36EE"/>
    <w:rsid w:val="002F2D82"/>
    <w:rsid w:val="00310345"/>
    <w:rsid w:val="00317B15"/>
    <w:rsid w:val="00345E1C"/>
    <w:rsid w:val="00345FE1"/>
    <w:rsid w:val="00361A41"/>
    <w:rsid w:val="00375F0E"/>
    <w:rsid w:val="00376842"/>
    <w:rsid w:val="00377059"/>
    <w:rsid w:val="003839E2"/>
    <w:rsid w:val="00390DA1"/>
    <w:rsid w:val="003A0B7D"/>
    <w:rsid w:val="003A4F3F"/>
    <w:rsid w:val="003A5745"/>
    <w:rsid w:val="003B4BEC"/>
    <w:rsid w:val="003B7921"/>
    <w:rsid w:val="00403F69"/>
    <w:rsid w:val="004111A7"/>
    <w:rsid w:val="00415ED9"/>
    <w:rsid w:val="004322B9"/>
    <w:rsid w:val="00432C3A"/>
    <w:rsid w:val="00435772"/>
    <w:rsid w:val="004410C6"/>
    <w:rsid w:val="00464867"/>
    <w:rsid w:val="00467550"/>
    <w:rsid w:val="00473BDE"/>
    <w:rsid w:val="00480F51"/>
    <w:rsid w:val="0049195F"/>
    <w:rsid w:val="004A0B67"/>
    <w:rsid w:val="004B51C1"/>
    <w:rsid w:val="004D2CD8"/>
    <w:rsid w:val="00506BCA"/>
    <w:rsid w:val="00511A48"/>
    <w:rsid w:val="00533ACF"/>
    <w:rsid w:val="00534FF2"/>
    <w:rsid w:val="00537A9E"/>
    <w:rsid w:val="00545BF0"/>
    <w:rsid w:val="00565289"/>
    <w:rsid w:val="005716A0"/>
    <w:rsid w:val="00576C85"/>
    <w:rsid w:val="00582BAF"/>
    <w:rsid w:val="00583CCD"/>
    <w:rsid w:val="00593030"/>
    <w:rsid w:val="005A4935"/>
    <w:rsid w:val="005B4643"/>
    <w:rsid w:val="005C4CF8"/>
    <w:rsid w:val="00603C62"/>
    <w:rsid w:val="00641CDE"/>
    <w:rsid w:val="00645DFB"/>
    <w:rsid w:val="00654E97"/>
    <w:rsid w:val="00664625"/>
    <w:rsid w:val="00665250"/>
    <w:rsid w:val="00665827"/>
    <w:rsid w:val="0067012E"/>
    <w:rsid w:val="00676B56"/>
    <w:rsid w:val="00676B9A"/>
    <w:rsid w:val="006A1576"/>
    <w:rsid w:val="006B134D"/>
    <w:rsid w:val="006B7CC3"/>
    <w:rsid w:val="006C1EC9"/>
    <w:rsid w:val="006D72CE"/>
    <w:rsid w:val="006E5F6F"/>
    <w:rsid w:val="00736BF1"/>
    <w:rsid w:val="007407CE"/>
    <w:rsid w:val="007561F1"/>
    <w:rsid w:val="0075731A"/>
    <w:rsid w:val="007726D0"/>
    <w:rsid w:val="007A1ACC"/>
    <w:rsid w:val="007B4EBE"/>
    <w:rsid w:val="007F07CE"/>
    <w:rsid w:val="008250BF"/>
    <w:rsid w:val="008353A0"/>
    <w:rsid w:val="00836A09"/>
    <w:rsid w:val="00840D5B"/>
    <w:rsid w:val="00860C56"/>
    <w:rsid w:val="00887060"/>
    <w:rsid w:val="0089605B"/>
    <w:rsid w:val="008A2498"/>
    <w:rsid w:val="008B3365"/>
    <w:rsid w:val="008D6A8B"/>
    <w:rsid w:val="0091793E"/>
    <w:rsid w:val="0092427B"/>
    <w:rsid w:val="00962FF5"/>
    <w:rsid w:val="00977AEC"/>
    <w:rsid w:val="009B0F5B"/>
    <w:rsid w:val="009B471B"/>
    <w:rsid w:val="009B4F35"/>
    <w:rsid w:val="009C37C3"/>
    <w:rsid w:val="009D0ACE"/>
    <w:rsid w:val="009D4677"/>
    <w:rsid w:val="009D6CA6"/>
    <w:rsid w:val="009F3ADB"/>
    <w:rsid w:val="00A153FD"/>
    <w:rsid w:val="00A2369B"/>
    <w:rsid w:val="00A278DD"/>
    <w:rsid w:val="00A616E9"/>
    <w:rsid w:val="00A826D4"/>
    <w:rsid w:val="00A85AE2"/>
    <w:rsid w:val="00A93489"/>
    <w:rsid w:val="00A95C47"/>
    <w:rsid w:val="00AA7B94"/>
    <w:rsid w:val="00AC2040"/>
    <w:rsid w:val="00AE2BCE"/>
    <w:rsid w:val="00AF4C21"/>
    <w:rsid w:val="00AF6DAA"/>
    <w:rsid w:val="00B12012"/>
    <w:rsid w:val="00B177F6"/>
    <w:rsid w:val="00B36409"/>
    <w:rsid w:val="00B404E8"/>
    <w:rsid w:val="00B51DE1"/>
    <w:rsid w:val="00B52362"/>
    <w:rsid w:val="00B65A77"/>
    <w:rsid w:val="00B709B9"/>
    <w:rsid w:val="00B86980"/>
    <w:rsid w:val="00BA4A6C"/>
    <w:rsid w:val="00BC42E8"/>
    <w:rsid w:val="00BE15E6"/>
    <w:rsid w:val="00BE5AF1"/>
    <w:rsid w:val="00C05298"/>
    <w:rsid w:val="00C12B65"/>
    <w:rsid w:val="00C523E9"/>
    <w:rsid w:val="00C70EC3"/>
    <w:rsid w:val="00C756A2"/>
    <w:rsid w:val="00C91AEB"/>
    <w:rsid w:val="00CA1614"/>
    <w:rsid w:val="00CC08C3"/>
    <w:rsid w:val="00CC14EC"/>
    <w:rsid w:val="00CC346F"/>
    <w:rsid w:val="00CC39AB"/>
    <w:rsid w:val="00CE1E48"/>
    <w:rsid w:val="00CF08E0"/>
    <w:rsid w:val="00CF17F0"/>
    <w:rsid w:val="00D1671A"/>
    <w:rsid w:val="00D23991"/>
    <w:rsid w:val="00D24265"/>
    <w:rsid w:val="00D65384"/>
    <w:rsid w:val="00D75425"/>
    <w:rsid w:val="00D92C35"/>
    <w:rsid w:val="00DA47B1"/>
    <w:rsid w:val="00DB410A"/>
    <w:rsid w:val="00DC0941"/>
    <w:rsid w:val="00DC415D"/>
    <w:rsid w:val="00DF7D1B"/>
    <w:rsid w:val="00E2020E"/>
    <w:rsid w:val="00E32910"/>
    <w:rsid w:val="00E4008E"/>
    <w:rsid w:val="00E526C0"/>
    <w:rsid w:val="00E64784"/>
    <w:rsid w:val="00EE1CF3"/>
    <w:rsid w:val="00F10B3D"/>
    <w:rsid w:val="00F1439B"/>
    <w:rsid w:val="00F27456"/>
    <w:rsid w:val="00F37F55"/>
    <w:rsid w:val="00F51101"/>
    <w:rsid w:val="00F653CA"/>
    <w:rsid w:val="00F76219"/>
    <w:rsid w:val="00F811C9"/>
    <w:rsid w:val="00F859D3"/>
    <w:rsid w:val="00F9431A"/>
    <w:rsid w:val="00FA5625"/>
    <w:rsid w:val="00FA5856"/>
    <w:rsid w:val="00FC166A"/>
    <w:rsid w:val="00FC3DD0"/>
    <w:rsid w:val="00FD5D29"/>
    <w:rsid w:val="185D5731"/>
    <w:rsid w:val="27BC3E85"/>
    <w:rsid w:val="6E09F34E"/>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FD8F6"/>
  <w15:chartTrackingRefBased/>
  <w15:docId w15:val="{BEB55EA4-EDC4-E44B-9CF9-6D9ED6DE0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0345"/>
    <w:pPr>
      <w:keepNext/>
      <w:keepLines/>
      <w:numPr>
        <w:numId w:val="1"/>
      </w:numPr>
      <w:spacing w:before="480" w:after="240" w:line="259" w:lineRule="auto"/>
      <w:ind w:left="432" w:hanging="432"/>
      <w:outlineLvl w:val="0"/>
    </w:pPr>
    <w:rPr>
      <w:rFonts w:ascii="Arial" w:eastAsiaTheme="majorEastAsia" w:hAnsi="Arial" w:cstheme="majorBidi"/>
      <w:color w:val="002060"/>
      <w:sz w:val="32"/>
      <w:szCs w:val="32"/>
    </w:rPr>
  </w:style>
  <w:style w:type="paragraph" w:styleId="Heading2">
    <w:name w:val="heading 2"/>
    <w:basedOn w:val="Normal"/>
    <w:next w:val="Normal"/>
    <w:link w:val="Heading2Char"/>
    <w:uiPriority w:val="9"/>
    <w:unhideWhenUsed/>
    <w:qFormat/>
    <w:rsid w:val="0031034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54CD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254CD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345"/>
    <w:rPr>
      <w:rFonts w:ascii="Arial" w:eastAsiaTheme="majorEastAsia" w:hAnsi="Arial" w:cstheme="majorBidi"/>
      <w:color w:val="002060"/>
      <w:sz w:val="32"/>
      <w:szCs w:val="32"/>
    </w:rPr>
  </w:style>
  <w:style w:type="paragraph" w:styleId="ListParagraph">
    <w:name w:val="List Paragraph"/>
    <w:basedOn w:val="Normal"/>
    <w:uiPriority w:val="34"/>
    <w:qFormat/>
    <w:rsid w:val="00310345"/>
    <w:pPr>
      <w:ind w:left="720"/>
      <w:contextualSpacing/>
    </w:pPr>
  </w:style>
  <w:style w:type="paragraph" w:styleId="TOCHeading">
    <w:name w:val="TOC Heading"/>
    <w:basedOn w:val="Heading1"/>
    <w:next w:val="Normal"/>
    <w:uiPriority w:val="39"/>
    <w:unhideWhenUsed/>
    <w:qFormat/>
    <w:rsid w:val="00310345"/>
    <w:pPr>
      <w:numPr>
        <w:numId w:val="0"/>
      </w:numPr>
      <w:spacing w:after="0" w:line="276" w:lineRule="auto"/>
      <w:outlineLvl w:val="9"/>
    </w:pPr>
    <w:rPr>
      <w:rFonts w:asciiTheme="majorHAnsi" w:hAnsiTheme="majorHAnsi"/>
      <w:b/>
      <w:bCs/>
      <w:color w:val="2F5496" w:themeColor="accent1" w:themeShade="BF"/>
      <w:sz w:val="28"/>
      <w:szCs w:val="28"/>
      <w:lang w:val="en-US" w:eastAsia="en-US"/>
    </w:rPr>
  </w:style>
  <w:style w:type="paragraph" w:styleId="TOC1">
    <w:name w:val="toc 1"/>
    <w:basedOn w:val="Normal"/>
    <w:next w:val="Normal"/>
    <w:autoRedefine/>
    <w:uiPriority w:val="39"/>
    <w:unhideWhenUsed/>
    <w:rsid w:val="00310345"/>
    <w:pPr>
      <w:spacing w:before="120"/>
    </w:pPr>
    <w:rPr>
      <w:rFonts w:cstheme="minorHAnsi"/>
      <w:b/>
      <w:bCs/>
      <w:i/>
      <w:iCs/>
    </w:rPr>
  </w:style>
  <w:style w:type="character" w:styleId="Hyperlink">
    <w:name w:val="Hyperlink"/>
    <w:basedOn w:val="DefaultParagraphFont"/>
    <w:uiPriority w:val="99"/>
    <w:unhideWhenUsed/>
    <w:rsid w:val="00310345"/>
    <w:rPr>
      <w:color w:val="0563C1" w:themeColor="hyperlink"/>
      <w:u w:val="single"/>
    </w:rPr>
  </w:style>
  <w:style w:type="paragraph" w:styleId="TOC2">
    <w:name w:val="toc 2"/>
    <w:basedOn w:val="Normal"/>
    <w:next w:val="Normal"/>
    <w:autoRedefine/>
    <w:uiPriority w:val="39"/>
    <w:unhideWhenUsed/>
    <w:rsid w:val="00310345"/>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310345"/>
    <w:pPr>
      <w:ind w:left="480"/>
    </w:pPr>
    <w:rPr>
      <w:rFonts w:cstheme="minorHAnsi"/>
      <w:sz w:val="20"/>
      <w:szCs w:val="20"/>
    </w:rPr>
  </w:style>
  <w:style w:type="paragraph" w:styleId="TOC4">
    <w:name w:val="toc 4"/>
    <w:basedOn w:val="Normal"/>
    <w:next w:val="Normal"/>
    <w:autoRedefine/>
    <w:uiPriority w:val="39"/>
    <w:semiHidden/>
    <w:unhideWhenUsed/>
    <w:rsid w:val="00310345"/>
    <w:pPr>
      <w:ind w:left="720"/>
    </w:pPr>
    <w:rPr>
      <w:rFonts w:cstheme="minorHAnsi"/>
      <w:sz w:val="20"/>
      <w:szCs w:val="20"/>
    </w:rPr>
  </w:style>
  <w:style w:type="paragraph" w:styleId="TOC5">
    <w:name w:val="toc 5"/>
    <w:basedOn w:val="Normal"/>
    <w:next w:val="Normal"/>
    <w:autoRedefine/>
    <w:uiPriority w:val="39"/>
    <w:semiHidden/>
    <w:unhideWhenUsed/>
    <w:rsid w:val="00310345"/>
    <w:pPr>
      <w:ind w:left="960"/>
    </w:pPr>
    <w:rPr>
      <w:rFonts w:cstheme="minorHAnsi"/>
      <w:sz w:val="20"/>
      <w:szCs w:val="20"/>
    </w:rPr>
  </w:style>
  <w:style w:type="paragraph" w:styleId="TOC6">
    <w:name w:val="toc 6"/>
    <w:basedOn w:val="Normal"/>
    <w:next w:val="Normal"/>
    <w:autoRedefine/>
    <w:uiPriority w:val="39"/>
    <w:semiHidden/>
    <w:unhideWhenUsed/>
    <w:rsid w:val="00310345"/>
    <w:pPr>
      <w:ind w:left="1200"/>
    </w:pPr>
    <w:rPr>
      <w:rFonts w:cstheme="minorHAnsi"/>
      <w:sz w:val="20"/>
      <w:szCs w:val="20"/>
    </w:rPr>
  </w:style>
  <w:style w:type="paragraph" w:styleId="TOC7">
    <w:name w:val="toc 7"/>
    <w:basedOn w:val="Normal"/>
    <w:next w:val="Normal"/>
    <w:autoRedefine/>
    <w:uiPriority w:val="39"/>
    <w:semiHidden/>
    <w:unhideWhenUsed/>
    <w:rsid w:val="00310345"/>
    <w:pPr>
      <w:ind w:left="1440"/>
    </w:pPr>
    <w:rPr>
      <w:rFonts w:cstheme="minorHAnsi"/>
      <w:sz w:val="20"/>
      <w:szCs w:val="20"/>
    </w:rPr>
  </w:style>
  <w:style w:type="paragraph" w:styleId="TOC8">
    <w:name w:val="toc 8"/>
    <w:basedOn w:val="Normal"/>
    <w:next w:val="Normal"/>
    <w:autoRedefine/>
    <w:uiPriority w:val="39"/>
    <w:semiHidden/>
    <w:unhideWhenUsed/>
    <w:rsid w:val="00310345"/>
    <w:pPr>
      <w:ind w:left="1680"/>
    </w:pPr>
    <w:rPr>
      <w:rFonts w:cstheme="minorHAnsi"/>
      <w:sz w:val="20"/>
      <w:szCs w:val="20"/>
    </w:rPr>
  </w:style>
  <w:style w:type="paragraph" w:styleId="TOC9">
    <w:name w:val="toc 9"/>
    <w:basedOn w:val="Normal"/>
    <w:next w:val="Normal"/>
    <w:autoRedefine/>
    <w:uiPriority w:val="39"/>
    <w:semiHidden/>
    <w:unhideWhenUsed/>
    <w:rsid w:val="00310345"/>
    <w:pPr>
      <w:ind w:left="1920"/>
    </w:pPr>
    <w:rPr>
      <w:rFonts w:cstheme="minorHAnsi"/>
      <w:sz w:val="20"/>
      <w:szCs w:val="20"/>
    </w:rPr>
  </w:style>
  <w:style w:type="character" w:customStyle="1" w:styleId="Heading2Char">
    <w:name w:val="Heading 2 Char"/>
    <w:basedOn w:val="DefaultParagraphFont"/>
    <w:link w:val="Heading2"/>
    <w:uiPriority w:val="9"/>
    <w:rsid w:val="00310345"/>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C12B65"/>
    <w:pPr>
      <w:tabs>
        <w:tab w:val="center" w:pos="4513"/>
        <w:tab w:val="right" w:pos="9026"/>
      </w:tabs>
    </w:pPr>
  </w:style>
  <w:style w:type="character" w:customStyle="1" w:styleId="HeaderChar">
    <w:name w:val="Header Char"/>
    <w:basedOn w:val="DefaultParagraphFont"/>
    <w:link w:val="Header"/>
    <w:uiPriority w:val="99"/>
    <w:rsid w:val="00C12B65"/>
  </w:style>
  <w:style w:type="paragraph" w:styleId="Footer">
    <w:name w:val="footer"/>
    <w:basedOn w:val="Normal"/>
    <w:link w:val="FooterChar"/>
    <w:uiPriority w:val="99"/>
    <w:unhideWhenUsed/>
    <w:rsid w:val="00C12B65"/>
    <w:pPr>
      <w:tabs>
        <w:tab w:val="center" w:pos="4513"/>
        <w:tab w:val="right" w:pos="9026"/>
      </w:tabs>
    </w:pPr>
  </w:style>
  <w:style w:type="character" w:customStyle="1" w:styleId="FooterChar">
    <w:name w:val="Footer Char"/>
    <w:basedOn w:val="DefaultParagraphFont"/>
    <w:link w:val="Footer"/>
    <w:uiPriority w:val="99"/>
    <w:rsid w:val="00C12B65"/>
  </w:style>
  <w:style w:type="character" w:styleId="PageNumber">
    <w:name w:val="page number"/>
    <w:basedOn w:val="DefaultParagraphFont"/>
    <w:uiPriority w:val="99"/>
    <w:semiHidden/>
    <w:unhideWhenUsed/>
    <w:rsid w:val="00C12B65"/>
  </w:style>
  <w:style w:type="character" w:customStyle="1" w:styleId="Heading3Char">
    <w:name w:val="Heading 3 Char"/>
    <w:basedOn w:val="DefaultParagraphFont"/>
    <w:link w:val="Heading3"/>
    <w:uiPriority w:val="9"/>
    <w:semiHidden/>
    <w:rsid w:val="00254CD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254CDA"/>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4322B9"/>
    <w:pPr>
      <w:spacing w:before="100" w:beforeAutospacing="1" w:after="100" w:afterAutospacing="1"/>
    </w:pPr>
    <w:rPr>
      <w:rFonts w:ascii="Times New Roman" w:eastAsia="Times New Roman" w:hAnsi="Times New Roman" w:cs="Times New Roman"/>
      <w:lang w:eastAsia="en-GB"/>
    </w:rPr>
  </w:style>
  <w:style w:type="paragraph" w:customStyle="1" w:styleId="paragraph">
    <w:name w:val="paragraph"/>
    <w:basedOn w:val="Normal"/>
    <w:rsid w:val="004322B9"/>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4322B9"/>
  </w:style>
  <w:style w:type="character" w:customStyle="1" w:styleId="eop">
    <w:name w:val="eop"/>
    <w:basedOn w:val="DefaultParagraphFont"/>
    <w:rsid w:val="004322B9"/>
  </w:style>
  <w:style w:type="paragraph" w:customStyle="1" w:styleId="EndNoteBibliographyTitle">
    <w:name w:val="EndNote Bibliography Title"/>
    <w:basedOn w:val="Normal"/>
    <w:link w:val="EndNoteBibliographyTitleChar"/>
    <w:rsid w:val="004322B9"/>
    <w:pPr>
      <w:jc w:val="center"/>
    </w:pPr>
    <w:rPr>
      <w:rFonts w:ascii="Arial" w:hAnsi="Arial" w:cs="Arial"/>
    </w:rPr>
  </w:style>
  <w:style w:type="character" w:customStyle="1" w:styleId="EndNoteBibliographyTitleChar">
    <w:name w:val="EndNote Bibliography Title Char"/>
    <w:basedOn w:val="DefaultParagraphFont"/>
    <w:link w:val="EndNoteBibliographyTitle"/>
    <w:rsid w:val="004322B9"/>
    <w:rPr>
      <w:rFonts w:ascii="Arial" w:hAnsi="Arial" w:cs="Arial"/>
    </w:rPr>
  </w:style>
  <w:style w:type="paragraph" w:customStyle="1" w:styleId="EndNoteBibliography">
    <w:name w:val="EndNote Bibliography"/>
    <w:basedOn w:val="Normal"/>
    <w:link w:val="EndNoteBibliographyChar"/>
    <w:rsid w:val="004322B9"/>
    <w:rPr>
      <w:rFonts w:ascii="Arial" w:hAnsi="Arial" w:cs="Arial"/>
    </w:rPr>
  </w:style>
  <w:style w:type="character" w:customStyle="1" w:styleId="EndNoteBibliographyChar">
    <w:name w:val="EndNote Bibliography Char"/>
    <w:basedOn w:val="DefaultParagraphFont"/>
    <w:link w:val="EndNoteBibliography"/>
    <w:rsid w:val="004322B9"/>
    <w:rPr>
      <w:rFonts w:ascii="Arial" w:hAnsi="Arial" w:cs="Arial"/>
    </w:rPr>
  </w:style>
  <w:style w:type="character" w:styleId="UnresolvedMention">
    <w:name w:val="Unresolved Mention"/>
    <w:basedOn w:val="DefaultParagraphFont"/>
    <w:uiPriority w:val="99"/>
    <w:semiHidden/>
    <w:unhideWhenUsed/>
    <w:rsid w:val="004322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tiff"/><Relationship Id="rId18" Type="http://schemas.openxmlformats.org/officeDocument/2006/relationships/hyperlink" Target="https://broadinstitute.github.io/picard/" TargetMode="External"/><Relationship Id="rId3" Type="http://schemas.openxmlformats.org/officeDocument/2006/relationships/styles" Target="styles.xml"/><Relationship Id="rId21" Type="http://schemas.openxmlformats.org/officeDocument/2006/relationships/hyperlink" Target="https://github.com/daewoooo/primatR" TargetMode="External"/><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hyperlink" Target="https://github.com/talkowski-lab/svt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fontTable" Target="fontTable.xml"/><Relationship Id="rId10" Type="http://schemas.openxmlformats.org/officeDocument/2006/relationships/image" Target="media/image1.tiff"/><Relationship Id="rId19" Type="http://schemas.openxmlformats.org/officeDocument/2006/relationships/hyperlink" Target="https://github.com/DecodeGenetics/svimmer" TargetMode="External"/><Relationship Id="rId4" Type="http://schemas.openxmlformats.org/officeDocument/2006/relationships/settings" Target="settings.xml"/><Relationship Id="rId9" Type="http://schemas.openxmlformats.org/officeDocument/2006/relationships/hyperlink" Target="https://ftp.ncbi.nlm.nih.gov/pub/dbVar/data/Homo_sapiens/by_study/genotype/nstd166/gnomad_v2.1_sv.sites.accessioned.vcf.gz" TargetMode="External"/><Relationship Id="rId14" Type="http://schemas.openxmlformats.org/officeDocument/2006/relationships/image" Target="media/image5.tiff"/><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79735-3C6B-9241-A977-4476859EC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8555</Words>
  <Characters>48770</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TAN Hui Juan</dc:creator>
  <cp:keywords/>
  <dc:description/>
  <cp:lastModifiedBy>Joanna TAN Hui Juan</cp:lastModifiedBy>
  <cp:revision>3</cp:revision>
  <dcterms:created xsi:type="dcterms:W3CDTF">2023-09-22T05:55:00Z</dcterms:created>
  <dcterms:modified xsi:type="dcterms:W3CDTF">2023-09-22T08:23:00Z</dcterms:modified>
</cp:coreProperties>
</file>