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91CDF" w14:textId="77777777" w:rsidR="005F79F3" w:rsidRPr="00A6028F" w:rsidRDefault="005F79F3" w:rsidP="001B050B">
      <w:pPr>
        <w:rPr>
          <w:rFonts w:ascii="Times New Roman" w:hAnsi="Times New Roman" w:cs="Times New Roman"/>
          <w:b/>
        </w:rPr>
      </w:pPr>
      <w:r w:rsidRPr="00A6028F">
        <w:rPr>
          <w:rFonts w:ascii="Times New Roman" w:hAnsi="Times New Roman" w:cs="Times New Roman"/>
          <w:b/>
        </w:rPr>
        <w:t xml:space="preserve">Supplementary Information S3. </w:t>
      </w:r>
    </w:p>
    <w:p w14:paraId="6E55501B" w14:textId="77777777" w:rsidR="005F79F3" w:rsidRPr="00A6028F" w:rsidRDefault="005F79F3" w:rsidP="001B050B">
      <w:pPr>
        <w:rPr>
          <w:rFonts w:ascii="Times New Roman" w:hAnsi="Times New Roman" w:cs="Times New Roman"/>
        </w:rPr>
      </w:pPr>
      <w:r w:rsidRPr="00A6028F">
        <w:rPr>
          <w:rFonts w:ascii="Times New Roman" w:hAnsi="Times New Roman" w:cs="Times New Roman"/>
        </w:rPr>
        <w:t xml:space="preserve">Table. 1. </w:t>
      </w:r>
      <w:r w:rsidR="00B507F6" w:rsidRPr="00A6028F">
        <w:rPr>
          <w:rFonts w:ascii="Times New Roman" w:hAnsi="Times New Roman" w:cs="Times New Roman"/>
        </w:rPr>
        <w:t>Neo-IMR per 1 million live births</w:t>
      </w:r>
      <w:r w:rsidR="00171465" w:rsidRPr="00A6028F">
        <w:rPr>
          <w:rFonts w:ascii="Times New Roman" w:hAnsi="Times New Roman" w:cs="Times New Roman"/>
        </w:rPr>
        <w:t>.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155"/>
        <w:gridCol w:w="2250"/>
        <w:gridCol w:w="2070"/>
        <w:gridCol w:w="1350"/>
        <w:gridCol w:w="1525"/>
      </w:tblGrid>
      <w:tr w:rsidR="00B507F6" w:rsidRPr="00A6028F" w14:paraId="23530168" w14:textId="77777777" w:rsidTr="00A6028F">
        <w:trPr>
          <w:trHeight w:val="345"/>
        </w:trPr>
        <w:tc>
          <w:tcPr>
            <w:tcW w:w="2155" w:type="dxa"/>
            <w:noWrap/>
            <w:vAlign w:val="center"/>
            <w:hideMark/>
          </w:tcPr>
          <w:p w14:paraId="59EF0562" w14:textId="38279A90" w:rsidR="00B507F6" w:rsidRPr="00A6028F" w:rsidRDefault="00A6028F" w:rsidP="00A6028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Deaths*</w:t>
            </w:r>
          </w:p>
        </w:tc>
        <w:tc>
          <w:tcPr>
            <w:tcW w:w="2250" w:type="dxa"/>
            <w:noWrap/>
            <w:vAlign w:val="center"/>
            <w:hideMark/>
          </w:tcPr>
          <w:p w14:paraId="41AE57E5" w14:textId="77777777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1990</w:t>
            </w:r>
          </w:p>
        </w:tc>
        <w:tc>
          <w:tcPr>
            <w:tcW w:w="2070" w:type="dxa"/>
            <w:noWrap/>
            <w:vAlign w:val="center"/>
            <w:hideMark/>
          </w:tcPr>
          <w:p w14:paraId="586EB71E" w14:textId="77777777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2019</w:t>
            </w:r>
          </w:p>
        </w:tc>
        <w:tc>
          <w:tcPr>
            <w:tcW w:w="1350" w:type="dxa"/>
            <w:noWrap/>
            <w:vAlign w:val="center"/>
            <w:hideMark/>
          </w:tcPr>
          <w:p w14:paraId="2A73EC51" w14:textId="6FAF5362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Percent Change</w:t>
            </w:r>
          </w:p>
        </w:tc>
        <w:tc>
          <w:tcPr>
            <w:tcW w:w="1525" w:type="dxa"/>
            <w:noWrap/>
            <w:vAlign w:val="center"/>
            <w:hideMark/>
          </w:tcPr>
          <w:p w14:paraId="64461C7B" w14:textId="20AD2220" w:rsidR="00A6028F" w:rsidRDefault="008601E0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A</w:t>
            </w:r>
            <w:r w:rsidR="00B507F6"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APC</w:t>
            </w:r>
            <w:r w:rsidR="00B507F6" w:rsidRPr="00A6028F">
              <w:rPr>
                <w:rFonts w:ascii="Times New Roman" w:eastAsia="Times New Roman" w:hAnsi="Times New Roman" w:cs="Times New Roman"/>
                <w:color w:val="0D0D0D" w:themeColor="text1" w:themeTint="F2"/>
                <w:vertAlign w:val="superscript"/>
              </w:rPr>
              <w:t>$</w:t>
            </w:r>
          </w:p>
          <w:p w14:paraId="3C3DA0EA" w14:textId="79F5C2FB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(95% CI)</w:t>
            </w:r>
          </w:p>
        </w:tc>
      </w:tr>
      <w:tr w:rsidR="00B507F6" w:rsidRPr="00A6028F" w14:paraId="274F1BBF" w14:textId="77777777" w:rsidTr="00A6028F">
        <w:trPr>
          <w:trHeight w:val="300"/>
        </w:trPr>
        <w:tc>
          <w:tcPr>
            <w:tcW w:w="2155" w:type="dxa"/>
            <w:vAlign w:val="center"/>
            <w:hideMark/>
          </w:tcPr>
          <w:p w14:paraId="227A8C4E" w14:textId="77777777" w:rsidR="00B507F6" w:rsidRPr="00A6028F" w:rsidRDefault="00B507F6" w:rsidP="00A6028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All Neonatal</w:t>
            </w:r>
          </w:p>
        </w:tc>
        <w:tc>
          <w:tcPr>
            <w:tcW w:w="2250" w:type="dxa"/>
            <w:noWrap/>
            <w:vAlign w:val="center"/>
            <w:hideMark/>
          </w:tcPr>
          <w:p w14:paraId="0F33CA92" w14:textId="17CCB044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25,549</w:t>
            </w:r>
          </w:p>
          <w:p w14:paraId="5265431C" w14:textId="1FF82F1A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(19,607-21,007)</w:t>
            </w:r>
          </w:p>
        </w:tc>
        <w:tc>
          <w:tcPr>
            <w:tcW w:w="2070" w:type="dxa"/>
            <w:noWrap/>
            <w:vAlign w:val="center"/>
            <w:hideMark/>
          </w:tcPr>
          <w:p w14:paraId="19AB9AEC" w14:textId="2292CE30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16,154</w:t>
            </w:r>
          </w:p>
          <w:p w14:paraId="11CC5A8C" w14:textId="081B4826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(11,593-14,592)</w:t>
            </w:r>
          </w:p>
        </w:tc>
        <w:tc>
          <w:tcPr>
            <w:tcW w:w="1350" w:type="dxa"/>
            <w:noWrap/>
            <w:vAlign w:val="center"/>
            <w:hideMark/>
          </w:tcPr>
          <w:p w14:paraId="67BA6A60" w14:textId="0F7FAE52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-35</w:t>
            </w:r>
            <w:r w:rsid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%</w:t>
            </w:r>
          </w:p>
        </w:tc>
        <w:tc>
          <w:tcPr>
            <w:tcW w:w="1525" w:type="dxa"/>
            <w:noWrap/>
            <w:vAlign w:val="center"/>
            <w:hideMark/>
          </w:tcPr>
          <w:p w14:paraId="6590FB1A" w14:textId="77777777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-1.5 </w:t>
            </w:r>
          </w:p>
          <w:p w14:paraId="758FC395" w14:textId="2D02F580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(-1.7, -1.4)</w:t>
            </w:r>
          </w:p>
        </w:tc>
      </w:tr>
      <w:tr w:rsidR="00B507F6" w:rsidRPr="00A6028F" w14:paraId="5C767653" w14:textId="77777777" w:rsidTr="00A6028F">
        <w:trPr>
          <w:trHeight w:val="300"/>
        </w:trPr>
        <w:tc>
          <w:tcPr>
            <w:tcW w:w="2155" w:type="dxa"/>
            <w:vAlign w:val="center"/>
            <w:hideMark/>
          </w:tcPr>
          <w:p w14:paraId="20E84887" w14:textId="77777777" w:rsidR="00B507F6" w:rsidRPr="00A6028F" w:rsidRDefault="00B507F6" w:rsidP="00A6028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Preterm</w:t>
            </w:r>
          </w:p>
        </w:tc>
        <w:tc>
          <w:tcPr>
            <w:tcW w:w="2250" w:type="dxa"/>
            <w:noWrap/>
            <w:vAlign w:val="center"/>
            <w:hideMark/>
          </w:tcPr>
          <w:p w14:paraId="7AE6F273" w14:textId="74FCC4BA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9,682</w:t>
            </w:r>
          </w:p>
          <w:p w14:paraId="0A332A3A" w14:textId="50EEF983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(8,163-8,878)</w:t>
            </w:r>
          </w:p>
        </w:tc>
        <w:tc>
          <w:tcPr>
            <w:tcW w:w="2070" w:type="dxa"/>
            <w:noWrap/>
            <w:vAlign w:val="center"/>
            <w:hideMark/>
          </w:tcPr>
          <w:p w14:paraId="5B9BEA81" w14:textId="201403BE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5,701</w:t>
            </w:r>
          </w:p>
          <w:p w14:paraId="67E7BBF9" w14:textId="6762FD4A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(4,053-4,796)</w:t>
            </w:r>
          </w:p>
        </w:tc>
        <w:tc>
          <w:tcPr>
            <w:tcW w:w="1350" w:type="dxa"/>
            <w:noWrap/>
            <w:vAlign w:val="center"/>
            <w:hideMark/>
          </w:tcPr>
          <w:p w14:paraId="4023358B" w14:textId="304F2EC5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-46</w:t>
            </w:r>
            <w:r w:rsid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%</w:t>
            </w:r>
          </w:p>
        </w:tc>
        <w:tc>
          <w:tcPr>
            <w:tcW w:w="1525" w:type="dxa"/>
            <w:noWrap/>
            <w:vAlign w:val="center"/>
            <w:hideMark/>
          </w:tcPr>
          <w:p w14:paraId="7B4085F4" w14:textId="77777777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-2.1 </w:t>
            </w:r>
          </w:p>
          <w:p w14:paraId="21C9F987" w14:textId="05FDF8DA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(-2.3, -2.0)</w:t>
            </w:r>
          </w:p>
        </w:tc>
      </w:tr>
      <w:tr w:rsidR="00B507F6" w:rsidRPr="00A6028F" w14:paraId="41B03701" w14:textId="77777777" w:rsidTr="00A6028F">
        <w:trPr>
          <w:trHeight w:val="300"/>
        </w:trPr>
        <w:tc>
          <w:tcPr>
            <w:tcW w:w="2155" w:type="dxa"/>
            <w:vAlign w:val="center"/>
            <w:hideMark/>
          </w:tcPr>
          <w:p w14:paraId="47A63687" w14:textId="77777777" w:rsidR="00B507F6" w:rsidRPr="00A6028F" w:rsidRDefault="00B507F6" w:rsidP="00A6028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NE and Birth Trauma</w:t>
            </w:r>
          </w:p>
        </w:tc>
        <w:tc>
          <w:tcPr>
            <w:tcW w:w="2250" w:type="dxa"/>
            <w:noWrap/>
            <w:vAlign w:val="center"/>
            <w:hideMark/>
          </w:tcPr>
          <w:p w14:paraId="7E27B45C" w14:textId="3AE0405A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6,303</w:t>
            </w:r>
          </w:p>
          <w:p w14:paraId="4E86B3DB" w14:textId="08F01A25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(5,064-5643)</w:t>
            </w:r>
          </w:p>
        </w:tc>
        <w:tc>
          <w:tcPr>
            <w:tcW w:w="2070" w:type="dxa"/>
            <w:noWrap/>
            <w:vAlign w:val="center"/>
            <w:hideMark/>
          </w:tcPr>
          <w:p w14:paraId="5E93BBA2" w14:textId="48119C9A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4,850</w:t>
            </w:r>
          </w:p>
          <w:p w14:paraId="20AEB818" w14:textId="078042EA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(3,428-4,090)</w:t>
            </w:r>
          </w:p>
        </w:tc>
        <w:tc>
          <w:tcPr>
            <w:tcW w:w="1350" w:type="dxa"/>
            <w:noWrap/>
            <w:vAlign w:val="center"/>
            <w:hideMark/>
          </w:tcPr>
          <w:p w14:paraId="69D93AE5" w14:textId="68C21122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-28</w:t>
            </w:r>
            <w:r w:rsid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%</w:t>
            </w:r>
          </w:p>
        </w:tc>
        <w:tc>
          <w:tcPr>
            <w:tcW w:w="1525" w:type="dxa"/>
            <w:noWrap/>
            <w:vAlign w:val="center"/>
            <w:hideMark/>
          </w:tcPr>
          <w:p w14:paraId="797F179D" w14:textId="77777777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-1.1 </w:t>
            </w:r>
          </w:p>
          <w:p w14:paraId="4DB55CA6" w14:textId="755FDBC5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(-1.3, -1.0)</w:t>
            </w:r>
          </w:p>
        </w:tc>
      </w:tr>
      <w:tr w:rsidR="00B507F6" w:rsidRPr="00A6028F" w14:paraId="2F7AB49D" w14:textId="77777777" w:rsidTr="00A6028F">
        <w:trPr>
          <w:trHeight w:val="300"/>
        </w:trPr>
        <w:tc>
          <w:tcPr>
            <w:tcW w:w="2155" w:type="dxa"/>
            <w:vAlign w:val="center"/>
            <w:hideMark/>
          </w:tcPr>
          <w:p w14:paraId="203AEE04" w14:textId="626169BE" w:rsidR="00B507F6" w:rsidRPr="00A6028F" w:rsidRDefault="00B507F6" w:rsidP="00A6028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Neonatal Sepsis</w:t>
            </w:r>
          </w:p>
        </w:tc>
        <w:tc>
          <w:tcPr>
            <w:tcW w:w="2250" w:type="dxa"/>
            <w:noWrap/>
            <w:vAlign w:val="center"/>
            <w:hideMark/>
          </w:tcPr>
          <w:p w14:paraId="1797FB5C" w14:textId="66B1ACF7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2,100</w:t>
            </w:r>
          </w:p>
          <w:p w14:paraId="0FC9E254" w14:textId="543F3318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(1,462-1,824)</w:t>
            </w:r>
          </w:p>
        </w:tc>
        <w:tc>
          <w:tcPr>
            <w:tcW w:w="2070" w:type="dxa"/>
            <w:noWrap/>
            <w:vAlign w:val="center"/>
            <w:hideMark/>
          </w:tcPr>
          <w:p w14:paraId="5786F063" w14:textId="49456495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1,994</w:t>
            </w:r>
          </w:p>
          <w:p w14:paraId="4EFC5FF2" w14:textId="649231A2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(1,376-1,639)</w:t>
            </w:r>
          </w:p>
        </w:tc>
        <w:tc>
          <w:tcPr>
            <w:tcW w:w="1350" w:type="dxa"/>
            <w:noWrap/>
            <w:vAlign w:val="center"/>
            <w:hideMark/>
          </w:tcPr>
          <w:p w14:paraId="42F99FEE" w14:textId="78182FD2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-10</w:t>
            </w:r>
            <w:r w:rsid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%</w:t>
            </w:r>
          </w:p>
        </w:tc>
        <w:tc>
          <w:tcPr>
            <w:tcW w:w="1525" w:type="dxa"/>
            <w:noWrap/>
            <w:vAlign w:val="center"/>
            <w:hideMark/>
          </w:tcPr>
          <w:p w14:paraId="4362E457" w14:textId="77777777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-0.4 </w:t>
            </w:r>
          </w:p>
          <w:p w14:paraId="7D793F34" w14:textId="1BB9D667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(-0.5, -0.2)</w:t>
            </w:r>
          </w:p>
        </w:tc>
      </w:tr>
      <w:tr w:rsidR="00B507F6" w:rsidRPr="00A6028F" w14:paraId="73935BD6" w14:textId="77777777" w:rsidTr="00A6028F">
        <w:trPr>
          <w:trHeight w:val="600"/>
        </w:trPr>
        <w:tc>
          <w:tcPr>
            <w:tcW w:w="2155" w:type="dxa"/>
            <w:vAlign w:val="center"/>
            <w:hideMark/>
          </w:tcPr>
          <w:p w14:paraId="116FB54B" w14:textId="77777777" w:rsidR="00B507F6" w:rsidRPr="00A6028F" w:rsidRDefault="00B507F6" w:rsidP="00A6028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Hemolytic and other causes of Jaundice</w:t>
            </w:r>
          </w:p>
        </w:tc>
        <w:tc>
          <w:tcPr>
            <w:tcW w:w="2250" w:type="dxa"/>
            <w:noWrap/>
            <w:vAlign w:val="center"/>
            <w:hideMark/>
          </w:tcPr>
          <w:p w14:paraId="62B0FE86" w14:textId="063094B4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1,026</w:t>
            </w:r>
          </w:p>
          <w:p w14:paraId="058AB1F3" w14:textId="3C92B185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(755-895)</w:t>
            </w:r>
          </w:p>
        </w:tc>
        <w:tc>
          <w:tcPr>
            <w:tcW w:w="2070" w:type="dxa"/>
            <w:noWrap/>
            <w:vAlign w:val="center"/>
            <w:hideMark/>
          </w:tcPr>
          <w:p w14:paraId="7A36BDE8" w14:textId="10C57870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458</w:t>
            </w:r>
          </w:p>
          <w:p w14:paraId="34D9777E" w14:textId="6EC0EC50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(313-380)</w:t>
            </w:r>
          </w:p>
        </w:tc>
        <w:tc>
          <w:tcPr>
            <w:tcW w:w="1350" w:type="dxa"/>
            <w:noWrap/>
            <w:vAlign w:val="center"/>
            <w:hideMark/>
          </w:tcPr>
          <w:p w14:paraId="15C9E9CD" w14:textId="52EF8FC3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-58</w:t>
            </w:r>
            <w:r w:rsid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%</w:t>
            </w:r>
          </w:p>
        </w:tc>
        <w:tc>
          <w:tcPr>
            <w:tcW w:w="1525" w:type="dxa"/>
            <w:noWrap/>
            <w:vAlign w:val="center"/>
            <w:hideMark/>
          </w:tcPr>
          <w:p w14:paraId="530238A5" w14:textId="77777777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-3.0 </w:t>
            </w:r>
          </w:p>
          <w:p w14:paraId="7E1B2CD1" w14:textId="43DEBCEA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(-3.1, -2.8)</w:t>
            </w:r>
          </w:p>
        </w:tc>
      </w:tr>
      <w:tr w:rsidR="00B507F6" w:rsidRPr="00A6028F" w14:paraId="1E64831F" w14:textId="77777777" w:rsidTr="00A6028F">
        <w:trPr>
          <w:trHeight w:val="300"/>
        </w:trPr>
        <w:tc>
          <w:tcPr>
            <w:tcW w:w="2155" w:type="dxa"/>
            <w:vAlign w:val="center"/>
            <w:hideMark/>
          </w:tcPr>
          <w:p w14:paraId="77372224" w14:textId="77777777" w:rsidR="00B507F6" w:rsidRPr="00A6028F" w:rsidRDefault="00B507F6" w:rsidP="00A6028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All other causes</w:t>
            </w:r>
          </w:p>
        </w:tc>
        <w:tc>
          <w:tcPr>
            <w:tcW w:w="2250" w:type="dxa"/>
            <w:noWrap/>
            <w:vAlign w:val="center"/>
            <w:hideMark/>
          </w:tcPr>
          <w:p w14:paraId="0943C64E" w14:textId="02AA1943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4.508</w:t>
            </w:r>
          </w:p>
          <w:p w14:paraId="1925B398" w14:textId="3B215843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(3,206- 3,766)</w:t>
            </w:r>
          </w:p>
        </w:tc>
        <w:tc>
          <w:tcPr>
            <w:tcW w:w="2070" w:type="dxa"/>
            <w:noWrap/>
            <w:vAlign w:val="center"/>
            <w:hideMark/>
          </w:tcPr>
          <w:p w14:paraId="745FBC6E" w14:textId="5297D822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3,255</w:t>
            </w:r>
          </w:p>
          <w:p w14:paraId="56679314" w14:textId="21206F6F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(2,244-2,687)</w:t>
            </w:r>
          </w:p>
        </w:tc>
        <w:tc>
          <w:tcPr>
            <w:tcW w:w="1350" w:type="dxa"/>
            <w:noWrap/>
            <w:vAlign w:val="center"/>
            <w:hideMark/>
          </w:tcPr>
          <w:p w14:paraId="5E823D55" w14:textId="4B6B0B13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-29</w:t>
            </w:r>
            <w:r w:rsid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%</w:t>
            </w:r>
          </w:p>
        </w:tc>
        <w:tc>
          <w:tcPr>
            <w:tcW w:w="1525" w:type="dxa"/>
            <w:noWrap/>
            <w:vAlign w:val="center"/>
            <w:hideMark/>
          </w:tcPr>
          <w:p w14:paraId="2490BFA1" w14:textId="77777777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-1.2 (</w:t>
            </w:r>
          </w:p>
          <w:p w14:paraId="4577C244" w14:textId="1743F167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-1.3, -1.1)</w:t>
            </w:r>
          </w:p>
        </w:tc>
      </w:tr>
    </w:tbl>
    <w:p w14:paraId="1B93C881" w14:textId="77777777" w:rsidR="00A6028F" w:rsidRDefault="00A6028F" w:rsidP="001B050B">
      <w:pPr>
        <w:rPr>
          <w:rFonts w:ascii="Times New Roman" w:hAnsi="Times New Roman" w:cs="Times New Roman"/>
        </w:rPr>
      </w:pPr>
    </w:p>
    <w:p w14:paraId="54166116" w14:textId="4E227949" w:rsidR="00B507F6" w:rsidRPr="00A6028F" w:rsidRDefault="00B507F6" w:rsidP="001B050B">
      <w:pPr>
        <w:rPr>
          <w:rFonts w:ascii="Times New Roman" w:hAnsi="Times New Roman" w:cs="Times New Roman"/>
        </w:rPr>
      </w:pPr>
      <w:r w:rsidRPr="00A6028F">
        <w:rPr>
          <w:rFonts w:ascii="Times New Roman" w:hAnsi="Times New Roman" w:cs="Times New Roman"/>
        </w:rPr>
        <w:t>*Deaths per 1 million live births. 95% Uncertainty Intervals (UI) in brackets</w:t>
      </w:r>
    </w:p>
    <w:p w14:paraId="79977676" w14:textId="2238AA57" w:rsidR="00B507F6" w:rsidRPr="00A6028F" w:rsidRDefault="00B507F6" w:rsidP="001B050B">
      <w:pPr>
        <w:rPr>
          <w:rFonts w:ascii="Times New Roman" w:hAnsi="Times New Roman" w:cs="Times New Roman"/>
        </w:rPr>
      </w:pPr>
      <w:r w:rsidRPr="00A6028F">
        <w:rPr>
          <w:rFonts w:ascii="Times New Roman" w:hAnsi="Times New Roman" w:cs="Times New Roman"/>
          <w:vertAlign w:val="superscript"/>
        </w:rPr>
        <w:t>$</w:t>
      </w:r>
      <w:r w:rsidR="008601E0" w:rsidRPr="00A6028F">
        <w:rPr>
          <w:rFonts w:ascii="Times New Roman" w:hAnsi="Times New Roman" w:cs="Times New Roman"/>
        </w:rPr>
        <w:t>A</w:t>
      </w:r>
      <w:r w:rsidRPr="00A6028F">
        <w:rPr>
          <w:rFonts w:ascii="Times New Roman" w:hAnsi="Times New Roman" w:cs="Times New Roman"/>
        </w:rPr>
        <w:t>APC: Average annual percent change; CI: Confidence Interval</w:t>
      </w:r>
    </w:p>
    <w:p w14:paraId="42A8752B" w14:textId="77777777" w:rsidR="00B507F6" w:rsidRPr="00A6028F" w:rsidRDefault="00171465" w:rsidP="001B050B">
      <w:pPr>
        <w:rPr>
          <w:rFonts w:ascii="Times New Roman" w:hAnsi="Times New Roman" w:cs="Times New Roman"/>
        </w:rPr>
      </w:pPr>
      <w:r w:rsidRPr="00A6028F">
        <w:rPr>
          <w:rFonts w:ascii="Times New Roman" w:hAnsi="Times New Roman" w:cs="Times New Roman"/>
        </w:rPr>
        <w:t>NE: Neona</w:t>
      </w:r>
      <w:r w:rsidR="00B507F6" w:rsidRPr="00A6028F">
        <w:rPr>
          <w:rFonts w:ascii="Times New Roman" w:hAnsi="Times New Roman" w:cs="Times New Roman"/>
        </w:rPr>
        <w:t>tal Encephalopathy;</w:t>
      </w:r>
    </w:p>
    <w:p w14:paraId="53A3C677" w14:textId="77777777" w:rsidR="00B507F6" w:rsidRPr="00A6028F" w:rsidRDefault="00B507F6" w:rsidP="001B050B">
      <w:pPr>
        <w:rPr>
          <w:rFonts w:ascii="Times New Roman" w:hAnsi="Times New Roman" w:cs="Times New Roman"/>
        </w:rPr>
      </w:pPr>
    </w:p>
    <w:p w14:paraId="2027F77C" w14:textId="77777777" w:rsidR="00FC3A31" w:rsidRDefault="00FC3A31" w:rsidP="001B050B">
      <w:pPr>
        <w:rPr>
          <w:rFonts w:ascii="Times New Roman" w:hAnsi="Times New Roman" w:cs="Times New Roman"/>
        </w:rPr>
        <w:sectPr w:rsidR="00FC3A3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01A6E2" w14:textId="77777777" w:rsidR="00B507F6" w:rsidRPr="00A6028F" w:rsidRDefault="00B507F6" w:rsidP="001B050B">
      <w:pPr>
        <w:rPr>
          <w:rFonts w:ascii="Times New Roman" w:hAnsi="Times New Roman" w:cs="Times New Roman"/>
        </w:rPr>
      </w:pPr>
      <w:r w:rsidRPr="00A6028F">
        <w:rPr>
          <w:rFonts w:ascii="Times New Roman" w:hAnsi="Times New Roman" w:cs="Times New Roman"/>
        </w:rPr>
        <w:lastRenderedPageBreak/>
        <w:t xml:space="preserve">Table 2. </w:t>
      </w:r>
      <w:r w:rsidR="00171465" w:rsidRPr="00A6028F">
        <w:rPr>
          <w:rFonts w:ascii="Times New Roman" w:hAnsi="Times New Roman" w:cs="Times New Roman"/>
        </w:rPr>
        <w:t>DALY losses from all-cause neonatal mortality.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300"/>
        <w:gridCol w:w="2015"/>
        <w:gridCol w:w="1980"/>
        <w:gridCol w:w="1350"/>
        <w:gridCol w:w="1710"/>
      </w:tblGrid>
      <w:tr w:rsidR="00B507F6" w:rsidRPr="00A6028F" w14:paraId="5CD8BD20" w14:textId="77777777" w:rsidTr="00A6028F">
        <w:trPr>
          <w:trHeight w:val="300"/>
        </w:trPr>
        <w:tc>
          <w:tcPr>
            <w:tcW w:w="2300" w:type="dxa"/>
            <w:vAlign w:val="center"/>
            <w:hideMark/>
          </w:tcPr>
          <w:p w14:paraId="536C1C45" w14:textId="3704D582" w:rsidR="00B507F6" w:rsidRPr="00A6028F" w:rsidRDefault="00A6028F" w:rsidP="00A6028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DALYs**</w:t>
            </w:r>
          </w:p>
        </w:tc>
        <w:tc>
          <w:tcPr>
            <w:tcW w:w="2015" w:type="dxa"/>
            <w:noWrap/>
            <w:vAlign w:val="center"/>
            <w:hideMark/>
          </w:tcPr>
          <w:p w14:paraId="758559AE" w14:textId="77777777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1990</w:t>
            </w:r>
          </w:p>
        </w:tc>
        <w:tc>
          <w:tcPr>
            <w:tcW w:w="1980" w:type="dxa"/>
            <w:noWrap/>
            <w:vAlign w:val="center"/>
            <w:hideMark/>
          </w:tcPr>
          <w:p w14:paraId="17CE6784" w14:textId="77777777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2019</w:t>
            </w:r>
          </w:p>
        </w:tc>
        <w:tc>
          <w:tcPr>
            <w:tcW w:w="1350" w:type="dxa"/>
            <w:noWrap/>
            <w:vAlign w:val="center"/>
            <w:hideMark/>
          </w:tcPr>
          <w:p w14:paraId="6465FDCE" w14:textId="36A7E2A4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Percent Change</w:t>
            </w:r>
          </w:p>
        </w:tc>
        <w:tc>
          <w:tcPr>
            <w:tcW w:w="1710" w:type="dxa"/>
            <w:noWrap/>
            <w:vAlign w:val="center"/>
            <w:hideMark/>
          </w:tcPr>
          <w:p w14:paraId="3750ED2F" w14:textId="61AE7AC1" w:rsidR="00A6028F" w:rsidRDefault="00171465" w:rsidP="00A602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proofErr w:type="spellStart"/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a</w:t>
            </w:r>
            <w:r w:rsidR="00B507F6"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APC</w:t>
            </w:r>
            <w:proofErr w:type="spellEnd"/>
            <w:r w:rsidR="00B507F6"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vertAlign w:val="superscript"/>
              </w:rPr>
              <w:t>$</w:t>
            </w:r>
          </w:p>
          <w:p w14:paraId="37C6B349" w14:textId="536A7D2C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(95% CI)</w:t>
            </w:r>
          </w:p>
        </w:tc>
      </w:tr>
      <w:tr w:rsidR="00B507F6" w:rsidRPr="00A6028F" w14:paraId="6059ABFF" w14:textId="77777777" w:rsidTr="00A6028F">
        <w:trPr>
          <w:trHeight w:val="300"/>
        </w:trPr>
        <w:tc>
          <w:tcPr>
            <w:tcW w:w="2300" w:type="dxa"/>
            <w:vAlign w:val="center"/>
            <w:hideMark/>
          </w:tcPr>
          <w:p w14:paraId="09E01B71" w14:textId="77777777" w:rsidR="00B507F6" w:rsidRPr="00A6028F" w:rsidRDefault="00B507F6" w:rsidP="00A6028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All Neonatal</w:t>
            </w:r>
          </w:p>
        </w:tc>
        <w:tc>
          <w:tcPr>
            <w:tcW w:w="2015" w:type="dxa"/>
            <w:noWrap/>
            <w:vAlign w:val="center"/>
            <w:hideMark/>
          </w:tcPr>
          <w:p w14:paraId="718409B7" w14:textId="7DA81B65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5,011</w:t>
            </w:r>
          </w:p>
          <w:p w14:paraId="758962EA" w14:textId="4F7FB65E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(4,678, 5,377)</w:t>
            </w:r>
          </w:p>
        </w:tc>
        <w:tc>
          <w:tcPr>
            <w:tcW w:w="1980" w:type="dxa"/>
            <w:noWrap/>
            <w:vAlign w:val="center"/>
            <w:hideMark/>
          </w:tcPr>
          <w:p w14:paraId="1DC3A932" w14:textId="352FF75D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2,155</w:t>
            </w:r>
          </w:p>
          <w:p w14:paraId="32A492EF" w14:textId="44CA3E45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(1,840, 2,558)</w:t>
            </w:r>
          </w:p>
        </w:tc>
        <w:tc>
          <w:tcPr>
            <w:tcW w:w="1350" w:type="dxa"/>
            <w:noWrap/>
            <w:vAlign w:val="center"/>
            <w:hideMark/>
          </w:tcPr>
          <w:p w14:paraId="6EA5B243" w14:textId="6EA76475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-57</w:t>
            </w:r>
            <w:r w:rsid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%</w:t>
            </w:r>
          </w:p>
        </w:tc>
        <w:tc>
          <w:tcPr>
            <w:tcW w:w="1710" w:type="dxa"/>
            <w:noWrap/>
            <w:vAlign w:val="center"/>
            <w:hideMark/>
          </w:tcPr>
          <w:p w14:paraId="588BAE0E" w14:textId="0C31866D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-2.9</w:t>
            </w:r>
          </w:p>
          <w:p w14:paraId="65B4B391" w14:textId="59B0391B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(-2.9, -2.8)</w:t>
            </w:r>
          </w:p>
        </w:tc>
      </w:tr>
      <w:tr w:rsidR="00B507F6" w:rsidRPr="00A6028F" w14:paraId="27A3EA52" w14:textId="77777777" w:rsidTr="00A6028F">
        <w:trPr>
          <w:trHeight w:val="300"/>
        </w:trPr>
        <w:tc>
          <w:tcPr>
            <w:tcW w:w="2300" w:type="dxa"/>
            <w:vAlign w:val="center"/>
            <w:hideMark/>
          </w:tcPr>
          <w:p w14:paraId="6B284C2C" w14:textId="77777777" w:rsidR="00B507F6" w:rsidRPr="00A6028F" w:rsidRDefault="00B507F6" w:rsidP="00A6028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Preterm</w:t>
            </w:r>
          </w:p>
        </w:tc>
        <w:tc>
          <w:tcPr>
            <w:tcW w:w="2015" w:type="dxa"/>
            <w:noWrap/>
            <w:vAlign w:val="center"/>
            <w:hideMark/>
          </w:tcPr>
          <w:p w14:paraId="47ECBDD3" w14:textId="62FEBCB1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2,118</w:t>
            </w:r>
          </w:p>
          <w:p w14:paraId="03FF1B77" w14:textId="71759BF3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(1,948, 2,310)</w:t>
            </w:r>
          </w:p>
        </w:tc>
        <w:tc>
          <w:tcPr>
            <w:tcW w:w="1980" w:type="dxa"/>
            <w:noWrap/>
            <w:vAlign w:val="center"/>
            <w:hideMark/>
          </w:tcPr>
          <w:p w14:paraId="5D4ABF0A" w14:textId="6199BBDF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761</w:t>
            </w:r>
          </w:p>
          <w:p w14:paraId="6CCD51DC" w14:textId="763EAB9E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(644, 904)</w:t>
            </w:r>
          </w:p>
        </w:tc>
        <w:tc>
          <w:tcPr>
            <w:tcW w:w="1350" w:type="dxa"/>
            <w:noWrap/>
            <w:vAlign w:val="center"/>
            <w:hideMark/>
          </w:tcPr>
          <w:p w14:paraId="1BCA5684" w14:textId="26C5E03B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-64</w:t>
            </w:r>
            <w:r w:rsid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%</w:t>
            </w:r>
          </w:p>
        </w:tc>
        <w:tc>
          <w:tcPr>
            <w:tcW w:w="1710" w:type="dxa"/>
            <w:noWrap/>
            <w:vAlign w:val="center"/>
            <w:hideMark/>
          </w:tcPr>
          <w:p w14:paraId="1DB4A8E5" w14:textId="61C95797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-3.5</w:t>
            </w:r>
          </w:p>
          <w:p w14:paraId="3C65C784" w14:textId="01A1227C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(-3.6, -3.4)</w:t>
            </w:r>
          </w:p>
        </w:tc>
      </w:tr>
      <w:tr w:rsidR="00B507F6" w:rsidRPr="00A6028F" w14:paraId="270A12B7" w14:textId="77777777" w:rsidTr="00A6028F">
        <w:trPr>
          <w:trHeight w:val="300"/>
        </w:trPr>
        <w:tc>
          <w:tcPr>
            <w:tcW w:w="2300" w:type="dxa"/>
            <w:vAlign w:val="center"/>
            <w:hideMark/>
          </w:tcPr>
          <w:p w14:paraId="56611DAF" w14:textId="77777777" w:rsidR="00B507F6" w:rsidRPr="00A6028F" w:rsidRDefault="00B507F6" w:rsidP="00A6028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NE and Birth Trauma</w:t>
            </w:r>
          </w:p>
        </w:tc>
        <w:tc>
          <w:tcPr>
            <w:tcW w:w="2015" w:type="dxa"/>
            <w:noWrap/>
            <w:vAlign w:val="center"/>
            <w:hideMark/>
          </w:tcPr>
          <w:p w14:paraId="595DDAFA" w14:textId="0432262F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1,345</w:t>
            </w:r>
          </w:p>
          <w:p w14:paraId="66BCB0DE" w14:textId="603B2DEE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(1,207, 1,502)</w:t>
            </w:r>
          </w:p>
        </w:tc>
        <w:tc>
          <w:tcPr>
            <w:tcW w:w="1980" w:type="dxa"/>
            <w:noWrap/>
            <w:vAlign w:val="center"/>
            <w:hideMark/>
          </w:tcPr>
          <w:p w14:paraId="7FBA0593" w14:textId="12EF82E3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647</w:t>
            </w:r>
          </w:p>
          <w:p w14:paraId="6FDA1CDF" w14:textId="178FB907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(542, 767)</w:t>
            </w:r>
          </w:p>
        </w:tc>
        <w:tc>
          <w:tcPr>
            <w:tcW w:w="1350" w:type="dxa"/>
            <w:noWrap/>
            <w:vAlign w:val="center"/>
            <w:hideMark/>
          </w:tcPr>
          <w:p w14:paraId="1D928A41" w14:textId="1037F75A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-52</w:t>
            </w:r>
            <w:r w:rsid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%</w:t>
            </w:r>
          </w:p>
        </w:tc>
        <w:tc>
          <w:tcPr>
            <w:tcW w:w="1710" w:type="dxa"/>
            <w:noWrap/>
            <w:vAlign w:val="center"/>
            <w:hideMark/>
          </w:tcPr>
          <w:p w14:paraId="02004A4C" w14:textId="097CFF95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-2.5</w:t>
            </w:r>
          </w:p>
          <w:p w14:paraId="19CEA12E" w14:textId="36C0155C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(-2.6, -2.4)</w:t>
            </w:r>
          </w:p>
        </w:tc>
      </w:tr>
      <w:tr w:rsidR="00B507F6" w:rsidRPr="00A6028F" w14:paraId="7F8FBEDF" w14:textId="77777777" w:rsidTr="00A6028F">
        <w:trPr>
          <w:trHeight w:val="300"/>
        </w:trPr>
        <w:tc>
          <w:tcPr>
            <w:tcW w:w="2300" w:type="dxa"/>
            <w:vAlign w:val="center"/>
            <w:hideMark/>
          </w:tcPr>
          <w:p w14:paraId="487CC860" w14:textId="77777777" w:rsidR="00B507F6" w:rsidRPr="00A6028F" w:rsidRDefault="00B507F6" w:rsidP="00A6028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 xml:space="preserve">Neonatal Sepsis </w:t>
            </w:r>
          </w:p>
        </w:tc>
        <w:tc>
          <w:tcPr>
            <w:tcW w:w="2015" w:type="dxa"/>
            <w:noWrap/>
            <w:vAlign w:val="center"/>
            <w:hideMark/>
          </w:tcPr>
          <w:p w14:paraId="0FD554B9" w14:textId="1B65A4B0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435</w:t>
            </w:r>
          </w:p>
          <w:p w14:paraId="761FF92B" w14:textId="00A688A8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(350, 502)</w:t>
            </w:r>
          </w:p>
        </w:tc>
        <w:tc>
          <w:tcPr>
            <w:tcW w:w="1980" w:type="dxa"/>
            <w:noWrap/>
            <w:vAlign w:val="center"/>
            <w:hideMark/>
          </w:tcPr>
          <w:p w14:paraId="033F08B7" w14:textId="256BB833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260</w:t>
            </w:r>
          </w:p>
          <w:p w14:paraId="43A6CED9" w14:textId="1E74D5E9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(219, 316)</w:t>
            </w:r>
          </w:p>
        </w:tc>
        <w:tc>
          <w:tcPr>
            <w:tcW w:w="1350" w:type="dxa"/>
            <w:noWrap/>
            <w:vAlign w:val="center"/>
            <w:hideMark/>
          </w:tcPr>
          <w:p w14:paraId="715A27C8" w14:textId="4E18E8D9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-40</w:t>
            </w:r>
            <w:r w:rsid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%</w:t>
            </w:r>
          </w:p>
        </w:tc>
        <w:tc>
          <w:tcPr>
            <w:tcW w:w="1710" w:type="dxa"/>
            <w:noWrap/>
            <w:vAlign w:val="center"/>
            <w:hideMark/>
          </w:tcPr>
          <w:p w14:paraId="0492589F" w14:textId="30864236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-1.8</w:t>
            </w:r>
          </w:p>
          <w:p w14:paraId="2AB51267" w14:textId="602EF5A3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(-1.8, -1.7)</w:t>
            </w:r>
          </w:p>
        </w:tc>
      </w:tr>
      <w:tr w:rsidR="00B507F6" w:rsidRPr="00A6028F" w14:paraId="1D03CE6B" w14:textId="77777777" w:rsidTr="00A6028F">
        <w:trPr>
          <w:trHeight w:val="600"/>
        </w:trPr>
        <w:tc>
          <w:tcPr>
            <w:tcW w:w="2300" w:type="dxa"/>
            <w:vAlign w:val="center"/>
            <w:hideMark/>
          </w:tcPr>
          <w:p w14:paraId="489A7FD3" w14:textId="77777777" w:rsidR="00B507F6" w:rsidRPr="00A6028F" w:rsidRDefault="00B507F6" w:rsidP="00A6028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Hemolytic and other causes of Jaundice</w:t>
            </w:r>
          </w:p>
        </w:tc>
        <w:tc>
          <w:tcPr>
            <w:tcW w:w="2015" w:type="dxa"/>
            <w:noWrap/>
            <w:vAlign w:val="center"/>
            <w:hideMark/>
          </w:tcPr>
          <w:p w14:paraId="14A5ECA0" w14:textId="29A6E89C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214</w:t>
            </w:r>
          </w:p>
          <w:p w14:paraId="6A26A395" w14:textId="061FFFD3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(180, 245)</w:t>
            </w:r>
          </w:p>
        </w:tc>
        <w:tc>
          <w:tcPr>
            <w:tcW w:w="1980" w:type="dxa"/>
            <w:noWrap/>
            <w:vAlign w:val="center"/>
            <w:hideMark/>
          </w:tcPr>
          <w:p w14:paraId="7AFAB138" w14:textId="03367E18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60</w:t>
            </w:r>
          </w:p>
          <w:p w14:paraId="675E747A" w14:textId="243E0962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(50, 73)</w:t>
            </w:r>
          </w:p>
        </w:tc>
        <w:tc>
          <w:tcPr>
            <w:tcW w:w="1350" w:type="dxa"/>
            <w:noWrap/>
            <w:vAlign w:val="center"/>
            <w:hideMark/>
          </w:tcPr>
          <w:p w14:paraId="2DA754FF" w14:textId="2CA9ACAB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-72</w:t>
            </w:r>
            <w:r w:rsid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%</w:t>
            </w:r>
          </w:p>
        </w:tc>
        <w:tc>
          <w:tcPr>
            <w:tcW w:w="1710" w:type="dxa"/>
            <w:noWrap/>
            <w:vAlign w:val="center"/>
            <w:hideMark/>
          </w:tcPr>
          <w:p w14:paraId="2A8F5800" w14:textId="5C9014E4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-4.3</w:t>
            </w:r>
          </w:p>
          <w:p w14:paraId="07748AF7" w14:textId="7D5E6D2D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(-4.4, -4.2)</w:t>
            </w:r>
          </w:p>
        </w:tc>
      </w:tr>
      <w:tr w:rsidR="00B507F6" w:rsidRPr="00A6028F" w14:paraId="7A8B382D" w14:textId="77777777" w:rsidTr="00A6028F">
        <w:trPr>
          <w:trHeight w:val="300"/>
        </w:trPr>
        <w:tc>
          <w:tcPr>
            <w:tcW w:w="2300" w:type="dxa"/>
            <w:vAlign w:val="center"/>
            <w:hideMark/>
          </w:tcPr>
          <w:p w14:paraId="3612AA8D" w14:textId="77777777" w:rsidR="00B507F6" w:rsidRPr="00A6028F" w:rsidRDefault="00B507F6" w:rsidP="00A6028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All other causes</w:t>
            </w:r>
          </w:p>
        </w:tc>
        <w:tc>
          <w:tcPr>
            <w:tcW w:w="2015" w:type="dxa"/>
            <w:noWrap/>
            <w:vAlign w:val="center"/>
            <w:hideMark/>
          </w:tcPr>
          <w:p w14:paraId="36826E32" w14:textId="1E7E552F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899</w:t>
            </w:r>
          </w:p>
          <w:p w14:paraId="0525A83C" w14:textId="3C738357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(765, 1,065)</w:t>
            </w:r>
          </w:p>
        </w:tc>
        <w:tc>
          <w:tcPr>
            <w:tcW w:w="1980" w:type="dxa"/>
            <w:noWrap/>
            <w:vAlign w:val="center"/>
            <w:hideMark/>
          </w:tcPr>
          <w:p w14:paraId="4EA6379C" w14:textId="6F96BB32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427</w:t>
            </w:r>
          </w:p>
          <w:p w14:paraId="10B3C471" w14:textId="7E6DA029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(356, 516)</w:t>
            </w:r>
          </w:p>
        </w:tc>
        <w:tc>
          <w:tcPr>
            <w:tcW w:w="1350" w:type="dxa"/>
            <w:noWrap/>
            <w:vAlign w:val="center"/>
            <w:hideMark/>
          </w:tcPr>
          <w:p w14:paraId="5B83D0D5" w14:textId="0451DBD0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-53</w:t>
            </w:r>
            <w:r w:rsid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%</w:t>
            </w:r>
          </w:p>
        </w:tc>
        <w:tc>
          <w:tcPr>
            <w:tcW w:w="1710" w:type="dxa"/>
            <w:noWrap/>
            <w:vAlign w:val="center"/>
            <w:hideMark/>
          </w:tcPr>
          <w:p w14:paraId="3CDFBECC" w14:textId="0498662D" w:rsid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-2.5</w:t>
            </w:r>
          </w:p>
          <w:p w14:paraId="6AEF548B" w14:textId="582FCD31" w:rsidR="00B507F6" w:rsidRPr="00A6028F" w:rsidRDefault="00B507F6" w:rsidP="00A6028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6028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(-2.6, -2.4)</w:t>
            </w:r>
          </w:p>
        </w:tc>
      </w:tr>
    </w:tbl>
    <w:p w14:paraId="49F714E7" w14:textId="77777777" w:rsidR="00B507F6" w:rsidRPr="00A6028F" w:rsidRDefault="00B507F6" w:rsidP="001B050B">
      <w:pPr>
        <w:rPr>
          <w:rFonts w:ascii="Times New Roman" w:hAnsi="Times New Roman" w:cs="Times New Roman"/>
        </w:rPr>
      </w:pPr>
    </w:p>
    <w:p w14:paraId="26E9B3D1" w14:textId="60F7DEB7" w:rsidR="00171465" w:rsidRPr="00A6028F" w:rsidRDefault="00171465" w:rsidP="001B050B">
      <w:pPr>
        <w:rPr>
          <w:rFonts w:ascii="Times New Roman" w:hAnsi="Times New Roman" w:cs="Times New Roman"/>
        </w:rPr>
      </w:pPr>
      <w:r w:rsidRPr="00A6028F">
        <w:rPr>
          <w:rFonts w:ascii="Times New Roman" w:hAnsi="Times New Roman" w:cs="Times New Roman"/>
        </w:rPr>
        <w:t>**</w:t>
      </w:r>
      <w:r w:rsidR="00FC3A31">
        <w:rPr>
          <w:rFonts w:ascii="Times New Roman" w:hAnsi="Times New Roman" w:cs="Times New Roman"/>
        </w:rPr>
        <w:t xml:space="preserve"> </w:t>
      </w:r>
      <w:r w:rsidRPr="00A6028F">
        <w:rPr>
          <w:rFonts w:ascii="Times New Roman" w:hAnsi="Times New Roman" w:cs="Times New Roman"/>
        </w:rPr>
        <w:t>DALYs per 100,000 population. 95% Uncertainty Intervals (UI) in brackets</w:t>
      </w:r>
    </w:p>
    <w:p w14:paraId="6EA420DB" w14:textId="2645DB39" w:rsidR="00171465" w:rsidRPr="00A6028F" w:rsidRDefault="00171465" w:rsidP="00171465">
      <w:pPr>
        <w:rPr>
          <w:rFonts w:ascii="Times New Roman" w:hAnsi="Times New Roman" w:cs="Times New Roman"/>
        </w:rPr>
      </w:pPr>
      <w:r w:rsidRPr="00A6028F">
        <w:rPr>
          <w:rFonts w:ascii="Times New Roman" w:hAnsi="Times New Roman" w:cs="Times New Roman"/>
        </w:rPr>
        <w:t>$</w:t>
      </w:r>
      <w:r w:rsidR="00FC3A31">
        <w:rPr>
          <w:rFonts w:ascii="Times New Roman" w:hAnsi="Times New Roman" w:cs="Times New Roman"/>
        </w:rPr>
        <w:t xml:space="preserve"> </w:t>
      </w:r>
      <w:proofErr w:type="spellStart"/>
      <w:r w:rsidRPr="00A6028F">
        <w:rPr>
          <w:rFonts w:ascii="Times New Roman" w:hAnsi="Times New Roman" w:cs="Times New Roman"/>
        </w:rPr>
        <w:t>aAPC</w:t>
      </w:r>
      <w:proofErr w:type="spellEnd"/>
      <w:r w:rsidRPr="00A6028F">
        <w:rPr>
          <w:rFonts w:ascii="Times New Roman" w:hAnsi="Times New Roman" w:cs="Times New Roman"/>
        </w:rPr>
        <w:t>: Average annual percent change; CI: Confidence Interval</w:t>
      </w:r>
    </w:p>
    <w:p w14:paraId="298D59C9" w14:textId="77777777" w:rsidR="00171465" w:rsidRPr="00A6028F" w:rsidRDefault="00171465" w:rsidP="00171465">
      <w:pPr>
        <w:rPr>
          <w:rFonts w:ascii="Times New Roman" w:hAnsi="Times New Roman" w:cs="Times New Roman"/>
        </w:rPr>
      </w:pPr>
      <w:r w:rsidRPr="00A6028F">
        <w:rPr>
          <w:rFonts w:ascii="Times New Roman" w:hAnsi="Times New Roman" w:cs="Times New Roman"/>
        </w:rPr>
        <w:t>DALY: Disability adjusted life years; NE: Neonatal Encephalopathy;</w:t>
      </w:r>
    </w:p>
    <w:p w14:paraId="08D28859" w14:textId="60DD4A87" w:rsidR="00C66DDE" w:rsidRPr="00A6028F" w:rsidRDefault="00C66DDE" w:rsidP="00B94F97">
      <w:pPr>
        <w:rPr>
          <w:rFonts w:ascii="Times New Roman" w:hAnsi="Times New Roman" w:cs="Times New Roman"/>
        </w:rPr>
      </w:pPr>
    </w:p>
    <w:sectPr w:rsidR="00C66DDE" w:rsidRPr="00A60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24EF3"/>
    <w:multiLevelType w:val="hybridMultilevel"/>
    <w:tmpl w:val="D856F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445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D2F"/>
    <w:rsid w:val="00007D5D"/>
    <w:rsid w:val="00171465"/>
    <w:rsid w:val="001A09C0"/>
    <w:rsid w:val="001B050B"/>
    <w:rsid w:val="003D5444"/>
    <w:rsid w:val="004C74B0"/>
    <w:rsid w:val="00523EE6"/>
    <w:rsid w:val="005E71DD"/>
    <w:rsid w:val="005F79F3"/>
    <w:rsid w:val="008601E0"/>
    <w:rsid w:val="00875A75"/>
    <w:rsid w:val="008D476F"/>
    <w:rsid w:val="008E1DF8"/>
    <w:rsid w:val="00A00198"/>
    <w:rsid w:val="00A6028F"/>
    <w:rsid w:val="00B24409"/>
    <w:rsid w:val="00B507F6"/>
    <w:rsid w:val="00B94F97"/>
    <w:rsid w:val="00C25A74"/>
    <w:rsid w:val="00C66DDE"/>
    <w:rsid w:val="00DA01F6"/>
    <w:rsid w:val="00DF6D5B"/>
    <w:rsid w:val="00E83D2F"/>
    <w:rsid w:val="00EA1D7C"/>
    <w:rsid w:val="00F955A6"/>
    <w:rsid w:val="00FC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97D85"/>
  <w15:chartTrackingRefBased/>
  <w15:docId w15:val="{233C1AF6-08F9-4680-BE8D-8CAD9F9B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DF8"/>
    <w:pPr>
      <w:ind w:left="720"/>
      <w:contextualSpacing/>
    </w:pPr>
  </w:style>
  <w:style w:type="table" w:styleId="TableGrid">
    <w:name w:val="Table Grid"/>
    <w:basedOn w:val="TableNormal"/>
    <w:uiPriority w:val="39"/>
    <w:rsid w:val="00A60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228</Words>
  <Characters>1342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Cayuga Medical Center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Vidavalur, Ramesh MD</dc:creator>
  <cp:keywords/>
  <dc:description/>
  <cp:lastModifiedBy>Vinod Bhutani</cp:lastModifiedBy>
  <cp:revision>2</cp:revision>
  <dcterms:created xsi:type="dcterms:W3CDTF">2023-08-07T22:50:00Z</dcterms:created>
  <dcterms:modified xsi:type="dcterms:W3CDTF">2023-08-07T22:50:00Z</dcterms:modified>
</cp:coreProperties>
</file>