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ADA2D" w14:textId="5F8D722D" w:rsidR="008D1183" w:rsidRDefault="00766332" w:rsidP="00766332">
      <w:pPr>
        <w:pStyle w:val="Heading4"/>
        <w:shd w:val="clear" w:color="auto" w:fill="FFFFFF"/>
        <w:spacing w:before="0" w:beforeAutospacing="0" w:after="270" w:afterAutospacing="0" w:line="480" w:lineRule="auto"/>
        <w:rPr>
          <w:bCs w:val="0"/>
          <w:color w:val="202020"/>
          <w:sz w:val="28"/>
          <w:szCs w:val="28"/>
        </w:rPr>
      </w:pPr>
      <w:r w:rsidRPr="00F5548E">
        <w:rPr>
          <w:bCs w:val="0"/>
          <w:color w:val="202020"/>
          <w:sz w:val="28"/>
          <w:szCs w:val="28"/>
        </w:rPr>
        <w:t>Supp</w:t>
      </w:r>
      <w:r w:rsidR="008D1183">
        <w:rPr>
          <w:bCs w:val="0"/>
          <w:color w:val="202020"/>
          <w:sz w:val="28"/>
          <w:szCs w:val="28"/>
        </w:rPr>
        <w:t>lementary data</w:t>
      </w:r>
      <w:bookmarkStart w:id="0" w:name="_GoBack"/>
      <w:bookmarkEnd w:id="0"/>
    </w:p>
    <w:p w14:paraId="37EE321B" w14:textId="1F4D5A33" w:rsidR="008D1183" w:rsidRDefault="00823B6B" w:rsidP="008D1183">
      <w:r w:rsidRPr="00823B6B">
        <w:rPr>
          <w:b/>
          <w:color w:val="202020"/>
          <w:sz w:val="28"/>
          <w:szCs w:val="28"/>
        </w:rPr>
        <w:t>Supplementary</w:t>
      </w:r>
      <w:r w:rsidRPr="00823B6B">
        <w:rPr>
          <w:b/>
          <w:color w:val="202020"/>
        </w:rPr>
        <w:t xml:space="preserve"> </w:t>
      </w:r>
      <w:r w:rsidR="008D1183" w:rsidRPr="00823B6B">
        <w:rPr>
          <w:b/>
          <w:color w:val="202020"/>
        </w:rPr>
        <w:t>Table 1.</w:t>
      </w:r>
      <w:r w:rsidR="008D1183" w:rsidRPr="003C4945">
        <w:t xml:space="preserve"> Clinical characteristics of </w:t>
      </w:r>
      <w:r w:rsidR="008D1183">
        <w:t>neonates whose</w:t>
      </w:r>
      <w:r w:rsidR="008D1183" w:rsidRPr="003C4945">
        <w:t xml:space="preserve"> samples </w:t>
      </w:r>
      <w:r w:rsidR="008D1183">
        <w:t xml:space="preserve">were </w:t>
      </w:r>
      <w:r w:rsidR="008D1183" w:rsidRPr="003C4945">
        <w:t>analysed by microRNA N</w:t>
      </w:r>
      <w:r w:rsidR="008D1183">
        <w:t xml:space="preserve">ext </w:t>
      </w:r>
      <w:r w:rsidR="008D1183" w:rsidRPr="003C4945">
        <w:t>G</w:t>
      </w:r>
      <w:r w:rsidR="008D1183">
        <w:t xml:space="preserve">eneration </w:t>
      </w:r>
      <w:r w:rsidR="008D1183" w:rsidRPr="003C4945">
        <w:t xml:space="preserve">Sequencing </w:t>
      </w:r>
    </w:p>
    <w:p w14:paraId="4805108C" w14:textId="77777777" w:rsidR="008D1183" w:rsidRPr="008D1183" w:rsidRDefault="008D1183" w:rsidP="008D1183">
      <w:pPr>
        <w:rPr>
          <w:rFonts w:eastAsiaTheme="minorEastAsia"/>
          <w:b/>
          <w:color w:val="202020"/>
        </w:rPr>
      </w:pPr>
    </w:p>
    <w:p w14:paraId="0558A36E" w14:textId="77777777" w:rsidR="008D1183" w:rsidRPr="00836FB9" w:rsidRDefault="008D1183" w:rsidP="008D1183">
      <w:r w:rsidRPr="009B6C31">
        <w:t>All data are m</w:t>
      </w:r>
      <w:r w:rsidRPr="009B6C31">
        <w:rPr>
          <w:rStyle w:val="None"/>
          <w:rFonts w:eastAsia="Arial Unicode MS"/>
        </w:rPr>
        <w:t xml:space="preserve">edian (range) unless otherwise indicated. </w:t>
      </w:r>
      <w:r>
        <w:rPr>
          <w:rStyle w:val="None"/>
          <w:rFonts w:eastAsia="Arial Unicode MS"/>
        </w:rPr>
        <w:t>N</w:t>
      </w:r>
      <w:r w:rsidRPr="008F230A">
        <w:rPr>
          <w:rStyle w:val="None"/>
          <w:rFonts w:eastAsia="Arial Unicode MS"/>
        </w:rPr>
        <w:t>E</w:t>
      </w:r>
      <w:r>
        <w:rPr>
          <w:rStyle w:val="None"/>
          <w:rFonts w:eastAsia="Arial Unicode MS"/>
        </w:rPr>
        <w:t xml:space="preserve">, neonatal </w:t>
      </w:r>
      <w:r w:rsidRPr="008F230A">
        <w:rPr>
          <w:rStyle w:val="None"/>
          <w:rFonts w:eastAsia="Arial Unicode MS"/>
        </w:rPr>
        <w:t>encephalopathy</w:t>
      </w:r>
      <w:r>
        <w:rPr>
          <w:rStyle w:val="None"/>
          <w:rFonts w:eastAsia="Arial Unicode MS"/>
        </w:rPr>
        <w:t>;</w:t>
      </w:r>
      <w:r w:rsidRPr="008F230A">
        <w:rPr>
          <w:rStyle w:val="None"/>
          <w:rFonts w:eastAsia="Arial Unicode MS"/>
        </w:rPr>
        <w:t xml:space="preserve"> TH</w:t>
      </w:r>
      <w:r>
        <w:rPr>
          <w:rStyle w:val="None"/>
          <w:rFonts w:eastAsia="Arial Unicode MS"/>
        </w:rPr>
        <w:t>, t</w:t>
      </w:r>
      <w:r w:rsidRPr="008F230A">
        <w:rPr>
          <w:rStyle w:val="None"/>
          <w:rFonts w:eastAsia="Arial Unicode MS"/>
        </w:rPr>
        <w:t xml:space="preserve">herapeutic </w:t>
      </w:r>
      <w:r>
        <w:rPr>
          <w:rStyle w:val="None"/>
          <w:rFonts w:eastAsia="Arial Unicode MS"/>
        </w:rPr>
        <w:t>h</w:t>
      </w:r>
      <w:r w:rsidRPr="008F230A">
        <w:rPr>
          <w:rStyle w:val="None"/>
          <w:rFonts w:eastAsia="Arial Unicode MS"/>
        </w:rPr>
        <w:t>ypothermia</w:t>
      </w:r>
      <w:r>
        <w:rPr>
          <w:rStyle w:val="None"/>
          <w:rFonts w:eastAsia="Arial Unicode MS"/>
        </w:rPr>
        <w:t>.</w:t>
      </w:r>
    </w:p>
    <w:p w14:paraId="34825AE6" w14:textId="77777777" w:rsidR="008D1183" w:rsidRPr="00427815" w:rsidRDefault="008D1183" w:rsidP="008D1183">
      <w:pPr>
        <w:pStyle w:val="NormalWeb"/>
        <w:shd w:val="clear" w:color="auto" w:fill="FFFFFF"/>
        <w:spacing w:before="0" w:beforeAutospacing="0" w:after="270" w:afterAutospacing="0"/>
        <w:rPr>
          <w:b/>
          <w:color w:val="202020"/>
        </w:rPr>
      </w:pPr>
    </w:p>
    <w:tbl>
      <w:tblPr>
        <w:tblW w:w="9493" w:type="dxa"/>
        <w:tblInd w:w="-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2738"/>
        <w:gridCol w:w="1585"/>
        <w:gridCol w:w="1689"/>
        <w:gridCol w:w="1785"/>
        <w:gridCol w:w="1696"/>
      </w:tblGrid>
      <w:tr w:rsidR="008D1183" w:rsidRPr="009B6C31" w14:paraId="5D9E497B" w14:textId="77777777" w:rsidTr="00B65B5D">
        <w:trPr>
          <w:trHeight w:val="1179"/>
        </w:trPr>
        <w:tc>
          <w:tcPr>
            <w:tcW w:w="2738" w:type="dxa"/>
            <w:tcBorders>
              <w:top w:val="single" w:sz="4" w:space="0" w:color="auto"/>
              <w:left w:val="nil"/>
              <w:bottom w:val="single" w:sz="8" w:space="0" w:color="5075A2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5FC47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Perinatal </w:t>
            </w:r>
            <w:r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c</w:t>
            </w:r>
            <w:r w:rsidRPr="009B6C31"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haracteristics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8" w:space="0" w:color="5075A2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BF7A7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Moderate to severe NE with </w:t>
            </w:r>
            <w:r w:rsidRPr="009B6C31"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TH - </w:t>
            </w:r>
            <w:r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u</w:t>
            </w:r>
            <w:r w:rsidRPr="009B6C31"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nfavo</w:t>
            </w:r>
            <w:r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u</w:t>
            </w:r>
            <w:r w:rsidRPr="009B6C31"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rable outcome</w:t>
            </w:r>
          </w:p>
          <w:p w14:paraId="6F287C8F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n = 4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8" w:space="0" w:color="5075A2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F714E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Moderate to severe NE with </w:t>
            </w:r>
            <w:r w:rsidRPr="009B6C31"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TH - </w:t>
            </w:r>
            <w:r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f</w:t>
            </w:r>
            <w:r w:rsidRPr="009B6C31"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avo</w:t>
            </w:r>
            <w:r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u</w:t>
            </w:r>
            <w:r w:rsidRPr="009B6C31"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rable outcome</w:t>
            </w:r>
          </w:p>
          <w:p w14:paraId="3FEACB2D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n = 4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8" w:space="0" w:color="5075A2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15158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Mild </w:t>
            </w:r>
            <w:r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N</w:t>
            </w:r>
            <w:r w:rsidRPr="009B6C31"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E </w:t>
            </w:r>
            <w:r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with</w:t>
            </w:r>
          </w:p>
          <w:p w14:paraId="551A6832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pt-PT"/>
              </w:rPr>
              <w:t>No TH</w:t>
            </w:r>
          </w:p>
          <w:p w14:paraId="711C2E16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n = 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8" w:space="0" w:color="5075A2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0FFB8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Test Control </w:t>
            </w:r>
            <w:r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neonates</w:t>
            </w:r>
          </w:p>
          <w:p w14:paraId="49FF2E41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n = 4</w:t>
            </w:r>
          </w:p>
        </w:tc>
      </w:tr>
      <w:tr w:rsidR="008D1183" w:rsidRPr="009B6C31" w14:paraId="17274118" w14:textId="77777777" w:rsidTr="00B65B5D">
        <w:trPr>
          <w:trHeight w:val="714"/>
        </w:trPr>
        <w:tc>
          <w:tcPr>
            <w:tcW w:w="2738" w:type="dxa"/>
            <w:tcBorders>
              <w:top w:val="single" w:sz="8" w:space="0" w:color="5075A2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5D3AB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Style w:val="None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  <w:lang w:val="de-DE"/>
              </w:rPr>
              <w:t xml:space="preserve">Gestational age, </w:t>
            </w:r>
          </w:p>
          <w:p w14:paraId="6F4614BF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(completed weeks + days)</w:t>
            </w:r>
          </w:p>
        </w:tc>
        <w:tc>
          <w:tcPr>
            <w:tcW w:w="1585" w:type="dxa"/>
            <w:tcBorders>
              <w:top w:val="single" w:sz="8" w:space="0" w:color="5075A2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6C41E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Fonts w:ascii="Times New Roman" w:hAnsi="Times New Roman" w:cs="Times New Roman"/>
                <w:color w:val="auto"/>
              </w:rPr>
              <w:t>39</w:t>
            </w: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+4 (38+6 </w:t>
            </w:r>
            <w:r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to</w:t>
            </w: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42+4)</w:t>
            </w:r>
          </w:p>
        </w:tc>
        <w:tc>
          <w:tcPr>
            <w:tcW w:w="1689" w:type="dxa"/>
            <w:tcBorders>
              <w:top w:val="single" w:sz="8" w:space="0" w:color="5075A2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E9FEC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Fonts w:ascii="Times New Roman" w:hAnsi="Times New Roman" w:cs="Times New Roman"/>
                <w:color w:val="auto"/>
              </w:rPr>
              <w:t>37</w:t>
            </w: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+4 (35+6 </w:t>
            </w:r>
            <w:r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to</w:t>
            </w: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41+1)</w:t>
            </w:r>
          </w:p>
        </w:tc>
        <w:tc>
          <w:tcPr>
            <w:tcW w:w="1785" w:type="dxa"/>
            <w:tcBorders>
              <w:top w:val="single" w:sz="8" w:space="0" w:color="5075A2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9DF4C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Fonts w:ascii="Times New Roman" w:hAnsi="Times New Roman" w:cs="Times New Roman"/>
                <w:color w:val="auto"/>
              </w:rPr>
              <w:t>39</w:t>
            </w: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+5 (37+2 to 41+4)</w:t>
            </w:r>
          </w:p>
        </w:tc>
        <w:tc>
          <w:tcPr>
            <w:tcW w:w="1696" w:type="dxa"/>
            <w:tcBorders>
              <w:top w:val="single" w:sz="8" w:space="0" w:color="5075A2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85A27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38+4 (37+2</w:t>
            </w:r>
            <w:r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to </w:t>
            </w: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39+1)</w:t>
            </w:r>
          </w:p>
        </w:tc>
      </w:tr>
      <w:tr w:rsidR="008D1183" w:rsidRPr="009B6C31" w14:paraId="7131A476" w14:textId="77777777" w:rsidTr="00B65B5D">
        <w:trPr>
          <w:trHeight w:val="549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8EEAA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Male sex, n (%)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8CB66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Fonts w:ascii="Times New Roman" w:hAnsi="Times New Roman" w:cs="Times New Roman"/>
                <w:color w:val="auto"/>
              </w:rPr>
              <w:t>3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(75%)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FC127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Fonts w:ascii="Times New Roman" w:hAnsi="Times New Roman" w:cs="Times New Roman"/>
                <w:color w:val="auto"/>
              </w:rPr>
              <w:t>4</w:t>
            </w: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(100%)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1B862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Fonts w:ascii="Times New Roman" w:hAnsi="Times New Roman" w:cs="Times New Roman"/>
                <w:color w:val="auto"/>
              </w:rPr>
              <w:t>1</w:t>
            </w: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(25%)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B3874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Fonts w:ascii="Times New Roman" w:hAnsi="Times New Roman" w:cs="Times New Roman"/>
                <w:color w:val="auto"/>
              </w:rPr>
              <w:t>3</w:t>
            </w: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(75%)</w:t>
            </w:r>
            <w:r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8D1183" w:rsidRPr="009B6C31" w14:paraId="220D4E7F" w14:textId="77777777" w:rsidTr="00B65B5D">
        <w:trPr>
          <w:trHeight w:val="796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F4505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Birth </w:t>
            </w:r>
            <w:r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w</w:t>
            </w: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eight (g)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797EC" w14:textId="77777777" w:rsidR="008D1183" w:rsidRDefault="008D1183" w:rsidP="00B65B5D">
            <w:pPr>
              <w:pStyle w:val="Default"/>
              <w:suppressAutoHyphens/>
              <w:outlineLvl w:val="0"/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3880 </w:t>
            </w:r>
          </w:p>
          <w:p w14:paraId="1DDC2109" w14:textId="77777777" w:rsidR="008D1183" w:rsidRPr="00427815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(2920 - 4262)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C2A1E" w14:textId="77777777" w:rsidR="008D1183" w:rsidRDefault="008D1183" w:rsidP="00B65B5D">
            <w:pPr>
              <w:pStyle w:val="Default"/>
              <w:suppressAutoHyphens/>
              <w:outlineLvl w:val="0"/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6C3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2820</w:t>
            </w:r>
          </w:p>
          <w:p w14:paraId="1F187E31" w14:textId="77777777" w:rsidR="008D1183" w:rsidRPr="00427815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(2200 - 3569)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DE79C" w14:textId="77777777" w:rsidR="008D1183" w:rsidRDefault="008D1183" w:rsidP="00B65B5D">
            <w:pPr>
              <w:pStyle w:val="Default"/>
              <w:suppressAutoHyphens/>
              <w:outlineLvl w:val="0"/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3145</w:t>
            </w:r>
            <w:r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6F9AFBEC" w14:textId="77777777" w:rsidR="008D1183" w:rsidRPr="00427815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(2380 - 4045)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F8C0A" w14:textId="77777777" w:rsidR="008D1183" w:rsidRDefault="008D1183" w:rsidP="00B65B5D">
            <w:pPr>
              <w:pStyle w:val="Default"/>
              <w:suppressAutoHyphens/>
              <w:outlineLvl w:val="0"/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3190 </w:t>
            </w:r>
          </w:p>
          <w:p w14:paraId="7A6C267C" w14:textId="77777777" w:rsidR="008D1183" w:rsidRPr="00427815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(2730 - 3610)</w:t>
            </w:r>
          </w:p>
        </w:tc>
      </w:tr>
      <w:tr w:rsidR="008D1183" w:rsidRPr="009B6C31" w14:paraId="0DC86D9D" w14:textId="77777777" w:rsidTr="00B65B5D">
        <w:trPr>
          <w:trHeight w:val="69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923E4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Apgar score at 10 min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2E626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  <w:p w14:paraId="0EB4379E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(2 - 6)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66CF5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  <w:p w14:paraId="014ED491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(0 -7)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D5ED2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9 </w:t>
            </w:r>
          </w:p>
          <w:p w14:paraId="756B7534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(5 -10)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C4C2B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10 </w:t>
            </w:r>
          </w:p>
          <w:p w14:paraId="5982E643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(9 -10)</w:t>
            </w:r>
          </w:p>
        </w:tc>
      </w:tr>
      <w:tr w:rsidR="008D1183" w:rsidRPr="009B6C31" w14:paraId="7249EF1E" w14:textId="77777777" w:rsidTr="00B65B5D">
        <w:trPr>
          <w:trHeight w:val="69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1C845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Worst pH within 1 h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CEDA8" w14:textId="77777777" w:rsidR="008D1183" w:rsidRDefault="008D1183" w:rsidP="00B65B5D">
            <w:pPr>
              <w:pStyle w:val="Default"/>
              <w:suppressAutoHyphens/>
              <w:outlineLvl w:val="0"/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6.93</w:t>
            </w:r>
            <w:r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2F064A22" w14:textId="77777777" w:rsidR="008D1183" w:rsidRPr="00427815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(6.56 - 7.25)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6B6D2" w14:textId="77777777" w:rsidR="008D1183" w:rsidRDefault="008D1183" w:rsidP="00B65B5D">
            <w:pPr>
              <w:pStyle w:val="Default"/>
              <w:suppressAutoHyphens/>
              <w:outlineLvl w:val="0"/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6.89 </w:t>
            </w:r>
          </w:p>
          <w:p w14:paraId="5CB0602B" w14:textId="77777777" w:rsidR="008D1183" w:rsidRPr="00427815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(6.63 - 7.30)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62F34" w14:textId="77777777" w:rsidR="008D1183" w:rsidRDefault="008D1183" w:rsidP="00B65B5D">
            <w:pPr>
              <w:pStyle w:val="Default"/>
              <w:suppressAutoHyphens/>
              <w:outlineLvl w:val="0"/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6.94</w:t>
            </w:r>
            <w:r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6C2DD912" w14:textId="77777777" w:rsidR="008D1183" w:rsidRPr="00427815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(6.91 - 6.97)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D790E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n/a</w:t>
            </w:r>
          </w:p>
        </w:tc>
      </w:tr>
      <w:tr w:rsidR="008D1183" w:rsidRPr="009B6C31" w14:paraId="02AD9CA6" w14:textId="77777777" w:rsidTr="00B65B5D">
        <w:trPr>
          <w:trHeight w:val="69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7345B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Worst base deficit within 1 h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0549C" w14:textId="77777777" w:rsidR="008D1183" w:rsidRDefault="008D1183" w:rsidP="00B65B5D">
            <w:pPr>
              <w:pStyle w:val="Default"/>
              <w:suppressAutoHyphens/>
              <w:outlineLvl w:val="0"/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-15.7 </w:t>
            </w:r>
          </w:p>
          <w:p w14:paraId="4FCABE6F" w14:textId="77777777" w:rsidR="008D1183" w:rsidRPr="00427815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(-35 to -6.4)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89964" w14:textId="77777777" w:rsidR="008D1183" w:rsidRDefault="008D1183" w:rsidP="00B65B5D">
            <w:pPr>
              <w:pStyle w:val="Default"/>
              <w:suppressAutoHyphens/>
              <w:outlineLvl w:val="0"/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-19.4 </w:t>
            </w:r>
          </w:p>
          <w:p w14:paraId="6F216ED6" w14:textId="77777777" w:rsidR="008D1183" w:rsidRPr="00427815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(-25.7 to -12)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5FBF4" w14:textId="77777777" w:rsidR="008D1183" w:rsidRDefault="008D1183" w:rsidP="00B65B5D">
            <w:pPr>
              <w:pStyle w:val="Default"/>
              <w:suppressAutoHyphens/>
              <w:outlineLvl w:val="0"/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-11.6 </w:t>
            </w:r>
          </w:p>
          <w:p w14:paraId="2ABFB55B" w14:textId="77777777" w:rsidR="008D1183" w:rsidRPr="00427815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(-20.9 to -10.7)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D2553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n/a</w:t>
            </w:r>
          </w:p>
        </w:tc>
      </w:tr>
      <w:tr w:rsidR="008D1183" w:rsidRPr="009B6C31" w14:paraId="6161BAB0" w14:textId="77777777" w:rsidTr="00B65B5D">
        <w:trPr>
          <w:trHeight w:val="860"/>
        </w:trPr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F4852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  <w:u w:color="FF3F00"/>
              </w:rPr>
              <w:t>Need for respiratory support at 10 min age, n (%)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65E97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Fonts w:ascii="Times New Roman" w:hAnsi="Times New Roman" w:cs="Times New Roman"/>
                <w:color w:val="auto"/>
              </w:rPr>
              <w:t>2</w:t>
            </w: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(50%)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78771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Fonts w:ascii="Times New Roman" w:hAnsi="Times New Roman" w:cs="Times New Roman"/>
                <w:color w:val="auto"/>
              </w:rPr>
              <w:t>3</w:t>
            </w: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(75%)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3E9EB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Fonts w:ascii="Times New Roman" w:hAnsi="Times New Roman" w:cs="Times New Roman"/>
                <w:color w:val="auto"/>
              </w:rPr>
              <w:t>1</w:t>
            </w: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(25%)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1BD8E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0 (0%)</w:t>
            </w:r>
          </w:p>
        </w:tc>
      </w:tr>
      <w:tr w:rsidR="008D1183" w:rsidRPr="009B6C31" w14:paraId="35C00CA8" w14:textId="77777777" w:rsidTr="00B65B5D">
        <w:trPr>
          <w:trHeight w:val="580"/>
        </w:trPr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3E46D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Need for chest compressions, </w:t>
            </w: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  <w:u w:color="FF3F00"/>
              </w:rPr>
              <w:t>n (%)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F186B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Fonts w:ascii="Times New Roman" w:hAnsi="Times New Roman" w:cs="Times New Roman"/>
                <w:color w:val="auto"/>
              </w:rPr>
              <w:t>2</w:t>
            </w: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(50%)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88D39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Fonts w:ascii="Times New Roman" w:hAnsi="Times New Roman" w:cs="Times New Roman"/>
                <w:color w:val="auto"/>
              </w:rPr>
              <w:t>3</w:t>
            </w: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(75%)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EA111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0 (0%)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5EF74" w14:textId="77777777" w:rsidR="008D1183" w:rsidRPr="009B6C31" w:rsidRDefault="008D1183" w:rsidP="00B65B5D">
            <w:pPr>
              <w:pStyle w:val="Default"/>
              <w:suppressAutoHyphens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9B6C31">
              <w:rPr>
                <w:rStyle w:val="None"/>
                <w:rFonts w:ascii="Times New Roman" w:hAnsi="Times New Roman" w:cs="Times New Roman"/>
                <w:color w:val="auto"/>
                <w:sz w:val="24"/>
                <w:szCs w:val="24"/>
              </w:rPr>
              <w:t>0 (0%)</w:t>
            </w:r>
          </w:p>
        </w:tc>
      </w:tr>
    </w:tbl>
    <w:p w14:paraId="23B268DE" w14:textId="77777777" w:rsidR="008D1183" w:rsidRDefault="008D1183" w:rsidP="008D1183">
      <w:pPr>
        <w:spacing w:line="480" w:lineRule="auto"/>
        <w:rPr>
          <w:rFonts w:eastAsia="Arial Unicode MS"/>
          <w:b/>
          <w:bCs/>
          <w:noProof/>
          <w:color w:val="000000"/>
          <w:u w:color="000000"/>
          <w:bdr w:val="nil"/>
          <w:lang w:val="en-US"/>
        </w:rPr>
      </w:pPr>
    </w:p>
    <w:p w14:paraId="0E6DCC57" w14:textId="77777777" w:rsidR="008D1183" w:rsidRDefault="008D1183" w:rsidP="008D1183">
      <w:pPr>
        <w:spacing w:line="480" w:lineRule="auto"/>
      </w:pPr>
    </w:p>
    <w:p w14:paraId="6B730E08" w14:textId="77777777" w:rsidR="008D1183" w:rsidRPr="00F5548E" w:rsidRDefault="008D1183" w:rsidP="00766332">
      <w:pPr>
        <w:pStyle w:val="Heading4"/>
        <w:shd w:val="clear" w:color="auto" w:fill="FFFFFF"/>
        <w:spacing w:before="0" w:beforeAutospacing="0" w:after="270" w:afterAutospacing="0" w:line="480" w:lineRule="auto"/>
        <w:rPr>
          <w:bCs w:val="0"/>
          <w:color w:val="202020"/>
          <w:sz w:val="28"/>
          <w:szCs w:val="28"/>
        </w:rPr>
      </w:pPr>
    </w:p>
    <w:p w14:paraId="697FBE0B" w14:textId="1FA101AC" w:rsidR="00766332" w:rsidRPr="00823B6B" w:rsidRDefault="00823B6B" w:rsidP="00766332">
      <w:pPr>
        <w:pStyle w:val="BodyAA"/>
        <w:tabs>
          <w:tab w:val="left" w:pos="259"/>
          <w:tab w:val="left" w:pos="283"/>
        </w:tabs>
        <w:suppressAutoHyphens/>
        <w:rPr>
          <w:rStyle w:val="None"/>
          <w:rFonts w:ascii="Times New Roman" w:hAnsi="Times New Roman" w:cs="Times New Roman"/>
          <w:color w:val="auto"/>
          <w:sz w:val="24"/>
          <w:szCs w:val="24"/>
        </w:rPr>
      </w:pPr>
      <w:r w:rsidRPr="00823B6B">
        <w:rPr>
          <w:rFonts w:ascii="Times New Roman" w:hAnsi="Times New Roman" w:cs="Times New Roman"/>
          <w:b/>
          <w:color w:val="202020"/>
          <w:sz w:val="24"/>
          <w:szCs w:val="24"/>
        </w:rPr>
        <w:lastRenderedPageBreak/>
        <w:t xml:space="preserve">Supplementary Fig. </w:t>
      </w:r>
      <w:r w:rsidRPr="00823B6B">
        <w:rPr>
          <w:rFonts w:ascii="Times New Roman" w:hAnsi="Times New Roman" w:cs="Times New Roman"/>
          <w:b/>
          <w:color w:val="202020"/>
          <w:sz w:val="24"/>
          <w:szCs w:val="24"/>
        </w:rPr>
        <w:t>1</w:t>
      </w:r>
      <w:r w:rsidR="00766332" w:rsidRPr="00823B6B">
        <w:rPr>
          <w:rFonts w:ascii="Times New Roman" w:hAnsi="Times New Roman" w:cs="Times New Roman"/>
          <w:b/>
          <w:color w:val="202020"/>
          <w:sz w:val="24"/>
          <w:szCs w:val="24"/>
        </w:rPr>
        <w:t xml:space="preserve">. </w:t>
      </w:r>
      <w:r w:rsidR="00766332" w:rsidRPr="00823B6B">
        <w:rPr>
          <w:rStyle w:val="None"/>
          <w:rFonts w:ascii="Times New Roman" w:hAnsi="Times New Roman" w:cs="Times New Roman"/>
          <w:sz w:val="24"/>
          <w:szCs w:val="24"/>
        </w:rPr>
        <w:t xml:space="preserve">Grouping of neonates according to their characteristics along with details of samples </w:t>
      </w:r>
      <w:r w:rsidR="00766332" w:rsidRPr="00823B6B">
        <w:rPr>
          <w:rStyle w:val="None"/>
          <w:rFonts w:ascii="Times New Roman" w:hAnsi="Times New Roman" w:cs="Times New Roman"/>
          <w:color w:val="auto"/>
          <w:sz w:val="24"/>
          <w:szCs w:val="24"/>
        </w:rPr>
        <w:t>collected. NE, neonatal encephalopathy; TH, therapeutic hypothermia.</w:t>
      </w:r>
    </w:p>
    <w:p w14:paraId="64AA9B0A" w14:textId="77777777" w:rsidR="00766332" w:rsidRDefault="00766332" w:rsidP="00766332">
      <w:pPr>
        <w:pStyle w:val="BodyAA"/>
        <w:tabs>
          <w:tab w:val="left" w:pos="259"/>
          <w:tab w:val="left" w:pos="283"/>
        </w:tabs>
        <w:suppressAutoHyphens/>
        <w:rPr>
          <w:rStyle w:val="None"/>
          <w:rFonts w:ascii="Times New Roman" w:hAnsi="Times New Roman" w:cs="Times New Roman"/>
          <w:color w:val="auto"/>
          <w:sz w:val="24"/>
          <w:szCs w:val="24"/>
        </w:rPr>
      </w:pPr>
    </w:p>
    <w:p w14:paraId="000AAFD2" w14:textId="77777777" w:rsidR="00766332" w:rsidRPr="006351DB" w:rsidRDefault="00766332" w:rsidP="00766332">
      <w:pPr>
        <w:pStyle w:val="BodyAA"/>
        <w:tabs>
          <w:tab w:val="left" w:pos="259"/>
          <w:tab w:val="left" w:pos="283"/>
        </w:tabs>
        <w:suppressAutoHyphens/>
        <w:rPr>
          <w:rStyle w:val="None"/>
          <w:rFonts w:ascii="Times New Roman" w:hAnsi="Times New Roman" w:cs="Times New Roman"/>
          <w:color w:val="auto"/>
          <w:sz w:val="24"/>
          <w:szCs w:val="24"/>
        </w:rPr>
      </w:pPr>
    </w:p>
    <w:p w14:paraId="3507AEF5" w14:textId="77777777" w:rsidR="00766332" w:rsidRPr="006351DB" w:rsidRDefault="00766332" w:rsidP="00766332">
      <w:pPr>
        <w:pStyle w:val="BodyAA"/>
        <w:tabs>
          <w:tab w:val="left" w:pos="259"/>
          <w:tab w:val="left" w:pos="283"/>
        </w:tabs>
        <w:suppressAutoHyphens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6B9A29" wp14:editId="1605E2F3">
            <wp:extent cx="5549900" cy="33909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ig S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FB22B" w14:textId="77777777" w:rsidR="00766332" w:rsidRDefault="00766332" w:rsidP="00766332">
      <w:pPr>
        <w:rPr>
          <w:rFonts w:eastAsia="Arial Unicode MS"/>
          <w:b/>
          <w:color w:val="202020"/>
          <w:u w:color="000000"/>
          <w:bdr w:val="nil"/>
          <w:lang w:val="en-US"/>
        </w:rPr>
      </w:pPr>
      <w:r>
        <w:rPr>
          <w:b/>
          <w:color w:val="202020"/>
        </w:rPr>
        <w:br w:type="page"/>
      </w:r>
    </w:p>
    <w:p w14:paraId="74F2CF78" w14:textId="58D120A9" w:rsidR="00766332" w:rsidRPr="00823B6B" w:rsidRDefault="00823B6B" w:rsidP="00766332">
      <w:pPr>
        <w:pStyle w:val="BodyA"/>
        <w:suppressAutoHyphens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23B6B">
        <w:rPr>
          <w:rFonts w:ascii="Times New Roman" w:hAnsi="Times New Roman" w:cs="Times New Roman"/>
          <w:b/>
          <w:color w:val="202020"/>
          <w:sz w:val="24"/>
          <w:szCs w:val="24"/>
        </w:rPr>
        <w:lastRenderedPageBreak/>
        <w:t xml:space="preserve">Supplementary Fig. </w:t>
      </w:r>
      <w:r w:rsidRPr="00823B6B">
        <w:rPr>
          <w:rFonts w:ascii="Times New Roman" w:hAnsi="Times New Roman" w:cs="Times New Roman"/>
          <w:b/>
          <w:color w:val="202020"/>
          <w:sz w:val="24"/>
          <w:szCs w:val="24"/>
        </w:rPr>
        <w:t>2</w:t>
      </w:r>
      <w:r w:rsidR="00766332" w:rsidRPr="00823B6B">
        <w:rPr>
          <w:rFonts w:ascii="Times New Roman" w:hAnsi="Times New Roman" w:cs="Times New Roman"/>
          <w:b/>
          <w:color w:val="202020"/>
          <w:sz w:val="24"/>
          <w:szCs w:val="24"/>
        </w:rPr>
        <w:t>.</w:t>
      </w:r>
      <w:r w:rsidR="00766332" w:rsidRPr="00823B6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66332" w:rsidRPr="00823B6B">
        <w:rPr>
          <w:rStyle w:val="None"/>
          <w:rFonts w:ascii="Times New Roman" w:hAnsi="Times New Roman" w:cs="Times New Roman"/>
          <w:sz w:val="24"/>
          <w:szCs w:val="24"/>
        </w:rPr>
        <w:t xml:space="preserve">Heatmap of pathways union from </w:t>
      </w:r>
      <w:r w:rsidR="00766332" w:rsidRPr="00823B6B">
        <w:rPr>
          <w:rFonts w:ascii="Times New Roman" w:hAnsi="Times New Roman" w:cs="Times New Roman"/>
          <w:color w:val="auto"/>
          <w:sz w:val="24"/>
          <w:szCs w:val="24"/>
        </w:rPr>
        <w:t>KEGG analysis for mild vs moderate to severe NE with favourable outcome</w:t>
      </w:r>
    </w:p>
    <w:p w14:paraId="220E231D" w14:textId="77777777" w:rsidR="00766332" w:rsidRPr="006351DB" w:rsidRDefault="00766332" w:rsidP="00766332">
      <w:pPr>
        <w:pStyle w:val="BodyA"/>
        <w:suppressAutoHyphens/>
        <w:spacing w:line="48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7AE045C3" wp14:editId="08E1409B">
            <wp:extent cx="5727700" cy="839660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ig S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39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5C4F6" w14:textId="15529171" w:rsidR="00766332" w:rsidRPr="009B7C72" w:rsidRDefault="00823B6B" w:rsidP="00766332">
      <w:pPr>
        <w:rPr>
          <w:rFonts w:eastAsiaTheme="minorEastAsia"/>
          <w:b/>
          <w:color w:val="202020"/>
        </w:rPr>
      </w:pPr>
      <w:r>
        <w:rPr>
          <w:b/>
          <w:color w:val="202020"/>
        </w:rPr>
        <w:lastRenderedPageBreak/>
        <w:t xml:space="preserve">Supplementary </w:t>
      </w:r>
      <w:r>
        <w:rPr>
          <w:b/>
          <w:color w:val="202020"/>
        </w:rPr>
        <w:t xml:space="preserve">Fig. </w:t>
      </w:r>
      <w:r w:rsidR="00766332" w:rsidRPr="006351DB">
        <w:rPr>
          <w:b/>
          <w:color w:val="202020"/>
        </w:rPr>
        <w:t>3.</w:t>
      </w:r>
      <w:r w:rsidR="00766332" w:rsidRPr="006351DB">
        <w:t xml:space="preserve"> </w:t>
      </w:r>
      <w:r w:rsidR="00766332" w:rsidRPr="006351DB">
        <w:rPr>
          <w:rStyle w:val="None"/>
          <w:rFonts w:eastAsia="Arial Unicode MS"/>
        </w:rPr>
        <w:t xml:space="preserve">Heatmap of pathways union from </w:t>
      </w:r>
      <w:r w:rsidR="00766332" w:rsidRPr="006351DB">
        <w:t>KEGG analysis for mild vs moderate to severe NE with unfavourable outcome</w:t>
      </w:r>
    </w:p>
    <w:p w14:paraId="4241D866" w14:textId="77777777" w:rsidR="00766332" w:rsidRPr="006351DB" w:rsidRDefault="00766332" w:rsidP="00766332">
      <w:pPr>
        <w:pStyle w:val="NormalWeb"/>
        <w:shd w:val="clear" w:color="auto" w:fill="FFFFFF"/>
        <w:spacing w:before="0" w:beforeAutospacing="0" w:after="0" w:afterAutospacing="0" w:line="480" w:lineRule="auto"/>
        <w:rPr>
          <w:b/>
          <w:color w:val="202020"/>
        </w:rPr>
      </w:pPr>
      <w:r>
        <w:rPr>
          <w:b/>
          <w:noProof/>
          <w:color w:val="202020"/>
        </w:rPr>
        <w:drawing>
          <wp:inline distT="0" distB="0" distL="0" distR="0" wp14:anchorId="44782A0A" wp14:editId="50F19028">
            <wp:extent cx="5727700" cy="700151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g S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00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7A262" w14:textId="77777777" w:rsidR="00766332" w:rsidRDefault="00766332" w:rsidP="00766332">
      <w:pPr>
        <w:rPr>
          <w:rFonts w:eastAsiaTheme="minorEastAsia"/>
          <w:b/>
          <w:color w:val="202020"/>
        </w:rPr>
      </w:pPr>
      <w:r>
        <w:rPr>
          <w:b/>
          <w:color w:val="202020"/>
        </w:rPr>
        <w:br w:type="page"/>
      </w:r>
    </w:p>
    <w:p w14:paraId="6CBD87EE" w14:textId="1BA259F2" w:rsidR="00766332" w:rsidRDefault="00823B6B" w:rsidP="00766332">
      <w:pPr>
        <w:pStyle w:val="NormalWeb"/>
        <w:shd w:val="clear" w:color="auto" w:fill="FFFFFF"/>
        <w:spacing w:before="0" w:beforeAutospacing="0" w:after="0" w:afterAutospacing="0"/>
      </w:pPr>
      <w:r>
        <w:rPr>
          <w:b/>
          <w:color w:val="202020"/>
        </w:rPr>
        <w:lastRenderedPageBreak/>
        <w:t xml:space="preserve">Supplementary </w:t>
      </w:r>
      <w:r w:rsidR="00766332" w:rsidRPr="006351DB">
        <w:rPr>
          <w:b/>
          <w:color w:val="202020"/>
        </w:rPr>
        <w:t>Fig</w:t>
      </w:r>
      <w:r>
        <w:rPr>
          <w:b/>
          <w:color w:val="202020"/>
        </w:rPr>
        <w:t>.</w:t>
      </w:r>
      <w:r w:rsidR="00766332" w:rsidRPr="006351DB">
        <w:rPr>
          <w:b/>
          <w:color w:val="202020"/>
        </w:rPr>
        <w:t xml:space="preserve"> </w:t>
      </w:r>
      <w:r w:rsidR="00230FEB">
        <w:rPr>
          <w:b/>
          <w:color w:val="202020"/>
        </w:rPr>
        <w:t>4</w:t>
      </w:r>
      <w:r w:rsidR="00766332" w:rsidRPr="006351DB">
        <w:rPr>
          <w:b/>
          <w:color w:val="202020"/>
        </w:rPr>
        <w:t>.</w:t>
      </w:r>
      <w:r w:rsidR="00766332" w:rsidRPr="006351DB">
        <w:t xml:space="preserve"> </w:t>
      </w:r>
      <w:r w:rsidR="00766332" w:rsidRPr="006351DB">
        <w:rPr>
          <w:rStyle w:val="None"/>
        </w:rPr>
        <w:t xml:space="preserve">Heatmap of pathways union from </w:t>
      </w:r>
      <w:r w:rsidR="00766332" w:rsidRPr="006351DB">
        <w:t>KEGG analysis for moderate to severe NE with favourable vs unfavourable outcome</w:t>
      </w:r>
    </w:p>
    <w:p w14:paraId="4DEFE5EB" w14:textId="7CD43080" w:rsidR="00230FEB" w:rsidRPr="006351DB" w:rsidRDefault="00230FEB" w:rsidP="00766332">
      <w:pPr>
        <w:pStyle w:val="NormalWeb"/>
        <w:shd w:val="clear" w:color="auto" w:fill="FFFFFF"/>
        <w:spacing w:before="0" w:beforeAutospacing="0" w:after="0" w:afterAutospacing="0"/>
        <w:rPr>
          <w:b/>
          <w:color w:val="202020"/>
        </w:rPr>
      </w:pPr>
      <w:r>
        <w:rPr>
          <w:b/>
          <w:noProof/>
          <w:color w:val="202020"/>
        </w:rPr>
        <w:drawing>
          <wp:anchor distT="0" distB="0" distL="114300" distR="114300" simplePos="0" relativeHeight="251658240" behindDoc="0" locked="0" layoutInCell="1" allowOverlap="1" wp14:anchorId="5E343628" wp14:editId="1346F88E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3093085" cy="8507730"/>
            <wp:effectExtent l="0" t="0" r="5715" b="127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ig S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085" cy="850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39833" w14:textId="7E76F68C" w:rsidR="003F362A" w:rsidRPr="00230FEB" w:rsidRDefault="00823B6B" w:rsidP="00230FEB">
      <w:pPr>
        <w:spacing w:line="480" w:lineRule="auto"/>
        <w:rPr>
          <w:rFonts w:eastAsiaTheme="minorEastAsia"/>
          <w:b/>
          <w:color w:val="202020"/>
        </w:rPr>
      </w:pPr>
    </w:p>
    <w:sectPr w:rsidR="003F362A" w:rsidRPr="00230FEB" w:rsidSect="00EC29F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121"/>
    <w:rsid w:val="00000294"/>
    <w:rsid w:val="00000FD2"/>
    <w:rsid w:val="000123DC"/>
    <w:rsid w:val="000323BE"/>
    <w:rsid w:val="00041601"/>
    <w:rsid w:val="000418E9"/>
    <w:rsid w:val="00043C29"/>
    <w:rsid w:val="00094515"/>
    <w:rsid w:val="000A09F5"/>
    <w:rsid w:val="000C2334"/>
    <w:rsid w:val="000D4C18"/>
    <w:rsid w:val="000E34C7"/>
    <w:rsid w:val="000E41FD"/>
    <w:rsid w:val="000F05DC"/>
    <w:rsid w:val="00127159"/>
    <w:rsid w:val="001761D8"/>
    <w:rsid w:val="001C018C"/>
    <w:rsid w:val="002212CC"/>
    <w:rsid w:val="00230FEB"/>
    <w:rsid w:val="00272673"/>
    <w:rsid w:val="00285391"/>
    <w:rsid w:val="00294A28"/>
    <w:rsid w:val="002A0293"/>
    <w:rsid w:val="002A7FB1"/>
    <w:rsid w:val="002B021F"/>
    <w:rsid w:val="002C6AFD"/>
    <w:rsid w:val="002E123A"/>
    <w:rsid w:val="002E4804"/>
    <w:rsid w:val="00324874"/>
    <w:rsid w:val="00364575"/>
    <w:rsid w:val="00395132"/>
    <w:rsid w:val="003D0B62"/>
    <w:rsid w:val="00402B0C"/>
    <w:rsid w:val="00462E11"/>
    <w:rsid w:val="00463EFF"/>
    <w:rsid w:val="0047659F"/>
    <w:rsid w:val="00477FB8"/>
    <w:rsid w:val="00487498"/>
    <w:rsid w:val="0049744B"/>
    <w:rsid w:val="004A6D83"/>
    <w:rsid w:val="004B0148"/>
    <w:rsid w:val="0050044A"/>
    <w:rsid w:val="0052039C"/>
    <w:rsid w:val="00544EC1"/>
    <w:rsid w:val="00545DD1"/>
    <w:rsid w:val="005852D0"/>
    <w:rsid w:val="0058758D"/>
    <w:rsid w:val="005933AD"/>
    <w:rsid w:val="0061544C"/>
    <w:rsid w:val="0063529B"/>
    <w:rsid w:val="00643DB4"/>
    <w:rsid w:val="0064769B"/>
    <w:rsid w:val="00652E29"/>
    <w:rsid w:val="00686CF6"/>
    <w:rsid w:val="006B0C02"/>
    <w:rsid w:val="006F562E"/>
    <w:rsid w:val="00712121"/>
    <w:rsid w:val="00727ADC"/>
    <w:rsid w:val="007526DB"/>
    <w:rsid w:val="00766332"/>
    <w:rsid w:val="00767B6B"/>
    <w:rsid w:val="00777566"/>
    <w:rsid w:val="007A2B27"/>
    <w:rsid w:val="007D3D03"/>
    <w:rsid w:val="007E089B"/>
    <w:rsid w:val="007F6520"/>
    <w:rsid w:val="00823B6B"/>
    <w:rsid w:val="00827F16"/>
    <w:rsid w:val="00833DD4"/>
    <w:rsid w:val="00835976"/>
    <w:rsid w:val="008631B7"/>
    <w:rsid w:val="00885223"/>
    <w:rsid w:val="008A2C85"/>
    <w:rsid w:val="008B1F50"/>
    <w:rsid w:val="008D1183"/>
    <w:rsid w:val="008E2E2D"/>
    <w:rsid w:val="009204A5"/>
    <w:rsid w:val="0095660B"/>
    <w:rsid w:val="009622BD"/>
    <w:rsid w:val="00973529"/>
    <w:rsid w:val="009A4373"/>
    <w:rsid w:val="009D247B"/>
    <w:rsid w:val="009F29C0"/>
    <w:rsid w:val="00A04CC6"/>
    <w:rsid w:val="00A27DB6"/>
    <w:rsid w:val="00A36370"/>
    <w:rsid w:val="00A40EA0"/>
    <w:rsid w:val="00A71DA5"/>
    <w:rsid w:val="00AA57FA"/>
    <w:rsid w:val="00AD02D8"/>
    <w:rsid w:val="00AD389B"/>
    <w:rsid w:val="00AD7084"/>
    <w:rsid w:val="00AE11F8"/>
    <w:rsid w:val="00B048DD"/>
    <w:rsid w:val="00B61D50"/>
    <w:rsid w:val="00B74514"/>
    <w:rsid w:val="00BB7219"/>
    <w:rsid w:val="00C07916"/>
    <w:rsid w:val="00C10B6E"/>
    <w:rsid w:val="00C22D4E"/>
    <w:rsid w:val="00C27ACE"/>
    <w:rsid w:val="00C43FF9"/>
    <w:rsid w:val="00C56696"/>
    <w:rsid w:val="00C569F9"/>
    <w:rsid w:val="00C57495"/>
    <w:rsid w:val="00C94FF0"/>
    <w:rsid w:val="00CA5048"/>
    <w:rsid w:val="00CB17B4"/>
    <w:rsid w:val="00CC0C29"/>
    <w:rsid w:val="00CD3D28"/>
    <w:rsid w:val="00D17BD4"/>
    <w:rsid w:val="00D34814"/>
    <w:rsid w:val="00D47EDE"/>
    <w:rsid w:val="00D7237B"/>
    <w:rsid w:val="00D934AC"/>
    <w:rsid w:val="00D96563"/>
    <w:rsid w:val="00DA417B"/>
    <w:rsid w:val="00DE46C3"/>
    <w:rsid w:val="00E1751D"/>
    <w:rsid w:val="00ED56BB"/>
    <w:rsid w:val="00ED5F65"/>
    <w:rsid w:val="00EE0EBD"/>
    <w:rsid w:val="00EF3E5C"/>
    <w:rsid w:val="00F93911"/>
    <w:rsid w:val="00FA6F03"/>
    <w:rsid w:val="00FB19BE"/>
    <w:rsid w:val="00FC3FF5"/>
    <w:rsid w:val="00FD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9ABA3"/>
  <w14:defaultImageDpi w14:val="32767"/>
  <w15:chartTrackingRefBased/>
  <w15:docId w15:val="{43F10B9C-B2CB-0F4A-8945-84B09BC4B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66332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link w:val="Heading4Char"/>
    <w:uiPriority w:val="9"/>
    <w:qFormat/>
    <w:rsid w:val="00766332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66332"/>
    <w:rPr>
      <w:rFonts w:ascii="Times New Roman" w:eastAsia="Times New Roman" w:hAnsi="Times New Roman" w:cs="Times New Roman"/>
      <w:b/>
      <w:bCs/>
    </w:rPr>
  </w:style>
  <w:style w:type="paragraph" w:customStyle="1" w:styleId="BodyA">
    <w:name w:val="Body A"/>
    <w:link w:val="BodyAChar"/>
    <w:rsid w:val="0076633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  <w:bdr w:val="nil"/>
      <w:lang w:val="en-US"/>
    </w:rPr>
  </w:style>
  <w:style w:type="paragraph" w:customStyle="1" w:styleId="BodyAA">
    <w:name w:val="Body A A"/>
    <w:link w:val="BodyAAChar"/>
    <w:rsid w:val="0076633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None">
    <w:name w:val="None"/>
    <w:rsid w:val="00766332"/>
  </w:style>
  <w:style w:type="paragraph" w:customStyle="1" w:styleId="Default">
    <w:name w:val="Default"/>
    <w:link w:val="DefaultChar"/>
    <w:rsid w:val="0076633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DefaultChar">
    <w:name w:val="Default Char"/>
    <w:basedOn w:val="DefaultParagraphFont"/>
    <w:link w:val="Default"/>
    <w:rsid w:val="00766332"/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BodyAAChar">
    <w:name w:val="Body A A Char"/>
    <w:basedOn w:val="DefaultParagraphFont"/>
    <w:link w:val="BodyAA"/>
    <w:rsid w:val="00766332"/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val="en-US"/>
    </w:rPr>
  </w:style>
  <w:style w:type="paragraph" w:styleId="NormalWeb">
    <w:name w:val="Normal (Web)"/>
    <w:basedOn w:val="Normal"/>
    <w:uiPriority w:val="99"/>
    <w:unhideWhenUsed/>
    <w:rsid w:val="00766332"/>
    <w:pPr>
      <w:spacing w:before="100" w:beforeAutospacing="1" w:after="100" w:afterAutospacing="1"/>
    </w:pPr>
    <w:rPr>
      <w:rFonts w:eastAsiaTheme="minorEastAsia"/>
    </w:rPr>
  </w:style>
  <w:style w:type="character" w:customStyle="1" w:styleId="BodyAChar">
    <w:name w:val="Body A Char"/>
    <w:basedOn w:val="DefaultParagraphFont"/>
    <w:link w:val="BodyA"/>
    <w:rsid w:val="00766332"/>
    <w:rPr>
      <w:rFonts w:ascii="Helvetica" w:eastAsia="Arial Unicode MS" w:hAnsi="Arial Unicode MS" w:cs="Arial Unicode MS"/>
      <w:color w:val="000000"/>
      <w:sz w:val="22"/>
      <w:szCs w:val="22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266</Words>
  <Characters>1445</Characters>
  <Application>Microsoft Office Word</Application>
  <DocSecurity>0</DocSecurity>
  <Lines>35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Vennila Ponnusamy</dc:creator>
  <cp:keywords/>
  <dc:description/>
  <cp:lastModifiedBy>Vennila Ponnusamy</cp:lastModifiedBy>
  <cp:revision>2</cp:revision>
  <dcterms:created xsi:type="dcterms:W3CDTF">2021-03-15T22:49:00Z</dcterms:created>
  <dcterms:modified xsi:type="dcterms:W3CDTF">2021-03-15T22:49:00Z</dcterms:modified>
</cp:coreProperties>
</file>