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0E2323" w14:textId="77777777" w:rsidR="00592398" w:rsidRPr="0089629D" w:rsidRDefault="00000000" w:rsidP="00592398">
      <w:pPr>
        <w:spacing w:after="0" w:line="240" w:lineRule="auto"/>
        <w:rPr>
          <w:rFonts w:cstheme="minorHAnsi"/>
          <w:bCs/>
          <w:iCs/>
          <w:sz w:val="24"/>
          <w:szCs w:val="24"/>
        </w:rPr>
      </w:pPr>
      <w:r w:rsidRPr="0089629D">
        <w:rPr>
          <w:rFonts w:cstheme="minorHAnsi"/>
          <w:bCs/>
          <w:iCs/>
          <w:sz w:val="24"/>
          <w:szCs w:val="24"/>
        </w:rPr>
        <w:t>Appendix</w:t>
      </w:r>
    </w:p>
    <w:p w14:paraId="3666B900" w14:textId="77777777" w:rsidR="00592398" w:rsidRPr="0089629D" w:rsidRDefault="00592398" w:rsidP="00592398">
      <w:pPr>
        <w:spacing w:after="0" w:line="240" w:lineRule="auto"/>
        <w:rPr>
          <w:rFonts w:cstheme="minorHAnsi"/>
          <w:bCs/>
          <w:iCs/>
          <w:sz w:val="24"/>
          <w:szCs w:val="24"/>
        </w:rPr>
      </w:pPr>
    </w:p>
    <w:p w14:paraId="1DD41330" w14:textId="320DCF8F" w:rsidR="00592398" w:rsidRPr="0089629D" w:rsidRDefault="00000000" w:rsidP="00592398">
      <w:pPr>
        <w:spacing w:after="0" w:line="240" w:lineRule="auto"/>
        <w:rPr>
          <w:rFonts w:cstheme="minorHAnsi"/>
          <w:bCs/>
          <w:iCs/>
          <w:sz w:val="24"/>
          <w:szCs w:val="24"/>
        </w:rPr>
      </w:pPr>
      <w:r w:rsidRPr="0089629D">
        <w:rPr>
          <w:rFonts w:cstheme="minorHAnsi"/>
          <w:bCs/>
          <w:iCs/>
          <w:sz w:val="24"/>
          <w:szCs w:val="24"/>
        </w:rPr>
        <w:t xml:space="preserve">The qualitative information presented in this article comes from a series of interviews we conducted for a project entitled "Citizen perceptions about technologies and services to be covered with public resources of the health system, and the role of evidence in their modification". In the question guide for this project, we included a question on perceptions about </w:t>
      </w:r>
      <w:r w:rsidR="00723BD0" w:rsidRPr="00723BD0">
        <w:rPr>
          <w:rFonts w:cstheme="minorHAnsi"/>
          <w:bCs/>
          <w:iCs/>
          <w:sz w:val="24"/>
          <w:szCs w:val="24"/>
        </w:rPr>
        <w:t xml:space="preserve">voluntary private health insurance plans (VPHI) </w:t>
      </w:r>
      <w:r w:rsidR="00723BD0">
        <w:rPr>
          <w:rFonts w:cstheme="minorHAnsi"/>
          <w:bCs/>
          <w:iCs/>
          <w:sz w:val="24"/>
          <w:szCs w:val="24"/>
        </w:rPr>
        <w:t xml:space="preserve">also called </w:t>
      </w:r>
      <w:r w:rsidRPr="0089629D">
        <w:rPr>
          <w:rFonts w:cstheme="minorHAnsi"/>
          <w:bCs/>
          <w:iCs/>
          <w:sz w:val="24"/>
          <w:szCs w:val="24"/>
        </w:rPr>
        <w:t xml:space="preserve">prepaid medicine </w:t>
      </w:r>
      <w:r w:rsidR="00723BD0">
        <w:rPr>
          <w:rFonts w:cstheme="minorHAnsi"/>
          <w:bCs/>
          <w:iCs/>
          <w:sz w:val="24"/>
          <w:szCs w:val="24"/>
        </w:rPr>
        <w:t xml:space="preserve">in Colombia, </w:t>
      </w:r>
      <w:r w:rsidRPr="0089629D">
        <w:rPr>
          <w:rFonts w:cstheme="minorHAnsi"/>
          <w:bCs/>
          <w:iCs/>
          <w:sz w:val="24"/>
          <w:szCs w:val="24"/>
        </w:rPr>
        <w:t>and an example to illustrate the topic. Below</w:t>
      </w:r>
      <w:r>
        <w:rPr>
          <w:rFonts w:ascii="Calibri" w:eastAsia="Calibri" w:hAnsi="Calibri" w:cs="Calibri"/>
          <w:bCs/>
          <w:iCs/>
          <w:sz w:val="24"/>
          <w:szCs w:val="24"/>
        </w:rPr>
        <w:t>,</w:t>
      </w:r>
      <w:r w:rsidRPr="0089629D">
        <w:rPr>
          <w:rFonts w:cstheme="minorHAnsi"/>
          <w:bCs/>
          <w:iCs/>
          <w:sz w:val="24"/>
          <w:szCs w:val="24"/>
        </w:rPr>
        <w:t xml:space="preserve"> we present the entire interview guide, but the article refers mainly to the analysis we made of question number 4 and the example presented in situation number 5.</w:t>
      </w:r>
    </w:p>
    <w:p w14:paraId="398112B1" w14:textId="100D4D4D" w:rsidR="00D85FD8" w:rsidRPr="0089629D" w:rsidRDefault="00D85FD8" w:rsidP="00592398">
      <w:pPr>
        <w:spacing w:after="0" w:line="240" w:lineRule="auto"/>
        <w:rPr>
          <w:rFonts w:ascii="Times New Roman" w:hAnsi="Times New Roman" w:cs="Times New Roman"/>
          <w:b/>
          <w:i/>
          <w:sz w:val="28"/>
          <w:szCs w:val="28"/>
        </w:rPr>
      </w:pPr>
    </w:p>
    <w:tbl>
      <w:tblPr>
        <w:tblStyle w:val="Tablaconcuadrcula"/>
        <w:tblW w:w="0" w:type="auto"/>
        <w:tblLook w:val="04A0" w:firstRow="1" w:lastRow="0" w:firstColumn="1" w:lastColumn="0" w:noHBand="0" w:noVBand="1"/>
      </w:tblPr>
      <w:tblGrid>
        <w:gridCol w:w="10070"/>
      </w:tblGrid>
      <w:tr w:rsidR="00254DEF" w14:paraId="32691A81" w14:textId="77777777" w:rsidTr="00FB16E1">
        <w:tc>
          <w:tcPr>
            <w:tcW w:w="10790" w:type="dxa"/>
            <w:shd w:val="clear" w:color="auto" w:fill="D9D9D9" w:themeFill="background1" w:themeFillShade="D9"/>
          </w:tcPr>
          <w:p w14:paraId="310F9541" w14:textId="29E5AC1A" w:rsidR="00592398" w:rsidRPr="0089629D" w:rsidRDefault="00000000" w:rsidP="00D85FD8">
            <w:pPr>
              <w:spacing w:before="120" w:after="120"/>
              <w:jc w:val="center"/>
              <w:rPr>
                <w:b/>
                <w:bCs/>
                <w:sz w:val="24"/>
                <w:szCs w:val="24"/>
              </w:rPr>
            </w:pPr>
            <w:proofErr w:type="spellStart"/>
            <w:r w:rsidRPr="0089629D">
              <w:rPr>
                <w:b/>
                <w:bCs/>
                <w:sz w:val="24"/>
                <w:szCs w:val="24"/>
              </w:rPr>
              <w:t>Semistructured</w:t>
            </w:r>
            <w:proofErr w:type="spellEnd"/>
            <w:r w:rsidRPr="0089629D">
              <w:rPr>
                <w:b/>
                <w:bCs/>
                <w:sz w:val="24"/>
                <w:szCs w:val="24"/>
              </w:rPr>
              <w:t xml:space="preserve"> interview question guide</w:t>
            </w:r>
          </w:p>
          <w:p w14:paraId="0BD62C2B" w14:textId="7E58E78B" w:rsidR="00FB16E1" w:rsidRPr="0089629D" w:rsidRDefault="00000000" w:rsidP="00D85FD8">
            <w:pPr>
              <w:spacing w:before="120" w:after="120"/>
              <w:jc w:val="center"/>
              <w:rPr>
                <w:b/>
                <w:bCs/>
                <w:sz w:val="24"/>
                <w:szCs w:val="24"/>
              </w:rPr>
            </w:pPr>
            <w:r w:rsidRPr="0089629D">
              <w:rPr>
                <w:b/>
                <w:bCs/>
                <w:sz w:val="24"/>
                <w:szCs w:val="24"/>
              </w:rPr>
              <w:t>-Version 4-</w:t>
            </w:r>
          </w:p>
        </w:tc>
      </w:tr>
    </w:tbl>
    <w:p w14:paraId="09AA0049" w14:textId="080FAF96" w:rsidR="00A00AF6" w:rsidRPr="0089629D" w:rsidRDefault="00A00AF6" w:rsidP="0089629D">
      <w:pPr>
        <w:spacing w:after="0" w:line="240" w:lineRule="auto"/>
      </w:pPr>
    </w:p>
    <w:tbl>
      <w:tblPr>
        <w:tblStyle w:val="Tablaconcuadrcula"/>
        <w:tblW w:w="0" w:type="auto"/>
        <w:tblLook w:val="04A0" w:firstRow="1" w:lastRow="0" w:firstColumn="1" w:lastColumn="0" w:noHBand="0" w:noVBand="1"/>
      </w:tblPr>
      <w:tblGrid>
        <w:gridCol w:w="10070"/>
      </w:tblGrid>
      <w:tr w:rsidR="00254DEF" w14:paraId="2C03EE73" w14:textId="77777777" w:rsidTr="00FB16E1">
        <w:tc>
          <w:tcPr>
            <w:tcW w:w="10790" w:type="dxa"/>
            <w:shd w:val="clear" w:color="auto" w:fill="D9D9D9" w:themeFill="background1" w:themeFillShade="D9"/>
          </w:tcPr>
          <w:p w14:paraId="07ED0C77" w14:textId="68CD5674" w:rsidR="00FB16E1" w:rsidRPr="0089629D" w:rsidRDefault="00592398" w:rsidP="006B351E">
            <w:pPr>
              <w:spacing w:before="120" w:after="120"/>
              <w:jc w:val="both"/>
              <w:rPr>
                <w:b/>
                <w:sz w:val="24"/>
                <w:szCs w:val="24"/>
              </w:rPr>
            </w:pPr>
            <w:r w:rsidRPr="0089629D">
              <w:rPr>
                <w:b/>
                <w:sz w:val="24"/>
                <w:szCs w:val="24"/>
              </w:rPr>
              <w:t>I. Home</w:t>
            </w:r>
          </w:p>
        </w:tc>
      </w:tr>
    </w:tbl>
    <w:p w14:paraId="5CCFD2A6" w14:textId="77777777" w:rsidR="00FB16E1" w:rsidRPr="0089629D" w:rsidRDefault="00FB16E1" w:rsidP="00FB16E1">
      <w:pPr>
        <w:spacing w:after="0" w:line="240" w:lineRule="auto"/>
        <w:jc w:val="both"/>
      </w:pPr>
    </w:p>
    <w:p w14:paraId="7F2DF618" w14:textId="77777777" w:rsidR="00592398" w:rsidRPr="0089629D" w:rsidRDefault="00000000" w:rsidP="00592398">
      <w:pPr>
        <w:spacing w:after="0" w:line="240" w:lineRule="auto"/>
        <w:jc w:val="both"/>
        <w:rPr>
          <w:rFonts w:ascii="Calibri" w:hAnsi="Calibri"/>
          <w:i/>
          <w:sz w:val="24"/>
          <w:szCs w:val="24"/>
        </w:rPr>
      </w:pPr>
      <w:r w:rsidRPr="0089629D">
        <w:rPr>
          <w:rFonts w:ascii="Calibri" w:hAnsi="Calibri"/>
          <w:i/>
          <w:sz w:val="24"/>
          <w:szCs w:val="24"/>
        </w:rPr>
        <w:t>Initial greeting.</w:t>
      </w:r>
    </w:p>
    <w:p w14:paraId="2146E730" w14:textId="77777777" w:rsidR="00592398" w:rsidRPr="0089629D" w:rsidRDefault="00592398" w:rsidP="00592398">
      <w:pPr>
        <w:spacing w:after="0" w:line="240" w:lineRule="auto"/>
        <w:jc w:val="both"/>
        <w:rPr>
          <w:rFonts w:ascii="Calibri" w:hAnsi="Calibri"/>
          <w:i/>
          <w:sz w:val="24"/>
          <w:szCs w:val="24"/>
        </w:rPr>
      </w:pPr>
    </w:p>
    <w:p w14:paraId="381FE8A4" w14:textId="77777777" w:rsidR="00592398" w:rsidRPr="0089629D" w:rsidRDefault="00000000" w:rsidP="00592398">
      <w:pPr>
        <w:spacing w:after="0" w:line="240" w:lineRule="auto"/>
        <w:jc w:val="both"/>
        <w:rPr>
          <w:rFonts w:ascii="Calibri" w:hAnsi="Calibri"/>
          <w:i/>
          <w:sz w:val="24"/>
          <w:szCs w:val="24"/>
        </w:rPr>
      </w:pPr>
      <w:r w:rsidRPr="0089629D">
        <w:rPr>
          <w:rFonts w:ascii="Calibri" w:hAnsi="Calibri"/>
          <w:i/>
          <w:sz w:val="24"/>
          <w:szCs w:val="24"/>
        </w:rPr>
        <w:t>Introduction about who we are and the objective of the activity: We are a group of people, researchers from the Faculty of Medicine of the University of Antioquia</w:t>
      </w:r>
      <w:r>
        <w:rPr>
          <w:rFonts w:ascii="Calibri" w:eastAsia="Calibri" w:hAnsi="Calibri" w:cs="Times New Roman"/>
          <w:i/>
          <w:sz w:val="24"/>
          <w:szCs w:val="24"/>
        </w:rPr>
        <w:t>,</w:t>
      </w:r>
      <w:r w:rsidRPr="0089629D">
        <w:rPr>
          <w:rFonts w:ascii="Calibri" w:hAnsi="Calibri"/>
          <w:i/>
          <w:sz w:val="24"/>
          <w:szCs w:val="24"/>
        </w:rPr>
        <w:t xml:space="preserve"> who are conducting a study in which we would like to know your opinion about the things in health that you think should or should not be provided to people without having to pay extra money out of pocket or pay for it privately.</w:t>
      </w:r>
    </w:p>
    <w:p w14:paraId="3B2CAB01" w14:textId="77777777" w:rsidR="00592398" w:rsidRPr="0089629D" w:rsidRDefault="00592398" w:rsidP="00592398">
      <w:pPr>
        <w:spacing w:after="0" w:line="240" w:lineRule="auto"/>
        <w:jc w:val="both"/>
        <w:rPr>
          <w:rFonts w:ascii="Calibri" w:hAnsi="Calibri"/>
          <w:i/>
          <w:sz w:val="24"/>
          <w:szCs w:val="24"/>
        </w:rPr>
      </w:pPr>
    </w:p>
    <w:p w14:paraId="3BA90D85" w14:textId="6B083404" w:rsidR="00592398" w:rsidRPr="0089629D" w:rsidRDefault="00000000" w:rsidP="00592398">
      <w:pPr>
        <w:spacing w:after="0" w:line="240" w:lineRule="auto"/>
        <w:jc w:val="both"/>
        <w:rPr>
          <w:rFonts w:ascii="Calibri" w:hAnsi="Calibri"/>
          <w:i/>
          <w:sz w:val="24"/>
          <w:szCs w:val="24"/>
        </w:rPr>
      </w:pPr>
      <w:r w:rsidRPr="0089629D">
        <w:rPr>
          <w:rFonts w:ascii="Calibri" w:hAnsi="Calibri"/>
          <w:i/>
          <w:sz w:val="24"/>
          <w:szCs w:val="24"/>
        </w:rPr>
        <w:t>We call these "things in health" technologies, and by that word</w:t>
      </w:r>
      <w:r>
        <w:rPr>
          <w:rFonts w:ascii="Calibri" w:eastAsia="Calibri" w:hAnsi="Calibri" w:cs="Times New Roman"/>
          <w:i/>
          <w:sz w:val="24"/>
          <w:szCs w:val="24"/>
        </w:rPr>
        <w:t>,</w:t>
      </w:r>
      <w:r w:rsidRPr="0089629D">
        <w:rPr>
          <w:rFonts w:ascii="Calibri" w:hAnsi="Calibri"/>
          <w:i/>
          <w:sz w:val="24"/>
          <w:szCs w:val="24"/>
        </w:rPr>
        <w:t xml:space="preserve"> we mean drugs, medical consultations, surgeries, laboratory tests or radiology imaging, vaccines,</w:t>
      </w:r>
      <w:r>
        <w:rPr>
          <w:rFonts w:ascii="Calibri" w:eastAsia="Calibri" w:hAnsi="Calibri" w:cs="Times New Roman"/>
          <w:i/>
          <w:sz w:val="24"/>
          <w:szCs w:val="24"/>
        </w:rPr>
        <w:t xml:space="preserve"> and</w:t>
      </w:r>
      <w:r w:rsidRPr="0089629D">
        <w:rPr>
          <w:rFonts w:ascii="Calibri" w:hAnsi="Calibri"/>
          <w:i/>
          <w:sz w:val="24"/>
          <w:szCs w:val="24"/>
        </w:rPr>
        <w:t xml:space="preserve"> devices, i.e.</w:t>
      </w:r>
      <w:r>
        <w:rPr>
          <w:rFonts w:ascii="Calibri" w:eastAsia="Calibri" w:hAnsi="Calibri" w:cs="Times New Roman"/>
          <w:i/>
          <w:sz w:val="24"/>
          <w:szCs w:val="24"/>
        </w:rPr>
        <w:t>,</w:t>
      </w:r>
      <w:r w:rsidRPr="0089629D">
        <w:rPr>
          <w:rFonts w:ascii="Calibri" w:hAnsi="Calibri"/>
          <w:i/>
          <w:sz w:val="24"/>
          <w:szCs w:val="24"/>
        </w:rPr>
        <w:t xml:space="preserve"> everything that serves to make a diagnosis, to treat a disease or condition, </w:t>
      </w:r>
      <w:r>
        <w:rPr>
          <w:rFonts w:ascii="Calibri" w:eastAsia="Calibri" w:hAnsi="Calibri" w:cs="Times New Roman"/>
          <w:i/>
          <w:sz w:val="24"/>
          <w:szCs w:val="24"/>
        </w:rPr>
        <w:t>and/or</w:t>
      </w:r>
      <w:r w:rsidRPr="0089629D">
        <w:rPr>
          <w:rFonts w:ascii="Calibri" w:hAnsi="Calibri"/>
          <w:i/>
          <w:sz w:val="24"/>
          <w:szCs w:val="24"/>
        </w:rPr>
        <w:t xml:space="preserve"> for health rehabilitation.</w:t>
      </w:r>
    </w:p>
    <w:p w14:paraId="5F787E15" w14:textId="77777777" w:rsidR="00592398" w:rsidRPr="0089629D" w:rsidRDefault="00592398" w:rsidP="00592398">
      <w:pPr>
        <w:spacing w:after="0" w:line="240" w:lineRule="auto"/>
        <w:jc w:val="both"/>
        <w:rPr>
          <w:rFonts w:ascii="Calibri" w:hAnsi="Calibri"/>
          <w:i/>
          <w:sz w:val="24"/>
          <w:szCs w:val="24"/>
        </w:rPr>
      </w:pPr>
    </w:p>
    <w:p w14:paraId="2C89D282" w14:textId="77777777" w:rsidR="00592398" w:rsidRPr="0089629D" w:rsidRDefault="00000000" w:rsidP="00592398">
      <w:pPr>
        <w:spacing w:after="0" w:line="240" w:lineRule="auto"/>
        <w:jc w:val="both"/>
        <w:rPr>
          <w:rFonts w:ascii="Calibri" w:hAnsi="Calibri"/>
          <w:i/>
          <w:sz w:val="24"/>
          <w:szCs w:val="24"/>
        </w:rPr>
      </w:pPr>
      <w:r w:rsidRPr="0089629D">
        <w:rPr>
          <w:rFonts w:ascii="Calibri" w:hAnsi="Calibri"/>
          <w:i/>
          <w:sz w:val="24"/>
          <w:szCs w:val="24"/>
        </w:rPr>
        <w:t>Clarifications on the voluntary nature of participation: If there is any question that you do not want to answer or if you wish to stop the interview, there is no problem, you can calmly indicate it to the interviewer.</w:t>
      </w:r>
    </w:p>
    <w:p w14:paraId="3E5D87C3" w14:textId="77777777" w:rsidR="00592398" w:rsidRPr="0089629D" w:rsidRDefault="00592398" w:rsidP="00592398">
      <w:pPr>
        <w:spacing w:after="0" w:line="240" w:lineRule="auto"/>
        <w:jc w:val="both"/>
        <w:rPr>
          <w:rFonts w:ascii="Calibri" w:hAnsi="Calibri"/>
          <w:i/>
          <w:sz w:val="24"/>
          <w:szCs w:val="24"/>
        </w:rPr>
      </w:pPr>
    </w:p>
    <w:p w14:paraId="252E2912" w14:textId="34C05DBD" w:rsidR="00592398" w:rsidRPr="0089629D" w:rsidRDefault="00000000" w:rsidP="00592398">
      <w:pPr>
        <w:spacing w:after="0" w:line="240" w:lineRule="auto"/>
        <w:jc w:val="both"/>
        <w:rPr>
          <w:rFonts w:ascii="Calibri" w:hAnsi="Calibri"/>
          <w:i/>
          <w:sz w:val="24"/>
          <w:szCs w:val="24"/>
        </w:rPr>
      </w:pPr>
      <w:r w:rsidRPr="0089629D">
        <w:rPr>
          <w:rFonts w:ascii="Calibri" w:hAnsi="Calibri"/>
          <w:i/>
          <w:sz w:val="24"/>
          <w:szCs w:val="24"/>
        </w:rPr>
        <w:t>You can answer calmly because this interview is confidential. If you accept, we will record it, and when it is finished</w:t>
      </w:r>
      <w:r>
        <w:rPr>
          <w:rFonts w:ascii="Calibri" w:eastAsia="Calibri" w:hAnsi="Calibri" w:cs="Times New Roman"/>
          <w:i/>
          <w:sz w:val="24"/>
          <w:szCs w:val="24"/>
        </w:rPr>
        <w:t>,</w:t>
      </w:r>
      <w:r w:rsidRPr="0089629D">
        <w:rPr>
          <w:rFonts w:ascii="Calibri" w:hAnsi="Calibri"/>
          <w:i/>
          <w:sz w:val="24"/>
          <w:szCs w:val="24"/>
        </w:rPr>
        <w:t xml:space="preserve"> it will be transcribed. When it is transcribed, we will remove your name from it, and with this written interview</w:t>
      </w:r>
      <w:r>
        <w:rPr>
          <w:rFonts w:ascii="Calibri" w:eastAsia="Calibri" w:hAnsi="Calibri" w:cs="Times New Roman"/>
          <w:i/>
          <w:sz w:val="24"/>
          <w:szCs w:val="24"/>
        </w:rPr>
        <w:t>,</w:t>
      </w:r>
      <w:r w:rsidRPr="0089629D">
        <w:rPr>
          <w:rFonts w:ascii="Calibri" w:hAnsi="Calibri"/>
          <w:i/>
          <w:sz w:val="24"/>
          <w:szCs w:val="24"/>
        </w:rPr>
        <w:t xml:space="preserve"> we will </w:t>
      </w:r>
      <w:r>
        <w:rPr>
          <w:rFonts w:ascii="Calibri" w:eastAsia="Calibri" w:hAnsi="Calibri" w:cs="Times New Roman"/>
          <w:i/>
          <w:sz w:val="24"/>
          <w:szCs w:val="24"/>
        </w:rPr>
        <w:t>conduct</w:t>
      </w:r>
      <w:r w:rsidRPr="0089629D">
        <w:rPr>
          <w:rFonts w:ascii="Calibri" w:hAnsi="Calibri"/>
          <w:i/>
          <w:sz w:val="24"/>
          <w:szCs w:val="24"/>
        </w:rPr>
        <w:t xml:space="preserve"> the analysis for the research. We appreciate your space and availability for this meeting.</w:t>
      </w:r>
    </w:p>
    <w:p w14:paraId="76EA5A39" w14:textId="77777777" w:rsidR="00592398" w:rsidRPr="0089629D" w:rsidRDefault="00592398" w:rsidP="00592398">
      <w:pPr>
        <w:spacing w:after="0" w:line="240" w:lineRule="auto"/>
        <w:jc w:val="both"/>
        <w:rPr>
          <w:rFonts w:ascii="Calibri" w:hAnsi="Calibri"/>
          <w:i/>
          <w:sz w:val="24"/>
          <w:szCs w:val="24"/>
        </w:rPr>
      </w:pPr>
    </w:p>
    <w:p w14:paraId="306BF3F5" w14:textId="7075B5EA" w:rsidR="00280368" w:rsidRPr="0089629D" w:rsidRDefault="00000000" w:rsidP="00D85FD8">
      <w:pPr>
        <w:spacing w:after="0" w:line="240" w:lineRule="auto"/>
        <w:jc w:val="both"/>
        <w:rPr>
          <w:rFonts w:ascii="Calibri" w:hAnsi="Calibri"/>
          <w:i/>
          <w:sz w:val="24"/>
          <w:szCs w:val="24"/>
        </w:rPr>
      </w:pPr>
      <w:r w:rsidRPr="0089629D">
        <w:rPr>
          <w:rFonts w:ascii="Calibri" w:hAnsi="Calibri"/>
          <w:i/>
          <w:sz w:val="24"/>
          <w:szCs w:val="24"/>
        </w:rPr>
        <w:t>*It is necessary to confirm that the interviewee has approximately one hour to develop the interview or two hours minutes for the focus group participation.</w:t>
      </w:r>
    </w:p>
    <w:p w14:paraId="11486C33" w14:textId="77777777" w:rsidR="00592398" w:rsidRPr="0089629D" w:rsidRDefault="00592398" w:rsidP="00D85FD8">
      <w:pPr>
        <w:spacing w:after="0" w:line="240" w:lineRule="auto"/>
        <w:jc w:val="both"/>
        <w:rPr>
          <w:rFonts w:ascii="Calibri" w:hAnsi="Calibri"/>
          <w:i/>
          <w:sz w:val="24"/>
          <w:szCs w:val="24"/>
        </w:rPr>
      </w:pPr>
    </w:p>
    <w:tbl>
      <w:tblPr>
        <w:tblStyle w:val="Tablaconcuadrcula"/>
        <w:tblW w:w="0" w:type="auto"/>
        <w:tblLook w:val="04A0" w:firstRow="1" w:lastRow="0" w:firstColumn="1" w:lastColumn="0" w:noHBand="0" w:noVBand="1"/>
      </w:tblPr>
      <w:tblGrid>
        <w:gridCol w:w="5035"/>
        <w:gridCol w:w="5035"/>
      </w:tblGrid>
      <w:tr w:rsidR="00254DEF" w14:paraId="3573704C" w14:textId="77777777" w:rsidTr="00243258">
        <w:tc>
          <w:tcPr>
            <w:tcW w:w="5035" w:type="dxa"/>
          </w:tcPr>
          <w:p w14:paraId="3B4B44F2" w14:textId="52D8DEDF" w:rsidR="00592398" w:rsidRPr="0089629D" w:rsidRDefault="00000000" w:rsidP="00592398">
            <w:pPr>
              <w:jc w:val="both"/>
              <w:rPr>
                <w:rFonts w:ascii="Calibri" w:hAnsi="Calibri"/>
                <w:b/>
                <w:i/>
                <w:sz w:val="24"/>
                <w:szCs w:val="24"/>
              </w:rPr>
            </w:pPr>
            <w:r w:rsidRPr="0089629D">
              <w:rPr>
                <w:rFonts w:ascii="Calibri" w:hAnsi="Calibri"/>
                <w:b/>
                <w:i/>
                <w:sz w:val="24"/>
                <w:szCs w:val="24"/>
              </w:rPr>
              <w:t>If it is a one-on-one interview:</w:t>
            </w:r>
          </w:p>
          <w:p w14:paraId="51A0CA42" w14:textId="77777777" w:rsidR="00592398" w:rsidRPr="0089629D" w:rsidRDefault="00000000" w:rsidP="00592398">
            <w:pPr>
              <w:pStyle w:val="Prrafodelista"/>
              <w:jc w:val="both"/>
              <w:rPr>
                <w:rFonts w:ascii="Calibri" w:hAnsi="Calibri"/>
                <w:b/>
                <w:i/>
                <w:sz w:val="24"/>
                <w:szCs w:val="24"/>
              </w:rPr>
            </w:pPr>
            <w:r w:rsidRPr="0089629D">
              <w:rPr>
                <w:rFonts w:ascii="Calibri" w:hAnsi="Calibri"/>
                <w:b/>
                <w:i/>
                <w:sz w:val="24"/>
                <w:szCs w:val="24"/>
              </w:rPr>
              <w:t>- Is it okay if we start the recording?</w:t>
            </w:r>
          </w:p>
          <w:p w14:paraId="207C37B8" w14:textId="77777777" w:rsidR="00592398" w:rsidRPr="0089629D" w:rsidRDefault="00000000" w:rsidP="00592398">
            <w:pPr>
              <w:pStyle w:val="Prrafodelista"/>
              <w:jc w:val="both"/>
              <w:rPr>
                <w:rFonts w:ascii="Calibri" w:hAnsi="Calibri"/>
                <w:b/>
                <w:i/>
                <w:sz w:val="24"/>
                <w:szCs w:val="24"/>
              </w:rPr>
            </w:pPr>
            <w:r w:rsidRPr="0089629D">
              <w:rPr>
                <w:rFonts w:ascii="Calibri" w:hAnsi="Calibri"/>
                <w:b/>
                <w:i/>
                <w:sz w:val="24"/>
                <w:szCs w:val="24"/>
              </w:rPr>
              <w:t>- Can you tell me your position (occupation)?</w:t>
            </w:r>
          </w:p>
          <w:p w14:paraId="7F003556" w14:textId="58725D57" w:rsidR="00243258" w:rsidRPr="0089629D" w:rsidRDefault="00000000" w:rsidP="00592398">
            <w:pPr>
              <w:pStyle w:val="Prrafodelista"/>
              <w:jc w:val="both"/>
              <w:rPr>
                <w:rFonts w:ascii="Calibri" w:hAnsi="Calibri"/>
                <w:b/>
                <w:i/>
                <w:sz w:val="24"/>
                <w:szCs w:val="24"/>
              </w:rPr>
            </w:pPr>
            <w:r w:rsidRPr="0089629D">
              <w:rPr>
                <w:rFonts w:ascii="Calibri" w:hAnsi="Calibri"/>
                <w:b/>
                <w:i/>
                <w:sz w:val="24"/>
                <w:szCs w:val="24"/>
              </w:rPr>
              <w:lastRenderedPageBreak/>
              <w:t>- How long have you been in this position (occupation)?</w:t>
            </w:r>
          </w:p>
        </w:tc>
        <w:tc>
          <w:tcPr>
            <w:tcW w:w="5035" w:type="dxa"/>
          </w:tcPr>
          <w:p w14:paraId="112BBDCF" w14:textId="77777777" w:rsidR="00592398" w:rsidRPr="0089629D" w:rsidRDefault="00000000" w:rsidP="00592398">
            <w:pPr>
              <w:jc w:val="both"/>
              <w:rPr>
                <w:rFonts w:ascii="Calibri" w:hAnsi="Calibri"/>
                <w:b/>
                <w:i/>
                <w:sz w:val="24"/>
                <w:szCs w:val="24"/>
              </w:rPr>
            </w:pPr>
            <w:r w:rsidRPr="0089629D">
              <w:rPr>
                <w:rFonts w:ascii="Calibri" w:hAnsi="Calibri"/>
                <w:b/>
                <w:i/>
                <w:sz w:val="24"/>
                <w:szCs w:val="24"/>
              </w:rPr>
              <w:lastRenderedPageBreak/>
              <w:t>If it is a focus group:</w:t>
            </w:r>
          </w:p>
          <w:p w14:paraId="561D7109" w14:textId="3A87B4C4" w:rsidR="00592398" w:rsidRPr="0089629D" w:rsidRDefault="00000000" w:rsidP="00592398">
            <w:pPr>
              <w:pStyle w:val="Prrafodelista"/>
              <w:numPr>
                <w:ilvl w:val="0"/>
                <w:numId w:val="19"/>
              </w:numPr>
              <w:jc w:val="both"/>
              <w:rPr>
                <w:rFonts w:ascii="Calibri" w:hAnsi="Calibri"/>
                <w:b/>
                <w:i/>
                <w:sz w:val="24"/>
                <w:szCs w:val="24"/>
              </w:rPr>
            </w:pPr>
            <w:r w:rsidRPr="0089629D">
              <w:rPr>
                <w:rFonts w:ascii="Calibri" w:hAnsi="Calibri"/>
                <w:b/>
                <w:i/>
                <w:sz w:val="24"/>
                <w:szCs w:val="24"/>
              </w:rPr>
              <w:t>Is it okay if we start the recording?</w:t>
            </w:r>
          </w:p>
          <w:p w14:paraId="460B2ABD" w14:textId="42864102" w:rsidR="00243258" w:rsidRPr="0089629D" w:rsidRDefault="00000000" w:rsidP="00592398">
            <w:pPr>
              <w:pStyle w:val="Prrafodelista"/>
              <w:numPr>
                <w:ilvl w:val="0"/>
                <w:numId w:val="19"/>
              </w:numPr>
              <w:jc w:val="both"/>
              <w:rPr>
                <w:rFonts w:ascii="Calibri" w:hAnsi="Calibri"/>
                <w:b/>
                <w:i/>
                <w:sz w:val="24"/>
                <w:szCs w:val="24"/>
              </w:rPr>
            </w:pPr>
            <w:r w:rsidRPr="0089629D">
              <w:rPr>
                <w:rFonts w:ascii="Calibri" w:hAnsi="Calibri"/>
                <w:b/>
                <w:i/>
                <w:sz w:val="24"/>
                <w:szCs w:val="24"/>
              </w:rPr>
              <w:lastRenderedPageBreak/>
              <w:t>- Each of the members is kindly asked to indicate his/her name, occupation (position) and how long he/she has been in that position (or occupation).</w:t>
            </w:r>
          </w:p>
        </w:tc>
      </w:tr>
    </w:tbl>
    <w:p w14:paraId="0FB48469" w14:textId="0DFF4AF5" w:rsidR="00D240D3" w:rsidRPr="0089629D" w:rsidRDefault="00D240D3" w:rsidP="00A00AF6">
      <w:pPr>
        <w:spacing w:after="0" w:line="240" w:lineRule="auto"/>
        <w:jc w:val="both"/>
        <w:rPr>
          <w:rFonts w:ascii="Calibri" w:hAnsi="Calibri"/>
          <w:sz w:val="24"/>
          <w:szCs w:val="24"/>
        </w:rPr>
      </w:pPr>
    </w:p>
    <w:p w14:paraId="15EB5AB8" w14:textId="77777777" w:rsidR="008011EE" w:rsidRPr="0089629D" w:rsidRDefault="008011EE" w:rsidP="00A00AF6">
      <w:pPr>
        <w:spacing w:after="0" w:line="240" w:lineRule="auto"/>
        <w:jc w:val="both"/>
        <w:rPr>
          <w:rFonts w:ascii="Calibri" w:hAnsi="Calibri"/>
          <w:sz w:val="24"/>
          <w:szCs w:val="24"/>
        </w:rPr>
      </w:pPr>
    </w:p>
    <w:tbl>
      <w:tblPr>
        <w:tblStyle w:val="Tablaconcuadrcula"/>
        <w:tblW w:w="0" w:type="auto"/>
        <w:tblLook w:val="04A0" w:firstRow="1" w:lastRow="0" w:firstColumn="1" w:lastColumn="0" w:noHBand="0" w:noVBand="1"/>
      </w:tblPr>
      <w:tblGrid>
        <w:gridCol w:w="10070"/>
      </w:tblGrid>
      <w:tr w:rsidR="00254DEF" w14:paraId="50C70785" w14:textId="77777777" w:rsidTr="00280368">
        <w:tc>
          <w:tcPr>
            <w:tcW w:w="10070" w:type="dxa"/>
            <w:shd w:val="clear" w:color="auto" w:fill="D9D9D9" w:themeFill="background1" w:themeFillShade="D9"/>
          </w:tcPr>
          <w:p w14:paraId="54B8CE16" w14:textId="17BB298D" w:rsidR="00280368" w:rsidRPr="0089629D" w:rsidRDefault="00592398" w:rsidP="00280368">
            <w:pPr>
              <w:spacing w:before="120" w:after="120"/>
              <w:jc w:val="both"/>
              <w:rPr>
                <w:rFonts w:ascii="Calibri" w:hAnsi="Calibri"/>
                <w:b/>
                <w:sz w:val="24"/>
                <w:szCs w:val="24"/>
              </w:rPr>
            </w:pPr>
            <w:r w:rsidRPr="0089629D">
              <w:rPr>
                <w:rFonts w:ascii="Calibri" w:hAnsi="Calibri"/>
                <w:b/>
                <w:sz w:val="24"/>
                <w:szCs w:val="24"/>
              </w:rPr>
              <w:t>II. Interactive communicative process: elaboration of questions</w:t>
            </w:r>
          </w:p>
        </w:tc>
      </w:tr>
    </w:tbl>
    <w:p w14:paraId="280D0F01" w14:textId="66EB50A5" w:rsidR="00A00AF6" w:rsidRPr="0089629D" w:rsidRDefault="00A00AF6" w:rsidP="00A00AF6">
      <w:pPr>
        <w:spacing w:after="0" w:line="240" w:lineRule="auto"/>
        <w:jc w:val="both"/>
        <w:rPr>
          <w:rFonts w:ascii="Calibri" w:hAnsi="Calibri"/>
          <w:sz w:val="24"/>
          <w:szCs w:val="24"/>
        </w:rPr>
      </w:pPr>
    </w:p>
    <w:tbl>
      <w:tblPr>
        <w:tblStyle w:val="Tablaconcuadrcula"/>
        <w:tblW w:w="0" w:type="auto"/>
        <w:tblLook w:val="04A0" w:firstRow="1" w:lastRow="0" w:firstColumn="1" w:lastColumn="0" w:noHBand="0" w:noVBand="1"/>
      </w:tblPr>
      <w:tblGrid>
        <w:gridCol w:w="10070"/>
      </w:tblGrid>
      <w:tr w:rsidR="00254DEF" w14:paraId="3C70BC9F" w14:textId="77777777" w:rsidTr="004B4F3C">
        <w:tc>
          <w:tcPr>
            <w:tcW w:w="10070" w:type="dxa"/>
            <w:shd w:val="clear" w:color="auto" w:fill="F2F2F2" w:themeFill="background1" w:themeFillShade="F2"/>
          </w:tcPr>
          <w:p w14:paraId="4C2E50C8" w14:textId="6B915AF8" w:rsidR="00592398" w:rsidRPr="0089629D" w:rsidRDefault="00000000" w:rsidP="00592398">
            <w:pPr>
              <w:pStyle w:val="Prrafodelista"/>
              <w:numPr>
                <w:ilvl w:val="0"/>
                <w:numId w:val="2"/>
              </w:numPr>
              <w:spacing w:before="120" w:after="120"/>
              <w:jc w:val="both"/>
              <w:rPr>
                <w:rFonts w:ascii="Calibri" w:hAnsi="Calibri"/>
                <w:sz w:val="24"/>
                <w:szCs w:val="24"/>
              </w:rPr>
            </w:pPr>
            <w:r w:rsidRPr="0089629D">
              <w:rPr>
                <w:rFonts w:ascii="Calibri" w:hAnsi="Calibri"/>
                <w:sz w:val="24"/>
                <w:szCs w:val="24"/>
              </w:rPr>
              <w:t>What do you think should be covered or paid for with health system resources? Why?</w:t>
            </w:r>
          </w:p>
          <w:p w14:paraId="5230FD42" w14:textId="4C7365ED" w:rsidR="004B4F3C" w:rsidRPr="0089629D" w:rsidRDefault="00000000" w:rsidP="00592398">
            <w:pPr>
              <w:spacing w:before="120" w:after="120"/>
              <w:ind w:left="360"/>
              <w:jc w:val="both"/>
              <w:rPr>
                <w:rFonts w:ascii="Calibri" w:hAnsi="Calibri"/>
                <w:b/>
                <w:bCs/>
                <w:sz w:val="24"/>
                <w:szCs w:val="24"/>
              </w:rPr>
            </w:pPr>
            <w:r w:rsidRPr="0089629D">
              <w:rPr>
                <w:rFonts w:ascii="Calibri" w:hAnsi="Calibri"/>
                <w:b/>
                <w:bCs/>
                <w:sz w:val="24"/>
                <w:szCs w:val="24"/>
              </w:rPr>
              <w:t xml:space="preserve">      Prompts (we must identify if what is mentioned is paid with UPC or by Mipres)</w:t>
            </w:r>
          </w:p>
        </w:tc>
      </w:tr>
    </w:tbl>
    <w:p w14:paraId="1D9DCE14" w14:textId="77777777" w:rsidR="004B4F3C" w:rsidRPr="0089629D" w:rsidRDefault="004B4F3C" w:rsidP="00A00AF6">
      <w:pPr>
        <w:spacing w:after="0" w:line="240" w:lineRule="auto"/>
        <w:jc w:val="both"/>
        <w:rPr>
          <w:rFonts w:ascii="Calibri" w:hAnsi="Calibri"/>
          <w:sz w:val="24"/>
          <w:szCs w:val="24"/>
        </w:rPr>
      </w:pPr>
    </w:p>
    <w:p w14:paraId="15BD8C1A" w14:textId="064A0D1B" w:rsidR="00592398" w:rsidRPr="0089629D" w:rsidRDefault="00000000" w:rsidP="00592398">
      <w:pPr>
        <w:pStyle w:val="Prrafodelista"/>
        <w:numPr>
          <w:ilvl w:val="1"/>
          <w:numId w:val="21"/>
        </w:numPr>
        <w:spacing w:after="0" w:line="240" w:lineRule="auto"/>
        <w:jc w:val="both"/>
        <w:rPr>
          <w:rFonts w:ascii="Calibri" w:hAnsi="Calibri"/>
          <w:sz w:val="24"/>
          <w:szCs w:val="24"/>
        </w:rPr>
      </w:pPr>
      <w:r w:rsidRPr="0089629D">
        <w:rPr>
          <w:rFonts w:ascii="Calibri" w:hAnsi="Calibri"/>
          <w:sz w:val="24"/>
          <w:szCs w:val="24"/>
        </w:rPr>
        <w:t>All/some things/most things</w:t>
      </w:r>
    </w:p>
    <w:p w14:paraId="23B46E41" w14:textId="647C80A3" w:rsidR="00592398" w:rsidRPr="0089629D" w:rsidRDefault="00000000" w:rsidP="00592398">
      <w:pPr>
        <w:pStyle w:val="Prrafodelista"/>
        <w:numPr>
          <w:ilvl w:val="1"/>
          <w:numId w:val="21"/>
        </w:numPr>
        <w:spacing w:after="0" w:line="240" w:lineRule="auto"/>
        <w:jc w:val="both"/>
        <w:rPr>
          <w:rFonts w:ascii="Calibri" w:hAnsi="Calibri"/>
          <w:sz w:val="24"/>
          <w:szCs w:val="24"/>
        </w:rPr>
      </w:pPr>
      <w:r w:rsidRPr="0089629D">
        <w:rPr>
          <w:rFonts w:ascii="Calibri" w:hAnsi="Calibri"/>
          <w:sz w:val="24"/>
          <w:szCs w:val="24"/>
        </w:rPr>
        <w:t>Depends on the person's ability to pay</w:t>
      </w:r>
    </w:p>
    <w:p w14:paraId="5BF67EEA" w14:textId="64EAE83A" w:rsidR="00592398" w:rsidRPr="0089629D" w:rsidRDefault="00000000" w:rsidP="00592398">
      <w:pPr>
        <w:pStyle w:val="Prrafodelista"/>
        <w:numPr>
          <w:ilvl w:val="1"/>
          <w:numId w:val="21"/>
        </w:numPr>
        <w:spacing w:after="0" w:line="240" w:lineRule="auto"/>
        <w:jc w:val="both"/>
        <w:rPr>
          <w:rFonts w:ascii="Calibri" w:hAnsi="Calibri"/>
          <w:sz w:val="24"/>
          <w:szCs w:val="24"/>
        </w:rPr>
      </w:pPr>
      <w:r w:rsidRPr="0089629D">
        <w:rPr>
          <w:rFonts w:ascii="Calibri" w:hAnsi="Calibri"/>
          <w:sz w:val="24"/>
          <w:szCs w:val="24"/>
        </w:rPr>
        <w:t xml:space="preserve">Depends on </w:t>
      </w:r>
      <w:r>
        <w:rPr>
          <w:rFonts w:ascii="Calibri" w:eastAsia="Calibri" w:hAnsi="Calibri" w:cs="Times New Roman"/>
          <w:sz w:val="24"/>
          <w:szCs w:val="24"/>
        </w:rPr>
        <w:t>patient</w:t>
      </w:r>
      <w:r w:rsidRPr="0089629D">
        <w:rPr>
          <w:rFonts w:ascii="Calibri" w:hAnsi="Calibri"/>
          <w:sz w:val="24"/>
          <w:szCs w:val="24"/>
        </w:rPr>
        <w:t xml:space="preserve"> </w:t>
      </w:r>
      <w:proofErr w:type="gramStart"/>
      <w:r w:rsidRPr="0089629D">
        <w:rPr>
          <w:rFonts w:ascii="Calibri" w:hAnsi="Calibri"/>
          <w:sz w:val="24"/>
          <w:szCs w:val="24"/>
        </w:rPr>
        <w:t>age</w:t>
      </w:r>
      <w:proofErr w:type="gramEnd"/>
    </w:p>
    <w:p w14:paraId="1A6FC5E8" w14:textId="1E26FD5F" w:rsidR="00592398" w:rsidRPr="0089629D" w:rsidRDefault="00000000" w:rsidP="00592398">
      <w:pPr>
        <w:pStyle w:val="Prrafodelista"/>
        <w:numPr>
          <w:ilvl w:val="1"/>
          <w:numId w:val="21"/>
        </w:numPr>
        <w:spacing w:after="0" w:line="240" w:lineRule="auto"/>
        <w:jc w:val="both"/>
        <w:rPr>
          <w:rFonts w:ascii="Calibri" w:hAnsi="Calibri"/>
          <w:sz w:val="24"/>
          <w:szCs w:val="24"/>
        </w:rPr>
      </w:pPr>
      <w:r w:rsidRPr="0089629D">
        <w:rPr>
          <w:rFonts w:ascii="Calibri" w:hAnsi="Calibri"/>
          <w:sz w:val="24"/>
          <w:szCs w:val="24"/>
        </w:rPr>
        <w:t>Depends on the disease</w:t>
      </w:r>
    </w:p>
    <w:p w14:paraId="4D08022A" w14:textId="41BC64CB" w:rsidR="00592398" w:rsidRPr="0089629D" w:rsidRDefault="00000000" w:rsidP="00592398">
      <w:pPr>
        <w:pStyle w:val="Prrafodelista"/>
        <w:numPr>
          <w:ilvl w:val="1"/>
          <w:numId w:val="21"/>
        </w:numPr>
        <w:spacing w:after="0" w:line="240" w:lineRule="auto"/>
        <w:jc w:val="both"/>
        <w:rPr>
          <w:rFonts w:ascii="Calibri" w:hAnsi="Calibri"/>
          <w:sz w:val="24"/>
          <w:szCs w:val="24"/>
        </w:rPr>
      </w:pPr>
      <w:r w:rsidRPr="0089629D">
        <w:rPr>
          <w:rFonts w:ascii="Calibri" w:hAnsi="Calibri"/>
          <w:sz w:val="24"/>
          <w:szCs w:val="24"/>
        </w:rPr>
        <w:t>Depends on how expensive the technology is</w:t>
      </w:r>
    </w:p>
    <w:p w14:paraId="4747D787" w14:textId="0A9E6BF0" w:rsidR="00592398" w:rsidRPr="0089629D" w:rsidRDefault="00000000" w:rsidP="00592398">
      <w:pPr>
        <w:pStyle w:val="Prrafodelista"/>
        <w:numPr>
          <w:ilvl w:val="1"/>
          <w:numId w:val="21"/>
        </w:numPr>
        <w:spacing w:after="0" w:line="240" w:lineRule="auto"/>
        <w:jc w:val="both"/>
        <w:rPr>
          <w:rFonts w:ascii="Calibri" w:hAnsi="Calibri"/>
          <w:sz w:val="24"/>
          <w:szCs w:val="24"/>
        </w:rPr>
      </w:pPr>
      <w:r w:rsidRPr="0089629D">
        <w:rPr>
          <w:rFonts w:ascii="Calibri" w:hAnsi="Calibri"/>
          <w:sz w:val="24"/>
          <w:szCs w:val="24"/>
        </w:rPr>
        <w:t>Depends on how effective the technology is</w:t>
      </w:r>
    </w:p>
    <w:p w14:paraId="2A2440D1" w14:textId="64C0B199" w:rsidR="00592398" w:rsidRPr="0089629D" w:rsidRDefault="00000000" w:rsidP="00592398">
      <w:pPr>
        <w:pStyle w:val="Prrafodelista"/>
        <w:numPr>
          <w:ilvl w:val="1"/>
          <w:numId w:val="21"/>
        </w:numPr>
        <w:spacing w:after="0" w:line="240" w:lineRule="auto"/>
        <w:jc w:val="both"/>
        <w:rPr>
          <w:rFonts w:ascii="Calibri" w:hAnsi="Calibri"/>
          <w:sz w:val="24"/>
          <w:szCs w:val="24"/>
        </w:rPr>
      </w:pPr>
      <w:r w:rsidRPr="0089629D">
        <w:rPr>
          <w:rFonts w:ascii="Calibri" w:hAnsi="Calibri"/>
          <w:sz w:val="24"/>
          <w:szCs w:val="24"/>
        </w:rPr>
        <w:t>Whatever the doctor orders/whatever the Constitutional Court says/whatever is defined in a benefits plan</w:t>
      </w:r>
    </w:p>
    <w:p w14:paraId="7B23FE09" w14:textId="14240709" w:rsidR="006E7F89" w:rsidRPr="0089629D" w:rsidRDefault="00000000" w:rsidP="00592398">
      <w:pPr>
        <w:pStyle w:val="Prrafodelista"/>
        <w:numPr>
          <w:ilvl w:val="1"/>
          <w:numId w:val="21"/>
        </w:numPr>
        <w:spacing w:after="0" w:line="240" w:lineRule="auto"/>
        <w:jc w:val="both"/>
        <w:rPr>
          <w:rFonts w:ascii="Calibri" w:hAnsi="Calibri"/>
          <w:sz w:val="24"/>
          <w:szCs w:val="24"/>
        </w:rPr>
      </w:pPr>
      <w:r w:rsidRPr="0089629D">
        <w:rPr>
          <w:rFonts w:ascii="Calibri" w:hAnsi="Calibri"/>
          <w:sz w:val="24"/>
          <w:szCs w:val="24"/>
        </w:rPr>
        <w:t>Affected by factors such as corruption, distrust in IPS or EPS, lack of participation in decisions on inclusion/exclusion, other</w:t>
      </w:r>
    </w:p>
    <w:p w14:paraId="1D397ED9" w14:textId="77777777" w:rsidR="004B4F3C" w:rsidRPr="0089629D" w:rsidRDefault="004B4F3C" w:rsidP="006E7F89">
      <w:pPr>
        <w:spacing w:after="0" w:line="240" w:lineRule="auto"/>
        <w:jc w:val="both"/>
        <w:rPr>
          <w:rFonts w:ascii="Calibri" w:hAnsi="Calibri"/>
          <w:sz w:val="24"/>
          <w:szCs w:val="24"/>
        </w:rPr>
      </w:pPr>
    </w:p>
    <w:tbl>
      <w:tblPr>
        <w:tblStyle w:val="Tablaconcuadrcula"/>
        <w:tblW w:w="0" w:type="auto"/>
        <w:tblLook w:val="04A0" w:firstRow="1" w:lastRow="0" w:firstColumn="1" w:lastColumn="0" w:noHBand="0" w:noVBand="1"/>
      </w:tblPr>
      <w:tblGrid>
        <w:gridCol w:w="10070"/>
      </w:tblGrid>
      <w:tr w:rsidR="00254DEF" w14:paraId="4D88FDC1" w14:textId="77777777" w:rsidTr="004B4F3C">
        <w:tc>
          <w:tcPr>
            <w:tcW w:w="10070" w:type="dxa"/>
            <w:shd w:val="clear" w:color="auto" w:fill="F2F2F2" w:themeFill="background1" w:themeFillShade="F2"/>
          </w:tcPr>
          <w:p w14:paraId="438AF292" w14:textId="5AC6E9D9" w:rsidR="004B4F3C" w:rsidRPr="0089629D" w:rsidRDefault="00592398" w:rsidP="004B4F3C">
            <w:pPr>
              <w:pStyle w:val="Prrafodelista"/>
              <w:numPr>
                <w:ilvl w:val="0"/>
                <w:numId w:val="2"/>
              </w:numPr>
              <w:jc w:val="both"/>
              <w:rPr>
                <w:rFonts w:ascii="Calibri" w:hAnsi="Calibri"/>
                <w:sz w:val="24"/>
                <w:szCs w:val="24"/>
              </w:rPr>
            </w:pPr>
            <w:r w:rsidRPr="0089629D">
              <w:rPr>
                <w:rFonts w:ascii="Calibri" w:hAnsi="Calibri"/>
                <w:sz w:val="24"/>
                <w:szCs w:val="24"/>
              </w:rPr>
              <w:t>¿In your personal or family experience, do you remember any technology that you have paid for privately and that you consider should be covered by the health system (medications, surgeries, medical exams, consultation with specialists, other therapies such as naturopathic ones)? Why?</w:t>
            </w:r>
          </w:p>
          <w:p w14:paraId="1D2FCAEF" w14:textId="054D986A" w:rsidR="004B4F3C" w:rsidRPr="0089629D" w:rsidRDefault="00000000" w:rsidP="004B4F3C">
            <w:pPr>
              <w:pStyle w:val="Prrafodelista"/>
              <w:spacing w:before="120" w:after="120"/>
              <w:jc w:val="both"/>
              <w:rPr>
                <w:rFonts w:ascii="Calibri" w:hAnsi="Calibri"/>
                <w:b/>
                <w:bCs/>
                <w:sz w:val="24"/>
                <w:szCs w:val="24"/>
              </w:rPr>
            </w:pPr>
            <w:r w:rsidRPr="0089629D">
              <w:rPr>
                <w:rFonts w:ascii="Calibri" w:hAnsi="Calibri"/>
                <w:b/>
                <w:bCs/>
                <w:sz w:val="24"/>
                <w:szCs w:val="24"/>
              </w:rPr>
              <w:t>Prompts (we must identify if what is mentioned is paid with UPC or by Mipres)</w:t>
            </w:r>
          </w:p>
        </w:tc>
      </w:tr>
    </w:tbl>
    <w:p w14:paraId="3322862B" w14:textId="74775CB4" w:rsidR="000B3D8A" w:rsidRPr="0089629D" w:rsidRDefault="000B3D8A" w:rsidP="006E7F89">
      <w:pPr>
        <w:spacing w:after="0" w:line="240" w:lineRule="auto"/>
        <w:jc w:val="both"/>
        <w:rPr>
          <w:rFonts w:ascii="Calibri" w:hAnsi="Calibri"/>
          <w:sz w:val="24"/>
          <w:szCs w:val="24"/>
        </w:rPr>
      </w:pPr>
    </w:p>
    <w:p w14:paraId="6CDA4AD8" w14:textId="30F6ACCA" w:rsidR="00592398" w:rsidRPr="0089629D" w:rsidRDefault="00000000" w:rsidP="00592398">
      <w:pPr>
        <w:pStyle w:val="Prrafodelista"/>
        <w:numPr>
          <w:ilvl w:val="0"/>
          <w:numId w:val="22"/>
        </w:numPr>
        <w:spacing w:after="0" w:line="240" w:lineRule="auto"/>
        <w:jc w:val="both"/>
        <w:rPr>
          <w:rFonts w:ascii="Calibri" w:hAnsi="Calibri"/>
          <w:sz w:val="24"/>
          <w:szCs w:val="24"/>
        </w:rPr>
      </w:pPr>
      <w:r w:rsidRPr="0089629D">
        <w:rPr>
          <w:rFonts w:ascii="Calibri" w:hAnsi="Calibri"/>
          <w:sz w:val="24"/>
          <w:szCs w:val="24"/>
        </w:rPr>
        <w:t>Ordered by physician/guardian</w:t>
      </w:r>
    </w:p>
    <w:p w14:paraId="0D763CC7" w14:textId="024F953C" w:rsidR="00592398" w:rsidRPr="0089629D" w:rsidRDefault="00000000" w:rsidP="00592398">
      <w:pPr>
        <w:pStyle w:val="Prrafodelista"/>
        <w:numPr>
          <w:ilvl w:val="0"/>
          <w:numId w:val="22"/>
        </w:numPr>
        <w:spacing w:after="0" w:line="240" w:lineRule="auto"/>
        <w:jc w:val="both"/>
        <w:rPr>
          <w:rFonts w:ascii="Calibri" w:hAnsi="Calibri"/>
          <w:sz w:val="24"/>
          <w:szCs w:val="24"/>
        </w:rPr>
      </w:pPr>
      <w:r w:rsidRPr="0089629D">
        <w:rPr>
          <w:rFonts w:ascii="Calibri" w:hAnsi="Calibri"/>
          <w:sz w:val="24"/>
          <w:szCs w:val="24"/>
        </w:rPr>
        <w:t>Effective</w:t>
      </w:r>
    </w:p>
    <w:p w14:paraId="0C065EF6" w14:textId="421CC41D" w:rsidR="00592398" w:rsidRPr="0089629D" w:rsidRDefault="00000000" w:rsidP="00592398">
      <w:pPr>
        <w:pStyle w:val="Prrafodelista"/>
        <w:numPr>
          <w:ilvl w:val="0"/>
          <w:numId w:val="22"/>
        </w:numPr>
        <w:spacing w:after="0" w:line="240" w:lineRule="auto"/>
        <w:jc w:val="both"/>
        <w:rPr>
          <w:rFonts w:ascii="Calibri" w:hAnsi="Calibri"/>
          <w:sz w:val="24"/>
          <w:szCs w:val="24"/>
        </w:rPr>
      </w:pPr>
      <w:r w:rsidRPr="0089629D">
        <w:rPr>
          <w:rFonts w:ascii="Calibri" w:hAnsi="Calibri"/>
          <w:sz w:val="24"/>
          <w:szCs w:val="24"/>
        </w:rPr>
        <w:t>Costly</w:t>
      </w:r>
    </w:p>
    <w:p w14:paraId="3DEE8CF7" w14:textId="649C518B" w:rsidR="00592398" w:rsidRPr="0089629D" w:rsidRDefault="00000000" w:rsidP="00592398">
      <w:pPr>
        <w:pStyle w:val="Prrafodelista"/>
        <w:numPr>
          <w:ilvl w:val="0"/>
          <w:numId w:val="22"/>
        </w:numPr>
        <w:spacing w:after="0" w:line="240" w:lineRule="auto"/>
        <w:jc w:val="both"/>
        <w:rPr>
          <w:rFonts w:ascii="Calibri" w:hAnsi="Calibri"/>
          <w:sz w:val="24"/>
          <w:szCs w:val="24"/>
        </w:rPr>
      </w:pPr>
      <w:r w:rsidRPr="0089629D">
        <w:rPr>
          <w:rFonts w:ascii="Calibri" w:hAnsi="Calibri"/>
          <w:sz w:val="24"/>
          <w:szCs w:val="24"/>
        </w:rPr>
        <w:t>Fair/dignified/equitable/equitable/for a vulnerable group</w:t>
      </w:r>
    </w:p>
    <w:p w14:paraId="4909CBC5" w14:textId="5F1A85B0" w:rsidR="006E7F89" w:rsidRPr="0089629D" w:rsidRDefault="006E7F89" w:rsidP="00BE41E3">
      <w:pPr>
        <w:spacing w:after="0" w:line="240" w:lineRule="auto"/>
        <w:jc w:val="both"/>
        <w:rPr>
          <w:rFonts w:ascii="Calibri" w:hAnsi="Calibri"/>
          <w:b/>
          <w:bCs/>
          <w:sz w:val="24"/>
          <w:szCs w:val="24"/>
        </w:rPr>
      </w:pPr>
    </w:p>
    <w:p w14:paraId="17878CF4" w14:textId="46372237" w:rsidR="00BE41E3" w:rsidRPr="0089629D" w:rsidRDefault="00BE41E3" w:rsidP="00BE41E3">
      <w:pPr>
        <w:spacing w:after="0" w:line="240" w:lineRule="auto"/>
        <w:jc w:val="both"/>
        <w:rPr>
          <w:rFonts w:ascii="Calibri" w:hAnsi="Calibri"/>
          <w:b/>
          <w:bCs/>
          <w:sz w:val="24"/>
          <w:szCs w:val="24"/>
        </w:rPr>
      </w:pPr>
    </w:p>
    <w:tbl>
      <w:tblPr>
        <w:tblStyle w:val="Tablaconcuadrcula"/>
        <w:tblW w:w="0" w:type="auto"/>
        <w:tblLook w:val="04A0" w:firstRow="1" w:lastRow="0" w:firstColumn="1" w:lastColumn="0" w:noHBand="0" w:noVBand="1"/>
      </w:tblPr>
      <w:tblGrid>
        <w:gridCol w:w="10070"/>
      </w:tblGrid>
      <w:tr w:rsidR="00254DEF" w14:paraId="61C4069F" w14:textId="77777777" w:rsidTr="00BE41E3">
        <w:tc>
          <w:tcPr>
            <w:tcW w:w="10070" w:type="dxa"/>
            <w:shd w:val="clear" w:color="auto" w:fill="F2F2F2" w:themeFill="background1" w:themeFillShade="F2"/>
          </w:tcPr>
          <w:p w14:paraId="7382A032" w14:textId="43A122A1" w:rsidR="00BE41E3" w:rsidRPr="0089629D" w:rsidRDefault="00000000" w:rsidP="00BE41E3">
            <w:pPr>
              <w:pStyle w:val="Prrafodelista"/>
              <w:numPr>
                <w:ilvl w:val="0"/>
                <w:numId w:val="2"/>
              </w:numPr>
              <w:spacing w:before="120" w:after="120"/>
              <w:jc w:val="both"/>
              <w:rPr>
                <w:rFonts w:ascii="Calibri" w:hAnsi="Calibri"/>
                <w:sz w:val="24"/>
                <w:szCs w:val="24"/>
              </w:rPr>
            </w:pPr>
            <w:r w:rsidRPr="0089629D">
              <w:rPr>
                <w:rFonts w:ascii="Calibri" w:hAnsi="Calibri"/>
                <w:sz w:val="24"/>
                <w:szCs w:val="24"/>
              </w:rPr>
              <w:t>Which health technologies do you consider that people should pay for privately and that should not be financed with resources from the health system? Why?</w:t>
            </w:r>
          </w:p>
          <w:p w14:paraId="0D67CA2E" w14:textId="21CBEECD" w:rsidR="00BE41E3" w:rsidRPr="0089629D" w:rsidRDefault="00000000" w:rsidP="00BE41E3">
            <w:pPr>
              <w:pStyle w:val="Prrafodelista"/>
              <w:spacing w:before="120" w:after="120"/>
              <w:jc w:val="both"/>
              <w:rPr>
                <w:rFonts w:ascii="Calibri" w:hAnsi="Calibri"/>
                <w:sz w:val="24"/>
                <w:szCs w:val="24"/>
              </w:rPr>
            </w:pPr>
            <w:r w:rsidRPr="0089629D">
              <w:rPr>
                <w:rFonts w:ascii="Calibri" w:hAnsi="Calibri"/>
                <w:b/>
                <w:bCs/>
                <w:sz w:val="24"/>
                <w:szCs w:val="24"/>
              </w:rPr>
              <w:t>Prompts (we must identify if what is mentioned is paid with UPC or by Mipres)</w:t>
            </w:r>
          </w:p>
        </w:tc>
      </w:tr>
    </w:tbl>
    <w:p w14:paraId="4C286CF3" w14:textId="77777777" w:rsidR="00BE41E3" w:rsidRPr="0089629D" w:rsidRDefault="00BE41E3" w:rsidP="00BE41E3">
      <w:pPr>
        <w:spacing w:after="0" w:line="240" w:lineRule="auto"/>
        <w:jc w:val="both"/>
        <w:rPr>
          <w:rFonts w:ascii="Calibri" w:hAnsi="Calibri"/>
          <w:b/>
          <w:bCs/>
          <w:sz w:val="24"/>
          <w:szCs w:val="24"/>
        </w:rPr>
      </w:pPr>
    </w:p>
    <w:p w14:paraId="1A09F0B6" w14:textId="77777777" w:rsidR="00F813F5" w:rsidRPr="0089629D" w:rsidRDefault="00000000" w:rsidP="00F813F5">
      <w:pPr>
        <w:pStyle w:val="Prrafodelista"/>
        <w:spacing w:after="0" w:line="240" w:lineRule="auto"/>
        <w:ind w:left="1080"/>
        <w:jc w:val="both"/>
        <w:rPr>
          <w:rFonts w:ascii="Calibri" w:hAnsi="Calibri"/>
          <w:sz w:val="24"/>
          <w:szCs w:val="24"/>
        </w:rPr>
      </w:pPr>
      <w:r w:rsidRPr="0089629D">
        <w:rPr>
          <w:rFonts w:ascii="Calibri" w:hAnsi="Calibri"/>
          <w:sz w:val="24"/>
          <w:szCs w:val="24"/>
        </w:rPr>
        <w:t>- None/some/most of the things</w:t>
      </w:r>
    </w:p>
    <w:p w14:paraId="0A643642" w14:textId="77777777" w:rsidR="00F813F5" w:rsidRPr="0089629D" w:rsidRDefault="00000000" w:rsidP="00F813F5">
      <w:pPr>
        <w:pStyle w:val="Prrafodelista"/>
        <w:spacing w:after="0" w:line="240" w:lineRule="auto"/>
        <w:ind w:left="1080"/>
        <w:jc w:val="both"/>
        <w:rPr>
          <w:rFonts w:ascii="Calibri" w:hAnsi="Calibri"/>
          <w:sz w:val="24"/>
          <w:szCs w:val="24"/>
        </w:rPr>
      </w:pPr>
      <w:r w:rsidRPr="0089629D">
        <w:rPr>
          <w:rFonts w:ascii="Calibri" w:hAnsi="Calibri"/>
          <w:sz w:val="24"/>
          <w:szCs w:val="24"/>
        </w:rPr>
        <w:t xml:space="preserve">- Depends on </w:t>
      </w:r>
      <w:r>
        <w:rPr>
          <w:rFonts w:ascii="Calibri" w:eastAsia="Calibri" w:hAnsi="Calibri" w:cs="Times New Roman"/>
          <w:sz w:val="24"/>
          <w:szCs w:val="24"/>
        </w:rPr>
        <w:t xml:space="preserve">the </w:t>
      </w:r>
      <w:r w:rsidRPr="0089629D">
        <w:rPr>
          <w:rFonts w:ascii="Calibri" w:hAnsi="Calibri"/>
          <w:sz w:val="24"/>
          <w:szCs w:val="24"/>
        </w:rPr>
        <w:t>patient's ability to pay</w:t>
      </w:r>
    </w:p>
    <w:p w14:paraId="41824809" w14:textId="77777777" w:rsidR="00F813F5" w:rsidRPr="0089629D" w:rsidRDefault="00000000" w:rsidP="00F813F5">
      <w:pPr>
        <w:pStyle w:val="Prrafodelista"/>
        <w:spacing w:after="0" w:line="240" w:lineRule="auto"/>
        <w:ind w:left="1080"/>
        <w:jc w:val="both"/>
        <w:rPr>
          <w:rFonts w:ascii="Calibri" w:hAnsi="Calibri"/>
          <w:sz w:val="24"/>
          <w:szCs w:val="24"/>
        </w:rPr>
      </w:pPr>
      <w:r w:rsidRPr="0089629D">
        <w:rPr>
          <w:rFonts w:ascii="Calibri" w:hAnsi="Calibri"/>
          <w:sz w:val="24"/>
          <w:szCs w:val="24"/>
        </w:rPr>
        <w:lastRenderedPageBreak/>
        <w:t>- Depends on</w:t>
      </w:r>
      <w:r>
        <w:rPr>
          <w:rFonts w:ascii="Calibri" w:eastAsia="Calibri" w:hAnsi="Calibri" w:cs="Times New Roman"/>
          <w:sz w:val="24"/>
          <w:szCs w:val="24"/>
        </w:rPr>
        <w:t xml:space="preserve"> the</w:t>
      </w:r>
      <w:r w:rsidRPr="0089629D">
        <w:rPr>
          <w:rFonts w:ascii="Calibri" w:hAnsi="Calibri"/>
          <w:sz w:val="24"/>
          <w:szCs w:val="24"/>
        </w:rPr>
        <w:t xml:space="preserve"> patient's age</w:t>
      </w:r>
    </w:p>
    <w:p w14:paraId="3E1254BD" w14:textId="77777777" w:rsidR="00F813F5" w:rsidRPr="0089629D" w:rsidRDefault="00000000" w:rsidP="00F813F5">
      <w:pPr>
        <w:pStyle w:val="Prrafodelista"/>
        <w:spacing w:after="0" w:line="240" w:lineRule="auto"/>
        <w:ind w:left="1080"/>
        <w:jc w:val="both"/>
        <w:rPr>
          <w:rFonts w:ascii="Calibri" w:hAnsi="Calibri"/>
          <w:sz w:val="24"/>
          <w:szCs w:val="24"/>
        </w:rPr>
      </w:pPr>
      <w:r w:rsidRPr="0089629D">
        <w:rPr>
          <w:rFonts w:ascii="Calibri" w:hAnsi="Calibri"/>
          <w:sz w:val="24"/>
          <w:szCs w:val="24"/>
        </w:rPr>
        <w:t>- Depends on the disease</w:t>
      </w:r>
    </w:p>
    <w:p w14:paraId="6049BDD6" w14:textId="77777777" w:rsidR="00F813F5" w:rsidRPr="0089629D" w:rsidRDefault="00000000" w:rsidP="00F813F5">
      <w:pPr>
        <w:pStyle w:val="Prrafodelista"/>
        <w:spacing w:after="0" w:line="240" w:lineRule="auto"/>
        <w:ind w:left="1080"/>
        <w:jc w:val="both"/>
        <w:rPr>
          <w:rFonts w:ascii="Calibri" w:hAnsi="Calibri"/>
          <w:sz w:val="24"/>
          <w:szCs w:val="24"/>
        </w:rPr>
      </w:pPr>
      <w:r w:rsidRPr="0089629D">
        <w:rPr>
          <w:rFonts w:ascii="Calibri" w:hAnsi="Calibri"/>
          <w:sz w:val="24"/>
          <w:szCs w:val="24"/>
        </w:rPr>
        <w:t>- Depends on the cost of the technology</w:t>
      </w:r>
    </w:p>
    <w:p w14:paraId="08049928" w14:textId="77777777" w:rsidR="00F813F5" w:rsidRPr="0089629D" w:rsidRDefault="00000000" w:rsidP="00F813F5">
      <w:pPr>
        <w:pStyle w:val="Prrafodelista"/>
        <w:spacing w:after="0" w:line="240" w:lineRule="auto"/>
        <w:ind w:left="1080"/>
        <w:jc w:val="both"/>
        <w:rPr>
          <w:rFonts w:ascii="Calibri" w:hAnsi="Calibri"/>
          <w:sz w:val="24"/>
          <w:szCs w:val="24"/>
        </w:rPr>
      </w:pPr>
      <w:r w:rsidRPr="0089629D">
        <w:rPr>
          <w:rFonts w:ascii="Calibri" w:hAnsi="Calibri"/>
          <w:sz w:val="24"/>
          <w:szCs w:val="24"/>
        </w:rPr>
        <w:t>- Depends on how effective the technology is</w:t>
      </w:r>
    </w:p>
    <w:p w14:paraId="337441EA" w14:textId="77777777" w:rsidR="00F813F5" w:rsidRPr="0089629D" w:rsidRDefault="00000000" w:rsidP="00F813F5">
      <w:pPr>
        <w:pStyle w:val="Prrafodelista"/>
        <w:spacing w:after="0" w:line="240" w:lineRule="auto"/>
        <w:ind w:left="1080"/>
        <w:jc w:val="both"/>
        <w:rPr>
          <w:rFonts w:ascii="Calibri" w:hAnsi="Calibri"/>
          <w:sz w:val="24"/>
          <w:szCs w:val="24"/>
        </w:rPr>
      </w:pPr>
      <w:r w:rsidRPr="0089629D">
        <w:rPr>
          <w:rFonts w:ascii="Calibri" w:hAnsi="Calibri"/>
          <w:sz w:val="24"/>
          <w:szCs w:val="24"/>
        </w:rPr>
        <w:t>- Anything not ordered by the physician/what is denied under conservatorship/what is not included in a benefit plan</w:t>
      </w:r>
    </w:p>
    <w:p w14:paraId="0E117232" w14:textId="77777777" w:rsidR="00F813F5" w:rsidRPr="0089629D" w:rsidRDefault="00000000" w:rsidP="00F813F5">
      <w:pPr>
        <w:pStyle w:val="Prrafodelista"/>
        <w:spacing w:after="0" w:line="240" w:lineRule="auto"/>
        <w:ind w:left="1080"/>
        <w:jc w:val="both"/>
        <w:rPr>
          <w:rFonts w:ascii="Calibri" w:hAnsi="Calibri"/>
          <w:sz w:val="24"/>
          <w:szCs w:val="24"/>
        </w:rPr>
      </w:pPr>
      <w:r w:rsidRPr="0089629D">
        <w:rPr>
          <w:rFonts w:ascii="Calibri" w:hAnsi="Calibri"/>
          <w:sz w:val="24"/>
          <w:szCs w:val="24"/>
        </w:rPr>
        <w:t>- Cosmetic, experimental, offered outside the country, not proven to be effective, not approved for use.</w:t>
      </w:r>
    </w:p>
    <w:p w14:paraId="0F20B458" w14:textId="4E56A6E1" w:rsidR="00F813F5" w:rsidRPr="0089629D" w:rsidRDefault="00000000" w:rsidP="00F813F5">
      <w:pPr>
        <w:pStyle w:val="Prrafodelista"/>
        <w:spacing w:after="0" w:line="240" w:lineRule="auto"/>
        <w:ind w:left="1080"/>
        <w:jc w:val="both"/>
        <w:rPr>
          <w:rFonts w:ascii="Calibri" w:hAnsi="Calibri"/>
          <w:sz w:val="24"/>
          <w:szCs w:val="24"/>
        </w:rPr>
      </w:pPr>
      <w:r w:rsidRPr="0089629D">
        <w:rPr>
          <w:rFonts w:ascii="Calibri" w:hAnsi="Calibri"/>
          <w:sz w:val="24"/>
          <w:szCs w:val="24"/>
        </w:rPr>
        <w:t>- Affected by factors such as corruption, distrust in IPS or EPS, lack of participation in decisions on inclusion/exclusion, other</w:t>
      </w:r>
    </w:p>
    <w:p w14:paraId="17F0BCEE" w14:textId="4207DC30" w:rsidR="00BE41E3" w:rsidRPr="0089629D" w:rsidRDefault="00BE41E3" w:rsidP="00BE41E3">
      <w:pPr>
        <w:spacing w:after="0" w:line="240" w:lineRule="auto"/>
        <w:jc w:val="both"/>
        <w:rPr>
          <w:rFonts w:ascii="Calibri" w:hAnsi="Calibri"/>
          <w:sz w:val="24"/>
          <w:szCs w:val="24"/>
        </w:rPr>
      </w:pPr>
    </w:p>
    <w:tbl>
      <w:tblPr>
        <w:tblStyle w:val="Tablaconcuadrcula"/>
        <w:tblW w:w="0" w:type="auto"/>
        <w:tblLook w:val="04A0" w:firstRow="1" w:lastRow="0" w:firstColumn="1" w:lastColumn="0" w:noHBand="0" w:noVBand="1"/>
      </w:tblPr>
      <w:tblGrid>
        <w:gridCol w:w="10070"/>
      </w:tblGrid>
      <w:tr w:rsidR="00254DEF" w14:paraId="06828D97" w14:textId="77777777" w:rsidTr="00BE41E3">
        <w:tc>
          <w:tcPr>
            <w:tcW w:w="10070" w:type="dxa"/>
            <w:shd w:val="clear" w:color="auto" w:fill="F2F2F2" w:themeFill="background1" w:themeFillShade="F2"/>
          </w:tcPr>
          <w:p w14:paraId="3B81A505" w14:textId="0A1B3C23" w:rsidR="00BE41E3" w:rsidRPr="0089629D" w:rsidRDefault="00F813F5" w:rsidP="00BE41E3">
            <w:pPr>
              <w:pStyle w:val="Prrafodelista"/>
              <w:numPr>
                <w:ilvl w:val="0"/>
                <w:numId w:val="2"/>
              </w:numPr>
              <w:jc w:val="both"/>
              <w:rPr>
                <w:rFonts w:ascii="Calibri" w:hAnsi="Calibri"/>
                <w:sz w:val="24"/>
                <w:szCs w:val="24"/>
              </w:rPr>
            </w:pPr>
            <w:r w:rsidRPr="0089629D">
              <w:rPr>
                <w:rFonts w:ascii="Calibri" w:hAnsi="Calibri"/>
                <w:sz w:val="24"/>
                <w:szCs w:val="24"/>
              </w:rPr>
              <w:t>¿What do you think about people who have prepaid medicine or who can pay privately, having faster access to health technologies?</w:t>
            </w:r>
          </w:p>
          <w:p w14:paraId="196D05C1" w14:textId="2CDC32D8" w:rsidR="00BE41E3" w:rsidRPr="0089629D" w:rsidRDefault="00000000" w:rsidP="00BE41E3">
            <w:pPr>
              <w:pStyle w:val="Prrafodelista"/>
              <w:spacing w:before="120" w:after="120"/>
              <w:jc w:val="both"/>
              <w:rPr>
                <w:rFonts w:ascii="Calibri" w:hAnsi="Calibri"/>
                <w:b/>
                <w:sz w:val="24"/>
                <w:szCs w:val="24"/>
              </w:rPr>
            </w:pPr>
            <w:r w:rsidRPr="0089629D">
              <w:rPr>
                <w:rFonts w:ascii="Calibri" w:hAnsi="Calibri"/>
                <w:b/>
                <w:sz w:val="24"/>
                <w:szCs w:val="24"/>
              </w:rPr>
              <w:t>Prompts</w:t>
            </w:r>
          </w:p>
        </w:tc>
      </w:tr>
    </w:tbl>
    <w:p w14:paraId="4296F627" w14:textId="77777777" w:rsidR="00BE41E3" w:rsidRPr="0089629D" w:rsidRDefault="00BE41E3" w:rsidP="00BE41E3">
      <w:pPr>
        <w:spacing w:after="0" w:line="240" w:lineRule="auto"/>
        <w:jc w:val="both"/>
        <w:rPr>
          <w:rFonts w:ascii="Calibri" w:hAnsi="Calibri"/>
          <w:sz w:val="24"/>
          <w:szCs w:val="24"/>
        </w:rPr>
      </w:pPr>
    </w:p>
    <w:p w14:paraId="71BEEB25" w14:textId="68AF69DD" w:rsidR="00F813F5" w:rsidRPr="0089629D" w:rsidRDefault="00000000" w:rsidP="00F813F5">
      <w:pPr>
        <w:pStyle w:val="Prrafodelista"/>
        <w:spacing w:after="0" w:line="240" w:lineRule="auto"/>
        <w:ind w:left="1080"/>
        <w:jc w:val="both"/>
        <w:rPr>
          <w:rFonts w:ascii="Calibri" w:hAnsi="Calibri"/>
          <w:sz w:val="24"/>
          <w:szCs w:val="24"/>
        </w:rPr>
      </w:pPr>
      <w:r w:rsidRPr="0089629D">
        <w:rPr>
          <w:rFonts w:ascii="Calibri" w:hAnsi="Calibri"/>
          <w:sz w:val="24"/>
          <w:szCs w:val="24"/>
        </w:rPr>
        <w:t xml:space="preserve">- To </w:t>
      </w:r>
      <w:r>
        <w:rPr>
          <w:rFonts w:ascii="Calibri" w:eastAsia="Calibri" w:hAnsi="Calibri" w:cs="Times New Roman"/>
          <w:sz w:val="24"/>
          <w:szCs w:val="24"/>
        </w:rPr>
        <w:t>receive</w:t>
      </w:r>
      <w:r w:rsidRPr="0089629D">
        <w:rPr>
          <w:rFonts w:ascii="Calibri" w:hAnsi="Calibri"/>
          <w:sz w:val="24"/>
          <w:szCs w:val="24"/>
        </w:rPr>
        <w:t xml:space="preserve"> faster attention in emergency services.</w:t>
      </w:r>
    </w:p>
    <w:p w14:paraId="444FEBC5" w14:textId="77777777" w:rsidR="00F813F5" w:rsidRPr="0089629D" w:rsidRDefault="00000000" w:rsidP="00F813F5">
      <w:pPr>
        <w:pStyle w:val="Prrafodelista"/>
        <w:spacing w:after="0" w:line="240" w:lineRule="auto"/>
        <w:ind w:left="1080"/>
        <w:jc w:val="both"/>
        <w:rPr>
          <w:rFonts w:ascii="Calibri" w:hAnsi="Calibri"/>
          <w:sz w:val="24"/>
          <w:szCs w:val="24"/>
        </w:rPr>
      </w:pPr>
      <w:r w:rsidRPr="0089629D">
        <w:rPr>
          <w:rFonts w:ascii="Calibri" w:hAnsi="Calibri"/>
          <w:sz w:val="24"/>
          <w:szCs w:val="24"/>
        </w:rPr>
        <w:t>- Faster appointments with specialists.</w:t>
      </w:r>
    </w:p>
    <w:p w14:paraId="5DA6A0BA" w14:textId="4914ABD3" w:rsidR="00F813F5" w:rsidRPr="0089629D" w:rsidRDefault="00000000" w:rsidP="00F813F5">
      <w:pPr>
        <w:pStyle w:val="Prrafodelista"/>
        <w:spacing w:after="0" w:line="240" w:lineRule="auto"/>
        <w:ind w:left="1080"/>
        <w:jc w:val="both"/>
        <w:rPr>
          <w:rFonts w:ascii="Calibri" w:hAnsi="Calibri"/>
          <w:sz w:val="24"/>
          <w:szCs w:val="24"/>
        </w:rPr>
      </w:pPr>
      <w:r w:rsidRPr="0089629D">
        <w:rPr>
          <w:rFonts w:ascii="Calibri" w:hAnsi="Calibri"/>
          <w:sz w:val="24"/>
          <w:szCs w:val="24"/>
        </w:rPr>
        <w:t>- Have certain procedures performed faster.</w:t>
      </w:r>
    </w:p>
    <w:p w14:paraId="4E39A7BD" w14:textId="77777777" w:rsidR="00542F13" w:rsidRPr="0089629D" w:rsidRDefault="00542F13" w:rsidP="00542F13">
      <w:pPr>
        <w:pStyle w:val="Prrafodelista"/>
        <w:spacing w:after="0" w:line="240" w:lineRule="auto"/>
        <w:jc w:val="both"/>
        <w:rPr>
          <w:rFonts w:ascii="Calibri" w:hAnsi="Calibri"/>
          <w:sz w:val="24"/>
          <w:szCs w:val="24"/>
        </w:rPr>
      </w:pPr>
    </w:p>
    <w:tbl>
      <w:tblPr>
        <w:tblStyle w:val="Tablaconcuadrcula"/>
        <w:tblW w:w="0" w:type="auto"/>
        <w:tblLook w:val="04A0" w:firstRow="1" w:lastRow="0" w:firstColumn="1" w:lastColumn="0" w:noHBand="0" w:noVBand="1"/>
      </w:tblPr>
      <w:tblGrid>
        <w:gridCol w:w="10070"/>
      </w:tblGrid>
      <w:tr w:rsidR="00254DEF" w14:paraId="722108E9" w14:textId="77777777" w:rsidTr="00BE41E3">
        <w:tc>
          <w:tcPr>
            <w:tcW w:w="10070" w:type="dxa"/>
            <w:shd w:val="clear" w:color="auto" w:fill="F2F2F2" w:themeFill="background1" w:themeFillShade="F2"/>
          </w:tcPr>
          <w:p w14:paraId="59C19293" w14:textId="64B43293" w:rsidR="00BE41E3" w:rsidRPr="0089629D" w:rsidRDefault="00000000" w:rsidP="00BE41E3">
            <w:pPr>
              <w:spacing w:before="120" w:after="120"/>
              <w:jc w:val="both"/>
              <w:rPr>
                <w:rFonts w:ascii="Calibri" w:hAnsi="Calibri"/>
                <w:b/>
                <w:sz w:val="28"/>
                <w:szCs w:val="24"/>
              </w:rPr>
            </w:pPr>
            <w:r w:rsidRPr="0089629D">
              <w:rPr>
                <w:rFonts w:ascii="Calibri" w:hAnsi="Calibri"/>
                <w:b/>
                <w:sz w:val="28"/>
                <w:szCs w:val="24"/>
              </w:rPr>
              <w:t>Discussion of perceptions on specific aspects</w:t>
            </w:r>
          </w:p>
        </w:tc>
      </w:tr>
    </w:tbl>
    <w:p w14:paraId="180CE8C0" w14:textId="77777777" w:rsidR="00BE41E3" w:rsidRPr="0089629D" w:rsidRDefault="00BE41E3" w:rsidP="00A00AF6">
      <w:pPr>
        <w:spacing w:after="0" w:line="240" w:lineRule="auto"/>
        <w:jc w:val="both"/>
        <w:rPr>
          <w:rFonts w:ascii="Calibri" w:hAnsi="Calibri"/>
          <w:b/>
          <w:sz w:val="28"/>
          <w:szCs w:val="24"/>
        </w:rPr>
      </w:pPr>
    </w:p>
    <w:p w14:paraId="396978B2" w14:textId="43A9D67D" w:rsidR="002A1810" w:rsidRPr="0089629D" w:rsidRDefault="00000000" w:rsidP="00A00AF6">
      <w:pPr>
        <w:spacing w:after="0" w:line="240" w:lineRule="auto"/>
        <w:jc w:val="both"/>
        <w:rPr>
          <w:rFonts w:ascii="Calibri" w:hAnsi="Calibri" w:cs="Times New Roman"/>
          <w:sz w:val="24"/>
          <w:szCs w:val="24"/>
        </w:rPr>
      </w:pPr>
      <w:r w:rsidRPr="0089629D">
        <w:rPr>
          <w:rFonts w:ascii="Calibri" w:hAnsi="Calibri" w:cs="Times New Roman"/>
          <w:sz w:val="24"/>
          <w:szCs w:val="24"/>
        </w:rPr>
        <w:t>Briefly, I am going to give you some examples of situations that arise in the health system, and then I will ask you whether you believe that, in such a situation, the technology should be paid for with public or private resources.</w:t>
      </w:r>
    </w:p>
    <w:p w14:paraId="17FC5A36" w14:textId="471D85C9" w:rsidR="006B351E" w:rsidRPr="0089629D" w:rsidRDefault="006B351E" w:rsidP="00A00AF6">
      <w:pPr>
        <w:spacing w:after="0" w:line="240" w:lineRule="auto"/>
        <w:jc w:val="both"/>
        <w:rPr>
          <w:rFonts w:ascii="Calibri" w:hAnsi="Calibri" w:cs="Times New Roman"/>
          <w:sz w:val="24"/>
          <w:szCs w:val="24"/>
        </w:rPr>
      </w:pPr>
    </w:p>
    <w:tbl>
      <w:tblPr>
        <w:tblStyle w:val="Tablaconcuadrcula"/>
        <w:tblW w:w="0" w:type="auto"/>
        <w:tblLook w:val="04A0" w:firstRow="1" w:lastRow="0" w:firstColumn="1" w:lastColumn="0" w:noHBand="0" w:noVBand="1"/>
      </w:tblPr>
      <w:tblGrid>
        <w:gridCol w:w="10070"/>
      </w:tblGrid>
      <w:tr w:rsidR="00254DEF" w14:paraId="25570653" w14:textId="77777777" w:rsidTr="006B351E">
        <w:tc>
          <w:tcPr>
            <w:tcW w:w="10070" w:type="dxa"/>
            <w:shd w:val="clear" w:color="auto" w:fill="F2F2F2" w:themeFill="background1" w:themeFillShade="F2"/>
          </w:tcPr>
          <w:p w14:paraId="32FCBFCE" w14:textId="3FEA53D9" w:rsidR="006B351E" w:rsidRPr="0089629D" w:rsidRDefault="00000000" w:rsidP="00A00AF6">
            <w:pPr>
              <w:jc w:val="both"/>
              <w:rPr>
                <w:rFonts w:ascii="Calibri" w:hAnsi="Calibri" w:cs="Times New Roman"/>
                <w:b/>
                <w:sz w:val="24"/>
                <w:szCs w:val="24"/>
              </w:rPr>
            </w:pPr>
            <w:r w:rsidRPr="0089629D">
              <w:rPr>
                <w:rFonts w:ascii="Calibri" w:hAnsi="Calibri" w:cs="Times New Roman"/>
                <w:b/>
                <w:sz w:val="24"/>
                <w:szCs w:val="24"/>
              </w:rPr>
              <w:t>Situation 1</w:t>
            </w:r>
          </w:p>
        </w:tc>
      </w:tr>
    </w:tbl>
    <w:p w14:paraId="52A24463" w14:textId="77777777" w:rsidR="006B351E" w:rsidRPr="0089629D" w:rsidRDefault="006B351E" w:rsidP="00A00AF6">
      <w:pPr>
        <w:spacing w:after="0" w:line="240" w:lineRule="auto"/>
        <w:jc w:val="both"/>
        <w:rPr>
          <w:rFonts w:ascii="Calibri" w:hAnsi="Calibri" w:cs="Times New Roman"/>
          <w:sz w:val="24"/>
          <w:szCs w:val="24"/>
        </w:rPr>
      </w:pPr>
    </w:p>
    <w:p w14:paraId="6659AA4A" w14:textId="2C7D2AC3" w:rsidR="009F0E80" w:rsidRPr="0089629D" w:rsidRDefault="00000000" w:rsidP="00A00AF6">
      <w:pPr>
        <w:spacing w:after="0" w:line="240" w:lineRule="auto"/>
        <w:jc w:val="both"/>
        <w:rPr>
          <w:rFonts w:ascii="Calibri" w:hAnsi="Calibri" w:cs="Times New Roman"/>
          <w:b/>
          <w:sz w:val="24"/>
          <w:szCs w:val="24"/>
        </w:rPr>
      </w:pPr>
      <w:r w:rsidRPr="0089629D">
        <w:rPr>
          <w:rFonts w:ascii="Calibri" w:hAnsi="Calibri" w:cs="Times New Roman"/>
          <w:b/>
          <w:sz w:val="24"/>
          <w:szCs w:val="24"/>
        </w:rPr>
        <w:t>"The mother of a 12-year-old boy with cerebral palsy filed a tutela against EPS X, after it refused to deliver 180 diapers and three packages of wet wipes for a period of three months, among other requirements made by a hospital in Yopal. The EPS X granted the requested medicines but denied the coverage of the diapers and wet wipes</w:t>
      </w:r>
      <w:r>
        <w:rPr>
          <w:rFonts w:ascii="Calibri" w:eastAsia="Calibri" w:hAnsi="Calibri" w:cs="Times New Roman"/>
          <w:b/>
          <w:sz w:val="24"/>
          <w:szCs w:val="24"/>
        </w:rPr>
        <w:t>,</w:t>
      </w:r>
      <w:r w:rsidRPr="0089629D">
        <w:rPr>
          <w:rFonts w:ascii="Calibri" w:hAnsi="Calibri" w:cs="Times New Roman"/>
          <w:b/>
          <w:sz w:val="24"/>
          <w:szCs w:val="24"/>
        </w:rPr>
        <w:t xml:space="preserve"> arguing that they were items that were not covered by the Health Benefits Plan". (El Espectador March 23, 2018)</w:t>
      </w:r>
    </w:p>
    <w:p w14:paraId="589DCDD6" w14:textId="77777777" w:rsidR="009F0E80" w:rsidRPr="0089629D" w:rsidRDefault="009F0E80" w:rsidP="00A00AF6">
      <w:pPr>
        <w:spacing w:after="0" w:line="240" w:lineRule="auto"/>
        <w:jc w:val="both"/>
        <w:rPr>
          <w:rFonts w:ascii="Calibri" w:hAnsi="Calibri" w:cs="Times New Roman"/>
          <w:sz w:val="24"/>
          <w:szCs w:val="24"/>
        </w:rPr>
      </w:pPr>
    </w:p>
    <w:p w14:paraId="1C6FC432" w14:textId="77777777" w:rsidR="00F813F5" w:rsidRPr="0089629D" w:rsidRDefault="00000000" w:rsidP="00F813F5">
      <w:pPr>
        <w:pStyle w:val="Prrafodelista"/>
        <w:numPr>
          <w:ilvl w:val="0"/>
          <w:numId w:val="2"/>
        </w:numPr>
        <w:spacing w:after="0" w:line="240" w:lineRule="auto"/>
        <w:jc w:val="both"/>
        <w:rPr>
          <w:rFonts w:ascii="Calibri" w:hAnsi="Calibri" w:cs="Times New Roman"/>
          <w:b/>
          <w:sz w:val="24"/>
          <w:szCs w:val="24"/>
        </w:rPr>
      </w:pPr>
      <w:r w:rsidRPr="0089629D">
        <w:rPr>
          <w:rFonts w:ascii="Calibri" w:hAnsi="Calibri" w:cs="Times New Roman"/>
          <w:b/>
          <w:sz w:val="24"/>
          <w:szCs w:val="24"/>
        </w:rPr>
        <w:t>¿Considera 5. Do you think the health system should cover diapers for this child?</w:t>
      </w:r>
    </w:p>
    <w:p w14:paraId="4B97F5FF" w14:textId="58DE4EC2" w:rsidR="0007691C" w:rsidRPr="0089629D" w:rsidRDefault="00000000" w:rsidP="00F813F5">
      <w:pPr>
        <w:pStyle w:val="Prrafodelista"/>
        <w:numPr>
          <w:ilvl w:val="0"/>
          <w:numId w:val="2"/>
        </w:numPr>
        <w:spacing w:after="0" w:line="240" w:lineRule="auto"/>
        <w:jc w:val="both"/>
        <w:rPr>
          <w:rFonts w:ascii="Calibri" w:hAnsi="Calibri" w:cs="Times New Roman"/>
          <w:b/>
          <w:bCs/>
          <w:sz w:val="24"/>
          <w:szCs w:val="24"/>
        </w:rPr>
      </w:pPr>
      <w:r>
        <w:rPr>
          <w:rFonts w:ascii="Calibri" w:eastAsia="Calibri" w:hAnsi="Calibri" w:cs="Times New Roman"/>
          <w:b/>
          <w:sz w:val="24"/>
          <w:szCs w:val="24"/>
        </w:rPr>
        <w:t>Do</w:t>
      </w:r>
      <w:r w:rsidRPr="0089629D">
        <w:rPr>
          <w:rFonts w:ascii="Calibri" w:hAnsi="Calibri" w:cs="Times New Roman"/>
          <w:b/>
          <w:sz w:val="24"/>
          <w:szCs w:val="24"/>
        </w:rPr>
        <w:t xml:space="preserve"> you think that diapers should be provided by the health system to all people who require them, or should they be purchased at the families' own expense? Why?</w:t>
      </w:r>
    </w:p>
    <w:p w14:paraId="5698B7DB" w14:textId="77777777" w:rsidR="00F813F5" w:rsidRPr="0089629D" w:rsidRDefault="00F813F5" w:rsidP="00F813F5">
      <w:pPr>
        <w:pStyle w:val="Prrafodelista"/>
        <w:spacing w:after="0" w:line="240" w:lineRule="auto"/>
        <w:jc w:val="both"/>
        <w:rPr>
          <w:rFonts w:ascii="Calibri" w:hAnsi="Calibri" w:cs="Times New Roman"/>
          <w:b/>
          <w:bCs/>
          <w:sz w:val="24"/>
          <w:szCs w:val="24"/>
        </w:rPr>
      </w:pPr>
    </w:p>
    <w:p w14:paraId="002AE940" w14:textId="63805319" w:rsidR="0007691C" w:rsidRPr="0089629D" w:rsidRDefault="00000000" w:rsidP="0007691C">
      <w:pPr>
        <w:spacing w:after="0" w:line="240" w:lineRule="auto"/>
        <w:ind w:left="720"/>
        <w:jc w:val="both"/>
        <w:rPr>
          <w:rFonts w:ascii="Calibri" w:hAnsi="Calibri"/>
          <w:sz w:val="24"/>
          <w:szCs w:val="24"/>
        </w:rPr>
      </w:pPr>
      <w:r w:rsidRPr="0089629D">
        <w:rPr>
          <w:rFonts w:ascii="Calibri" w:hAnsi="Calibri" w:cs="Times New Roman"/>
          <w:b/>
          <w:bCs/>
          <w:sz w:val="24"/>
          <w:szCs w:val="24"/>
        </w:rPr>
        <w:t>Prompts</w:t>
      </w:r>
      <w:r w:rsidR="00F813F5" w:rsidRPr="0089629D">
        <w:rPr>
          <w:rFonts w:ascii="Calibri" w:hAnsi="Calibri" w:cs="Times New Roman"/>
          <w:sz w:val="24"/>
          <w:szCs w:val="24"/>
        </w:rPr>
        <w:t xml:space="preserve">: </w:t>
      </w:r>
      <w:r>
        <w:rPr>
          <w:rFonts w:ascii="Calibri" w:eastAsia="Calibri" w:hAnsi="Calibri" w:cs="Times New Roman"/>
          <w:sz w:val="24"/>
          <w:szCs w:val="24"/>
        </w:rPr>
        <w:t>Require</w:t>
      </w:r>
      <w:r w:rsidR="00F813F5" w:rsidRPr="0089629D">
        <w:rPr>
          <w:rFonts w:ascii="Calibri" w:hAnsi="Calibri" w:cs="Times New Roman"/>
          <w:sz w:val="24"/>
          <w:szCs w:val="24"/>
        </w:rPr>
        <w:t xml:space="preserve"> additional information, some factor affecting the decision (patient's ability to pay, age, disease, frequency of disease, how costly, how effective, who ordered it).</w:t>
      </w:r>
    </w:p>
    <w:p w14:paraId="5E3764BA" w14:textId="0861032B" w:rsidR="009F0E80" w:rsidRPr="0089629D" w:rsidRDefault="009F0E80" w:rsidP="009F0E80">
      <w:pPr>
        <w:pStyle w:val="Prrafodelista"/>
        <w:spacing w:after="0" w:line="240" w:lineRule="auto"/>
        <w:jc w:val="both"/>
        <w:rPr>
          <w:rFonts w:ascii="Calibri" w:hAnsi="Calibri" w:cs="Times New Roman"/>
          <w:sz w:val="24"/>
          <w:szCs w:val="24"/>
        </w:rPr>
      </w:pPr>
    </w:p>
    <w:tbl>
      <w:tblPr>
        <w:tblStyle w:val="Tablaconcuadrcula"/>
        <w:tblW w:w="0" w:type="auto"/>
        <w:tblLook w:val="04A0" w:firstRow="1" w:lastRow="0" w:firstColumn="1" w:lastColumn="0" w:noHBand="0" w:noVBand="1"/>
      </w:tblPr>
      <w:tblGrid>
        <w:gridCol w:w="10070"/>
      </w:tblGrid>
      <w:tr w:rsidR="00254DEF" w14:paraId="2F493045" w14:textId="77777777" w:rsidTr="009334BC">
        <w:tc>
          <w:tcPr>
            <w:tcW w:w="10070" w:type="dxa"/>
            <w:shd w:val="clear" w:color="auto" w:fill="F2F2F2" w:themeFill="background1" w:themeFillShade="F2"/>
          </w:tcPr>
          <w:p w14:paraId="5CB88EBF" w14:textId="63EA4231" w:rsidR="006B351E" w:rsidRPr="0089629D" w:rsidRDefault="00000000" w:rsidP="009334BC">
            <w:pPr>
              <w:jc w:val="both"/>
              <w:rPr>
                <w:rFonts w:ascii="Calibri" w:hAnsi="Calibri" w:cs="Times New Roman"/>
                <w:b/>
                <w:sz w:val="24"/>
                <w:szCs w:val="24"/>
              </w:rPr>
            </w:pPr>
            <w:r w:rsidRPr="0089629D">
              <w:rPr>
                <w:rFonts w:ascii="Calibri" w:hAnsi="Calibri" w:cs="Times New Roman"/>
                <w:b/>
                <w:sz w:val="24"/>
                <w:szCs w:val="24"/>
              </w:rPr>
              <w:t>Situation 2</w:t>
            </w:r>
          </w:p>
        </w:tc>
      </w:tr>
    </w:tbl>
    <w:p w14:paraId="16C2E771" w14:textId="77777777" w:rsidR="006B351E" w:rsidRPr="0089629D" w:rsidRDefault="006B351E" w:rsidP="009F0E80">
      <w:pPr>
        <w:spacing w:after="0" w:line="240" w:lineRule="auto"/>
        <w:jc w:val="both"/>
        <w:rPr>
          <w:rFonts w:ascii="Calibri" w:hAnsi="Calibri" w:cs="Times New Roman"/>
          <w:sz w:val="24"/>
          <w:szCs w:val="24"/>
        </w:rPr>
      </w:pPr>
    </w:p>
    <w:p w14:paraId="0F2D038D" w14:textId="5306FC9A" w:rsidR="009F0E80" w:rsidRPr="0089629D" w:rsidRDefault="00E34905" w:rsidP="009F0E80">
      <w:pPr>
        <w:spacing w:after="0" w:line="240" w:lineRule="auto"/>
        <w:jc w:val="both"/>
        <w:rPr>
          <w:rFonts w:ascii="Calibri" w:hAnsi="Calibri" w:cs="Times New Roman"/>
          <w:b/>
          <w:sz w:val="24"/>
          <w:szCs w:val="24"/>
        </w:rPr>
      </w:pPr>
      <w:r w:rsidRPr="0089629D">
        <w:rPr>
          <w:rFonts w:ascii="Calibri" w:hAnsi="Calibri" w:cs="Times New Roman"/>
          <w:b/>
          <w:sz w:val="24"/>
          <w:szCs w:val="24"/>
        </w:rPr>
        <w:lastRenderedPageBreak/>
        <w:t>The father of a pair of 10-month-old twins who suffer from a very rare disease (Spinal Muscular Atrophy), which only 70 people in Colombia have, filed a tutela requesting that the pharmacological treatment for his daughters (Spinarza) be covered. The treatment has few studies that properly evaluate it, and those that exist show that it can, in 1 out of every two children, allow them to carry out some movements (raising their arms or head control, for example), but it does not change the course of the disease.</w:t>
      </w:r>
      <w:r w:rsidR="00000000">
        <w:rPr>
          <w:rFonts w:ascii="Calibri" w:eastAsia="Calibri" w:hAnsi="Calibri" w:cs="Times New Roman"/>
          <w:b/>
          <w:sz w:val="24"/>
          <w:szCs w:val="24"/>
        </w:rPr>
        <w:t xml:space="preserve"> </w:t>
      </w:r>
      <w:r w:rsidRPr="0089629D">
        <w:rPr>
          <w:rFonts w:ascii="Calibri" w:hAnsi="Calibri" w:cs="Times New Roman"/>
          <w:b/>
          <w:sz w:val="24"/>
          <w:szCs w:val="24"/>
        </w:rPr>
        <w:t xml:space="preserve">This treatment costs $551 million pesos </w:t>
      </w:r>
      <w:r w:rsidR="00000000">
        <w:rPr>
          <w:rFonts w:ascii="Calibri" w:eastAsia="Calibri" w:hAnsi="Calibri" w:cs="Times New Roman"/>
          <w:b/>
          <w:sz w:val="24"/>
          <w:szCs w:val="24"/>
        </w:rPr>
        <w:t>per</w:t>
      </w:r>
      <w:r w:rsidRPr="0089629D">
        <w:rPr>
          <w:rFonts w:ascii="Calibri" w:hAnsi="Calibri" w:cs="Times New Roman"/>
          <w:b/>
          <w:sz w:val="24"/>
          <w:szCs w:val="24"/>
        </w:rPr>
        <w:t xml:space="preserve"> injection, and one year's treatment for the two girls would cost $7,346 million pesos</w:t>
      </w:r>
      <w:r w:rsidR="00000000">
        <w:rPr>
          <w:rStyle w:val="Refdenotaalpie"/>
        </w:rPr>
        <w:footnoteReference w:id="1"/>
      </w:r>
      <w:r w:rsidRPr="0089629D">
        <w:rPr>
          <w:rFonts w:ascii="Calibri" w:hAnsi="Calibri" w:cs="Times New Roman"/>
          <w:b/>
          <w:sz w:val="24"/>
          <w:szCs w:val="24"/>
        </w:rPr>
        <w:t>.</w:t>
      </w:r>
    </w:p>
    <w:p w14:paraId="2002C1C4" w14:textId="77777777" w:rsidR="00F168E0" w:rsidRPr="0089629D" w:rsidRDefault="00F168E0" w:rsidP="00F168E0">
      <w:pPr>
        <w:spacing w:after="0" w:line="240" w:lineRule="auto"/>
        <w:jc w:val="both"/>
        <w:rPr>
          <w:rFonts w:ascii="Calibri" w:hAnsi="Calibri" w:cs="Times New Roman"/>
          <w:sz w:val="24"/>
          <w:szCs w:val="24"/>
        </w:rPr>
      </w:pPr>
    </w:p>
    <w:p w14:paraId="04CECC45" w14:textId="4E157C7B" w:rsidR="00F813F5" w:rsidRPr="0089629D" w:rsidRDefault="00000000" w:rsidP="00F813F5">
      <w:pPr>
        <w:pStyle w:val="Prrafodelista"/>
        <w:numPr>
          <w:ilvl w:val="0"/>
          <w:numId w:val="2"/>
        </w:numPr>
        <w:spacing w:after="0" w:line="240" w:lineRule="auto"/>
        <w:jc w:val="both"/>
        <w:rPr>
          <w:rFonts w:ascii="Calibri" w:hAnsi="Calibri" w:cs="Times New Roman"/>
          <w:b/>
          <w:sz w:val="24"/>
          <w:szCs w:val="24"/>
        </w:rPr>
      </w:pPr>
      <w:r>
        <w:rPr>
          <w:rFonts w:ascii="Calibri" w:eastAsia="Calibri" w:hAnsi="Calibri" w:cs="Times New Roman"/>
          <w:b/>
          <w:sz w:val="24"/>
          <w:szCs w:val="24"/>
        </w:rPr>
        <w:t>Do</w:t>
      </w:r>
      <w:r w:rsidRPr="0089629D">
        <w:rPr>
          <w:rFonts w:ascii="Calibri" w:hAnsi="Calibri" w:cs="Times New Roman"/>
          <w:b/>
          <w:sz w:val="24"/>
          <w:szCs w:val="24"/>
        </w:rPr>
        <w:t xml:space="preserve"> you think that the health system should cover the twins' medication?</w:t>
      </w:r>
    </w:p>
    <w:p w14:paraId="54366FEC" w14:textId="2955610A" w:rsidR="0007691C" w:rsidRPr="0089629D" w:rsidRDefault="00000000" w:rsidP="00F813F5">
      <w:pPr>
        <w:pStyle w:val="Prrafodelista"/>
        <w:numPr>
          <w:ilvl w:val="0"/>
          <w:numId w:val="2"/>
        </w:numPr>
        <w:spacing w:after="0" w:line="240" w:lineRule="auto"/>
        <w:jc w:val="both"/>
        <w:rPr>
          <w:rFonts w:ascii="Calibri" w:hAnsi="Calibri" w:cs="Times New Roman"/>
          <w:sz w:val="24"/>
          <w:szCs w:val="24"/>
        </w:rPr>
      </w:pPr>
      <w:r>
        <w:rPr>
          <w:rFonts w:ascii="Calibri" w:eastAsia="Calibri" w:hAnsi="Calibri" w:cs="Times New Roman"/>
          <w:b/>
          <w:sz w:val="24"/>
          <w:szCs w:val="24"/>
        </w:rPr>
        <w:t>Do</w:t>
      </w:r>
      <w:r w:rsidRPr="0089629D">
        <w:rPr>
          <w:rFonts w:ascii="Calibri" w:hAnsi="Calibri" w:cs="Times New Roman"/>
          <w:b/>
          <w:sz w:val="24"/>
          <w:szCs w:val="24"/>
        </w:rPr>
        <w:t xml:space="preserve"> you think that highly expensive drugs should be covered by the public resources of the health system? Why?</w:t>
      </w:r>
    </w:p>
    <w:p w14:paraId="3AD9FBCF" w14:textId="77777777" w:rsidR="00F813F5" w:rsidRPr="0089629D" w:rsidRDefault="00F813F5" w:rsidP="00F813F5">
      <w:pPr>
        <w:pStyle w:val="Prrafodelista"/>
        <w:spacing w:after="0" w:line="240" w:lineRule="auto"/>
        <w:jc w:val="both"/>
        <w:rPr>
          <w:rFonts w:ascii="Calibri" w:hAnsi="Calibri" w:cs="Times New Roman"/>
          <w:sz w:val="24"/>
          <w:szCs w:val="24"/>
        </w:rPr>
      </w:pPr>
    </w:p>
    <w:p w14:paraId="167A7456" w14:textId="4B7874C1" w:rsidR="00D26658" w:rsidRPr="0089629D" w:rsidRDefault="00000000" w:rsidP="00F813F5">
      <w:pPr>
        <w:pStyle w:val="Prrafodelista"/>
        <w:spacing w:after="0" w:line="240" w:lineRule="auto"/>
        <w:jc w:val="both"/>
        <w:rPr>
          <w:rFonts w:ascii="Calibri" w:hAnsi="Calibri" w:cs="Times New Roman"/>
          <w:sz w:val="24"/>
          <w:szCs w:val="24"/>
        </w:rPr>
      </w:pPr>
      <w:r w:rsidRPr="0089629D">
        <w:rPr>
          <w:rFonts w:ascii="Calibri" w:hAnsi="Calibri" w:cs="Times New Roman"/>
          <w:b/>
          <w:bCs/>
          <w:sz w:val="24"/>
          <w:szCs w:val="24"/>
        </w:rPr>
        <w:t>Prompts</w:t>
      </w:r>
      <w:r w:rsidR="00F813F5" w:rsidRPr="0089629D">
        <w:rPr>
          <w:rFonts w:ascii="Calibri" w:hAnsi="Calibri" w:cs="Times New Roman"/>
          <w:sz w:val="24"/>
          <w:szCs w:val="24"/>
        </w:rPr>
        <w:t xml:space="preserve">: </w:t>
      </w:r>
      <w:r>
        <w:rPr>
          <w:rFonts w:ascii="Calibri" w:eastAsia="Calibri" w:hAnsi="Calibri" w:cs="Times New Roman"/>
          <w:sz w:val="24"/>
          <w:szCs w:val="24"/>
        </w:rPr>
        <w:t>Require</w:t>
      </w:r>
      <w:r w:rsidR="00F813F5" w:rsidRPr="0089629D">
        <w:rPr>
          <w:rFonts w:ascii="Calibri" w:hAnsi="Calibri" w:cs="Times New Roman"/>
          <w:sz w:val="24"/>
          <w:szCs w:val="24"/>
        </w:rPr>
        <w:t xml:space="preserve"> additional information, some factor affecting the decision (patient's ability to pay, age, disease, frequency of disease, how costly, how effective, who ordered it).</w:t>
      </w:r>
    </w:p>
    <w:p w14:paraId="396126A0" w14:textId="77777777" w:rsidR="00F813F5" w:rsidRPr="0089629D" w:rsidRDefault="00F813F5" w:rsidP="00F813F5">
      <w:pPr>
        <w:pStyle w:val="Prrafodelista"/>
        <w:spacing w:after="0" w:line="240" w:lineRule="auto"/>
        <w:jc w:val="both"/>
        <w:rPr>
          <w:rFonts w:ascii="Calibri" w:hAnsi="Calibri" w:cs="Times New Roman"/>
          <w:sz w:val="24"/>
          <w:szCs w:val="24"/>
        </w:rPr>
      </w:pPr>
    </w:p>
    <w:tbl>
      <w:tblPr>
        <w:tblStyle w:val="Tablaconcuadrcula"/>
        <w:tblW w:w="0" w:type="auto"/>
        <w:tblLook w:val="04A0" w:firstRow="1" w:lastRow="0" w:firstColumn="1" w:lastColumn="0" w:noHBand="0" w:noVBand="1"/>
      </w:tblPr>
      <w:tblGrid>
        <w:gridCol w:w="10070"/>
      </w:tblGrid>
      <w:tr w:rsidR="00254DEF" w14:paraId="015BE9DA" w14:textId="77777777" w:rsidTr="009334BC">
        <w:tc>
          <w:tcPr>
            <w:tcW w:w="10070" w:type="dxa"/>
            <w:shd w:val="clear" w:color="auto" w:fill="F2F2F2" w:themeFill="background1" w:themeFillShade="F2"/>
          </w:tcPr>
          <w:p w14:paraId="78918302" w14:textId="4BF54620" w:rsidR="006B351E" w:rsidRPr="0089629D" w:rsidRDefault="00000000" w:rsidP="009334BC">
            <w:pPr>
              <w:jc w:val="both"/>
              <w:rPr>
                <w:rFonts w:ascii="Calibri" w:hAnsi="Calibri" w:cs="Times New Roman"/>
                <w:b/>
                <w:sz w:val="24"/>
                <w:szCs w:val="24"/>
              </w:rPr>
            </w:pPr>
            <w:r w:rsidRPr="0089629D">
              <w:rPr>
                <w:rFonts w:ascii="Calibri" w:hAnsi="Calibri" w:cs="Times New Roman"/>
                <w:b/>
                <w:sz w:val="24"/>
                <w:szCs w:val="24"/>
              </w:rPr>
              <w:t>Situation 3</w:t>
            </w:r>
          </w:p>
        </w:tc>
      </w:tr>
    </w:tbl>
    <w:p w14:paraId="5E4F1378" w14:textId="77777777" w:rsidR="006B351E" w:rsidRPr="0089629D" w:rsidRDefault="006B351E" w:rsidP="006B351E">
      <w:pPr>
        <w:spacing w:after="0" w:line="240" w:lineRule="auto"/>
        <w:jc w:val="both"/>
        <w:rPr>
          <w:rFonts w:ascii="Calibri" w:hAnsi="Calibri" w:cs="Times New Roman"/>
          <w:sz w:val="24"/>
          <w:szCs w:val="24"/>
        </w:rPr>
      </w:pPr>
    </w:p>
    <w:p w14:paraId="52769ECA" w14:textId="6AACB8B7" w:rsidR="00E9588C" w:rsidRPr="0089629D" w:rsidRDefault="00000000" w:rsidP="00E9588C">
      <w:pPr>
        <w:spacing w:after="0" w:line="240" w:lineRule="auto"/>
        <w:jc w:val="both"/>
        <w:rPr>
          <w:rFonts w:ascii="Calibri" w:hAnsi="Calibri" w:cs="Times New Roman"/>
          <w:b/>
          <w:sz w:val="24"/>
          <w:szCs w:val="24"/>
        </w:rPr>
      </w:pPr>
      <w:r w:rsidRPr="0089629D">
        <w:rPr>
          <w:rFonts w:ascii="Calibri" w:hAnsi="Calibri" w:cs="Times New Roman"/>
          <w:b/>
          <w:sz w:val="24"/>
          <w:szCs w:val="24"/>
        </w:rPr>
        <w:t xml:space="preserve">A 59-year-old woman </w:t>
      </w:r>
      <w:r>
        <w:rPr>
          <w:rFonts w:ascii="Calibri" w:eastAsia="Calibri" w:hAnsi="Calibri" w:cs="Times New Roman"/>
          <w:b/>
          <w:sz w:val="24"/>
          <w:szCs w:val="24"/>
        </w:rPr>
        <w:t xml:space="preserve">underwent </w:t>
      </w:r>
      <w:r w:rsidRPr="0089629D">
        <w:rPr>
          <w:rFonts w:ascii="Calibri" w:hAnsi="Calibri" w:cs="Times New Roman"/>
          <w:b/>
          <w:sz w:val="24"/>
          <w:szCs w:val="24"/>
        </w:rPr>
        <w:t>breast reconstructive surgery after suffering from cancer. EPS X denied her surgery</w:t>
      </w:r>
      <w:r>
        <w:rPr>
          <w:rFonts w:ascii="Calibri" w:eastAsia="Calibri" w:hAnsi="Calibri" w:cs="Times New Roman"/>
          <w:b/>
          <w:sz w:val="24"/>
          <w:szCs w:val="24"/>
        </w:rPr>
        <w:t>,</w:t>
      </w:r>
      <w:r w:rsidRPr="0089629D">
        <w:rPr>
          <w:rFonts w:ascii="Calibri" w:hAnsi="Calibri" w:cs="Times New Roman"/>
          <w:b/>
          <w:sz w:val="24"/>
          <w:szCs w:val="24"/>
        </w:rPr>
        <w:t xml:space="preserve"> claiming that the reconstruction of her breast was a cosmetic surgery, which </w:t>
      </w:r>
      <w:r>
        <w:rPr>
          <w:rFonts w:ascii="Calibri" w:eastAsia="Calibri" w:hAnsi="Calibri" w:cs="Times New Roman"/>
          <w:b/>
          <w:sz w:val="24"/>
          <w:szCs w:val="24"/>
        </w:rPr>
        <w:t>had</w:t>
      </w:r>
      <w:r w:rsidRPr="0089629D">
        <w:rPr>
          <w:rFonts w:ascii="Calibri" w:hAnsi="Calibri" w:cs="Times New Roman"/>
          <w:b/>
          <w:sz w:val="24"/>
          <w:szCs w:val="24"/>
        </w:rPr>
        <w:t xml:space="preserve"> no effect on the treatment of her disease. (El Tiempo, February 20, 2019)</w:t>
      </w:r>
    </w:p>
    <w:p w14:paraId="6A4B7255" w14:textId="6B6E1C10" w:rsidR="00E9588C" w:rsidRPr="0089629D" w:rsidRDefault="00E9588C" w:rsidP="00E9588C">
      <w:pPr>
        <w:spacing w:after="0" w:line="240" w:lineRule="auto"/>
        <w:jc w:val="both"/>
        <w:rPr>
          <w:rFonts w:ascii="Calibri" w:hAnsi="Calibri" w:cs="Times New Roman"/>
          <w:sz w:val="24"/>
          <w:szCs w:val="24"/>
        </w:rPr>
      </w:pPr>
    </w:p>
    <w:p w14:paraId="696C722F" w14:textId="7F37426E" w:rsidR="00F813F5" w:rsidRPr="0089629D" w:rsidRDefault="00000000" w:rsidP="00F813F5">
      <w:pPr>
        <w:pStyle w:val="Prrafodelista"/>
        <w:numPr>
          <w:ilvl w:val="0"/>
          <w:numId w:val="2"/>
        </w:numPr>
        <w:spacing w:after="0" w:line="240" w:lineRule="auto"/>
        <w:jc w:val="both"/>
        <w:rPr>
          <w:rFonts w:ascii="Calibri" w:hAnsi="Calibri" w:cs="Times New Roman"/>
          <w:b/>
          <w:sz w:val="24"/>
          <w:szCs w:val="24"/>
        </w:rPr>
      </w:pPr>
      <w:r>
        <w:rPr>
          <w:rFonts w:ascii="Calibri" w:eastAsia="Calibri" w:hAnsi="Calibri" w:cs="Times New Roman"/>
          <w:b/>
          <w:sz w:val="24"/>
          <w:szCs w:val="24"/>
        </w:rPr>
        <w:t>Do</w:t>
      </w:r>
      <w:r w:rsidRPr="0089629D">
        <w:rPr>
          <w:rFonts w:ascii="Calibri" w:hAnsi="Calibri" w:cs="Times New Roman"/>
          <w:b/>
          <w:sz w:val="24"/>
          <w:szCs w:val="24"/>
        </w:rPr>
        <w:t xml:space="preserve"> you consider that the health system should cover breast surgery for women?</w:t>
      </w:r>
    </w:p>
    <w:p w14:paraId="7CBDC3A3" w14:textId="05FC8321" w:rsidR="0007691C" w:rsidRPr="0089629D" w:rsidRDefault="00000000" w:rsidP="00F813F5">
      <w:pPr>
        <w:pStyle w:val="Prrafodelista"/>
        <w:numPr>
          <w:ilvl w:val="0"/>
          <w:numId w:val="2"/>
        </w:numPr>
        <w:spacing w:after="0" w:line="240" w:lineRule="auto"/>
        <w:jc w:val="both"/>
        <w:rPr>
          <w:rFonts w:ascii="Calibri" w:hAnsi="Calibri" w:cs="Times New Roman"/>
          <w:b/>
          <w:bCs/>
          <w:sz w:val="24"/>
          <w:szCs w:val="24"/>
        </w:rPr>
      </w:pPr>
      <w:r>
        <w:rPr>
          <w:rFonts w:ascii="Calibri" w:eastAsia="Calibri" w:hAnsi="Calibri" w:cs="Times New Roman"/>
          <w:b/>
          <w:sz w:val="24"/>
          <w:szCs w:val="24"/>
        </w:rPr>
        <w:t>Do</w:t>
      </w:r>
      <w:r w:rsidRPr="0089629D">
        <w:rPr>
          <w:rFonts w:ascii="Calibri" w:hAnsi="Calibri" w:cs="Times New Roman"/>
          <w:b/>
          <w:sz w:val="24"/>
          <w:szCs w:val="24"/>
        </w:rPr>
        <w:t xml:space="preserve"> you think that cosmetic breast augmentation surgeries should be covered by the public resources of the health system? Why?</w:t>
      </w:r>
    </w:p>
    <w:p w14:paraId="7F40FC13" w14:textId="77777777" w:rsidR="00F813F5" w:rsidRPr="0089629D" w:rsidRDefault="00F813F5" w:rsidP="00F813F5">
      <w:pPr>
        <w:pStyle w:val="Prrafodelista"/>
        <w:spacing w:after="0" w:line="240" w:lineRule="auto"/>
        <w:jc w:val="both"/>
        <w:rPr>
          <w:rFonts w:ascii="Calibri" w:hAnsi="Calibri" w:cs="Times New Roman"/>
          <w:b/>
          <w:bCs/>
          <w:sz w:val="24"/>
          <w:szCs w:val="24"/>
        </w:rPr>
      </w:pPr>
    </w:p>
    <w:p w14:paraId="4167EF83" w14:textId="433F448E" w:rsidR="00E9588C" w:rsidRPr="0089629D" w:rsidRDefault="00000000" w:rsidP="00E9588C">
      <w:pPr>
        <w:pStyle w:val="Prrafodelista"/>
        <w:spacing w:after="0" w:line="240" w:lineRule="auto"/>
        <w:jc w:val="both"/>
        <w:rPr>
          <w:rFonts w:ascii="Calibri" w:hAnsi="Calibri" w:cs="Times New Roman"/>
          <w:sz w:val="24"/>
          <w:szCs w:val="24"/>
        </w:rPr>
      </w:pPr>
      <w:r w:rsidRPr="0089629D">
        <w:rPr>
          <w:rFonts w:ascii="Calibri" w:hAnsi="Calibri" w:cs="Times New Roman"/>
          <w:b/>
          <w:bCs/>
          <w:sz w:val="24"/>
          <w:szCs w:val="24"/>
        </w:rPr>
        <w:t>Prompts</w:t>
      </w:r>
      <w:r w:rsidR="004E6B0A" w:rsidRPr="0089629D">
        <w:rPr>
          <w:rFonts w:ascii="Calibri" w:hAnsi="Calibri" w:cs="Times New Roman"/>
          <w:sz w:val="24"/>
          <w:szCs w:val="24"/>
        </w:rPr>
        <w:t xml:space="preserve">: </w:t>
      </w:r>
      <w:r>
        <w:rPr>
          <w:rFonts w:ascii="Calibri" w:eastAsia="Calibri" w:hAnsi="Calibri" w:cs="Times New Roman"/>
          <w:sz w:val="24"/>
          <w:szCs w:val="24"/>
        </w:rPr>
        <w:t>Require</w:t>
      </w:r>
      <w:r w:rsidR="004E6B0A" w:rsidRPr="0089629D">
        <w:rPr>
          <w:rFonts w:ascii="Calibri" w:hAnsi="Calibri" w:cs="Times New Roman"/>
          <w:sz w:val="24"/>
          <w:szCs w:val="24"/>
        </w:rPr>
        <w:t xml:space="preserve"> additional information, some factor affecting the decision (patient's ability to pay, age, disease, frequency of disease, how costly, how effective, who ordered it).</w:t>
      </w:r>
    </w:p>
    <w:p w14:paraId="054E8B28" w14:textId="129C7644" w:rsidR="00D26658" w:rsidRPr="0089629D" w:rsidRDefault="00D26658" w:rsidP="00E9588C">
      <w:pPr>
        <w:spacing w:after="0" w:line="240" w:lineRule="auto"/>
        <w:jc w:val="both"/>
        <w:rPr>
          <w:rFonts w:ascii="Calibri" w:hAnsi="Calibri" w:cs="Times New Roman"/>
          <w:sz w:val="24"/>
          <w:szCs w:val="24"/>
        </w:rPr>
      </w:pPr>
    </w:p>
    <w:p w14:paraId="1771C2A2" w14:textId="77777777" w:rsidR="00D26658" w:rsidRPr="0089629D" w:rsidRDefault="00D26658" w:rsidP="00E9588C">
      <w:pPr>
        <w:spacing w:after="0" w:line="240" w:lineRule="auto"/>
        <w:jc w:val="both"/>
        <w:rPr>
          <w:rFonts w:ascii="Calibri" w:hAnsi="Calibri" w:cs="Times New Roman"/>
          <w:sz w:val="24"/>
          <w:szCs w:val="24"/>
        </w:rPr>
      </w:pPr>
    </w:p>
    <w:tbl>
      <w:tblPr>
        <w:tblStyle w:val="Tablaconcuadrcula"/>
        <w:tblW w:w="0" w:type="auto"/>
        <w:tblLook w:val="04A0" w:firstRow="1" w:lastRow="0" w:firstColumn="1" w:lastColumn="0" w:noHBand="0" w:noVBand="1"/>
      </w:tblPr>
      <w:tblGrid>
        <w:gridCol w:w="10070"/>
      </w:tblGrid>
      <w:tr w:rsidR="00254DEF" w14:paraId="08C3B973" w14:textId="77777777" w:rsidTr="009334BC">
        <w:tc>
          <w:tcPr>
            <w:tcW w:w="10070" w:type="dxa"/>
            <w:shd w:val="clear" w:color="auto" w:fill="F2F2F2" w:themeFill="background1" w:themeFillShade="F2"/>
          </w:tcPr>
          <w:p w14:paraId="4039E99B" w14:textId="651AE177" w:rsidR="006B351E" w:rsidRPr="0089629D" w:rsidRDefault="00000000" w:rsidP="009334BC">
            <w:pPr>
              <w:jc w:val="both"/>
              <w:rPr>
                <w:rFonts w:ascii="Calibri" w:hAnsi="Calibri" w:cs="Times New Roman"/>
                <w:b/>
                <w:sz w:val="24"/>
                <w:szCs w:val="24"/>
              </w:rPr>
            </w:pPr>
            <w:r w:rsidRPr="0089629D">
              <w:rPr>
                <w:rFonts w:ascii="Calibri" w:hAnsi="Calibri" w:cs="Times New Roman"/>
                <w:b/>
                <w:sz w:val="24"/>
                <w:szCs w:val="24"/>
              </w:rPr>
              <w:t>Situation 4</w:t>
            </w:r>
          </w:p>
        </w:tc>
      </w:tr>
    </w:tbl>
    <w:p w14:paraId="41801DB3" w14:textId="77777777" w:rsidR="006B351E" w:rsidRPr="0089629D" w:rsidRDefault="006B351E" w:rsidP="00E9588C">
      <w:pPr>
        <w:spacing w:after="0" w:line="240" w:lineRule="auto"/>
        <w:jc w:val="both"/>
        <w:rPr>
          <w:rFonts w:ascii="Calibri" w:hAnsi="Calibri" w:cs="Times New Roman"/>
          <w:sz w:val="24"/>
          <w:szCs w:val="24"/>
        </w:rPr>
      </w:pPr>
    </w:p>
    <w:p w14:paraId="1421AD62" w14:textId="210CAD4C" w:rsidR="00E9588C" w:rsidRPr="0089629D" w:rsidRDefault="0007691C" w:rsidP="00E9588C">
      <w:pPr>
        <w:spacing w:after="0" w:line="240" w:lineRule="auto"/>
        <w:jc w:val="both"/>
        <w:rPr>
          <w:rFonts w:ascii="Calibri" w:hAnsi="Calibri" w:cs="Times New Roman"/>
          <w:b/>
          <w:sz w:val="24"/>
          <w:szCs w:val="24"/>
        </w:rPr>
      </w:pPr>
      <w:r w:rsidRPr="0089629D">
        <w:rPr>
          <w:rFonts w:ascii="Calibri" w:hAnsi="Calibri" w:cs="Times New Roman"/>
          <w:b/>
          <w:sz w:val="24"/>
          <w:szCs w:val="24"/>
        </w:rPr>
        <w:t>"In Colombia, when we talk about "alternative therapies"</w:t>
      </w:r>
      <w:r w:rsidR="00000000">
        <w:rPr>
          <w:rFonts w:ascii="Calibri" w:eastAsia="Calibri" w:hAnsi="Calibri" w:cs="Times New Roman"/>
          <w:b/>
          <w:sz w:val="24"/>
          <w:szCs w:val="24"/>
        </w:rPr>
        <w:t>,</w:t>
      </w:r>
      <w:r w:rsidRPr="0089629D">
        <w:rPr>
          <w:rFonts w:ascii="Calibri" w:hAnsi="Calibri" w:cs="Times New Roman"/>
          <w:b/>
          <w:sz w:val="24"/>
          <w:szCs w:val="24"/>
        </w:rPr>
        <w:t xml:space="preserve"> we refer to techniques and practices other than conventional medicine. That is, this group includes acupuncture, aromatherapy, oriental medicine practices or homeopathic medicine. However, centers that do aba, equine therapy, dog-assisted therapy, dolphin therapy, among others, are NOT considered alternative therapies." (Eliech Comment, July 4, 2013: </w:t>
      </w:r>
      <w:hyperlink r:id="rId8" w:history="1">
        <w:r w:rsidRPr="0089629D">
          <w:rPr>
            <w:rStyle w:val="Hipervnculo"/>
            <w:b/>
          </w:rPr>
          <w:t>http://agaviria.co/2013/06/terapias-aba-otro-fraude-al-sistema-de.html</w:t>
        </w:r>
      </w:hyperlink>
      <w:r w:rsidR="00000000" w:rsidRPr="0089629D">
        <w:rPr>
          <w:rFonts w:ascii="Calibri" w:hAnsi="Calibri" w:cs="Times New Roman"/>
          <w:b/>
          <w:sz w:val="24"/>
          <w:szCs w:val="24"/>
        </w:rPr>
        <w:t>).</w:t>
      </w:r>
    </w:p>
    <w:p w14:paraId="7204DA07" w14:textId="77777777" w:rsidR="0007691C" w:rsidRPr="0089629D" w:rsidRDefault="0007691C" w:rsidP="00E9588C">
      <w:pPr>
        <w:spacing w:after="0" w:line="240" w:lineRule="auto"/>
        <w:jc w:val="both"/>
        <w:rPr>
          <w:rFonts w:ascii="Calibri" w:hAnsi="Calibri" w:cs="Times New Roman"/>
          <w:b/>
          <w:sz w:val="24"/>
          <w:szCs w:val="24"/>
        </w:rPr>
      </w:pPr>
    </w:p>
    <w:p w14:paraId="3035F8FA" w14:textId="6D35E4EF" w:rsidR="0007691C" w:rsidRPr="0089629D" w:rsidRDefault="00000000" w:rsidP="00E9588C">
      <w:pPr>
        <w:pStyle w:val="Prrafodelista"/>
        <w:numPr>
          <w:ilvl w:val="0"/>
          <w:numId w:val="2"/>
        </w:numPr>
        <w:spacing w:after="0" w:line="240" w:lineRule="auto"/>
        <w:jc w:val="both"/>
        <w:rPr>
          <w:rFonts w:ascii="Calibri" w:hAnsi="Calibri" w:cs="Times New Roman"/>
          <w:b/>
          <w:sz w:val="24"/>
          <w:szCs w:val="24"/>
        </w:rPr>
      </w:pPr>
      <w:r>
        <w:rPr>
          <w:rFonts w:ascii="Calibri" w:eastAsia="Calibri" w:hAnsi="Calibri" w:cs="Times New Roman"/>
          <w:b/>
          <w:sz w:val="24"/>
          <w:szCs w:val="24"/>
        </w:rPr>
        <w:t>Do</w:t>
      </w:r>
      <w:r w:rsidRPr="0089629D">
        <w:rPr>
          <w:rFonts w:ascii="Calibri" w:hAnsi="Calibri" w:cs="Times New Roman"/>
          <w:b/>
          <w:sz w:val="24"/>
          <w:szCs w:val="24"/>
        </w:rPr>
        <w:t xml:space="preserve"> you consider that these types of therapy should be covered by the public resources of the health system? Why?</w:t>
      </w:r>
    </w:p>
    <w:p w14:paraId="0EC6F861" w14:textId="77777777" w:rsidR="0007691C" w:rsidRPr="0089629D" w:rsidRDefault="0007691C" w:rsidP="0007691C">
      <w:pPr>
        <w:pStyle w:val="Prrafodelista"/>
        <w:spacing w:after="0" w:line="240" w:lineRule="auto"/>
        <w:jc w:val="both"/>
        <w:rPr>
          <w:rFonts w:ascii="Calibri" w:hAnsi="Calibri" w:cs="Times New Roman"/>
          <w:sz w:val="24"/>
          <w:szCs w:val="24"/>
        </w:rPr>
      </w:pPr>
    </w:p>
    <w:p w14:paraId="219D6CDC" w14:textId="479C8D80" w:rsidR="0007691C" w:rsidRPr="0089629D" w:rsidRDefault="00000000" w:rsidP="0007691C">
      <w:pPr>
        <w:pStyle w:val="Prrafodelista"/>
        <w:spacing w:after="0" w:line="240" w:lineRule="auto"/>
        <w:jc w:val="both"/>
        <w:rPr>
          <w:rFonts w:ascii="Calibri" w:hAnsi="Calibri" w:cs="Times New Roman"/>
          <w:sz w:val="24"/>
          <w:szCs w:val="24"/>
        </w:rPr>
      </w:pPr>
      <w:r w:rsidRPr="0089629D">
        <w:rPr>
          <w:rFonts w:ascii="Calibri" w:hAnsi="Calibri" w:cs="Times New Roman"/>
          <w:b/>
          <w:bCs/>
          <w:sz w:val="24"/>
          <w:szCs w:val="24"/>
        </w:rPr>
        <w:lastRenderedPageBreak/>
        <w:t>Prompts</w:t>
      </w:r>
      <w:r w:rsidR="004E6B0A" w:rsidRPr="0089629D">
        <w:rPr>
          <w:rFonts w:ascii="Calibri" w:hAnsi="Calibri" w:cs="Times New Roman"/>
          <w:sz w:val="24"/>
          <w:szCs w:val="24"/>
        </w:rPr>
        <w:t xml:space="preserve">: </w:t>
      </w:r>
      <w:r>
        <w:rPr>
          <w:rFonts w:ascii="Calibri" w:eastAsia="Calibri" w:hAnsi="Calibri" w:cs="Times New Roman"/>
          <w:sz w:val="24"/>
          <w:szCs w:val="24"/>
        </w:rPr>
        <w:t>Require</w:t>
      </w:r>
      <w:r w:rsidR="004E6B0A" w:rsidRPr="0089629D">
        <w:rPr>
          <w:rFonts w:ascii="Calibri" w:hAnsi="Calibri" w:cs="Times New Roman"/>
          <w:sz w:val="24"/>
          <w:szCs w:val="24"/>
        </w:rPr>
        <w:t xml:space="preserve"> additional information, some factor affecting the decision (depends on technology, patient's ability to pay, age, disease, frequency of disease, how costly, how effective, who orders it).</w:t>
      </w:r>
    </w:p>
    <w:p w14:paraId="7F2EA94D" w14:textId="4830E300" w:rsidR="00A00AF6" w:rsidRPr="0089629D" w:rsidRDefault="00A00AF6" w:rsidP="00A00AF6">
      <w:pPr>
        <w:spacing w:after="0" w:line="240" w:lineRule="auto"/>
        <w:jc w:val="both"/>
        <w:rPr>
          <w:rFonts w:ascii="Calibri" w:hAnsi="Calibri"/>
          <w:sz w:val="24"/>
          <w:szCs w:val="24"/>
        </w:rPr>
      </w:pPr>
    </w:p>
    <w:p w14:paraId="168151E4" w14:textId="77777777" w:rsidR="00D26658" w:rsidRPr="0089629D" w:rsidRDefault="00D26658" w:rsidP="00A00AF6">
      <w:pPr>
        <w:spacing w:after="0" w:line="240" w:lineRule="auto"/>
        <w:jc w:val="both"/>
        <w:rPr>
          <w:rFonts w:ascii="Calibri" w:hAnsi="Calibri"/>
          <w:sz w:val="24"/>
          <w:szCs w:val="24"/>
        </w:rPr>
      </w:pPr>
    </w:p>
    <w:tbl>
      <w:tblPr>
        <w:tblStyle w:val="Tablaconcuadrcula"/>
        <w:tblW w:w="0" w:type="auto"/>
        <w:tblLook w:val="04A0" w:firstRow="1" w:lastRow="0" w:firstColumn="1" w:lastColumn="0" w:noHBand="0" w:noVBand="1"/>
      </w:tblPr>
      <w:tblGrid>
        <w:gridCol w:w="10070"/>
      </w:tblGrid>
      <w:tr w:rsidR="00254DEF" w14:paraId="6037F727" w14:textId="77777777" w:rsidTr="00922FF6">
        <w:tc>
          <w:tcPr>
            <w:tcW w:w="10070" w:type="dxa"/>
            <w:shd w:val="clear" w:color="auto" w:fill="F2F2F2" w:themeFill="background1" w:themeFillShade="F2"/>
          </w:tcPr>
          <w:p w14:paraId="28D0757D" w14:textId="19E9CF6B" w:rsidR="00D26658" w:rsidRPr="0089629D" w:rsidRDefault="00000000" w:rsidP="00922FF6">
            <w:pPr>
              <w:jc w:val="both"/>
              <w:rPr>
                <w:rFonts w:ascii="Calibri" w:hAnsi="Calibri" w:cs="Times New Roman"/>
                <w:b/>
                <w:sz w:val="24"/>
                <w:szCs w:val="24"/>
              </w:rPr>
            </w:pPr>
            <w:r w:rsidRPr="0089629D">
              <w:rPr>
                <w:rFonts w:ascii="Calibri" w:hAnsi="Calibri" w:cs="Times New Roman"/>
                <w:b/>
                <w:sz w:val="24"/>
                <w:szCs w:val="24"/>
              </w:rPr>
              <w:t>Situation 5</w:t>
            </w:r>
          </w:p>
        </w:tc>
      </w:tr>
    </w:tbl>
    <w:p w14:paraId="57C96453" w14:textId="4D3CEBDE" w:rsidR="00D26658" w:rsidRPr="0089629D" w:rsidRDefault="00D26658" w:rsidP="00A00AF6">
      <w:pPr>
        <w:spacing w:after="0" w:line="240" w:lineRule="auto"/>
        <w:jc w:val="both"/>
        <w:rPr>
          <w:rFonts w:ascii="Calibri" w:hAnsi="Calibri"/>
          <w:sz w:val="24"/>
          <w:szCs w:val="24"/>
        </w:rPr>
      </w:pPr>
    </w:p>
    <w:p w14:paraId="7A85E189" w14:textId="5BED37E6" w:rsidR="00D26658" w:rsidRPr="0089629D" w:rsidRDefault="00000000" w:rsidP="00D26658">
      <w:pPr>
        <w:spacing w:after="0" w:line="240" w:lineRule="auto"/>
        <w:jc w:val="both"/>
        <w:rPr>
          <w:rFonts w:ascii="Calibri" w:hAnsi="Calibri" w:cs="Times New Roman"/>
          <w:b/>
          <w:color w:val="000000" w:themeColor="text1"/>
          <w:sz w:val="24"/>
          <w:szCs w:val="24"/>
        </w:rPr>
      </w:pPr>
      <w:r w:rsidRPr="0089629D">
        <w:rPr>
          <w:rFonts w:ascii="Calibri" w:hAnsi="Calibri" w:cs="Times New Roman"/>
          <w:b/>
          <w:sz w:val="24"/>
          <w:szCs w:val="24"/>
        </w:rPr>
        <w:t>A 45-year-old woman was diagnosed with a pelvic mass. To clarify its origin and characteristics, an ultrasound was ordered</w:t>
      </w:r>
      <w:r>
        <w:rPr>
          <w:rFonts w:ascii="Calibri" w:eastAsia="Calibri" w:hAnsi="Calibri" w:cs="Times New Roman"/>
          <w:b/>
          <w:sz w:val="24"/>
          <w:szCs w:val="24"/>
        </w:rPr>
        <w:t>,</w:t>
      </w:r>
      <w:r w:rsidRPr="0089629D">
        <w:rPr>
          <w:rFonts w:ascii="Calibri" w:hAnsi="Calibri" w:cs="Times New Roman"/>
          <w:b/>
          <w:sz w:val="24"/>
          <w:szCs w:val="24"/>
        </w:rPr>
        <w:t xml:space="preserve"> but her EPS only had an appointment for two months later; however, as the patient had Prepaid Medicine, she resorted to it</w:t>
      </w:r>
      <w:r>
        <w:rPr>
          <w:rFonts w:ascii="Calibri" w:eastAsia="Calibri" w:hAnsi="Calibri" w:cs="Times New Roman"/>
          <w:b/>
          <w:sz w:val="24"/>
          <w:szCs w:val="24"/>
        </w:rPr>
        <w:t>,</w:t>
      </w:r>
      <w:r w:rsidRPr="0089629D">
        <w:rPr>
          <w:rFonts w:ascii="Calibri" w:hAnsi="Calibri" w:cs="Times New Roman"/>
          <w:b/>
          <w:sz w:val="24"/>
          <w:szCs w:val="24"/>
        </w:rPr>
        <w:t xml:space="preserve"> and the ultrasound was performed two days later. The result showed a mass in the right ovary; surgery was performed</w:t>
      </w:r>
      <w:r>
        <w:rPr>
          <w:rFonts w:ascii="Calibri" w:eastAsia="Calibri" w:hAnsi="Calibri" w:cs="Times New Roman"/>
          <w:b/>
          <w:sz w:val="24"/>
          <w:szCs w:val="24"/>
        </w:rPr>
        <w:t>,</w:t>
      </w:r>
      <w:r w:rsidRPr="0089629D">
        <w:rPr>
          <w:rFonts w:ascii="Calibri" w:hAnsi="Calibri" w:cs="Times New Roman"/>
          <w:b/>
          <w:sz w:val="24"/>
          <w:szCs w:val="24"/>
        </w:rPr>
        <w:t xml:space="preserve"> and the biopsy showed a malignant ovarian tumor, which led to immediate treatment.</w:t>
      </w:r>
    </w:p>
    <w:p w14:paraId="7D2A37EE" w14:textId="77777777" w:rsidR="00D26658" w:rsidRPr="0089629D" w:rsidRDefault="00D26658" w:rsidP="00D26658">
      <w:pPr>
        <w:spacing w:after="0" w:line="240" w:lineRule="auto"/>
        <w:jc w:val="both"/>
        <w:rPr>
          <w:rFonts w:ascii="Calibri" w:hAnsi="Calibri" w:cs="Times New Roman"/>
          <w:color w:val="000000" w:themeColor="text1"/>
          <w:sz w:val="24"/>
          <w:szCs w:val="24"/>
        </w:rPr>
      </w:pPr>
    </w:p>
    <w:p w14:paraId="291F5E7D" w14:textId="36864893" w:rsidR="004E6B0A" w:rsidRPr="0089629D" w:rsidRDefault="00000000" w:rsidP="004E6B0A">
      <w:pPr>
        <w:pStyle w:val="Prrafodelista"/>
        <w:numPr>
          <w:ilvl w:val="0"/>
          <w:numId w:val="2"/>
        </w:numPr>
        <w:spacing w:after="0" w:line="240" w:lineRule="auto"/>
        <w:jc w:val="both"/>
        <w:rPr>
          <w:rFonts w:ascii="Calibri" w:hAnsi="Calibri" w:cs="Times New Roman"/>
          <w:b/>
          <w:bCs/>
          <w:color w:val="000000" w:themeColor="text1"/>
          <w:sz w:val="24"/>
          <w:szCs w:val="24"/>
        </w:rPr>
      </w:pPr>
      <w:r>
        <w:rPr>
          <w:rFonts w:ascii="Calibri" w:eastAsia="Calibri" w:hAnsi="Calibri" w:cs="Times New Roman"/>
          <w:b/>
          <w:bCs/>
          <w:color w:val="000000"/>
          <w:sz w:val="24"/>
          <w:szCs w:val="24"/>
        </w:rPr>
        <w:t>What</w:t>
      </w:r>
      <w:r w:rsidRPr="0089629D">
        <w:rPr>
          <w:rFonts w:ascii="Calibri" w:hAnsi="Calibri" w:cs="Times New Roman"/>
          <w:b/>
          <w:bCs/>
          <w:color w:val="000000" w:themeColor="text1"/>
          <w:sz w:val="24"/>
          <w:szCs w:val="24"/>
        </w:rPr>
        <w:t xml:space="preserve"> do you think about the use of prepaid medicine in this case?</w:t>
      </w:r>
    </w:p>
    <w:p w14:paraId="0388E2F3" w14:textId="589AF6F5" w:rsidR="00D26658" w:rsidRPr="0089629D" w:rsidRDefault="00000000" w:rsidP="004E6B0A">
      <w:pPr>
        <w:pStyle w:val="Prrafodelista"/>
        <w:numPr>
          <w:ilvl w:val="0"/>
          <w:numId w:val="2"/>
        </w:numPr>
        <w:spacing w:after="0" w:line="240" w:lineRule="auto"/>
        <w:jc w:val="both"/>
        <w:rPr>
          <w:rFonts w:ascii="Calibri" w:hAnsi="Calibri" w:cs="Times New Roman"/>
          <w:b/>
          <w:bCs/>
          <w:sz w:val="24"/>
          <w:szCs w:val="24"/>
        </w:rPr>
      </w:pPr>
      <w:r>
        <w:rPr>
          <w:rFonts w:ascii="Calibri" w:eastAsia="Calibri" w:hAnsi="Calibri" w:cs="Times New Roman"/>
          <w:b/>
          <w:bCs/>
          <w:color w:val="000000"/>
          <w:sz w:val="24"/>
          <w:szCs w:val="24"/>
        </w:rPr>
        <w:t>Do</w:t>
      </w:r>
      <w:r w:rsidRPr="0089629D">
        <w:rPr>
          <w:rFonts w:ascii="Calibri" w:hAnsi="Calibri" w:cs="Times New Roman"/>
          <w:b/>
          <w:bCs/>
          <w:color w:val="000000" w:themeColor="text1"/>
          <w:sz w:val="24"/>
          <w:szCs w:val="24"/>
        </w:rPr>
        <w:t xml:space="preserve"> you consider it appropriate that in Colombia</w:t>
      </w:r>
      <w:r>
        <w:rPr>
          <w:rFonts w:ascii="Calibri" w:eastAsia="Calibri" w:hAnsi="Calibri" w:cs="Times New Roman"/>
          <w:b/>
          <w:bCs/>
          <w:color w:val="000000"/>
          <w:sz w:val="24"/>
          <w:szCs w:val="24"/>
        </w:rPr>
        <w:t>,</w:t>
      </w:r>
      <w:r w:rsidRPr="0089629D">
        <w:rPr>
          <w:rFonts w:ascii="Calibri" w:hAnsi="Calibri" w:cs="Times New Roman"/>
          <w:b/>
          <w:bCs/>
          <w:color w:val="000000" w:themeColor="text1"/>
          <w:sz w:val="24"/>
          <w:szCs w:val="24"/>
        </w:rPr>
        <w:t xml:space="preserve"> those who have resources can have prepaid medicine (or complementary plans) and have more timely care and other benefits? Why?</w:t>
      </w:r>
    </w:p>
    <w:p w14:paraId="77B9D3A0" w14:textId="77777777" w:rsidR="004E6B0A" w:rsidRPr="0089629D" w:rsidRDefault="004E6B0A" w:rsidP="004E6B0A">
      <w:pPr>
        <w:pStyle w:val="Prrafodelista"/>
        <w:spacing w:after="0" w:line="240" w:lineRule="auto"/>
        <w:jc w:val="both"/>
        <w:rPr>
          <w:rFonts w:ascii="Calibri" w:hAnsi="Calibri" w:cs="Times New Roman"/>
          <w:b/>
          <w:bCs/>
          <w:sz w:val="24"/>
          <w:szCs w:val="24"/>
        </w:rPr>
      </w:pPr>
    </w:p>
    <w:p w14:paraId="353171BA" w14:textId="4C0100C0" w:rsidR="00D26658" w:rsidRPr="0089629D" w:rsidRDefault="00000000" w:rsidP="004E6B0A">
      <w:pPr>
        <w:pStyle w:val="Prrafodelista"/>
        <w:spacing w:after="0" w:line="240" w:lineRule="auto"/>
        <w:jc w:val="both"/>
        <w:rPr>
          <w:rFonts w:ascii="Calibri" w:hAnsi="Calibri"/>
          <w:sz w:val="24"/>
          <w:szCs w:val="24"/>
        </w:rPr>
      </w:pPr>
      <w:r w:rsidRPr="0089629D">
        <w:rPr>
          <w:rFonts w:ascii="Calibri" w:hAnsi="Calibri" w:cs="Times New Roman"/>
          <w:b/>
          <w:bCs/>
          <w:sz w:val="24"/>
          <w:szCs w:val="24"/>
        </w:rPr>
        <w:t>Prompts</w:t>
      </w:r>
      <w:r w:rsidR="004E6B0A" w:rsidRPr="0089629D">
        <w:rPr>
          <w:rFonts w:ascii="Calibri" w:hAnsi="Calibri" w:cs="Times New Roman"/>
          <w:sz w:val="24"/>
          <w:szCs w:val="24"/>
        </w:rPr>
        <w:t xml:space="preserve">: </w:t>
      </w:r>
      <w:r>
        <w:rPr>
          <w:rFonts w:ascii="Calibri" w:eastAsia="Calibri" w:hAnsi="Calibri" w:cs="Times New Roman"/>
          <w:sz w:val="24"/>
          <w:szCs w:val="24"/>
        </w:rPr>
        <w:t>Require</w:t>
      </w:r>
      <w:r w:rsidR="004E6B0A" w:rsidRPr="0089629D">
        <w:rPr>
          <w:rFonts w:ascii="Calibri" w:hAnsi="Calibri" w:cs="Times New Roman"/>
          <w:sz w:val="24"/>
          <w:szCs w:val="24"/>
        </w:rPr>
        <w:t xml:space="preserve"> additional information, some factor affecting the decision (age, disease, frequency of disease, cost, effectiveness, who orders it).</w:t>
      </w:r>
    </w:p>
    <w:p w14:paraId="13696C30" w14:textId="77777777" w:rsidR="00D26658" w:rsidRPr="0089629D" w:rsidRDefault="00D26658" w:rsidP="00A00AF6">
      <w:pPr>
        <w:spacing w:after="0" w:line="240" w:lineRule="auto"/>
        <w:jc w:val="both"/>
        <w:rPr>
          <w:rFonts w:ascii="Calibri" w:hAnsi="Calibri"/>
          <w:sz w:val="24"/>
          <w:szCs w:val="24"/>
        </w:rPr>
      </w:pPr>
    </w:p>
    <w:tbl>
      <w:tblPr>
        <w:tblStyle w:val="Tablaconcuadrcula"/>
        <w:tblW w:w="0" w:type="auto"/>
        <w:tblLook w:val="04A0" w:firstRow="1" w:lastRow="0" w:firstColumn="1" w:lastColumn="0" w:noHBand="0" w:noVBand="1"/>
      </w:tblPr>
      <w:tblGrid>
        <w:gridCol w:w="10070"/>
      </w:tblGrid>
      <w:tr w:rsidR="00254DEF" w14:paraId="1C648059" w14:textId="77777777" w:rsidTr="009334BC">
        <w:tc>
          <w:tcPr>
            <w:tcW w:w="10790" w:type="dxa"/>
            <w:shd w:val="clear" w:color="auto" w:fill="D9D9D9" w:themeFill="background1" w:themeFillShade="D9"/>
          </w:tcPr>
          <w:p w14:paraId="51E369F3" w14:textId="32251181" w:rsidR="00D549F5" w:rsidRPr="0089629D" w:rsidRDefault="004E6B0A" w:rsidP="00D549F5">
            <w:pPr>
              <w:spacing w:before="120" w:after="120"/>
              <w:jc w:val="both"/>
              <w:rPr>
                <w:b/>
                <w:sz w:val="24"/>
                <w:szCs w:val="24"/>
              </w:rPr>
            </w:pPr>
            <w:r w:rsidRPr="0089629D">
              <w:rPr>
                <w:b/>
                <w:sz w:val="24"/>
                <w:szCs w:val="24"/>
              </w:rPr>
              <w:t>III. Closing</w:t>
            </w:r>
          </w:p>
        </w:tc>
      </w:tr>
    </w:tbl>
    <w:p w14:paraId="1537B994" w14:textId="77777777" w:rsidR="00D549F5" w:rsidRPr="0089629D" w:rsidRDefault="00D549F5" w:rsidP="00A00AF6">
      <w:pPr>
        <w:spacing w:after="0" w:line="240" w:lineRule="auto"/>
        <w:jc w:val="both"/>
        <w:rPr>
          <w:rFonts w:ascii="Calibri" w:hAnsi="Calibri"/>
          <w:sz w:val="24"/>
          <w:szCs w:val="24"/>
        </w:rPr>
      </w:pPr>
    </w:p>
    <w:p w14:paraId="55F350CF" w14:textId="23126CED" w:rsidR="006B351E" w:rsidRPr="0089629D" w:rsidRDefault="00000000" w:rsidP="00A00AF6">
      <w:pPr>
        <w:spacing w:after="0" w:line="240" w:lineRule="auto"/>
        <w:jc w:val="both"/>
        <w:rPr>
          <w:rFonts w:ascii="Calibri" w:hAnsi="Calibri"/>
          <w:sz w:val="24"/>
          <w:szCs w:val="24"/>
        </w:rPr>
      </w:pPr>
      <w:r w:rsidRPr="0089629D">
        <w:rPr>
          <w:rFonts w:ascii="Calibri" w:hAnsi="Calibri"/>
          <w:sz w:val="24"/>
          <w:szCs w:val="24"/>
        </w:rPr>
        <w:t>We thank them for their time and willingness to participate in this space, reiterate the importance of their participation in the project and additionally ask the following questions to close the activity:</w:t>
      </w:r>
    </w:p>
    <w:p w14:paraId="53CA1351" w14:textId="77777777" w:rsidR="00243258" w:rsidRPr="0089629D" w:rsidRDefault="00243258" w:rsidP="00A00AF6">
      <w:pPr>
        <w:spacing w:after="0" w:line="240" w:lineRule="auto"/>
        <w:jc w:val="both"/>
        <w:rPr>
          <w:rFonts w:ascii="Calibri" w:hAnsi="Calibri"/>
          <w:sz w:val="24"/>
          <w:szCs w:val="24"/>
        </w:rPr>
      </w:pPr>
    </w:p>
    <w:p w14:paraId="28C789FE" w14:textId="5D86A73B" w:rsidR="004E6B0A" w:rsidRPr="0089629D" w:rsidRDefault="00000000" w:rsidP="004E6B0A">
      <w:pPr>
        <w:pStyle w:val="Prrafodelista"/>
        <w:numPr>
          <w:ilvl w:val="0"/>
          <w:numId w:val="17"/>
        </w:numPr>
        <w:spacing w:after="0" w:line="240" w:lineRule="auto"/>
        <w:jc w:val="both"/>
        <w:rPr>
          <w:rFonts w:ascii="Calibri" w:hAnsi="Calibri"/>
          <w:b/>
          <w:bCs/>
          <w:sz w:val="24"/>
          <w:szCs w:val="24"/>
        </w:rPr>
      </w:pPr>
      <w:r>
        <w:rPr>
          <w:rFonts w:ascii="Calibri" w:eastAsia="Calibri" w:hAnsi="Calibri" w:cs="Times New Roman"/>
          <w:b/>
          <w:bCs/>
          <w:sz w:val="24"/>
          <w:szCs w:val="24"/>
        </w:rPr>
        <w:t>Is</w:t>
      </w:r>
      <w:r w:rsidRPr="0089629D">
        <w:rPr>
          <w:rFonts w:ascii="Calibri" w:hAnsi="Calibri"/>
          <w:b/>
          <w:bCs/>
          <w:sz w:val="24"/>
          <w:szCs w:val="24"/>
        </w:rPr>
        <w:t xml:space="preserve"> there anything else you would like to add about the above?</w:t>
      </w:r>
    </w:p>
    <w:p w14:paraId="0A05AA52" w14:textId="11CA6857" w:rsidR="004E6B0A" w:rsidRPr="0089629D" w:rsidRDefault="00000000" w:rsidP="004E6B0A">
      <w:pPr>
        <w:pStyle w:val="Prrafodelista"/>
        <w:numPr>
          <w:ilvl w:val="0"/>
          <w:numId w:val="17"/>
        </w:numPr>
        <w:spacing w:after="0" w:line="240" w:lineRule="auto"/>
        <w:jc w:val="both"/>
        <w:rPr>
          <w:rFonts w:ascii="Calibri" w:hAnsi="Calibri"/>
          <w:b/>
          <w:bCs/>
          <w:sz w:val="24"/>
          <w:szCs w:val="24"/>
        </w:rPr>
      </w:pPr>
      <w:r>
        <w:rPr>
          <w:rFonts w:ascii="Calibri" w:eastAsia="Calibri" w:hAnsi="Calibri" w:cs="Times New Roman"/>
          <w:b/>
          <w:bCs/>
          <w:sz w:val="24"/>
          <w:szCs w:val="24"/>
        </w:rPr>
        <w:t>Do</w:t>
      </w:r>
      <w:r w:rsidRPr="0089629D">
        <w:rPr>
          <w:rFonts w:ascii="Calibri" w:hAnsi="Calibri"/>
          <w:b/>
          <w:bCs/>
          <w:sz w:val="24"/>
          <w:szCs w:val="24"/>
        </w:rPr>
        <w:t xml:space="preserve"> you have any questions to ask me?</w:t>
      </w:r>
    </w:p>
    <w:p w14:paraId="596F5D0B" w14:textId="1D118648" w:rsidR="004E6B0A" w:rsidRPr="0089629D" w:rsidRDefault="00000000" w:rsidP="004E6B0A">
      <w:pPr>
        <w:pStyle w:val="Prrafodelista"/>
        <w:numPr>
          <w:ilvl w:val="0"/>
          <w:numId w:val="17"/>
        </w:numPr>
        <w:spacing w:after="0" w:line="240" w:lineRule="auto"/>
        <w:jc w:val="both"/>
        <w:rPr>
          <w:rFonts w:ascii="Calibri" w:hAnsi="Calibri"/>
          <w:b/>
          <w:bCs/>
          <w:sz w:val="24"/>
          <w:szCs w:val="24"/>
        </w:rPr>
      </w:pPr>
      <w:r>
        <w:rPr>
          <w:rFonts w:ascii="Calibri" w:eastAsia="Calibri" w:hAnsi="Calibri" w:cs="Times New Roman"/>
          <w:b/>
          <w:bCs/>
          <w:sz w:val="24"/>
          <w:szCs w:val="24"/>
        </w:rPr>
        <w:t>Do</w:t>
      </w:r>
      <w:r w:rsidRPr="0089629D">
        <w:rPr>
          <w:rFonts w:ascii="Calibri" w:hAnsi="Calibri"/>
          <w:b/>
          <w:bCs/>
          <w:sz w:val="24"/>
          <w:szCs w:val="24"/>
        </w:rPr>
        <w:t xml:space="preserve"> you have any concerns before I stop the recording?</w:t>
      </w:r>
    </w:p>
    <w:p w14:paraId="55672135" w14:textId="7071D44E" w:rsidR="0007691C" w:rsidRPr="0089629D" w:rsidRDefault="0007691C" w:rsidP="00A00AF6">
      <w:pPr>
        <w:spacing w:after="0" w:line="240" w:lineRule="auto"/>
        <w:jc w:val="both"/>
        <w:rPr>
          <w:rFonts w:ascii="Calibri" w:hAnsi="Calibri"/>
          <w:sz w:val="24"/>
          <w:szCs w:val="24"/>
        </w:rPr>
      </w:pPr>
    </w:p>
    <w:p w14:paraId="3C21E4FC" w14:textId="0D8E8307" w:rsidR="00A00AF6" w:rsidRPr="0089629D" w:rsidRDefault="00000000" w:rsidP="00A00AF6">
      <w:pPr>
        <w:spacing w:after="0" w:line="240" w:lineRule="auto"/>
        <w:jc w:val="both"/>
        <w:rPr>
          <w:rFonts w:ascii="Calibri" w:hAnsi="Calibri"/>
          <w:sz w:val="24"/>
          <w:szCs w:val="24"/>
        </w:rPr>
      </w:pPr>
      <w:r w:rsidRPr="0089629D">
        <w:rPr>
          <w:rFonts w:ascii="Calibri" w:hAnsi="Calibri"/>
          <w:sz w:val="24"/>
          <w:szCs w:val="24"/>
        </w:rPr>
        <w:t>Thank you for answering these questions and sharing your view.</w:t>
      </w:r>
    </w:p>
    <w:p w14:paraId="0EABB158" w14:textId="77777777" w:rsidR="00A00AF6" w:rsidRPr="0089629D" w:rsidRDefault="00A00AF6" w:rsidP="00A00AF6">
      <w:pPr>
        <w:jc w:val="both"/>
      </w:pPr>
    </w:p>
    <w:sectPr w:rsidR="00A00AF6" w:rsidRPr="0089629D" w:rsidSect="00FB16E1">
      <w:headerReference w:type="default" r:id="rId9"/>
      <w:pgSz w:w="12240" w:h="15840"/>
      <w:pgMar w:top="1440" w:right="1080" w:bottom="1440" w:left="108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7115BA" w14:textId="77777777" w:rsidR="00FA3643" w:rsidRDefault="00FA3643">
      <w:pPr>
        <w:spacing w:after="0" w:line="240" w:lineRule="auto"/>
      </w:pPr>
      <w:r>
        <w:separator/>
      </w:r>
    </w:p>
  </w:endnote>
  <w:endnote w:type="continuationSeparator" w:id="0">
    <w:p w14:paraId="2088A13E" w14:textId="77777777" w:rsidR="00FA3643" w:rsidRDefault="00FA36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604020202020204"/>
    <w:charset w:val="00"/>
    <w:family w:val="swiss"/>
    <w:pitch w:val="variable"/>
    <w:sig w:usb0="E4002EFF" w:usb1="C000E47F" w:usb2="00000009" w:usb3="00000000" w:csb0="000001FF" w:csb1="00000000"/>
  </w:font>
  <w:font w:name="Helvetica">
    <w:panose1 w:val="00000000000000000000"/>
    <w:charset w:val="00"/>
    <w:family w:val="auto"/>
    <w:pitch w:val="variable"/>
    <w:sig w:usb0="E00002FF" w:usb1="5000785B"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BE7EFF" w14:textId="77777777" w:rsidR="00FA3643" w:rsidRDefault="00FA3643" w:rsidP="00E34905">
      <w:pPr>
        <w:spacing w:after="0" w:line="240" w:lineRule="auto"/>
      </w:pPr>
      <w:r>
        <w:separator/>
      </w:r>
    </w:p>
  </w:footnote>
  <w:footnote w:type="continuationSeparator" w:id="0">
    <w:p w14:paraId="6249398B" w14:textId="77777777" w:rsidR="00FA3643" w:rsidRDefault="00FA3643" w:rsidP="00E34905">
      <w:pPr>
        <w:spacing w:after="0" w:line="240" w:lineRule="auto"/>
      </w:pPr>
      <w:r>
        <w:continuationSeparator/>
      </w:r>
    </w:p>
  </w:footnote>
  <w:footnote w:id="1">
    <w:p w14:paraId="6A1E73FC" w14:textId="2FE8299D" w:rsidR="00E34905" w:rsidRPr="00E34905" w:rsidRDefault="00000000">
      <w:pPr>
        <w:pStyle w:val="Textonotapie"/>
      </w:pPr>
      <w:r w:rsidRPr="009623CB">
        <w:rPr>
          <w:rStyle w:val="Refdenotaalpie"/>
        </w:rPr>
        <w:footnoteRef/>
      </w:r>
      <w:r w:rsidR="004E6B0A" w:rsidRPr="004E6B0A">
        <w:rPr>
          <w:sz w:val="16"/>
          <w:szCs w:val="16"/>
        </w:rPr>
        <w:t>Juan Felipe Araújo, father of the twins: "I have been told that there is no scientific evidence to prove that the drug will be effective. However, there is also no evidence to the contrary. A father would seek the treatment for his daughters." (El Espectador, July 7, 2018)</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6CB8CD" w14:textId="4459463B" w:rsidR="00722D11" w:rsidRPr="004E6B0A" w:rsidRDefault="00000000" w:rsidP="00D85FD8">
    <w:pPr>
      <w:pStyle w:val="Encabezado"/>
      <w:jc w:val="center"/>
      <w:rPr>
        <w:rFonts w:ascii="Times New Roman" w:hAnsi="Times New Roman" w:cs="Times New Roman"/>
        <w:i/>
      </w:rPr>
    </w:pPr>
    <w:r w:rsidRPr="004E6B0A">
      <w:rPr>
        <w:rFonts w:ascii="Times New Roman" w:hAnsi="Times New Roman" w:cs="Times New Roman"/>
        <w:i/>
      </w:rPr>
      <w:t>Citizen perceptions about technologies and services to be covered with public resources of the health system and the role of evidence in their modification.</w:t>
    </w:r>
  </w:p>
  <w:p w14:paraId="2BE19885" w14:textId="77777777" w:rsidR="00722D11" w:rsidRPr="004E6B0A" w:rsidRDefault="00722D11">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61F2E"/>
    <w:multiLevelType w:val="hybridMultilevel"/>
    <w:tmpl w:val="C92ACE36"/>
    <w:lvl w:ilvl="0" w:tplc="74E63E08">
      <w:start w:val="1"/>
      <w:numFmt w:val="lowerLetter"/>
      <w:lvlText w:val="%1."/>
      <w:lvlJc w:val="left"/>
      <w:pPr>
        <w:ind w:left="1080" w:hanging="360"/>
      </w:pPr>
      <w:rPr>
        <w:rFonts w:hint="default"/>
      </w:rPr>
    </w:lvl>
    <w:lvl w:ilvl="1" w:tplc="1F36B8B8" w:tentative="1">
      <w:start w:val="1"/>
      <w:numFmt w:val="bullet"/>
      <w:lvlText w:val="o"/>
      <w:lvlJc w:val="left"/>
      <w:pPr>
        <w:ind w:left="1800" w:hanging="360"/>
      </w:pPr>
      <w:rPr>
        <w:rFonts w:ascii="Courier New" w:hAnsi="Courier New" w:cs="Courier New" w:hint="default"/>
      </w:rPr>
    </w:lvl>
    <w:lvl w:ilvl="2" w:tplc="E9948622" w:tentative="1">
      <w:start w:val="1"/>
      <w:numFmt w:val="bullet"/>
      <w:lvlText w:val=""/>
      <w:lvlJc w:val="left"/>
      <w:pPr>
        <w:ind w:left="2520" w:hanging="360"/>
      </w:pPr>
      <w:rPr>
        <w:rFonts w:ascii="Wingdings" w:hAnsi="Wingdings" w:hint="default"/>
      </w:rPr>
    </w:lvl>
    <w:lvl w:ilvl="3" w:tplc="29D40536" w:tentative="1">
      <w:start w:val="1"/>
      <w:numFmt w:val="bullet"/>
      <w:lvlText w:val=""/>
      <w:lvlJc w:val="left"/>
      <w:pPr>
        <w:ind w:left="3240" w:hanging="360"/>
      </w:pPr>
      <w:rPr>
        <w:rFonts w:ascii="Symbol" w:hAnsi="Symbol" w:hint="default"/>
      </w:rPr>
    </w:lvl>
    <w:lvl w:ilvl="4" w:tplc="2DE0634E" w:tentative="1">
      <w:start w:val="1"/>
      <w:numFmt w:val="bullet"/>
      <w:lvlText w:val="o"/>
      <w:lvlJc w:val="left"/>
      <w:pPr>
        <w:ind w:left="3960" w:hanging="360"/>
      </w:pPr>
      <w:rPr>
        <w:rFonts w:ascii="Courier New" w:hAnsi="Courier New" w:cs="Courier New" w:hint="default"/>
      </w:rPr>
    </w:lvl>
    <w:lvl w:ilvl="5" w:tplc="FE50D33C" w:tentative="1">
      <w:start w:val="1"/>
      <w:numFmt w:val="bullet"/>
      <w:lvlText w:val=""/>
      <w:lvlJc w:val="left"/>
      <w:pPr>
        <w:ind w:left="4680" w:hanging="360"/>
      </w:pPr>
      <w:rPr>
        <w:rFonts w:ascii="Wingdings" w:hAnsi="Wingdings" w:hint="default"/>
      </w:rPr>
    </w:lvl>
    <w:lvl w:ilvl="6" w:tplc="5F1AE2C0" w:tentative="1">
      <w:start w:val="1"/>
      <w:numFmt w:val="bullet"/>
      <w:lvlText w:val=""/>
      <w:lvlJc w:val="left"/>
      <w:pPr>
        <w:ind w:left="5400" w:hanging="360"/>
      </w:pPr>
      <w:rPr>
        <w:rFonts w:ascii="Symbol" w:hAnsi="Symbol" w:hint="default"/>
      </w:rPr>
    </w:lvl>
    <w:lvl w:ilvl="7" w:tplc="8BAA9A24" w:tentative="1">
      <w:start w:val="1"/>
      <w:numFmt w:val="bullet"/>
      <w:lvlText w:val="o"/>
      <w:lvlJc w:val="left"/>
      <w:pPr>
        <w:ind w:left="6120" w:hanging="360"/>
      </w:pPr>
      <w:rPr>
        <w:rFonts w:ascii="Courier New" w:hAnsi="Courier New" w:cs="Courier New" w:hint="default"/>
      </w:rPr>
    </w:lvl>
    <w:lvl w:ilvl="8" w:tplc="C2246604" w:tentative="1">
      <w:start w:val="1"/>
      <w:numFmt w:val="bullet"/>
      <w:lvlText w:val=""/>
      <w:lvlJc w:val="left"/>
      <w:pPr>
        <w:ind w:left="6840" w:hanging="360"/>
      </w:pPr>
      <w:rPr>
        <w:rFonts w:ascii="Wingdings" w:hAnsi="Wingdings" w:hint="default"/>
      </w:rPr>
    </w:lvl>
  </w:abstractNum>
  <w:abstractNum w:abstractNumId="1" w15:restartNumberingAfterBreak="0">
    <w:nsid w:val="00D92F03"/>
    <w:multiLevelType w:val="hybridMultilevel"/>
    <w:tmpl w:val="34786E8C"/>
    <w:lvl w:ilvl="0" w:tplc="8AC06678">
      <w:numFmt w:val="bullet"/>
      <w:lvlText w:val="-"/>
      <w:lvlJc w:val="left"/>
      <w:pPr>
        <w:ind w:left="720" w:hanging="360"/>
      </w:pPr>
      <w:rPr>
        <w:rFonts w:ascii="Calibri" w:eastAsiaTheme="minorHAnsi" w:hAnsi="Calibri" w:cs="Calibri" w:hint="default"/>
      </w:rPr>
    </w:lvl>
    <w:lvl w:ilvl="1" w:tplc="883CDD74">
      <w:numFmt w:val="bullet"/>
      <w:lvlText w:val="-"/>
      <w:lvlJc w:val="left"/>
      <w:pPr>
        <w:ind w:left="1440" w:hanging="360"/>
      </w:pPr>
      <w:rPr>
        <w:rFonts w:ascii="Calibri" w:eastAsiaTheme="minorHAnsi" w:hAnsi="Calibri" w:cs="Calibri" w:hint="default"/>
      </w:rPr>
    </w:lvl>
    <w:lvl w:ilvl="2" w:tplc="26063624" w:tentative="1">
      <w:start w:val="1"/>
      <w:numFmt w:val="bullet"/>
      <w:lvlText w:val=""/>
      <w:lvlJc w:val="left"/>
      <w:pPr>
        <w:ind w:left="2160" w:hanging="360"/>
      </w:pPr>
      <w:rPr>
        <w:rFonts w:ascii="Wingdings" w:hAnsi="Wingdings" w:hint="default"/>
      </w:rPr>
    </w:lvl>
    <w:lvl w:ilvl="3" w:tplc="68A27558" w:tentative="1">
      <w:start w:val="1"/>
      <w:numFmt w:val="bullet"/>
      <w:lvlText w:val=""/>
      <w:lvlJc w:val="left"/>
      <w:pPr>
        <w:ind w:left="2880" w:hanging="360"/>
      </w:pPr>
      <w:rPr>
        <w:rFonts w:ascii="Symbol" w:hAnsi="Symbol" w:hint="default"/>
      </w:rPr>
    </w:lvl>
    <w:lvl w:ilvl="4" w:tplc="303CC2BC" w:tentative="1">
      <w:start w:val="1"/>
      <w:numFmt w:val="bullet"/>
      <w:lvlText w:val="o"/>
      <w:lvlJc w:val="left"/>
      <w:pPr>
        <w:ind w:left="3600" w:hanging="360"/>
      </w:pPr>
      <w:rPr>
        <w:rFonts w:ascii="Courier New" w:hAnsi="Courier New" w:cs="Courier New" w:hint="default"/>
      </w:rPr>
    </w:lvl>
    <w:lvl w:ilvl="5" w:tplc="1D7452CA" w:tentative="1">
      <w:start w:val="1"/>
      <w:numFmt w:val="bullet"/>
      <w:lvlText w:val=""/>
      <w:lvlJc w:val="left"/>
      <w:pPr>
        <w:ind w:left="4320" w:hanging="360"/>
      </w:pPr>
      <w:rPr>
        <w:rFonts w:ascii="Wingdings" w:hAnsi="Wingdings" w:hint="default"/>
      </w:rPr>
    </w:lvl>
    <w:lvl w:ilvl="6" w:tplc="7FCE746E" w:tentative="1">
      <w:start w:val="1"/>
      <w:numFmt w:val="bullet"/>
      <w:lvlText w:val=""/>
      <w:lvlJc w:val="left"/>
      <w:pPr>
        <w:ind w:left="5040" w:hanging="360"/>
      </w:pPr>
      <w:rPr>
        <w:rFonts w:ascii="Symbol" w:hAnsi="Symbol" w:hint="default"/>
      </w:rPr>
    </w:lvl>
    <w:lvl w:ilvl="7" w:tplc="284C654E" w:tentative="1">
      <w:start w:val="1"/>
      <w:numFmt w:val="bullet"/>
      <w:lvlText w:val="o"/>
      <w:lvlJc w:val="left"/>
      <w:pPr>
        <w:ind w:left="5760" w:hanging="360"/>
      </w:pPr>
      <w:rPr>
        <w:rFonts w:ascii="Courier New" w:hAnsi="Courier New" w:cs="Courier New" w:hint="default"/>
      </w:rPr>
    </w:lvl>
    <w:lvl w:ilvl="8" w:tplc="021E7AA0" w:tentative="1">
      <w:start w:val="1"/>
      <w:numFmt w:val="bullet"/>
      <w:lvlText w:val=""/>
      <w:lvlJc w:val="left"/>
      <w:pPr>
        <w:ind w:left="6480" w:hanging="360"/>
      </w:pPr>
      <w:rPr>
        <w:rFonts w:ascii="Wingdings" w:hAnsi="Wingdings" w:hint="default"/>
      </w:rPr>
    </w:lvl>
  </w:abstractNum>
  <w:abstractNum w:abstractNumId="2" w15:restartNumberingAfterBreak="0">
    <w:nsid w:val="09C90C74"/>
    <w:multiLevelType w:val="hybridMultilevel"/>
    <w:tmpl w:val="983000EE"/>
    <w:lvl w:ilvl="0" w:tplc="E52201EC">
      <w:start w:val="1"/>
      <w:numFmt w:val="upperRoman"/>
      <w:lvlText w:val="%1."/>
      <w:lvlJc w:val="left"/>
      <w:pPr>
        <w:ind w:left="1080" w:hanging="720"/>
      </w:pPr>
      <w:rPr>
        <w:rFonts w:hint="default"/>
      </w:rPr>
    </w:lvl>
    <w:lvl w:ilvl="1" w:tplc="3968CC60" w:tentative="1">
      <w:start w:val="1"/>
      <w:numFmt w:val="lowerLetter"/>
      <w:lvlText w:val="%2."/>
      <w:lvlJc w:val="left"/>
      <w:pPr>
        <w:ind w:left="1440" w:hanging="360"/>
      </w:pPr>
    </w:lvl>
    <w:lvl w:ilvl="2" w:tplc="0CBE590A" w:tentative="1">
      <w:start w:val="1"/>
      <w:numFmt w:val="lowerRoman"/>
      <w:lvlText w:val="%3."/>
      <w:lvlJc w:val="right"/>
      <w:pPr>
        <w:ind w:left="2160" w:hanging="180"/>
      </w:pPr>
    </w:lvl>
    <w:lvl w:ilvl="3" w:tplc="5E741E62" w:tentative="1">
      <w:start w:val="1"/>
      <w:numFmt w:val="decimal"/>
      <w:lvlText w:val="%4."/>
      <w:lvlJc w:val="left"/>
      <w:pPr>
        <w:ind w:left="2880" w:hanging="360"/>
      </w:pPr>
    </w:lvl>
    <w:lvl w:ilvl="4" w:tplc="0032FDCC" w:tentative="1">
      <w:start w:val="1"/>
      <w:numFmt w:val="lowerLetter"/>
      <w:lvlText w:val="%5."/>
      <w:lvlJc w:val="left"/>
      <w:pPr>
        <w:ind w:left="3600" w:hanging="360"/>
      </w:pPr>
    </w:lvl>
    <w:lvl w:ilvl="5" w:tplc="372AC1E6" w:tentative="1">
      <w:start w:val="1"/>
      <w:numFmt w:val="lowerRoman"/>
      <w:lvlText w:val="%6."/>
      <w:lvlJc w:val="right"/>
      <w:pPr>
        <w:ind w:left="4320" w:hanging="180"/>
      </w:pPr>
    </w:lvl>
    <w:lvl w:ilvl="6" w:tplc="4C06FAE4" w:tentative="1">
      <w:start w:val="1"/>
      <w:numFmt w:val="decimal"/>
      <w:lvlText w:val="%7."/>
      <w:lvlJc w:val="left"/>
      <w:pPr>
        <w:ind w:left="5040" w:hanging="360"/>
      </w:pPr>
    </w:lvl>
    <w:lvl w:ilvl="7" w:tplc="9184DCD6" w:tentative="1">
      <w:start w:val="1"/>
      <w:numFmt w:val="lowerLetter"/>
      <w:lvlText w:val="%8."/>
      <w:lvlJc w:val="left"/>
      <w:pPr>
        <w:ind w:left="5760" w:hanging="360"/>
      </w:pPr>
    </w:lvl>
    <w:lvl w:ilvl="8" w:tplc="A664F306" w:tentative="1">
      <w:start w:val="1"/>
      <w:numFmt w:val="lowerRoman"/>
      <w:lvlText w:val="%9."/>
      <w:lvlJc w:val="right"/>
      <w:pPr>
        <w:ind w:left="6480" w:hanging="180"/>
      </w:pPr>
    </w:lvl>
  </w:abstractNum>
  <w:abstractNum w:abstractNumId="3" w15:restartNumberingAfterBreak="0">
    <w:nsid w:val="0A905539"/>
    <w:multiLevelType w:val="hybridMultilevel"/>
    <w:tmpl w:val="81A4173C"/>
    <w:lvl w:ilvl="0" w:tplc="1CFE92FE">
      <w:numFmt w:val="bullet"/>
      <w:lvlText w:val="-"/>
      <w:lvlJc w:val="left"/>
      <w:pPr>
        <w:ind w:left="1800" w:hanging="360"/>
      </w:pPr>
      <w:rPr>
        <w:rFonts w:ascii="Calibri" w:eastAsiaTheme="minorHAnsi" w:hAnsi="Calibri" w:cs="Calibri" w:hint="default"/>
      </w:rPr>
    </w:lvl>
    <w:lvl w:ilvl="1" w:tplc="AECE8ADA" w:tentative="1">
      <w:start w:val="1"/>
      <w:numFmt w:val="bullet"/>
      <w:lvlText w:val="o"/>
      <w:lvlJc w:val="left"/>
      <w:pPr>
        <w:ind w:left="2520" w:hanging="360"/>
      </w:pPr>
      <w:rPr>
        <w:rFonts w:ascii="Courier New" w:hAnsi="Courier New" w:cs="Courier New" w:hint="default"/>
      </w:rPr>
    </w:lvl>
    <w:lvl w:ilvl="2" w:tplc="2F0066CA" w:tentative="1">
      <w:start w:val="1"/>
      <w:numFmt w:val="bullet"/>
      <w:lvlText w:val=""/>
      <w:lvlJc w:val="left"/>
      <w:pPr>
        <w:ind w:left="3240" w:hanging="360"/>
      </w:pPr>
      <w:rPr>
        <w:rFonts w:ascii="Wingdings" w:hAnsi="Wingdings" w:hint="default"/>
      </w:rPr>
    </w:lvl>
    <w:lvl w:ilvl="3" w:tplc="D4729DB6" w:tentative="1">
      <w:start w:val="1"/>
      <w:numFmt w:val="bullet"/>
      <w:lvlText w:val=""/>
      <w:lvlJc w:val="left"/>
      <w:pPr>
        <w:ind w:left="3960" w:hanging="360"/>
      </w:pPr>
      <w:rPr>
        <w:rFonts w:ascii="Symbol" w:hAnsi="Symbol" w:hint="default"/>
      </w:rPr>
    </w:lvl>
    <w:lvl w:ilvl="4" w:tplc="CC76590A" w:tentative="1">
      <w:start w:val="1"/>
      <w:numFmt w:val="bullet"/>
      <w:lvlText w:val="o"/>
      <w:lvlJc w:val="left"/>
      <w:pPr>
        <w:ind w:left="4680" w:hanging="360"/>
      </w:pPr>
      <w:rPr>
        <w:rFonts w:ascii="Courier New" w:hAnsi="Courier New" w:cs="Courier New" w:hint="default"/>
      </w:rPr>
    </w:lvl>
    <w:lvl w:ilvl="5" w:tplc="59C688B2" w:tentative="1">
      <w:start w:val="1"/>
      <w:numFmt w:val="bullet"/>
      <w:lvlText w:val=""/>
      <w:lvlJc w:val="left"/>
      <w:pPr>
        <w:ind w:left="5400" w:hanging="360"/>
      </w:pPr>
      <w:rPr>
        <w:rFonts w:ascii="Wingdings" w:hAnsi="Wingdings" w:hint="default"/>
      </w:rPr>
    </w:lvl>
    <w:lvl w:ilvl="6" w:tplc="B4B6553E" w:tentative="1">
      <w:start w:val="1"/>
      <w:numFmt w:val="bullet"/>
      <w:lvlText w:val=""/>
      <w:lvlJc w:val="left"/>
      <w:pPr>
        <w:ind w:left="6120" w:hanging="360"/>
      </w:pPr>
      <w:rPr>
        <w:rFonts w:ascii="Symbol" w:hAnsi="Symbol" w:hint="default"/>
      </w:rPr>
    </w:lvl>
    <w:lvl w:ilvl="7" w:tplc="AEF0B4F8" w:tentative="1">
      <w:start w:val="1"/>
      <w:numFmt w:val="bullet"/>
      <w:lvlText w:val="o"/>
      <w:lvlJc w:val="left"/>
      <w:pPr>
        <w:ind w:left="6840" w:hanging="360"/>
      </w:pPr>
      <w:rPr>
        <w:rFonts w:ascii="Courier New" w:hAnsi="Courier New" w:cs="Courier New" w:hint="default"/>
      </w:rPr>
    </w:lvl>
    <w:lvl w:ilvl="8" w:tplc="29E6C5F8" w:tentative="1">
      <w:start w:val="1"/>
      <w:numFmt w:val="bullet"/>
      <w:lvlText w:val=""/>
      <w:lvlJc w:val="left"/>
      <w:pPr>
        <w:ind w:left="7560" w:hanging="360"/>
      </w:pPr>
      <w:rPr>
        <w:rFonts w:ascii="Wingdings" w:hAnsi="Wingdings" w:hint="default"/>
      </w:rPr>
    </w:lvl>
  </w:abstractNum>
  <w:abstractNum w:abstractNumId="4" w15:restartNumberingAfterBreak="0">
    <w:nsid w:val="0AD535F3"/>
    <w:multiLevelType w:val="hybridMultilevel"/>
    <w:tmpl w:val="686A30EC"/>
    <w:lvl w:ilvl="0" w:tplc="72708D00">
      <w:start w:val="1"/>
      <w:numFmt w:val="decimal"/>
      <w:lvlText w:val="%1."/>
      <w:lvlJc w:val="left"/>
      <w:pPr>
        <w:ind w:left="720" w:hanging="360"/>
      </w:pPr>
      <w:rPr>
        <w:rFonts w:hint="default"/>
      </w:rPr>
    </w:lvl>
    <w:lvl w:ilvl="1" w:tplc="AC28F3D6" w:tentative="1">
      <w:start w:val="1"/>
      <w:numFmt w:val="lowerLetter"/>
      <w:lvlText w:val="%2."/>
      <w:lvlJc w:val="left"/>
      <w:pPr>
        <w:ind w:left="1440" w:hanging="360"/>
      </w:pPr>
    </w:lvl>
    <w:lvl w:ilvl="2" w:tplc="EAB610B4" w:tentative="1">
      <w:start w:val="1"/>
      <w:numFmt w:val="lowerRoman"/>
      <w:lvlText w:val="%3."/>
      <w:lvlJc w:val="right"/>
      <w:pPr>
        <w:ind w:left="2160" w:hanging="180"/>
      </w:pPr>
    </w:lvl>
    <w:lvl w:ilvl="3" w:tplc="3FDAFE12" w:tentative="1">
      <w:start w:val="1"/>
      <w:numFmt w:val="decimal"/>
      <w:lvlText w:val="%4."/>
      <w:lvlJc w:val="left"/>
      <w:pPr>
        <w:ind w:left="2880" w:hanging="360"/>
      </w:pPr>
    </w:lvl>
    <w:lvl w:ilvl="4" w:tplc="803E5A22" w:tentative="1">
      <w:start w:val="1"/>
      <w:numFmt w:val="lowerLetter"/>
      <w:lvlText w:val="%5."/>
      <w:lvlJc w:val="left"/>
      <w:pPr>
        <w:ind w:left="3600" w:hanging="360"/>
      </w:pPr>
    </w:lvl>
    <w:lvl w:ilvl="5" w:tplc="40021F40" w:tentative="1">
      <w:start w:val="1"/>
      <w:numFmt w:val="lowerRoman"/>
      <w:lvlText w:val="%6."/>
      <w:lvlJc w:val="right"/>
      <w:pPr>
        <w:ind w:left="4320" w:hanging="180"/>
      </w:pPr>
    </w:lvl>
    <w:lvl w:ilvl="6" w:tplc="5838DCF8" w:tentative="1">
      <w:start w:val="1"/>
      <w:numFmt w:val="decimal"/>
      <w:lvlText w:val="%7."/>
      <w:lvlJc w:val="left"/>
      <w:pPr>
        <w:ind w:left="5040" w:hanging="360"/>
      </w:pPr>
    </w:lvl>
    <w:lvl w:ilvl="7" w:tplc="C944F45A" w:tentative="1">
      <w:start w:val="1"/>
      <w:numFmt w:val="lowerLetter"/>
      <w:lvlText w:val="%8."/>
      <w:lvlJc w:val="left"/>
      <w:pPr>
        <w:ind w:left="5760" w:hanging="360"/>
      </w:pPr>
    </w:lvl>
    <w:lvl w:ilvl="8" w:tplc="A0380850" w:tentative="1">
      <w:start w:val="1"/>
      <w:numFmt w:val="lowerRoman"/>
      <w:lvlText w:val="%9."/>
      <w:lvlJc w:val="right"/>
      <w:pPr>
        <w:ind w:left="6480" w:hanging="180"/>
      </w:pPr>
    </w:lvl>
  </w:abstractNum>
  <w:abstractNum w:abstractNumId="5" w15:restartNumberingAfterBreak="0">
    <w:nsid w:val="0D0101A2"/>
    <w:multiLevelType w:val="hybridMultilevel"/>
    <w:tmpl w:val="686A30EC"/>
    <w:lvl w:ilvl="0" w:tplc="08920DFC">
      <w:start w:val="1"/>
      <w:numFmt w:val="decimal"/>
      <w:lvlText w:val="%1."/>
      <w:lvlJc w:val="left"/>
      <w:pPr>
        <w:ind w:left="720" w:hanging="360"/>
      </w:pPr>
      <w:rPr>
        <w:rFonts w:hint="default"/>
      </w:rPr>
    </w:lvl>
    <w:lvl w:ilvl="1" w:tplc="D6644A02" w:tentative="1">
      <w:start w:val="1"/>
      <w:numFmt w:val="lowerLetter"/>
      <w:lvlText w:val="%2."/>
      <w:lvlJc w:val="left"/>
      <w:pPr>
        <w:ind w:left="1440" w:hanging="360"/>
      </w:pPr>
    </w:lvl>
    <w:lvl w:ilvl="2" w:tplc="8E92F316" w:tentative="1">
      <w:start w:val="1"/>
      <w:numFmt w:val="lowerRoman"/>
      <w:lvlText w:val="%3."/>
      <w:lvlJc w:val="right"/>
      <w:pPr>
        <w:ind w:left="2160" w:hanging="180"/>
      </w:pPr>
    </w:lvl>
    <w:lvl w:ilvl="3" w:tplc="195E8EF8" w:tentative="1">
      <w:start w:val="1"/>
      <w:numFmt w:val="decimal"/>
      <w:lvlText w:val="%4."/>
      <w:lvlJc w:val="left"/>
      <w:pPr>
        <w:ind w:left="2880" w:hanging="360"/>
      </w:pPr>
    </w:lvl>
    <w:lvl w:ilvl="4" w:tplc="2E68D440" w:tentative="1">
      <w:start w:val="1"/>
      <w:numFmt w:val="lowerLetter"/>
      <w:lvlText w:val="%5."/>
      <w:lvlJc w:val="left"/>
      <w:pPr>
        <w:ind w:left="3600" w:hanging="360"/>
      </w:pPr>
    </w:lvl>
    <w:lvl w:ilvl="5" w:tplc="25A21804" w:tentative="1">
      <w:start w:val="1"/>
      <w:numFmt w:val="lowerRoman"/>
      <w:lvlText w:val="%6."/>
      <w:lvlJc w:val="right"/>
      <w:pPr>
        <w:ind w:left="4320" w:hanging="180"/>
      </w:pPr>
    </w:lvl>
    <w:lvl w:ilvl="6" w:tplc="9B0CAADE" w:tentative="1">
      <w:start w:val="1"/>
      <w:numFmt w:val="decimal"/>
      <w:lvlText w:val="%7."/>
      <w:lvlJc w:val="left"/>
      <w:pPr>
        <w:ind w:left="5040" w:hanging="360"/>
      </w:pPr>
    </w:lvl>
    <w:lvl w:ilvl="7" w:tplc="B8E487EE" w:tentative="1">
      <w:start w:val="1"/>
      <w:numFmt w:val="lowerLetter"/>
      <w:lvlText w:val="%8."/>
      <w:lvlJc w:val="left"/>
      <w:pPr>
        <w:ind w:left="5760" w:hanging="360"/>
      </w:pPr>
    </w:lvl>
    <w:lvl w:ilvl="8" w:tplc="303AA7FE" w:tentative="1">
      <w:start w:val="1"/>
      <w:numFmt w:val="lowerRoman"/>
      <w:lvlText w:val="%9."/>
      <w:lvlJc w:val="right"/>
      <w:pPr>
        <w:ind w:left="6480" w:hanging="180"/>
      </w:pPr>
    </w:lvl>
  </w:abstractNum>
  <w:abstractNum w:abstractNumId="6" w15:restartNumberingAfterBreak="0">
    <w:nsid w:val="15800985"/>
    <w:multiLevelType w:val="hybridMultilevel"/>
    <w:tmpl w:val="38208E66"/>
    <w:lvl w:ilvl="0" w:tplc="B71AD862">
      <w:start w:val="1"/>
      <w:numFmt w:val="bullet"/>
      <w:lvlText w:val=""/>
      <w:lvlJc w:val="left"/>
      <w:pPr>
        <w:ind w:left="720" w:hanging="360"/>
      </w:pPr>
      <w:rPr>
        <w:rFonts w:ascii="Symbol" w:hAnsi="Symbol" w:hint="default"/>
      </w:rPr>
    </w:lvl>
    <w:lvl w:ilvl="1" w:tplc="C324EE54">
      <w:numFmt w:val="bullet"/>
      <w:lvlText w:val="-"/>
      <w:lvlJc w:val="left"/>
      <w:pPr>
        <w:ind w:left="1440" w:hanging="360"/>
      </w:pPr>
      <w:rPr>
        <w:rFonts w:ascii="Calibri" w:eastAsiaTheme="minorHAnsi" w:hAnsi="Calibri" w:cs="Calibri" w:hint="default"/>
      </w:rPr>
    </w:lvl>
    <w:lvl w:ilvl="2" w:tplc="ABDA6FD6" w:tentative="1">
      <w:start w:val="1"/>
      <w:numFmt w:val="bullet"/>
      <w:lvlText w:val=""/>
      <w:lvlJc w:val="left"/>
      <w:pPr>
        <w:ind w:left="2160" w:hanging="360"/>
      </w:pPr>
      <w:rPr>
        <w:rFonts w:ascii="Wingdings" w:hAnsi="Wingdings" w:hint="default"/>
      </w:rPr>
    </w:lvl>
    <w:lvl w:ilvl="3" w:tplc="C6C03D78" w:tentative="1">
      <w:start w:val="1"/>
      <w:numFmt w:val="bullet"/>
      <w:lvlText w:val=""/>
      <w:lvlJc w:val="left"/>
      <w:pPr>
        <w:ind w:left="2880" w:hanging="360"/>
      </w:pPr>
      <w:rPr>
        <w:rFonts w:ascii="Symbol" w:hAnsi="Symbol" w:hint="default"/>
      </w:rPr>
    </w:lvl>
    <w:lvl w:ilvl="4" w:tplc="953CB256" w:tentative="1">
      <w:start w:val="1"/>
      <w:numFmt w:val="bullet"/>
      <w:lvlText w:val="o"/>
      <w:lvlJc w:val="left"/>
      <w:pPr>
        <w:ind w:left="3600" w:hanging="360"/>
      </w:pPr>
      <w:rPr>
        <w:rFonts w:ascii="Courier New" w:hAnsi="Courier New" w:cs="Courier New" w:hint="default"/>
      </w:rPr>
    </w:lvl>
    <w:lvl w:ilvl="5" w:tplc="36A4BD3A" w:tentative="1">
      <w:start w:val="1"/>
      <w:numFmt w:val="bullet"/>
      <w:lvlText w:val=""/>
      <w:lvlJc w:val="left"/>
      <w:pPr>
        <w:ind w:left="4320" w:hanging="360"/>
      </w:pPr>
      <w:rPr>
        <w:rFonts w:ascii="Wingdings" w:hAnsi="Wingdings" w:hint="default"/>
      </w:rPr>
    </w:lvl>
    <w:lvl w:ilvl="6" w:tplc="E298A600" w:tentative="1">
      <w:start w:val="1"/>
      <w:numFmt w:val="bullet"/>
      <w:lvlText w:val=""/>
      <w:lvlJc w:val="left"/>
      <w:pPr>
        <w:ind w:left="5040" w:hanging="360"/>
      </w:pPr>
      <w:rPr>
        <w:rFonts w:ascii="Symbol" w:hAnsi="Symbol" w:hint="default"/>
      </w:rPr>
    </w:lvl>
    <w:lvl w:ilvl="7" w:tplc="F948F1E2" w:tentative="1">
      <w:start w:val="1"/>
      <w:numFmt w:val="bullet"/>
      <w:lvlText w:val="o"/>
      <w:lvlJc w:val="left"/>
      <w:pPr>
        <w:ind w:left="5760" w:hanging="360"/>
      </w:pPr>
      <w:rPr>
        <w:rFonts w:ascii="Courier New" w:hAnsi="Courier New" w:cs="Courier New" w:hint="default"/>
      </w:rPr>
    </w:lvl>
    <w:lvl w:ilvl="8" w:tplc="1C60E2EA" w:tentative="1">
      <w:start w:val="1"/>
      <w:numFmt w:val="bullet"/>
      <w:lvlText w:val=""/>
      <w:lvlJc w:val="left"/>
      <w:pPr>
        <w:ind w:left="6480" w:hanging="360"/>
      </w:pPr>
      <w:rPr>
        <w:rFonts w:ascii="Wingdings" w:hAnsi="Wingdings" w:hint="default"/>
      </w:rPr>
    </w:lvl>
  </w:abstractNum>
  <w:abstractNum w:abstractNumId="7" w15:restartNumberingAfterBreak="0">
    <w:nsid w:val="183A23CF"/>
    <w:multiLevelType w:val="hybridMultilevel"/>
    <w:tmpl w:val="0EEAAD44"/>
    <w:lvl w:ilvl="0" w:tplc="B2F60AFC">
      <w:start w:val="1"/>
      <w:numFmt w:val="bullet"/>
      <w:lvlText w:val=""/>
      <w:lvlJc w:val="left"/>
      <w:pPr>
        <w:ind w:left="720" w:hanging="360"/>
      </w:pPr>
      <w:rPr>
        <w:rFonts w:ascii="Symbol" w:hAnsi="Symbol" w:cs="Symbol" w:hint="default"/>
      </w:rPr>
    </w:lvl>
    <w:lvl w:ilvl="1" w:tplc="A6BC0006" w:tentative="1">
      <w:start w:val="1"/>
      <w:numFmt w:val="bullet"/>
      <w:lvlText w:val="o"/>
      <w:lvlJc w:val="left"/>
      <w:pPr>
        <w:ind w:left="1440" w:hanging="360"/>
      </w:pPr>
      <w:rPr>
        <w:rFonts w:ascii="Courier New" w:hAnsi="Courier New" w:cs="Courier New" w:hint="default"/>
      </w:rPr>
    </w:lvl>
    <w:lvl w:ilvl="2" w:tplc="302C69E6" w:tentative="1">
      <w:start w:val="1"/>
      <w:numFmt w:val="bullet"/>
      <w:lvlText w:val=""/>
      <w:lvlJc w:val="left"/>
      <w:pPr>
        <w:ind w:left="2160" w:hanging="360"/>
      </w:pPr>
      <w:rPr>
        <w:rFonts w:ascii="Wingdings" w:hAnsi="Wingdings" w:cs="Wingdings" w:hint="default"/>
      </w:rPr>
    </w:lvl>
    <w:lvl w:ilvl="3" w:tplc="02142678" w:tentative="1">
      <w:start w:val="1"/>
      <w:numFmt w:val="bullet"/>
      <w:lvlText w:val=""/>
      <w:lvlJc w:val="left"/>
      <w:pPr>
        <w:ind w:left="2880" w:hanging="360"/>
      </w:pPr>
      <w:rPr>
        <w:rFonts w:ascii="Symbol" w:hAnsi="Symbol" w:cs="Symbol" w:hint="default"/>
      </w:rPr>
    </w:lvl>
    <w:lvl w:ilvl="4" w:tplc="57782372" w:tentative="1">
      <w:start w:val="1"/>
      <w:numFmt w:val="bullet"/>
      <w:lvlText w:val="o"/>
      <w:lvlJc w:val="left"/>
      <w:pPr>
        <w:ind w:left="3600" w:hanging="360"/>
      </w:pPr>
      <w:rPr>
        <w:rFonts w:ascii="Courier New" w:hAnsi="Courier New" w:cs="Courier New" w:hint="default"/>
      </w:rPr>
    </w:lvl>
    <w:lvl w:ilvl="5" w:tplc="4C444FA8" w:tentative="1">
      <w:start w:val="1"/>
      <w:numFmt w:val="bullet"/>
      <w:lvlText w:val=""/>
      <w:lvlJc w:val="left"/>
      <w:pPr>
        <w:ind w:left="4320" w:hanging="360"/>
      </w:pPr>
      <w:rPr>
        <w:rFonts w:ascii="Wingdings" w:hAnsi="Wingdings" w:cs="Wingdings" w:hint="default"/>
      </w:rPr>
    </w:lvl>
    <w:lvl w:ilvl="6" w:tplc="452C3A46" w:tentative="1">
      <w:start w:val="1"/>
      <w:numFmt w:val="bullet"/>
      <w:lvlText w:val=""/>
      <w:lvlJc w:val="left"/>
      <w:pPr>
        <w:ind w:left="5040" w:hanging="360"/>
      </w:pPr>
      <w:rPr>
        <w:rFonts w:ascii="Symbol" w:hAnsi="Symbol" w:cs="Symbol" w:hint="default"/>
      </w:rPr>
    </w:lvl>
    <w:lvl w:ilvl="7" w:tplc="23060866" w:tentative="1">
      <w:start w:val="1"/>
      <w:numFmt w:val="bullet"/>
      <w:lvlText w:val="o"/>
      <w:lvlJc w:val="left"/>
      <w:pPr>
        <w:ind w:left="5760" w:hanging="360"/>
      </w:pPr>
      <w:rPr>
        <w:rFonts w:ascii="Courier New" w:hAnsi="Courier New" w:cs="Courier New" w:hint="default"/>
      </w:rPr>
    </w:lvl>
    <w:lvl w:ilvl="8" w:tplc="6B86878E" w:tentative="1">
      <w:start w:val="1"/>
      <w:numFmt w:val="bullet"/>
      <w:lvlText w:val=""/>
      <w:lvlJc w:val="left"/>
      <w:pPr>
        <w:ind w:left="6480" w:hanging="360"/>
      </w:pPr>
      <w:rPr>
        <w:rFonts w:ascii="Wingdings" w:hAnsi="Wingdings" w:cs="Wingdings" w:hint="default"/>
      </w:rPr>
    </w:lvl>
  </w:abstractNum>
  <w:abstractNum w:abstractNumId="8" w15:restartNumberingAfterBreak="0">
    <w:nsid w:val="19C00BE1"/>
    <w:multiLevelType w:val="hybridMultilevel"/>
    <w:tmpl w:val="E0CCAA50"/>
    <w:lvl w:ilvl="0" w:tplc="426C76CA">
      <w:numFmt w:val="bullet"/>
      <w:lvlText w:val="-"/>
      <w:lvlJc w:val="left"/>
      <w:pPr>
        <w:ind w:left="1080" w:hanging="360"/>
      </w:pPr>
      <w:rPr>
        <w:rFonts w:ascii="Calibri" w:eastAsiaTheme="minorHAnsi" w:hAnsi="Calibri" w:cs="Calibri" w:hint="default"/>
      </w:rPr>
    </w:lvl>
    <w:lvl w:ilvl="1" w:tplc="92985532" w:tentative="1">
      <w:start w:val="1"/>
      <w:numFmt w:val="bullet"/>
      <w:lvlText w:val="o"/>
      <w:lvlJc w:val="left"/>
      <w:pPr>
        <w:ind w:left="1800" w:hanging="360"/>
      </w:pPr>
      <w:rPr>
        <w:rFonts w:ascii="Courier New" w:hAnsi="Courier New" w:cs="Courier New" w:hint="default"/>
      </w:rPr>
    </w:lvl>
    <w:lvl w:ilvl="2" w:tplc="E8828A9E" w:tentative="1">
      <w:start w:val="1"/>
      <w:numFmt w:val="bullet"/>
      <w:lvlText w:val=""/>
      <w:lvlJc w:val="left"/>
      <w:pPr>
        <w:ind w:left="2520" w:hanging="360"/>
      </w:pPr>
      <w:rPr>
        <w:rFonts w:ascii="Wingdings" w:hAnsi="Wingdings" w:hint="default"/>
      </w:rPr>
    </w:lvl>
    <w:lvl w:ilvl="3" w:tplc="47D04C40" w:tentative="1">
      <w:start w:val="1"/>
      <w:numFmt w:val="bullet"/>
      <w:lvlText w:val=""/>
      <w:lvlJc w:val="left"/>
      <w:pPr>
        <w:ind w:left="3240" w:hanging="360"/>
      </w:pPr>
      <w:rPr>
        <w:rFonts w:ascii="Symbol" w:hAnsi="Symbol" w:hint="default"/>
      </w:rPr>
    </w:lvl>
    <w:lvl w:ilvl="4" w:tplc="C1E05B2E" w:tentative="1">
      <w:start w:val="1"/>
      <w:numFmt w:val="bullet"/>
      <w:lvlText w:val="o"/>
      <w:lvlJc w:val="left"/>
      <w:pPr>
        <w:ind w:left="3960" w:hanging="360"/>
      </w:pPr>
      <w:rPr>
        <w:rFonts w:ascii="Courier New" w:hAnsi="Courier New" w:cs="Courier New" w:hint="default"/>
      </w:rPr>
    </w:lvl>
    <w:lvl w:ilvl="5" w:tplc="71E4C1D0" w:tentative="1">
      <w:start w:val="1"/>
      <w:numFmt w:val="bullet"/>
      <w:lvlText w:val=""/>
      <w:lvlJc w:val="left"/>
      <w:pPr>
        <w:ind w:left="4680" w:hanging="360"/>
      </w:pPr>
      <w:rPr>
        <w:rFonts w:ascii="Wingdings" w:hAnsi="Wingdings" w:hint="default"/>
      </w:rPr>
    </w:lvl>
    <w:lvl w:ilvl="6" w:tplc="008C484E" w:tentative="1">
      <w:start w:val="1"/>
      <w:numFmt w:val="bullet"/>
      <w:lvlText w:val=""/>
      <w:lvlJc w:val="left"/>
      <w:pPr>
        <w:ind w:left="5400" w:hanging="360"/>
      </w:pPr>
      <w:rPr>
        <w:rFonts w:ascii="Symbol" w:hAnsi="Symbol" w:hint="default"/>
      </w:rPr>
    </w:lvl>
    <w:lvl w:ilvl="7" w:tplc="67DA822E" w:tentative="1">
      <w:start w:val="1"/>
      <w:numFmt w:val="bullet"/>
      <w:lvlText w:val="o"/>
      <w:lvlJc w:val="left"/>
      <w:pPr>
        <w:ind w:left="6120" w:hanging="360"/>
      </w:pPr>
      <w:rPr>
        <w:rFonts w:ascii="Courier New" w:hAnsi="Courier New" w:cs="Courier New" w:hint="default"/>
      </w:rPr>
    </w:lvl>
    <w:lvl w:ilvl="8" w:tplc="9CF60670" w:tentative="1">
      <w:start w:val="1"/>
      <w:numFmt w:val="bullet"/>
      <w:lvlText w:val=""/>
      <w:lvlJc w:val="left"/>
      <w:pPr>
        <w:ind w:left="6840" w:hanging="360"/>
      </w:pPr>
      <w:rPr>
        <w:rFonts w:ascii="Wingdings" w:hAnsi="Wingdings" w:hint="default"/>
      </w:rPr>
    </w:lvl>
  </w:abstractNum>
  <w:abstractNum w:abstractNumId="9" w15:restartNumberingAfterBreak="0">
    <w:nsid w:val="1C634B5E"/>
    <w:multiLevelType w:val="hybridMultilevel"/>
    <w:tmpl w:val="25AC9EFE"/>
    <w:lvl w:ilvl="0" w:tplc="B8289018">
      <w:numFmt w:val="bullet"/>
      <w:lvlText w:val="-"/>
      <w:lvlJc w:val="left"/>
      <w:pPr>
        <w:ind w:left="1080" w:hanging="360"/>
      </w:pPr>
      <w:rPr>
        <w:rFonts w:ascii="Calibri" w:eastAsiaTheme="minorHAnsi" w:hAnsi="Calibri" w:cs="Calibri" w:hint="default"/>
      </w:rPr>
    </w:lvl>
    <w:lvl w:ilvl="1" w:tplc="8BEC6618" w:tentative="1">
      <w:start w:val="1"/>
      <w:numFmt w:val="lowerLetter"/>
      <w:lvlText w:val="%2."/>
      <w:lvlJc w:val="left"/>
      <w:pPr>
        <w:ind w:left="1800" w:hanging="360"/>
      </w:pPr>
    </w:lvl>
    <w:lvl w:ilvl="2" w:tplc="30769246" w:tentative="1">
      <w:start w:val="1"/>
      <w:numFmt w:val="lowerRoman"/>
      <w:lvlText w:val="%3."/>
      <w:lvlJc w:val="right"/>
      <w:pPr>
        <w:ind w:left="2520" w:hanging="180"/>
      </w:pPr>
    </w:lvl>
    <w:lvl w:ilvl="3" w:tplc="2550FBD6" w:tentative="1">
      <w:start w:val="1"/>
      <w:numFmt w:val="decimal"/>
      <w:lvlText w:val="%4."/>
      <w:lvlJc w:val="left"/>
      <w:pPr>
        <w:ind w:left="3240" w:hanging="360"/>
      </w:pPr>
    </w:lvl>
    <w:lvl w:ilvl="4" w:tplc="0820215C" w:tentative="1">
      <w:start w:val="1"/>
      <w:numFmt w:val="lowerLetter"/>
      <w:lvlText w:val="%5."/>
      <w:lvlJc w:val="left"/>
      <w:pPr>
        <w:ind w:left="3960" w:hanging="360"/>
      </w:pPr>
    </w:lvl>
    <w:lvl w:ilvl="5" w:tplc="3FE20D10" w:tentative="1">
      <w:start w:val="1"/>
      <w:numFmt w:val="lowerRoman"/>
      <w:lvlText w:val="%6."/>
      <w:lvlJc w:val="right"/>
      <w:pPr>
        <w:ind w:left="4680" w:hanging="180"/>
      </w:pPr>
    </w:lvl>
    <w:lvl w:ilvl="6" w:tplc="655E2FB6" w:tentative="1">
      <w:start w:val="1"/>
      <w:numFmt w:val="decimal"/>
      <w:lvlText w:val="%7."/>
      <w:lvlJc w:val="left"/>
      <w:pPr>
        <w:ind w:left="5400" w:hanging="360"/>
      </w:pPr>
    </w:lvl>
    <w:lvl w:ilvl="7" w:tplc="D4C2B3BC" w:tentative="1">
      <w:start w:val="1"/>
      <w:numFmt w:val="lowerLetter"/>
      <w:lvlText w:val="%8."/>
      <w:lvlJc w:val="left"/>
      <w:pPr>
        <w:ind w:left="6120" w:hanging="360"/>
      </w:pPr>
    </w:lvl>
    <w:lvl w:ilvl="8" w:tplc="CFA6BE0C" w:tentative="1">
      <w:start w:val="1"/>
      <w:numFmt w:val="lowerRoman"/>
      <w:lvlText w:val="%9."/>
      <w:lvlJc w:val="right"/>
      <w:pPr>
        <w:ind w:left="6840" w:hanging="180"/>
      </w:pPr>
    </w:lvl>
  </w:abstractNum>
  <w:abstractNum w:abstractNumId="10" w15:restartNumberingAfterBreak="0">
    <w:nsid w:val="269B520B"/>
    <w:multiLevelType w:val="hybridMultilevel"/>
    <w:tmpl w:val="333CD54C"/>
    <w:lvl w:ilvl="0" w:tplc="39A26D6A">
      <w:start w:val="1"/>
      <w:numFmt w:val="lowerLetter"/>
      <w:lvlText w:val="%1."/>
      <w:lvlJc w:val="left"/>
      <w:pPr>
        <w:ind w:left="1080" w:hanging="360"/>
      </w:pPr>
      <w:rPr>
        <w:rFonts w:hint="default"/>
      </w:rPr>
    </w:lvl>
    <w:lvl w:ilvl="1" w:tplc="080E403A" w:tentative="1">
      <w:start w:val="1"/>
      <w:numFmt w:val="lowerLetter"/>
      <w:lvlText w:val="%2."/>
      <w:lvlJc w:val="left"/>
      <w:pPr>
        <w:ind w:left="1800" w:hanging="360"/>
      </w:pPr>
    </w:lvl>
    <w:lvl w:ilvl="2" w:tplc="6BEEFFF6" w:tentative="1">
      <w:start w:val="1"/>
      <w:numFmt w:val="lowerRoman"/>
      <w:lvlText w:val="%3."/>
      <w:lvlJc w:val="right"/>
      <w:pPr>
        <w:ind w:left="2520" w:hanging="180"/>
      </w:pPr>
    </w:lvl>
    <w:lvl w:ilvl="3" w:tplc="075A83E8" w:tentative="1">
      <w:start w:val="1"/>
      <w:numFmt w:val="decimal"/>
      <w:lvlText w:val="%4."/>
      <w:lvlJc w:val="left"/>
      <w:pPr>
        <w:ind w:left="3240" w:hanging="360"/>
      </w:pPr>
    </w:lvl>
    <w:lvl w:ilvl="4" w:tplc="D8DCECD2" w:tentative="1">
      <w:start w:val="1"/>
      <w:numFmt w:val="lowerLetter"/>
      <w:lvlText w:val="%5."/>
      <w:lvlJc w:val="left"/>
      <w:pPr>
        <w:ind w:left="3960" w:hanging="360"/>
      </w:pPr>
    </w:lvl>
    <w:lvl w:ilvl="5" w:tplc="DE88C620" w:tentative="1">
      <w:start w:val="1"/>
      <w:numFmt w:val="lowerRoman"/>
      <w:lvlText w:val="%6."/>
      <w:lvlJc w:val="right"/>
      <w:pPr>
        <w:ind w:left="4680" w:hanging="180"/>
      </w:pPr>
    </w:lvl>
    <w:lvl w:ilvl="6" w:tplc="47725C4E" w:tentative="1">
      <w:start w:val="1"/>
      <w:numFmt w:val="decimal"/>
      <w:lvlText w:val="%7."/>
      <w:lvlJc w:val="left"/>
      <w:pPr>
        <w:ind w:left="5400" w:hanging="360"/>
      </w:pPr>
    </w:lvl>
    <w:lvl w:ilvl="7" w:tplc="9126CF46" w:tentative="1">
      <w:start w:val="1"/>
      <w:numFmt w:val="lowerLetter"/>
      <w:lvlText w:val="%8."/>
      <w:lvlJc w:val="left"/>
      <w:pPr>
        <w:ind w:left="6120" w:hanging="360"/>
      </w:pPr>
    </w:lvl>
    <w:lvl w:ilvl="8" w:tplc="6BA8A852" w:tentative="1">
      <w:start w:val="1"/>
      <w:numFmt w:val="lowerRoman"/>
      <w:lvlText w:val="%9."/>
      <w:lvlJc w:val="right"/>
      <w:pPr>
        <w:ind w:left="6840" w:hanging="180"/>
      </w:pPr>
    </w:lvl>
  </w:abstractNum>
  <w:abstractNum w:abstractNumId="11" w15:restartNumberingAfterBreak="0">
    <w:nsid w:val="2F8F3089"/>
    <w:multiLevelType w:val="hybridMultilevel"/>
    <w:tmpl w:val="01347F8E"/>
    <w:lvl w:ilvl="0" w:tplc="5ABC436E">
      <w:start w:val="1"/>
      <w:numFmt w:val="lowerLetter"/>
      <w:lvlText w:val="%1."/>
      <w:lvlJc w:val="left"/>
      <w:pPr>
        <w:ind w:left="720" w:hanging="360"/>
      </w:pPr>
      <w:rPr>
        <w:rFonts w:hint="default"/>
      </w:rPr>
    </w:lvl>
    <w:lvl w:ilvl="1" w:tplc="59C2D1CC" w:tentative="1">
      <w:start w:val="1"/>
      <w:numFmt w:val="lowerLetter"/>
      <w:lvlText w:val="%2."/>
      <w:lvlJc w:val="left"/>
      <w:pPr>
        <w:ind w:left="1440" w:hanging="360"/>
      </w:pPr>
    </w:lvl>
    <w:lvl w:ilvl="2" w:tplc="0C183C84" w:tentative="1">
      <w:start w:val="1"/>
      <w:numFmt w:val="lowerRoman"/>
      <w:lvlText w:val="%3."/>
      <w:lvlJc w:val="right"/>
      <w:pPr>
        <w:ind w:left="2160" w:hanging="180"/>
      </w:pPr>
    </w:lvl>
    <w:lvl w:ilvl="3" w:tplc="FD822FFE" w:tentative="1">
      <w:start w:val="1"/>
      <w:numFmt w:val="decimal"/>
      <w:lvlText w:val="%4."/>
      <w:lvlJc w:val="left"/>
      <w:pPr>
        <w:ind w:left="2880" w:hanging="360"/>
      </w:pPr>
    </w:lvl>
    <w:lvl w:ilvl="4" w:tplc="99E2EDDC" w:tentative="1">
      <w:start w:val="1"/>
      <w:numFmt w:val="lowerLetter"/>
      <w:lvlText w:val="%5."/>
      <w:lvlJc w:val="left"/>
      <w:pPr>
        <w:ind w:left="3600" w:hanging="360"/>
      </w:pPr>
    </w:lvl>
    <w:lvl w:ilvl="5" w:tplc="95A8CADE" w:tentative="1">
      <w:start w:val="1"/>
      <w:numFmt w:val="lowerRoman"/>
      <w:lvlText w:val="%6."/>
      <w:lvlJc w:val="right"/>
      <w:pPr>
        <w:ind w:left="4320" w:hanging="180"/>
      </w:pPr>
    </w:lvl>
    <w:lvl w:ilvl="6" w:tplc="335EE6A2" w:tentative="1">
      <w:start w:val="1"/>
      <w:numFmt w:val="decimal"/>
      <w:lvlText w:val="%7."/>
      <w:lvlJc w:val="left"/>
      <w:pPr>
        <w:ind w:left="5040" w:hanging="360"/>
      </w:pPr>
    </w:lvl>
    <w:lvl w:ilvl="7" w:tplc="798C93B4" w:tentative="1">
      <w:start w:val="1"/>
      <w:numFmt w:val="lowerLetter"/>
      <w:lvlText w:val="%8."/>
      <w:lvlJc w:val="left"/>
      <w:pPr>
        <w:ind w:left="5760" w:hanging="360"/>
      </w:pPr>
    </w:lvl>
    <w:lvl w:ilvl="8" w:tplc="E9564038" w:tentative="1">
      <w:start w:val="1"/>
      <w:numFmt w:val="lowerRoman"/>
      <w:lvlText w:val="%9."/>
      <w:lvlJc w:val="right"/>
      <w:pPr>
        <w:ind w:left="6480" w:hanging="180"/>
      </w:pPr>
    </w:lvl>
  </w:abstractNum>
  <w:abstractNum w:abstractNumId="12" w15:restartNumberingAfterBreak="0">
    <w:nsid w:val="3B6D02F5"/>
    <w:multiLevelType w:val="hybridMultilevel"/>
    <w:tmpl w:val="52FC24D4"/>
    <w:lvl w:ilvl="0" w:tplc="2E32B3A8">
      <w:numFmt w:val="bullet"/>
      <w:lvlText w:val="-"/>
      <w:lvlJc w:val="left"/>
      <w:pPr>
        <w:ind w:left="1080" w:hanging="360"/>
      </w:pPr>
      <w:rPr>
        <w:rFonts w:ascii="Calibri" w:eastAsiaTheme="minorHAnsi" w:hAnsi="Calibri" w:cs="Calibri" w:hint="default"/>
      </w:rPr>
    </w:lvl>
    <w:lvl w:ilvl="1" w:tplc="DFFA167A" w:tentative="1">
      <w:start w:val="1"/>
      <w:numFmt w:val="bullet"/>
      <w:lvlText w:val="o"/>
      <w:lvlJc w:val="left"/>
      <w:pPr>
        <w:ind w:left="1440" w:hanging="360"/>
      </w:pPr>
      <w:rPr>
        <w:rFonts w:ascii="Courier New" w:hAnsi="Courier New" w:cs="Courier New" w:hint="default"/>
      </w:rPr>
    </w:lvl>
    <w:lvl w:ilvl="2" w:tplc="C0E2255A" w:tentative="1">
      <w:start w:val="1"/>
      <w:numFmt w:val="bullet"/>
      <w:lvlText w:val=""/>
      <w:lvlJc w:val="left"/>
      <w:pPr>
        <w:ind w:left="2160" w:hanging="360"/>
      </w:pPr>
      <w:rPr>
        <w:rFonts w:ascii="Wingdings" w:hAnsi="Wingdings" w:hint="default"/>
      </w:rPr>
    </w:lvl>
    <w:lvl w:ilvl="3" w:tplc="681A1FFE" w:tentative="1">
      <w:start w:val="1"/>
      <w:numFmt w:val="bullet"/>
      <w:lvlText w:val=""/>
      <w:lvlJc w:val="left"/>
      <w:pPr>
        <w:ind w:left="2880" w:hanging="360"/>
      </w:pPr>
      <w:rPr>
        <w:rFonts w:ascii="Symbol" w:hAnsi="Symbol" w:hint="default"/>
      </w:rPr>
    </w:lvl>
    <w:lvl w:ilvl="4" w:tplc="B966F7CA" w:tentative="1">
      <w:start w:val="1"/>
      <w:numFmt w:val="bullet"/>
      <w:lvlText w:val="o"/>
      <w:lvlJc w:val="left"/>
      <w:pPr>
        <w:ind w:left="3600" w:hanging="360"/>
      </w:pPr>
      <w:rPr>
        <w:rFonts w:ascii="Courier New" w:hAnsi="Courier New" w:cs="Courier New" w:hint="default"/>
      </w:rPr>
    </w:lvl>
    <w:lvl w:ilvl="5" w:tplc="C818EB7C" w:tentative="1">
      <w:start w:val="1"/>
      <w:numFmt w:val="bullet"/>
      <w:lvlText w:val=""/>
      <w:lvlJc w:val="left"/>
      <w:pPr>
        <w:ind w:left="4320" w:hanging="360"/>
      </w:pPr>
      <w:rPr>
        <w:rFonts w:ascii="Wingdings" w:hAnsi="Wingdings" w:hint="default"/>
      </w:rPr>
    </w:lvl>
    <w:lvl w:ilvl="6" w:tplc="81727DBE" w:tentative="1">
      <w:start w:val="1"/>
      <w:numFmt w:val="bullet"/>
      <w:lvlText w:val=""/>
      <w:lvlJc w:val="left"/>
      <w:pPr>
        <w:ind w:left="5040" w:hanging="360"/>
      </w:pPr>
      <w:rPr>
        <w:rFonts w:ascii="Symbol" w:hAnsi="Symbol" w:hint="default"/>
      </w:rPr>
    </w:lvl>
    <w:lvl w:ilvl="7" w:tplc="556A3AE8" w:tentative="1">
      <w:start w:val="1"/>
      <w:numFmt w:val="bullet"/>
      <w:lvlText w:val="o"/>
      <w:lvlJc w:val="left"/>
      <w:pPr>
        <w:ind w:left="5760" w:hanging="360"/>
      </w:pPr>
      <w:rPr>
        <w:rFonts w:ascii="Courier New" w:hAnsi="Courier New" w:cs="Courier New" w:hint="default"/>
      </w:rPr>
    </w:lvl>
    <w:lvl w:ilvl="8" w:tplc="4C7EDE34" w:tentative="1">
      <w:start w:val="1"/>
      <w:numFmt w:val="bullet"/>
      <w:lvlText w:val=""/>
      <w:lvlJc w:val="left"/>
      <w:pPr>
        <w:ind w:left="6480" w:hanging="360"/>
      </w:pPr>
      <w:rPr>
        <w:rFonts w:ascii="Wingdings" w:hAnsi="Wingdings" w:hint="default"/>
      </w:rPr>
    </w:lvl>
  </w:abstractNum>
  <w:abstractNum w:abstractNumId="13" w15:restartNumberingAfterBreak="0">
    <w:nsid w:val="46032863"/>
    <w:multiLevelType w:val="hybridMultilevel"/>
    <w:tmpl w:val="87A2D9A2"/>
    <w:lvl w:ilvl="0" w:tplc="B00654A4">
      <w:start w:val="1"/>
      <w:numFmt w:val="decimal"/>
      <w:lvlText w:val="%1."/>
      <w:lvlJc w:val="left"/>
      <w:pPr>
        <w:ind w:left="720" w:hanging="360"/>
      </w:pPr>
      <w:rPr>
        <w:rFonts w:hint="default"/>
        <w:b/>
      </w:rPr>
    </w:lvl>
    <w:lvl w:ilvl="1" w:tplc="719CE7BC" w:tentative="1">
      <w:start w:val="1"/>
      <w:numFmt w:val="lowerLetter"/>
      <w:lvlText w:val="%2."/>
      <w:lvlJc w:val="left"/>
      <w:pPr>
        <w:ind w:left="1440" w:hanging="360"/>
      </w:pPr>
    </w:lvl>
    <w:lvl w:ilvl="2" w:tplc="A2483BB0" w:tentative="1">
      <w:start w:val="1"/>
      <w:numFmt w:val="lowerRoman"/>
      <w:lvlText w:val="%3."/>
      <w:lvlJc w:val="right"/>
      <w:pPr>
        <w:ind w:left="2160" w:hanging="180"/>
      </w:pPr>
    </w:lvl>
    <w:lvl w:ilvl="3" w:tplc="5A004CE6" w:tentative="1">
      <w:start w:val="1"/>
      <w:numFmt w:val="decimal"/>
      <w:lvlText w:val="%4."/>
      <w:lvlJc w:val="left"/>
      <w:pPr>
        <w:ind w:left="2880" w:hanging="360"/>
      </w:pPr>
    </w:lvl>
    <w:lvl w:ilvl="4" w:tplc="AB2E7D1E" w:tentative="1">
      <w:start w:val="1"/>
      <w:numFmt w:val="lowerLetter"/>
      <w:lvlText w:val="%5."/>
      <w:lvlJc w:val="left"/>
      <w:pPr>
        <w:ind w:left="3600" w:hanging="360"/>
      </w:pPr>
    </w:lvl>
    <w:lvl w:ilvl="5" w:tplc="876CAD10" w:tentative="1">
      <w:start w:val="1"/>
      <w:numFmt w:val="lowerRoman"/>
      <w:lvlText w:val="%6."/>
      <w:lvlJc w:val="right"/>
      <w:pPr>
        <w:ind w:left="4320" w:hanging="180"/>
      </w:pPr>
    </w:lvl>
    <w:lvl w:ilvl="6" w:tplc="D7F2DFB0" w:tentative="1">
      <w:start w:val="1"/>
      <w:numFmt w:val="decimal"/>
      <w:lvlText w:val="%7."/>
      <w:lvlJc w:val="left"/>
      <w:pPr>
        <w:ind w:left="5040" w:hanging="360"/>
      </w:pPr>
    </w:lvl>
    <w:lvl w:ilvl="7" w:tplc="13200002" w:tentative="1">
      <w:start w:val="1"/>
      <w:numFmt w:val="lowerLetter"/>
      <w:lvlText w:val="%8."/>
      <w:lvlJc w:val="left"/>
      <w:pPr>
        <w:ind w:left="5760" w:hanging="360"/>
      </w:pPr>
    </w:lvl>
    <w:lvl w:ilvl="8" w:tplc="CC8465F0" w:tentative="1">
      <w:start w:val="1"/>
      <w:numFmt w:val="lowerRoman"/>
      <w:lvlText w:val="%9."/>
      <w:lvlJc w:val="right"/>
      <w:pPr>
        <w:ind w:left="6480" w:hanging="180"/>
      </w:pPr>
    </w:lvl>
  </w:abstractNum>
  <w:abstractNum w:abstractNumId="14" w15:restartNumberingAfterBreak="0">
    <w:nsid w:val="4B5B2C08"/>
    <w:multiLevelType w:val="hybridMultilevel"/>
    <w:tmpl w:val="686A30EC"/>
    <w:lvl w:ilvl="0" w:tplc="961AEF84">
      <w:start w:val="1"/>
      <w:numFmt w:val="decimal"/>
      <w:lvlText w:val="%1."/>
      <w:lvlJc w:val="left"/>
      <w:pPr>
        <w:ind w:left="720" w:hanging="360"/>
      </w:pPr>
      <w:rPr>
        <w:rFonts w:hint="default"/>
      </w:rPr>
    </w:lvl>
    <w:lvl w:ilvl="1" w:tplc="2876A9E2" w:tentative="1">
      <w:start w:val="1"/>
      <w:numFmt w:val="lowerLetter"/>
      <w:lvlText w:val="%2."/>
      <w:lvlJc w:val="left"/>
      <w:pPr>
        <w:ind w:left="1440" w:hanging="360"/>
      </w:pPr>
    </w:lvl>
    <w:lvl w:ilvl="2" w:tplc="E7180AC8" w:tentative="1">
      <w:start w:val="1"/>
      <w:numFmt w:val="lowerRoman"/>
      <w:lvlText w:val="%3."/>
      <w:lvlJc w:val="right"/>
      <w:pPr>
        <w:ind w:left="2160" w:hanging="180"/>
      </w:pPr>
    </w:lvl>
    <w:lvl w:ilvl="3" w:tplc="D5DAA2E2" w:tentative="1">
      <w:start w:val="1"/>
      <w:numFmt w:val="decimal"/>
      <w:lvlText w:val="%4."/>
      <w:lvlJc w:val="left"/>
      <w:pPr>
        <w:ind w:left="2880" w:hanging="360"/>
      </w:pPr>
    </w:lvl>
    <w:lvl w:ilvl="4" w:tplc="2EBA1CB4" w:tentative="1">
      <w:start w:val="1"/>
      <w:numFmt w:val="lowerLetter"/>
      <w:lvlText w:val="%5."/>
      <w:lvlJc w:val="left"/>
      <w:pPr>
        <w:ind w:left="3600" w:hanging="360"/>
      </w:pPr>
    </w:lvl>
    <w:lvl w:ilvl="5" w:tplc="72189554" w:tentative="1">
      <w:start w:val="1"/>
      <w:numFmt w:val="lowerRoman"/>
      <w:lvlText w:val="%6."/>
      <w:lvlJc w:val="right"/>
      <w:pPr>
        <w:ind w:left="4320" w:hanging="180"/>
      </w:pPr>
    </w:lvl>
    <w:lvl w:ilvl="6" w:tplc="5EF40D8E" w:tentative="1">
      <w:start w:val="1"/>
      <w:numFmt w:val="decimal"/>
      <w:lvlText w:val="%7."/>
      <w:lvlJc w:val="left"/>
      <w:pPr>
        <w:ind w:left="5040" w:hanging="360"/>
      </w:pPr>
    </w:lvl>
    <w:lvl w:ilvl="7" w:tplc="78B6401E" w:tentative="1">
      <w:start w:val="1"/>
      <w:numFmt w:val="lowerLetter"/>
      <w:lvlText w:val="%8."/>
      <w:lvlJc w:val="left"/>
      <w:pPr>
        <w:ind w:left="5760" w:hanging="360"/>
      </w:pPr>
    </w:lvl>
    <w:lvl w:ilvl="8" w:tplc="40DCB41C" w:tentative="1">
      <w:start w:val="1"/>
      <w:numFmt w:val="lowerRoman"/>
      <w:lvlText w:val="%9."/>
      <w:lvlJc w:val="right"/>
      <w:pPr>
        <w:ind w:left="6480" w:hanging="180"/>
      </w:pPr>
    </w:lvl>
  </w:abstractNum>
  <w:abstractNum w:abstractNumId="15" w15:restartNumberingAfterBreak="0">
    <w:nsid w:val="588F1EE0"/>
    <w:multiLevelType w:val="hybridMultilevel"/>
    <w:tmpl w:val="6D0CEE0C"/>
    <w:lvl w:ilvl="0" w:tplc="222C4458">
      <w:start w:val="1"/>
      <w:numFmt w:val="bullet"/>
      <w:lvlText w:val=""/>
      <w:lvlJc w:val="left"/>
      <w:pPr>
        <w:ind w:left="720" w:hanging="360"/>
      </w:pPr>
      <w:rPr>
        <w:rFonts w:ascii="Symbol" w:hAnsi="Symbol" w:hint="default"/>
      </w:rPr>
    </w:lvl>
    <w:lvl w:ilvl="1" w:tplc="4DB8070E" w:tentative="1">
      <w:start w:val="1"/>
      <w:numFmt w:val="bullet"/>
      <w:lvlText w:val="o"/>
      <w:lvlJc w:val="left"/>
      <w:pPr>
        <w:ind w:left="1440" w:hanging="360"/>
      </w:pPr>
      <w:rPr>
        <w:rFonts w:ascii="Courier New" w:hAnsi="Courier New" w:cs="Courier New" w:hint="default"/>
      </w:rPr>
    </w:lvl>
    <w:lvl w:ilvl="2" w:tplc="2724078E" w:tentative="1">
      <w:start w:val="1"/>
      <w:numFmt w:val="bullet"/>
      <w:lvlText w:val=""/>
      <w:lvlJc w:val="left"/>
      <w:pPr>
        <w:ind w:left="2160" w:hanging="360"/>
      </w:pPr>
      <w:rPr>
        <w:rFonts w:ascii="Wingdings" w:hAnsi="Wingdings" w:cs="Wingdings" w:hint="default"/>
      </w:rPr>
    </w:lvl>
    <w:lvl w:ilvl="3" w:tplc="22A45F26" w:tentative="1">
      <w:start w:val="1"/>
      <w:numFmt w:val="bullet"/>
      <w:lvlText w:val=""/>
      <w:lvlJc w:val="left"/>
      <w:pPr>
        <w:ind w:left="2880" w:hanging="360"/>
      </w:pPr>
      <w:rPr>
        <w:rFonts w:ascii="Symbol" w:hAnsi="Symbol" w:cs="Symbol" w:hint="default"/>
      </w:rPr>
    </w:lvl>
    <w:lvl w:ilvl="4" w:tplc="92B0F1DA" w:tentative="1">
      <w:start w:val="1"/>
      <w:numFmt w:val="bullet"/>
      <w:lvlText w:val="o"/>
      <w:lvlJc w:val="left"/>
      <w:pPr>
        <w:ind w:left="3600" w:hanging="360"/>
      </w:pPr>
      <w:rPr>
        <w:rFonts w:ascii="Courier New" w:hAnsi="Courier New" w:cs="Courier New" w:hint="default"/>
      </w:rPr>
    </w:lvl>
    <w:lvl w:ilvl="5" w:tplc="F4DE855E" w:tentative="1">
      <w:start w:val="1"/>
      <w:numFmt w:val="bullet"/>
      <w:lvlText w:val=""/>
      <w:lvlJc w:val="left"/>
      <w:pPr>
        <w:ind w:left="4320" w:hanging="360"/>
      </w:pPr>
      <w:rPr>
        <w:rFonts w:ascii="Wingdings" w:hAnsi="Wingdings" w:cs="Wingdings" w:hint="default"/>
      </w:rPr>
    </w:lvl>
    <w:lvl w:ilvl="6" w:tplc="C650A6B6" w:tentative="1">
      <w:start w:val="1"/>
      <w:numFmt w:val="bullet"/>
      <w:lvlText w:val=""/>
      <w:lvlJc w:val="left"/>
      <w:pPr>
        <w:ind w:left="5040" w:hanging="360"/>
      </w:pPr>
      <w:rPr>
        <w:rFonts w:ascii="Symbol" w:hAnsi="Symbol" w:cs="Symbol" w:hint="default"/>
      </w:rPr>
    </w:lvl>
    <w:lvl w:ilvl="7" w:tplc="2C34195A" w:tentative="1">
      <w:start w:val="1"/>
      <w:numFmt w:val="bullet"/>
      <w:lvlText w:val="o"/>
      <w:lvlJc w:val="left"/>
      <w:pPr>
        <w:ind w:left="5760" w:hanging="360"/>
      </w:pPr>
      <w:rPr>
        <w:rFonts w:ascii="Courier New" w:hAnsi="Courier New" w:cs="Courier New" w:hint="default"/>
      </w:rPr>
    </w:lvl>
    <w:lvl w:ilvl="8" w:tplc="0486F8FC" w:tentative="1">
      <w:start w:val="1"/>
      <w:numFmt w:val="bullet"/>
      <w:lvlText w:val=""/>
      <w:lvlJc w:val="left"/>
      <w:pPr>
        <w:ind w:left="6480" w:hanging="360"/>
      </w:pPr>
      <w:rPr>
        <w:rFonts w:ascii="Wingdings" w:hAnsi="Wingdings" w:cs="Wingdings" w:hint="default"/>
      </w:rPr>
    </w:lvl>
  </w:abstractNum>
  <w:abstractNum w:abstractNumId="16" w15:restartNumberingAfterBreak="0">
    <w:nsid w:val="5D025EB4"/>
    <w:multiLevelType w:val="hybridMultilevel"/>
    <w:tmpl w:val="E320C3FA"/>
    <w:lvl w:ilvl="0" w:tplc="B39E4E3A">
      <w:start w:val="1"/>
      <w:numFmt w:val="bullet"/>
      <w:lvlText w:val=""/>
      <w:lvlJc w:val="left"/>
      <w:pPr>
        <w:ind w:left="720" w:hanging="360"/>
      </w:pPr>
      <w:rPr>
        <w:rFonts w:ascii="Symbol" w:hAnsi="Symbol" w:hint="default"/>
      </w:rPr>
    </w:lvl>
    <w:lvl w:ilvl="1" w:tplc="6B529800" w:tentative="1">
      <w:start w:val="1"/>
      <w:numFmt w:val="bullet"/>
      <w:lvlText w:val="o"/>
      <w:lvlJc w:val="left"/>
      <w:pPr>
        <w:ind w:left="1440" w:hanging="360"/>
      </w:pPr>
      <w:rPr>
        <w:rFonts w:ascii="Courier New" w:hAnsi="Courier New" w:cs="Courier New" w:hint="default"/>
      </w:rPr>
    </w:lvl>
    <w:lvl w:ilvl="2" w:tplc="BAB8B05E" w:tentative="1">
      <w:start w:val="1"/>
      <w:numFmt w:val="bullet"/>
      <w:lvlText w:val=""/>
      <w:lvlJc w:val="left"/>
      <w:pPr>
        <w:ind w:left="2160" w:hanging="360"/>
      </w:pPr>
      <w:rPr>
        <w:rFonts w:ascii="Wingdings" w:hAnsi="Wingdings" w:hint="default"/>
      </w:rPr>
    </w:lvl>
    <w:lvl w:ilvl="3" w:tplc="7442A358" w:tentative="1">
      <w:start w:val="1"/>
      <w:numFmt w:val="bullet"/>
      <w:lvlText w:val=""/>
      <w:lvlJc w:val="left"/>
      <w:pPr>
        <w:ind w:left="2880" w:hanging="360"/>
      </w:pPr>
      <w:rPr>
        <w:rFonts w:ascii="Symbol" w:hAnsi="Symbol" w:hint="default"/>
      </w:rPr>
    </w:lvl>
    <w:lvl w:ilvl="4" w:tplc="00C036DC" w:tentative="1">
      <w:start w:val="1"/>
      <w:numFmt w:val="bullet"/>
      <w:lvlText w:val="o"/>
      <w:lvlJc w:val="left"/>
      <w:pPr>
        <w:ind w:left="3600" w:hanging="360"/>
      </w:pPr>
      <w:rPr>
        <w:rFonts w:ascii="Courier New" w:hAnsi="Courier New" w:cs="Courier New" w:hint="default"/>
      </w:rPr>
    </w:lvl>
    <w:lvl w:ilvl="5" w:tplc="00AAD524" w:tentative="1">
      <w:start w:val="1"/>
      <w:numFmt w:val="bullet"/>
      <w:lvlText w:val=""/>
      <w:lvlJc w:val="left"/>
      <w:pPr>
        <w:ind w:left="4320" w:hanging="360"/>
      </w:pPr>
      <w:rPr>
        <w:rFonts w:ascii="Wingdings" w:hAnsi="Wingdings" w:hint="default"/>
      </w:rPr>
    </w:lvl>
    <w:lvl w:ilvl="6" w:tplc="58264708" w:tentative="1">
      <w:start w:val="1"/>
      <w:numFmt w:val="bullet"/>
      <w:lvlText w:val=""/>
      <w:lvlJc w:val="left"/>
      <w:pPr>
        <w:ind w:left="5040" w:hanging="360"/>
      </w:pPr>
      <w:rPr>
        <w:rFonts w:ascii="Symbol" w:hAnsi="Symbol" w:hint="default"/>
      </w:rPr>
    </w:lvl>
    <w:lvl w:ilvl="7" w:tplc="71F08D40" w:tentative="1">
      <w:start w:val="1"/>
      <w:numFmt w:val="bullet"/>
      <w:lvlText w:val="o"/>
      <w:lvlJc w:val="left"/>
      <w:pPr>
        <w:ind w:left="5760" w:hanging="360"/>
      </w:pPr>
      <w:rPr>
        <w:rFonts w:ascii="Courier New" w:hAnsi="Courier New" w:cs="Courier New" w:hint="default"/>
      </w:rPr>
    </w:lvl>
    <w:lvl w:ilvl="8" w:tplc="7244FE22" w:tentative="1">
      <w:start w:val="1"/>
      <w:numFmt w:val="bullet"/>
      <w:lvlText w:val=""/>
      <w:lvlJc w:val="left"/>
      <w:pPr>
        <w:ind w:left="6480" w:hanging="360"/>
      </w:pPr>
      <w:rPr>
        <w:rFonts w:ascii="Wingdings" w:hAnsi="Wingdings" w:hint="default"/>
      </w:rPr>
    </w:lvl>
  </w:abstractNum>
  <w:abstractNum w:abstractNumId="17" w15:restartNumberingAfterBreak="0">
    <w:nsid w:val="5EAD5040"/>
    <w:multiLevelType w:val="hybridMultilevel"/>
    <w:tmpl w:val="686A30EC"/>
    <w:lvl w:ilvl="0" w:tplc="4A367C74">
      <w:start w:val="1"/>
      <w:numFmt w:val="decimal"/>
      <w:lvlText w:val="%1."/>
      <w:lvlJc w:val="left"/>
      <w:pPr>
        <w:ind w:left="720" w:hanging="360"/>
      </w:pPr>
      <w:rPr>
        <w:rFonts w:hint="default"/>
      </w:rPr>
    </w:lvl>
    <w:lvl w:ilvl="1" w:tplc="EACA078E" w:tentative="1">
      <w:start w:val="1"/>
      <w:numFmt w:val="lowerLetter"/>
      <w:lvlText w:val="%2."/>
      <w:lvlJc w:val="left"/>
      <w:pPr>
        <w:ind w:left="1440" w:hanging="360"/>
      </w:pPr>
    </w:lvl>
    <w:lvl w:ilvl="2" w:tplc="4D483700" w:tentative="1">
      <w:start w:val="1"/>
      <w:numFmt w:val="lowerRoman"/>
      <w:lvlText w:val="%3."/>
      <w:lvlJc w:val="right"/>
      <w:pPr>
        <w:ind w:left="2160" w:hanging="180"/>
      </w:pPr>
    </w:lvl>
    <w:lvl w:ilvl="3" w:tplc="697C4A8E" w:tentative="1">
      <w:start w:val="1"/>
      <w:numFmt w:val="decimal"/>
      <w:lvlText w:val="%4."/>
      <w:lvlJc w:val="left"/>
      <w:pPr>
        <w:ind w:left="2880" w:hanging="360"/>
      </w:pPr>
    </w:lvl>
    <w:lvl w:ilvl="4" w:tplc="8B7A732C" w:tentative="1">
      <w:start w:val="1"/>
      <w:numFmt w:val="lowerLetter"/>
      <w:lvlText w:val="%5."/>
      <w:lvlJc w:val="left"/>
      <w:pPr>
        <w:ind w:left="3600" w:hanging="360"/>
      </w:pPr>
    </w:lvl>
    <w:lvl w:ilvl="5" w:tplc="E294F43E" w:tentative="1">
      <w:start w:val="1"/>
      <w:numFmt w:val="lowerRoman"/>
      <w:lvlText w:val="%6."/>
      <w:lvlJc w:val="right"/>
      <w:pPr>
        <w:ind w:left="4320" w:hanging="180"/>
      </w:pPr>
    </w:lvl>
    <w:lvl w:ilvl="6" w:tplc="AEE4D7E8" w:tentative="1">
      <w:start w:val="1"/>
      <w:numFmt w:val="decimal"/>
      <w:lvlText w:val="%7."/>
      <w:lvlJc w:val="left"/>
      <w:pPr>
        <w:ind w:left="5040" w:hanging="360"/>
      </w:pPr>
    </w:lvl>
    <w:lvl w:ilvl="7" w:tplc="610C7D6C" w:tentative="1">
      <w:start w:val="1"/>
      <w:numFmt w:val="lowerLetter"/>
      <w:lvlText w:val="%8."/>
      <w:lvlJc w:val="left"/>
      <w:pPr>
        <w:ind w:left="5760" w:hanging="360"/>
      </w:pPr>
    </w:lvl>
    <w:lvl w:ilvl="8" w:tplc="FAD2DFC2" w:tentative="1">
      <w:start w:val="1"/>
      <w:numFmt w:val="lowerRoman"/>
      <w:lvlText w:val="%9."/>
      <w:lvlJc w:val="right"/>
      <w:pPr>
        <w:ind w:left="6480" w:hanging="180"/>
      </w:pPr>
    </w:lvl>
  </w:abstractNum>
  <w:abstractNum w:abstractNumId="18" w15:restartNumberingAfterBreak="0">
    <w:nsid w:val="6E4E7E99"/>
    <w:multiLevelType w:val="hybridMultilevel"/>
    <w:tmpl w:val="44DAC7A6"/>
    <w:lvl w:ilvl="0" w:tplc="3DB00214">
      <w:start w:val="1"/>
      <w:numFmt w:val="bullet"/>
      <w:lvlText w:val="-"/>
      <w:lvlJc w:val="left"/>
      <w:pPr>
        <w:ind w:left="1080" w:hanging="360"/>
      </w:pPr>
      <w:rPr>
        <w:rFonts w:ascii="Calibri" w:eastAsiaTheme="minorHAnsi" w:hAnsi="Calibri" w:cstheme="minorBidi" w:hint="default"/>
      </w:rPr>
    </w:lvl>
    <w:lvl w:ilvl="1" w:tplc="F4028626" w:tentative="1">
      <w:start w:val="1"/>
      <w:numFmt w:val="bullet"/>
      <w:lvlText w:val="o"/>
      <w:lvlJc w:val="left"/>
      <w:pPr>
        <w:ind w:left="1800" w:hanging="360"/>
      </w:pPr>
      <w:rPr>
        <w:rFonts w:ascii="Courier New" w:hAnsi="Courier New" w:cs="Courier New" w:hint="default"/>
      </w:rPr>
    </w:lvl>
    <w:lvl w:ilvl="2" w:tplc="FDA4358A" w:tentative="1">
      <w:start w:val="1"/>
      <w:numFmt w:val="bullet"/>
      <w:lvlText w:val=""/>
      <w:lvlJc w:val="left"/>
      <w:pPr>
        <w:ind w:left="2520" w:hanging="360"/>
      </w:pPr>
      <w:rPr>
        <w:rFonts w:ascii="Wingdings" w:hAnsi="Wingdings" w:hint="default"/>
      </w:rPr>
    </w:lvl>
    <w:lvl w:ilvl="3" w:tplc="442CB1B6" w:tentative="1">
      <w:start w:val="1"/>
      <w:numFmt w:val="bullet"/>
      <w:lvlText w:val=""/>
      <w:lvlJc w:val="left"/>
      <w:pPr>
        <w:ind w:left="3240" w:hanging="360"/>
      </w:pPr>
      <w:rPr>
        <w:rFonts w:ascii="Symbol" w:hAnsi="Symbol" w:hint="default"/>
      </w:rPr>
    </w:lvl>
    <w:lvl w:ilvl="4" w:tplc="43F6A88C" w:tentative="1">
      <w:start w:val="1"/>
      <w:numFmt w:val="bullet"/>
      <w:lvlText w:val="o"/>
      <w:lvlJc w:val="left"/>
      <w:pPr>
        <w:ind w:left="3960" w:hanging="360"/>
      </w:pPr>
      <w:rPr>
        <w:rFonts w:ascii="Courier New" w:hAnsi="Courier New" w:cs="Courier New" w:hint="default"/>
      </w:rPr>
    </w:lvl>
    <w:lvl w:ilvl="5" w:tplc="7A78BDA4" w:tentative="1">
      <w:start w:val="1"/>
      <w:numFmt w:val="bullet"/>
      <w:lvlText w:val=""/>
      <w:lvlJc w:val="left"/>
      <w:pPr>
        <w:ind w:left="4680" w:hanging="360"/>
      </w:pPr>
      <w:rPr>
        <w:rFonts w:ascii="Wingdings" w:hAnsi="Wingdings" w:hint="default"/>
      </w:rPr>
    </w:lvl>
    <w:lvl w:ilvl="6" w:tplc="D95C5886" w:tentative="1">
      <w:start w:val="1"/>
      <w:numFmt w:val="bullet"/>
      <w:lvlText w:val=""/>
      <w:lvlJc w:val="left"/>
      <w:pPr>
        <w:ind w:left="5400" w:hanging="360"/>
      </w:pPr>
      <w:rPr>
        <w:rFonts w:ascii="Symbol" w:hAnsi="Symbol" w:hint="default"/>
      </w:rPr>
    </w:lvl>
    <w:lvl w:ilvl="7" w:tplc="9A007D2C" w:tentative="1">
      <w:start w:val="1"/>
      <w:numFmt w:val="bullet"/>
      <w:lvlText w:val="o"/>
      <w:lvlJc w:val="left"/>
      <w:pPr>
        <w:ind w:left="6120" w:hanging="360"/>
      </w:pPr>
      <w:rPr>
        <w:rFonts w:ascii="Courier New" w:hAnsi="Courier New" w:cs="Courier New" w:hint="default"/>
      </w:rPr>
    </w:lvl>
    <w:lvl w:ilvl="8" w:tplc="6BD2C234" w:tentative="1">
      <w:start w:val="1"/>
      <w:numFmt w:val="bullet"/>
      <w:lvlText w:val=""/>
      <w:lvlJc w:val="left"/>
      <w:pPr>
        <w:ind w:left="6840" w:hanging="360"/>
      </w:pPr>
      <w:rPr>
        <w:rFonts w:ascii="Wingdings" w:hAnsi="Wingdings" w:hint="default"/>
      </w:rPr>
    </w:lvl>
  </w:abstractNum>
  <w:abstractNum w:abstractNumId="19" w15:restartNumberingAfterBreak="0">
    <w:nsid w:val="72E21AA8"/>
    <w:multiLevelType w:val="hybridMultilevel"/>
    <w:tmpl w:val="D0AA8BD0"/>
    <w:lvl w:ilvl="0" w:tplc="ECC276EE">
      <w:start w:val="1"/>
      <w:numFmt w:val="bullet"/>
      <w:lvlText w:val=""/>
      <w:lvlJc w:val="left"/>
      <w:pPr>
        <w:ind w:left="720" w:hanging="360"/>
      </w:pPr>
      <w:rPr>
        <w:rFonts w:ascii="Symbol" w:hAnsi="Symbol" w:hint="default"/>
      </w:rPr>
    </w:lvl>
    <w:lvl w:ilvl="1" w:tplc="1E9804A0" w:tentative="1">
      <w:start w:val="1"/>
      <w:numFmt w:val="bullet"/>
      <w:lvlText w:val="o"/>
      <w:lvlJc w:val="left"/>
      <w:pPr>
        <w:ind w:left="1440" w:hanging="360"/>
      </w:pPr>
      <w:rPr>
        <w:rFonts w:ascii="Courier New" w:hAnsi="Courier New" w:cs="Courier New" w:hint="default"/>
      </w:rPr>
    </w:lvl>
    <w:lvl w:ilvl="2" w:tplc="C526CBB0" w:tentative="1">
      <w:start w:val="1"/>
      <w:numFmt w:val="bullet"/>
      <w:lvlText w:val=""/>
      <w:lvlJc w:val="left"/>
      <w:pPr>
        <w:ind w:left="2160" w:hanging="360"/>
      </w:pPr>
      <w:rPr>
        <w:rFonts w:ascii="Wingdings" w:hAnsi="Wingdings" w:hint="default"/>
      </w:rPr>
    </w:lvl>
    <w:lvl w:ilvl="3" w:tplc="D41A71DC" w:tentative="1">
      <w:start w:val="1"/>
      <w:numFmt w:val="bullet"/>
      <w:lvlText w:val=""/>
      <w:lvlJc w:val="left"/>
      <w:pPr>
        <w:ind w:left="2880" w:hanging="360"/>
      </w:pPr>
      <w:rPr>
        <w:rFonts w:ascii="Symbol" w:hAnsi="Symbol" w:hint="default"/>
      </w:rPr>
    </w:lvl>
    <w:lvl w:ilvl="4" w:tplc="784443BC" w:tentative="1">
      <w:start w:val="1"/>
      <w:numFmt w:val="bullet"/>
      <w:lvlText w:val="o"/>
      <w:lvlJc w:val="left"/>
      <w:pPr>
        <w:ind w:left="3600" w:hanging="360"/>
      </w:pPr>
      <w:rPr>
        <w:rFonts w:ascii="Courier New" w:hAnsi="Courier New" w:cs="Courier New" w:hint="default"/>
      </w:rPr>
    </w:lvl>
    <w:lvl w:ilvl="5" w:tplc="D502333C" w:tentative="1">
      <w:start w:val="1"/>
      <w:numFmt w:val="bullet"/>
      <w:lvlText w:val=""/>
      <w:lvlJc w:val="left"/>
      <w:pPr>
        <w:ind w:left="4320" w:hanging="360"/>
      </w:pPr>
      <w:rPr>
        <w:rFonts w:ascii="Wingdings" w:hAnsi="Wingdings" w:hint="default"/>
      </w:rPr>
    </w:lvl>
    <w:lvl w:ilvl="6" w:tplc="D0B08E14" w:tentative="1">
      <w:start w:val="1"/>
      <w:numFmt w:val="bullet"/>
      <w:lvlText w:val=""/>
      <w:lvlJc w:val="left"/>
      <w:pPr>
        <w:ind w:left="5040" w:hanging="360"/>
      </w:pPr>
      <w:rPr>
        <w:rFonts w:ascii="Symbol" w:hAnsi="Symbol" w:hint="default"/>
      </w:rPr>
    </w:lvl>
    <w:lvl w:ilvl="7" w:tplc="32AAE9EC" w:tentative="1">
      <w:start w:val="1"/>
      <w:numFmt w:val="bullet"/>
      <w:lvlText w:val="o"/>
      <w:lvlJc w:val="left"/>
      <w:pPr>
        <w:ind w:left="5760" w:hanging="360"/>
      </w:pPr>
      <w:rPr>
        <w:rFonts w:ascii="Courier New" w:hAnsi="Courier New" w:cs="Courier New" w:hint="default"/>
      </w:rPr>
    </w:lvl>
    <w:lvl w:ilvl="8" w:tplc="C0565954" w:tentative="1">
      <w:start w:val="1"/>
      <w:numFmt w:val="bullet"/>
      <w:lvlText w:val=""/>
      <w:lvlJc w:val="left"/>
      <w:pPr>
        <w:ind w:left="6480" w:hanging="360"/>
      </w:pPr>
      <w:rPr>
        <w:rFonts w:ascii="Wingdings" w:hAnsi="Wingdings" w:hint="default"/>
      </w:rPr>
    </w:lvl>
  </w:abstractNum>
  <w:abstractNum w:abstractNumId="20" w15:restartNumberingAfterBreak="0">
    <w:nsid w:val="77A247E4"/>
    <w:multiLevelType w:val="hybridMultilevel"/>
    <w:tmpl w:val="87A2D9A2"/>
    <w:lvl w:ilvl="0" w:tplc="82AA54D0">
      <w:start w:val="1"/>
      <w:numFmt w:val="decimal"/>
      <w:lvlText w:val="%1."/>
      <w:lvlJc w:val="left"/>
      <w:pPr>
        <w:ind w:left="720" w:hanging="360"/>
      </w:pPr>
      <w:rPr>
        <w:rFonts w:hint="default"/>
        <w:b/>
      </w:rPr>
    </w:lvl>
    <w:lvl w:ilvl="1" w:tplc="36E8CAF6" w:tentative="1">
      <w:start w:val="1"/>
      <w:numFmt w:val="lowerLetter"/>
      <w:lvlText w:val="%2."/>
      <w:lvlJc w:val="left"/>
      <w:pPr>
        <w:ind w:left="1440" w:hanging="360"/>
      </w:pPr>
    </w:lvl>
    <w:lvl w:ilvl="2" w:tplc="D36C51D0" w:tentative="1">
      <w:start w:val="1"/>
      <w:numFmt w:val="lowerRoman"/>
      <w:lvlText w:val="%3."/>
      <w:lvlJc w:val="right"/>
      <w:pPr>
        <w:ind w:left="2160" w:hanging="180"/>
      </w:pPr>
    </w:lvl>
    <w:lvl w:ilvl="3" w:tplc="E9EA36CA" w:tentative="1">
      <w:start w:val="1"/>
      <w:numFmt w:val="decimal"/>
      <w:lvlText w:val="%4."/>
      <w:lvlJc w:val="left"/>
      <w:pPr>
        <w:ind w:left="2880" w:hanging="360"/>
      </w:pPr>
    </w:lvl>
    <w:lvl w:ilvl="4" w:tplc="429E2270" w:tentative="1">
      <w:start w:val="1"/>
      <w:numFmt w:val="lowerLetter"/>
      <w:lvlText w:val="%5."/>
      <w:lvlJc w:val="left"/>
      <w:pPr>
        <w:ind w:left="3600" w:hanging="360"/>
      </w:pPr>
    </w:lvl>
    <w:lvl w:ilvl="5" w:tplc="67E08FBE" w:tentative="1">
      <w:start w:val="1"/>
      <w:numFmt w:val="lowerRoman"/>
      <w:lvlText w:val="%6."/>
      <w:lvlJc w:val="right"/>
      <w:pPr>
        <w:ind w:left="4320" w:hanging="180"/>
      </w:pPr>
    </w:lvl>
    <w:lvl w:ilvl="6" w:tplc="E4B207F2" w:tentative="1">
      <w:start w:val="1"/>
      <w:numFmt w:val="decimal"/>
      <w:lvlText w:val="%7."/>
      <w:lvlJc w:val="left"/>
      <w:pPr>
        <w:ind w:left="5040" w:hanging="360"/>
      </w:pPr>
    </w:lvl>
    <w:lvl w:ilvl="7" w:tplc="318E6AD8" w:tentative="1">
      <w:start w:val="1"/>
      <w:numFmt w:val="lowerLetter"/>
      <w:lvlText w:val="%8."/>
      <w:lvlJc w:val="left"/>
      <w:pPr>
        <w:ind w:left="5760" w:hanging="360"/>
      </w:pPr>
    </w:lvl>
    <w:lvl w:ilvl="8" w:tplc="3C2CCF6A" w:tentative="1">
      <w:start w:val="1"/>
      <w:numFmt w:val="lowerRoman"/>
      <w:lvlText w:val="%9."/>
      <w:lvlJc w:val="right"/>
      <w:pPr>
        <w:ind w:left="6480" w:hanging="180"/>
      </w:pPr>
    </w:lvl>
  </w:abstractNum>
  <w:abstractNum w:abstractNumId="21" w15:restartNumberingAfterBreak="0">
    <w:nsid w:val="7CB631A2"/>
    <w:multiLevelType w:val="hybridMultilevel"/>
    <w:tmpl w:val="9A9004BE"/>
    <w:lvl w:ilvl="0" w:tplc="E2C09BE4">
      <w:start w:val="1"/>
      <w:numFmt w:val="lowerLetter"/>
      <w:lvlText w:val="%1."/>
      <w:lvlJc w:val="left"/>
      <w:pPr>
        <w:ind w:left="1080" w:hanging="360"/>
      </w:pPr>
      <w:rPr>
        <w:rFonts w:hint="default"/>
      </w:rPr>
    </w:lvl>
    <w:lvl w:ilvl="1" w:tplc="07B89610" w:tentative="1">
      <w:start w:val="1"/>
      <w:numFmt w:val="lowerLetter"/>
      <w:lvlText w:val="%2."/>
      <w:lvlJc w:val="left"/>
      <w:pPr>
        <w:ind w:left="1800" w:hanging="360"/>
      </w:pPr>
    </w:lvl>
    <w:lvl w:ilvl="2" w:tplc="6F884798" w:tentative="1">
      <w:start w:val="1"/>
      <w:numFmt w:val="lowerRoman"/>
      <w:lvlText w:val="%3."/>
      <w:lvlJc w:val="right"/>
      <w:pPr>
        <w:ind w:left="2520" w:hanging="180"/>
      </w:pPr>
    </w:lvl>
    <w:lvl w:ilvl="3" w:tplc="1BA4DC20" w:tentative="1">
      <w:start w:val="1"/>
      <w:numFmt w:val="decimal"/>
      <w:lvlText w:val="%4."/>
      <w:lvlJc w:val="left"/>
      <w:pPr>
        <w:ind w:left="3240" w:hanging="360"/>
      </w:pPr>
    </w:lvl>
    <w:lvl w:ilvl="4" w:tplc="7C1242C0" w:tentative="1">
      <w:start w:val="1"/>
      <w:numFmt w:val="lowerLetter"/>
      <w:lvlText w:val="%5."/>
      <w:lvlJc w:val="left"/>
      <w:pPr>
        <w:ind w:left="3960" w:hanging="360"/>
      </w:pPr>
    </w:lvl>
    <w:lvl w:ilvl="5" w:tplc="1A024540" w:tentative="1">
      <w:start w:val="1"/>
      <w:numFmt w:val="lowerRoman"/>
      <w:lvlText w:val="%6."/>
      <w:lvlJc w:val="right"/>
      <w:pPr>
        <w:ind w:left="4680" w:hanging="180"/>
      </w:pPr>
    </w:lvl>
    <w:lvl w:ilvl="6" w:tplc="F33E274C" w:tentative="1">
      <w:start w:val="1"/>
      <w:numFmt w:val="decimal"/>
      <w:lvlText w:val="%7."/>
      <w:lvlJc w:val="left"/>
      <w:pPr>
        <w:ind w:left="5400" w:hanging="360"/>
      </w:pPr>
    </w:lvl>
    <w:lvl w:ilvl="7" w:tplc="D9BEC56E" w:tentative="1">
      <w:start w:val="1"/>
      <w:numFmt w:val="lowerLetter"/>
      <w:lvlText w:val="%8."/>
      <w:lvlJc w:val="left"/>
      <w:pPr>
        <w:ind w:left="6120" w:hanging="360"/>
      </w:pPr>
    </w:lvl>
    <w:lvl w:ilvl="8" w:tplc="B73CEAB4" w:tentative="1">
      <w:start w:val="1"/>
      <w:numFmt w:val="lowerRoman"/>
      <w:lvlText w:val="%9."/>
      <w:lvlJc w:val="right"/>
      <w:pPr>
        <w:ind w:left="6840" w:hanging="180"/>
      </w:pPr>
    </w:lvl>
  </w:abstractNum>
  <w:num w:numId="1" w16cid:durableId="749038708">
    <w:abstractNumId w:val="16"/>
  </w:num>
  <w:num w:numId="2" w16cid:durableId="951862195">
    <w:abstractNumId w:val="20"/>
  </w:num>
  <w:num w:numId="3" w16cid:durableId="4333216">
    <w:abstractNumId w:val="18"/>
  </w:num>
  <w:num w:numId="4" w16cid:durableId="1478377757">
    <w:abstractNumId w:val="0"/>
  </w:num>
  <w:num w:numId="5" w16cid:durableId="11538062">
    <w:abstractNumId w:val="10"/>
  </w:num>
  <w:num w:numId="6" w16cid:durableId="1971129669">
    <w:abstractNumId w:val="11"/>
  </w:num>
  <w:num w:numId="7" w16cid:durableId="2136097636">
    <w:abstractNumId w:val="21"/>
  </w:num>
  <w:num w:numId="8" w16cid:durableId="1583297471">
    <w:abstractNumId w:val="8"/>
  </w:num>
  <w:num w:numId="9" w16cid:durableId="260453501">
    <w:abstractNumId w:val="12"/>
  </w:num>
  <w:num w:numId="10" w16cid:durableId="556480247">
    <w:abstractNumId w:val="9"/>
  </w:num>
  <w:num w:numId="11" w16cid:durableId="1348168036">
    <w:abstractNumId w:val="7"/>
  </w:num>
  <w:num w:numId="12" w16cid:durableId="999770347">
    <w:abstractNumId w:val="15"/>
  </w:num>
  <w:num w:numId="13" w16cid:durableId="189074716">
    <w:abstractNumId w:val="5"/>
  </w:num>
  <w:num w:numId="14" w16cid:durableId="1253126160">
    <w:abstractNumId w:val="4"/>
  </w:num>
  <w:num w:numId="15" w16cid:durableId="431050961">
    <w:abstractNumId w:val="14"/>
  </w:num>
  <w:num w:numId="16" w16cid:durableId="871040965">
    <w:abstractNumId w:val="17"/>
  </w:num>
  <w:num w:numId="17" w16cid:durableId="1525484157">
    <w:abstractNumId w:val="19"/>
  </w:num>
  <w:num w:numId="18" w16cid:durableId="1504708526">
    <w:abstractNumId w:val="2"/>
  </w:num>
  <w:num w:numId="19" w16cid:durableId="294919132">
    <w:abstractNumId w:val="6"/>
  </w:num>
  <w:num w:numId="20" w16cid:durableId="1142960022">
    <w:abstractNumId w:val="13"/>
  </w:num>
  <w:num w:numId="21" w16cid:durableId="2105178660">
    <w:abstractNumId w:val="1"/>
  </w:num>
  <w:num w:numId="22" w16cid:durableId="7486497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5"/>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gACS0NzA0MjIyMDSyUdpeDU4uLM/DyQApNaAAdJm68sAAAA"/>
  </w:docVars>
  <w:rsids>
    <w:rsidRoot w:val="00A00AF6"/>
    <w:rsid w:val="00011ED6"/>
    <w:rsid w:val="0007691C"/>
    <w:rsid w:val="000B3D8A"/>
    <w:rsid w:val="000D355F"/>
    <w:rsid w:val="000F37A8"/>
    <w:rsid w:val="00112AB4"/>
    <w:rsid w:val="0012098E"/>
    <w:rsid w:val="0013417F"/>
    <w:rsid w:val="00142246"/>
    <w:rsid w:val="001873A1"/>
    <w:rsid w:val="00196414"/>
    <w:rsid w:val="00243258"/>
    <w:rsid w:val="002433AF"/>
    <w:rsid w:val="00254DEF"/>
    <w:rsid w:val="00280368"/>
    <w:rsid w:val="002A1810"/>
    <w:rsid w:val="002B49A0"/>
    <w:rsid w:val="00382486"/>
    <w:rsid w:val="00393FCD"/>
    <w:rsid w:val="003C1794"/>
    <w:rsid w:val="004068B3"/>
    <w:rsid w:val="00406F00"/>
    <w:rsid w:val="004734C4"/>
    <w:rsid w:val="004B4F3C"/>
    <w:rsid w:val="004C58F1"/>
    <w:rsid w:val="004E6B0A"/>
    <w:rsid w:val="00534926"/>
    <w:rsid w:val="00542F13"/>
    <w:rsid w:val="00553E4C"/>
    <w:rsid w:val="00585459"/>
    <w:rsid w:val="00592398"/>
    <w:rsid w:val="005A7FFC"/>
    <w:rsid w:val="005B2ED2"/>
    <w:rsid w:val="005D7EFF"/>
    <w:rsid w:val="005F2683"/>
    <w:rsid w:val="005F44F9"/>
    <w:rsid w:val="00633D43"/>
    <w:rsid w:val="006734FC"/>
    <w:rsid w:val="006B351E"/>
    <w:rsid w:val="006E7F89"/>
    <w:rsid w:val="00722D11"/>
    <w:rsid w:val="00723BD0"/>
    <w:rsid w:val="007330C5"/>
    <w:rsid w:val="00764179"/>
    <w:rsid w:val="007C4B2C"/>
    <w:rsid w:val="007E2EB0"/>
    <w:rsid w:val="007F2223"/>
    <w:rsid w:val="008011EE"/>
    <w:rsid w:val="00813C30"/>
    <w:rsid w:val="00814E37"/>
    <w:rsid w:val="00851384"/>
    <w:rsid w:val="00883117"/>
    <w:rsid w:val="0089629D"/>
    <w:rsid w:val="008D6F67"/>
    <w:rsid w:val="00905A81"/>
    <w:rsid w:val="00922FF6"/>
    <w:rsid w:val="00925A2C"/>
    <w:rsid w:val="009325F5"/>
    <w:rsid w:val="009334BC"/>
    <w:rsid w:val="009623CB"/>
    <w:rsid w:val="009B5DCE"/>
    <w:rsid w:val="009F0E80"/>
    <w:rsid w:val="00A00AF6"/>
    <w:rsid w:val="00A15988"/>
    <w:rsid w:val="00AB4201"/>
    <w:rsid w:val="00AE1067"/>
    <w:rsid w:val="00B31211"/>
    <w:rsid w:val="00BB41C8"/>
    <w:rsid w:val="00BE41E3"/>
    <w:rsid w:val="00BF77BC"/>
    <w:rsid w:val="00C1119B"/>
    <w:rsid w:val="00C20678"/>
    <w:rsid w:val="00C34453"/>
    <w:rsid w:val="00CA4A0D"/>
    <w:rsid w:val="00D240D3"/>
    <w:rsid w:val="00D26658"/>
    <w:rsid w:val="00D549F5"/>
    <w:rsid w:val="00D85FD8"/>
    <w:rsid w:val="00DA7D0C"/>
    <w:rsid w:val="00E34905"/>
    <w:rsid w:val="00E37B87"/>
    <w:rsid w:val="00E87F36"/>
    <w:rsid w:val="00E9588C"/>
    <w:rsid w:val="00F168E0"/>
    <w:rsid w:val="00F813F5"/>
    <w:rsid w:val="00FA3643"/>
    <w:rsid w:val="00FB16E1"/>
    <w:rsid w:val="00FC7770"/>
    <w:rsid w:val="00FE0EF2"/>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4:docId w14:val="6006D5A9"/>
  <w15:chartTrackingRefBased/>
  <w15:docId w15:val="{3039DA67-2546-40DD-A745-99C6C88441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n-US"/>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A00AF6"/>
    <w:pPr>
      <w:ind w:left="720"/>
      <w:contextualSpacing/>
    </w:pPr>
  </w:style>
  <w:style w:type="character" w:styleId="Refdecomentario">
    <w:name w:val="annotation reference"/>
    <w:basedOn w:val="Fuentedeprrafopredeter"/>
    <w:uiPriority w:val="99"/>
    <w:semiHidden/>
    <w:unhideWhenUsed/>
    <w:rsid w:val="00A00AF6"/>
    <w:rPr>
      <w:sz w:val="16"/>
      <w:szCs w:val="16"/>
    </w:rPr>
  </w:style>
  <w:style w:type="paragraph" w:styleId="Textocomentario">
    <w:name w:val="annotation text"/>
    <w:basedOn w:val="Normal"/>
    <w:link w:val="TextocomentarioCar"/>
    <w:uiPriority w:val="99"/>
    <w:semiHidden/>
    <w:unhideWhenUsed/>
    <w:rsid w:val="00A00AF6"/>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A00AF6"/>
    <w:rPr>
      <w:sz w:val="20"/>
      <w:szCs w:val="20"/>
    </w:rPr>
  </w:style>
  <w:style w:type="paragraph" w:styleId="Asuntodelcomentario">
    <w:name w:val="annotation subject"/>
    <w:basedOn w:val="Textocomentario"/>
    <w:next w:val="Textocomentario"/>
    <w:link w:val="AsuntodelcomentarioCar"/>
    <w:uiPriority w:val="99"/>
    <w:semiHidden/>
    <w:unhideWhenUsed/>
    <w:rsid w:val="00A00AF6"/>
    <w:rPr>
      <w:b/>
      <w:bCs/>
    </w:rPr>
  </w:style>
  <w:style w:type="character" w:customStyle="1" w:styleId="AsuntodelcomentarioCar">
    <w:name w:val="Asunto del comentario Car"/>
    <w:basedOn w:val="TextocomentarioCar"/>
    <w:link w:val="Asuntodelcomentario"/>
    <w:uiPriority w:val="99"/>
    <w:semiHidden/>
    <w:rsid w:val="00A00AF6"/>
    <w:rPr>
      <w:b/>
      <w:bCs/>
      <w:sz w:val="20"/>
      <w:szCs w:val="20"/>
    </w:rPr>
  </w:style>
  <w:style w:type="paragraph" w:styleId="Textodeglobo">
    <w:name w:val="Balloon Text"/>
    <w:basedOn w:val="Normal"/>
    <w:link w:val="TextodegloboCar"/>
    <w:uiPriority w:val="99"/>
    <w:semiHidden/>
    <w:unhideWhenUsed/>
    <w:rsid w:val="00A00AF6"/>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A00AF6"/>
    <w:rPr>
      <w:rFonts w:ascii="Segoe UI" w:hAnsi="Segoe UI" w:cs="Segoe UI"/>
      <w:sz w:val="18"/>
      <w:szCs w:val="18"/>
    </w:rPr>
  </w:style>
  <w:style w:type="character" w:customStyle="1" w:styleId="fontstyle01">
    <w:name w:val="fontstyle01"/>
    <w:basedOn w:val="Fuentedeprrafopredeter"/>
    <w:rsid w:val="00406F00"/>
    <w:rPr>
      <w:rFonts w:ascii="Helvetica" w:hAnsi="Helvetica" w:cs="Helvetica" w:hint="default"/>
      <w:b w:val="0"/>
      <w:bCs w:val="0"/>
      <w:i w:val="0"/>
      <w:iCs w:val="0"/>
      <w:color w:val="000000"/>
      <w:sz w:val="22"/>
      <w:szCs w:val="22"/>
    </w:rPr>
  </w:style>
  <w:style w:type="paragraph" w:styleId="Textonotapie">
    <w:name w:val="footnote text"/>
    <w:basedOn w:val="Normal"/>
    <w:link w:val="TextonotapieCar"/>
    <w:uiPriority w:val="99"/>
    <w:semiHidden/>
    <w:unhideWhenUsed/>
    <w:rsid w:val="00E34905"/>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E34905"/>
    <w:rPr>
      <w:sz w:val="20"/>
      <w:szCs w:val="20"/>
      <w:lang w:val="es-CO"/>
    </w:rPr>
  </w:style>
  <w:style w:type="character" w:styleId="Refdenotaalpie">
    <w:name w:val="footnote reference"/>
    <w:basedOn w:val="Fuentedeprrafopredeter"/>
    <w:uiPriority w:val="99"/>
    <w:semiHidden/>
    <w:unhideWhenUsed/>
    <w:rsid w:val="00E34905"/>
    <w:rPr>
      <w:vertAlign w:val="superscript"/>
    </w:rPr>
  </w:style>
  <w:style w:type="character" w:styleId="Hipervnculo">
    <w:name w:val="Hyperlink"/>
    <w:basedOn w:val="Fuentedeprrafopredeter"/>
    <w:uiPriority w:val="99"/>
    <w:semiHidden/>
    <w:unhideWhenUsed/>
    <w:rsid w:val="0007691C"/>
    <w:rPr>
      <w:color w:val="0000FF"/>
      <w:u w:val="single"/>
    </w:rPr>
  </w:style>
  <w:style w:type="paragraph" w:styleId="Encabezado">
    <w:name w:val="header"/>
    <w:basedOn w:val="Normal"/>
    <w:link w:val="EncabezadoCar"/>
    <w:uiPriority w:val="99"/>
    <w:unhideWhenUsed/>
    <w:rsid w:val="00722D11"/>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722D11"/>
    <w:rPr>
      <w:lang w:val="es-CO"/>
    </w:rPr>
  </w:style>
  <w:style w:type="paragraph" w:styleId="Piedepgina">
    <w:name w:val="footer"/>
    <w:basedOn w:val="Normal"/>
    <w:link w:val="PiedepginaCar"/>
    <w:uiPriority w:val="99"/>
    <w:unhideWhenUsed/>
    <w:rsid w:val="00722D11"/>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722D11"/>
    <w:rPr>
      <w:lang w:val="es-CO"/>
    </w:rPr>
  </w:style>
  <w:style w:type="table" w:styleId="Tablaconcuadrcula">
    <w:name w:val="Table Grid"/>
    <w:basedOn w:val="Tablanormal"/>
    <w:uiPriority w:val="39"/>
    <w:rsid w:val="00FB16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notaalfinal">
    <w:name w:val="endnote reference"/>
    <w:basedOn w:val="Fuentedeprrafopredeter"/>
    <w:uiPriority w:val="99"/>
    <w:semiHidden/>
    <w:unhideWhenUsed/>
    <w:rsid w:val="009623C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agaviria.co/2013/06/terapias-aba-otro-fraude-al-sistema-de.htm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FFBA05-26AB-46D0-B4CC-3FB25CB0F9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1516</Words>
  <Characters>8343</Characters>
  <Application>Microsoft Office Word</Application>
  <DocSecurity>0</DocSecurity>
  <Lines>69</Lines>
  <Paragraphs>19</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CLAUDIA MARCELA VELEZ</dc:creator>
  <cp:lastModifiedBy>DANIEL FELIPE PATIÑO LUGO</cp:lastModifiedBy>
  <cp:revision>2</cp:revision>
  <dcterms:created xsi:type="dcterms:W3CDTF">2023-09-06T05:00:00Z</dcterms:created>
  <dcterms:modified xsi:type="dcterms:W3CDTF">2023-09-06T05:00:00Z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E1">
    <vt:filetime>2023-09-06T03:29:12Z</vt:filetime>
  </property>
</Properties>
</file>