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07C1" w14:textId="77777777" w:rsidR="0090162D" w:rsidRPr="008E0176" w:rsidRDefault="0090162D" w:rsidP="0090162D">
      <w:pPr>
        <w:spacing w:line="360" w:lineRule="auto"/>
        <w:rPr>
          <w:rFonts w:ascii="Times New Roman" w:hAnsi="Times New Roman" w:cs="Times New Roman"/>
          <w:sz w:val="24"/>
          <w:szCs w:val="24"/>
          <w:lang w:val="en-US"/>
        </w:rPr>
      </w:pPr>
      <w:r>
        <w:rPr>
          <w:rFonts w:ascii="Times New Roman" w:hAnsi="Times New Roman" w:cs="Times New Roman"/>
          <w:b/>
          <w:bCs/>
          <w:sz w:val="56"/>
          <w:szCs w:val="56"/>
          <w:lang w:val="en-US"/>
        </w:rPr>
        <w:t>SUPPLEMENTARY MATERIAL</w:t>
      </w:r>
    </w:p>
    <w:p w14:paraId="02ED420C" w14:textId="77777777" w:rsidR="0090162D" w:rsidRPr="00B565DB" w:rsidRDefault="0090162D" w:rsidP="0090162D">
      <w:pPr>
        <w:spacing w:line="360" w:lineRule="auto"/>
        <w:rPr>
          <w:rFonts w:ascii="Times New Roman" w:hAnsi="Times New Roman" w:cs="Times New Roman"/>
          <w:b/>
          <w:bCs/>
          <w:sz w:val="28"/>
          <w:szCs w:val="28"/>
          <w:lang w:val="en-US"/>
        </w:rPr>
      </w:pPr>
      <w:r w:rsidRPr="00B565DB">
        <w:rPr>
          <w:rFonts w:ascii="Times New Roman" w:hAnsi="Times New Roman" w:cs="Times New Roman"/>
          <w:b/>
          <w:bCs/>
          <w:sz w:val="28"/>
          <w:szCs w:val="28"/>
          <w:lang w:val="en-US"/>
        </w:rPr>
        <w:t>Agreement between self-reported and registered age at asthma diagnosis</w:t>
      </w:r>
      <w:r>
        <w:rPr>
          <w:rFonts w:ascii="Times New Roman" w:hAnsi="Times New Roman" w:cs="Times New Roman"/>
          <w:b/>
          <w:bCs/>
          <w:sz w:val="28"/>
          <w:szCs w:val="28"/>
          <w:lang w:val="en-US"/>
        </w:rPr>
        <w:t xml:space="preserve"> in Finland</w:t>
      </w:r>
    </w:p>
    <w:p w14:paraId="630B6C0C" w14:textId="77777777" w:rsidR="0090162D" w:rsidRPr="00B565DB" w:rsidRDefault="0090162D" w:rsidP="0090162D">
      <w:pPr>
        <w:spacing w:line="276" w:lineRule="auto"/>
        <w:rPr>
          <w:rFonts w:ascii="Times New Roman" w:hAnsi="Times New Roman" w:cs="Times New Roman"/>
          <w:sz w:val="24"/>
          <w:szCs w:val="24"/>
          <w:vertAlign w:val="superscript"/>
          <w:lang w:val="en-US"/>
        </w:rPr>
      </w:pPr>
      <w:r w:rsidRPr="00B565DB">
        <w:rPr>
          <w:rFonts w:ascii="Times New Roman" w:hAnsi="Times New Roman" w:cs="Times New Roman"/>
          <w:sz w:val="24"/>
          <w:szCs w:val="24"/>
          <w:lang w:val="en-US"/>
        </w:rPr>
        <w:t xml:space="preserve">Elias </w:t>
      </w:r>
      <w:proofErr w:type="spellStart"/>
      <w:proofErr w:type="gramStart"/>
      <w:r w:rsidRPr="00B565DB">
        <w:rPr>
          <w:rFonts w:ascii="Times New Roman" w:hAnsi="Times New Roman" w:cs="Times New Roman"/>
          <w:sz w:val="24"/>
          <w:szCs w:val="24"/>
          <w:lang w:val="en-US"/>
        </w:rPr>
        <w:t>Nurmi</w:t>
      </w:r>
      <w:r w:rsidRPr="00B565DB">
        <w:rPr>
          <w:rFonts w:ascii="Times New Roman" w:hAnsi="Times New Roman" w:cs="Times New Roman"/>
          <w:sz w:val="24"/>
          <w:szCs w:val="24"/>
          <w:vertAlign w:val="superscript"/>
          <w:lang w:val="en-US"/>
        </w:rPr>
        <w:t>a,b</w:t>
      </w:r>
      <w:proofErr w:type="spellEnd"/>
      <w:proofErr w:type="gramEnd"/>
      <w:r w:rsidRPr="00B565DB">
        <w:rPr>
          <w:rFonts w:ascii="Times New Roman" w:hAnsi="Times New Roman" w:cs="Times New Roman"/>
          <w:sz w:val="24"/>
          <w:szCs w:val="24"/>
          <w:lang w:val="en-US"/>
        </w:rPr>
        <w:t xml:space="preserve">, Iida </w:t>
      </w:r>
      <w:proofErr w:type="spellStart"/>
      <w:r w:rsidRPr="00B565DB">
        <w:rPr>
          <w:rFonts w:ascii="Times New Roman" w:hAnsi="Times New Roman" w:cs="Times New Roman"/>
          <w:sz w:val="24"/>
          <w:szCs w:val="24"/>
          <w:lang w:val="en-US"/>
        </w:rPr>
        <w:t>Vähätalo</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Pinja </w:t>
      </w:r>
      <w:proofErr w:type="spellStart"/>
      <w:r w:rsidRPr="00B565DB">
        <w:rPr>
          <w:rFonts w:ascii="Times New Roman" w:hAnsi="Times New Roman" w:cs="Times New Roman"/>
          <w:sz w:val="24"/>
          <w:szCs w:val="24"/>
          <w:lang w:val="en-US"/>
        </w:rPr>
        <w:t>Ilmarinen</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Heidi </w:t>
      </w:r>
      <w:proofErr w:type="spellStart"/>
      <w:r w:rsidRPr="00B565DB">
        <w:rPr>
          <w:rFonts w:ascii="Times New Roman" w:hAnsi="Times New Roman" w:cs="Times New Roman"/>
          <w:sz w:val="24"/>
          <w:szCs w:val="24"/>
          <w:lang w:val="en-US"/>
        </w:rPr>
        <w:t>Andersén</w:t>
      </w:r>
      <w:r w:rsidRPr="00B565DB">
        <w:rPr>
          <w:rFonts w:ascii="Times New Roman" w:hAnsi="Times New Roman" w:cs="Times New Roman"/>
          <w:sz w:val="24"/>
          <w:szCs w:val="24"/>
          <w:vertAlign w:val="superscript"/>
          <w:lang w:val="en-US"/>
        </w:rPr>
        <w:t>a,c</w:t>
      </w:r>
      <w:proofErr w:type="spellEnd"/>
      <w:r w:rsidRPr="00B565DB">
        <w:rPr>
          <w:rFonts w:ascii="Times New Roman" w:hAnsi="Times New Roman" w:cs="Times New Roman"/>
          <w:sz w:val="24"/>
          <w:szCs w:val="24"/>
          <w:lang w:val="en-US"/>
        </w:rPr>
        <w:t xml:space="preserve">, Leena E. </w:t>
      </w:r>
      <w:proofErr w:type="spellStart"/>
      <w:r w:rsidRPr="00B565DB">
        <w:rPr>
          <w:rFonts w:ascii="Times New Roman" w:hAnsi="Times New Roman" w:cs="Times New Roman"/>
          <w:sz w:val="24"/>
          <w:szCs w:val="24"/>
          <w:lang w:val="en-US"/>
        </w:rPr>
        <w:t>Tuomisto</w:t>
      </w:r>
      <w:r w:rsidRPr="00B565DB">
        <w:rPr>
          <w:rFonts w:ascii="Times New Roman" w:hAnsi="Times New Roman" w:cs="Times New Roman"/>
          <w:sz w:val="24"/>
          <w:szCs w:val="24"/>
          <w:vertAlign w:val="superscript"/>
          <w:lang w:val="en-US"/>
        </w:rPr>
        <w:t>a,b</w:t>
      </w:r>
      <w:proofErr w:type="spellEnd"/>
      <w:r w:rsidRPr="00B565DB">
        <w:rPr>
          <w:rFonts w:ascii="Times New Roman" w:hAnsi="Times New Roman" w:cs="Times New Roman"/>
          <w:sz w:val="24"/>
          <w:szCs w:val="24"/>
          <w:lang w:val="en-US"/>
        </w:rPr>
        <w:t xml:space="preserve">, Anssi </w:t>
      </w:r>
      <w:proofErr w:type="spellStart"/>
      <w:r w:rsidRPr="00B565DB">
        <w:rPr>
          <w:rFonts w:ascii="Times New Roman" w:hAnsi="Times New Roman" w:cs="Times New Roman"/>
          <w:sz w:val="24"/>
          <w:szCs w:val="24"/>
          <w:lang w:val="en-US"/>
        </w:rPr>
        <w:t>Sovijärvi</w:t>
      </w:r>
      <w:r w:rsidRPr="00B565DB">
        <w:rPr>
          <w:rFonts w:ascii="Times New Roman" w:hAnsi="Times New Roman" w:cs="Times New Roman"/>
          <w:sz w:val="24"/>
          <w:szCs w:val="24"/>
          <w:vertAlign w:val="superscript"/>
          <w:lang w:val="en-US"/>
        </w:rPr>
        <w:t>d,e</w:t>
      </w:r>
      <w:proofErr w:type="spellEnd"/>
      <w:r w:rsidRPr="00B565DB">
        <w:rPr>
          <w:rFonts w:ascii="Times New Roman" w:hAnsi="Times New Roman" w:cs="Times New Roman"/>
          <w:sz w:val="24"/>
          <w:szCs w:val="24"/>
          <w:lang w:val="en-US"/>
        </w:rPr>
        <w:t xml:space="preserve">, Helena </w:t>
      </w:r>
      <w:proofErr w:type="spellStart"/>
      <w:r w:rsidRPr="00B565DB">
        <w:rPr>
          <w:rFonts w:ascii="Times New Roman" w:hAnsi="Times New Roman" w:cs="Times New Roman"/>
          <w:sz w:val="24"/>
          <w:szCs w:val="24"/>
          <w:lang w:val="en-US"/>
        </w:rPr>
        <w:t>Backman</w:t>
      </w:r>
      <w:r w:rsidRPr="00B565DB">
        <w:rPr>
          <w:rFonts w:ascii="Times New Roman" w:hAnsi="Times New Roman" w:cs="Times New Roman"/>
          <w:sz w:val="24"/>
          <w:szCs w:val="24"/>
          <w:vertAlign w:val="superscript"/>
          <w:lang w:val="en-US"/>
        </w:rPr>
        <w:t>f</w:t>
      </w:r>
      <w:proofErr w:type="spellEnd"/>
      <w:r w:rsidRPr="00B565DB">
        <w:rPr>
          <w:rFonts w:ascii="Times New Roman" w:hAnsi="Times New Roman" w:cs="Times New Roman"/>
          <w:sz w:val="24"/>
          <w:szCs w:val="24"/>
          <w:lang w:val="en-US"/>
        </w:rPr>
        <w:t xml:space="preserve">, Lauri </w:t>
      </w:r>
      <w:proofErr w:type="spellStart"/>
      <w:r w:rsidRPr="00B565DB">
        <w:rPr>
          <w:rFonts w:ascii="Times New Roman" w:hAnsi="Times New Roman" w:cs="Times New Roman"/>
          <w:sz w:val="24"/>
          <w:szCs w:val="24"/>
          <w:lang w:val="en-US"/>
        </w:rPr>
        <w:t>Lehtimäki</w:t>
      </w:r>
      <w:r w:rsidRPr="00B565DB">
        <w:rPr>
          <w:rFonts w:ascii="Times New Roman" w:hAnsi="Times New Roman" w:cs="Times New Roman"/>
          <w:sz w:val="24"/>
          <w:szCs w:val="24"/>
          <w:vertAlign w:val="superscript"/>
          <w:lang w:val="en-US"/>
        </w:rPr>
        <w:t>a,g</w:t>
      </w:r>
      <w:proofErr w:type="spellEnd"/>
      <w:r w:rsidRPr="00B565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Linnea </w:t>
      </w:r>
      <w:proofErr w:type="spellStart"/>
      <w:r>
        <w:rPr>
          <w:rFonts w:ascii="Times New Roman" w:hAnsi="Times New Roman" w:cs="Times New Roman"/>
          <w:sz w:val="24"/>
          <w:szCs w:val="24"/>
          <w:lang w:val="en-US"/>
        </w:rPr>
        <w:t>Hedman</w:t>
      </w:r>
      <w:r w:rsidRPr="00B565DB">
        <w:rPr>
          <w:rFonts w:ascii="Times New Roman" w:hAnsi="Times New Roman" w:cs="Times New Roman"/>
          <w:sz w:val="24"/>
          <w:szCs w:val="24"/>
          <w:vertAlign w:val="superscript"/>
          <w:lang w:val="en-US"/>
        </w:rPr>
        <w:t>f</w:t>
      </w:r>
      <w:proofErr w:type="spellEnd"/>
      <w:r w:rsidRPr="00B565DB">
        <w:rPr>
          <w:rFonts w:ascii="Times New Roman" w:hAnsi="Times New Roman" w:cs="Times New Roman"/>
          <w:sz w:val="24"/>
          <w:szCs w:val="24"/>
          <w:lang w:val="en-US"/>
        </w:rPr>
        <w:t xml:space="preserve">, Arnulf </w:t>
      </w:r>
      <w:proofErr w:type="spellStart"/>
      <w:r w:rsidRPr="00B565DB">
        <w:rPr>
          <w:rFonts w:ascii="Times New Roman" w:hAnsi="Times New Roman" w:cs="Times New Roman"/>
          <w:sz w:val="24"/>
          <w:szCs w:val="24"/>
          <w:lang w:val="en-US"/>
        </w:rPr>
        <w:t>Langhammer</w:t>
      </w:r>
      <w:r w:rsidRPr="00B565DB">
        <w:rPr>
          <w:rFonts w:ascii="Times New Roman" w:hAnsi="Times New Roman" w:cs="Times New Roman"/>
          <w:sz w:val="24"/>
          <w:szCs w:val="24"/>
          <w:vertAlign w:val="superscript"/>
          <w:lang w:val="en-US"/>
        </w:rPr>
        <w:t>h,i</w:t>
      </w:r>
      <w:proofErr w:type="spellEnd"/>
      <w:r w:rsidRPr="00B565DB">
        <w:rPr>
          <w:rFonts w:ascii="Times New Roman" w:hAnsi="Times New Roman" w:cs="Times New Roman"/>
          <w:sz w:val="24"/>
          <w:szCs w:val="24"/>
          <w:lang w:val="en-US"/>
        </w:rPr>
        <w:t xml:space="preserve">, Bright I. </w:t>
      </w:r>
      <w:proofErr w:type="spellStart"/>
      <w:r w:rsidRPr="00B565DB">
        <w:rPr>
          <w:rFonts w:ascii="Times New Roman" w:hAnsi="Times New Roman" w:cs="Times New Roman"/>
          <w:sz w:val="24"/>
          <w:szCs w:val="24"/>
          <w:lang w:val="en-US"/>
        </w:rPr>
        <w:t>Nwaru</w:t>
      </w:r>
      <w:r w:rsidRPr="00B565DB">
        <w:rPr>
          <w:rFonts w:ascii="Times New Roman" w:hAnsi="Times New Roman" w:cs="Times New Roman"/>
          <w:sz w:val="24"/>
          <w:szCs w:val="24"/>
          <w:vertAlign w:val="superscript"/>
          <w:lang w:val="en-US"/>
        </w:rPr>
        <w:t>j,k</w:t>
      </w:r>
      <w:proofErr w:type="spellEnd"/>
      <w:r w:rsidRPr="00B565DB">
        <w:rPr>
          <w:rFonts w:ascii="Times New Roman" w:hAnsi="Times New Roman" w:cs="Times New Roman"/>
          <w:sz w:val="24"/>
          <w:szCs w:val="24"/>
          <w:lang w:val="en-US"/>
        </w:rPr>
        <w:t xml:space="preserve">, Päivi </w:t>
      </w:r>
      <w:proofErr w:type="spellStart"/>
      <w:r w:rsidRPr="00B565DB">
        <w:rPr>
          <w:rFonts w:ascii="Times New Roman" w:hAnsi="Times New Roman" w:cs="Times New Roman"/>
          <w:sz w:val="24"/>
          <w:szCs w:val="24"/>
          <w:lang w:val="en-US"/>
        </w:rPr>
        <w:t>Piirilä</w:t>
      </w:r>
      <w:r w:rsidRPr="00B565DB">
        <w:rPr>
          <w:rFonts w:ascii="Times New Roman" w:hAnsi="Times New Roman" w:cs="Times New Roman"/>
          <w:sz w:val="24"/>
          <w:szCs w:val="24"/>
          <w:vertAlign w:val="superscript"/>
          <w:lang w:val="en-US"/>
        </w:rPr>
        <w:t>d,e</w:t>
      </w:r>
      <w:proofErr w:type="spellEnd"/>
      <w:r w:rsidRPr="00B565DB">
        <w:rPr>
          <w:rFonts w:ascii="Times New Roman" w:hAnsi="Times New Roman" w:cs="Times New Roman"/>
          <w:sz w:val="24"/>
          <w:szCs w:val="24"/>
          <w:vertAlign w:val="superscript"/>
          <w:lang w:val="en-US"/>
        </w:rPr>
        <w:t>,*</w:t>
      </w:r>
      <w:r w:rsidRPr="00B565DB">
        <w:rPr>
          <w:rFonts w:ascii="Times New Roman" w:hAnsi="Times New Roman" w:cs="Times New Roman"/>
          <w:sz w:val="24"/>
          <w:szCs w:val="24"/>
          <w:lang w:val="en-US"/>
        </w:rPr>
        <w:t xml:space="preserve">, Hannu </w:t>
      </w:r>
      <w:proofErr w:type="spellStart"/>
      <w:r w:rsidRPr="00B565DB">
        <w:rPr>
          <w:rFonts w:ascii="Times New Roman" w:hAnsi="Times New Roman" w:cs="Times New Roman"/>
          <w:sz w:val="24"/>
          <w:szCs w:val="24"/>
          <w:lang w:val="en-US"/>
        </w:rPr>
        <w:t>Kankaanranta</w:t>
      </w:r>
      <w:r w:rsidRPr="00B565DB">
        <w:rPr>
          <w:rFonts w:ascii="Times New Roman" w:hAnsi="Times New Roman" w:cs="Times New Roman"/>
          <w:sz w:val="24"/>
          <w:szCs w:val="24"/>
          <w:vertAlign w:val="superscript"/>
          <w:lang w:val="en-US"/>
        </w:rPr>
        <w:t>a,b,j</w:t>
      </w:r>
      <w:proofErr w:type="spellEnd"/>
      <w:r w:rsidRPr="00B565DB">
        <w:rPr>
          <w:rFonts w:ascii="Times New Roman" w:hAnsi="Times New Roman" w:cs="Times New Roman"/>
          <w:sz w:val="24"/>
          <w:szCs w:val="24"/>
          <w:vertAlign w:val="superscript"/>
          <w:lang w:val="en-US"/>
        </w:rPr>
        <w:t>,*</w:t>
      </w:r>
    </w:p>
    <w:p w14:paraId="483CF036" w14:textId="77777777" w:rsidR="0090162D" w:rsidRPr="00B565DB" w:rsidRDefault="0090162D" w:rsidP="0090162D">
      <w:pPr>
        <w:pStyle w:val="Affiliation"/>
        <w:spacing w:line="276" w:lineRule="auto"/>
        <w:rPr>
          <w:i w:val="0"/>
          <w:iCs/>
          <w:lang w:val="en-US"/>
        </w:rPr>
      </w:pPr>
      <w:proofErr w:type="spellStart"/>
      <w:r w:rsidRPr="00B565DB">
        <w:rPr>
          <w:vertAlign w:val="superscript"/>
          <w:lang w:val="en-US"/>
        </w:rPr>
        <w:t>a</w:t>
      </w:r>
      <w:r w:rsidRPr="00B565DB">
        <w:rPr>
          <w:lang w:val="en-US"/>
        </w:rPr>
        <w:t>Tampere</w:t>
      </w:r>
      <w:proofErr w:type="spellEnd"/>
      <w:r w:rsidRPr="00B565DB">
        <w:rPr>
          <w:lang w:val="en-US"/>
        </w:rPr>
        <w:t xml:space="preserve"> University Respiratory Research group, Faculty of Medicine and Health Technology, Tampere University, Tampere, Finland</w:t>
      </w:r>
      <w:r w:rsidRPr="00B565DB">
        <w:rPr>
          <w:lang w:val="en-US"/>
        </w:rPr>
        <w:br/>
      </w:r>
      <w:proofErr w:type="spellStart"/>
      <w:r w:rsidRPr="00B565DB">
        <w:rPr>
          <w:vertAlign w:val="superscript"/>
          <w:lang w:val="en-US"/>
        </w:rPr>
        <w:t>b</w:t>
      </w:r>
      <w:r w:rsidRPr="00B565DB">
        <w:rPr>
          <w:lang w:val="en-US"/>
        </w:rPr>
        <w:t>Department</w:t>
      </w:r>
      <w:proofErr w:type="spellEnd"/>
      <w:r w:rsidRPr="00B565DB">
        <w:rPr>
          <w:lang w:val="en-US"/>
        </w:rPr>
        <w:t xml:space="preserve"> of Respiratory Medicine, </w:t>
      </w:r>
      <w:proofErr w:type="spellStart"/>
      <w:r w:rsidRPr="00B565DB">
        <w:rPr>
          <w:lang w:val="en-US"/>
        </w:rPr>
        <w:t>Seinäjoki</w:t>
      </w:r>
      <w:proofErr w:type="spellEnd"/>
      <w:r w:rsidRPr="00B565DB">
        <w:rPr>
          <w:lang w:val="en-US"/>
        </w:rPr>
        <w:t xml:space="preserve"> Central Hospital, </w:t>
      </w:r>
      <w:proofErr w:type="spellStart"/>
      <w:r w:rsidRPr="00B565DB">
        <w:rPr>
          <w:lang w:val="en-US"/>
        </w:rPr>
        <w:t>Seinäjoki</w:t>
      </w:r>
      <w:proofErr w:type="spellEnd"/>
      <w:r w:rsidRPr="00B565DB">
        <w:rPr>
          <w:lang w:val="en-US"/>
        </w:rPr>
        <w:t>, Finland</w:t>
      </w:r>
      <w:r w:rsidRPr="00B565DB">
        <w:rPr>
          <w:lang w:val="en-US"/>
        </w:rPr>
        <w:br/>
      </w:r>
      <w:proofErr w:type="spellStart"/>
      <w:r w:rsidRPr="00B565DB">
        <w:rPr>
          <w:vertAlign w:val="superscript"/>
          <w:lang w:val="en-US"/>
        </w:rPr>
        <w:t>c</w:t>
      </w:r>
      <w:r w:rsidRPr="00B565DB">
        <w:rPr>
          <w:lang w:val="en-US"/>
        </w:rPr>
        <w:t>Oncology</w:t>
      </w:r>
      <w:proofErr w:type="spellEnd"/>
      <w:r w:rsidRPr="00B565DB">
        <w:rPr>
          <w:lang w:val="en-US"/>
        </w:rPr>
        <w:t xml:space="preserve"> Unit, Vaasa </w:t>
      </w:r>
      <w:proofErr w:type="spellStart"/>
      <w:r w:rsidRPr="00B565DB">
        <w:rPr>
          <w:lang w:val="en-US"/>
        </w:rPr>
        <w:t>Keskussairaala</w:t>
      </w:r>
      <w:proofErr w:type="spellEnd"/>
      <w:r w:rsidRPr="00B565DB">
        <w:rPr>
          <w:lang w:val="en-US"/>
        </w:rPr>
        <w:t>, Vaasa, Finland</w:t>
      </w:r>
      <w:r w:rsidRPr="00B565DB">
        <w:rPr>
          <w:lang w:val="en-US"/>
        </w:rPr>
        <w:br/>
      </w:r>
      <w:proofErr w:type="spellStart"/>
      <w:r w:rsidRPr="00B565DB">
        <w:rPr>
          <w:vertAlign w:val="superscript"/>
          <w:lang w:val="en-US"/>
        </w:rPr>
        <w:t>d</w:t>
      </w:r>
      <w:r w:rsidRPr="00B565DB">
        <w:rPr>
          <w:lang w:val="en-US"/>
        </w:rPr>
        <w:t>Faculty</w:t>
      </w:r>
      <w:proofErr w:type="spellEnd"/>
      <w:r w:rsidRPr="00B565DB">
        <w:rPr>
          <w:lang w:val="en-US"/>
        </w:rPr>
        <w:t xml:space="preserve"> of Medicine, University of Helsinki, Helsinki, Finland</w:t>
      </w:r>
      <w:r w:rsidRPr="00B565DB">
        <w:rPr>
          <w:lang w:val="en-US"/>
        </w:rPr>
        <w:br/>
      </w:r>
      <w:proofErr w:type="spellStart"/>
      <w:r w:rsidRPr="00B565DB">
        <w:rPr>
          <w:vertAlign w:val="superscript"/>
          <w:lang w:val="en-US"/>
        </w:rPr>
        <w:t>e</w:t>
      </w:r>
      <w:r w:rsidRPr="00B565DB">
        <w:rPr>
          <w:lang w:val="en-US"/>
        </w:rPr>
        <w:t>Unit</w:t>
      </w:r>
      <w:proofErr w:type="spellEnd"/>
      <w:r w:rsidRPr="00B565DB">
        <w:rPr>
          <w:lang w:val="en-US"/>
        </w:rPr>
        <w:t xml:space="preserve"> of Clinical Physiology, Department of Clinical Physiology and Nuclear Medicine, HUS Medical Imaging Center, Helsinki University Central Hospital and University of Helsinki, Helsinki, Finland</w:t>
      </w:r>
      <w:r w:rsidRPr="00B565DB">
        <w:rPr>
          <w:lang w:val="en-US"/>
        </w:rPr>
        <w:br/>
      </w:r>
      <w:proofErr w:type="spellStart"/>
      <w:r w:rsidRPr="00B565DB">
        <w:rPr>
          <w:vertAlign w:val="superscript"/>
          <w:lang w:val="en-US"/>
        </w:rPr>
        <w:t>f</w:t>
      </w:r>
      <w:r w:rsidRPr="00B565DB">
        <w:rPr>
          <w:lang w:val="en-US"/>
        </w:rPr>
        <w:t>Department</w:t>
      </w:r>
      <w:proofErr w:type="spellEnd"/>
      <w:r w:rsidRPr="00B565DB">
        <w:rPr>
          <w:lang w:val="en-US"/>
        </w:rPr>
        <w:t xml:space="preserve"> of Public Health and Clinical Medicine, Section of Sustainable Health, The OLIN Unit, </w:t>
      </w:r>
      <w:proofErr w:type="spellStart"/>
      <w:r w:rsidRPr="00B565DB">
        <w:rPr>
          <w:lang w:val="en-US"/>
        </w:rPr>
        <w:t>Umeå</w:t>
      </w:r>
      <w:proofErr w:type="spellEnd"/>
      <w:r w:rsidRPr="00B565DB">
        <w:rPr>
          <w:lang w:val="en-US"/>
        </w:rPr>
        <w:t>, Sweden</w:t>
      </w:r>
      <w:r w:rsidRPr="00B565DB">
        <w:rPr>
          <w:lang w:val="en-US"/>
        </w:rPr>
        <w:br/>
      </w:r>
      <w:proofErr w:type="spellStart"/>
      <w:r w:rsidRPr="00B565DB">
        <w:rPr>
          <w:vertAlign w:val="superscript"/>
          <w:lang w:val="en-US"/>
        </w:rPr>
        <w:t>g</w:t>
      </w:r>
      <w:r w:rsidRPr="00B565DB">
        <w:rPr>
          <w:lang w:val="en-US"/>
        </w:rPr>
        <w:t>Allergy</w:t>
      </w:r>
      <w:proofErr w:type="spellEnd"/>
      <w:r w:rsidRPr="00B565DB">
        <w:rPr>
          <w:lang w:val="en-US"/>
        </w:rPr>
        <w:t xml:space="preserve"> Centre, Tampere University Hospital, Tampere, Finland</w:t>
      </w:r>
      <w:r w:rsidRPr="00B565DB">
        <w:rPr>
          <w:lang w:val="en-US"/>
        </w:rPr>
        <w:br/>
      </w:r>
      <w:proofErr w:type="spellStart"/>
      <w:r w:rsidRPr="00B565DB">
        <w:rPr>
          <w:vertAlign w:val="superscript"/>
          <w:lang w:val="en-US"/>
        </w:rPr>
        <w:t>h</w:t>
      </w:r>
      <w:r w:rsidRPr="00B565DB">
        <w:rPr>
          <w:lang w:val="en-US"/>
        </w:rPr>
        <w:t>HUNT</w:t>
      </w:r>
      <w:proofErr w:type="spellEnd"/>
      <w:r w:rsidRPr="00B565DB">
        <w:rPr>
          <w:lang w:val="en-US"/>
        </w:rPr>
        <w:t xml:space="preserve"> Research Centre, Department of Public Health and Nursing, Faculty of Medicine and Health Sciences, NTNU, Norwegian University of Science and Technology, Levanger, Norway</w:t>
      </w:r>
      <w:r w:rsidRPr="00B565DB">
        <w:rPr>
          <w:lang w:val="en-US"/>
        </w:rPr>
        <w:br/>
      </w:r>
      <w:proofErr w:type="spellStart"/>
      <w:r w:rsidRPr="00B565DB">
        <w:rPr>
          <w:vertAlign w:val="superscript"/>
          <w:lang w:val="en-US"/>
        </w:rPr>
        <w:t>i</w:t>
      </w:r>
      <w:r w:rsidRPr="00B565DB">
        <w:rPr>
          <w:lang w:val="en-US"/>
        </w:rPr>
        <w:t>Levanger</w:t>
      </w:r>
      <w:proofErr w:type="spellEnd"/>
      <w:r w:rsidRPr="00B565DB">
        <w:rPr>
          <w:lang w:val="en-US"/>
        </w:rPr>
        <w:t xml:space="preserve"> Hospital, Nord-</w:t>
      </w:r>
      <w:proofErr w:type="spellStart"/>
      <w:r w:rsidRPr="00B565DB">
        <w:rPr>
          <w:lang w:val="en-US"/>
        </w:rPr>
        <w:t>Trøndelag</w:t>
      </w:r>
      <w:proofErr w:type="spellEnd"/>
      <w:r w:rsidRPr="00B565DB">
        <w:rPr>
          <w:lang w:val="en-US"/>
        </w:rPr>
        <w:t xml:space="preserve"> Hospital Trust, Levanger, Norway</w:t>
      </w:r>
      <w:r w:rsidRPr="00B565DB">
        <w:rPr>
          <w:lang w:val="en-US"/>
        </w:rPr>
        <w:br/>
      </w:r>
      <w:proofErr w:type="spellStart"/>
      <w:r w:rsidRPr="00B565DB">
        <w:rPr>
          <w:vertAlign w:val="superscript"/>
          <w:lang w:val="en-US"/>
        </w:rPr>
        <w:t>j</w:t>
      </w:r>
      <w:r w:rsidRPr="00B565DB">
        <w:rPr>
          <w:lang w:val="en-US"/>
        </w:rPr>
        <w:t>Krefting</w:t>
      </w:r>
      <w:proofErr w:type="spellEnd"/>
      <w:r w:rsidRPr="00B565DB">
        <w:rPr>
          <w:lang w:val="en-US"/>
        </w:rPr>
        <w:t xml:space="preserve"> Research Centre, Institute of Medicine, Dept of Internal Medicine and Clinical Nutrition, </w:t>
      </w:r>
      <w:proofErr w:type="spellStart"/>
      <w:r w:rsidRPr="00B565DB">
        <w:rPr>
          <w:lang w:val="en-US"/>
        </w:rPr>
        <w:t>Sahlgrenska</w:t>
      </w:r>
      <w:proofErr w:type="spellEnd"/>
      <w:r w:rsidRPr="00B565DB">
        <w:rPr>
          <w:lang w:val="en-US"/>
        </w:rPr>
        <w:t xml:space="preserve"> Academy, University of Gothenburg, Gothenburg, Sweden</w:t>
      </w:r>
      <w:r w:rsidRPr="00B565DB">
        <w:rPr>
          <w:lang w:val="en-US"/>
        </w:rPr>
        <w:br/>
      </w:r>
      <w:proofErr w:type="spellStart"/>
      <w:r w:rsidRPr="00B565DB">
        <w:rPr>
          <w:vertAlign w:val="superscript"/>
          <w:lang w:val="en-US"/>
        </w:rPr>
        <w:t>k</w:t>
      </w:r>
      <w:r w:rsidRPr="00B565DB">
        <w:rPr>
          <w:lang w:val="en-US"/>
        </w:rPr>
        <w:t>Wallenberg</w:t>
      </w:r>
      <w:proofErr w:type="spellEnd"/>
      <w:r w:rsidRPr="00B565DB">
        <w:rPr>
          <w:lang w:val="en-US"/>
        </w:rPr>
        <w:t xml:space="preserve"> Centre for Molecular and Translational Medicine, University of Gothenburg, Gothenburg, Sweden</w:t>
      </w:r>
      <w:r w:rsidRPr="00B565DB">
        <w:rPr>
          <w:lang w:val="en-US"/>
        </w:rPr>
        <w:br/>
      </w:r>
      <w:r w:rsidRPr="00B565DB">
        <w:rPr>
          <w:i w:val="0"/>
          <w:iCs/>
          <w:lang w:val="en-US"/>
        </w:rPr>
        <w:t>*equal contribution</w:t>
      </w:r>
    </w:p>
    <w:p w14:paraId="64D82F04" w14:textId="77777777" w:rsidR="0090162D" w:rsidRDefault="0090162D" w:rsidP="0090162D">
      <w:pPr>
        <w:spacing w:line="480" w:lineRule="auto"/>
        <w:jc w:val="both"/>
        <w:rPr>
          <w:b/>
          <w:bCs/>
          <w:iCs/>
          <w:lang w:val="en-US"/>
        </w:rPr>
      </w:pPr>
    </w:p>
    <w:p w14:paraId="54909FC4" w14:textId="77777777" w:rsidR="0090162D" w:rsidRPr="00D219D2" w:rsidRDefault="0090162D" w:rsidP="0090162D">
      <w:pPr>
        <w:spacing w:line="240" w:lineRule="auto"/>
        <w:jc w:val="both"/>
        <w:rPr>
          <w:rFonts w:ascii="Times New Roman" w:hAnsi="Times New Roman" w:cs="Times New Roman"/>
          <w:sz w:val="24"/>
          <w:szCs w:val="24"/>
          <w:lang w:val="en-US"/>
        </w:rPr>
      </w:pPr>
      <w:r>
        <w:rPr>
          <w:rFonts w:ascii="Times New Roman" w:hAnsi="Times New Roman" w:cs="Times New Roman"/>
          <w:b/>
          <w:bCs/>
          <w:iCs/>
          <w:sz w:val="24"/>
          <w:szCs w:val="24"/>
          <w:lang w:val="en-US"/>
        </w:rPr>
        <w:t xml:space="preserve">Declaration </w:t>
      </w:r>
      <w:r w:rsidRPr="00B81C89">
        <w:rPr>
          <w:rFonts w:ascii="Times New Roman" w:hAnsi="Times New Roman" w:cs="Times New Roman"/>
          <w:b/>
          <w:bCs/>
          <w:iCs/>
          <w:sz w:val="24"/>
          <w:szCs w:val="24"/>
          <w:lang w:val="en-US"/>
        </w:rPr>
        <w:t>of interest</w:t>
      </w:r>
      <w:r>
        <w:rPr>
          <w:rFonts w:ascii="Times New Roman" w:hAnsi="Times New Roman" w:cs="Times New Roman"/>
          <w:b/>
          <w:bCs/>
          <w:iCs/>
          <w:sz w:val="24"/>
          <w:szCs w:val="24"/>
          <w:lang w:val="en-US"/>
        </w:rPr>
        <w:t>s</w:t>
      </w:r>
      <w:r w:rsidRPr="00B81C89">
        <w:rPr>
          <w:rFonts w:ascii="Times New Roman" w:hAnsi="Times New Roman" w:cs="Times New Roman"/>
          <w:b/>
          <w:bCs/>
          <w:iCs/>
          <w:sz w:val="24"/>
          <w:szCs w:val="24"/>
          <w:lang w:val="en-US"/>
        </w:rPr>
        <w:t>:</w:t>
      </w:r>
      <w:r w:rsidRPr="00B81C89">
        <w:rPr>
          <w:rFonts w:ascii="Times New Roman" w:hAnsi="Times New Roman" w:cs="Times New Roman"/>
          <w:iCs/>
          <w:sz w:val="24"/>
          <w:szCs w:val="24"/>
          <w:lang w:val="en-US"/>
        </w:rPr>
        <w:t xml:space="preserve"> </w:t>
      </w:r>
      <w:r w:rsidRPr="00B81C89">
        <w:rPr>
          <w:rFonts w:ascii="Times New Roman" w:hAnsi="Times New Roman" w:cs="Times New Roman"/>
          <w:sz w:val="24"/>
          <w:szCs w:val="24"/>
          <w:lang w:val="en-US"/>
        </w:rPr>
        <w:t>Dr. Ilmarinen is employed by GSK.</w:t>
      </w:r>
      <w:r>
        <w:rPr>
          <w:rFonts w:ascii="Times New Roman" w:hAnsi="Times New Roman" w:cs="Times New Roman"/>
          <w:sz w:val="24"/>
          <w:szCs w:val="24"/>
          <w:lang w:val="en-US"/>
        </w:rPr>
        <w:t xml:space="preserve"> Dr. Tuomisto reports personal fees for lectures from GSK. Dr. Backman reports personal fees for lectures form AstraZeneca, Boehringer Ingelheim and GSK. Dr. Lehtimäki reports personal fees for lectures and consulting from ALK, AstraZeneca, Boehringer Ingelheim, </w:t>
      </w:r>
      <w:proofErr w:type="spellStart"/>
      <w:r>
        <w:rPr>
          <w:rFonts w:ascii="Times New Roman" w:hAnsi="Times New Roman" w:cs="Times New Roman"/>
          <w:sz w:val="24"/>
          <w:szCs w:val="24"/>
          <w:lang w:val="en-US"/>
        </w:rPr>
        <w:t>Chiesi</w:t>
      </w:r>
      <w:proofErr w:type="spellEnd"/>
      <w:r>
        <w:rPr>
          <w:rFonts w:ascii="Times New Roman" w:hAnsi="Times New Roman" w:cs="Times New Roman"/>
          <w:sz w:val="24"/>
          <w:szCs w:val="24"/>
          <w:lang w:val="en-US"/>
        </w:rPr>
        <w:t xml:space="preserve"> Pharma, GSK, MSD, Novartis, Orion Pharma and Sanofi Genzyme. </w:t>
      </w:r>
      <w:r w:rsidRPr="009C1FBC">
        <w:rPr>
          <w:rFonts w:ascii="Times New Roman" w:hAnsi="Times New Roman" w:cs="Times New Roman"/>
          <w:sz w:val="24"/>
          <w:szCs w:val="24"/>
          <w:lang w:val="en-US"/>
        </w:rPr>
        <w:t>Dr Langhammer reports personal fees for lectures and consulting from Boehringer</w:t>
      </w:r>
      <w:r>
        <w:rPr>
          <w:rFonts w:ascii="Times New Roman" w:hAnsi="Times New Roman" w:cs="Times New Roman"/>
          <w:sz w:val="24"/>
          <w:szCs w:val="24"/>
          <w:lang w:val="en-US"/>
        </w:rPr>
        <w:t xml:space="preserve"> </w:t>
      </w:r>
      <w:r w:rsidRPr="009C1FBC">
        <w:rPr>
          <w:rFonts w:ascii="Times New Roman" w:hAnsi="Times New Roman" w:cs="Times New Roman"/>
          <w:sz w:val="24"/>
          <w:szCs w:val="24"/>
          <w:lang w:val="en-US"/>
        </w:rPr>
        <w:t xml:space="preserve">Ingelheim, GSK, AstraZeneca and </w:t>
      </w:r>
      <w:proofErr w:type="spellStart"/>
      <w:r w:rsidRPr="009C1FBC">
        <w:rPr>
          <w:rFonts w:ascii="Times New Roman" w:hAnsi="Times New Roman" w:cs="Times New Roman"/>
          <w:sz w:val="24"/>
          <w:szCs w:val="24"/>
          <w:lang w:val="en-US"/>
        </w:rPr>
        <w:t>Diagnostica</w:t>
      </w:r>
      <w:proofErr w:type="spellEnd"/>
      <w:r w:rsidRPr="009C1FBC">
        <w:rPr>
          <w:rFonts w:ascii="Times New Roman" w:hAnsi="Times New Roman" w:cs="Times New Roman"/>
          <w:sz w:val="24"/>
          <w:szCs w:val="24"/>
          <w:lang w:val="en-US"/>
        </w:rPr>
        <w:t xml:space="preserve"> </w:t>
      </w:r>
      <w:proofErr w:type="spellStart"/>
      <w:r w:rsidRPr="009C1FBC">
        <w:rPr>
          <w:rFonts w:ascii="Times New Roman" w:hAnsi="Times New Roman" w:cs="Times New Roman"/>
          <w:sz w:val="24"/>
          <w:szCs w:val="24"/>
          <w:lang w:val="en-US"/>
        </w:rPr>
        <w:t>Ltb</w:t>
      </w:r>
      <w:proofErr w:type="spellEnd"/>
      <w:r>
        <w:rPr>
          <w:rFonts w:ascii="Times New Roman" w:hAnsi="Times New Roman" w:cs="Times New Roman"/>
          <w:sz w:val="24"/>
          <w:szCs w:val="24"/>
          <w:lang w:val="en-US"/>
        </w:rPr>
        <w:t xml:space="preserve">. Dr. Nwaru reports personal fees for lectures and consulting from DBV Technologies and AstraZeneca. </w:t>
      </w:r>
      <w:r w:rsidRPr="00B81C89">
        <w:rPr>
          <w:rFonts w:ascii="Times New Roman" w:hAnsi="Times New Roman" w:cs="Times New Roman"/>
          <w:sz w:val="24"/>
          <w:szCs w:val="24"/>
          <w:lang w:val="en-US"/>
        </w:rPr>
        <w:t xml:space="preserve">Dr. Kankaanranta reports personal fees </w:t>
      </w:r>
      <w:r>
        <w:rPr>
          <w:rFonts w:ascii="Times New Roman" w:hAnsi="Times New Roman" w:cs="Times New Roman"/>
          <w:sz w:val="24"/>
          <w:szCs w:val="24"/>
          <w:lang w:val="en-US"/>
        </w:rPr>
        <w:t xml:space="preserve">for </w:t>
      </w:r>
      <w:r w:rsidRPr="00B81C89">
        <w:rPr>
          <w:rFonts w:ascii="Times New Roman" w:hAnsi="Times New Roman" w:cs="Times New Roman"/>
          <w:sz w:val="24"/>
          <w:szCs w:val="24"/>
          <w:lang w:val="en-US"/>
        </w:rPr>
        <w:t xml:space="preserve">lectures and consulting from AstraZeneca, </w:t>
      </w:r>
      <w:proofErr w:type="spellStart"/>
      <w:r w:rsidRPr="00B81C89">
        <w:rPr>
          <w:rFonts w:ascii="Times New Roman" w:hAnsi="Times New Roman" w:cs="Times New Roman"/>
          <w:sz w:val="24"/>
          <w:szCs w:val="24"/>
          <w:lang w:val="en-US"/>
        </w:rPr>
        <w:t>BoehringerIngelheim</w:t>
      </w:r>
      <w:proofErr w:type="spellEnd"/>
      <w:r w:rsidRPr="00B81C89">
        <w:rPr>
          <w:rFonts w:ascii="Times New Roman" w:hAnsi="Times New Roman" w:cs="Times New Roman"/>
          <w:sz w:val="24"/>
          <w:szCs w:val="24"/>
          <w:lang w:val="en-US"/>
        </w:rPr>
        <w:t xml:space="preserve">, </w:t>
      </w:r>
      <w:proofErr w:type="spellStart"/>
      <w:r w:rsidRPr="00B81C89">
        <w:rPr>
          <w:rFonts w:ascii="Times New Roman" w:hAnsi="Times New Roman" w:cs="Times New Roman"/>
          <w:sz w:val="24"/>
          <w:szCs w:val="24"/>
          <w:lang w:val="en-US"/>
        </w:rPr>
        <w:t>Chiesi</w:t>
      </w:r>
      <w:proofErr w:type="spellEnd"/>
      <w:r w:rsidRPr="00B81C89">
        <w:rPr>
          <w:rFonts w:ascii="Times New Roman" w:hAnsi="Times New Roman" w:cs="Times New Roman"/>
          <w:sz w:val="24"/>
          <w:szCs w:val="24"/>
          <w:lang w:val="en-US"/>
        </w:rPr>
        <w:t xml:space="preserve"> Pharma, GSK, MSD, Novartis, Orion Pharma</w:t>
      </w:r>
      <w:r>
        <w:rPr>
          <w:rFonts w:ascii="Times New Roman" w:hAnsi="Times New Roman" w:cs="Times New Roman"/>
          <w:sz w:val="24"/>
          <w:szCs w:val="24"/>
          <w:lang w:val="en-US"/>
        </w:rPr>
        <w:t xml:space="preserve"> and</w:t>
      </w:r>
      <w:r w:rsidRPr="00B81C89">
        <w:rPr>
          <w:rFonts w:ascii="Times New Roman" w:hAnsi="Times New Roman" w:cs="Times New Roman"/>
          <w:sz w:val="24"/>
          <w:szCs w:val="24"/>
          <w:lang w:val="en-US"/>
        </w:rPr>
        <w:t xml:space="preserve"> Sanofi</w:t>
      </w:r>
      <w:r>
        <w:rPr>
          <w:rFonts w:ascii="Times New Roman" w:hAnsi="Times New Roman" w:cs="Times New Roman"/>
          <w:sz w:val="24"/>
          <w:szCs w:val="24"/>
          <w:lang w:val="en-US"/>
        </w:rPr>
        <w:t xml:space="preserve"> </w:t>
      </w:r>
      <w:r w:rsidRPr="00B81C89">
        <w:rPr>
          <w:rFonts w:ascii="Times New Roman" w:hAnsi="Times New Roman" w:cs="Times New Roman"/>
          <w:sz w:val="24"/>
          <w:szCs w:val="24"/>
          <w:lang w:val="en-US"/>
        </w:rPr>
        <w:t>Genzyme. The other authors declare no conflict of interest related to this study.</w:t>
      </w:r>
      <w:r w:rsidRPr="00B565DB">
        <w:rPr>
          <w:b/>
          <w:bCs/>
          <w:iCs/>
          <w:lang w:val="en-US"/>
        </w:rPr>
        <w:br w:type="page"/>
      </w:r>
    </w:p>
    <w:p w14:paraId="4B4E10F2" w14:textId="77777777" w:rsidR="0090162D" w:rsidRPr="00B565DB" w:rsidRDefault="0090162D" w:rsidP="0090162D">
      <w:pPr>
        <w:pStyle w:val="Affiliation"/>
        <w:rPr>
          <w:b/>
          <w:bCs/>
          <w:i w:val="0"/>
          <w:iCs/>
          <w:lang w:val="en-US"/>
        </w:rPr>
      </w:pPr>
      <w:r w:rsidRPr="00B565DB">
        <w:rPr>
          <w:b/>
          <w:bCs/>
          <w:i w:val="0"/>
          <w:iCs/>
          <w:lang w:val="en-US"/>
        </w:rPr>
        <w:lastRenderedPageBreak/>
        <w:t>Definitions of all other parameters</w:t>
      </w:r>
    </w:p>
    <w:p w14:paraId="0CECFF97" w14:textId="77777777" w:rsidR="0090162D" w:rsidRDefault="0090162D" w:rsidP="0090162D">
      <w:pPr>
        <w:spacing w:line="360" w:lineRule="auto"/>
        <w:rPr>
          <w:rFonts w:ascii="Times New Roman" w:hAnsi="Times New Roman" w:cs="Times New Roman"/>
          <w:b/>
          <w:bCs/>
          <w:sz w:val="24"/>
          <w:szCs w:val="24"/>
          <w:lang w:val="en-US"/>
        </w:rPr>
      </w:pPr>
      <w:r w:rsidRPr="00B565DB">
        <w:rPr>
          <w:rFonts w:ascii="Times New Roman" w:hAnsi="Times New Roman" w:cs="Times New Roman"/>
          <w:i/>
          <w:iCs/>
          <w:sz w:val="24"/>
          <w:szCs w:val="24"/>
          <w:lang w:val="en-US"/>
        </w:rPr>
        <w:t xml:space="preserve">History of one or more R03 purchases </w:t>
      </w:r>
      <w:r w:rsidRPr="00B565DB">
        <w:rPr>
          <w:rFonts w:ascii="Times New Roman" w:hAnsi="Times New Roman" w:cs="Times New Roman"/>
          <w:sz w:val="24"/>
          <w:szCs w:val="24"/>
          <w:lang w:val="en-US"/>
        </w:rPr>
        <w:t>was defined by a record of one or more purchases of drugs for obstructive airway diseases (ATC code R03) within years 2015 or 2016. Records were provided by the Finnish Social Insurance Institution (SII) and cover all pharmacies in Finland. Drugs under R03 are not available “over-the-counter” in Finland and thus the data represents all purchases of R03.</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 xml:space="preserve">Use of asthma medication </w:t>
      </w:r>
      <w:r w:rsidRPr="00B565DB">
        <w:rPr>
          <w:rFonts w:ascii="Times New Roman" w:hAnsi="Times New Roman" w:cs="Times New Roman"/>
          <w:sz w:val="24"/>
          <w:szCs w:val="24"/>
          <w:lang w:val="en-US"/>
        </w:rPr>
        <w:t>was defined by a positive response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currently use asthma medicines permanently or as needed?”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Money spent to asthma medication in one year</w:t>
      </w:r>
      <w:r w:rsidRPr="00B565DB">
        <w:rPr>
          <w:rFonts w:ascii="Times New Roman" w:hAnsi="Times New Roman" w:cs="Times New Roman"/>
          <w:sz w:val="24"/>
          <w:szCs w:val="24"/>
          <w:lang w:val="en-US"/>
        </w:rPr>
        <w:t xml:space="preserve"> was assessed by response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“How much money do you spend on asthma medications per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Income data</w:t>
      </w:r>
      <w:r w:rsidRPr="00B565DB">
        <w:rPr>
          <w:rFonts w:ascii="Times New Roman" w:hAnsi="Times New Roman" w:cs="Times New Roman"/>
          <w:sz w:val="24"/>
          <w:szCs w:val="24"/>
          <w:lang w:val="en-US"/>
        </w:rPr>
        <w:t xml:space="preserve"> was obtained from Statistics Finland and The Finnish Tax Administration.</w:t>
      </w:r>
      <w:r>
        <w:rPr>
          <w:rFonts w:ascii="Times New Roman" w:hAnsi="Times New Roman" w:cs="Times New Roman"/>
          <w:sz w:val="24"/>
          <w:szCs w:val="24"/>
          <w:lang w:val="en-US"/>
        </w:rPr>
        <w:br/>
      </w:r>
      <w:r w:rsidRPr="00B565DB">
        <w:rPr>
          <w:rFonts w:ascii="Times New Roman" w:hAnsi="Times New Roman" w:cs="Times New Roman"/>
          <w:i/>
          <w:iCs/>
          <w:sz w:val="24"/>
          <w:szCs w:val="24"/>
          <w:lang w:val="en-US"/>
        </w:rPr>
        <w:t>Disposable money income</w:t>
      </w:r>
      <w:r w:rsidRPr="00B565DB">
        <w:rPr>
          <w:rFonts w:ascii="Times New Roman" w:hAnsi="Times New Roman" w:cs="Times New Roman"/>
          <w:sz w:val="24"/>
          <w:szCs w:val="24"/>
          <w:lang w:val="en-US"/>
        </w:rPr>
        <w:t xml:space="preserve"> consists of wages and salaries, entrepreneurial income, property income and current transfers received. Current transfers paid are deducted from gross money income and the remaining income is the disposable money income. Disposable money income does not include imputed income items, mainly imputed rent</w:t>
      </w:r>
      <w:r w:rsidRPr="00B565DB">
        <w:rPr>
          <w:rStyle w:val="CommentReference"/>
          <w:rFonts w:ascii="Times New Roman" w:hAnsi="Times New Roman" w:cs="Times New Roman"/>
          <w:lang w:val="en-US"/>
        </w:rPr>
        <w:t>.</w:t>
      </w:r>
      <w:r w:rsidRPr="00B565DB">
        <w:rPr>
          <w:rStyle w:val="CommentReference"/>
          <w:rFonts w:ascii="Times New Roman" w:hAnsi="Times New Roman" w:cs="Times New Roman"/>
          <w:lang w:val="en-US"/>
        </w:rPr>
        <w:br/>
      </w:r>
      <w:r w:rsidRPr="00B565DB">
        <w:rPr>
          <w:rFonts w:ascii="Times New Roman" w:hAnsi="Times New Roman" w:cs="Times New Roman"/>
          <w:i/>
          <w:iCs/>
          <w:sz w:val="24"/>
          <w:szCs w:val="24"/>
          <w:lang w:val="en-US"/>
        </w:rPr>
        <w:t xml:space="preserve">ISCO-08 skill level (International Standard Classification of Occupations 2008) </w:t>
      </w:r>
      <w:r w:rsidRPr="00B565DB">
        <w:rPr>
          <w:rFonts w:ascii="Times New Roman" w:hAnsi="Times New Roman" w:cs="Times New Roman"/>
          <w:sz w:val="24"/>
          <w:szCs w:val="24"/>
          <w:lang w:val="en-US"/>
        </w:rPr>
        <w:t>is a classification structure for occupational information. The information on occupation was obtained from the FinEsS questionnaire</w:t>
      </w:r>
      <w:r>
        <w:rPr>
          <w:rFonts w:ascii="Times New Roman" w:hAnsi="Times New Roman" w:cs="Times New Roman"/>
          <w:sz w:val="24"/>
          <w:szCs w:val="24"/>
          <w:lang w:val="en-US"/>
        </w:rPr>
        <w:t xml:space="preserve"> and Statistics Finland,</w:t>
      </w:r>
      <w:r w:rsidRPr="00B565DB">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data was </w:t>
      </w:r>
      <w:r w:rsidRPr="00B565DB">
        <w:rPr>
          <w:rFonts w:ascii="Times New Roman" w:hAnsi="Times New Roman" w:cs="Times New Roman"/>
          <w:sz w:val="24"/>
          <w:szCs w:val="24"/>
          <w:lang w:val="en-US"/>
        </w:rPr>
        <w:t>further classified within the corresponding ISCO-08 skill level. The ISCO-08 skill level consists of four levels ranging from the lowest level 1 obtained usually with primary level of education to the highest level 4 which refers generally to a higher education.</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Allergic rhinitis due to pollen</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diagnosed by a doctor as having allergic rhinitis by pollen (caused by, e.g. birch, grass, </w:t>
      </w:r>
      <w:proofErr w:type="spellStart"/>
      <w:r w:rsidRPr="00B565DB">
        <w:rPr>
          <w:rFonts w:ascii="Times New Roman" w:hAnsi="Times New Roman" w:cs="Times New Roman"/>
          <w:sz w:val="24"/>
          <w:szCs w:val="24"/>
          <w:lang w:val="en-US"/>
        </w:rPr>
        <w:t>mugwort</w:t>
      </w:r>
      <w:proofErr w:type="spellEnd"/>
      <w:r w:rsidRPr="00B565DB">
        <w:rPr>
          <w:rFonts w:ascii="Times New Roman" w:hAnsi="Times New Roman" w:cs="Times New Roman"/>
          <w:sz w:val="24"/>
          <w:szCs w:val="24"/>
          <w:lang w:val="en-US"/>
        </w:rPr>
        <w:t>)?”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Allergic rhinitis due other factor</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diagnosed by a doctor as having other allergic rhinitis (caused by, e.g. cat or dog, but not caused by pollen)?”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asthma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now or previously had asthma?”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allergic rhinitis or -conjunctivitis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had allergic eye-/nose catarrh (hay-fever)?”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Family history of chronic bronchitis, COPD or emphysema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any of your parents, brothers or sisters had chronic bronchitis or emphysema?” in </w:t>
      </w:r>
      <w:r w:rsidRPr="00B565DB">
        <w:rPr>
          <w:rFonts w:ascii="Times New Roman" w:hAnsi="Times New Roman" w:cs="Times New Roman"/>
          <w:sz w:val="24"/>
          <w:szCs w:val="24"/>
          <w:lang w:val="en-US"/>
        </w:rPr>
        <w:lastRenderedPageBreak/>
        <w:t>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Attacks of breathlessness now or during the last 10 years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now or have you had asthma symptoms during the last 10 years (intermittent breathlessness) or attacks of breathlessness? The symptoms may exist simultaneously with or without cough or wheezing.”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Attacks of breathlessness now or during the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intermittent breathlessness or attacks of breathlessness, with or without simultaneously appearing cough or wheezing during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Longstanding cough during the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longstanding cough during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Sputum production</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usually have phlegm when coughing, or do you have phlegm which is difficult to bring up?”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Sputum production most of the days during periods lasting at least 3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bring up phlegm on most days during periods of at least successive three months? ”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Periods of sputum production for at least 2 consecutive years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such periods during at least two successive years?” referring to the previous question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Recurrent wheeze</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wheezing, whistling, or a noisy sound in your chest when breathing?”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wheezing or whistling in your chest at any time in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with dyspnea</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at all breathless when the wheezing noise was present?” referring to the previous question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Wheeze without cold</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this wheezing or whistling when you did not have a cold?” referring to “Wheeze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Tightness in the chest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awakened with a feeling of tightness in your chest at any time in the last 12 months?”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 xml:space="preserve">Dyspnea </w:t>
      </w:r>
      <w:proofErr w:type="spellStart"/>
      <w:r w:rsidRPr="00B565DB">
        <w:rPr>
          <w:rFonts w:ascii="Times New Roman" w:hAnsi="Times New Roman" w:cs="Times New Roman"/>
          <w:i/>
          <w:iCs/>
          <w:sz w:val="24"/>
          <w:szCs w:val="24"/>
          <w:lang w:val="en-US"/>
        </w:rPr>
        <w:t>mMRC</w:t>
      </w:r>
      <w:proofErr w:type="spellEnd"/>
      <w:r w:rsidRPr="00B565DB">
        <w:rPr>
          <w:rFonts w:ascii="Times New Roman" w:hAnsi="Times New Roman" w:cs="Times New Roman"/>
          <w:i/>
          <w:iCs/>
          <w:sz w:val="24"/>
          <w:szCs w:val="24"/>
          <w:lang w:val="en-US"/>
        </w:rPr>
        <w:t xml:space="preserve"> ≥2</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“Do you have to walk slower than other people of your age on level ground because of breathlessness?” in the FinEsS </w:t>
      </w:r>
      <w:r w:rsidRPr="00B565DB">
        <w:rPr>
          <w:rFonts w:ascii="Times New Roman" w:hAnsi="Times New Roman" w:cs="Times New Roman"/>
          <w:sz w:val="24"/>
          <w:szCs w:val="24"/>
          <w:lang w:val="en-US"/>
        </w:rPr>
        <w:lastRenderedPageBreak/>
        <w:t>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Visits to emergency department due to asthma exacerbation during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had to visit emergency department because of an asthma attack in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Hospitalization due asthma exacerbation during last 12 months</w:t>
      </w:r>
      <w:r w:rsidRPr="00B565DB">
        <w:rPr>
          <w:rFonts w:ascii="Times New Roman" w:hAnsi="Times New Roman" w:cs="Times New Roman"/>
          <w:sz w:val="24"/>
          <w:szCs w:val="24"/>
          <w:lang w:val="en-US"/>
        </w:rPr>
        <w:t xml:space="preserve"> was defined by a positive answer to</w:t>
      </w:r>
      <w:r>
        <w:rPr>
          <w:rFonts w:ascii="Times New Roman" w:hAnsi="Times New Roman" w:cs="Times New Roman"/>
          <w:sz w:val="24"/>
          <w:szCs w:val="24"/>
          <w:lang w:val="en-US"/>
        </w:rPr>
        <w:t>:</w:t>
      </w:r>
      <w:r w:rsidRPr="00B565DB">
        <w:rPr>
          <w:rFonts w:ascii="Times New Roman" w:hAnsi="Times New Roman" w:cs="Times New Roman"/>
          <w:sz w:val="24"/>
          <w:szCs w:val="24"/>
          <w:lang w:val="en-US"/>
        </w:rPr>
        <w:t xml:space="preserve"> “Have you been hospitalized due asthma exacerbation in the last year?” in the FinEsS questionnaire.</w:t>
      </w:r>
      <w:r w:rsidRPr="00B565DB">
        <w:rPr>
          <w:rFonts w:ascii="Times New Roman" w:hAnsi="Times New Roman" w:cs="Times New Roman"/>
          <w:sz w:val="24"/>
          <w:szCs w:val="24"/>
          <w:lang w:val="en-US"/>
        </w:rPr>
        <w:br/>
      </w:r>
      <w:r w:rsidRPr="00B565DB">
        <w:rPr>
          <w:rFonts w:ascii="Times New Roman" w:hAnsi="Times New Roman" w:cs="Times New Roman"/>
          <w:i/>
          <w:iCs/>
          <w:sz w:val="24"/>
          <w:szCs w:val="24"/>
          <w:lang w:val="en-US"/>
        </w:rPr>
        <w:t>Hospitalization or visits to emergency department due to asthma exacerbation during last 12 months</w:t>
      </w:r>
      <w:r w:rsidRPr="00B565DB">
        <w:rPr>
          <w:rFonts w:ascii="Times New Roman" w:hAnsi="Times New Roman" w:cs="Times New Roman"/>
          <w:sz w:val="24"/>
          <w:szCs w:val="24"/>
          <w:lang w:val="en-US"/>
        </w:rPr>
        <w:t xml:space="preserve"> was defined by a positive answer to either of the two previous questions in the FinEsS questionnaire.</w:t>
      </w:r>
    </w:p>
    <w:p w14:paraId="7B15F801" w14:textId="77777777" w:rsidR="0090162D" w:rsidRDefault="0090162D" w:rsidP="0090162D">
      <w:pPr>
        <w:spacing w:line="360" w:lineRule="auto"/>
        <w:rPr>
          <w:rFonts w:ascii="Times New Roman" w:hAnsi="Times New Roman" w:cs="Times New Roman"/>
          <w:b/>
          <w:bCs/>
          <w:sz w:val="24"/>
          <w:szCs w:val="24"/>
          <w:lang w:val="en-US"/>
        </w:rPr>
      </w:pPr>
    </w:p>
    <w:p w14:paraId="14D82864" w14:textId="77777777" w:rsidR="0090162D" w:rsidRPr="00D219D2" w:rsidRDefault="0090162D" w:rsidP="0090162D">
      <w:pPr>
        <w:spacing w:line="360" w:lineRule="auto"/>
        <w:rPr>
          <w:rFonts w:ascii="Times New Roman" w:hAnsi="Times New Roman" w:cs="Times New Roman"/>
          <w:sz w:val="24"/>
          <w:szCs w:val="24"/>
          <w:lang w:val="en-US"/>
        </w:rPr>
      </w:pPr>
      <w:r w:rsidRPr="00B565DB">
        <w:rPr>
          <w:rFonts w:ascii="Times New Roman" w:hAnsi="Times New Roman" w:cs="Times New Roman"/>
          <w:b/>
          <w:bCs/>
          <w:sz w:val="24"/>
          <w:szCs w:val="24"/>
          <w:lang w:val="en-US"/>
        </w:rPr>
        <w:t>Supplementary tables</w:t>
      </w:r>
    </w:p>
    <w:p w14:paraId="439238B4" w14:textId="77777777" w:rsidR="0090162D" w:rsidRPr="00C143A9" w:rsidRDefault="0090162D" w:rsidP="0090162D">
      <w:pPr>
        <w:autoSpaceDE w:val="0"/>
        <w:autoSpaceDN w:val="0"/>
        <w:adjustRightInd w:val="0"/>
        <w:rPr>
          <w:rFonts w:ascii="Times New Roman" w:hAnsi="Times New Roman" w:cs="Times New Roman"/>
          <w:b/>
          <w:sz w:val="20"/>
          <w:szCs w:val="20"/>
          <w:lang w:val="en-GB"/>
        </w:rPr>
      </w:pPr>
      <w:r>
        <w:rPr>
          <w:rFonts w:ascii="Times New Roman" w:hAnsi="Times New Roman" w:cs="Times New Roman"/>
          <w:b/>
          <w:sz w:val="20"/>
          <w:szCs w:val="20"/>
          <w:lang w:val="en-GB"/>
        </w:rPr>
        <w:t xml:space="preserve">S-Table 1. </w:t>
      </w:r>
      <w:r w:rsidRPr="00C143A9">
        <w:rPr>
          <w:rFonts w:ascii="Times New Roman" w:hAnsi="Times New Roman" w:cs="Times New Roman"/>
          <w:bCs/>
          <w:sz w:val="20"/>
          <w:szCs w:val="20"/>
          <w:lang w:val="en-GB"/>
        </w:rPr>
        <w:t>Criteria for special asthma medication reimbursement in Finland according to Social Insurance Institution of Finland.</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6520"/>
      </w:tblGrid>
      <w:tr w:rsidR="0090162D" w:rsidRPr="00352E1C" w14:paraId="2AD46A4E" w14:textId="77777777" w:rsidTr="00597239">
        <w:tc>
          <w:tcPr>
            <w:tcW w:w="9067" w:type="dxa"/>
            <w:gridSpan w:val="2"/>
            <w:shd w:val="clear" w:color="auto" w:fill="auto"/>
          </w:tcPr>
          <w:p w14:paraId="5B9629F4" w14:textId="77777777" w:rsidR="0090162D" w:rsidRPr="005521AB" w:rsidRDefault="0090162D" w:rsidP="00597239">
            <w:pPr>
              <w:rPr>
                <w:rFonts w:ascii="Times New Roman" w:hAnsi="Times New Roman" w:cs="Times New Roman"/>
                <w:color w:val="292526"/>
                <w:sz w:val="16"/>
                <w:szCs w:val="16"/>
                <w:lang w:val="en-GB"/>
              </w:rPr>
            </w:pPr>
            <w:r w:rsidRPr="005521AB">
              <w:rPr>
                <w:rFonts w:ascii="Times New Roman" w:hAnsi="Times New Roman" w:cs="Times New Roman"/>
                <w:color w:val="292526"/>
                <w:sz w:val="16"/>
                <w:szCs w:val="16"/>
                <w:lang w:val="en-GB"/>
              </w:rPr>
              <w:t xml:space="preserve">Asthma is considered as a chronic disease and applicable to special medication reimbursement entitlement in children and adults when the regular anti-inflammatory medication has continued at least 6 months and </w:t>
            </w:r>
            <w:proofErr w:type="gramStart"/>
            <w:r w:rsidRPr="005521AB">
              <w:rPr>
                <w:rFonts w:ascii="Times New Roman" w:hAnsi="Times New Roman" w:cs="Times New Roman"/>
                <w:color w:val="292526"/>
                <w:sz w:val="16"/>
                <w:szCs w:val="16"/>
                <w:lang w:val="en-GB"/>
              </w:rPr>
              <w:t>still continues</w:t>
            </w:r>
            <w:proofErr w:type="gramEnd"/>
            <w:r w:rsidRPr="005521AB">
              <w:rPr>
                <w:rFonts w:ascii="Times New Roman" w:hAnsi="Times New Roman" w:cs="Times New Roman"/>
                <w:color w:val="292526"/>
                <w:sz w:val="16"/>
                <w:szCs w:val="16"/>
                <w:lang w:val="en-GB"/>
              </w:rPr>
              <w:t>.</w:t>
            </w:r>
          </w:p>
        </w:tc>
      </w:tr>
      <w:tr w:rsidR="0090162D" w:rsidRPr="00352E1C" w14:paraId="2E16AF65" w14:textId="77777777" w:rsidTr="00597239">
        <w:tc>
          <w:tcPr>
            <w:tcW w:w="2547" w:type="dxa"/>
            <w:shd w:val="clear" w:color="auto" w:fill="auto"/>
          </w:tcPr>
          <w:p w14:paraId="31FF050F" w14:textId="77777777" w:rsidR="0090162D" w:rsidRPr="005521AB" w:rsidRDefault="0090162D" w:rsidP="00597239">
            <w:pPr>
              <w:autoSpaceDE w:val="0"/>
              <w:autoSpaceDN w:val="0"/>
              <w:adjustRightInd w:val="0"/>
              <w:rPr>
                <w:rFonts w:ascii="Times New Roman" w:hAnsi="Times New Roman" w:cs="Times New Roman"/>
                <w:color w:val="292526"/>
                <w:sz w:val="16"/>
                <w:szCs w:val="16"/>
                <w:lang w:val="en-GB"/>
              </w:rPr>
            </w:pPr>
            <w:r w:rsidRPr="005521AB">
              <w:rPr>
                <w:rFonts w:ascii="Times New Roman" w:hAnsi="Times New Roman" w:cs="Times New Roman"/>
                <w:color w:val="292526"/>
                <w:sz w:val="16"/>
                <w:szCs w:val="16"/>
                <w:lang w:val="en-GB"/>
              </w:rPr>
              <w:t>Diagnostic basis for chronic asthma in adults and in children ≥7 year of age.</w:t>
            </w:r>
          </w:p>
        </w:tc>
        <w:tc>
          <w:tcPr>
            <w:tcW w:w="6520" w:type="dxa"/>
            <w:shd w:val="clear" w:color="auto" w:fill="auto"/>
          </w:tcPr>
          <w:p w14:paraId="1F71D84F"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GB"/>
              </w:rPr>
              <w:t>Diurnal variation in the peak expiratory flow (PEF) during 2-week follow-up of at least 20% as compared with the mean of morning and evening values at least 3 times.</w:t>
            </w:r>
          </w:p>
          <w:p w14:paraId="6D840997"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 xml:space="preserve">During PEF follow-up, PEF-value increases in response to bronchodilator repeatedly for at least 3 times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15 % (in adults, also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60 l/min) as compared with the pre-bronchodilator value.</w:t>
            </w:r>
          </w:p>
          <w:p w14:paraId="7D70DD36"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the bronchodilatation test made with spirometry, forced expiratory volume in one second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or forced vital capacity (FVC) increases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12 % and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200 ml as compared with the pre-bronchodilator value.</w:t>
            </w:r>
          </w:p>
          <w:p w14:paraId="6DE36E74"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a therapeutic trial with corticosteroids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increases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15 % and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 xml:space="preserve">200 mL or the mean PEF-values during several days (preferably 5 days before medication as compared with the 5 last days of the therapeutic trial) increase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20%.</w:t>
            </w:r>
          </w:p>
          <w:p w14:paraId="49115280"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bronchial provocation test (either histamine or methacholine), the bronchial hyperreactivity is moderate to severe.</w:t>
            </w:r>
          </w:p>
          <w:p w14:paraId="3896C3CE" w14:textId="77777777" w:rsidR="0090162D" w:rsidRPr="005521AB" w:rsidRDefault="0090162D" w:rsidP="00597239">
            <w:pPr>
              <w:numPr>
                <w:ilvl w:val="0"/>
                <w:numId w:val="11"/>
              </w:numPr>
              <w:shd w:val="clear" w:color="auto" w:fill="FFFFFF"/>
              <w:spacing w:after="0" w:line="240" w:lineRule="auto"/>
              <w:textAlignment w:val="baseline"/>
              <w:rPr>
                <w:rFonts w:ascii="Times New Roman" w:hAnsi="Times New Roman" w:cs="Times New Roman"/>
                <w:color w:val="2A2A2A"/>
                <w:sz w:val="16"/>
                <w:szCs w:val="16"/>
                <w:lang w:val="en-US"/>
              </w:rPr>
            </w:pPr>
            <w:r w:rsidRPr="005521AB">
              <w:rPr>
                <w:rFonts w:ascii="Times New Roman" w:hAnsi="Times New Roman" w:cs="Times New Roman"/>
                <w:color w:val="2A2A2A"/>
                <w:sz w:val="16"/>
                <w:szCs w:val="16"/>
                <w:lang w:val="en-US"/>
              </w:rPr>
              <w:t>In exercise-test PEF or FEV</w:t>
            </w:r>
            <w:r w:rsidRPr="005521AB">
              <w:rPr>
                <w:rFonts w:ascii="Times New Roman" w:hAnsi="Times New Roman" w:cs="Times New Roman"/>
                <w:color w:val="2A2A2A"/>
                <w:sz w:val="16"/>
                <w:szCs w:val="16"/>
                <w:vertAlign w:val="subscript"/>
                <w:lang w:val="en-US"/>
              </w:rPr>
              <w:t>1</w:t>
            </w:r>
            <w:r w:rsidRPr="005521AB">
              <w:rPr>
                <w:rFonts w:ascii="Times New Roman" w:hAnsi="Times New Roman" w:cs="Times New Roman"/>
                <w:color w:val="2A2A2A"/>
                <w:sz w:val="16"/>
                <w:szCs w:val="16"/>
                <w:lang w:val="en-US"/>
              </w:rPr>
              <w:t xml:space="preserve"> is reduced </w:t>
            </w:r>
            <w:r w:rsidRPr="005521AB">
              <w:rPr>
                <w:rFonts w:ascii="Times New Roman" w:hAnsi="Times New Roman" w:cs="Times New Roman"/>
                <w:color w:val="292526"/>
                <w:sz w:val="16"/>
                <w:szCs w:val="16"/>
                <w:lang w:val="en-GB"/>
              </w:rPr>
              <w:t>≥</w:t>
            </w:r>
            <w:r w:rsidRPr="005521AB">
              <w:rPr>
                <w:rFonts w:ascii="Times New Roman" w:hAnsi="Times New Roman" w:cs="Times New Roman"/>
                <w:color w:val="2A2A2A"/>
                <w:sz w:val="16"/>
                <w:szCs w:val="16"/>
                <w:lang w:val="en-US"/>
              </w:rPr>
              <w:t>15 % from pre-trial value.</w:t>
            </w:r>
          </w:p>
          <w:p w14:paraId="0AE27E5F" w14:textId="77777777" w:rsidR="0090162D" w:rsidRPr="005521AB" w:rsidRDefault="0090162D" w:rsidP="00597239">
            <w:pPr>
              <w:autoSpaceDE w:val="0"/>
              <w:autoSpaceDN w:val="0"/>
              <w:adjustRightInd w:val="0"/>
              <w:rPr>
                <w:rFonts w:ascii="Times New Roman" w:hAnsi="Times New Roman" w:cs="Times New Roman"/>
                <w:b/>
                <w:color w:val="292526"/>
                <w:sz w:val="16"/>
                <w:szCs w:val="16"/>
                <w:lang w:val="en-GB"/>
              </w:rPr>
            </w:pPr>
          </w:p>
        </w:tc>
      </w:tr>
      <w:tr w:rsidR="0090162D" w:rsidRPr="00352E1C" w14:paraId="22D7379B" w14:textId="77777777" w:rsidTr="00597239">
        <w:tc>
          <w:tcPr>
            <w:tcW w:w="2547" w:type="dxa"/>
            <w:shd w:val="clear" w:color="auto" w:fill="auto"/>
          </w:tcPr>
          <w:p w14:paraId="375387F7" w14:textId="77777777" w:rsidR="0090162D" w:rsidRPr="005521AB" w:rsidRDefault="0090162D" w:rsidP="00597239">
            <w:pPr>
              <w:autoSpaceDE w:val="0"/>
              <w:autoSpaceDN w:val="0"/>
              <w:adjustRightInd w:val="0"/>
              <w:rPr>
                <w:rFonts w:ascii="Times New Roman" w:hAnsi="Times New Roman" w:cs="Times New Roman"/>
                <w:sz w:val="16"/>
                <w:szCs w:val="16"/>
                <w:lang w:val="en-US"/>
              </w:rPr>
            </w:pPr>
            <w:r w:rsidRPr="005521AB">
              <w:rPr>
                <w:rFonts w:ascii="Times New Roman" w:hAnsi="Times New Roman" w:cs="Times New Roman"/>
                <w:sz w:val="16"/>
                <w:szCs w:val="16"/>
                <w:lang w:val="en-US"/>
              </w:rPr>
              <w:t>Diagnostic basis for chronic asthma in children &lt;7 years of age.</w:t>
            </w:r>
          </w:p>
        </w:tc>
        <w:tc>
          <w:tcPr>
            <w:tcW w:w="6520" w:type="dxa"/>
            <w:shd w:val="clear" w:color="auto" w:fill="auto"/>
          </w:tcPr>
          <w:p w14:paraId="1A93D325" w14:textId="77777777" w:rsidR="0090162D" w:rsidRPr="005521AB" w:rsidRDefault="0090162D" w:rsidP="00597239">
            <w:pPr>
              <w:numPr>
                <w:ilvl w:val="0"/>
                <w:numId w:val="10"/>
              </w:num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Asthma in children below school-age (less than 7 years of age) should be confirmed with lung function tests. Evaluation of lung function tests is usually successful after the age of 5-6 years. The results of the lung function tests must be documented. Asthma diagnosis in children aged less than 3 years is based on symptoms and clinical findings. In small children in whom the diagnosis is based on symptoms and clinical findings, features suggesting asthma are expiratory wheezing and breathing difficulty that occur repeatedly and relieve of symptom with </w:t>
            </w:r>
            <w:proofErr w:type="spellStart"/>
            <w:r w:rsidRPr="005521AB">
              <w:rPr>
                <w:rFonts w:ascii="Times New Roman" w:hAnsi="Times New Roman" w:cs="Times New Roman"/>
                <w:sz w:val="16"/>
                <w:szCs w:val="16"/>
                <w:lang w:val="en-US"/>
              </w:rPr>
              <w:t>bronchodilatory</w:t>
            </w:r>
            <w:proofErr w:type="spellEnd"/>
            <w:r w:rsidRPr="005521AB">
              <w:rPr>
                <w:rFonts w:ascii="Times New Roman" w:hAnsi="Times New Roman" w:cs="Times New Roman"/>
                <w:sz w:val="16"/>
                <w:szCs w:val="16"/>
                <w:lang w:val="en-US"/>
              </w:rPr>
              <w:t xml:space="preserve"> medication. Features supporting the diagnosis of asthma are need for the </w:t>
            </w:r>
            <w:proofErr w:type="spellStart"/>
            <w:r w:rsidRPr="005521AB">
              <w:rPr>
                <w:rFonts w:ascii="Times New Roman" w:hAnsi="Times New Roman" w:cs="Times New Roman"/>
                <w:sz w:val="16"/>
                <w:szCs w:val="16"/>
                <w:lang w:val="en-US"/>
              </w:rPr>
              <w:t>bronchodilatory</w:t>
            </w:r>
            <w:proofErr w:type="spellEnd"/>
            <w:r w:rsidRPr="005521AB">
              <w:rPr>
                <w:rFonts w:ascii="Times New Roman" w:hAnsi="Times New Roman" w:cs="Times New Roman"/>
                <w:sz w:val="16"/>
                <w:szCs w:val="16"/>
                <w:lang w:val="en-US"/>
              </w:rPr>
              <w:t xml:space="preserve"> medication more than twice a week and breathing difficulties that require increased medication and which occur with an interval less than six weeks. </w:t>
            </w:r>
          </w:p>
          <w:p w14:paraId="3417DFB3" w14:textId="77777777" w:rsidR="0090162D" w:rsidRPr="005521AB" w:rsidRDefault="0090162D" w:rsidP="00597239">
            <w:pPr>
              <w:numPr>
                <w:ilvl w:val="0"/>
                <w:numId w:val="10"/>
              </w:num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In small children with physician-diagnosed breathing difficulties 2-3 times a year, a clinical index based on asthma risk factors can be used. In those cases, the probability of asthma is increased when at least one primary criterion or 2 secondary criteria are met.</w:t>
            </w:r>
          </w:p>
          <w:p w14:paraId="12EDA4C8" w14:textId="77777777" w:rsidR="0090162D" w:rsidRPr="005521AB" w:rsidRDefault="0090162D" w:rsidP="00597239">
            <w:p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Primary criteria:</w:t>
            </w:r>
          </w:p>
          <w:p w14:paraId="41D73C76"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Parental asthma, either father or mother</w:t>
            </w:r>
          </w:p>
          <w:p w14:paraId="7937505B"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Physician-diagnosed atopic dermatitis</w:t>
            </w:r>
          </w:p>
          <w:p w14:paraId="5A12BCED" w14:textId="77777777" w:rsidR="0090162D" w:rsidRPr="005521AB" w:rsidRDefault="0090162D" w:rsidP="00597239">
            <w:pPr>
              <w:pStyle w:val="ListParagraph"/>
              <w:numPr>
                <w:ilvl w:val="0"/>
                <w:numId w:val="12"/>
              </w:numPr>
              <w:rPr>
                <w:rFonts w:ascii="Times New Roman" w:hAnsi="Times New Roman" w:cs="Times New Roman"/>
                <w:sz w:val="16"/>
                <w:szCs w:val="16"/>
                <w:lang w:val="en-US"/>
              </w:rPr>
            </w:pPr>
            <w:r w:rsidRPr="005521AB">
              <w:rPr>
                <w:rFonts w:ascii="Times New Roman" w:hAnsi="Times New Roman" w:cs="Times New Roman"/>
                <w:sz w:val="16"/>
                <w:szCs w:val="16"/>
                <w:lang w:val="en-US"/>
              </w:rPr>
              <w:t>Immunoglobulin E (</w:t>
            </w:r>
            <w:proofErr w:type="spellStart"/>
            <w:r w:rsidRPr="005521AB">
              <w:rPr>
                <w:rFonts w:ascii="Times New Roman" w:hAnsi="Times New Roman" w:cs="Times New Roman"/>
                <w:sz w:val="16"/>
                <w:szCs w:val="16"/>
                <w:lang w:val="en-US"/>
              </w:rPr>
              <w:t>IgE</w:t>
            </w:r>
            <w:proofErr w:type="spellEnd"/>
            <w:r w:rsidRPr="005521AB">
              <w:rPr>
                <w:rFonts w:ascii="Times New Roman" w:hAnsi="Times New Roman" w:cs="Times New Roman"/>
                <w:sz w:val="16"/>
                <w:szCs w:val="16"/>
                <w:lang w:val="en-US"/>
              </w:rPr>
              <w:t>) -mediated food allergy</w:t>
            </w:r>
          </w:p>
          <w:p w14:paraId="1BE6B255" w14:textId="77777777" w:rsidR="0090162D" w:rsidRPr="005521AB" w:rsidRDefault="0090162D" w:rsidP="00597239">
            <w:pPr>
              <w:autoSpaceDE w:val="0"/>
              <w:autoSpaceDN w:val="0"/>
              <w:adjustRightInd w:val="0"/>
              <w:spacing w:after="0" w:line="240" w:lineRule="auto"/>
              <w:ind w:left="360"/>
              <w:rPr>
                <w:rFonts w:ascii="Times New Roman" w:hAnsi="Times New Roman" w:cs="Times New Roman"/>
                <w:sz w:val="16"/>
                <w:szCs w:val="16"/>
                <w:lang w:val="en-US"/>
              </w:rPr>
            </w:pPr>
            <w:r w:rsidRPr="005521AB">
              <w:rPr>
                <w:rFonts w:ascii="Times New Roman" w:hAnsi="Times New Roman" w:cs="Times New Roman"/>
                <w:sz w:val="16"/>
                <w:szCs w:val="16"/>
                <w:lang w:val="en-US"/>
              </w:rPr>
              <w:t>Secondary criteria:</w:t>
            </w:r>
          </w:p>
          <w:p w14:paraId="7C541F5F"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Physician-diagnosed allergic rhinitis</w:t>
            </w:r>
          </w:p>
          <w:p w14:paraId="42447E11"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Wheezing in the absence of infection</w:t>
            </w:r>
          </w:p>
          <w:p w14:paraId="58A52412" w14:textId="77777777" w:rsidR="0090162D" w:rsidRPr="005521AB" w:rsidRDefault="0090162D" w:rsidP="00597239">
            <w:pPr>
              <w:pStyle w:val="ListParagraph"/>
              <w:numPr>
                <w:ilvl w:val="0"/>
                <w:numId w:val="15"/>
              </w:numPr>
              <w:rPr>
                <w:rFonts w:ascii="Times New Roman" w:hAnsi="Times New Roman" w:cs="Times New Roman"/>
                <w:sz w:val="16"/>
                <w:szCs w:val="16"/>
                <w:lang w:val="en-US"/>
              </w:rPr>
            </w:pPr>
            <w:r w:rsidRPr="005521AB">
              <w:rPr>
                <w:rFonts w:ascii="Times New Roman" w:hAnsi="Times New Roman" w:cs="Times New Roman"/>
                <w:sz w:val="16"/>
                <w:szCs w:val="16"/>
                <w:lang w:val="en-US"/>
              </w:rPr>
              <w:t>Proportion of blood eosinophilic granulocytes &gt;4%.</w:t>
            </w:r>
          </w:p>
          <w:p w14:paraId="5265B4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 xml:space="preserve">If breathing difficulties exist at least 4 times a year, a regular anti-inflammatory medication reducing bronchial inflammation is advised. In small children, variable obstruction found using special methods (e.g., </w:t>
            </w:r>
            <w:proofErr w:type="spellStart"/>
            <w:r w:rsidRPr="005521AB">
              <w:rPr>
                <w:rFonts w:ascii="Times New Roman" w:hAnsi="Times New Roman" w:cs="Times New Roman"/>
                <w:sz w:val="16"/>
                <w:szCs w:val="16"/>
                <w:lang w:val="en-US"/>
              </w:rPr>
              <w:t>oscillometry</w:t>
            </w:r>
            <w:proofErr w:type="spellEnd"/>
            <w:r w:rsidRPr="005521AB">
              <w:rPr>
                <w:rFonts w:ascii="Times New Roman" w:hAnsi="Times New Roman" w:cs="Times New Roman"/>
                <w:sz w:val="16"/>
                <w:szCs w:val="16"/>
                <w:lang w:val="en-US"/>
              </w:rPr>
              <w:t>) or elevated exhaled nitric oxide content reflecting eosinophilic airway inflammation found using special methods are additional information that can complement the evaluation.</w:t>
            </w:r>
          </w:p>
        </w:tc>
      </w:tr>
      <w:tr w:rsidR="0090162D" w:rsidRPr="00352E1C" w14:paraId="17C9ACDA" w14:textId="77777777" w:rsidTr="00597239">
        <w:tc>
          <w:tcPr>
            <w:tcW w:w="9067" w:type="dxa"/>
            <w:gridSpan w:val="2"/>
            <w:shd w:val="clear" w:color="auto" w:fill="auto"/>
          </w:tcPr>
          <w:p w14:paraId="357D0230" w14:textId="77777777" w:rsidR="0090162D" w:rsidRPr="005521AB" w:rsidRDefault="0090162D" w:rsidP="00597239">
            <w:pPr>
              <w:autoSpaceDE w:val="0"/>
              <w:autoSpaceDN w:val="0"/>
              <w:adjustRightInd w:val="0"/>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Entitlement to special asthma medication reimbursement in children as well as in adults requires the use of anti-inflammatory medication that reduces airway inflammation at least for 6 months. In children aged less than 16 years of age, special asthma medication reimbursement can be granted for a period of 5 years at maximum and in children less than 3 years of age, special asthma medication reimbursement can be granted for a period of 2 years at maximum.</w:t>
            </w:r>
          </w:p>
        </w:tc>
      </w:tr>
    </w:tbl>
    <w:p w14:paraId="2EF8F0A0" w14:textId="77777777" w:rsidR="0090162D" w:rsidRPr="00C143A9" w:rsidRDefault="0090162D" w:rsidP="0090162D">
      <w:pPr>
        <w:autoSpaceDE w:val="0"/>
        <w:autoSpaceDN w:val="0"/>
        <w:adjustRightInd w:val="0"/>
        <w:rPr>
          <w:rFonts w:ascii="Times New Roman" w:hAnsi="Times New Roman" w:cs="Times New Roman"/>
          <w:b/>
          <w:color w:val="292526"/>
          <w:sz w:val="20"/>
          <w:szCs w:val="20"/>
          <w:lang w:val="en-GB"/>
        </w:rPr>
      </w:pPr>
      <w:r>
        <w:rPr>
          <w:rFonts w:ascii="Times New Roman" w:hAnsi="Times New Roman" w:cs="Times New Roman"/>
          <w:noProof/>
          <w:sz w:val="20"/>
          <w:szCs w:val="20"/>
          <w:lang w:val="en-US"/>
        </w:rPr>
        <w:t>Note. Modified from “</w:t>
      </w:r>
      <w:r w:rsidRPr="00C143A9">
        <w:rPr>
          <w:rFonts w:ascii="Times New Roman" w:hAnsi="Times New Roman" w:cs="Times New Roman"/>
          <w:noProof/>
          <w:sz w:val="20"/>
          <w:szCs w:val="20"/>
          <w:lang w:val="en-US"/>
        </w:rPr>
        <w:t>Age-specific incidence of new asthma diagnoses in Finland</w:t>
      </w:r>
      <w:r>
        <w:rPr>
          <w:rFonts w:ascii="Times New Roman" w:hAnsi="Times New Roman" w:cs="Times New Roman"/>
          <w:noProof/>
          <w:sz w:val="20"/>
          <w:szCs w:val="20"/>
          <w:lang w:val="en-US"/>
        </w:rPr>
        <w:t xml:space="preserve">” by </w:t>
      </w:r>
      <w:r w:rsidRPr="00C143A9">
        <w:rPr>
          <w:rFonts w:ascii="Times New Roman" w:hAnsi="Times New Roman" w:cs="Times New Roman"/>
          <w:noProof/>
          <w:sz w:val="20"/>
          <w:szCs w:val="20"/>
          <w:lang w:val="en-US"/>
        </w:rPr>
        <w:t xml:space="preserve">Kankaanranta H, Tuomisto LE, Ilmarinen P. </w:t>
      </w:r>
      <w:r w:rsidRPr="00C143A9">
        <w:rPr>
          <w:rFonts w:ascii="Times New Roman" w:hAnsi="Times New Roman" w:cs="Times New Roman"/>
          <w:i/>
          <w:iCs/>
          <w:noProof/>
          <w:sz w:val="20"/>
          <w:szCs w:val="20"/>
          <w:lang w:val="en-US"/>
        </w:rPr>
        <w:t>J allergy Clin Immunol Pract</w:t>
      </w:r>
      <w:r w:rsidRPr="00C143A9">
        <w:rPr>
          <w:rFonts w:ascii="Times New Roman" w:hAnsi="Times New Roman" w:cs="Times New Roman"/>
          <w:noProof/>
          <w:sz w:val="20"/>
          <w:szCs w:val="20"/>
          <w:lang w:val="en-US"/>
        </w:rPr>
        <w:t>. 2017;5(1):189-191.e3. doi:10.1016/j.jaip.2016.08.015</w:t>
      </w:r>
    </w:p>
    <w:p w14:paraId="1F340444" w14:textId="77777777" w:rsidR="0090162D" w:rsidRPr="003D764B" w:rsidRDefault="0090162D" w:rsidP="0090162D">
      <w:pPr>
        <w:rPr>
          <w:rFonts w:ascii="Times New Roman" w:hAnsi="Times New Roman" w:cs="Times New Roman"/>
          <w:b/>
          <w:bCs/>
          <w:sz w:val="20"/>
          <w:szCs w:val="20"/>
          <w:lang w:val="en-GB"/>
        </w:rPr>
      </w:pPr>
    </w:p>
    <w:p w14:paraId="29946BE3" w14:textId="77777777" w:rsidR="0090162D" w:rsidRPr="00B565DB" w:rsidRDefault="0090162D" w:rsidP="0090162D">
      <w:pPr>
        <w:rPr>
          <w:rFonts w:ascii="Times New Roman" w:hAnsi="Times New Roman" w:cs="Times New Roman"/>
          <w:sz w:val="20"/>
          <w:szCs w:val="20"/>
          <w:lang w:val="en-US"/>
        </w:rPr>
      </w:pPr>
      <w:r w:rsidRPr="00B565DB">
        <w:rPr>
          <w:rFonts w:ascii="Times New Roman" w:hAnsi="Times New Roman" w:cs="Times New Roman"/>
          <w:b/>
          <w:bCs/>
          <w:sz w:val="20"/>
          <w:szCs w:val="20"/>
          <w:lang w:val="en-US"/>
        </w:rPr>
        <w:t xml:space="preserve">S-Table </w:t>
      </w:r>
      <w:r>
        <w:rPr>
          <w:rFonts w:ascii="Times New Roman" w:hAnsi="Times New Roman" w:cs="Times New Roman"/>
          <w:b/>
          <w:bCs/>
          <w:sz w:val="20"/>
          <w:szCs w:val="20"/>
          <w:lang w:val="en-US"/>
        </w:rPr>
        <w:t>2</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Basic characteristics of the whole population (asthma and non-asthma) in Helsinki and Western Finland.</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803"/>
        <w:gridCol w:w="1803"/>
        <w:gridCol w:w="1803"/>
        <w:gridCol w:w="1803"/>
        <w:gridCol w:w="1804"/>
      </w:tblGrid>
      <w:tr w:rsidR="0090162D" w:rsidRPr="00B565DB" w14:paraId="7DE8105F" w14:textId="77777777" w:rsidTr="00597239">
        <w:tc>
          <w:tcPr>
            <w:tcW w:w="1803" w:type="dxa"/>
          </w:tcPr>
          <w:p w14:paraId="3DFBAC5F" w14:textId="77777777" w:rsidR="0090162D" w:rsidRPr="005521AB" w:rsidRDefault="0090162D" w:rsidP="00597239">
            <w:pPr>
              <w:rPr>
                <w:rFonts w:ascii="Times New Roman" w:hAnsi="Times New Roman" w:cs="Times New Roman"/>
                <w:sz w:val="16"/>
                <w:szCs w:val="16"/>
                <w:lang w:val="en-US"/>
              </w:rPr>
            </w:pPr>
          </w:p>
        </w:tc>
        <w:tc>
          <w:tcPr>
            <w:tcW w:w="3606" w:type="dxa"/>
            <w:gridSpan w:val="2"/>
          </w:tcPr>
          <w:p w14:paraId="7B10883B"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Helsinki (n = 3830)</w:t>
            </w:r>
          </w:p>
        </w:tc>
        <w:tc>
          <w:tcPr>
            <w:tcW w:w="3607" w:type="dxa"/>
            <w:gridSpan w:val="2"/>
          </w:tcPr>
          <w:p w14:paraId="444749D4"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Western Finland (n = 1849)</w:t>
            </w:r>
          </w:p>
        </w:tc>
      </w:tr>
      <w:tr w:rsidR="0090162D" w:rsidRPr="00B565DB" w14:paraId="4595FF36" w14:textId="77777777" w:rsidTr="00597239">
        <w:tc>
          <w:tcPr>
            <w:tcW w:w="1803" w:type="dxa"/>
          </w:tcPr>
          <w:p w14:paraId="4AC8FBDB" w14:textId="77777777" w:rsidR="0090162D" w:rsidRPr="005521AB" w:rsidRDefault="0090162D" w:rsidP="00597239">
            <w:pPr>
              <w:rPr>
                <w:rFonts w:ascii="Times New Roman" w:hAnsi="Times New Roman" w:cs="Times New Roman"/>
                <w:sz w:val="16"/>
                <w:szCs w:val="16"/>
                <w:lang w:val="en-US"/>
              </w:rPr>
            </w:pPr>
          </w:p>
        </w:tc>
        <w:tc>
          <w:tcPr>
            <w:tcW w:w="1803" w:type="dxa"/>
          </w:tcPr>
          <w:p w14:paraId="1B72D7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803" w:type="dxa"/>
          </w:tcPr>
          <w:p w14:paraId="1FBE51E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803" w:type="dxa"/>
          </w:tcPr>
          <w:p w14:paraId="6358C95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Median</w:t>
            </w:r>
          </w:p>
        </w:tc>
        <w:tc>
          <w:tcPr>
            <w:tcW w:w="1804" w:type="dxa"/>
          </w:tcPr>
          <w:p w14:paraId="6030A77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IQR</w:t>
            </w:r>
          </w:p>
        </w:tc>
      </w:tr>
      <w:tr w:rsidR="0090162D" w:rsidRPr="00B565DB" w14:paraId="5CB7330E" w14:textId="77777777" w:rsidTr="00597239">
        <w:tc>
          <w:tcPr>
            <w:tcW w:w="1803" w:type="dxa"/>
          </w:tcPr>
          <w:p w14:paraId="266C992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Age (years)</w:t>
            </w:r>
          </w:p>
          <w:p w14:paraId="2F3D360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5A4E8CD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803" w:type="dxa"/>
          </w:tcPr>
          <w:p w14:paraId="127E46A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p w14:paraId="1169957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56</w:t>
            </w:r>
          </w:p>
          <w:p w14:paraId="1A97C8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803" w:type="dxa"/>
          </w:tcPr>
          <w:p w14:paraId="4BF0E1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44-65</w:t>
            </w:r>
          </w:p>
          <w:p w14:paraId="7304042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45-65</w:t>
            </w:r>
          </w:p>
          <w:p w14:paraId="7C20674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44-65</w:t>
            </w:r>
          </w:p>
        </w:tc>
        <w:tc>
          <w:tcPr>
            <w:tcW w:w="1803" w:type="dxa"/>
          </w:tcPr>
          <w:p w14:paraId="02269BE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56</w:t>
            </w:r>
          </w:p>
          <w:p w14:paraId="1E37E50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w:t>
            </w:r>
          </w:p>
          <w:p w14:paraId="615A1DE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54</w:t>
            </w:r>
          </w:p>
        </w:tc>
        <w:tc>
          <w:tcPr>
            <w:tcW w:w="1804" w:type="dxa"/>
          </w:tcPr>
          <w:p w14:paraId="593A080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42-63</w:t>
            </w:r>
          </w:p>
          <w:p w14:paraId="2252B79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44-63</w:t>
            </w:r>
          </w:p>
          <w:p w14:paraId="5A5A7E9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40-62</w:t>
            </w:r>
          </w:p>
        </w:tc>
      </w:tr>
      <w:tr w:rsidR="0090162D" w:rsidRPr="00B565DB" w14:paraId="18550A14" w14:textId="77777777" w:rsidTr="00597239">
        <w:tc>
          <w:tcPr>
            <w:tcW w:w="1803" w:type="dxa"/>
          </w:tcPr>
          <w:p w14:paraId="7B2E95D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BMI (kg/m</w:t>
            </w:r>
            <w:r w:rsidRPr="005521AB">
              <w:rPr>
                <w:rFonts w:ascii="Times New Roman" w:hAnsi="Times New Roman" w:cs="Times New Roman"/>
                <w:sz w:val="16"/>
                <w:szCs w:val="16"/>
                <w:vertAlign w:val="superscript"/>
                <w:lang w:val="en-US"/>
              </w:rPr>
              <w:t>2</w:t>
            </w:r>
            <w:r w:rsidRPr="005521AB">
              <w:rPr>
                <w:rFonts w:ascii="Times New Roman" w:hAnsi="Times New Roman" w:cs="Times New Roman"/>
                <w:sz w:val="16"/>
                <w:szCs w:val="16"/>
                <w:lang w:val="en-US"/>
              </w:rPr>
              <w:t>)</w:t>
            </w:r>
            <w:r w:rsidRPr="005521AB">
              <w:rPr>
                <w:rFonts w:ascii="Times New Roman" w:hAnsi="Times New Roman" w:cs="Times New Roman"/>
                <w:sz w:val="16"/>
                <w:szCs w:val="16"/>
                <w:vertAlign w:val="superscript"/>
                <w:lang w:val="en-US"/>
              </w:rPr>
              <w:t xml:space="preserve"> </w:t>
            </w:r>
          </w:p>
          <w:p w14:paraId="45387A8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22C18A4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803" w:type="dxa"/>
          </w:tcPr>
          <w:p w14:paraId="75E180B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25.1</w:t>
            </w:r>
          </w:p>
          <w:p w14:paraId="67146AB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25.6</w:t>
            </w:r>
          </w:p>
          <w:p w14:paraId="154EADC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24.6</w:t>
            </w:r>
          </w:p>
        </w:tc>
        <w:tc>
          <w:tcPr>
            <w:tcW w:w="1803" w:type="dxa"/>
          </w:tcPr>
          <w:p w14:paraId="066E313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22.7-28.1</w:t>
            </w:r>
          </w:p>
          <w:p w14:paraId="4C63F1F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23.6-28.4</w:t>
            </w:r>
          </w:p>
          <w:p w14:paraId="31464D6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22.0-28.0</w:t>
            </w:r>
          </w:p>
        </w:tc>
        <w:tc>
          <w:tcPr>
            <w:tcW w:w="1803" w:type="dxa"/>
          </w:tcPr>
          <w:p w14:paraId="7115070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26.0</w:t>
            </w:r>
          </w:p>
          <w:p w14:paraId="4EBB1C0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26.5</w:t>
            </w:r>
          </w:p>
          <w:p w14:paraId="7B2F819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25.3</w:t>
            </w:r>
          </w:p>
        </w:tc>
        <w:tc>
          <w:tcPr>
            <w:tcW w:w="1804" w:type="dxa"/>
          </w:tcPr>
          <w:p w14:paraId="688ACB5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23.4-29.1</w:t>
            </w:r>
          </w:p>
          <w:p w14:paraId="2FA82BB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24.4-29.4</w:t>
            </w:r>
          </w:p>
          <w:p w14:paraId="61A1D42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22.7-29.0</w:t>
            </w:r>
          </w:p>
        </w:tc>
      </w:tr>
      <w:tr w:rsidR="0090162D" w:rsidRPr="00B565DB" w14:paraId="77F69BBD" w14:textId="77777777" w:rsidTr="00597239">
        <w:tc>
          <w:tcPr>
            <w:tcW w:w="1803" w:type="dxa"/>
          </w:tcPr>
          <w:p w14:paraId="11706B4C" w14:textId="77777777" w:rsidR="0090162D" w:rsidRPr="005521AB" w:rsidRDefault="0090162D" w:rsidP="00597239">
            <w:pPr>
              <w:rPr>
                <w:rFonts w:ascii="Times New Roman" w:hAnsi="Times New Roman" w:cs="Times New Roman"/>
                <w:sz w:val="16"/>
                <w:szCs w:val="16"/>
                <w:lang w:val="en-US"/>
              </w:rPr>
            </w:pPr>
          </w:p>
        </w:tc>
        <w:tc>
          <w:tcPr>
            <w:tcW w:w="1803" w:type="dxa"/>
          </w:tcPr>
          <w:p w14:paraId="20D107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803" w:type="dxa"/>
          </w:tcPr>
          <w:p w14:paraId="0E23DD2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803" w:type="dxa"/>
          </w:tcPr>
          <w:p w14:paraId="10E7A05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N</w:t>
            </w:r>
          </w:p>
        </w:tc>
        <w:tc>
          <w:tcPr>
            <w:tcW w:w="1804" w:type="dxa"/>
          </w:tcPr>
          <w:p w14:paraId="20FF29E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w:t>
            </w:r>
          </w:p>
        </w:tc>
      </w:tr>
      <w:tr w:rsidR="0090162D" w:rsidRPr="00B565DB" w14:paraId="354EA456" w14:textId="77777777" w:rsidTr="00597239">
        <w:tc>
          <w:tcPr>
            <w:tcW w:w="1803" w:type="dxa"/>
          </w:tcPr>
          <w:p w14:paraId="4AC19D4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Female</w:t>
            </w:r>
          </w:p>
        </w:tc>
        <w:tc>
          <w:tcPr>
            <w:tcW w:w="1803" w:type="dxa"/>
          </w:tcPr>
          <w:p w14:paraId="00BC150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2164</w:t>
            </w:r>
          </w:p>
        </w:tc>
        <w:tc>
          <w:tcPr>
            <w:tcW w:w="1803" w:type="dxa"/>
          </w:tcPr>
          <w:p w14:paraId="4A7E50C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56.8</w:t>
            </w:r>
          </w:p>
        </w:tc>
        <w:tc>
          <w:tcPr>
            <w:tcW w:w="1803" w:type="dxa"/>
          </w:tcPr>
          <w:p w14:paraId="6AEEC45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973</w:t>
            </w:r>
          </w:p>
        </w:tc>
        <w:tc>
          <w:tcPr>
            <w:tcW w:w="1804" w:type="dxa"/>
          </w:tcPr>
          <w:p w14:paraId="64EEB97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52.6</w:t>
            </w:r>
          </w:p>
        </w:tc>
      </w:tr>
      <w:tr w:rsidR="0090162D" w:rsidRPr="00B565DB" w14:paraId="0EB234FE" w14:textId="77777777" w:rsidTr="00597239">
        <w:tc>
          <w:tcPr>
            <w:tcW w:w="1803" w:type="dxa"/>
          </w:tcPr>
          <w:p w14:paraId="25034C5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Smoking</w:t>
            </w:r>
          </w:p>
          <w:p w14:paraId="0A954C7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Current</w:t>
            </w:r>
          </w:p>
          <w:p w14:paraId="1CA2A84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Ex</w:t>
            </w:r>
          </w:p>
          <w:p w14:paraId="271D7C3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Never</w:t>
            </w:r>
          </w:p>
        </w:tc>
        <w:tc>
          <w:tcPr>
            <w:tcW w:w="1803" w:type="dxa"/>
          </w:tcPr>
          <w:p w14:paraId="3133F399" w14:textId="77777777" w:rsidR="0090162D" w:rsidRPr="005521AB" w:rsidRDefault="0090162D" w:rsidP="00597239">
            <w:pPr>
              <w:rPr>
                <w:rFonts w:ascii="Times New Roman" w:hAnsi="Times New Roman" w:cs="Times New Roman"/>
                <w:sz w:val="16"/>
                <w:szCs w:val="16"/>
                <w:lang w:val="en-US"/>
              </w:rPr>
            </w:pPr>
          </w:p>
          <w:p w14:paraId="3114FA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669</w:t>
            </w:r>
          </w:p>
          <w:p w14:paraId="0CD4B99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1082</w:t>
            </w:r>
          </w:p>
          <w:p w14:paraId="57DFC0F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2059</w:t>
            </w:r>
          </w:p>
        </w:tc>
        <w:tc>
          <w:tcPr>
            <w:tcW w:w="1803" w:type="dxa"/>
          </w:tcPr>
          <w:p w14:paraId="3DFAED5E" w14:textId="77777777" w:rsidR="0090162D" w:rsidRPr="005521AB" w:rsidRDefault="0090162D" w:rsidP="00597239">
            <w:pPr>
              <w:rPr>
                <w:rFonts w:ascii="Times New Roman" w:hAnsi="Times New Roman" w:cs="Times New Roman"/>
                <w:sz w:val="16"/>
                <w:szCs w:val="16"/>
                <w:lang w:val="en-US"/>
              </w:rPr>
            </w:pPr>
          </w:p>
          <w:p w14:paraId="5E7111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17.6</w:t>
            </w:r>
          </w:p>
          <w:p w14:paraId="32CB941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28.4</w:t>
            </w:r>
          </w:p>
          <w:p w14:paraId="46FC076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54.0</w:t>
            </w:r>
          </w:p>
        </w:tc>
        <w:tc>
          <w:tcPr>
            <w:tcW w:w="1803" w:type="dxa"/>
          </w:tcPr>
          <w:p w14:paraId="4DB4A8DF" w14:textId="77777777" w:rsidR="0090162D" w:rsidRPr="005521AB" w:rsidRDefault="0090162D" w:rsidP="00597239">
            <w:pPr>
              <w:pStyle w:val="TableContents"/>
              <w:rPr>
                <w:rFonts w:ascii="Times New Roman" w:hAnsi="Times New Roman" w:cs="Times New Roman"/>
                <w:color w:val="000000"/>
                <w:sz w:val="16"/>
                <w:szCs w:val="16"/>
              </w:rPr>
            </w:pPr>
          </w:p>
          <w:p w14:paraId="26BF648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297</w:t>
            </w:r>
          </w:p>
          <w:p w14:paraId="1780700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520</w:t>
            </w:r>
          </w:p>
          <w:p w14:paraId="35558B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1018</w:t>
            </w:r>
          </w:p>
        </w:tc>
        <w:tc>
          <w:tcPr>
            <w:tcW w:w="1804" w:type="dxa"/>
          </w:tcPr>
          <w:p w14:paraId="2DD50BEF" w14:textId="77777777" w:rsidR="0090162D" w:rsidRPr="005521AB" w:rsidRDefault="0090162D" w:rsidP="00597239">
            <w:pPr>
              <w:pStyle w:val="TableContents"/>
              <w:rPr>
                <w:rFonts w:ascii="Times New Roman" w:hAnsi="Times New Roman" w:cs="Times New Roman"/>
                <w:color w:val="000000"/>
                <w:sz w:val="16"/>
                <w:szCs w:val="16"/>
              </w:rPr>
            </w:pPr>
          </w:p>
          <w:p w14:paraId="61379B4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16.2</w:t>
            </w:r>
          </w:p>
          <w:p w14:paraId="2D4CC94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28.3</w:t>
            </w:r>
          </w:p>
          <w:p w14:paraId="75D1DA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55.5</w:t>
            </w:r>
          </w:p>
        </w:tc>
      </w:tr>
    </w:tbl>
    <w:p w14:paraId="65A7B1A3" w14:textId="77777777" w:rsidR="0090162D" w:rsidRPr="00B565DB" w:rsidRDefault="0090162D" w:rsidP="0090162D">
      <w:pPr>
        <w:pStyle w:val="Standard"/>
        <w:rPr>
          <w:rFonts w:ascii="Times New Roman" w:hAnsi="Times New Roman" w:cs="Times New Roman"/>
          <w:sz w:val="20"/>
          <w:szCs w:val="20"/>
        </w:rPr>
      </w:pPr>
      <w:r w:rsidRPr="00B565DB">
        <w:rPr>
          <w:rFonts w:ascii="Times New Roman" w:hAnsi="Times New Roman" w:cs="Times New Roman"/>
          <w:sz w:val="20"/>
          <w:szCs w:val="20"/>
        </w:rPr>
        <w:t>IQR, interquartile range; BMI, Body Mass Index</w:t>
      </w:r>
    </w:p>
    <w:p w14:paraId="6D56B159" w14:textId="77777777" w:rsidR="0090162D" w:rsidRPr="00B565DB" w:rsidRDefault="0090162D" w:rsidP="0090162D">
      <w:pPr>
        <w:rPr>
          <w:rFonts w:ascii="Times New Roman" w:hAnsi="Times New Roman" w:cs="Times New Roman"/>
          <w:b/>
          <w:bCs/>
          <w:sz w:val="20"/>
          <w:szCs w:val="20"/>
          <w:lang w:val="en-US"/>
        </w:rPr>
      </w:pPr>
    </w:p>
    <w:p w14:paraId="31DE9C31" w14:textId="77777777" w:rsidR="0090162D" w:rsidRPr="00B565DB" w:rsidRDefault="0090162D" w:rsidP="0090162D">
      <w:pPr>
        <w:rPr>
          <w:rFonts w:ascii="Times New Roman" w:hAnsi="Times New Roman" w:cs="Times New Roman"/>
          <w:b/>
          <w:bCs/>
          <w:sz w:val="20"/>
          <w:szCs w:val="20"/>
          <w:lang w:val="en-US"/>
        </w:rPr>
      </w:pPr>
      <w:r w:rsidRPr="00B565DB">
        <w:rPr>
          <w:rFonts w:ascii="Times New Roman" w:hAnsi="Times New Roman" w:cs="Times New Roman"/>
          <w:b/>
          <w:bCs/>
          <w:sz w:val="20"/>
          <w:szCs w:val="20"/>
          <w:lang w:val="en-US"/>
        </w:rPr>
        <w:t xml:space="preserve">S-Table </w:t>
      </w:r>
      <w:r>
        <w:rPr>
          <w:rFonts w:ascii="Times New Roman" w:hAnsi="Times New Roman" w:cs="Times New Roman"/>
          <w:b/>
          <w:bCs/>
          <w:sz w:val="20"/>
          <w:szCs w:val="20"/>
          <w:lang w:val="en-US"/>
        </w:rPr>
        <w:t>3</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Characteristics of the study population (with asthma).</w:t>
      </w:r>
    </w:p>
    <w:tbl>
      <w:tblPr>
        <w:tblStyle w:val="TableGrid"/>
        <w:tblW w:w="9067" w:type="dxa"/>
        <w:tblCellMar>
          <w:top w:w="57" w:type="dxa"/>
          <w:left w:w="57" w:type="dxa"/>
          <w:bottom w:w="57" w:type="dxa"/>
          <w:right w:w="57" w:type="dxa"/>
        </w:tblCellMar>
        <w:tblLook w:val="04A0" w:firstRow="1" w:lastRow="0" w:firstColumn="1" w:lastColumn="0" w:noHBand="0" w:noVBand="1"/>
      </w:tblPr>
      <w:tblGrid>
        <w:gridCol w:w="4248"/>
        <w:gridCol w:w="1204"/>
        <w:gridCol w:w="1205"/>
        <w:gridCol w:w="1205"/>
        <w:gridCol w:w="1205"/>
      </w:tblGrid>
      <w:tr w:rsidR="0090162D" w:rsidRPr="00B565DB" w14:paraId="723DCE95" w14:textId="77777777" w:rsidTr="00597239">
        <w:tc>
          <w:tcPr>
            <w:tcW w:w="4248" w:type="dxa"/>
          </w:tcPr>
          <w:p w14:paraId="441ADD31" w14:textId="77777777" w:rsidR="0090162D" w:rsidRPr="005521AB" w:rsidRDefault="0090162D" w:rsidP="00597239">
            <w:pPr>
              <w:rPr>
                <w:rFonts w:ascii="Times New Roman" w:hAnsi="Times New Roman" w:cs="Times New Roman"/>
                <w:sz w:val="16"/>
                <w:szCs w:val="16"/>
                <w:lang w:val="en-US"/>
              </w:rPr>
            </w:pPr>
          </w:p>
        </w:tc>
        <w:tc>
          <w:tcPr>
            <w:tcW w:w="2409" w:type="dxa"/>
            <w:gridSpan w:val="2"/>
          </w:tcPr>
          <w:p w14:paraId="55A46F06"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Helsinki (n = 197)</w:t>
            </w:r>
          </w:p>
        </w:tc>
        <w:tc>
          <w:tcPr>
            <w:tcW w:w="2410" w:type="dxa"/>
            <w:gridSpan w:val="2"/>
          </w:tcPr>
          <w:p w14:paraId="20442B4C"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Western Finland (n = 144)</w:t>
            </w:r>
          </w:p>
        </w:tc>
      </w:tr>
      <w:tr w:rsidR="0090162D" w:rsidRPr="00B565DB" w14:paraId="575BFA6B" w14:textId="77777777" w:rsidTr="00597239">
        <w:tc>
          <w:tcPr>
            <w:tcW w:w="4248" w:type="dxa"/>
          </w:tcPr>
          <w:p w14:paraId="482B3160" w14:textId="77777777" w:rsidR="0090162D" w:rsidRPr="005521AB" w:rsidRDefault="0090162D" w:rsidP="00597239">
            <w:pPr>
              <w:rPr>
                <w:rFonts w:ascii="Times New Roman" w:hAnsi="Times New Roman" w:cs="Times New Roman"/>
                <w:sz w:val="16"/>
                <w:szCs w:val="16"/>
                <w:lang w:val="en-US"/>
              </w:rPr>
            </w:pPr>
          </w:p>
        </w:tc>
        <w:tc>
          <w:tcPr>
            <w:tcW w:w="1204" w:type="dxa"/>
          </w:tcPr>
          <w:p w14:paraId="3C120478"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1A424C35"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IQR</w:t>
            </w:r>
          </w:p>
        </w:tc>
        <w:tc>
          <w:tcPr>
            <w:tcW w:w="1205" w:type="dxa"/>
          </w:tcPr>
          <w:p w14:paraId="7C725435"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color w:val="000000"/>
                <w:sz w:val="16"/>
                <w:szCs w:val="16"/>
                <w:lang w:val="en-US"/>
              </w:rPr>
              <w:t>Median</w:t>
            </w:r>
          </w:p>
        </w:tc>
        <w:tc>
          <w:tcPr>
            <w:tcW w:w="1205" w:type="dxa"/>
          </w:tcPr>
          <w:p w14:paraId="491575FB"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color w:val="000000"/>
                <w:sz w:val="16"/>
                <w:szCs w:val="16"/>
                <w:lang w:val="en-US"/>
              </w:rPr>
              <w:t>IQR</w:t>
            </w:r>
          </w:p>
        </w:tc>
      </w:tr>
      <w:tr w:rsidR="0090162D" w:rsidRPr="00B565DB" w14:paraId="57A967BB" w14:textId="77777777" w:rsidTr="00597239">
        <w:tc>
          <w:tcPr>
            <w:tcW w:w="4248" w:type="dxa"/>
          </w:tcPr>
          <w:p w14:paraId="7EA2CBB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Age (years)</w:t>
            </w:r>
          </w:p>
          <w:p w14:paraId="466DF41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0339CA4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4" w:type="dxa"/>
          </w:tcPr>
          <w:p w14:paraId="5B1201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59.0</w:t>
            </w:r>
            <w:r w:rsidRPr="005521AB">
              <w:rPr>
                <w:rFonts w:ascii="Times New Roman" w:hAnsi="Times New Roman" w:cs="Times New Roman"/>
                <w:sz w:val="16"/>
                <w:szCs w:val="16"/>
                <w:lang w:val="en-US"/>
              </w:rPr>
              <w:br/>
              <w:t>59.0</w:t>
            </w:r>
            <w:r w:rsidRPr="005521AB">
              <w:rPr>
                <w:rFonts w:ascii="Times New Roman" w:hAnsi="Times New Roman" w:cs="Times New Roman"/>
                <w:sz w:val="16"/>
                <w:szCs w:val="16"/>
                <w:lang w:val="en-US"/>
              </w:rPr>
              <w:br/>
              <w:t>59.0</w:t>
            </w:r>
          </w:p>
        </w:tc>
        <w:tc>
          <w:tcPr>
            <w:tcW w:w="1205" w:type="dxa"/>
          </w:tcPr>
          <w:p w14:paraId="5CC7C17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50.0-68.0</w:t>
            </w:r>
            <w:r w:rsidRPr="005521AB">
              <w:rPr>
                <w:rFonts w:ascii="Times New Roman" w:hAnsi="Times New Roman" w:cs="Times New Roman"/>
                <w:sz w:val="16"/>
                <w:szCs w:val="16"/>
                <w:lang w:val="en-US"/>
              </w:rPr>
              <w:br/>
              <w:t>44.5-68.0</w:t>
            </w:r>
            <w:r w:rsidRPr="005521AB">
              <w:rPr>
                <w:rFonts w:ascii="Times New Roman" w:hAnsi="Times New Roman" w:cs="Times New Roman"/>
                <w:sz w:val="16"/>
                <w:szCs w:val="16"/>
                <w:lang w:val="en-US"/>
              </w:rPr>
              <w:br/>
              <w:t>50.0-66.2</w:t>
            </w:r>
          </w:p>
        </w:tc>
        <w:tc>
          <w:tcPr>
            <w:tcW w:w="1205" w:type="dxa"/>
          </w:tcPr>
          <w:p w14:paraId="76558CF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59.0</w:t>
            </w:r>
          </w:p>
          <w:p w14:paraId="4B0E4D1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62.0</w:t>
            </w:r>
          </w:p>
          <w:p w14:paraId="7EB0C91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58.0</w:t>
            </w:r>
          </w:p>
        </w:tc>
        <w:tc>
          <w:tcPr>
            <w:tcW w:w="1205" w:type="dxa"/>
          </w:tcPr>
          <w:p w14:paraId="5F1E7D3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45.8-65.0</w:t>
            </w:r>
          </w:p>
          <w:p w14:paraId="2FB6CAD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48.0-66.0</w:t>
            </w:r>
          </w:p>
          <w:p w14:paraId="1290CA3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41.0-65.0</w:t>
            </w:r>
          </w:p>
        </w:tc>
      </w:tr>
      <w:tr w:rsidR="0090162D" w:rsidRPr="00B565DB" w14:paraId="2AD46D47" w14:textId="77777777" w:rsidTr="00597239">
        <w:tc>
          <w:tcPr>
            <w:tcW w:w="4248" w:type="dxa"/>
          </w:tcPr>
          <w:p w14:paraId="18FD580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BMI (kg/m</w:t>
            </w:r>
            <w:r w:rsidRPr="005521AB">
              <w:rPr>
                <w:rFonts w:ascii="Times New Roman" w:hAnsi="Times New Roman" w:cs="Times New Roman"/>
                <w:sz w:val="16"/>
                <w:szCs w:val="16"/>
                <w:vertAlign w:val="superscript"/>
                <w:lang w:val="en-US"/>
              </w:rPr>
              <w:t>2</w:t>
            </w:r>
            <w:r w:rsidRPr="005521AB">
              <w:rPr>
                <w:rFonts w:ascii="Times New Roman" w:hAnsi="Times New Roman" w:cs="Times New Roman"/>
                <w:sz w:val="16"/>
                <w:szCs w:val="16"/>
                <w:lang w:val="en-US"/>
              </w:rPr>
              <w:t>)</w:t>
            </w:r>
          </w:p>
          <w:p w14:paraId="4A2728B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5B51A6F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4" w:type="dxa"/>
          </w:tcPr>
          <w:p w14:paraId="667FD55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26.0</w:t>
            </w:r>
            <w:r w:rsidRPr="005521AB">
              <w:rPr>
                <w:rFonts w:ascii="Times New Roman" w:hAnsi="Times New Roman" w:cs="Times New Roman"/>
                <w:sz w:val="16"/>
                <w:szCs w:val="16"/>
                <w:lang w:val="en-US"/>
              </w:rPr>
              <w:br/>
              <w:t>25.7</w:t>
            </w:r>
            <w:r w:rsidRPr="005521AB">
              <w:rPr>
                <w:rFonts w:ascii="Times New Roman" w:hAnsi="Times New Roman" w:cs="Times New Roman"/>
                <w:sz w:val="16"/>
                <w:szCs w:val="16"/>
                <w:lang w:val="en-US"/>
              </w:rPr>
              <w:br/>
              <w:t>26.1</w:t>
            </w:r>
          </w:p>
        </w:tc>
        <w:tc>
          <w:tcPr>
            <w:tcW w:w="1205" w:type="dxa"/>
          </w:tcPr>
          <w:p w14:paraId="5128ECA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23.0-29.7</w:t>
            </w:r>
            <w:r w:rsidRPr="005521AB">
              <w:rPr>
                <w:rFonts w:ascii="Times New Roman" w:hAnsi="Times New Roman" w:cs="Times New Roman"/>
                <w:sz w:val="16"/>
                <w:szCs w:val="16"/>
                <w:lang w:val="en-US"/>
              </w:rPr>
              <w:br/>
              <w:t>23.7-28.8</w:t>
            </w:r>
            <w:r w:rsidRPr="005521AB">
              <w:rPr>
                <w:rFonts w:ascii="Times New Roman" w:hAnsi="Times New Roman" w:cs="Times New Roman"/>
                <w:sz w:val="16"/>
                <w:szCs w:val="16"/>
                <w:lang w:val="en-US"/>
              </w:rPr>
              <w:br/>
              <w:t>22.8-30.1</w:t>
            </w:r>
          </w:p>
        </w:tc>
        <w:tc>
          <w:tcPr>
            <w:tcW w:w="1205" w:type="dxa"/>
          </w:tcPr>
          <w:p w14:paraId="2A0BD8C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27.9</w:t>
            </w:r>
          </w:p>
          <w:p w14:paraId="238710E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28.7</w:t>
            </w:r>
          </w:p>
          <w:p w14:paraId="0FA0F90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27.4</w:t>
            </w:r>
          </w:p>
        </w:tc>
        <w:tc>
          <w:tcPr>
            <w:tcW w:w="1205" w:type="dxa"/>
          </w:tcPr>
          <w:p w14:paraId="2D7EBD2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24.4-31.5</w:t>
            </w:r>
          </w:p>
          <w:p w14:paraId="722BC78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25.6-33.0</w:t>
            </w:r>
          </w:p>
          <w:p w14:paraId="1491722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23.2-30.3</w:t>
            </w:r>
          </w:p>
        </w:tc>
      </w:tr>
      <w:tr w:rsidR="0090162D" w:rsidRPr="00B565DB" w14:paraId="7567FC3E" w14:textId="77777777" w:rsidTr="00597239">
        <w:tc>
          <w:tcPr>
            <w:tcW w:w="4248" w:type="dxa"/>
          </w:tcPr>
          <w:p w14:paraId="3270F7FD" w14:textId="77777777" w:rsidR="0090162D" w:rsidRPr="005521AB" w:rsidRDefault="0090162D" w:rsidP="00597239">
            <w:pPr>
              <w:rPr>
                <w:rFonts w:ascii="Times New Roman" w:hAnsi="Times New Roman" w:cs="Times New Roman"/>
                <w:sz w:val="16"/>
                <w:szCs w:val="16"/>
                <w:lang w:val="en-US"/>
              </w:rPr>
            </w:pPr>
          </w:p>
        </w:tc>
        <w:tc>
          <w:tcPr>
            <w:tcW w:w="1204" w:type="dxa"/>
          </w:tcPr>
          <w:p w14:paraId="32E66B6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4CB3BEC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26AB19D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N</w:t>
            </w:r>
          </w:p>
        </w:tc>
        <w:tc>
          <w:tcPr>
            <w:tcW w:w="1205" w:type="dxa"/>
          </w:tcPr>
          <w:p w14:paraId="0D0AE10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w:t>
            </w:r>
          </w:p>
        </w:tc>
      </w:tr>
      <w:tr w:rsidR="0090162D" w:rsidRPr="00B565DB" w14:paraId="07BDD401" w14:textId="77777777" w:rsidTr="00597239">
        <w:tc>
          <w:tcPr>
            <w:tcW w:w="4248" w:type="dxa"/>
          </w:tcPr>
          <w:p w14:paraId="3144DEE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Female</w:t>
            </w:r>
          </w:p>
        </w:tc>
        <w:tc>
          <w:tcPr>
            <w:tcW w:w="1204" w:type="dxa"/>
          </w:tcPr>
          <w:p w14:paraId="3A27C12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132</w:t>
            </w:r>
          </w:p>
        </w:tc>
        <w:tc>
          <w:tcPr>
            <w:tcW w:w="1205" w:type="dxa"/>
          </w:tcPr>
          <w:p w14:paraId="22298CF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67.7</w:t>
            </w:r>
          </w:p>
        </w:tc>
        <w:tc>
          <w:tcPr>
            <w:tcW w:w="1205" w:type="dxa"/>
          </w:tcPr>
          <w:p w14:paraId="2F12E35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83</w:t>
            </w:r>
          </w:p>
        </w:tc>
        <w:tc>
          <w:tcPr>
            <w:tcW w:w="1205" w:type="dxa"/>
          </w:tcPr>
          <w:p w14:paraId="02A825C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57.6</w:t>
            </w:r>
          </w:p>
        </w:tc>
      </w:tr>
      <w:tr w:rsidR="0090162D" w:rsidRPr="00B565DB" w14:paraId="66930D28" w14:textId="77777777" w:rsidTr="00597239">
        <w:tc>
          <w:tcPr>
            <w:tcW w:w="4248" w:type="dxa"/>
          </w:tcPr>
          <w:p w14:paraId="187AF14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Smoking</w:t>
            </w:r>
          </w:p>
          <w:p w14:paraId="3F85E84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Current</w:t>
            </w:r>
          </w:p>
          <w:p w14:paraId="0F2CB3B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Ex</w:t>
            </w:r>
          </w:p>
          <w:p w14:paraId="40F6387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Never</w:t>
            </w:r>
          </w:p>
        </w:tc>
        <w:tc>
          <w:tcPr>
            <w:tcW w:w="1204" w:type="dxa"/>
          </w:tcPr>
          <w:p w14:paraId="40E0D25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br/>
              <w:t>33</w:t>
            </w:r>
            <w:r w:rsidRPr="005521AB">
              <w:rPr>
                <w:rFonts w:ascii="Times New Roman" w:hAnsi="Times New Roman" w:cs="Times New Roman"/>
                <w:sz w:val="16"/>
                <w:szCs w:val="16"/>
                <w:lang w:val="en-US"/>
              </w:rPr>
              <w:br/>
              <w:t>76</w:t>
            </w:r>
            <w:r w:rsidRPr="005521AB">
              <w:rPr>
                <w:rFonts w:ascii="Times New Roman" w:hAnsi="Times New Roman" w:cs="Times New Roman"/>
                <w:sz w:val="16"/>
                <w:szCs w:val="16"/>
                <w:lang w:val="en-US"/>
              </w:rPr>
              <w:br/>
              <w:t>88</w:t>
            </w:r>
          </w:p>
        </w:tc>
        <w:tc>
          <w:tcPr>
            <w:tcW w:w="1205" w:type="dxa"/>
          </w:tcPr>
          <w:p w14:paraId="0BF16A4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br/>
              <w:t>16.8</w:t>
            </w:r>
            <w:r w:rsidRPr="005521AB">
              <w:rPr>
                <w:rFonts w:ascii="Times New Roman" w:hAnsi="Times New Roman" w:cs="Times New Roman"/>
                <w:sz w:val="16"/>
                <w:szCs w:val="16"/>
                <w:lang w:val="en-US"/>
              </w:rPr>
              <w:br/>
              <w:t>38.6</w:t>
            </w:r>
            <w:r w:rsidRPr="005521AB">
              <w:rPr>
                <w:rFonts w:ascii="Times New Roman" w:hAnsi="Times New Roman" w:cs="Times New Roman"/>
                <w:sz w:val="16"/>
                <w:szCs w:val="16"/>
                <w:lang w:val="en-US"/>
              </w:rPr>
              <w:br/>
              <w:t>44.7</w:t>
            </w:r>
          </w:p>
        </w:tc>
        <w:tc>
          <w:tcPr>
            <w:tcW w:w="1205" w:type="dxa"/>
          </w:tcPr>
          <w:p w14:paraId="478630FB" w14:textId="77777777" w:rsidR="0090162D" w:rsidRPr="005521AB" w:rsidRDefault="0090162D" w:rsidP="00597239">
            <w:pPr>
              <w:pStyle w:val="TableContents"/>
              <w:rPr>
                <w:rFonts w:ascii="Times New Roman" w:hAnsi="Times New Roman" w:cs="Times New Roman"/>
                <w:color w:val="000000"/>
                <w:sz w:val="16"/>
                <w:szCs w:val="16"/>
              </w:rPr>
            </w:pPr>
          </w:p>
          <w:p w14:paraId="0211E03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22</w:t>
            </w:r>
          </w:p>
          <w:p w14:paraId="02D30EA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56</w:t>
            </w:r>
          </w:p>
          <w:p w14:paraId="75E4BA8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65</w:t>
            </w:r>
          </w:p>
        </w:tc>
        <w:tc>
          <w:tcPr>
            <w:tcW w:w="1205" w:type="dxa"/>
          </w:tcPr>
          <w:p w14:paraId="62D50343" w14:textId="77777777" w:rsidR="0090162D" w:rsidRPr="005521AB" w:rsidRDefault="0090162D" w:rsidP="00597239">
            <w:pPr>
              <w:pStyle w:val="TableContents"/>
              <w:rPr>
                <w:rFonts w:ascii="Times New Roman" w:hAnsi="Times New Roman" w:cs="Times New Roman"/>
                <w:color w:val="000000"/>
                <w:sz w:val="16"/>
                <w:szCs w:val="16"/>
              </w:rPr>
            </w:pPr>
          </w:p>
          <w:p w14:paraId="20EB107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15.4</w:t>
            </w:r>
          </w:p>
          <w:p w14:paraId="74E340A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39.2</w:t>
            </w:r>
          </w:p>
          <w:p w14:paraId="4D3432F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45.5</w:t>
            </w:r>
          </w:p>
        </w:tc>
      </w:tr>
      <w:tr w:rsidR="0090162D" w:rsidRPr="00B565DB" w14:paraId="7463E14E" w14:textId="77777777" w:rsidTr="00597239">
        <w:tc>
          <w:tcPr>
            <w:tcW w:w="4248" w:type="dxa"/>
          </w:tcPr>
          <w:p w14:paraId="326CADEB" w14:textId="77777777" w:rsidR="0090162D" w:rsidRPr="005521AB" w:rsidRDefault="0090162D" w:rsidP="00597239">
            <w:pPr>
              <w:rPr>
                <w:rFonts w:ascii="Times New Roman" w:hAnsi="Times New Roman" w:cs="Times New Roman"/>
                <w:sz w:val="16"/>
                <w:szCs w:val="16"/>
                <w:lang w:val="en-US"/>
              </w:rPr>
            </w:pPr>
          </w:p>
        </w:tc>
        <w:tc>
          <w:tcPr>
            <w:tcW w:w="1204" w:type="dxa"/>
          </w:tcPr>
          <w:p w14:paraId="0E58E9E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04126BC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205" w:type="dxa"/>
          </w:tcPr>
          <w:p w14:paraId="51BEA7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Median</w:t>
            </w:r>
          </w:p>
        </w:tc>
        <w:tc>
          <w:tcPr>
            <w:tcW w:w="1205" w:type="dxa"/>
          </w:tcPr>
          <w:p w14:paraId="1A34BDD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IQR</w:t>
            </w:r>
          </w:p>
        </w:tc>
      </w:tr>
      <w:tr w:rsidR="0090162D" w:rsidRPr="00352E1C" w14:paraId="3FF0E7B3" w14:textId="77777777" w:rsidTr="00597239">
        <w:tc>
          <w:tcPr>
            <w:tcW w:w="4248" w:type="dxa"/>
          </w:tcPr>
          <w:p w14:paraId="36C7655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Age at asthma diagnosis (years)</w:t>
            </w:r>
          </w:p>
        </w:tc>
        <w:tc>
          <w:tcPr>
            <w:tcW w:w="1204" w:type="dxa"/>
          </w:tcPr>
          <w:p w14:paraId="1A88C70E" w14:textId="77777777" w:rsidR="0090162D" w:rsidRPr="005521AB" w:rsidRDefault="0090162D" w:rsidP="00597239">
            <w:pPr>
              <w:rPr>
                <w:rFonts w:ascii="Times New Roman" w:hAnsi="Times New Roman" w:cs="Times New Roman"/>
                <w:sz w:val="16"/>
                <w:szCs w:val="16"/>
                <w:lang w:val="en-US"/>
              </w:rPr>
            </w:pPr>
          </w:p>
        </w:tc>
        <w:tc>
          <w:tcPr>
            <w:tcW w:w="1205" w:type="dxa"/>
          </w:tcPr>
          <w:p w14:paraId="0C4919E3" w14:textId="77777777" w:rsidR="0090162D" w:rsidRPr="005521AB" w:rsidRDefault="0090162D" w:rsidP="00597239">
            <w:pPr>
              <w:rPr>
                <w:rFonts w:ascii="Times New Roman" w:hAnsi="Times New Roman" w:cs="Times New Roman"/>
                <w:sz w:val="16"/>
                <w:szCs w:val="16"/>
                <w:lang w:val="en-US"/>
              </w:rPr>
            </w:pPr>
          </w:p>
        </w:tc>
        <w:tc>
          <w:tcPr>
            <w:tcW w:w="1205" w:type="dxa"/>
          </w:tcPr>
          <w:p w14:paraId="6B72DCF9" w14:textId="77777777" w:rsidR="0090162D" w:rsidRPr="005521AB" w:rsidRDefault="0090162D" w:rsidP="00597239">
            <w:pPr>
              <w:rPr>
                <w:rFonts w:ascii="Times New Roman" w:hAnsi="Times New Roman" w:cs="Times New Roman"/>
                <w:sz w:val="16"/>
                <w:szCs w:val="16"/>
                <w:lang w:val="en-US"/>
              </w:rPr>
            </w:pPr>
          </w:p>
        </w:tc>
        <w:tc>
          <w:tcPr>
            <w:tcW w:w="1205" w:type="dxa"/>
          </w:tcPr>
          <w:p w14:paraId="30942F8C" w14:textId="77777777" w:rsidR="0090162D" w:rsidRPr="005521AB" w:rsidRDefault="0090162D" w:rsidP="00597239">
            <w:pPr>
              <w:rPr>
                <w:rFonts w:ascii="Times New Roman" w:hAnsi="Times New Roman" w:cs="Times New Roman"/>
                <w:sz w:val="16"/>
                <w:szCs w:val="16"/>
                <w:lang w:val="en-US"/>
              </w:rPr>
            </w:pPr>
          </w:p>
        </w:tc>
      </w:tr>
      <w:tr w:rsidR="0090162D" w:rsidRPr="00B565DB" w14:paraId="2A9A18BA" w14:textId="77777777" w:rsidTr="00597239">
        <w:tc>
          <w:tcPr>
            <w:tcW w:w="4248" w:type="dxa"/>
          </w:tcPr>
          <w:p w14:paraId="17F58FB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Time elapsed from self-reported asthma diagnosis</w:t>
            </w:r>
          </w:p>
        </w:tc>
        <w:tc>
          <w:tcPr>
            <w:tcW w:w="1204" w:type="dxa"/>
          </w:tcPr>
          <w:p w14:paraId="42969F6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19.0</w:t>
            </w:r>
          </w:p>
        </w:tc>
        <w:tc>
          <w:tcPr>
            <w:tcW w:w="1205" w:type="dxa"/>
          </w:tcPr>
          <w:p w14:paraId="276E9A1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9.0-28.0</w:t>
            </w:r>
          </w:p>
        </w:tc>
        <w:tc>
          <w:tcPr>
            <w:tcW w:w="1205" w:type="dxa"/>
          </w:tcPr>
          <w:p w14:paraId="591A7C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18.0</w:t>
            </w:r>
          </w:p>
        </w:tc>
        <w:tc>
          <w:tcPr>
            <w:tcW w:w="1205" w:type="dxa"/>
          </w:tcPr>
          <w:p w14:paraId="6833E9B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8.8-26.0</w:t>
            </w:r>
          </w:p>
        </w:tc>
      </w:tr>
      <w:tr w:rsidR="0090162D" w:rsidRPr="00B565DB" w14:paraId="5C12D10E" w14:textId="77777777" w:rsidTr="00597239">
        <w:tc>
          <w:tcPr>
            <w:tcW w:w="4248" w:type="dxa"/>
          </w:tcPr>
          <w:p w14:paraId="74B36C1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Time elapsed from registered asthma diagnosis</w:t>
            </w:r>
          </w:p>
        </w:tc>
        <w:tc>
          <w:tcPr>
            <w:tcW w:w="1204" w:type="dxa"/>
          </w:tcPr>
          <w:p w14:paraId="2246840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w:t>
            </w:r>
          </w:p>
        </w:tc>
        <w:tc>
          <w:tcPr>
            <w:tcW w:w="1205" w:type="dxa"/>
          </w:tcPr>
          <w:p w14:paraId="0642BF2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6.0-21.0</w:t>
            </w:r>
          </w:p>
        </w:tc>
        <w:tc>
          <w:tcPr>
            <w:tcW w:w="1205" w:type="dxa"/>
          </w:tcPr>
          <w:p w14:paraId="49AC1C2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13.0</w:t>
            </w:r>
          </w:p>
        </w:tc>
        <w:tc>
          <w:tcPr>
            <w:tcW w:w="1205" w:type="dxa"/>
          </w:tcPr>
          <w:p w14:paraId="6ABFD3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6.0-21.0</w:t>
            </w:r>
          </w:p>
        </w:tc>
      </w:tr>
      <w:tr w:rsidR="0090162D" w:rsidRPr="00B565DB" w14:paraId="0B28F17B" w14:textId="77777777" w:rsidTr="00597239">
        <w:tc>
          <w:tcPr>
            <w:tcW w:w="4248" w:type="dxa"/>
          </w:tcPr>
          <w:p w14:paraId="58EAF7E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Self-reported age at asthma diagnosis</w:t>
            </w:r>
          </w:p>
        </w:tc>
        <w:tc>
          <w:tcPr>
            <w:tcW w:w="1204" w:type="dxa"/>
          </w:tcPr>
          <w:p w14:paraId="49352F6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40.0</w:t>
            </w:r>
          </w:p>
        </w:tc>
        <w:tc>
          <w:tcPr>
            <w:tcW w:w="1205" w:type="dxa"/>
          </w:tcPr>
          <w:p w14:paraId="1867B3F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29.0-51.0</w:t>
            </w:r>
          </w:p>
        </w:tc>
        <w:tc>
          <w:tcPr>
            <w:tcW w:w="1205" w:type="dxa"/>
          </w:tcPr>
          <w:p w14:paraId="5D70041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40.0</w:t>
            </w:r>
          </w:p>
        </w:tc>
        <w:tc>
          <w:tcPr>
            <w:tcW w:w="1205" w:type="dxa"/>
          </w:tcPr>
          <w:p w14:paraId="2D5AB04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24.8-50.0</w:t>
            </w:r>
          </w:p>
        </w:tc>
      </w:tr>
      <w:tr w:rsidR="0090162D" w:rsidRPr="00B565DB" w14:paraId="4FCC9D21" w14:textId="77777777" w:rsidTr="00597239">
        <w:tc>
          <w:tcPr>
            <w:tcW w:w="4248" w:type="dxa"/>
          </w:tcPr>
          <w:p w14:paraId="3CC4A7D1" w14:textId="77777777" w:rsidR="0090162D" w:rsidRPr="005521AB" w:rsidRDefault="0090162D" w:rsidP="00597239">
            <w:pPr>
              <w:rPr>
                <w:rFonts w:ascii="Times New Roman" w:hAnsi="Times New Roman" w:cs="Times New Roman"/>
                <w:sz w:val="16"/>
                <w:szCs w:val="16"/>
                <w:lang w:val="en-US"/>
              </w:rPr>
            </w:pPr>
          </w:p>
        </w:tc>
        <w:tc>
          <w:tcPr>
            <w:tcW w:w="1204" w:type="dxa"/>
          </w:tcPr>
          <w:p w14:paraId="5F66D63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0735CFC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3670FB8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N</w:t>
            </w:r>
          </w:p>
        </w:tc>
        <w:tc>
          <w:tcPr>
            <w:tcW w:w="1205" w:type="dxa"/>
          </w:tcPr>
          <w:p w14:paraId="276E5C0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w:t>
            </w:r>
          </w:p>
        </w:tc>
      </w:tr>
      <w:tr w:rsidR="0090162D" w:rsidRPr="00B565DB" w14:paraId="638E3AD5" w14:textId="77777777" w:rsidTr="00597239">
        <w:tc>
          <w:tcPr>
            <w:tcW w:w="4248" w:type="dxa"/>
          </w:tcPr>
          <w:p w14:paraId="77B4E4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Self-reported age at asthma diagnosis</w:t>
            </w:r>
          </w:p>
          <w:p w14:paraId="71A0004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&lt;12</w:t>
            </w:r>
          </w:p>
          <w:p w14:paraId="22388D2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- 12-39</w:t>
            </w:r>
          </w:p>
          <w:p w14:paraId="6E8CACE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≥40</w:t>
            </w:r>
          </w:p>
        </w:tc>
        <w:tc>
          <w:tcPr>
            <w:tcW w:w="1204" w:type="dxa"/>
          </w:tcPr>
          <w:p w14:paraId="25D2AEB4"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br/>
              <w:t>17</w:t>
            </w:r>
            <w:r w:rsidRPr="005521AB">
              <w:rPr>
                <w:rFonts w:ascii="Times New Roman" w:hAnsi="Times New Roman" w:cs="Times New Roman"/>
                <w:sz w:val="16"/>
                <w:szCs w:val="16"/>
                <w:lang w:val="en-US"/>
              </w:rPr>
              <w:br/>
              <w:t>76</w:t>
            </w:r>
            <w:r w:rsidRPr="005521AB">
              <w:rPr>
                <w:rFonts w:ascii="Times New Roman" w:hAnsi="Times New Roman" w:cs="Times New Roman"/>
                <w:sz w:val="16"/>
                <w:szCs w:val="16"/>
                <w:lang w:val="en-US"/>
              </w:rPr>
              <w:br/>
              <w:t>104</w:t>
            </w:r>
          </w:p>
        </w:tc>
        <w:tc>
          <w:tcPr>
            <w:tcW w:w="1205" w:type="dxa"/>
          </w:tcPr>
          <w:p w14:paraId="1E8508A2"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br/>
              <w:t>8.6</w:t>
            </w:r>
            <w:r w:rsidRPr="005521AB">
              <w:rPr>
                <w:rFonts w:ascii="Times New Roman" w:hAnsi="Times New Roman" w:cs="Times New Roman"/>
                <w:sz w:val="16"/>
                <w:szCs w:val="16"/>
                <w:lang w:val="en-US"/>
              </w:rPr>
              <w:br/>
              <w:t>38.6</w:t>
            </w:r>
            <w:r w:rsidRPr="005521AB">
              <w:rPr>
                <w:rFonts w:ascii="Times New Roman" w:hAnsi="Times New Roman" w:cs="Times New Roman"/>
                <w:sz w:val="16"/>
                <w:szCs w:val="16"/>
                <w:lang w:val="en-US"/>
              </w:rPr>
              <w:br/>
              <w:t>52.8</w:t>
            </w:r>
          </w:p>
        </w:tc>
        <w:tc>
          <w:tcPr>
            <w:tcW w:w="1205" w:type="dxa"/>
          </w:tcPr>
          <w:p w14:paraId="70A8EF23" w14:textId="77777777" w:rsidR="0090162D" w:rsidRPr="005521AB" w:rsidRDefault="0090162D" w:rsidP="00597239">
            <w:pPr>
              <w:pStyle w:val="TableContents"/>
              <w:rPr>
                <w:rFonts w:ascii="Times New Roman" w:hAnsi="Times New Roman" w:cs="Times New Roman"/>
                <w:color w:val="000000"/>
                <w:sz w:val="16"/>
                <w:szCs w:val="16"/>
              </w:rPr>
            </w:pPr>
          </w:p>
          <w:p w14:paraId="1BEB0C1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14</w:t>
            </w:r>
          </w:p>
          <w:p w14:paraId="233B003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55</w:t>
            </w:r>
          </w:p>
          <w:p w14:paraId="2983B9C9"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color w:val="000000"/>
                <w:sz w:val="16"/>
                <w:szCs w:val="16"/>
                <w:lang w:val="en-US"/>
              </w:rPr>
              <w:t>75</w:t>
            </w:r>
          </w:p>
        </w:tc>
        <w:tc>
          <w:tcPr>
            <w:tcW w:w="1205" w:type="dxa"/>
          </w:tcPr>
          <w:p w14:paraId="3D7B2744" w14:textId="77777777" w:rsidR="0090162D" w:rsidRPr="005521AB" w:rsidRDefault="0090162D" w:rsidP="00597239">
            <w:pPr>
              <w:pStyle w:val="TableContents"/>
              <w:rPr>
                <w:rFonts w:ascii="Times New Roman" w:hAnsi="Times New Roman" w:cs="Times New Roman"/>
                <w:color w:val="000000"/>
                <w:sz w:val="16"/>
                <w:szCs w:val="16"/>
              </w:rPr>
            </w:pPr>
          </w:p>
          <w:p w14:paraId="389E2DF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9.7</w:t>
            </w:r>
          </w:p>
          <w:p w14:paraId="2756943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38.2</w:t>
            </w:r>
          </w:p>
          <w:p w14:paraId="3F816F0E"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color w:val="000000"/>
                <w:sz w:val="16"/>
                <w:szCs w:val="16"/>
                <w:lang w:val="en-US"/>
              </w:rPr>
              <w:t>52.1</w:t>
            </w:r>
          </w:p>
        </w:tc>
      </w:tr>
      <w:tr w:rsidR="0090162D" w:rsidRPr="00B565DB" w14:paraId="05AA5589" w14:textId="77777777" w:rsidTr="00597239">
        <w:tc>
          <w:tcPr>
            <w:tcW w:w="4248" w:type="dxa"/>
          </w:tcPr>
          <w:p w14:paraId="6273F9E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Medication</w:t>
            </w:r>
          </w:p>
        </w:tc>
        <w:tc>
          <w:tcPr>
            <w:tcW w:w="1204" w:type="dxa"/>
          </w:tcPr>
          <w:p w14:paraId="16473524" w14:textId="77777777" w:rsidR="0090162D" w:rsidRPr="005521AB" w:rsidRDefault="0090162D" w:rsidP="00597239">
            <w:pPr>
              <w:rPr>
                <w:rFonts w:ascii="Times New Roman" w:hAnsi="Times New Roman" w:cs="Times New Roman"/>
                <w:sz w:val="16"/>
                <w:szCs w:val="16"/>
                <w:lang w:val="en-US"/>
              </w:rPr>
            </w:pPr>
          </w:p>
        </w:tc>
        <w:tc>
          <w:tcPr>
            <w:tcW w:w="1205" w:type="dxa"/>
          </w:tcPr>
          <w:p w14:paraId="44CE6338" w14:textId="77777777" w:rsidR="0090162D" w:rsidRPr="005521AB" w:rsidRDefault="0090162D" w:rsidP="00597239">
            <w:pPr>
              <w:rPr>
                <w:rFonts w:ascii="Times New Roman" w:hAnsi="Times New Roman" w:cs="Times New Roman"/>
                <w:sz w:val="16"/>
                <w:szCs w:val="16"/>
                <w:lang w:val="en-US"/>
              </w:rPr>
            </w:pPr>
          </w:p>
        </w:tc>
        <w:tc>
          <w:tcPr>
            <w:tcW w:w="1205" w:type="dxa"/>
          </w:tcPr>
          <w:p w14:paraId="3CC13D93" w14:textId="77777777" w:rsidR="0090162D" w:rsidRPr="005521AB" w:rsidRDefault="0090162D" w:rsidP="00597239">
            <w:pPr>
              <w:rPr>
                <w:rFonts w:ascii="Times New Roman" w:hAnsi="Times New Roman" w:cs="Times New Roman"/>
                <w:b/>
                <w:bCs/>
                <w:sz w:val="16"/>
                <w:szCs w:val="16"/>
                <w:lang w:val="en-US"/>
              </w:rPr>
            </w:pPr>
          </w:p>
        </w:tc>
        <w:tc>
          <w:tcPr>
            <w:tcW w:w="1205" w:type="dxa"/>
          </w:tcPr>
          <w:p w14:paraId="5C640F43" w14:textId="77777777" w:rsidR="0090162D" w:rsidRPr="005521AB" w:rsidRDefault="0090162D" w:rsidP="00597239">
            <w:pPr>
              <w:rPr>
                <w:rFonts w:ascii="Times New Roman" w:hAnsi="Times New Roman" w:cs="Times New Roman"/>
                <w:sz w:val="16"/>
                <w:szCs w:val="16"/>
                <w:lang w:val="en-US"/>
              </w:rPr>
            </w:pPr>
          </w:p>
        </w:tc>
      </w:tr>
      <w:tr w:rsidR="0090162D" w:rsidRPr="00B565DB" w14:paraId="062730D8" w14:textId="77777777" w:rsidTr="00597239">
        <w:tc>
          <w:tcPr>
            <w:tcW w:w="4248" w:type="dxa"/>
          </w:tcPr>
          <w:p w14:paraId="72A0143A"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History of one or more R03 purchases</w:t>
            </w:r>
          </w:p>
        </w:tc>
        <w:tc>
          <w:tcPr>
            <w:tcW w:w="1204" w:type="dxa"/>
          </w:tcPr>
          <w:p w14:paraId="0234DC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183</w:t>
            </w:r>
          </w:p>
        </w:tc>
        <w:tc>
          <w:tcPr>
            <w:tcW w:w="1205" w:type="dxa"/>
          </w:tcPr>
          <w:p w14:paraId="40F7FB1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92.9</w:t>
            </w:r>
          </w:p>
        </w:tc>
        <w:tc>
          <w:tcPr>
            <w:tcW w:w="1205" w:type="dxa"/>
          </w:tcPr>
          <w:p w14:paraId="04695B03"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color w:val="000000"/>
                <w:sz w:val="16"/>
                <w:szCs w:val="16"/>
                <w:lang w:val="en-US"/>
              </w:rPr>
              <w:t>129</w:t>
            </w:r>
          </w:p>
        </w:tc>
        <w:tc>
          <w:tcPr>
            <w:tcW w:w="1205" w:type="dxa"/>
          </w:tcPr>
          <w:p w14:paraId="58D5338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89.6</w:t>
            </w:r>
          </w:p>
        </w:tc>
      </w:tr>
      <w:tr w:rsidR="0090162D" w:rsidRPr="00B565DB" w14:paraId="05CE1461" w14:textId="77777777" w:rsidTr="00597239">
        <w:tc>
          <w:tcPr>
            <w:tcW w:w="4248" w:type="dxa"/>
          </w:tcPr>
          <w:p w14:paraId="28897DA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Use of asthma medication</w:t>
            </w:r>
          </w:p>
        </w:tc>
        <w:tc>
          <w:tcPr>
            <w:tcW w:w="1204" w:type="dxa"/>
          </w:tcPr>
          <w:p w14:paraId="3DA719F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186</w:t>
            </w:r>
          </w:p>
        </w:tc>
        <w:tc>
          <w:tcPr>
            <w:tcW w:w="1205" w:type="dxa"/>
          </w:tcPr>
          <w:p w14:paraId="4E9BAA1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94.4</w:t>
            </w:r>
          </w:p>
        </w:tc>
        <w:tc>
          <w:tcPr>
            <w:tcW w:w="1205" w:type="dxa"/>
          </w:tcPr>
          <w:p w14:paraId="44D9F9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131</w:t>
            </w:r>
          </w:p>
        </w:tc>
        <w:tc>
          <w:tcPr>
            <w:tcW w:w="1205" w:type="dxa"/>
          </w:tcPr>
          <w:p w14:paraId="794FCF3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91.0</w:t>
            </w:r>
          </w:p>
        </w:tc>
      </w:tr>
      <w:tr w:rsidR="0090162D" w:rsidRPr="00B565DB" w14:paraId="593B18E4" w14:textId="77777777" w:rsidTr="00597239">
        <w:tc>
          <w:tcPr>
            <w:tcW w:w="4248" w:type="dxa"/>
          </w:tcPr>
          <w:p w14:paraId="4DF09026" w14:textId="77777777" w:rsidR="0090162D" w:rsidRPr="005521AB" w:rsidRDefault="0090162D" w:rsidP="00597239">
            <w:pPr>
              <w:rPr>
                <w:rFonts w:ascii="Times New Roman" w:hAnsi="Times New Roman" w:cs="Times New Roman"/>
                <w:sz w:val="16"/>
                <w:szCs w:val="16"/>
                <w:lang w:val="en-US"/>
              </w:rPr>
            </w:pPr>
          </w:p>
        </w:tc>
        <w:tc>
          <w:tcPr>
            <w:tcW w:w="1204" w:type="dxa"/>
          </w:tcPr>
          <w:p w14:paraId="20D6E38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Median</w:t>
            </w:r>
          </w:p>
        </w:tc>
        <w:tc>
          <w:tcPr>
            <w:tcW w:w="1205" w:type="dxa"/>
          </w:tcPr>
          <w:p w14:paraId="6EE2ED0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205" w:type="dxa"/>
          </w:tcPr>
          <w:p w14:paraId="12AC40F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Median</w:t>
            </w:r>
          </w:p>
        </w:tc>
        <w:tc>
          <w:tcPr>
            <w:tcW w:w="1205" w:type="dxa"/>
          </w:tcPr>
          <w:p w14:paraId="7544534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IQR</w:t>
            </w:r>
          </w:p>
        </w:tc>
      </w:tr>
      <w:tr w:rsidR="0090162D" w:rsidRPr="00B565DB" w14:paraId="5F3461D1" w14:textId="77777777" w:rsidTr="00597239">
        <w:tc>
          <w:tcPr>
            <w:tcW w:w="4248" w:type="dxa"/>
          </w:tcPr>
          <w:p w14:paraId="4B36BDD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Money spent to asthma medication in one year (</w:t>
            </w:r>
            <w:proofErr w:type="gramStart"/>
            <w:r w:rsidRPr="005521AB">
              <w:rPr>
                <w:rFonts w:ascii="Times New Roman" w:hAnsi="Times New Roman" w:cs="Times New Roman"/>
                <w:sz w:val="16"/>
                <w:szCs w:val="16"/>
                <w:lang w:val="en-US"/>
              </w:rPr>
              <w:t>€)</w:t>
            </w:r>
            <w:r w:rsidRPr="005521AB">
              <w:rPr>
                <w:rFonts w:ascii="Times New Roman" w:hAnsi="Times New Roman" w:cs="Times New Roman"/>
                <w:sz w:val="16"/>
                <w:szCs w:val="16"/>
                <w:vertAlign w:val="superscript"/>
                <w:lang w:val="en-US"/>
              </w:rPr>
              <w:t>‖</w:t>
            </w:r>
            <w:proofErr w:type="gramEnd"/>
          </w:p>
        </w:tc>
        <w:tc>
          <w:tcPr>
            <w:tcW w:w="1204" w:type="dxa"/>
          </w:tcPr>
          <w:p w14:paraId="0E1EBBBA"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200</w:t>
            </w:r>
          </w:p>
        </w:tc>
        <w:tc>
          <w:tcPr>
            <w:tcW w:w="1205" w:type="dxa"/>
          </w:tcPr>
          <w:p w14:paraId="4C148C63"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100-400</w:t>
            </w:r>
          </w:p>
        </w:tc>
        <w:tc>
          <w:tcPr>
            <w:tcW w:w="1205" w:type="dxa"/>
          </w:tcPr>
          <w:p w14:paraId="4B5A862F"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color w:val="000000"/>
                <w:sz w:val="16"/>
                <w:szCs w:val="16"/>
                <w:lang w:val="en-US"/>
              </w:rPr>
              <w:t>200</w:t>
            </w:r>
          </w:p>
        </w:tc>
        <w:tc>
          <w:tcPr>
            <w:tcW w:w="1205" w:type="dxa"/>
          </w:tcPr>
          <w:p w14:paraId="6ADA9934"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color w:val="000000"/>
                <w:sz w:val="16"/>
                <w:szCs w:val="16"/>
                <w:lang w:val="en-US"/>
              </w:rPr>
              <w:t>135-300</w:t>
            </w:r>
          </w:p>
        </w:tc>
      </w:tr>
      <w:tr w:rsidR="0090162D" w:rsidRPr="00B565DB" w14:paraId="38BE545C" w14:textId="77777777" w:rsidTr="00597239">
        <w:tc>
          <w:tcPr>
            <w:tcW w:w="4248" w:type="dxa"/>
          </w:tcPr>
          <w:p w14:paraId="7799679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Income 2016 (€)</w:t>
            </w:r>
          </w:p>
        </w:tc>
        <w:tc>
          <w:tcPr>
            <w:tcW w:w="1204" w:type="dxa"/>
          </w:tcPr>
          <w:p w14:paraId="5326FAF1" w14:textId="77777777" w:rsidR="0090162D" w:rsidRPr="005521AB" w:rsidRDefault="0090162D" w:rsidP="00597239">
            <w:pPr>
              <w:rPr>
                <w:rFonts w:ascii="Times New Roman" w:hAnsi="Times New Roman" w:cs="Times New Roman"/>
                <w:sz w:val="16"/>
                <w:szCs w:val="16"/>
                <w:lang w:val="en-US"/>
              </w:rPr>
            </w:pPr>
          </w:p>
        </w:tc>
        <w:tc>
          <w:tcPr>
            <w:tcW w:w="1205" w:type="dxa"/>
          </w:tcPr>
          <w:p w14:paraId="1975E4AB" w14:textId="77777777" w:rsidR="0090162D" w:rsidRPr="005521AB" w:rsidRDefault="0090162D" w:rsidP="00597239">
            <w:pPr>
              <w:rPr>
                <w:rFonts w:ascii="Times New Roman" w:hAnsi="Times New Roman" w:cs="Times New Roman"/>
                <w:sz w:val="16"/>
                <w:szCs w:val="16"/>
                <w:lang w:val="en-US"/>
              </w:rPr>
            </w:pPr>
          </w:p>
        </w:tc>
        <w:tc>
          <w:tcPr>
            <w:tcW w:w="1205" w:type="dxa"/>
          </w:tcPr>
          <w:p w14:paraId="5AD223ED" w14:textId="77777777" w:rsidR="0090162D" w:rsidRPr="005521AB" w:rsidRDefault="0090162D" w:rsidP="00597239">
            <w:pPr>
              <w:rPr>
                <w:rFonts w:ascii="Times New Roman" w:hAnsi="Times New Roman" w:cs="Times New Roman"/>
                <w:sz w:val="16"/>
                <w:szCs w:val="16"/>
                <w:lang w:val="en-US"/>
              </w:rPr>
            </w:pPr>
          </w:p>
        </w:tc>
        <w:tc>
          <w:tcPr>
            <w:tcW w:w="1205" w:type="dxa"/>
          </w:tcPr>
          <w:p w14:paraId="4AB91097" w14:textId="77777777" w:rsidR="0090162D" w:rsidRPr="005521AB" w:rsidRDefault="0090162D" w:rsidP="00597239">
            <w:pPr>
              <w:rPr>
                <w:rFonts w:ascii="Times New Roman" w:hAnsi="Times New Roman" w:cs="Times New Roman"/>
                <w:sz w:val="16"/>
                <w:szCs w:val="16"/>
                <w:lang w:val="en-US"/>
              </w:rPr>
            </w:pPr>
          </w:p>
        </w:tc>
      </w:tr>
      <w:tr w:rsidR="0090162D" w:rsidRPr="00B565DB" w14:paraId="05A067F6" w14:textId="77777777" w:rsidTr="00597239">
        <w:tc>
          <w:tcPr>
            <w:tcW w:w="4248" w:type="dxa"/>
          </w:tcPr>
          <w:p w14:paraId="78B72FA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Total gross income</w:t>
            </w:r>
          </w:p>
        </w:tc>
        <w:tc>
          <w:tcPr>
            <w:tcW w:w="1204" w:type="dxa"/>
          </w:tcPr>
          <w:p w14:paraId="26ABF88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27200</w:t>
            </w:r>
          </w:p>
        </w:tc>
        <w:tc>
          <w:tcPr>
            <w:tcW w:w="1205" w:type="dxa"/>
          </w:tcPr>
          <w:p w14:paraId="2E6A2B6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13100-43900</w:t>
            </w:r>
          </w:p>
        </w:tc>
        <w:tc>
          <w:tcPr>
            <w:tcW w:w="1205" w:type="dxa"/>
          </w:tcPr>
          <w:p w14:paraId="3A0F2E5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21500</w:t>
            </w:r>
          </w:p>
        </w:tc>
        <w:tc>
          <w:tcPr>
            <w:tcW w:w="1205" w:type="dxa"/>
          </w:tcPr>
          <w:p w14:paraId="73725E8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9900-32200</w:t>
            </w:r>
          </w:p>
        </w:tc>
      </w:tr>
      <w:tr w:rsidR="0090162D" w:rsidRPr="00B565DB" w14:paraId="053F15EE" w14:textId="77777777" w:rsidTr="00597239">
        <w:tc>
          <w:tcPr>
            <w:tcW w:w="4248" w:type="dxa"/>
          </w:tcPr>
          <w:p w14:paraId="75C10DD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Total net income</w:t>
            </w:r>
          </w:p>
        </w:tc>
        <w:tc>
          <w:tcPr>
            <w:tcW w:w="1204" w:type="dxa"/>
          </w:tcPr>
          <w:p w14:paraId="0A3C401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20900</w:t>
            </w:r>
          </w:p>
        </w:tc>
        <w:tc>
          <w:tcPr>
            <w:tcW w:w="1205" w:type="dxa"/>
          </w:tcPr>
          <w:p w14:paraId="4474076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8200-31700</w:t>
            </w:r>
          </w:p>
        </w:tc>
        <w:tc>
          <w:tcPr>
            <w:tcW w:w="1205" w:type="dxa"/>
          </w:tcPr>
          <w:p w14:paraId="324BD73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16800</w:t>
            </w:r>
          </w:p>
        </w:tc>
        <w:tc>
          <w:tcPr>
            <w:tcW w:w="1205" w:type="dxa"/>
          </w:tcPr>
          <w:p w14:paraId="228C8E6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7800-23900</w:t>
            </w:r>
          </w:p>
        </w:tc>
      </w:tr>
      <w:tr w:rsidR="0090162D" w:rsidRPr="00B565DB" w14:paraId="4AF296AA" w14:textId="77777777" w:rsidTr="00597239">
        <w:tc>
          <w:tcPr>
            <w:tcW w:w="4248" w:type="dxa"/>
          </w:tcPr>
          <w:p w14:paraId="6038F42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Disposable money income</w:t>
            </w:r>
          </w:p>
        </w:tc>
        <w:tc>
          <w:tcPr>
            <w:tcW w:w="1204" w:type="dxa"/>
          </w:tcPr>
          <w:p w14:paraId="03FB217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25000</w:t>
            </w:r>
          </w:p>
        </w:tc>
        <w:tc>
          <w:tcPr>
            <w:tcW w:w="1205" w:type="dxa"/>
          </w:tcPr>
          <w:p w14:paraId="5440570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18400-34000</w:t>
            </w:r>
          </w:p>
        </w:tc>
        <w:tc>
          <w:tcPr>
            <w:tcW w:w="1205" w:type="dxa"/>
          </w:tcPr>
          <w:p w14:paraId="4358991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21400</w:t>
            </w:r>
          </w:p>
        </w:tc>
        <w:tc>
          <w:tcPr>
            <w:tcW w:w="1205" w:type="dxa"/>
          </w:tcPr>
          <w:p w14:paraId="38F5DB8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15400-28000</w:t>
            </w:r>
          </w:p>
        </w:tc>
      </w:tr>
      <w:tr w:rsidR="0090162D" w:rsidRPr="00B565DB" w14:paraId="38F2BE6D" w14:textId="77777777" w:rsidTr="00597239">
        <w:tc>
          <w:tcPr>
            <w:tcW w:w="4248" w:type="dxa"/>
          </w:tcPr>
          <w:p w14:paraId="578AD771" w14:textId="77777777" w:rsidR="0090162D" w:rsidRPr="005521AB" w:rsidRDefault="0090162D" w:rsidP="00597239">
            <w:pPr>
              <w:rPr>
                <w:rFonts w:ascii="Times New Roman" w:hAnsi="Times New Roman" w:cs="Times New Roman"/>
                <w:sz w:val="16"/>
                <w:szCs w:val="16"/>
                <w:lang w:val="en-US"/>
              </w:rPr>
            </w:pPr>
          </w:p>
        </w:tc>
        <w:tc>
          <w:tcPr>
            <w:tcW w:w="1204" w:type="dxa"/>
          </w:tcPr>
          <w:p w14:paraId="0477E22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062C567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6DFE4B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N</w:t>
            </w:r>
          </w:p>
        </w:tc>
        <w:tc>
          <w:tcPr>
            <w:tcW w:w="1205" w:type="dxa"/>
          </w:tcPr>
          <w:p w14:paraId="4F9F9A6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color w:val="000000"/>
                <w:sz w:val="16"/>
                <w:szCs w:val="16"/>
                <w:lang w:val="en-US"/>
              </w:rPr>
              <w:t>%</w:t>
            </w:r>
          </w:p>
        </w:tc>
      </w:tr>
      <w:tr w:rsidR="0090162D" w:rsidRPr="00B565DB" w14:paraId="709F0BF7" w14:textId="77777777" w:rsidTr="00597239">
        <w:tc>
          <w:tcPr>
            <w:tcW w:w="4248" w:type="dxa"/>
          </w:tcPr>
          <w:p w14:paraId="53803C1B"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ISCO-08</w:t>
            </w:r>
            <w:r w:rsidRPr="005521AB">
              <w:rPr>
                <w:rFonts w:ascii="Times New Roman" w:hAnsi="Times New Roman" w:cs="Times New Roman"/>
                <w:sz w:val="16"/>
                <w:szCs w:val="16"/>
                <w:lang w:val="en-US"/>
              </w:rPr>
              <w:t xml:space="preserve"> skill level</w:t>
            </w:r>
            <w:r w:rsidRPr="005521AB">
              <w:rPr>
                <w:rFonts w:ascii="Times New Roman" w:hAnsi="Times New Roman" w:cs="Times New Roman"/>
                <w:sz w:val="16"/>
                <w:szCs w:val="16"/>
                <w:vertAlign w:val="superscript"/>
                <w:lang w:val="en-US"/>
              </w:rPr>
              <w:t>‖</w:t>
            </w:r>
          </w:p>
          <w:p w14:paraId="798EAFD9"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- 1 (lowest)</w:t>
            </w:r>
          </w:p>
          <w:p w14:paraId="71FD0214"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- 2</w:t>
            </w:r>
          </w:p>
          <w:p w14:paraId="1245A8FD"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- 3</w:t>
            </w:r>
          </w:p>
          <w:p w14:paraId="15709ECC"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- 4 (highest)</w:t>
            </w:r>
          </w:p>
        </w:tc>
        <w:tc>
          <w:tcPr>
            <w:tcW w:w="1204" w:type="dxa"/>
          </w:tcPr>
          <w:p w14:paraId="1C88A40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br/>
              <w:t>3</w:t>
            </w:r>
            <w:r w:rsidRPr="005521AB">
              <w:rPr>
                <w:rFonts w:ascii="Times New Roman" w:hAnsi="Times New Roman" w:cs="Times New Roman"/>
                <w:sz w:val="16"/>
                <w:szCs w:val="16"/>
                <w:lang w:val="en-US"/>
              </w:rPr>
              <w:br/>
              <w:t>34</w:t>
            </w:r>
            <w:r w:rsidRPr="005521AB">
              <w:rPr>
                <w:rFonts w:ascii="Times New Roman" w:hAnsi="Times New Roman" w:cs="Times New Roman"/>
                <w:sz w:val="16"/>
                <w:szCs w:val="16"/>
                <w:lang w:val="en-US"/>
              </w:rPr>
              <w:br/>
              <w:t>28</w:t>
            </w:r>
            <w:r w:rsidRPr="005521AB">
              <w:rPr>
                <w:rFonts w:ascii="Times New Roman" w:hAnsi="Times New Roman" w:cs="Times New Roman"/>
                <w:sz w:val="16"/>
                <w:szCs w:val="16"/>
                <w:lang w:val="en-US"/>
              </w:rPr>
              <w:br/>
              <w:t>34</w:t>
            </w:r>
          </w:p>
        </w:tc>
        <w:tc>
          <w:tcPr>
            <w:tcW w:w="1205" w:type="dxa"/>
          </w:tcPr>
          <w:p w14:paraId="4109183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br/>
              <w:t>3.0</w:t>
            </w:r>
            <w:r w:rsidRPr="005521AB">
              <w:rPr>
                <w:rFonts w:ascii="Times New Roman" w:hAnsi="Times New Roman" w:cs="Times New Roman"/>
                <w:sz w:val="16"/>
                <w:szCs w:val="16"/>
                <w:lang w:val="en-US"/>
              </w:rPr>
              <w:br/>
              <w:t>34.3</w:t>
            </w:r>
            <w:r w:rsidRPr="005521AB">
              <w:rPr>
                <w:rFonts w:ascii="Times New Roman" w:hAnsi="Times New Roman" w:cs="Times New Roman"/>
                <w:sz w:val="16"/>
                <w:szCs w:val="16"/>
                <w:lang w:val="en-US"/>
              </w:rPr>
              <w:br/>
              <w:t>28.3</w:t>
            </w:r>
            <w:r w:rsidRPr="005521AB">
              <w:rPr>
                <w:rFonts w:ascii="Times New Roman" w:hAnsi="Times New Roman" w:cs="Times New Roman"/>
                <w:sz w:val="16"/>
                <w:szCs w:val="16"/>
                <w:lang w:val="en-US"/>
              </w:rPr>
              <w:br/>
              <w:t>34.3</w:t>
            </w:r>
          </w:p>
        </w:tc>
        <w:tc>
          <w:tcPr>
            <w:tcW w:w="1205" w:type="dxa"/>
          </w:tcPr>
          <w:p w14:paraId="14F33CB1" w14:textId="77777777" w:rsidR="0090162D" w:rsidRPr="005521AB" w:rsidRDefault="0090162D" w:rsidP="00597239">
            <w:pPr>
              <w:pStyle w:val="TableContents"/>
              <w:rPr>
                <w:rFonts w:ascii="Times New Roman" w:hAnsi="Times New Roman" w:cs="Times New Roman"/>
                <w:color w:val="000000"/>
                <w:sz w:val="16"/>
                <w:szCs w:val="16"/>
              </w:rPr>
            </w:pPr>
          </w:p>
          <w:p w14:paraId="526C210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7</w:t>
            </w:r>
          </w:p>
          <w:p w14:paraId="193CC5E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75</w:t>
            </w:r>
          </w:p>
          <w:p w14:paraId="4B80915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31</w:t>
            </w:r>
          </w:p>
          <w:p w14:paraId="1E53DA4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12</w:t>
            </w:r>
          </w:p>
        </w:tc>
        <w:tc>
          <w:tcPr>
            <w:tcW w:w="1205" w:type="dxa"/>
          </w:tcPr>
          <w:p w14:paraId="11EA517B" w14:textId="77777777" w:rsidR="0090162D" w:rsidRPr="005521AB" w:rsidRDefault="0090162D" w:rsidP="00597239">
            <w:pPr>
              <w:pStyle w:val="TableContents"/>
              <w:rPr>
                <w:rFonts w:ascii="Times New Roman" w:hAnsi="Times New Roman" w:cs="Times New Roman"/>
                <w:color w:val="000000"/>
                <w:sz w:val="16"/>
                <w:szCs w:val="16"/>
              </w:rPr>
            </w:pPr>
          </w:p>
          <w:p w14:paraId="6544942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5.6</w:t>
            </w:r>
          </w:p>
          <w:p w14:paraId="12F580E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60.0</w:t>
            </w:r>
          </w:p>
          <w:p w14:paraId="6F5EEFB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24.8</w:t>
            </w:r>
          </w:p>
          <w:p w14:paraId="28200CF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color w:val="000000"/>
                <w:sz w:val="16"/>
                <w:szCs w:val="16"/>
                <w:lang w:val="en-US"/>
              </w:rPr>
              <w:t>9.6</w:t>
            </w:r>
          </w:p>
        </w:tc>
      </w:tr>
      <w:tr w:rsidR="0090162D" w:rsidRPr="00352E1C" w14:paraId="70517BE3" w14:textId="77777777" w:rsidTr="00597239">
        <w:tc>
          <w:tcPr>
            <w:tcW w:w="4248" w:type="dxa"/>
          </w:tcPr>
          <w:p w14:paraId="209AFC91"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Allergies, symptoms, and allergic heredity:</w:t>
            </w:r>
          </w:p>
        </w:tc>
        <w:tc>
          <w:tcPr>
            <w:tcW w:w="1204" w:type="dxa"/>
          </w:tcPr>
          <w:p w14:paraId="74D807A3" w14:textId="77777777" w:rsidR="0090162D" w:rsidRPr="005521AB" w:rsidRDefault="0090162D" w:rsidP="00597239">
            <w:pPr>
              <w:rPr>
                <w:rFonts w:ascii="Times New Roman" w:hAnsi="Times New Roman" w:cs="Times New Roman"/>
                <w:sz w:val="16"/>
                <w:szCs w:val="16"/>
                <w:lang w:val="en-US"/>
              </w:rPr>
            </w:pPr>
          </w:p>
        </w:tc>
        <w:tc>
          <w:tcPr>
            <w:tcW w:w="1205" w:type="dxa"/>
          </w:tcPr>
          <w:p w14:paraId="1EA9E490" w14:textId="77777777" w:rsidR="0090162D" w:rsidRPr="005521AB" w:rsidRDefault="0090162D" w:rsidP="00597239">
            <w:pPr>
              <w:rPr>
                <w:rFonts w:ascii="Times New Roman" w:hAnsi="Times New Roman" w:cs="Times New Roman"/>
                <w:sz w:val="16"/>
                <w:szCs w:val="16"/>
                <w:lang w:val="en-US"/>
              </w:rPr>
            </w:pPr>
          </w:p>
        </w:tc>
        <w:tc>
          <w:tcPr>
            <w:tcW w:w="1205" w:type="dxa"/>
          </w:tcPr>
          <w:p w14:paraId="76B234F6" w14:textId="77777777" w:rsidR="0090162D" w:rsidRPr="005521AB" w:rsidRDefault="0090162D" w:rsidP="00597239">
            <w:pPr>
              <w:pStyle w:val="TableContents"/>
              <w:rPr>
                <w:rFonts w:ascii="Times New Roman" w:hAnsi="Times New Roman" w:cs="Times New Roman"/>
                <w:color w:val="000000"/>
                <w:sz w:val="16"/>
                <w:szCs w:val="16"/>
              </w:rPr>
            </w:pPr>
          </w:p>
        </w:tc>
        <w:tc>
          <w:tcPr>
            <w:tcW w:w="1205" w:type="dxa"/>
          </w:tcPr>
          <w:p w14:paraId="2DA6BA9A"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174D67BC" w14:textId="77777777" w:rsidTr="00597239">
        <w:tc>
          <w:tcPr>
            <w:tcW w:w="4248" w:type="dxa"/>
          </w:tcPr>
          <w:p w14:paraId="010A9A6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Physician-diagnosed allergic rhinitis</w:t>
            </w:r>
          </w:p>
        </w:tc>
        <w:tc>
          <w:tcPr>
            <w:tcW w:w="1204" w:type="dxa"/>
          </w:tcPr>
          <w:p w14:paraId="0ED2C48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102</w:t>
            </w:r>
          </w:p>
        </w:tc>
        <w:tc>
          <w:tcPr>
            <w:tcW w:w="1205" w:type="dxa"/>
          </w:tcPr>
          <w:p w14:paraId="46CA37B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51.8</w:t>
            </w:r>
          </w:p>
        </w:tc>
        <w:tc>
          <w:tcPr>
            <w:tcW w:w="1205" w:type="dxa"/>
          </w:tcPr>
          <w:p w14:paraId="56C8A0E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64</w:t>
            </w:r>
          </w:p>
        </w:tc>
        <w:tc>
          <w:tcPr>
            <w:tcW w:w="1205" w:type="dxa"/>
          </w:tcPr>
          <w:p w14:paraId="69D1238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44.4</w:t>
            </w:r>
          </w:p>
        </w:tc>
      </w:tr>
      <w:tr w:rsidR="0090162D" w:rsidRPr="00B565DB" w14:paraId="64FDD296" w14:textId="77777777" w:rsidTr="00597239">
        <w:tc>
          <w:tcPr>
            <w:tcW w:w="4248" w:type="dxa"/>
          </w:tcPr>
          <w:p w14:paraId="0F9161C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Family history of asthma</w:t>
            </w:r>
          </w:p>
        </w:tc>
        <w:tc>
          <w:tcPr>
            <w:tcW w:w="1204" w:type="dxa"/>
          </w:tcPr>
          <w:p w14:paraId="5760D7E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97</w:t>
            </w:r>
          </w:p>
        </w:tc>
        <w:tc>
          <w:tcPr>
            <w:tcW w:w="1205" w:type="dxa"/>
          </w:tcPr>
          <w:p w14:paraId="39476C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49.2</w:t>
            </w:r>
          </w:p>
        </w:tc>
        <w:tc>
          <w:tcPr>
            <w:tcW w:w="1205" w:type="dxa"/>
          </w:tcPr>
          <w:p w14:paraId="04248FB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73</w:t>
            </w:r>
          </w:p>
        </w:tc>
        <w:tc>
          <w:tcPr>
            <w:tcW w:w="1205" w:type="dxa"/>
          </w:tcPr>
          <w:p w14:paraId="09AA4AA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50.7</w:t>
            </w:r>
          </w:p>
        </w:tc>
      </w:tr>
      <w:tr w:rsidR="0090162D" w:rsidRPr="00B565DB" w14:paraId="360E4864" w14:textId="77777777" w:rsidTr="00597239">
        <w:tc>
          <w:tcPr>
            <w:tcW w:w="4248" w:type="dxa"/>
          </w:tcPr>
          <w:p w14:paraId="7884A4F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Asthma symptoms:</w:t>
            </w:r>
          </w:p>
        </w:tc>
        <w:tc>
          <w:tcPr>
            <w:tcW w:w="1204" w:type="dxa"/>
          </w:tcPr>
          <w:p w14:paraId="13BAC90B" w14:textId="77777777" w:rsidR="0090162D" w:rsidRPr="005521AB" w:rsidRDefault="0090162D" w:rsidP="00597239">
            <w:pPr>
              <w:rPr>
                <w:rFonts w:ascii="Times New Roman" w:hAnsi="Times New Roman" w:cs="Times New Roman"/>
                <w:sz w:val="16"/>
                <w:szCs w:val="16"/>
                <w:lang w:val="en-US"/>
              </w:rPr>
            </w:pPr>
          </w:p>
        </w:tc>
        <w:tc>
          <w:tcPr>
            <w:tcW w:w="1205" w:type="dxa"/>
          </w:tcPr>
          <w:p w14:paraId="7FBF6EF4" w14:textId="77777777" w:rsidR="0090162D" w:rsidRPr="005521AB" w:rsidRDefault="0090162D" w:rsidP="00597239">
            <w:pPr>
              <w:rPr>
                <w:rFonts w:ascii="Times New Roman" w:hAnsi="Times New Roman" w:cs="Times New Roman"/>
                <w:sz w:val="16"/>
                <w:szCs w:val="16"/>
                <w:lang w:val="en-US"/>
              </w:rPr>
            </w:pPr>
          </w:p>
        </w:tc>
        <w:tc>
          <w:tcPr>
            <w:tcW w:w="1205" w:type="dxa"/>
          </w:tcPr>
          <w:p w14:paraId="6E107D2D" w14:textId="77777777" w:rsidR="0090162D" w:rsidRPr="005521AB" w:rsidRDefault="0090162D" w:rsidP="00597239">
            <w:pPr>
              <w:pStyle w:val="TableContents"/>
              <w:rPr>
                <w:rFonts w:ascii="Times New Roman" w:hAnsi="Times New Roman" w:cs="Times New Roman"/>
                <w:color w:val="000000"/>
                <w:sz w:val="16"/>
                <w:szCs w:val="16"/>
              </w:rPr>
            </w:pPr>
          </w:p>
        </w:tc>
        <w:tc>
          <w:tcPr>
            <w:tcW w:w="1205" w:type="dxa"/>
          </w:tcPr>
          <w:p w14:paraId="099F0EFA"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6BB50038" w14:textId="77777777" w:rsidTr="00597239">
        <w:tc>
          <w:tcPr>
            <w:tcW w:w="4248" w:type="dxa"/>
          </w:tcPr>
          <w:p w14:paraId="5CFBE7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Attacks of breathlessness now or during the last 12 months</w:t>
            </w:r>
          </w:p>
        </w:tc>
        <w:tc>
          <w:tcPr>
            <w:tcW w:w="1204" w:type="dxa"/>
          </w:tcPr>
          <w:p w14:paraId="46E5D0B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152</w:t>
            </w:r>
          </w:p>
        </w:tc>
        <w:tc>
          <w:tcPr>
            <w:tcW w:w="1205" w:type="dxa"/>
          </w:tcPr>
          <w:p w14:paraId="7985B2F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77.2</w:t>
            </w:r>
          </w:p>
        </w:tc>
        <w:tc>
          <w:tcPr>
            <w:tcW w:w="1205" w:type="dxa"/>
          </w:tcPr>
          <w:p w14:paraId="19303C9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114</w:t>
            </w:r>
          </w:p>
        </w:tc>
        <w:tc>
          <w:tcPr>
            <w:tcW w:w="1205" w:type="dxa"/>
          </w:tcPr>
          <w:p w14:paraId="6A91855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79.2</w:t>
            </w:r>
          </w:p>
        </w:tc>
      </w:tr>
      <w:tr w:rsidR="0090162D" w:rsidRPr="00B565DB" w14:paraId="6D7D7317" w14:textId="77777777" w:rsidTr="00597239">
        <w:tc>
          <w:tcPr>
            <w:tcW w:w="4248" w:type="dxa"/>
          </w:tcPr>
          <w:p w14:paraId="19D6453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Wheeze last 12 months</w:t>
            </w:r>
          </w:p>
        </w:tc>
        <w:tc>
          <w:tcPr>
            <w:tcW w:w="1204" w:type="dxa"/>
          </w:tcPr>
          <w:p w14:paraId="4C2A96A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113</w:t>
            </w:r>
          </w:p>
        </w:tc>
        <w:tc>
          <w:tcPr>
            <w:tcW w:w="1205" w:type="dxa"/>
          </w:tcPr>
          <w:p w14:paraId="18E2D45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57.4</w:t>
            </w:r>
          </w:p>
        </w:tc>
        <w:tc>
          <w:tcPr>
            <w:tcW w:w="1205" w:type="dxa"/>
          </w:tcPr>
          <w:p w14:paraId="50FA077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84</w:t>
            </w:r>
          </w:p>
        </w:tc>
        <w:tc>
          <w:tcPr>
            <w:tcW w:w="1205" w:type="dxa"/>
          </w:tcPr>
          <w:p w14:paraId="22FD60F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58.3</w:t>
            </w:r>
          </w:p>
        </w:tc>
      </w:tr>
      <w:tr w:rsidR="0090162D" w:rsidRPr="00B565DB" w14:paraId="5D841AFC" w14:textId="77777777" w:rsidTr="00597239">
        <w:tc>
          <w:tcPr>
            <w:tcW w:w="4248" w:type="dxa"/>
          </w:tcPr>
          <w:p w14:paraId="00B51C4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Tightness in the chest last 12 months</w:t>
            </w:r>
          </w:p>
        </w:tc>
        <w:tc>
          <w:tcPr>
            <w:tcW w:w="1204" w:type="dxa"/>
          </w:tcPr>
          <w:p w14:paraId="3F0A073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93</w:t>
            </w:r>
          </w:p>
        </w:tc>
        <w:tc>
          <w:tcPr>
            <w:tcW w:w="1205" w:type="dxa"/>
          </w:tcPr>
          <w:p w14:paraId="7EC295E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47.2</w:t>
            </w:r>
          </w:p>
        </w:tc>
        <w:tc>
          <w:tcPr>
            <w:tcW w:w="1205" w:type="dxa"/>
          </w:tcPr>
          <w:p w14:paraId="09FD9F9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62</w:t>
            </w:r>
          </w:p>
        </w:tc>
        <w:tc>
          <w:tcPr>
            <w:tcW w:w="1205" w:type="dxa"/>
          </w:tcPr>
          <w:p w14:paraId="61DFB08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43.1</w:t>
            </w:r>
          </w:p>
        </w:tc>
      </w:tr>
      <w:tr w:rsidR="0090162D" w:rsidRPr="00B565DB" w14:paraId="08028FF6" w14:textId="77777777" w:rsidTr="00597239">
        <w:tc>
          <w:tcPr>
            <w:tcW w:w="4248" w:type="dxa"/>
          </w:tcPr>
          <w:p w14:paraId="300C1DA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Hospitalization or visits to emergency department due to asthma exacerbation during last 12 months</w:t>
            </w:r>
          </w:p>
        </w:tc>
        <w:tc>
          <w:tcPr>
            <w:tcW w:w="1204" w:type="dxa"/>
          </w:tcPr>
          <w:p w14:paraId="5BD9421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w:t>
            </w:r>
          </w:p>
        </w:tc>
        <w:tc>
          <w:tcPr>
            <w:tcW w:w="1205" w:type="dxa"/>
          </w:tcPr>
          <w:p w14:paraId="38C84F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8.6</w:t>
            </w:r>
          </w:p>
        </w:tc>
        <w:tc>
          <w:tcPr>
            <w:tcW w:w="1205" w:type="dxa"/>
          </w:tcPr>
          <w:p w14:paraId="77AB670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12</w:t>
            </w:r>
          </w:p>
        </w:tc>
        <w:tc>
          <w:tcPr>
            <w:tcW w:w="1205" w:type="dxa"/>
          </w:tcPr>
          <w:p w14:paraId="059D8BA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8.3</w:t>
            </w:r>
          </w:p>
        </w:tc>
      </w:tr>
    </w:tbl>
    <w:p w14:paraId="65597621"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*Good agreement: </w:t>
      </w:r>
      <w:r w:rsidRPr="00B565DB">
        <w:rPr>
          <w:rFonts w:ascii="Times New Roman" w:hAnsi="Times New Roman" w:cs="Times New Roman"/>
          <w:sz w:val="20"/>
          <w:szCs w:val="20"/>
        </w:rPr>
        <w:t xml:space="preserve">self-reported age at asthma diagnosis within </w:t>
      </w:r>
      <w:r w:rsidRPr="00B565DB">
        <w:rPr>
          <w:rFonts w:ascii="Times New Roman" w:hAnsi="Times New Roman" w:cs="Times New Roman"/>
        </w:rPr>
        <w:t>−</w:t>
      </w:r>
      <w:r w:rsidRPr="00B565DB">
        <w:rPr>
          <w:rFonts w:ascii="Times New Roman" w:hAnsi="Times New Roman" w:cs="Times New Roman"/>
          <w:sz w:val="20"/>
          <w:szCs w:val="20"/>
        </w:rPr>
        <w:t>5 to 5 years from the registered age at asthma diagnosis</w:t>
      </w:r>
    </w:p>
    <w:p w14:paraId="3415BECF"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**Poor agreement: </w:t>
      </w:r>
      <w:r w:rsidRPr="00B565DB">
        <w:rPr>
          <w:rFonts w:ascii="Times New Roman" w:hAnsi="Times New Roman" w:cs="Times New Roman"/>
          <w:sz w:val="20"/>
          <w:szCs w:val="20"/>
        </w:rPr>
        <w:t>self-reported age at asthma diagnosis</w:t>
      </w:r>
      <w:r>
        <w:rPr>
          <w:rFonts w:ascii="Times New Roman" w:hAnsi="Times New Roman" w:cs="Times New Roman"/>
          <w:sz w:val="20"/>
          <w:szCs w:val="20"/>
        </w:rPr>
        <w:t xml:space="preserve"> further</w:t>
      </w:r>
      <w:r w:rsidRPr="00B565DB">
        <w:rPr>
          <w:rFonts w:ascii="Times New Roman" w:hAnsi="Times New Roman" w:cs="Times New Roman"/>
          <w:sz w:val="20"/>
          <w:szCs w:val="20"/>
        </w:rPr>
        <w:t xml:space="preserve"> than </w:t>
      </w:r>
      <w:r w:rsidRPr="00B565DB">
        <w:rPr>
          <w:rFonts w:ascii="Times New Roman" w:hAnsi="Times New Roman" w:cs="Times New Roman"/>
        </w:rPr>
        <w:t>−</w:t>
      </w:r>
      <w:r w:rsidRPr="00B565DB">
        <w:rPr>
          <w:rFonts w:ascii="Times New Roman" w:hAnsi="Times New Roman" w:cs="Times New Roman"/>
          <w:sz w:val="20"/>
          <w:szCs w:val="20"/>
        </w:rPr>
        <w:t xml:space="preserve">5 </w:t>
      </w:r>
      <w:r>
        <w:rPr>
          <w:rFonts w:ascii="Times New Roman" w:hAnsi="Times New Roman" w:cs="Times New Roman"/>
          <w:sz w:val="20"/>
          <w:szCs w:val="20"/>
        </w:rPr>
        <w:t>or</w:t>
      </w:r>
      <w:r w:rsidRPr="00B565DB">
        <w:rPr>
          <w:rFonts w:ascii="Times New Roman" w:hAnsi="Times New Roman" w:cs="Times New Roman"/>
          <w:sz w:val="20"/>
          <w:szCs w:val="20"/>
        </w:rPr>
        <w:t xml:space="preserve"> 5 years from the registered age at asthma diagnosis</w:t>
      </w:r>
    </w:p>
    <w:p w14:paraId="4145D77A" w14:textId="77777777" w:rsidR="0090162D" w:rsidRPr="00CA4F05" w:rsidRDefault="0090162D" w:rsidP="0090162D">
      <w:pPr>
        <w:pStyle w:val="Standard"/>
        <w:rPr>
          <w:rFonts w:ascii="Times New Roman" w:hAnsi="Times New Roman" w:cs="Times New Roman"/>
          <w:color w:val="000000"/>
          <w:sz w:val="20"/>
          <w:szCs w:val="20"/>
        </w:rPr>
      </w:pPr>
      <w:r w:rsidRPr="00B565DB">
        <w:rPr>
          <w:rFonts w:ascii="Times New Roman" w:hAnsi="Times New Roman" w:cs="Times New Roman"/>
          <w:sz w:val="20"/>
          <w:szCs w:val="20"/>
        </w:rPr>
        <w:t xml:space="preserve">IQR, interquartile range; BMI, Body Mass Index; R03, ATC code for drugs for obstructive airway diseases; ISCO, International </w:t>
      </w:r>
      <w:r w:rsidRPr="00CA4F05">
        <w:rPr>
          <w:rFonts w:ascii="Times New Roman" w:hAnsi="Times New Roman" w:cs="Times New Roman"/>
          <w:sz w:val="20"/>
          <w:szCs w:val="20"/>
        </w:rPr>
        <w:t xml:space="preserve">Standard Classification of Occupations; </w:t>
      </w:r>
      <w:r w:rsidRPr="00CA4F05">
        <w:rPr>
          <w:rFonts w:ascii="Times New Roman" w:hAnsi="Times New Roman" w:cs="Times New Roman"/>
          <w:color w:val="000000"/>
          <w:sz w:val="20"/>
          <w:szCs w:val="20"/>
        </w:rPr>
        <w:t>COPD, Chronic obstructive pulmonary disease</w:t>
      </w:r>
    </w:p>
    <w:p w14:paraId="2F6839B7" w14:textId="77777777" w:rsidR="0090162D" w:rsidRPr="00CA4F05" w:rsidRDefault="0090162D" w:rsidP="0090162D">
      <w:pPr>
        <w:pStyle w:val="Standard"/>
        <w:rPr>
          <w:rFonts w:ascii="Times New Roman" w:hAnsi="Times New Roman" w:cs="Times New Roman"/>
          <w:sz w:val="20"/>
          <w:szCs w:val="20"/>
        </w:rPr>
      </w:pPr>
      <w:r w:rsidRPr="00CA4F05">
        <w:rPr>
          <w:rFonts w:ascii="Times New Roman" w:hAnsi="Times New Roman" w:cs="Times New Roman"/>
          <w:sz w:val="20"/>
          <w:szCs w:val="20"/>
          <w:vertAlign w:val="superscript"/>
        </w:rPr>
        <w:t>‖</w:t>
      </w:r>
      <w:r w:rsidRPr="00CA4F05">
        <w:rPr>
          <w:rFonts w:ascii="Times New Roman" w:hAnsi="Times New Roman" w:cs="Times New Roman"/>
          <w:sz w:val="20"/>
          <w:szCs w:val="20"/>
        </w:rPr>
        <w:t>&gt;5 % of datapoints missing. Helsinki: max. 5</w:t>
      </w:r>
      <w:r>
        <w:rPr>
          <w:rFonts w:ascii="Times New Roman" w:hAnsi="Times New Roman" w:cs="Times New Roman"/>
          <w:sz w:val="20"/>
          <w:szCs w:val="20"/>
        </w:rPr>
        <w:t>5</w:t>
      </w:r>
      <w:r w:rsidRPr="00CA4F05">
        <w:rPr>
          <w:rFonts w:ascii="Times New Roman" w:hAnsi="Times New Roman" w:cs="Times New Roman"/>
          <w:sz w:val="20"/>
          <w:szCs w:val="20"/>
        </w:rPr>
        <w:t xml:space="preserve">% missing; Western Finland: max </w:t>
      </w:r>
      <w:r>
        <w:rPr>
          <w:rFonts w:ascii="Times New Roman" w:hAnsi="Times New Roman" w:cs="Times New Roman"/>
          <w:sz w:val="20"/>
          <w:szCs w:val="20"/>
        </w:rPr>
        <w:t>25</w:t>
      </w:r>
      <w:r w:rsidRPr="00CA4F05">
        <w:rPr>
          <w:rFonts w:ascii="Times New Roman" w:hAnsi="Times New Roman" w:cs="Times New Roman"/>
          <w:sz w:val="20"/>
          <w:szCs w:val="20"/>
        </w:rPr>
        <w:t>% missing.</w:t>
      </w:r>
    </w:p>
    <w:p w14:paraId="4C7AE584" w14:textId="77777777" w:rsidR="0090162D" w:rsidRPr="00CA4F05" w:rsidRDefault="0090162D" w:rsidP="0090162D">
      <w:pPr>
        <w:rPr>
          <w:rFonts w:ascii="Times New Roman" w:hAnsi="Times New Roman" w:cs="Times New Roman"/>
          <w:sz w:val="20"/>
          <w:szCs w:val="20"/>
          <w:lang w:val="en-US"/>
        </w:rPr>
      </w:pPr>
    </w:p>
    <w:p w14:paraId="21C3D019" w14:textId="77777777" w:rsidR="0090162D" w:rsidRPr="00CA4F05" w:rsidRDefault="0090162D" w:rsidP="0090162D">
      <w:pPr>
        <w:rPr>
          <w:rFonts w:ascii="Times New Roman" w:hAnsi="Times New Roman" w:cs="Times New Roman"/>
          <w:sz w:val="20"/>
          <w:szCs w:val="20"/>
          <w:lang w:val="en-US"/>
        </w:rPr>
      </w:pPr>
      <w:r w:rsidRPr="00CA4F05">
        <w:rPr>
          <w:rFonts w:ascii="Times New Roman" w:hAnsi="Times New Roman" w:cs="Times New Roman"/>
          <w:b/>
          <w:bCs/>
          <w:sz w:val="20"/>
          <w:szCs w:val="20"/>
          <w:lang w:val="en-US"/>
        </w:rPr>
        <w:t>S-Table 4.</w:t>
      </w:r>
      <w:r w:rsidRPr="00CA4F05">
        <w:rPr>
          <w:rFonts w:ascii="Times New Roman" w:hAnsi="Times New Roman" w:cs="Times New Roman"/>
          <w:sz w:val="20"/>
          <w:szCs w:val="20"/>
          <w:lang w:val="en-US"/>
        </w:rPr>
        <w:t xml:space="preserve"> Comparison of characteristics of subjects </w:t>
      </w:r>
      <w:r w:rsidRPr="00B565DB">
        <w:rPr>
          <w:rFonts w:ascii="Times New Roman" w:hAnsi="Times New Roman" w:cs="Times New Roman"/>
          <w:sz w:val="20"/>
          <w:szCs w:val="20"/>
          <w:lang w:val="en-US"/>
        </w:rPr>
        <w:t xml:space="preserve">with </w:t>
      </w:r>
      <w:r>
        <w:rPr>
          <w:rFonts w:ascii="Times New Roman" w:hAnsi="Times New Roman" w:cs="Times New Roman"/>
          <w:sz w:val="20"/>
          <w:szCs w:val="20"/>
          <w:lang w:val="en-US"/>
        </w:rPr>
        <w:t>good* and poor** agreement</w:t>
      </w:r>
      <w:r w:rsidRPr="00CA4F05">
        <w:rPr>
          <w:rFonts w:ascii="Times New Roman" w:hAnsi="Times New Roman" w:cs="Times New Roman"/>
          <w:sz w:val="20"/>
          <w:szCs w:val="20"/>
          <w:lang w:val="en-US"/>
        </w:rPr>
        <w:t xml:space="preserve"> in Helsinki study population.</w:t>
      </w:r>
    </w:p>
    <w:tbl>
      <w:tblPr>
        <w:tblStyle w:val="TableGrid"/>
        <w:tblW w:w="0" w:type="auto"/>
        <w:tblLayout w:type="fixed"/>
        <w:tblCellMar>
          <w:top w:w="57" w:type="dxa"/>
          <w:left w:w="57" w:type="dxa"/>
          <w:bottom w:w="57" w:type="dxa"/>
          <w:right w:w="57" w:type="dxa"/>
        </w:tblCellMar>
        <w:tblLook w:val="04A0" w:firstRow="1" w:lastRow="0" w:firstColumn="1" w:lastColumn="0" w:noHBand="0" w:noVBand="1"/>
      </w:tblPr>
      <w:tblGrid>
        <w:gridCol w:w="3397"/>
        <w:gridCol w:w="1205"/>
        <w:gridCol w:w="1205"/>
        <w:gridCol w:w="1205"/>
        <w:gridCol w:w="1205"/>
        <w:gridCol w:w="799"/>
      </w:tblGrid>
      <w:tr w:rsidR="0090162D" w:rsidRPr="00A25B15" w14:paraId="0F0FD8B7" w14:textId="77777777" w:rsidTr="00597239">
        <w:tc>
          <w:tcPr>
            <w:tcW w:w="3397" w:type="dxa"/>
          </w:tcPr>
          <w:p w14:paraId="70130C12" w14:textId="77777777" w:rsidR="0090162D" w:rsidRPr="005521AB" w:rsidRDefault="0090162D" w:rsidP="00597239">
            <w:pPr>
              <w:rPr>
                <w:rFonts w:ascii="Times New Roman" w:hAnsi="Times New Roman" w:cs="Times New Roman"/>
                <w:sz w:val="16"/>
                <w:szCs w:val="16"/>
                <w:lang w:val="en-US"/>
              </w:rPr>
            </w:pPr>
          </w:p>
        </w:tc>
        <w:tc>
          <w:tcPr>
            <w:tcW w:w="2410" w:type="dxa"/>
            <w:gridSpan w:val="2"/>
          </w:tcPr>
          <w:p w14:paraId="25C30933"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Good </w:t>
            </w:r>
            <w:r>
              <w:rPr>
                <w:rFonts w:ascii="Times New Roman" w:hAnsi="Times New Roman" w:cs="Times New Roman"/>
                <w:sz w:val="16"/>
                <w:szCs w:val="16"/>
                <w:lang w:val="en-US"/>
              </w:rPr>
              <w:t>agreement*</w:t>
            </w:r>
            <w:r w:rsidRPr="005521AB">
              <w:rPr>
                <w:rFonts w:ascii="Times New Roman" w:hAnsi="Times New Roman" w:cs="Times New Roman"/>
                <w:sz w:val="16"/>
                <w:szCs w:val="16"/>
                <w:lang w:val="en-US"/>
              </w:rPr>
              <w:t>:</w:t>
            </w:r>
            <w:r w:rsidRPr="005521AB">
              <w:rPr>
                <w:rFonts w:ascii="Times New Roman" w:hAnsi="Times New Roman" w:cs="Times New Roman"/>
                <w:sz w:val="16"/>
                <w:szCs w:val="16"/>
                <w:lang w:val="en-US"/>
              </w:rPr>
              <w:br/>
              <w:t>n = 122</w:t>
            </w:r>
          </w:p>
        </w:tc>
        <w:tc>
          <w:tcPr>
            <w:tcW w:w="2410" w:type="dxa"/>
            <w:gridSpan w:val="2"/>
          </w:tcPr>
          <w:p w14:paraId="4644AA57"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Poor agreement</w:t>
            </w:r>
            <w:r>
              <w:rPr>
                <w:rFonts w:ascii="Times New Roman" w:hAnsi="Times New Roman" w:cs="Times New Roman"/>
                <w:sz w:val="16"/>
                <w:szCs w:val="16"/>
                <w:lang w:val="en-US"/>
              </w:rPr>
              <w:t>**</w:t>
            </w:r>
            <w:r w:rsidRPr="005521AB">
              <w:rPr>
                <w:rFonts w:ascii="Times New Roman" w:hAnsi="Times New Roman" w:cs="Times New Roman"/>
                <w:sz w:val="16"/>
                <w:szCs w:val="16"/>
                <w:lang w:val="en-US"/>
              </w:rPr>
              <w:t>:</w:t>
            </w:r>
          </w:p>
          <w:p w14:paraId="5347AA04" w14:textId="77777777" w:rsidR="0090162D" w:rsidRPr="005521AB" w:rsidRDefault="0090162D" w:rsidP="00597239">
            <w:pPr>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n = 75</w:t>
            </w:r>
          </w:p>
        </w:tc>
        <w:tc>
          <w:tcPr>
            <w:tcW w:w="799" w:type="dxa"/>
          </w:tcPr>
          <w:p w14:paraId="7F523032" w14:textId="77777777" w:rsidR="0090162D" w:rsidRPr="005521AB" w:rsidRDefault="0090162D" w:rsidP="00597239">
            <w:pPr>
              <w:rPr>
                <w:rFonts w:ascii="Times New Roman" w:hAnsi="Times New Roman" w:cs="Times New Roman"/>
                <w:sz w:val="16"/>
                <w:szCs w:val="16"/>
                <w:lang w:val="en-US"/>
              </w:rPr>
            </w:pPr>
          </w:p>
        </w:tc>
      </w:tr>
      <w:tr w:rsidR="0090162D" w:rsidRPr="00B565DB" w14:paraId="0486B564" w14:textId="77777777" w:rsidTr="00597239">
        <w:tc>
          <w:tcPr>
            <w:tcW w:w="3397" w:type="dxa"/>
          </w:tcPr>
          <w:p w14:paraId="6DF9A358"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Variable</w:t>
            </w:r>
          </w:p>
        </w:tc>
        <w:tc>
          <w:tcPr>
            <w:tcW w:w="1205" w:type="dxa"/>
          </w:tcPr>
          <w:p w14:paraId="1CFC500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Mean </w:t>
            </w:r>
          </w:p>
        </w:tc>
        <w:tc>
          <w:tcPr>
            <w:tcW w:w="1205" w:type="dxa"/>
          </w:tcPr>
          <w:p w14:paraId="16969C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SD</w:t>
            </w:r>
          </w:p>
        </w:tc>
        <w:tc>
          <w:tcPr>
            <w:tcW w:w="1205" w:type="dxa"/>
          </w:tcPr>
          <w:p w14:paraId="2B08F9F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Mean</w:t>
            </w:r>
          </w:p>
        </w:tc>
        <w:tc>
          <w:tcPr>
            <w:tcW w:w="1205" w:type="dxa"/>
          </w:tcPr>
          <w:p w14:paraId="1269A4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SD</w:t>
            </w:r>
          </w:p>
        </w:tc>
        <w:tc>
          <w:tcPr>
            <w:tcW w:w="799" w:type="dxa"/>
          </w:tcPr>
          <w:p w14:paraId="79DBE901" w14:textId="77777777" w:rsidR="0090162D" w:rsidRPr="005521AB" w:rsidRDefault="0090162D" w:rsidP="00597239">
            <w:pPr>
              <w:rPr>
                <w:rFonts w:ascii="Times New Roman" w:hAnsi="Times New Roman" w:cs="Times New Roman"/>
                <w:b/>
                <w:bCs/>
                <w:sz w:val="16"/>
                <w:szCs w:val="16"/>
                <w:vertAlign w:val="superscript"/>
                <w:lang w:val="en-US"/>
              </w:rPr>
            </w:pPr>
            <w:r w:rsidRPr="005521AB">
              <w:rPr>
                <w:rFonts w:ascii="Times New Roman" w:hAnsi="Times New Roman" w:cs="Times New Roman"/>
                <w:b/>
                <w:bCs/>
                <w:sz w:val="16"/>
                <w:szCs w:val="16"/>
                <w:lang w:val="en-US"/>
              </w:rPr>
              <w:t>P</w:t>
            </w:r>
          </w:p>
        </w:tc>
      </w:tr>
      <w:tr w:rsidR="0090162D" w:rsidRPr="00B565DB" w14:paraId="1713F482" w14:textId="77777777" w:rsidTr="00597239">
        <w:tc>
          <w:tcPr>
            <w:tcW w:w="3397" w:type="dxa"/>
          </w:tcPr>
          <w:p w14:paraId="3EE971B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Age (years)</w:t>
            </w:r>
          </w:p>
          <w:p w14:paraId="1CBBDEF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6E652B4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5" w:type="dxa"/>
          </w:tcPr>
          <w:p w14:paraId="3A3B220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58.7</w:t>
            </w:r>
          </w:p>
          <w:p w14:paraId="0996614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57.5</w:t>
            </w:r>
          </w:p>
          <w:p w14:paraId="691FCE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59.2</w:t>
            </w:r>
          </w:p>
        </w:tc>
        <w:tc>
          <w:tcPr>
            <w:tcW w:w="1205" w:type="dxa"/>
          </w:tcPr>
          <w:p w14:paraId="04456E3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13.0</w:t>
            </w:r>
          </w:p>
          <w:p w14:paraId="76A21B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16.1</w:t>
            </w:r>
          </w:p>
          <w:p w14:paraId="44014B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11.4</w:t>
            </w:r>
          </w:p>
        </w:tc>
        <w:tc>
          <w:tcPr>
            <w:tcW w:w="1205" w:type="dxa"/>
          </w:tcPr>
          <w:p w14:paraId="00BC4F0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57.7</w:t>
            </w:r>
          </w:p>
          <w:p w14:paraId="533125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57.5</w:t>
            </w:r>
          </w:p>
          <w:p w14:paraId="1F6FC4D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56.7</w:t>
            </w:r>
          </w:p>
        </w:tc>
        <w:tc>
          <w:tcPr>
            <w:tcW w:w="1205" w:type="dxa"/>
          </w:tcPr>
          <w:p w14:paraId="1DDEA22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14.8</w:t>
            </w:r>
          </w:p>
          <w:p w14:paraId="00FF814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17.1</w:t>
            </w:r>
          </w:p>
          <w:p w14:paraId="650FECE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13.0</w:t>
            </w:r>
          </w:p>
        </w:tc>
        <w:tc>
          <w:tcPr>
            <w:tcW w:w="799" w:type="dxa"/>
          </w:tcPr>
          <w:p w14:paraId="2EFFCE1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0.633</w:t>
            </w:r>
          </w:p>
          <w:p w14:paraId="2691C6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0.999</w:t>
            </w:r>
          </w:p>
          <w:p w14:paraId="4169E8C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0.266</w:t>
            </w:r>
          </w:p>
        </w:tc>
      </w:tr>
      <w:tr w:rsidR="0090162D" w:rsidRPr="00B565DB" w14:paraId="6E79C18C" w14:textId="77777777" w:rsidTr="00597239">
        <w:tc>
          <w:tcPr>
            <w:tcW w:w="3397" w:type="dxa"/>
          </w:tcPr>
          <w:p w14:paraId="7397ED60" w14:textId="77777777" w:rsidR="0090162D" w:rsidRPr="005521AB" w:rsidRDefault="0090162D" w:rsidP="00597239">
            <w:pPr>
              <w:rPr>
                <w:rFonts w:ascii="Times New Roman" w:hAnsi="Times New Roman" w:cs="Times New Roman"/>
                <w:sz w:val="16"/>
                <w:szCs w:val="16"/>
                <w:lang w:val="en-US"/>
              </w:rPr>
            </w:pPr>
          </w:p>
        </w:tc>
        <w:tc>
          <w:tcPr>
            <w:tcW w:w="1205" w:type="dxa"/>
          </w:tcPr>
          <w:p w14:paraId="267A670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40CF21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205" w:type="dxa"/>
          </w:tcPr>
          <w:p w14:paraId="6542410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39C612CC"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IQR</w:t>
            </w:r>
          </w:p>
        </w:tc>
        <w:tc>
          <w:tcPr>
            <w:tcW w:w="799" w:type="dxa"/>
          </w:tcPr>
          <w:p w14:paraId="7ECBE0BD" w14:textId="77777777" w:rsidR="0090162D" w:rsidRPr="005521AB" w:rsidRDefault="0090162D" w:rsidP="00597239">
            <w:pPr>
              <w:rPr>
                <w:rFonts w:ascii="Times New Roman" w:hAnsi="Times New Roman" w:cs="Times New Roman"/>
                <w:sz w:val="16"/>
                <w:szCs w:val="16"/>
                <w:lang w:val="en-US"/>
              </w:rPr>
            </w:pPr>
          </w:p>
        </w:tc>
      </w:tr>
      <w:tr w:rsidR="0090162D" w:rsidRPr="00B565DB" w14:paraId="5459FBF9" w14:textId="77777777" w:rsidTr="00597239">
        <w:tc>
          <w:tcPr>
            <w:tcW w:w="3397" w:type="dxa"/>
          </w:tcPr>
          <w:p w14:paraId="500300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BMI (kg/m</w:t>
            </w:r>
            <w:r w:rsidRPr="005521AB">
              <w:rPr>
                <w:rFonts w:ascii="Times New Roman" w:hAnsi="Times New Roman" w:cs="Times New Roman"/>
                <w:sz w:val="16"/>
                <w:szCs w:val="16"/>
                <w:vertAlign w:val="superscript"/>
                <w:lang w:val="en-US"/>
              </w:rPr>
              <w:t>2</w:t>
            </w:r>
            <w:r w:rsidRPr="005521AB">
              <w:rPr>
                <w:rFonts w:ascii="Times New Roman" w:hAnsi="Times New Roman" w:cs="Times New Roman"/>
                <w:sz w:val="16"/>
                <w:szCs w:val="16"/>
                <w:lang w:val="en-US"/>
              </w:rPr>
              <w:t>)</w:t>
            </w:r>
          </w:p>
          <w:p w14:paraId="1E3E17E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Male</w:t>
            </w:r>
          </w:p>
          <w:p w14:paraId="4F28136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Female</w:t>
            </w:r>
          </w:p>
        </w:tc>
        <w:tc>
          <w:tcPr>
            <w:tcW w:w="1205" w:type="dxa"/>
          </w:tcPr>
          <w:p w14:paraId="4F7DDE8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26.1</w:t>
            </w:r>
          </w:p>
          <w:p w14:paraId="2ACF38D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27.1</w:t>
            </w:r>
          </w:p>
          <w:p w14:paraId="6AC4486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26.0 </w:t>
            </w:r>
          </w:p>
        </w:tc>
        <w:tc>
          <w:tcPr>
            <w:tcW w:w="1205" w:type="dxa"/>
          </w:tcPr>
          <w:p w14:paraId="0719748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22.9-29.6</w:t>
            </w:r>
          </w:p>
          <w:p w14:paraId="769816D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23.6-28.9</w:t>
            </w:r>
          </w:p>
          <w:p w14:paraId="43B202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22.4-29.7</w:t>
            </w:r>
          </w:p>
        </w:tc>
        <w:tc>
          <w:tcPr>
            <w:tcW w:w="1205" w:type="dxa"/>
          </w:tcPr>
          <w:p w14:paraId="1F1645F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25.9</w:t>
            </w:r>
          </w:p>
          <w:p w14:paraId="3486ABF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25.4</w:t>
            </w:r>
          </w:p>
          <w:p w14:paraId="2D7FBB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27.2</w:t>
            </w:r>
          </w:p>
        </w:tc>
        <w:tc>
          <w:tcPr>
            <w:tcW w:w="1205" w:type="dxa"/>
          </w:tcPr>
          <w:p w14:paraId="184FEEB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23.3-29.9</w:t>
            </w:r>
          </w:p>
          <w:p w14:paraId="4D85703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23.6-28.0</w:t>
            </w:r>
          </w:p>
          <w:p w14:paraId="132DEAD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23.2-30.5</w:t>
            </w:r>
          </w:p>
        </w:tc>
        <w:tc>
          <w:tcPr>
            <w:tcW w:w="799" w:type="dxa"/>
          </w:tcPr>
          <w:p w14:paraId="6397B2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0.789</w:t>
            </w:r>
          </w:p>
          <w:p w14:paraId="4DA1AB3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0.419</w:t>
            </w:r>
          </w:p>
          <w:p w14:paraId="4E314CB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0.338</w:t>
            </w:r>
          </w:p>
        </w:tc>
      </w:tr>
      <w:tr w:rsidR="0090162D" w:rsidRPr="00B565DB" w14:paraId="293E2E14" w14:textId="77777777" w:rsidTr="00597239">
        <w:tc>
          <w:tcPr>
            <w:tcW w:w="3397" w:type="dxa"/>
          </w:tcPr>
          <w:p w14:paraId="1B246F54" w14:textId="77777777" w:rsidR="0090162D" w:rsidRPr="005521AB" w:rsidRDefault="0090162D" w:rsidP="00597239">
            <w:pPr>
              <w:rPr>
                <w:rFonts w:ascii="Times New Roman" w:hAnsi="Times New Roman" w:cs="Times New Roman"/>
                <w:sz w:val="16"/>
                <w:szCs w:val="16"/>
                <w:lang w:val="en-US"/>
              </w:rPr>
            </w:pPr>
          </w:p>
        </w:tc>
        <w:tc>
          <w:tcPr>
            <w:tcW w:w="1205" w:type="dxa"/>
          </w:tcPr>
          <w:p w14:paraId="5FCFA44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3BDD616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36EE75B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7526203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799" w:type="dxa"/>
          </w:tcPr>
          <w:p w14:paraId="52AF46DB" w14:textId="77777777" w:rsidR="0090162D" w:rsidRPr="005521AB" w:rsidRDefault="0090162D" w:rsidP="00597239">
            <w:pPr>
              <w:rPr>
                <w:rFonts w:ascii="Times New Roman" w:hAnsi="Times New Roman" w:cs="Times New Roman"/>
                <w:sz w:val="16"/>
                <w:szCs w:val="16"/>
                <w:lang w:val="en-US"/>
              </w:rPr>
            </w:pPr>
          </w:p>
        </w:tc>
      </w:tr>
      <w:tr w:rsidR="0090162D" w:rsidRPr="00B565DB" w14:paraId="4A0B9571" w14:textId="77777777" w:rsidTr="00597239">
        <w:tc>
          <w:tcPr>
            <w:tcW w:w="3397" w:type="dxa"/>
          </w:tcPr>
          <w:p w14:paraId="517A8C0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Female</w:t>
            </w:r>
          </w:p>
        </w:tc>
        <w:tc>
          <w:tcPr>
            <w:tcW w:w="1205" w:type="dxa"/>
          </w:tcPr>
          <w:p w14:paraId="655AF5C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83</w:t>
            </w:r>
          </w:p>
        </w:tc>
        <w:tc>
          <w:tcPr>
            <w:tcW w:w="1205" w:type="dxa"/>
          </w:tcPr>
          <w:p w14:paraId="6D93E2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68.0</w:t>
            </w:r>
          </w:p>
        </w:tc>
        <w:tc>
          <w:tcPr>
            <w:tcW w:w="1205" w:type="dxa"/>
          </w:tcPr>
          <w:p w14:paraId="5D6746D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49</w:t>
            </w:r>
          </w:p>
        </w:tc>
        <w:tc>
          <w:tcPr>
            <w:tcW w:w="1205" w:type="dxa"/>
          </w:tcPr>
          <w:p w14:paraId="5E1482A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67.1</w:t>
            </w:r>
          </w:p>
        </w:tc>
        <w:tc>
          <w:tcPr>
            <w:tcW w:w="799" w:type="dxa"/>
          </w:tcPr>
          <w:p w14:paraId="53E66D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1.000</w:t>
            </w:r>
          </w:p>
        </w:tc>
      </w:tr>
      <w:tr w:rsidR="0090162D" w:rsidRPr="00B565DB" w14:paraId="6297E964" w14:textId="77777777" w:rsidTr="00597239">
        <w:tc>
          <w:tcPr>
            <w:tcW w:w="3397" w:type="dxa"/>
          </w:tcPr>
          <w:p w14:paraId="3970DD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Smoking</w:t>
            </w:r>
          </w:p>
          <w:p w14:paraId="3A00961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 Current</w:t>
            </w:r>
          </w:p>
          <w:p w14:paraId="4389C0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Ex</w:t>
            </w:r>
          </w:p>
          <w:p w14:paraId="16A21CD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Never</w:t>
            </w:r>
          </w:p>
        </w:tc>
        <w:tc>
          <w:tcPr>
            <w:tcW w:w="1205" w:type="dxa"/>
          </w:tcPr>
          <w:p w14:paraId="64383A2B" w14:textId="77777777" w:rsidR="0090162D" w:rsidRPr="005521AB" w:rsidRDefault="0090162D" w:rsidP="00597239">
            <w:pPr>
              <w:rPr>
                <w:rFonts w:ascii="Times New Roman" w:hAnsi="Times New Roman" w:cs="Times New Roman"/>
                <w:sz w:val="16"/>
                <w:szCs w:val="16"/>
                <w:lang w:val="en-US"/>
              </w:rPr>
            </w:pPr>
          </w:p>
          <w:p w14:paraId="5C1C5EF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17</w:t>
            </w:r>
          </w:p>
          <w:p w14:paraId="4773C6F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46</w:t>
            </w:r>
          </w:p>
          <w:p w14:paraId="3FA4525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59</w:t>
            </w:r>
          </w:p>
        </w:tc>
        <w:tc>
          <w:tcPr>
            <w:tcW w:w="1205" w:type="dxa"/>
          </w:tcPr>
          <w:p w14:paraId="1DF782F6" w14:textId="77777777" w:rsidR="0090162D" w:rsidRPr="005521AB" w:rsidRDefault="0090162D" w:rsidP="00597239">
            <w:pPr>
              <w:rPr>
                <w:rFonts w:ascii="Times New Roman" w:hAnsi="Times New Roman" w:cs="Times New Roman"/>
                <w:sz w:val="16"/>
                <w:szCs w:val="16"/>
                <w:lang w:val="en-US"/>
              </w:rPr>
            </w:pPr>
          </w:p>
          <w:p w14:paraId="3B67E96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13.9</w:t>
            </w:r>
          </w:p>
          <w:p w14:paraId="1C725D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37.7</w:t>
            </w:r>
          </w:p>
          <w:p w14:paraId="6A750BD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48.4</w:t>
            </w:r>
          </w:p>
        </w:tc>
        <w:tc>
          <w:tcPr>
            <w:tcW w:w="1205" w:type="dxa"/>
          </w:tcPr>
          <w:p w14:paraId="2754C48D" w14:textId="77777777" w:rsidR="0090162D" w:rsidRPr="005521AB" w:rsidRDefault="0090162D" w:rsidP="00597239">
            <w:pPr>
              <w:rPr>
                <w:rFonts w:ascii="Times New Roman" w:hAnsi="Times New Roman" w:cs="Times New Roman"/>
                <w:sz w:val="16"/>
                <w:szCs w:val="16"/>
                <w:lang w:val="en-US"/>
              </w:rPr>
            </w:pPr>
          </w:p>
          <w:p w14:paraId="7A050F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16</w:t>
            </w:r>
          </w:p>
          <w:p w14:paraId="2F3400C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30</w:t>
            </w:r>
          </w:p>
          <w:p w14:paraId="790F968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29</w:t>
            </w:r>
          </w:p>
        </w:tc>
        <w:tc>
          <w:tcPr>
            <w:tcW w:w="1205" w:type="dxa"/>
          </w:tcPr>
          <w:p w14:paraId="660DD17D" w14:textId="77777777" w:rsidR="0090162D" w:rsidRPr="005521AB" w:rsidRDefault="0090162D" w:rsidP="00597239">
            <w:pPr>
              <w:rPr>
                <w:rFonts w:ascii="Times New Roman" w:hAnsi="Times New Roman" w:cs="Times New Roman"/>
                <w:sz w:val="16"/>
                <w:szCs w:val="16"/>
                <w:lang w:val="en-US"/>
              </w:rPr>
            </w:pPr>
          </w:p>
          <w:p w14:paraId="3B2AA7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21.3</w:t>
            </w:r>
          </w:p>
          <w:p w14:paraId="6E70E24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40.0</w:t>
            </w:r>
          </w:p>
          <w:p w14:paraId="7BA4E27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38.7</w:t>
            </w:r>
          </w:p>
        </w:tc>
        <w:tc>
          <w:tcPr>
            <w:tcW w:w="799" w:type="dxa"/>
          </w:tcPr>
          <w:p w14:paraId="7F906C4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lastRenderedPageBreak/>
              <w:t>0.278</w:t>
            </w:r>
          </w:p>
        </w:tc>
      </w:tr>
      <w:tr w:rsidR="0090162D" w:rsidRPr="00B565DB" w14:paraId="5F399C0E" w14:textId="77777777" w:rsidTr="00597239">
        <w:tc>
          <w:tcPr>
            <w:tcW w:w="3397" w:type="dxa"/>
          </w:tcPr>
          <w:p w14:paraId="78E1814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Medication</w:t>
            </w:r>
          </w:p>
        </w:tc>
        <w:tc>
          <w:tcPr>
            <w:tcW w:w="1205" w:type="dxa"/>
          </w:tcPr>
          <w:p w14:paraId="7E2AA7AF" w14:textId="77777777" w:rsidR="0090162D" w:rsidRPr="005521AB" w:rsidRDefault="0090162D" w:rsidP="00597239">
            <w:pPr>
              <w:rPr>
                <w:rFonts w:ascii="Times New Roman" w:hAnsi="Times New Roman" w:cs="Times New Roman"/>
                <w:sz w:val="16"/>
                <w:szCs w:val="16"/>
                <w:lang w:val="en-US"/>
              </w:rPr>
            </w:pPr>
          </w:p>
        </w:tc>
        <w:tc>
          <w:tcPr>
            <w:tcW w:w="1205" w:type="dxa"/>
          </w:tcPr>
          <w:p w14:paraId="456FEBAC" w14:textId="77777777" w:rsidR="0090162D" w:rsidRPr="005521AB" w:rsidRDefault="0090162D" w:rsidP="00597239">
            <w:pPr>
              <w:rPr>
                <w:rFonts w:ascii="Times New Roman" w:hAnsi="Times New Roman" w:cs="Times New Roman"/>
                <w:sz w:val="16"/>
                <w:szCs w:val="16"/>
                <w:lang w:val="en-US"/>
              </w:rPr>
            </w:pPr>
          </w:p>
        </w:tc>
        <w:tc>
          <w:tcPr>
            <w:tcW w:w="1205" w:type="dxa"/>
          </w:tcPr>
          <w:p w14:paraId="71B0EC24" w14:textId="77777777" w:rsidR="0090162D" w:rsidRPr="005521AB" w:rsidRDefault="0090162D" w:rsidP="00597239">
            <w:pPr>
              <w:rPr>
                <w:rFonts w:ascii="Times New Roman" w:hAnsi="Times New Roman" w:cs="Times New Roman"/>
                <w:sz w:val="16"/>
                <w:szCs w:val="16"/>
                <w:lang w:val="en-US"/>
              </w:rPr>
            </w:pPr>
          </w:p>
        </w:tc>
        <w:tc>
          <w:tcPr>
            <w:tcW w:w="1205" w:type="dxa"/>
          </w:tcPr>
          <w:p w14:paraId="2B6005EF" w14:textId="77777777" w:rsidR="0090162D" w:rsidRPr="005521AB" w:rsidRDefault="0090162D" w:rsidP="00597239">
            <w:pPr>
              <w:rPr>
                <w:rFonts w:ascii="Times New Roman" w:hAnsi="Times New Roman" w:cs="Times New Roman"/>
                <w:sz w:val="16"/>
                <w:szCs w:val="16"/>
                <w:lang w:val="en-US"/>
              </w:rPr>
            </w:pPr>
          </w:p>
        </w:tc>
        <w:tc>
          <w:tcPr>
            <w:tcW w:w="799" w:type="dxa"/>
          </w:tcPr>
          <w:p w14:paraId="1DD0682F" w14:textId="77777777" w:rsidR="0090162D" w:rsidRPr="005521AB" w:rsidRDefault="0090162D" w:rsidP="00597239">
            <w:pPr>
              <w:rPr>
                <w:rFonts w:ascii="Times New Roman" w:hAnsi="Times New Roman" w:cs="Times New Roman"/>
                <w:sz w:val="16"/>
                <w:szCs w:val="16"/>
                <w:lang w:val="en-US"/>
              </w:rPr>
            </w:pPr>
          </w:p>
        </w:tc>
      </w:tr>
      <w:tr w:rsidR="0090162D" w:rsidRPr="00B565DB" w14:paraId="6C4096E7" w14:textId="77777777" w:rsidTr="00597239">
        <w:tc>
          <w:tcPr>
            <w:tcW w:w="3397" w:type="dxa"/>
          </w:tcPr>
          <w:p w14:paraId="40249BC7"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History of one or more R03 purchases</w:t>
            </w:r>
          </w:p>
        </w:tc>
        <w:tc>
          <w:tcPr>
            <w:tcW w:w="1205" w:type="dxa"/>
          </w:tcPr>
          <w:p w14:paraId="5779013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115</w:t>
            </w:r>
          </w:p>
        </w:tc>
        <w:tc>
          <w:tcPr>
            <w:tcW w:w="1205" w:type="dxa"/>
          </w:tcPr>
          <w:p w14:paraId="582FEE8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94.3</w:t>
            </w:r>
          </w:p>
        </w:tc>
        <w:tc>
          <w:tcPr>
            <w:tcW w:w="1205" w:type="dxa"/>
          </w:tcPr>
          <w:p w14:paraId="41DF55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68</w:t>
            </w:r>
          </w:p>
        </w:tc>
        <w:tc>
          <w:tcPr>
            <w:tcW w:w="1205" w:type="dxa"/>
          </w:tcPr>
          <w:p w14:paraId="2FE813B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90.7</w:t>
            </w:r>
          </w:p>
        </w:tc>
        <w:tc>
          <w:tcPr>
            <w:tcW w:w="799" w:type="dxa"/>
          </w:tcPr>
          <w:p w14:paraId="754828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0.504</w:t>
            </w:r>
          </w:p>
        </w:tc>
      </w:tr>
      <w:tr w:rsidR="0090162D" w:rsidRPr="00B565DB" w14:paraId="6A5FF64A" w14:textId="77777777" w:rsidTr="00597239">
        <w:tc>
          <w:tcPr>
            <w:tcW w:w="3397" w:type="dxa"/>
          </w:tcPr>
          <w:p w14:paraId="04E9FB2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Use of asthma medication</w:t>
            </w:r>
          </w:p>
        </w:tc>
        <w:tc>
          <w:tcPr>
            <w:tcW w:w="1205" w:type="dxa"/>
          </w:tcPr>
          <w:p w14:paraId="1F54DBE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116</w:t>
            </w:r>
          </w:p>
        </w:tc>
        <w:tc>
          <w:tcPr>
            <w:tcW w:w="1205" w:type="dxa"/>
          </w:tcPr>
          <w:p w14:paraId="1585643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95.1</w:t>
            </w:r>
          </w:p>
        </w:tc>
        <w:tc>
          <w:tcPr>
            <w:tcW w:w="1205" w:type="dxa"/>
          </w:tcPr>
          <w:p w14:paraId="396190E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w:t>
            </w:r>
          </w:p>
        </w:tc>
        <w:tc>
          <w:tcPr>
            <w:tcW w:w="1205" w:type="dxa"/>
          </w:tcPr>
          <w:p w14:paraId="6EFFE2D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93.3</w:t>
            </w:r>
          </w:p>
        </w:tc>
        <w:tc>
          <w:tcPr>
            <w:tcW w:w="799" w:type="dxa"/>
          </w:tcPr>
          <w:p w14:paraId="69AE9A3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0.751</w:t>
            </w:r>
          </w:p>
        </w:tc>
      </w:tr>
      <w:tr w:rsidR="0090162D" w:rsidRPr="00B565DB" w14:paraId="59F0C284" w14:textId="77777777" w:rsidTr="00597239">
        <w:tc>
          <w:tcPr>
            <w:tcW w:w="3397" w:type="dxa"/>
          </w:tcPr>
          <w:p w14:paraId="7E7876CE" w14:textId="77777777" w:rsidR="0090162D" w:rsidRPr="005521AB" w:rsidRDefault="0090162D" w:rsidP="00597239">
            <w:pPr>
              <w:rPr>
                <w:rFonts w:ascii="Times New Roman" w:hAnsi="Times New Roman" w:cs="Times New Roman"/>
                <w:sz w:val="16"/>
                <w:szCs w:val="16"/>
                <w:lang w:val="en-US"/>
              </w:rPr>
            </w:pPr>
          </w:p>
        </w:tc>
        <w:tc>
          <w:tcPr>
            <w:tcW w:w="1205" w:type="dxa"/>
          </w:tcPr>
          <w:p w14:paraId="6E72BBB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42973C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1205" w:type="dxa"/>
          </w:tcPr>
          <w:p w14:paraId="3F00C9A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05" w:type="dxa"/>
          </w:tcPr>
          <w:p w14:paraId="1C4462E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799" w:type="dxa"/>
          </w:tcPr>
          <w:p w14:paraId="06933F51" w14:textId="77777777" w:rsidR="0090162D" w:rsidRPr="005521AB" w:rsidRDefault="0090162D" w:rsidP="00597239">
            <w:pPr>
              <w:rPr>
                <w:rFonts w:ascii="Times New Roman" w:hAnsi="Times New Roman" w:cs="Times New Roman"/>
                <w:sz w:val="16"/>
                <w:szCs w:val="16"/>
                <w:lang w:val="en-US"/>
              </w:rPr>
            </w:pPr>
          </w:p>
        </w:tc>
      </w:tr>
      <w:tr w:rsidR="0090162D" w:rsidRPr="00B565DB" w14:paraId="31E4B4CA" w14:textId="77777777" w:rsidTr="00597239">
        <w:tc>
          <w:tcPr>
            <w:tcW w:w="3397" w:type="dxa"/>
          </w:tcPr>
          <w:p w14:paraId="046335B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Money spent to asthma medication in one year (</w:t>
            </w:r>
            <w:proofErr w:type="gramStart"/>
            <w:r w:rsidRPr="005521AB">
              <w:rPr>
                <w:rFonts w:ascii="Times New Roman" w:hAnsi="Times New Roman" w:cs="Times New Roman"/>
                <w:sz w:val="16"/>
                <w:szCs w:val="16"/>
                <w:lang w:val="en-US"/>
              </w:rPr>
              <w:t>€)</w:t>
            </w:r>
            <w:r w:rsidRPr="005521AB">
              <w:rPr>
                <w:rFonts w:ascii="Times New Roman" w:hAnsi="Times New Roman" w:cs="Times New Roman"/>
                <w:sz w:val="16"/>
                <w:szCs w:val="16"/>
                <w:vertAlign w:val="superscript"/>
                <w:lang w:val="en-US"/>
              </w:rPr>
              <w:t>‖</w:t>
            </w:r>
            <w:proofErr w:type="gramEnd"/>
          </w:p>
        </w:tc>
        <w:tc>
          <w:tcPr>
            <w:tcW w:w="1205" w:type="dxa"/>
          </w:tcPr>
          <w:p w14:paraId="6D109FA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200</w:t>
            </w:r>
          </w:p>
        </w:tc>
        <w:tc>
          <w:tcPr>
            <w:tcW w:w="1205" w:type="dxa"/>
          </w:tcPr>
          <w:p w14:paraId="31CA5C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128-338</w:t>
            </w:r>
          </w:p>
        </w:tc>
        <w:tc>
          <w:tcPr>
            <w:tcW w:w="1205" w:type="dxa"/>
          </w:tcPr>
          <w:p w14:paraId="3B48C4C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200</w:t>
            </w:r>
          </w:p>
        </w:tc>
        <w:tc>
          <w:tcPr>
            <w:tcW w:w="1205" w:type="dxa"/>
          </w:tcPr>
          <w:p w14:paraId="71B2A1F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100-425</w:t>
            </w:r>
          </w:p>
        </w:tc>
        <w:tc>
          <w:tcPr>
            <w:tcW w:w="799" w:type="dxa"/>
          </w:tcPr>
          <w:p w14:paraId="6CFC9B7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0.811</w:t>
            </w:r>
          </w:p>
        </w:tc>
      </w:tr>
      <w:tr w:rsidR="0090162D" w:rsidRPr="00B565DB" w14:paraId="4052B43E" w14:textId="77777777" w:rsidTr="00597239">
        <w:tc>
          <w:tcPr>
            <w:tcW w:w="3397" w:type="dxa"/>
          </w:tcPr>
          <w:p w14:paraId="2DF888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Income 2016 (€)</w:t>
            </w:r>
          </w:p>
        </w:tc>
        <w:tc>
          <w:tcPr>
            <w:tcW w:w="1205" w:type="dxa"/>
          </w:tcPr>
          <w:p w14:paraId="32A3A9CF" w14:textId="77777777" w:rsidR="0090162D" w:rsidRPr="005521AB" w:rsidRDefault="0090162D" w:rsidP="00597239">
            <w:pPr>
              <w:rPr>
                <w:rFonts w:ascii="Times New Roman" w:hAnsi="Times New Roman" w:cs="Times New Roman"/>
                <w:sz w:val="16"/>
                <w:szCs w:val="16"/>
                <w:lang w:val="en-US"/>
              </w:rPr>
            </w:pPr>
          </w:p>
        </w:tc>
        <w:tc>
          <w:tcPr>
            <w:tcW w:w="1205" w:type="dxa"/>
          </w:tcPr>
          <w:p w14:paraId="4BB64589" w14:textId="77777777" w:rsidR="0090162D" w:rsidRPr="005521AB" w:rsidRDefault="0090162D" w:rsidP="00597239">
            <w:pPr>
              <w:rPr>
                <w:rFonts w:ascii="Times New Roman" w:hAnsi="Times New Roman" w:cs="Times New Roman"/>
                <w:sz w:val="16"/>
                <w:szCs w:val="16"/>
                <w:lang w:val="en-US"/>
              </w:rPr>
            </w:pPr>
          </w:p>
        </w:tc>
        <w:tc>
          <w:tcPr>
            <w:tcW w:w="1205" w:type="dxa"/>
          </w:tcPr>
          <w:p w14:paraId="2A9682B8" w14:textId="77777777" w:rsidR="0090162D" w:rsidRPr="005521AB" w:rsidRDefault="0090162D" w:rsidP="00597239">
            <w:pPr>
              <w:rPr>
                <w:rFonts w:ascii="Times New Roman" w:hAnsi="Times New Roman" w:cs="Times New Roman"/>
                <w:sz w:val="16"/>
                <w:szCs w:val="16"/>
                <w:lang w:val="en-US"/>
              </w:rPr>
            </w:pPr>
          </w:p>
        </w:tc>
        <w:tc>
          <w:tcPr>
            <w:tcW w:w="1205" w:type="dxa"/>
          </w:tcPr>
          <w:p w14:paraId="6B21A089" w14:textId="77777777" w:rsidR="0090162D" w:rsidRPr="005521AB" w:rsidRDefault="0090162D" w:rsidP="00597239">
            <w:pPr>
              <w:rPr>
                <w:rFonts w:ascii="Times New Roman" w:hAnsi="Times New Roman" w:cs="Times New Roman"/>
                <w:sz w:val="16"/>
                <w:szCs w:val="16"/>
                <w:lang w:val="en-US"/>
              </w:rPr>
            </w:pPr>
          </w:p>
        </w:tc>
        <w:tc>
          <w:tcPr>
            <w:tcW w:w="799" w:type="dxa"/>
          </w:tcPr>
          <w:p w14:paraId="0418A3DB" w14:textId="77777777" w:rsidR="0090162D" w:rsidRPr="005521AB" w:rsidRDefault="0090162D" w:rsidP="00597239">
            <w:pPr>
              <w:rPr>
                <w:rFonts w:ascii="Times New Roman" w:hAnsi="Times New Roman" w:cs="Times New Roman"/>
                <w:sz w:val="16"/>
                <w:szCs w:val="16"/>
                <w:lang w:val="en-US"/>
              </w:rPr>
            </w:pPr>
          </w:p>
        </w:tc>
      </w:tr>
      <w:tr w:rsidR="0090162D" w:rsidRPr="00B565DB" w14:paraId="1FE22125" w14:textId="77777777" w:rsidTr="00597239">
        <w:tc>
          <w:tcPr>
            <w:tcW w:w="3397" w:type="dxa"/>
          </w:tcPr>
          <w:p w14:paraId="3FD9846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Total gross income</w:t>
            </w:r>
          </w:p>
        </w:tc>
        <w:tc>
          <w:tcPr>
            <w:tcW w:w="1205" w:type="dxa"/>
          </w:tcPr>
          <w:p w14:paraId="16B8D0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28300</w:t>
            </w:r>
          </w:p>
        </w:tc>
        <w:tc>
          <w:tcPr>
            <w:tcW w:w="1205" w:type="dxa"/>
          </w:tcPr>
          <w:p w14:paraId="4B1C5AB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12700-46700</w:t>
            </w:r>
          </w:p>
        </w:tc>
        <w:tc>
          <w:tcPr>
            <w:tcW w:w="1205" w:type="dxa"/>
          </w:tcPr>
          <w:p w14:paraId="19CFF2A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26000</w:t>
            </w:r>
          </w:p>
        </w:tc>
        <w:tc>
          <w:tcPr>
            <w:tcW w:w="1205" w:type="dxa"/>
          </w:tcPr>
          <w:p w14:paraId="599D771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14800-39800</w:t>
            </w:r>
          </w:p>
        </w:tc>
        <w:tc>
          <w:tcPr>
            <w:tcW w:w="799" w:type="dxa"/>
          </w:tcPr>
          <w:p w14:paraId="08EDA51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0.459</w:t>
            </w:r>
          </w:p>
        </w:tc>
      </w:tr>
      <w:tr w:rsidR="0090162D" w:rsidRPr="00B565DB" w14:paraId="2554E12D" w14:textId="77777777" w:rsidTr="00597239">
        <w:tc>
          <w:tcPr>
            <w:tcW w:w="3397" w:type="dxa"/>
          </w:tcPr>
          <w:p w14:paraId="411E43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Total net income</w:t>
            </w:r>
          </w:p>
        </w:tc>
        <w:tc>
          <w:tcPr>
            <w:tcW w:w="1205" w:type="dxa"/>
          </w:tcPr>
          <w:p w14:paraId="41016BA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21800</w:t>
            </w:r>
          </w:p>
        </w:tc>
        <w:tc>
          <w:tcPr>
            <w:tcW w:w="1205" w:type="dxa"/>
          </w:tcPr>
          <w:p w14:paraId="6E8ACCE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7700-32500</w:t>
            </w:r>
          </w:p>
        </w:tc>
        <w:tc>
          <w:tcPr>
            <w:tcW w:w="1205" w:type="dxa"/>
          </w:tcPr>
          <w:p w14:paraId="5DE312A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20600</w:t>
            </w:r>
          </w:p>
        </w:tc>
        <w:tc>
          <w:tcPr>
            <w:tcW w:w="1205" w:type="dxa"/>
          </w:tcPr>
          <w:p w14:paraId="6B4F89F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8900-29600</w:t>
            </w:r>
          </w:p>
        </w:tc>
        <w:tc>
          <w:tcPr>
            <w:tcW w:w="799" w:type="dxa"/>
          </w:tcPr>
          <w:p w14:paraId="656D189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0.518</w:t>
            </w:r>
          </w:p>
        </w:tc>
      </w:tr>
      <w:tr w:rsidR="0090162D" w:rsidRPr="00B565DB" w14:paraId="0CF357C0" w14:textId="77777777" w:rsidTr="00597239">
        <w:tc>
          <w:tcPr>
            <w:tcW w:w="3397" w:type="dxa"/>
          </w:tcPr>
          <w:p w14:paraId="444F350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Disposable money income</w:t>
            </w:r>
          </w:p>
        </w:tc>
        <w:tc>
          <w:tcPr>
            <w:tcW w:w="1205" w:type="dxa"/>
          </w:tcPr>
          <w:p w14:paraId="2DB2BB9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25400</w:t>
            </w:r>
          </w:p>
        </w:tc>
        <w:tc>
          <w:tcPr>
            <w:tcW w:w="1205" w:type="dxa"/>
          </w:tcPr>
          <w:p w14:paraId="3CD36C7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17800-36000</w:t>
            </w:r>
          </w:p>
        </w:tc>
        <w:tc>
          <w:tcPr>
            <w:tcW w:w="1205" w:type="dxa"/>
          </w:tcPr>
          <w:p w14:paraId="15F4FE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24600</w:t>
            </w:r>
          </w:p>
        </w:tc>
        <w:tc>
          <w:tcPr>
            <w:tcW w:w="1205" w:type="dxa"/>
          </w:tcPr>
          <w:p w14:paraId="72D6419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19500-32200</w:t>
            </w:r>
          </w:p>
        </w:tc>
        <w:tc>
          <w:tcPr>
            <w:tcW w:w="799" w:type="dxa"/>
          </w:tcPr>
          <w:p w14:paraId="209EF39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0.796</w:t>
            </w:r>
          </w:p>
        </w:tc>
      </w:tr>
      <w:tr w:rsidR="0090162D" w:rsidRPr="00B565DB" w14:paraId="6BC0B51B" w14:textId="77777777" w:rsidTr="00597239">
        <w:tc>
          <w:tcPr>
            <w:tcW w:w="3397" w:type="dxa"/>
          </w:tcPr>
          <w:p w14:paraId="6E7A1233" w14:textId="77777777" w:rsidR="0090162D" w:rsidRPr="005521AB" w:rsidRDefault="0090162D" w:rsidP="00597239">
            <w:pPr>
              <w:rPr>
                <w:rFonts w:ascii="Times New Roman" w:hAnsi="Times New Roman" w:cs="Times New Roman"/>
                <w:sz w:val="16"/>
                <w:szCs w:val="16"/>
                <w:lang w:val="en-US"/>
              </w:rPr>
            </w:pPr>
          </w:p>
        </w:tc>
        <w:tc>
          <w:tcPr>
            <w:tcW w:w="1205" w:type="dxa"/>
          </w:tcPr>
          <w:p w14:paraId="5C192A3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4C76157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1205" w:type="dxa"/>
          </w:tcPr>
          <w:p w14:paraId="69215B2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N</w:t>
            </w:r>
          </w:p>
        </w:tc>
        <w:tc>
          <w:tcPr>
            <w:tcW w:w="1205" w:type="dxa"/>
          </w:tcPr>
          <w:p w14:paraId="3FB1DA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w:t>
            </w:r>
          </w:p>
        </w:tc>
        <w:tc>
          <w:tcPr>
            <w:tcW w:w="799" w:type="dxa"/>
          </w:tcPr>
          <w:p w14:paraId="252A886E" w14:textId="77777777" w:rsidR="0090162D" w:rsidRPr="005521AB" w:rsidRDefault="0090162D" w:rsidP="00597239">
            <w:pPr>
              <w:rPr>
                <w:rFonts w:ascii="Times New Roman" w:hAnsi="Times New Roman" w:cs="Times New Roman"/>
                <w:sz w:val="16"/>
                <w:szCs w:val="16"/>
                <w:lang w:val="en-US"/>
              </w:rPr>
            </w:pPr>
          </w:p>
        </w:tc>
      </w:tr>
      <w:tr w:rsidR="0090162D" w:rsidRPr="00B565DB" w14:paraId="1BC7C26A" w14:textId="77777777" w:rsidTr="00597239">
        <w:tc>
          <w:tcPr>
            <w:tcW w:w="3397" w:type="dxa"/>
          </w:tcPr>
          <w:p w14:paraId="5AF0C225"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ISCO-08</w:t>
            </w:r>
            <w:r w:rsidRPr="005521AB">
              <w:rPr>
                <w:rFonts w:ascii="Times New Roman" w:hAnsi="Times New Roman" w:cs="Times New Roman"/>
                <w:sz w:val="16"/>
                <w:szCs w:val="16"/>
                <w:lang w:val="en-US"/>
              </w:rPr>
              <w:t xml:space="preserve"> skill level</w:t>
            </w:r>
            <w:r w:rsidRPr="005521AB">
              <w:rPr>
                <w:rFonts w:ascii="Times New Roman" w:hAnsi="Times New Roman" w:cs="Times New Roman"/>
                <w:sz w:val="16"/>
                <w:szCs w:val="16"/>
                <w:vertAlign w:val="superscript"/>
                <w:lang w:val="en-US"/>
              </w:rPr>
              <w:t>‖</w:t>
            </w:r>
          </w:p>
          <w:p w14:paraId="6154F0A9"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- 1 (lowest)</w:t>
            </w:r>
          </w:p>
          <w:p w14:paraId="12A180D4"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- 2</w:t>
            </w:r>
          </w:p>
          <w:p w14:paraId="58D7FB0A" w14:textId="77777777" w:rsidR="0090162D" w:rsidRPr="005521AB" w:rsidRDefault="0090162D" w:rsidP="00597239">
            <w:pPr>
              <w:rPr>
                <w:rFonts w:ascii="Times New Roman" w:hAnsi="Times New Roman" w:cs="Times New Roman"/>
                <w:b/>
                <w:bCs/>
                <w:sz w:val="16"/>
                <w:szCs w:val="16"/>
                <w:lang w:val="en-US"/>
              </w:rPr>
            </w:pPr>
            <w:r w:rsidRPr="005521AB">
              <w:rPr>
                <w:rFonts w:ascii="Times New Roman" w:hAnsi="Times New Roman" w:cs="Times New Roman"/>
                <w:sz w:val="16"/>
                <w:szCs w:val="16"/>
                <w:lang w:val="en-US"/>
              </w:rPr>
              <w:t>- 3</w:t>
            </w:r>
          </w:p>
          <w:p w14:paraId="70C6870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- 4 (highest)</w:t>
            </w:r>
          </w:p>
        </w:tc>
        <w:tc>
          <w:tcPr>
            <w:tcW w:w="1205" w:type="dxa"/>
          </w:tcPr>
          <w:p w14:paraId="0B37BE17" w14:textId="77777777" w:rsidR="0090162D" w:rsidRPr="005521AB" w:rsidRDefault="0090162D" w:rsidP="00597239">
            <w:pPr>
              <w:rPr>
                <w:rFonts w:ascii="Times New Roman" w:hAnsi="Times New Roman" w:cs="Times New Roman"/>
                <w:sz w:val="16"/>
                <w:szCs w:val="16"/>
                <w:lang w:val="en-US"/>
              </w:rPr>
            </w:pPr>
          </w:p>
          <w:p w14:paraId="74842D0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w:t>
            </w:r>
          </w:p>
          <w:p w14:paraId="0DC059F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18</w:t>
            </w:r>
          </w:p>
          <w:p w14:paraId="2748D68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17</w:t>
            </w:r>
          </w:p>
          <w:p w14:paraId="305A41B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24</w:t>
            </w:r>
          </w:p>
        </w:tc>
        <w:tc>
          <w:tcPr>
            <w:tcW w:w="1205" w:type="dxa"/>
          </w:tcPr>
          <w:p w14:paraId="11991448" w14:textId="77777777" w:rsidR="0090162D" w:rsidRPr="005521AB" w:rsidRDefault="0090162D" w:rsidP="00597239">
            <w:pPr>
              <w:rPr>
                <w:rFonts w:ascii="Times New Roman" w:hAnsi="Times New Roman" w:cs="Times New Roman"/>
                <w:sz w:val="16"/>
                <w:szCs w:val="16"/>
                <w:lang w:val="en-US"/>
              </w:rPr>
            </w:pPr>
          </w:p>
          <w:p w14:paraId="38ABC41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3.3</w:t>
            </w:r>
          </w:p>
          <w:p w14:paraId="308F114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29.5</w:t>
            </w:r>
          </w:p>
          <w:p w14:paraId="7B95D57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27.9</w:t>
            </w:r>
          </w:p>
          <w:p w14:paraId="3E2AEA7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39.3</w:t>
            </w:r>
          </w:p>
        </w:tc>
        <w:tc>
          <w:tcPr>
            <w:tcW w:w="1205" w:type="dxa"/>
          </w:tcPr>
          <w:p w14:paraId="0F715536" w14:textId="77777777" w:rsidR="0090162D" w:rsidRPr="005521AB" w:rsidRDefault="0090162D" w:rsidP="00597239">
            <w:pPr>
              <w:rPr>
                <w:rFonts w:ascii="Times New Roman" w:hAnsi="Times New Roman" w:cs="Times New Roman"/>
                <w:sz w:val="16"/>
                <w:szCs w:val="16"/>
                <w:lang w:val="en-US"/>
              </w:rPr>
            </w:pPr>
          </w:p>
          <w:p w14:paraId="09DEAF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w:t>
            </w:r>
          </w:p>
          <w:p w14:paraId="3F09C00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16</w:t>
            </w:r>
          </w:p>
          <w:p w14:paraId="7419A85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w:t>
            </w:r>
          </w:p>
          <w:p w14:paraId="175CB20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05" w:type="dxa"/>
          </w:tcPr>
          <w:p w14:paraId="5A25AF72" w14:textId="77777777" w:rsidR="0090162D" w:rsidRPr="005521AB" w:rsidRDefault="0090162D" w:rsidP="00597239">
            <w:pPr>
              <w:rPr>
                <w:rFonts w:ascii="Times New Roman" w:hAnsi="Times New Roman" w:cs="Times New Roman"/>
                <w:sz w:val="16"/>
                <w:szCs w:val="16"/>
                <w:lang w:val="en-US"/>
              </w:rPr>
            </w:pPr>
          </w:p>
          <w:p w14:paraId="72C8958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w:t>
            </w:r>
          </w:p>
          <w:p w14:paraId="141C880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42.1</w:t>
            </w:r>
          </w:p>
          <w:p w14:paraId="259C1CE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28.9</w:t>
            </w:r>
          </w:p>
          <w:p w14:paraId="710CF2D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26.3</w:t>
            </w:r>
          </w:p>
        </w:tc>
        <w:tc>
          <w:tcPr>
            <w:tcW w:w="799" w:type="dxa"/>
          </w:tcPr>
          <w:p w14:paraId="18CD6C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0.491</w:t>
            </w:r>
          </w:p>
        </w:tc>
      </w:tr>
    </w:tbl>
    <w:p w14:paraId="597A2F87"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*Good agreement: </w:t>
      </w:r>
      <w:r w:rsidRPr="00B565DB">
        <w:rPr>
          <w:rFonts w:ascii="Times New Roman" w:hAnsi="Times New Roman" w:cs="Times New Roman"/>
          <w:sz w:val="20"/>
          <w:szCs w:val="20"/>
        </w:rPr>
        <w:t xml:space="preserve">self-reported age at asthma diagnosis within </w:t>
      </w:r>
      <w:r w:rsidRPr="00B565DB">
        <w:rPr>
          <w:rFonts w:ascii="Times New Roman" w:hAnsi="Times New Roman" w:cs="Times New Roman"/>
        </w:rPr>
        <w:t>−</w:t>
      </w:r>
      <w:r w:rsidRPr="00B565DB">
        <w:rPr>
          <w:rFonts w:ascii="Times New Roman" w:hAnsi="Times New Roman" w:cs="Times New Roman"/>
          <w:sz w:val="20"/>
          <w:szCs w:val="20"/>
        </w:rPr>
        <w:t>5 to 5 years from the registered age at asthma diagnosis</w:t>
      </w:r>
    </w:p>
    <w:p w14:paraId="3F7E31C6" w14:textId="77777777" w:rsidR="0090162D" w:rsidRDefault="0090162D" w:rsidP="0090162D">
      <w:pPr>
        <w:pStyle w:val="Standard"/>
        <w:rPr>
          <w:rFonts w:ascii="Times New Roman" w:hAnsi="Times New Roman" w:cs="Times New Roman"/>
          <w:sz w:val="20"/>
          <w:szCs w:val="20"/>
        </w:rPr>
      </w:pPr>
      <w:r>
        <w:rPr>
          <w:rFonts w:ascii="Times New Roman" w:hAnsi="Times New Roman" w:cs="Times New Roman"/>
          <w:sz w:val="20"/>
          <w:szCs w:val="20"/>
        </w:rPr>
        <w:t xml:space="preserve">**Poor agreement: </w:t>
      </w:r>
      <w:r w:rsidRPr="00B565DB">
        <w:rPr>
          <w:rFonts w:ascii="Times New Roman" w:hAnsi="Times New Roman" w:cs="Times New Roman"/>
          <w:sz w:val="20"/>
          <w:szCs w:val="20"/>
        </w:rPr>
        <w:t>self-reported age at asthma diagnosis</w:t>
      </w:r>
      <w:r>
        <w:rPr>
          <w:rFonts w:ascii="Times New Roman" w:hAnsi="Times New Roman" w:cs="Times New Roman"/>
          <w:sz w:val="20"/>
          <w:szCs w:val="20"/>
        </w:rPr>
        <w:t xml:space="preserve"> further</w:t>
      </w:r>
      <w:r w:rsidRPr="00B565DB">
        <w:rPr>
          <w:rFonts w:ascii="Times New Roman" w:hAnsi="Times New Roman" w:cs="Times New Roman"/>
          <w:sz w:val="20"/>
          <w:szCs w:val="20"/>
        </w:rPr>
        <w:t xml:space="preserve"> than </w:t>
      </w:r>
      <w:r w:rsidRPr="00B565DB">
        <w:rPr>
          <w:rFonts w:ascii="Times New Roman" w:hAnsi="Times New Roman" w:cs="Times New Roman"/>
        </w:rPr>
        <w:t>−</w:t>
      </w:r>
      <w:r w:rsidRPr="00B565DB">
        <w:rPr>
          <w:rFonts w:ascii="Times New Roman" w:hAnsi="Times New Roman" w:cs="Times New Roman"/>
          <w:sz w:val="20"/>
          <w:szCs w:val="20"/>
        </w:rPr>
        <w:t xml:space="preserve">5 </w:t>
      </w:r>
      <w:r>
        <w:rPr>
          <w:rFonts w:ascii="Times New Roman" w:hAnsi="Times New Roman" w:cs="Times New Roman"/>
          <w:sz w:val="20"/>
          <w:szCs w:val="20"/>
        </w:rPr>
        <w:t>or</w:t>
      </w:r>
      <w:r w:rsidRPr="00B565DB">
        <w:rPr>
          <w:rFonts w:ascii="Times New Roman" w:hAnsi="Times New Roman" w:cs="Times New Roman"/>
          <w:sz w:val="20"/>
          <w:szCs w:val="20"/>
        </w:rPr>
        <w:t xml:space="preserve"> 5 years from the registered age at asthma diagnosis</w:t>
      </w:r>
    </w:p>
    <w:p w14:paraId="674849B3" w14:textId="77777777" w:rsidR="0090162D" w:rsidRPr="00B565DB" w:rsidRDefault="0090162D" w:rsidP="0090162D">
      <w:pPr>
        <w:pStyle w:val="Standard"/>
        <w:rPr>
          <w:rFonts w:ascii="Times New Roman" w:hAnsi="Times New Roman" w:cs="Times New Roman"/>
          <w:sz w:val="20"/>
          <w:szCs w:val="20"/>
        </w:rPr>
      </w:pPr>
      <w:r w:rsidRPr="00B565DB">
        <w:rPr>
          <w:rFonts w:ascii="Times New Roman" w:hAnsi="Times New Roman" w:cs="Times New Roman"/>
          <w:sz w:val="20"/>
          <w:szCs w:val="20"/>
        </w:rPr>
        <w:t>SD, standard deviation; IQR, interquartile range; BMI, Body Mass Index; R03, ATC code for drugs for obstructive airway diseases; ISCO, International Standard Classification of Occupations</w:t>
      </w:r>
      <w:r w:rsidRPr="00B565DB">
        <w:rPr>
          <w:rFonts w:ascii="Times New Roman" w:hAnsi="Times New Roman" w:cs="Times New Roman"/>
          <w:sz w:val="20"/>
          <w:szCs w:val="20"/>
        </w:rPr>
        <w:br/>
      </w:r>
      <w:r w:rsidRPr="00B565DB">
        <w:rPr>
          <w:rFonts w:ascii="Times New Roman" w:hAnsi="Times New Roman" w:cs="Times New Roman"/>
          <w:sz w:val="20"/>
          <w:szCs w:val="20"/>
          <w:vertAlign w:val="superscript"/>
        </w:rPr>
        <w:t>‖</w:t>
      </w:r>
      <w:r w:rsidRPr="00B565DB">
        <w:rPr>
          <w:rFonts w:ascii="Times New Roman" w:hAnsi="Times New Roman" w:cs="Times New Roman"/>
          <w:sz w:val="20"/>
          <w:szCs w:val="20"/>
        </w:rPr>
        <w:t xml:space="preserve">&gt; 5% of datapoints missing. Max </w:t>
      </w:r>
      <w:r>
        <w:rPr>
          <w:rFonts w:ascii="Times New Roman" w:hAnsi="Times New Roman" w:cs="Times New Roman"/>
          <w:sz w:val="20"/>
          <w:szCs w:val="20"/>
        </w:rPr>
        <w:t>56</w:t>
      </w:r>
      <w:r w:rsidRPr="00B565DB">
        <w:rPr>
          <w:rFonts w:ascii="Times New Roman" w:hAnsi="Times New Roman" w:cs="Times New Roman"/>
          <w:sz w:val="20"/>
          <w:szCs w:val="20"/>
        </w:rPr>
        <w:t>% missing.</w:t>
      </w:r>
    </w:p>
    <w:p w14:paraId="5B4050E3" w14:textId="77777777" w:rsidR="0090162D" w:rsidRPr="00B565DB" w:rsidRDefault="0090162D" w:rsidP="0090162D">
      <w:pPr>
        <w:rPr>
          <w:rFonts w:ascii="Times New Roman" w:hAnsi="Times New Roman" w:cs="Times New Roman"/>
          <w:sz w:val="20"/>
          <w:szCs w:val="20"/>
          <w:lang w:val="en-US"/>
        </w:rPr>
      </w:pPr>
    </w:p>
    <w:p w14:paraId="4D6BEDC7" w14:textId="77777777" w:rsidR="0090162D" w:rsidRPr="00B565DB" w:rsidRDefault="0090162D" w:rsidP="0090162D">
      <w:pPr>
        <w:rPr>
          <w:rFonts w:ascii="Times New Roman" w:eastAsia="NSimSun" w:hAnsi="Times New Roman" w:cs="Times New Roman"/>
          <w:b/>
          <w:bCs/>
          <w:kern w:val="3"/>
          <w:sz w:val="20"/>
          <w:szCs w:val="20"/>
          <w:lang w:val="en-US" w:eastAsia="zh-CN" w:bidi="hi-IN"/>
        </w:rPr>
      </w:pPr>
      <w:r w:rsidRPr="00B565DB">
        <w:rPr>
          <w:rFonts w:ascii="Times New Roman" w:hAnsi="Times New Roman" w:cs="Times New Roman"/>
          <w:b/>
          <w:bCs/>
          <w:sz w:val="20"/>
          <w:szCs w:val="20"/>
          <w:lang w:val="en-US"/>
        </w:rPr>
        <w:t xml:space="preserve">S-Table </w:t>
      </w:r>
      <w:r>
        <w:rPr>
          <w:rFonts w:ascii="Times New Roman" w:hAnsi="Times New Roman" w:cs="Times New Roman"/>
          <w:b/>
          <w:bCs/>
          <w:sz w:val="20"/>
          <w:szCs w:val="20"/>
          <w:lang w:val="en-US"/>
        </w:rPr>
        <w:t>5</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Comparison of characteristics of subjects with </w:t>
      </w:r>
      <w:r>
        <w:rPr>
          <w:rFonts w:ascii="Times New Roman" w:hAnsi="Times New Roman" w:cs="Times New Roman"/>
          <w:sz w:val="20"/>
          <w:szCs w:val="20"/>
          <w:lang w:val="en-US"/>
        </w:rPr>
        <w:t>good* and poor** agreement</w:t>
      </w:r>
      <w:r w:rsidRPr="00B565DB">
        <w:rPr>
          <w:rFonts w:ascii="Times New Roman" w:hAnsi="Times New Roman" w:cs="Times New Roman"/>
          <w:sz w:val="20"/>
          <w:szCs w:val="20"/>
          <w:lang w:val="en-US"/>
        </w:rPr>
        <w:t xml:space="preserve"> in Western Finland study population.</w:t>
      </w:r>
    </w:p>
    <w:tbl>
      <w:tblPr>
        <w:tblW w:w="9972" w:type="dxa"/>
        <w:tblLayout w:type="fixed"/>
        <w:tblCellMar>
          <w:left w:w="10" w:type="dxa"/>
          <w:right w:w="10" w:type="dxa"/>
        </w:tblCellMar>
        <w:tblLook w:val="04A0" w:firstRow="1" w:lastRow="0" w:firstColumn="1" w:lastColumn="0" w:noHBand="0" w:noVBand="1"/>
      </w:tblPr>
      <w:tblGrid>
        <w:gridCol w:w="4405"/>
        <w:gridCol w:w="1201"/>
        <w:gridCol w:w="1201"/>
        <w:gridCol w:w="1201"/>
        <w:gridCol w:w="1201"/>
        <w:gridCol w:w="763"/>
      </w:tblGrid>
      <w:tr w:rsidR="0090162D" w:rsidRPr="00352E1C" w14:paraId="198106E0" w14:textId="77777777" w:rsidTr="00597239">
        <w:trPr>
          <w:trHeight w:val="439"/>
        </w:trPr>
        <w:tc>
          <w:tcPr>
            <w:tcW w:w="4405" w:type="dxa"/>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408DD8EA" w14:textId="77777777" w:rsidR="0090162D" w:rsidRPr="005521AB" w:rsidRDefault="0090162D" w:rsidP="00597239">
            <w:pPr>
              <w:pStyle w:val="TableContents"/>
              <w:rPr>
                <w:rFonts w:ascii="Times New Roman" w:hAnsi="Times New Roman" w:cs="Times New Roman"/>
                <w:color w:val="000000"/>
                <w:sz w:val="16"/>
                <w:szCs w:val="16"/>
              </w:rPr>
            </w:pPr>
          </w:p>
        </w:tc>
        <w:tc>
          <w:tcPr>
            <w:tcW w:w="2402"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1CC758E2" w14:textId="77777777" w:rsidR="0090162D" w:rsidRPr="005521AB" w:rsidRDefault="0090162D" w:rsidP="00597239">
            <w:pPr>
              <w:spacing w:line="240" w:lineRule="auto"/>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Good agreement</w:t>
            </w:r>
            <w:r>
              <w:rPr>
                <w:rFonts w:ascii="Times New Roman" w:hAnsi="Times New Roman" w:cs="Times New Roman"/>
                <w:sz w:val="16"/>
                <w:szCs w:val="16"/>
                <w:lang w:val="en-US"/>
              </w:rPr>
              <w:t>*</w:t>
            </w:r>
            <w:r w:rsidRPr="005521AB">
              <w:rPr>
                <w:rFonts w:ascii="Times New Roman" w:hAnsi="Times New Roman" w:cs="Times New Roman"/>
                <w:sz w:val="16"/>
                <w:szCs w:val="16"/>
                <w:lang w:val="en-US"/>
              </w:rPr>
              <w:t xml:space="preserve">: </w:t>
            </w:r>
            <w:r w:rsidRPr="005521AB">
              <w:rPr>
                <w:rFonts w:ascii="Times New Roman" w:hAnsi="Times New Roman" w:cs="Times New Roman"/>
                <w:sz w:val="16"/>
                <w:szCs w:val="16"/>
                <w:lang w:val="en-US"/>
              </w:rPr>
              <w:br/>
              <w:t>n = 112</w:t>
            </w:r>
          </w:p>
        </w:tc>
        <w:tc>
          <w:tcPr>
            <w:tcW w:w="2402" w:type="dxa"/>
            <w:gridSpan w:val="2"/>
            <w:tcBorders>
              <w:top w:val="single" w:sz="4" w:space="0" w:color="000000"/>
              <w:left w:val="single" w:sz="4" w:space="0" w:color="000000"/>
              <w:bottom w:val="single" w:sz="4" w:space="0" w:color="000000"/>
            </w:tcBorders>
            <w:shd w:val="clear" w:color="auto" w:fill="auto"/>
            <w:tcMar>
              <w:top w:w="55" w:type="dxa"/>
              <w:left w:w="55" w:type="dxa"/>
              <w:bottom w:w="55" w:type="dxa"/>
              <w:right w:w="55" w:type="dxa"/>
            </w:tcMar>
          </w:tcPr>
          <w:p w14:paraId="26A9A1B5" w14:textId="77777777" w:rsidR="0090162D" w:rsidRPr="005521AB" w:rsidRDefault="0090162D" w:rsidP="00597239">
            <w:pPr>
              <w:spacing w:line="240" w:lineRule="auto"/>
              <w:jc w:val="center"/>
              <w:rPr>
                <w:rFonts w:ascii="Times New Roman" w:hAnsi="Times New Roman" w:cs="Times New Roman"/>
                <w:sz w:val="16"/>
                <w:szCs w:val="16"/>
                <w:lang w:val="en-US"/>
              </w:rPr>
            </w:pPr>
            <w:r w:rsidRPr="005521AB">
              <w:rPr>
                <w:rFonts w:ascii="Times New Roman" w:hAnsi="Times New Roman" w:cs="Times New Roman"/>
                <w:sz w:val="16"/>
                <w:szCs w:val="16"/>
                <w:lang w:val="en-US"/>
              </w:rPr>
              <w:t>Poor agreement</w:t>
            </w:r>
            <w:r>
              <w:rPr>
                <w:rFonts w:ascii="Times New Roman" w:hAnsi="Times New Roman" w:cs="Times New Roman"/>
                <w:sz w:val="16"/>
                <w:szCs w:val="16"/>
                <w:lang w:val="en-US"/>
              </w:rPr>
              <w:t>**:</w:t>
            </w:r>
            <w:r w:rsidRPr="005521AB">
              <w:rPr>
                <w:rFonts w:ascii="Times New Roman" w:hAnsi="Times New Roman" w:cs="Times New Roman"/>
                <w:color w:val="000000" w:themeColor="text1"/>
                <w:sz w:val="16"/>
                <w:szCs w:val="16"/>
                <w:lang w:val="en-US"/>
              </w:rPr>
              <w:br/>
            </w:r>
            <w:r w:rsidRPr="005521AB">
              <w:rPr>
                <w:rFonts w:ascii="Times New Roman" w:hAnsi="Times New Roman" w:cs="Times New Roman"/>
                <w:sz w:val="16"/>
                <w:szCs w:val="16"/>
                <w:lang w:val="en-US"/>
              </w:rPr>
              <w:t>n = 32</w:t>
            </w:r>
          </w:p>
        </w:tc>
        <w:tc>
          <w:tcPr>
            <w:tcW w:w="763" w:type="dxa"/>
            <w:tcBorders>
              <w:top w:val="single" w:sz="4" w:space="0" w:color="000000"/>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54AD5ACB"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5F6F52C3"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05F16CC9"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9E71158"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912AE5"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C27696E"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F04A3C9"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00C358E" w14:textId="77777777" w:rsidR="0090162D" w:rsidRPr="005521AB" w:rsidRDefault="0090162D" w:rsidP="00597239">
            <w:pPr>
              <w:pStyle w:val="TableContents"/>
              <w:rPr>
                <w:rFonts w:ascii="Times New Roman" w:hAnsi="Times New Roman" w:cs="Times New Roman"/>
                <w:b/>
                <w:bCs/>
                <w:color w:val="000000"/>
                <w:sz w:val="16"/>
                <w:szCs w:val="16"/>
                <w:vertAlign w:val="superscript"/>
              </w:rPr>
            </w:pPr>
            <w:r w:rsidRPr="005521AB">
              <w:rPr>
                <w:rFonts w:ascii="Times New Roman" w:hAnsi="Times New Roman" w:cs="Times New Roman"/>
                <w:b/>
                <w:bCs/>
                <w:color w:val="000000"/>
                <w:sz w:val="16"/>
                <w:szCs w:val="16"/>
              </w:rPr>
              <w:t>P</w:t>
            </w:r>
          </w:p>
        </w:tc>
      </w:tr>
      <w:tr w:rsidR="0090162D" w:rsidRPr="00B565DB" w14:paraId="3A7235EA"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4CC6FC4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Age (years)</w:t>
            </w:r>
          </w:p>
          <w:p w14:paraId="08C9DA5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Male</w:t>
            </w:r>
          </w:p>
          <w:p w14:paraId="42C8D55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DADB09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60.5</w:t>
            </w:r>
          </w:p>
          <w:p w14:paraId="7B5B807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63.0</w:t>
            </w:r>
          </w:p>
          <w:p w14:paraId="005C549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58.5</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126B66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46.8-66.0</w:t>
            </w:r>
          </w:p>
          <w:p w14:paraId="7531073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50.0-66.0</w:t>
            </w:r>
          </w:p>
          <w:p w14:paraId="74EF3AE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42.5-65.2</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8B45D8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55.5</w:t>
            </w:r>
          </w:p>
          <w:p w14:paraId="5A73FBBF"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57.0</w:t>
            </w:r>
          </w:p>
          <w:p w14:paraId="2E8DBF1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52.0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EE8434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44.5-64.2</w:t>
            </w:r>
          </w:p>
          <w:p w14:paraId="7F6A9D1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46.0-63.0</w:t>
            </w:r>
          </w:p>
          <w:p w14:paraId="3818629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38.0-64.5</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A8A93A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0.195</w:t>
            </w:r>
          </w:p>
          <w:p w14:paraId="514FE10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0.230</w:t>
            </w:r>
          </w:p>
          <w:p w14:paraId="0078EEE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0.451</w:t>
            </w:r>
          </w:p>
        </w:tc>
      </w:tr>
      <w:tr w:rsidR="0090162D" w:rsidRPr="00B565DB" w14:paraId="0150F28C"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4A8B209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BMI (kg/m</w:t>
            </w:r>
            <w:r w:rsidRPr="005521AB">
              <w:rPr>
                <w:rFonts w:ascii="Times New Roman" w:hAnsi="Times New Roman" w:cs="Times New Roman"/>
                <w:color w:val="000000"/>
                <w:sz w:val="16"/>
                <w:szCs w:val="16"/>
                <w:vertAlign w:val="superscript"/>
              </w:rPr>
              <w:t>2</w:t>
            </w:r>
            <w:r w:rsidRPr="005521AB">
              <w:rPr>
                <w:rFonts w:ascii="Times New Roman" w:hAnsi="Times New Roman" w:cs="Times New Roman"/>
                <w:color w:val="000000"/>
                <w:sz w:val="16"/>
                <w:szCs w:val="16"/>
              </w:rPr>
              <w:t>)</w:t>
            </w:r>
          </w:p>
          <w:p w14:paraId="566ED45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Male</w:t>
            </w:r>
          </w:p>
          <w:p w14:paraId="74D5EFD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E5FE9B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28.2</w:t>
            </w:r>
          </w:p>
          <w:p w14:paraId="5095279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28.6</w:t>
            </w:r>
          </w:p>
          <w:p w14:paraId="051D4C4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27.6</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036FD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24.6-31.8</w:t>
            </w:r>
          </w:p>
          <w:p w14:paraId="2EE6929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25.7-33.1</w:t>
            </w:r>
          </w:p>
          <w:p w14:paraId="5E91FAD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23.7-30.7</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150604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27.6</w:t>
            </w:r>
          </w:p>
          <w:p w14:paraId="238B0F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29.4</w:t>
            </w:r>
          </w:p>
          <w:p w14:paraId="28EA6DF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26.1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48A4B1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23.5-30.3</w:t>
            </w:r>
          </w:p>
          <w:p w14:paraId="086EA1F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25.3-32.1</w:t>
            </w:r>
          </w:p>
          <w:p w14:paraId="1747816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22.9-28.6</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D3D1B8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0.788</w:t>
            </w:r>
          </w:p>
          <w:p w14:paraId="1C54BC5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0.891</w:t>
            </w:r>
          </w:p>
          <w:p w14:paraId="79CB24D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0.676</w:t>
            </w:r>
          </w:p>
        </w:tc>
      </w:tr>
      <w:tr w:rsidR="0090162D" w:rsidRPr="00B565DB" w14:paraId="2A058D31"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9759F62"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7020C2"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8A5939E"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1D1488"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DA949E6"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284C1A4"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33DF8B57"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320657C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Female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86187D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64</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0A51F3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57.1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9AA7DB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CA5599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59.4</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E6B426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0.982</w:t>
            </w:r>
          </w:p>
        </w:tc>
      </w:tr>
      <w:tr w:rsidR="0090162D" w:rsidRPr="00B565DB" w14:paraId="59511FAB"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21F1503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Smoking</w:t>
            </w:r>
          </w:p>
          <w:p w14:paraId="41A0008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Current</w:t>
            </w:r>
          </w:p>
          <w:p w14:paraId="32407EF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Ex</w:t>
            </w:r>
          </w:p>
          <w:p w14:paraId="6F53168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Never</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1951D1A" w14:textId="77777777" w:rsidR="0090162D" w:rsidRPr="005521AB" w:rsidRDefault="0090162D" w:rsidP="00597239">
            <w:pPr>
              <w:pStyle w:val="TableContents"/>
              <w:rPr>
                <w:rFonts w:ascii="Times New Roman" w:hAnsi="Times New Roman" w:cs="Times New Roman"/>
                <w:color w:val="000000"/>
                <w:sz w:val="16"/>
                <w:szCs w:val="16"/>
              </w:rPr>
            </w:pPr>
          </w:p>
          <w:p w14:paraId="308A4E4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w:t>
            </w:r>
          </w:p>
          <w:p w14:paraId="44E9DFD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46</w:t>
            </w:r>
          </w:p>
          <w:p w14:paraId="5B3D4A7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95DBD3F" w14:textId="77777777" w:rsidR="0090162D" w:rsidRPr="005521AB" w:rsidRDefault="0090162D" w:rsidP="00597239">
            <w:pPr>
              <w:pStyle w:val="TableContents"/>
              <w:rPr>
                <w:rFonts w:ascii="Times New Roman" w:hAnsi="Times New Roman" w:cs="Times New Roman"/>
                <w:color w:val="000000"/>
                <w:sz w:val="16"/>
                <w:szCs w:val="16"/>
              </w:rPr>
            </w:pPr>
          </w:p>
          <w:p w14:paraId="7C31FE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14.4</w:t>
            </w:r>
          </w:p>
          <w:p w14:paraId="2509651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41.4</w:t>
            </w:r>
          </w:p>
          <w:p w14:paraId="747873E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44.1</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C026BFC" w14:textId="77777777" w:rsidR="0090162D" w:rsidRPr="005521AB" w:rsidRDefault="0090162D" w:rsidP="00597239">
            <w:pPr>
              <w:pStyle w:val="TableContents"/>
              <w:rPr>
                <w:rFonts w:ascii="Times New Roman" w:hAnsi="Times New Roman" w:cs="Times New Roman"/>
                <w:color w:val="000000"/>
                <w:sz w:val="16"/>
                <w:szCs w:val="16"/>
              </w:rPr>
            </w:pPr>
          </w:p>
          <w:p w14:paraId="13F5761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w:t>
            </w:r>
          </w:p>
          <w:p w14:paraId="4AC03E8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w:t>
            </w:r>
          </w:p>
          <w:p w14:paraId="4C2A8EC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7B4B081" w14:textId="77777777" w:rsidR="0090162D" w:rsidRPr="005521AB" w:rsidRDefault="0090162D" w:rsidP="00597239">
            <w:pPr>
              <w:pStyle w:val="TableContents"/>
              <w:rPr>
                <w:rFonts w:ascii="Times New Roman" w:hAnsi="Times New Roman" w:cs="Times New Roman"/>
                <w:color w:val="000000"/>
                <w:sz w:val="16"/>
                <w:szCs w:val="16"/>
              </w:rPr>
            </w:pPr>
          </w:p>
          <w:p w14:paraId="09E40588"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18.8</w:t>
            </w:r>
          </w:p>
          <w:p w14:paraId="0BB4DC8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31.2</w:t>
            </w:r>
          </w:p>
          <w:p w14:paraId="347C90F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50.0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9D130F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0.563</w:t>
            </w:r>
          </w:p>
        </w:tc>
      </w:tr>
      <w:tr w:rsidR="0090162D" w:rsidRPr="00B565DB" w14:paraId="4828A4C4"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838C115"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Medication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45413ED"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88D4802"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F10578F"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FBD2D4" w14:textId="77777777" w:rsidR="0090162D" w:rsidRPr="005521AB" w:rsidRDefault="0090162D" w:rsidP="00597239">
            <w:pPr>
              <w:pStyle w:val="TableContents"/>
              <w:rPr>
                <w:rFonts w:ascii="Times New Roman" w:hAnsi="Times New Roman" w:cs="Times New Roman"/>
                <w:color w:val="000000"/>
                <w:sz w:val="16"/>
                <w:szCs w:val="16"/>
              </w:rPr>
            </w:pP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7D3EC99"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45835858"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5A45BE5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sz w:val="16"/>
                <w:szCs w:val="16"/>
              </w:rPr>
              <w:t>History of one or more R03 purchases</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0A48A04"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4F96F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89.3</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F5E6D1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48B3D5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90.6</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CBDB98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1.000</w:t>
            </w:r>
          </w:p>
        </w:tc>
      </w:tr>
      <w:tr w:rsidR="0090162D" w:rsidRPr="00B565DB" w14:paraId="4B53591A"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5AE0FBD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sz w:val="16"/>
                <w:szCs w:val="16"/>
              </w:rPr>
              <w:t>Use of asthma medication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4293E3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104</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D44B42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92.9</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FBFEC6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27</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0DDC42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84.4</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6BBBD2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0.164</w:t>
            </w:r>
          </w:p>
        </w:tc>
      </w:tr>
      <w:tr w:rsidR="0090162D" w:rsidRPr="00B565DB" w14:paraId="1874AB24"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578E2A89"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402BFC9"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88438B7"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80B540"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Median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BB619F5"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IQR</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140ED7AC"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009840D4"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4ED64CC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sz w:val="16"/>
                <w:szCs w:val="16"/>
              </w:rPr>
              <w:t>Money spent to asthma medication in one year (</w:t>
            </w:r>
            <w:proofErr w:type="gramStart"/>
            <w:r w:rsidRPr="005521AB">
              <w:rPr>
                <w:rFonts w:ascii="Times New Roman" w:hAnsi="Times New Roman" w:cs="Times New Roman"/>
                <w:sz w:val="16"/>
                <w:szCs w:val="16"/>
              </w:rPr>
              <w:t>€)</w:t>
            </w:r>
            <w:r w:rsidRPr="005521AB">
              <w:rPr>
                <w:rFonts w:ascii="Times New Roman" w:hAnsi="Times New Roman" w:cs="Times New Roman"/>
                <w:sz w:val="16"/>
                <w:szCs w:val="16"/>
                <w:vertAlign w:val="superscript"/>
              </w:rPr>
              <w:t>‖</w:t>
            </w:r>
            <w:proofErr w:type="gramEnd"/>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E4B8FA9"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3D3106D"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150-300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329EAC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A1FE10F"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100-300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409A1F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0.416</w:t>
            </w:r>
          </w:p>
        </w:tc>
      </w:tr>
      <w:tr w:rsidR="0090162D" w:rsidRPr="00B565DB" w14:paraId="4A39F8E7"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6BFBB74A"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Income 2016 (€)</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2B38D84"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D48DB18"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F09EEE6"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B1EDCD3" w14:textId="77777777" w:rsidR="0090162D" w:rsidRPr="005521AB" w:rsidRDefault="0090162D" w:rsidP="00597239">
            <w:pPr>
              <w:pStyle w:val="TableContents"/>
              <w:rPr>
                <w:rFonts w:ascii="Times New Roman" w:hAnsi="Times New Roman" w:cs="Times New Roman"/>
                <w:color w:val="000000"/>
                <w:sz w:val="16"/>
                <w:szCs w:val="16"/>
              </w:rPr>
            </w:pP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0A0A5A61"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5C2F18F5"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2D0EA291"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Total gross income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57F56B1"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21500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12D78C1"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11500-33100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87E3D48"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22000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E01E3B3"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9200-28700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39891D20"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0.681</w:t>
            </w:r>
          </w:p>
        </w:tc>
      </w:tr>
      <w:tr w:rsidR="0090162D" w:rsidRPr="00B565DB" w14:paraId="1D12D964"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5DD6206"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Total net income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9062CAF"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16700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CED31BB"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8000-25000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299ABF3"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17300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7C665B05"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6800-22600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7DBED589" w14:textId="77777777" w:rsidR="0090162D" w:rsidRPr="005521AB" w:rsidRDefault="0090162D" w:rsidP="00597239">
            <w:pPr>
              <w:pStyle w:val="TableContents"/>
              <w:rPr>
                <w:rFonts w:ascii="Times New Roman" w:hAnsi="Times New Roman" w:cs="Times New Roman"/>
                <w:sz w:val="16"/>
                <w:szCs w:val="16"/>
              </w:rPr>
            </w:pPr>
            <w:r w:rsidRPr="005521AB">
              <w:rPr>
                <w:rFonts w:ascii="Times New Roman" w:hAnsi="Times New Roman" w:cs="Times New Roman"/>
                <w:sz w:val="16"/>
                <w:szCs w:val="16"/>
              </w:rPr>
              <w:t>0.629</w:t>
            </w:r>
          </w:p>
        </w:tc>
      </w:tr>
      <w:tr w:rsidR="0090162D" w:rsidRPr="00B565DB" w14:paraId="7B7C0FB7"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772A851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Disposable money income</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54123F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21400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F0E9055"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16000-28400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0CC3C42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21600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D49CE2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14700-25400</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375DBC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0.381</w:t>
            </w:r>
          </w:p>
        </w:tc>
      </w:tr>
      <w:tr w:rsidR="0090162D" w:rsidRPr="00B565DB" w14:paraId="79D93C2D"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6173DDCF" w14:textId="77777777" w:rsidR="0090162D" w:rsidRPr="005521AB" w:rsidRDefault="0090162D" w:rsidP="00597239">
            <w:pPr>
              <w:pStyle w:val="TableContents"/>
              <w:rPr>
                <w:rFonts w:ascii="Times New Roman" w:hAnsi="Times New Roman" w:cs="Times New Roman"/>
                <w:color w:val="000000"/>
                <w:sz w:val="16"/>
                <w:szCs w:val="16"/>
              </w:rPr>
            </w:pP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351131A1"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FA9C8C0"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5F8750BB"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N</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530EDD3" w14:textId="77777777" w:rsidR="0090162D" w:rsidRPr="005521AB" w:rsidRDefault="0090162D" w:rsidP="00597239">
            <w:pPr>
              <w:pStyle w:val="TableContents"/>
              <w:rPr>
                <w:rFonts w:ascii="Times New Roman" w:hAnsi="Times New Roman" w:cs="Times New Roman"/>
                <w:b/>
                <w:bCs/>
                <w:color w:val="000000"/>
                <w:sz w:val="16"/>
                <w:szCs w:val="16"/>
              </w:rPr>
            </w:pPr>
            <w:r w:rsidRPr="005521AB">
              <w:rPr>
                <w:rFonts w:ascii="Times New Roman" w:hAnsi="Times New Roman" w:cs="Times New Roman"/>
                <w:b/>
                <w:bCs/>
                <w:color w:val="000000"/>
                <w:sz w:val="16"/>
                <w:szCs w:val="16"/>
              </w:rPr>
              <w:t>%</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212093F7" w14:textId="77777777" w:rsidR="0090162D" w:rsidRPr="005521AB" w:rsidRDefault="0090162D" w:rsidP="00597239">
            <w:pPr>
              <w:pStyle w:val="TableContents"/>
              <w:rPr>
                <w:rFonts w:ascii="Times New Roman" w:hAnsi="Times New Roman" w:cs="Times New Roman"/>
                <w:color w:val="000000"/>
                <w:sz w:val="16"/>
                <w:szCs w:val="16"/>
              </w:rPr>
            </w:pPr>
          </w:p>
        </w:tc>
      </w:tr>
      <w:tr w:rsidR="0090162D" w:rsidRPr="00B565DB" w14:paraId="592D4E56" w14:textId="77777777" w:rsidTr="00597239">
        <w:tc>
          <w:tcPr>
            <w:tcW w:w="4405" w:type="dxa"/>
            <w:tcBorders>
              <w:left w:val="single" w:sz="4" w:space="0" w:color="000000"/>
              <w:bottom w:val="single" w:sz="4" w:space="0" w:color="000000"/>
            </w:tcBorders>
            <w:shd w:val="clear" w:color="auto" w:fill="auto"/>
            <w:tcMar>
              <w:top w:w="55" w:type="dxa"/>
              <w:left w:w="55" w:type="dxa"/>
              <w:bottom w:w="55" w:type="dxa"/>
              <w:right w:w="55" w:type="dxa"/>
            </w:tcMar>
          </w:tcPr>
          <w:p w14:paraId="1DE6753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b/>
                <w:bCs/>
                <w:color w:val="000000"/>
                <w:sz w:val="16"/>
                <w:szCs w:val="16"/>
              </w:rPr>
              <w:t>ISCO-08</w:t>
            </w:r>
            <w:r w:rsidRPr="005521AB">
              <w:rPr>
                <w:rFonts w:ascii="Times New Roman" w:hAnsi="Times New Roman" w:cs="Times New Roman"/>
                <w:color w:val="000000"/>
                <w:sz w:val="16"/>
                <w:szCs w:val="16"/>
              </w:rPr>
              <w:t xml:space="preserve"> skill level</w:t>
            </w:r>
            <w:r w:rsidRPr="005521AB">
              <w:rPr>
                <w:rFonts w:ascii="Times New Roman" w:hAnsi="Times New Roman" w:cs="Times New Roman"/>
                <w:sz w:val="16"/>
                <w:szCs w:val="16"/>
                <w:vertAlign w:val="superscript"/>
              </w:rPr>
              <w:t>‖</w:t>
            </w:r>
          </w:p>
          <w:p w14:paraId="2D2AD9E7"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- 1 (lowest)</w:t>
            </w:r>
          </w:p>
          <w:p w14:paraId="5FF64B7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- 2</w:t>
            </w:r>
          </w:p>
          <w:p w14:paraId="06BAA25A"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- 3</w:t>
            </w:r>
          </w:p>
          <w:p w14:paraId="40F3030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- 4 (highest)</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45C8F7F1" w14:textId="77777777" w:rsidR="0090162D" w:rsidRPr="005521AB" w:rsidRDefault="0090162D" w:rsidP="00597239">
            <w:pPr>
              <w:pStyle w:val="TableContents"/>
              <w:rPr>
                <w:rFonts w:ascii="Times New Roman" w:hAnsi="Times New Roman" w:cs="Times New Roman"/>
                <w:color w:val="000000"/>
                <w:sz w:val="16"/>
                <w:szCs w:val="16"/>
              </w:rPr>
            </w:pPr>
          </w:p>
          <w:p w14:paraId="49DCB9CF"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w:t>
            </w:r>
          </w:p>
          <w:p w14:paraId="33D10B33"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w:t>
            </w:r>
          </w:p>
          <w:p w14:paraId="75A7649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w:t>
            </w:r>
          </w:p>
          <w:p w14:paraId="31C9DBA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27FB77F2" w14:textId="77777777" w:rsidR="0090162D" w:rsidRPr="005521AB" w:rsidRDefault="0090162D" w:rsidP="00597239">
            <w:pPr>
              <w:pStyle w:val="TableContents"/>
              <w:rPr>
                <w:rFonts w:ascii="Times New Roman" w:hAnsi="Times New Roman" w:cs="Times New Roman"/>
                <w:color w:val="000000"/>
                <w:sz w:val="16"/>
                <w:szCs w:val="16"/>
              </w:rPr>
            </w:pPr>
          </w:p>
          <w:p w14:paraId="75354B3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w:t>
            </w:r>
          </w:p>
          <w:p w14:paraId="18926D32"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60.0</w:t>
            </w:r>
          </w:p>
          <w:p w14:paraId="4473DB46"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24.0</w:t>
            </w:r>
          </w:p>
          <w:p w14:paraId="2BAFEA8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10.0</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16C58F5F" w14:textId="77777777" w:rsidR="0090162D" w:rsidRPr="005521AB" w:rsidRDefault="0090162D" w:rsidP="00597239">
            <w:pPr>
              <w:pStyle w:val="TableContents"/>
              <w:rPr>
                <w:rFonts w:ascii="Times New Roman" w:hAnsi="Times New Roman" w:cs="Times New Roman"/>
                <w:color w:val="000000"/>
                <w:sz w:val="16"/>
                <w:szCs w:val="16"/>
              </w:rPr>
            </w:pPr>
          </w:p>
          <w:p w14:paraId="3419DDD2" w14:textId="77777777" w:rsidR="0090162D" w:rsidRPr="005521AB" w:rsidRDefault="0090162D" w:rsidP="00597239">
            <w:pPr>
              <w:pStyle w:val="TableContents"/>
              <w:rPr>
                <w:rFonts w:ascii="Times New Roman" w:hAnsi="Times New Roman" w:cs="Times New Roman"/>
                <w:color w:val="000000"/>
                <w:sz w:val="16"/>
                <w:szCs w:val="16"/>
                <w:vertAlign w:val="superscript"/>
              </w:rPr>
            </w:pPr>
            <w:r w:rsidRPr="005521AB">
              <w:rPr>
                <w:rFonts w:ascii="Times New Roman" w:eastAsia="Times New Roman" w:hAnsi="Times New Roman" w:cs="Times New Roman"/>
                <w:color w:val="000000"/>
                <w:sz w:val="16"/>
                <w:szCs w:val="16"/>
              </w:rPr>
              <w:t>≤</w:t>
            </w:r>
            <w:r w:rsidRPr="005521AB">
              <w:rPr>
                <w:rFonts w:ascii="Times New Roman" w:hAnsi="Times New Roman" w:cs="Times New Roman"/>
                <w:color w:val="000000"/>
                <w:sz w:val="16"/>
                <w:szCs w:val="16"/>
              </w:rPr>
              <w:t>3</w:t>
            </w:r>
          </w:p>
          <w:p w14:paraId="5F5F7E81"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15</w:t>
            </w:r>
          </w:p>
          <w:p w14:paraId="6D85040F"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7</w:t>
            </w:r>
          </w:p>
          <w:p w14:paraId="22F9B48E" w14:textId="77777777" w:rsidR="0090162D" w:rsidRPr="005521AB" w:rsidRDefault="0090162D" w:rsidP="00597239">
            <w:pPr>
              <w:pStyle w:val="TableContents"/>
              <w:rPr>
                <w:rFonts w:ascii="Times New Roman" w:hAnsi="Times New Roman" w:cs="Times New Roman"/>
                <w:color w:val="000000"/>
                <w:sz w:val="16"/>
                <w:szCs w:val="16"/>
                <w:vertAlign w:val="superscript"/>
              </w:rPr>
            </w:pPr>
            <w:r w:rsidRPr="005521AB">
              <w:rPr>
                <w:rFonts w:ascii="Times New Roman" w:eastAsia="Times New Roman" w:hAnsi="Times New Roman" w:cs="Times New Roman"/>
                <w:color w:val="000000"/>
                <w:sz w:val="16"/>
                <w:szCs w:val="16"/>
              </w:rPr>
              <w:t>≤</w:t>
            </w:r>
            <w:r w:rsidRPr="005521AB">
              <w:rPr>
                <w:rFonts w:ascii="Times New Roman" w:hAnsi="Times New Roman" w:cs="Times New Roman"/>
                <w:color w:val="000000"/>
                <w:sz w:val="16"/>
                <w:szCs w:val="16"/>
              </w:rPr>
              <w:t>3</w:t>
            </w:r>
          </w:p>
        </w:tc>
        <w:tc>
          <w:tcPr>
            <w:tcW w:w="1201" w:type="dxa"/>
            <w:tcBorders>
              <w:left w:val="single" w:sz="4" w:space="0" w:color="000000"/>
              <w:bottom w:val="single" w:sz="4" w:space="0" w:color="000000"/>
            </w:tcBorders>
            <w:shd w:val="clear" w:color="auto" w:fill="auto"/>
            <w:tcMar>
              <w:top w:w="55" w:type="dxa"/>
              <w:left w:w="55" w:type="dxa"/>
              <w:bottom w:w="55" w:type="dxa"/>
              <w:right w:w="55" w:type="dxa"/>
            </w:tcMar>
          </w:tcPr>
          <w:p w14:paraId="60905DDC" w14:textId="77777777" w:rsidR="0090162D" w:rsidRPr="005521AB" w:rsidRDefault="0090162D" w:rsidP="00597239">
            <w:pPr>
              <w:pStyle w:val="TableContents"/>
              <w:rPr>
                <w:rFonts w:ascii="Times New Roman" w:hAnsi="Times New Roman" w:cs="Times New Roman"/>
                <w:color w:val="000000"/>
                <w:sz w:val="16"/>
                <w:szCs w:val="16"/>
              </w:rPr>
            </w:pPr>
          </w:p>
          <w:p w14:paraId="1D6DBC8E"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eastAsia="Times New Roman" w:hAnsi="Times New Roman" w:cs="Times New Roman"/>
                <w:color w:val="000000"/>
                <w:sz w:val="16"/>
                <w:szCs w:val="16"/>
              </w:rPr>
              <w:t>≤9.4</w:t>
            </w:r>
          </w:p>
          <w:p w14:paraId="15E7623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60.0</w:t>
            </w:r>
          </w:p>
          <w:p w14:paraId="68AE93AB"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28.0</w:t>
            </w:r>
          </w:p>
          <w:p w14:paraId="0C63E4DC"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eastAsia="Times New Roman" w:hAnsi="Times New Roman" w:cs="Times New Roman"/>
                <w:color w:val="000000"/>
                <w:sz w:val="16"/>
                <w:szCs w:val="16"/>
              </w:rPr>
              <w:t>≤9.4</w:t>
            </w:r>
          </w:p>
        </w:tc>
        <w:tc>
          <w:tcPr>
            <w:tcW w:w="763" w:type="dxa"/>
            <w:tcBorders>
              <w:left w:val="single" w:sz="4" w:space="0" w:color="000000"/>
              <w:bottom w:val="single" w:sz="4" w:space="0" w:color="000000"/>
              <w:right w:val="single" w:sz="4" w:space="0" w:color="000000"/>
            </w:tcBorders>
            <w:shd w:val="clear" w:color="auto" w:fill="auto"/>
            <w:tcMar>
              <w:top w:w="55" w:type="dxa"/>
              <w:left w:w="55" w:type="dxa"/>
              <w:bottom w:w="55" w:type="dxa"/>
              <w:right w:w="55" w:type="dxa"/>
            </w:tcMar>
          </w:tcPr>
          <w:p w14:paraId="6F4F8850" w14:textId="77777777" w:rsidR="0090162D" w:rsidRPr="005521AB" w:rsidRDefault="0090162D" w:rsidP="00597239">
            <w:pPr>
              <w:pStyle w:val="TableContents"/>
              <w:rPr>
                <w:rFonts w:ascii="Times New Roman" w:hAnsi="Times New Roman" w:cs="Times New Roman"/>
                <w:color w:val="000000"/>
                <w:sz w:val="16"/>
                <w:szCs w:val="16"/>
              </w:rPr>
            </w:pPr>
            <w:r w:rsidRPr="005521AB">
              <w:rPr>
                <w:rFonts w:ascii="Times New Roman" w:hAnsi="Times New Roman" w:cs="Times New Roman"/>
                <w:color w:val="000000"/>
                <w:sz w:val="16"/>
                <w:szCs w:val="16"/>
              </w:rPr>
              <w:t>0.978</w:t>
            </w:r>
          </w:p>
        </w:tc>
      </w:tr>
    </w:tbl>
    <w:p w14:paraId="3A231B06" w14:textId="77777777" w:rsidR="0090162D" w:rsidRDefault="0090162D" w:rsidP="0090162D">
      <w:pPr>
        <w:pStyle w:val="Standard"/>
        <w:rPr>
          <w:rFonts w:ascii="Times New Roman" w:hAnsi="Times New Roman" w:cs="Times New Roman"/>
          <w:b/>
          <w:bCs/>
          <w:color w:val="000000"/>
          <w:sz w:val="20"/>
          <w:szCs w:val="20"/>
        </w:rPr>
      </w:pPr>
      <w:r w:rsidRPr="00B565DB">
        <w:rPr>
          <w:rFonts w:ascii="Times New Roman" w:hAnsi="Times New Roman" w:cs="Times New Roman"/>
          <w:sz w:val="20"/>
          <w:szCs w:val="20"/>
        </w:rPr>
        <w:t>SD, standard deviation; IQR, interquartile range; BMI, Body Mass Index; R03, ATC code for drugs for obstructive airway diseases; ISCO, International Standard Classification of Occupations</w:t>
      </w:r>
      <w:r w:rsidRPr="00B565DB">
        <w:rPr>
          <w:rFonts w:ascii="Times New Roman" w:hAnsi="Times New Roman" w:cs="Times New Roman"/>
          <w:sz w:val="20"/>
          <w:szCs w:val="20"/>
          <w:vertAlign w:val="superscript"/>
        </w:rPr>
        <w:t xml:space="preserve"> ‖</w:t>
      </w:r>
      <w:r w:rsidRPr="00B565DB">
        <w:rPr>
          <w:rFonts w:ascii="Times New Roman" w:hAnsi="Times New Roman" w:cs="Times New Roman"/>
          <w:sz w:val="20"/>
          <w:szCs w:val="20"/>
        </w:rPr>
        <w:t xml:space="preserve">&gt; 5% of datapoints missing. Max </w:t>
      </w:r>
      <w:r>
        <w:rPr>
          <w:rFonts w:ascii="Times New Roman" w:hAnsi="Times New Roman" w:cs="Times New Roman"/>
          <w:sz w:val="20"/>
          <w:szCs w:val="20"/>
        </w:rPr>
        <w:t>24</w:t>
      </w:r>
      <w:r w:rsidRPr="00B565DB">
        <w:rPr>
          <w:rFonts w:ascii="Times New Roman" w:hAnsi="Times New Roman" w:cs="Times New Roman"/>
          <w:sz w:val="20"/>
          <w:szCs w:val="20"/>
        </w:rPr>
        <w:t>% missing.</w:t>
      </w:r>
    </w:p>
    <w:p w14:paraId="6FD09097" w14:textId="77777777" w:rsidR="0090162D" w:rsidRDefault="0090162D" w:rsidP="0090162D">
      <w:pPr>
        <w:rPr>
          <w:rFonts w:ascii="Times New Roman" w:hAnsi="Times New Roman" w:cs="Times New Roman"/>
          <w:b/>
          <w:bCs/>
          <w:color w:val="000000"/>
          <w:sz w:val="20"/>
          <w:szCs w:val="20"/>
          <w:lang w:val="en-US"/>
        </w:rPr>
      </w:pPr>
    </w:p>
    <w:p w14:paraId="2F47E1C6" w14:textId="77777777" w:rsidR="0090162D" w:rsidRPr="00D219D2" w:rsidRDefault="0090162D" w:rsidP="0090162D">
      <w:pPr>
        <w:rPr>
          <w:rFonts w:ascii="Times New Roman" w:eastAsia="NSimSun" w:hAnsi="Times New Roman" w:cs="Times New Roman"/>
          <w:b/>
          <w:bCs/>
          <w:color w:val="000000"/>
          <w:kern w:val="3"/>
          <w:sz w:val="20"/>
          <w:szCs w:val="20"/>
          <w:lang w:val="en-US" w:eastAsia="zh-CN" w:bidi="hi-IN"/>
        </w:rPr>
      </w:pPr>
      <w:r w:rsidRPr="00B565DB">
        <w:rPr>
          <w:rFonts w:ascii="Times New Roman" w:hAnsi="Times New Roman" w:cs="Times New Roman"/>
          <w:b/>
          <w:bCs/>
          <w:sz w:val="20"/>
          <w:szCs w:val="20"/>
          <w:lang w:val="en-US"/>
        </w:rPr>
        <w:t xml:space="preserve">S-Table </w:t>
      </w:r>
      <w:r>
        <w:rPr>
          <w:rFonts w:ascii="Times New Roman" w:hAnsi="Times New Roman" w:cs="Times New Roman"/>
          <w:b/>
          <w:bCs/>
          <w:sz w:val="20"/>
          <w:szCs w:val="20"/>
          <w:lang w:val="en-US"/>
        </w:rPr>
        <w:t>6</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Difference between </w:t>
      </w:r>
      <w:r>
        <w:rPr>
          <w:rFonts w:ascii="Times New Roman" w:hAnsi="Times New Roman" w:cs="Times New Roman"/>
          <w:sz w:val="20"/>
          <w:szCs w:val="20"/>
          <w:lang w:val="en-US"/>
        </w:rPr>
        <w:t>diagnoses</w:t>
      </w:r>
      <w:r w:rsidRPr="00B565DB">
        <w:rPr>
          <w:rFonts w:ascii="Times New Roman" w:hAnsi="Times New Roman" w:cs="Times New Roman"/>
          <w:sz w:val="20"/>
          <w:szCs w:val="20"/>
          <w:lang w:val="en-US"/>
        </w:rPr>
        <w:t xml:space="preserve"> in subjects with </w:t>
      </w:r>
      <w:r>
        <w:rPr>
          <w:rFonts w:ascii="Times New Roman" w:hAnsi="Times New Roman" w:cs="Times New Roman"/>
          <w:sz w:val="20"/>
          <w:szCs w:val="20"/>
          <w:lang w:val="en-US"/>
        </w:rPr>
        <w:t xml:space="preserve">and without </w:t>
      </w:r>
      <w:r w:rsidRPr="00B565DB">
        <w:rPr>
          <w:rFonts w:ascii="Times New Roman" w:hAnsi="Times New Roman" w:cs="Times New Roman"/>
          <w:sz w:val="20"/>
          <w:szCs w:val="20"/>
          <w:lang w:val="en-US"/>
        </w:rPr>
        <w:t>allergy</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940"/>
        <w:gridCol w:w="749"/>
        <w:gridCol w:w="1377"/>
        <w:gridCol w:w="2125"/>
        <w:gridCol w:w="770"/>
        <w:gridCol w:w="1261"/>
        <w:gridCol w:w="794"/>
      </w:tblGrid>
      <w:tr w:rsidR="0090162D" w:rsidRPr="00352E1C" w14:paraId="28F68697" w14:textId="77777777" w:rsidTr="00597239">
        <w:tc>
          <w:tcPr>
            <w:tcW w:w="1940" w:type="dxa"/>
          </w:tcPr>
          <w:p w14:paraId="73AD3893" w14:textId="77777777" w:rsidR="0090162D" w:rsidRPr="005521AB" w:rsidRDefault="0090162D" w:rsidP="00597239">
            <w:pPr>
              <w:rPr>
                <w:rFonts w:ascii="Times New Roman" w:hAnsi="Times New Roman" w:cs="Times New Roman"/>
                <w:sz w:val="16"/>
                <w:szCs w:val="16"/>
                <w:lang w:val="en-US"/>
              </w:rPr>
            </w:pPr>
          </w:p>
        </w:tc>
        <w:tc>
          <w:tcPr>
            <w:tcW w:w="2126" w:type="dxa"/>
            <w:gridSpan w:val="2"/>
          </w:tcPr>
          <w:p w14:paraId="576062D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Difference </w:t>
            </w:r>
            <w:r w:rsidRPr="005521AB">
              <w:rPr>
                <w:rFonts w:ascii="Times New Roman" w:hAnsi="Times New Roman" w:cs="Times New Roman"/>
                <w:color w:val="000000" w:themeColor="text1"/>
                <w:sz w:val="16"/>
                <w:szCs w:val="16"/>
                <w:lang w:val="en-US"/>
              </w:rPr>
              <w:t>between self-reported and registered diagnoses</w:t>
            </w:r>
            <w:r w:rsidRPr="005521AB">
              <w:rPr>
                <w:rFonts w:ascii="Times New Roman" w:hAnsi="Times New Roman" w:cs="Times New Roman"/>
                <w:sz w:val="16"/>
                <w:szCs w:val="16"/>
                <w:lang w:val="en-US"/>
              </w:rPr>
              <w:t xml:space="preserve"> (years)</w:t>
            </w:r>
          </w:p>
        </w:tc>
        <w:tc>
          <w:tcPr>
            <w:tcW w:w="2125" w:type="dxa"/>
          </w:tcPr>
          <w:p w14:paraId="27BC2992" w14:textId="77777777" w:rsidR="0090162D" w:rsidRPr="005521AB" w:rsidRDefault="0090162D" w:rsidP="00597239">
            <w:pPr>
              <w:rPr>
                <w:rFonts w:ascii="Times New Roman" w:hAnsi="Times New Roman" w:cs="Times New Roman"/>
                <w:sz w:val="16"/>
                <w:szCs w:val="16"/>
                <w:lang w:val="en-US"/>
              </w:rPr>
            </w:pPr>
          </w:p>
        </w:tc>
        <w:tc>
          <w:tcPr>
            <w:tcW w:w="2031" w:type="dxa"/>
            <w:gridSpan w:val="2"/>
          </w:tcPr>
          <w:p w14:paraId="7893959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 xml:space="preserve">Difference </w:t>
            </w:r>
            <w:r w:rsidRPr="005521AB">
              <w:rPr>
                <w:rFonts w:ascii="Times New Roman" w:hAnsi="Times New Roman" w:cs="Times New Roman"/>
                <w:color w:val="000000" w:themeColor="text1"/>
                <w:sz w:val="16"/>
                <w:szCs w:val="16"/>
                <w:lang w:val="en-US"/>
              </w:rPr>
              <w:t>between self-reported and registered diagnoses</w:t>
            </w:r>
            <w:r w:rsidRPr="005521AB">
              <w:rPr>
                <w:rFonts w:ascii="Times New Roman" w:hAnsi="Times New Roman" w:cs="Times New Roman"/>
                <w:sz w:val="16"/>
                <w:szCs w:val="16"/>
                <w:lang w:val="en-US"/>
              </w:rPr>
              <w:t xml:space="preserve"> (years)</w:t>
            </w:r>
          </w:p>
        </w:tc>
        <w:tc>
          <w:tcPr>
            <w:tcW w:w="794" w:type="dxa"/>
          </w:tcPr>
          <w:p w14:paraId="50DF7E21" w14:textId="77777777" w:rsidR="0090162D" w:rsidRPr="005521AB" w:rsidRDefault="0090162D" w:rsidP="00597239">
            <w:pPr>
              <w:rPr>
                <w:rFonts w:ascii="Times New Roman" w:hAnsi="Times New Roman" w:cs="Times New Roman"/>
                <w:sz w:val="16"/>
                <w:szCs w:val="16"/>
                <w:lang w:val="en-US"/>
              </w:rPr>
            </w:pPr>
          </w:p>
        </w:tc>
      </w:tr>
      <w:tr w:rsidR="0090162D" w:rsidRPr="00B565DB" w14:paraId="5D0084BA" w14:textId="77777777" w:rsidTr="00597239">
        <w:tc>
          <w:tcPr>
            <w:tcW w:w="9016" w:type="dxa"/>
            <w:gridSpan w:val="7"/>
          </w:tcPr>
          <w:p w14:paraId="14961717"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Helsinki</w:t>
            </w:r>
          </w:p>
        </w:tc>
      </w:tr>
      <w:tr w:rsidR="0090162D" w:rsidRPr="00B565DB" w14:paraId="286172C7" w14:textId="77777777" w:rsidTr="00597239">
        <w:tc>
          <w:tcPr>
            <w:tcW w:w="1940" w:type="dxa"/>
          </w:tcPr>
          <w:p w14:paraId="77F0B653" w14:textId="77777777" w:rsidR="0090162D" w:rsidRPr="005521AB" w:rsidRDefault="0090162D" w:rsidP="00597239">
            <w:pPr>
              <w:rPr>
                <w:rFonts w:ascii="Times New Roman" w:hAnsi="Times New Roman" w:cs="Times New Roman"/>
                <w:sz w:val="16"/>
                <w:szCs w:val="16"/>
                <w:lang w:val="en-US"/>
              </w:rPr>
            </w:pPr>
          </w:p>
        </w:tc>
        <w:tc>
          <w:tcPr>
            <w:tcW w:w="749" w:type="dxa"/>
          </w:tcPr>
          <w:p w14:paraId="688F776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377" w:type="dxa"/>
          </w:tcPr>
          <w:p w14:paraId="62E5726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2125" w:type="dxa"/>
          </w:tcPr>
          <w:p w14:paraId="1761CEA7" w14:textId="77777777" w:rsidR="0090162D" w:rsidRPr="005521AB" w:rsidRDefault="0090162D" w:rsidP="00597239">
            <w:pPr>
              <w:rPr>
                <w:rFonts w:ascii="Times New Roman" w:hAnsi="Times New Roman" w:cs="Times New Roman"/>
                <w:sz w:val="16"/>
                <w:szCs w:val="16"/>
                <w:lang w:val="en-US"/>
              </w:rPr>
            </w:pPr>
          </w:p>
        </w:tc>
        <w:tc>
          <w:tcPr>
            <w:tcW w:w="770" w:type="dxa"/>
          </w:tcPr>
          <w:p w14:paraId="1E41A73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 xml:space="preserve">Median </w:t>
            </w:r>
          </w:p>
        </w:tc>
        <w:tc>
          <w:tcPr>
            <w:tcW w:w="1261" w:type="dxa"/>
          </w:tcPr>
          <w:p w14:paraId="57B9054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IQR</w:t>
            </w:r>
          </w:p>
        </w:tc>
        <w:tc>
          <w:tcPr>
            <w:tcW w:w="794" w:type="dxa"/>
          </w:tcPr>
          <w:p w14:paraId="700C713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b/>
                <w:bCs/>
                <w:sz w:val="16"/>
                <w:szCs w:val="16"/>
                <w:lang w:val="en-US"/>
              </w:rPr>
              <w:t>P</w:t>
            </w:r>
          </w:p>
        </w:tc>
      </w:tr>
      <w:tr w:rsidR="0090162D" w:rsidRPr="00B565DB" w14:paraId="5C92C4EF" w14:textId="77777777" w:rsidTr="00597239">
        <w:tc>
          <w:tcPr>
            <w:tcW w:w="1940" w:type="dxa"/>
          </w:tcPr>
          <w:p w14:paraId="3D7CFD8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w:t>
            </w:r>
          </w:p>
        </w:tc>
        <w:tc>
          <w:tcPr>
            <w:tcW w:w="749" w:type="dxa"/>
          </w:tcPr>
          <w:p w14:paraId="7F18127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59885B6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−1.0</w:t>
            </w:r>
          </w:p>
        </w:tc>
        <w:tc>
          <w:tcPr>
            <w:tcW w:w="2125" w:type="dxa"/>
          </w:tcPr>
          <w:p w14:paraId="5F2877D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w:t>
            </w:r>
          </w:p>
        </w:tc>
        <w:tc>
          <w:tcPr>
            <w:tcW w:w="770" w:type="dxa"/>
          </w:tcPr>
          <w:p w14:paraId="2E89FD4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7EC71B0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−5.0 to 0</w:t>
            </w:r>
          </w:p>
        </w:tc>
        <w:tc>
          <w:tcPr>
            <w:tcW w:w="794" w:type="dxa"/>
          </w:tcPr>
          <w:p w14:paraId="3765EF1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&lt;0.001</w:t>
            </w:r>
          </w:p>
        </w:tc>
      </w:tr>
      <w:tr w:rsidR="0090162D" w:rsidRPr="00B565DB" w14:paraId="35E2FF99" w14:textId="77777777" w:rsidTr="00597239">
        <w:tc>
          <w:tcPr>
            <w:tcW w:w="1940" w:type="dxa"/>
          </w:tcPr>
          <w:p w14:paraId="0599F4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conjunctivitis</w:t>
            </w:r>
          </w:p>
        </w:tc>
        <w:tc>
          <w:tcPr>
            <w:tcW w:w="749" w:type="dxa"/>
          </w:tcPr>
          <w:p w14:paraId="7E4FEB4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5B01E81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−11.2 to −1.0</w:t>
            </w:r>
          </w:p>
        </w:tc>
        <w:tc>
          <w:tcPr>
            <w:tcW w:w="2125" w:type="dxa"/>
          </w:tcPr>
          <w:p w14:paraId="7331D0BC"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conjunctivitis</w:t>
            </w:r>
          </w:p>
        </w:tc>
        <w:tc>
          <w:tcPr>
            <w:tcW w:w="770" w:type="dxa"/>
          </w:tcPr>
          <w:p w14:paraId="5921AB5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261" w:type="dxa"/>
          </w:tcPr>
          <w:p w14:paraId="7BB709E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 to 0</w:t>
            </w:r>
          </w:p>
        </w:tc>
        <w:tc>
          <w:tcPr>
            <w:tcW w:w="794" w:type="dxa"/>
          </w:tcPr>
          <w:p w14:paraId="3805142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0.022</w:t>
            </w:r>
          </w:p>
        </w:tc>
      </w:tr>
      <w:tr w:rsidR="0090162D" w:rsidRPr="00B565DB" w14:paraId="447E11CE" w14:textId="77777777" w:rsidTr="00597239">
        <w:tc>
          <w:tcPr>
            <w:tcW w:w="1940" w:type="dxa"/>
          </w:tcPr>
          <w:p w14:paraId="60746BD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or allergic conjunctivitis</w:t>
            </w:r>
          </w:p>
        </w:tc>
        <w:tc>
          <w:tcPr>
            <w:tcW w:w="749" w:type="dxa"/>
          </w:tcPr>
          <w:p w14:paraId="6D5A207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−5.5</w:t>
            </w:r>
          </w:p>
        </w:tc>
        <w:tc>
          <w:tcPr>
            <w:tcW w:w="1377" w:type="dxa"/>
          </w:tcPr>
          <w:p w14:paraId="359BB39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−1.0</w:t>
            </w:r>
          </w:p>
        </w:tc>
        <w:tc>
          <w:tcPr>
            <w:tcW w:w="2125" w:type="dxa"/>
          </w:tcPr>
          <w:p w14:paraId="3145A39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or allergic conjunctivitis</w:t>
            </w:r>
          </w:p>
        </w:tc>
        <w:tc>
          <w:tcPr>
            <w:tcW w:w="770" w:type="dxa"/>
          </w:tcPr>
          <w:p w14:paraId="57A0A0E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4848C23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−5.0 to 0</w:t>
            </w:r>
          </w:p>
        </w:tc>
        <w:tc>
          <w:tcPr>
            <w:tcW w:w="794" w:type="dxa"/>
          </w:tcPr>
          <w:p w14:paraId="2A4F6FB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&lt;0.001</w:t>
            </w:r>
          </w:p>
        </w:tc>
      </w:tr>
      <w:tr w:rsidR="0090162D" w:rsidRPr="00B565DB" w14:paraId="3D6ACBE8" w14:textId="77777777" w:rsidTr="00597239">
        <w:tc>
          <w:tcPr>
            <w:tcW w:w="1940" w:type="dxa"/>
          </w:tcPr>
          <w:p w14:paraId="337DE08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and allergic conjunctivitis</w:t>
            </w:r>
          </w:p>
        </w:tc>
        <w:tc>
          <w:tcPr>
            <w:tcW w:w="749" w:type="dxa"/>
          </w:tcPr>
          <w:p w14:paraId="7F1A987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−7.5</w:t>
            </w:r>
          </w:p>
        </w:tc>
        <w:tc>
          <w:tcPr>
            <w:tcW w:w="1377" w:type="dxa"/>
          </w:tcPr>
          <w:p w14:paraId="3A57104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−12.0 to −1.2</w:t>
            </w:r>
          </w:p>
        </w:tc>
        <w:tc>
          <w:tcPr>
            <w:tcW w:w="2125" w:type="dxa"/>
          </w:tcPr>
          <w:p w14:paraId="391741F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and allergic conjunctivitis</w:t>
            </w:r>
          </w:p>
        </w:tc>
        <w:tc>
          <w:tcPr>
            <w:tcW w:w="770" w:type="dxa"/>
          </w:tcPr>
          <w:p w14:paraId="4C4B5F7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261" w:type="dxa"/>
          </w:tcPr>
          <w:p w14:paraId="029A99A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−7.0 to 0</w:t>
            </w:r>
          </w:p>
        </w:tc>
        <w:tc>
          <w:tcPr>
            <w:tcW w:w="794" w:type="dxa"/>
          </w:tcPr>
          <w:p w14:paraId="00043B7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0.007</w:t>
            </w:r>
          </w:p>
        </w:tc>
      </w:tr>
      <w:tr w:rsidR="0090162D" w:rsidRPr="00B565DB" w14:paraId="11595680" w14:textId="77777777" w:rsidTr="00597239">
        <w:tc>
          <w:tcPr>
            <w:tcW w:w="9016" w:type="dxa"/>
            <w:gridSpan w:val="7"/>
          </w:tcPr>
          <w:p w14:paraId="451D552C" w14:textId="77777777" w:rsidR="0090162D" w:rsidRPr="005521AB" w:rsidRDefault="0090162D" w:rsidP="00597239">
            <w:pPr>
              <w:jc w:val="center"/>
              <w:rPr>
                <w:rFonts w:ascii="Times New Roman" w:hAnsi="Times New Roman" w:cs="Times New Roman"/>
                <w:b/>
                <w:bCs/>
                <w:sz w:val="16"/>
                <w:szCs w:val="16"/>
                <w:lang w:val="en-US"/>
              </w:rPr>
            </w:pPr>
            <w:r w:rsidRPr="005521AB">
              <w:rPr>
                <w:rFonts w:ascii="Times New Roman" w:hAnsi="Times New Roman" w:cs="Times New Roman"/>
                <w:b/>
                <w:bCs/>
                <w:sz w:val="16"/>
                <w:szCs w:val="16"/>
                <w:lang w:val="en-US"/>
              </w:rPr>
              <w:t>Western Finland</w:t>
            </w:r>
          </w:p>
        </w:tc>
      </w:tr>
      <w:tr w:rsidR="0090162D" w:rsidRPr="00B565DB" w14:paraId="3DDDB696" w14:textId="77777777" w:rsidTr="00597239">
        <w:tc>
          <w:tcPr>
            <w:tcW w:w="1940" w:type="dxa"/>
          </w:tcPr>
          <w:p w14:paraId="2B5813FD"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w:t>
            </w:r>
          </w:p>
        </w:tc>
        <w:tc>
          <w:tcPr>
            <w:tcW w:w="749" w:type="dxa"/>
          </w:tcPr>
          <w:p w14:paraId="6D03A02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3F250BA8"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−10.0 to 0</w:t>
            </w:r>
          </w:p>
        </w:tc>
        <w:tc>
          <w:tcPr>
            <w:tcW w:w="2125" w:type="dxa"/>
          </w:tcPr>
          <w:p w14:paraId="0B3D0B1E"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w:t>
            </w:r>
          </w:p>
        </w:tc>
        <w:tc>
          <w:tcPr>
            <w:tcW w:w="770" w:type="dxa"/>
          </w:tcPr>
          <w:p w14:paraId="3FE044A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19B5C0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−3.2 to 0</w:t>
            </w:r>
          </w:p>
        </w:tc>
        <w:tc>
          <w:tcPr>
            <w:tcW w:w="794" w:type="dxa"/>
          </w:tcPr>
          <w:p w14:paraId="6C9F7F26"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0.063</w:t>
            </w:r>
          </w:p>
        </w:tc>
      </w:tr>
      <w:tr w:rsidR="0090162D" w:rsidRPr="00B565DB" w14:paraId="75B4A5AF" w14:textId="77777777" w:rsidTr="00597239">
        <w:tc>
          <w:tcPr>
            <w:tcW w:w="1940" w:type="dxa"/>
          </w:tcPr>
          <w:p w14:paraId="7DB273FA"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conjunctivitis</w:t>
            </w:r>
          </w:p>
        </w:tc>
        <w:tc>
          <w:tcPr>
            <w:tcW w:w="749" w:type="dxa"/>
          </w:tcPr>
          <w:p w14:paraId="421835B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35D12C3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−9.8 to 0</w:t>
            </w:r>
          </w:p>
        </w:tc>
        <w:tc>
          <w:tcPr>
            <w:tcW w:w="2125" w:type="dxa"/>
          </w:tcPr>
          <w:p w14:paraId="3499C3B9"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conjunctivitis</w:t>
            </w:r>
          </w:p>
        </w:tc>
        <w:tc>
          <w:tcPr>
            <w:tcW w:w="770" w:type="dxa"/>
          </w:tcPr>
          <w:p w14:paraId="09F65B3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4B15F9A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 to 0</w:t>
            </w:r>
          </w:p>
        </w:tc>
        <w:tc>
          <w:tcPr>
            <w:tcW w:w="794" w:type="dxa"/>
          </w:tcPr>
          <w:p w14:paraId="2516C5F2"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0.232</w:t>
            </w:r>
          </w:p>
        </w:tc>
      </w:tr>
      <w:tr w:rsidR="0090162D" w:rsidRPr="00B565DB" w14:paraId="7F64A66B" w14:textId="77777777" w:rsidTr="00597239">
        <w:tc>
          <w:tcPr>
            <w:tcW w:w="1940" w:type="dxa"/>
          </w:tcPr>
          <w:p w14:paraId="2E45236F"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or allergic conjunctivitis</w:t>
            </w:r>
          </w:p>
        </w:tc>
        <w:tc>
          <w:tcPr>
            <w:tcW w:w="749" w:type="dxa"/>
          </w:tcPr>
          <w:p w14:paraId="2D6D32B7"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−2.0</w:t>
            </w:r>
          </w:p>
        </w:tc>
        <w:tc>
          <w:tcPr>
            <w:tcW w:w="1377" w:type="dxa"/>
          </w:tcPr>
          <w:p w14:paraId="513F64B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−9.8 to 0</w:t>
            </w:r>
          </w:p>
        </w:tc>
        <w:tc>
          <w:tcPr>
            <w:tcW w:w="2125" w:type="dxa"/>
          </w:tcPr>
          <w:p w14:paraId="08073F8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or allergic conjunctivitis</w:t>
            </w:r>
          </w:p>
        </w:tc>
        <w:tc>
          <w:tcPr>
            <w:tcW w:w="770" w:type="dxa"/>
          </w:tcPr>
          <w:p w14:paraId="191C2A3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688BEDC5"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−3.0 to 0</w:t>
            </w:r>
          </w:p>
        </w:tc>
        <w:tc>
          <w:tcPr>
            <w:tcW w:w="794" w:type="dxa"/>
          </w:tcPr>
          <w:p w14:paraId="5B2D997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0.015</w:t>
            </w:r>
          </w:p>
        </w:tc>
      </w:tr>
      <w:tr w:rsidR="0090162D" w:rsidRPr="00B565DB" w14:paraId="7AE32B7A" w14:textId="77777777" w:rsidTr="00597239">
        <w:tc>
          <w:tcPr>
            <w:tcW w:w="1940" w:type="dxa"/>
          </w:tcPr>
          <w:p w14:paraId="53514850"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Allergic rhinitis and allergic conjunctivitis</w:t>
            </w:r>
          </w:p>
        </w:tc>
        <w:tc>
          <w:tcPr>
            <w:tcW w:w="749" w:type="dxa"/>
          </w:tcPr>
          <w:p w14:paraId="704FFF3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−1.5</w:t>
            </w:r>
          </w:p>
        </w:tc>
        <w:tc>
          <w:tcPr>
            <w:tcW w:w="1377" w:type="dxa"/>
          </w:tcPr>
          <w:p w14:paraId="47FE351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−10.8 to 0</w:t>
            </w:r>
          </w:p>
        </w:tc>
        <w:tc>
          <w:tcPr>
            <w:tcW w:w="2125" w:type="dxa"/>
          </w:tcPr>
          <w:p w14:paraId="7E46E2F4"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No allergic rhinitis and allergic conjunctivitis</w:t>
            </w:r>
          </w:p>
        </w:tc>
        <w:tc>
          <w:tcPr>
            <w:tcW w:w="770" w:type="dxa"/>
          </w:tcPr>
          <w:p w14:paraId="007DAEAB"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−1.0</w:t>
            </w:r>
          </w:p>
        </w:tc>
        <w:tc>
          <w:tcPr>
            <w:tcW w:w="1261" w:type="dxa"/>
          </w:tcPr>
          <w:p w14:paraId="70A28BB1"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−4.0 to 0</w:t>
            </w:r>
          </w:p>
        </w:tc>
        <w:tc>
          <w:tcPr>
            <w:tcW w:w="794" w:type="dxa"/>
          </w:tcPr>
          <w:p w14:paraId="26D600A3" w14:textId="77777777" w:rsidR="0090162D" w:rsidRPr="005521AB" w:rsidRDefault="0090162D" w:rsidP="00597239">
            <w:pPr>
              <w:rPr>
                <w:rFonts w:ascii="Times New Roman" w:hAnsi="Times New Roman" w:cs="Times New Roman"/>
                <w:sz w:val="16"/>
                <w:szCs w:val="16"/>
                <w:lang w:val="en-US"/>
              </w:rPr>
            </w:pPr>
            <w:r w:rsidRPr="005521AB">
              <w:rPr>
                <w:rFonts w:ascii="Times New Roman" w:hAnsi="Times New Roman" w:cs="Times New Roman"/>
                <w:sz w:val="16"/>
                <w:szCs w:val="16"/>
                <w:lang w:val="en-US"/>
              </w:rPr>
              <w:t>0.572</w:t>
            </w:r>
          </w:p>
        </w:tc>
      </w:tr>
    </w:tbl>
    <w:p w14:paraId="7807E559" w14:textId="77777777" w:rsidR="0090162D" w:rsidRPr="00D468C3" w:rsidRDefault="0090162D" w:rsidP="0090162D">
      <w:pPr>
        <w:rPr>
          <w:rFonts w:ascii="Times New Roman" w:hAnsi="Times New Roman" w:cs="Times New Roman"/>
          <w:sz w:val="20"/>
          <w:szCs w:val="20"/>
          <w:lang w:val="en-US"/>
        </w:rPr>
      </w:pPr>
      <w:r w:rsidRPr="00B565DB">
        <w:rPr>
          <w:rFonts w:ascii="Times New Roman" w:hAnsi="Times New Roman" w:cs="Times New Roman"/>
          <w:sz w:val="20"/>
          <w:szCs w:val="20"/>
          <w:lang w:val="en-US"/>
        </w:rPr>
        <w:t>IQR, interquartile range</w:t>
      </w:r>
      <w:r>
        <w:rPr>
          <w:rFonts w:ascii="Times New Roman" w:hAnsi="Times New Roman" w:cs="Times New Roman"/>
          <w:sz w:val="20"/>
          <w:szCs w:val="20"/>
          <w:lang w:val="en-US"/>
        </w:rPr>
        <w:t xml:space="preserve"> </w:t>
      </w:r>
      <w:r>
        <w:rPr>
          <w:rFonts w:ascii="Times New Roman" w:hAnsi="Times New Roman" w:cs="Times New Roman"/>
          <w:b/>
          <w:bCs/>
          <w:sz w:val="24"/>
          <w:szCs w:val="24"/>
          <w:lang w:val="en-US"/>
        </w:rPr>
        <w:br w:type="page"/>
      </w:r>
    </w:p>
    <w:p w14:paraId="61F67540" w14:textId="77777777" w:rsidR="0090162D" w:rsidRDefault="0090162D" w:rsidP="0090162D">
      <w:pPr>
        <w:rPr>
          <w:noProof/>
          <w:lang w:val="en-US" w:eastAsia="sv-SE"/>
        </w:rPr>
      </w:pPr>
      <w:r>
        <w:rPr>
          <w:rFonts w:ascii="Times New Roman" w:hAnsi="Times New Roman" w:cs="Times New Roman"/>
          <w:b/>
          <w:bCs/>
          <w:noProof/>
          <w:sz w:val="24"/>
          <w:szCs w:val="24"/>
          <w:lang w:val="en-US"/>
        </w:rPr>
        <w:lastRenderedPageBreak/>
        <mc:AlternateContent>
          <mc:Choice Requires="wpg">
            <w:drawing>
              <wp:anchor distT="0" distB="0" distL="114300" distR="114300" simplePos="0" relativeHeight="251660288" behindDoc="0" locked="0" layoutInCell="1" allowOverlap="1" wp14:anchorId="351E27F4" wp14:editId="60EF7C27">
                <wp:simplePos x="0" y="0"/>
                <wp:positionH relativeFrom="margin">
                  <wp:align>center</wp:align>
                </wp:positionH>
                <wp:positionV relativeFrom="paragraph">
                  <wp:posOffset>323850</wp:posOffset>
                </wp:positionV>
                <wp:extent cx="6775200" cy="7012167"/>
                <wp:effectExtent l="0" t="0" r="26035" b="17780"/>
                <wp:wrapNone/>
                <wp:docPr id="127" name="Group 127"/>
                <wp:cNvGraphicFramePr/>
                <a:graphic xmlns:a="http://schemas.openxmlformats.org/drawingml/2006/main">
                  <a:graphicData uri="http://schemas.microsoft.com/office/word/2010/wordprocessingGroup">
                    <wpg:wgp>
                      <wpg:cNvGrpSpPr/>
                      <wpg:grpSpPr>
                        <a:xfrm>
                          <a:off x="0" y="0"/>
                          <a:ext cx="6775200" cy="7012167"/>
                          <a:chOff x="0" y="0"/>
                          <a:chExt cx="6775200" cy="7012167"/>
                        </a:xfrm>
                      </wpg:grpSpPr>
                      <wps:wsp>
                        <wps:cNvPr id="99" name="Straight Arrow Connector 99"/>
                        <wps:cNvCnPr/>
                        <wps:spPr>
                          <a:xfrm>
                            <a:off x="4181475" y="3152775"/>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grpSp>
                        <wpg:cNvPr id="111" name="Group 111"/>
                        <wpg:cNvGrpSpPr/>
                        <wpg:grpSpPr>
                          <a:xfrm>
                            <a:off x="0" y="0"/>
                            <a:ext cx="6775200" cy="7012167"/>
                            <a:chOff x="0" y="0"/>
                            <a:chExt cx="6775200" cy="7012167"/>
                          </a:xfrm>
                        </wpg:grpSpPr>
                        <wps:wsp>
                          <wps:cNvPr id="1" name="Flowchart: Process 1"/>
                          <wps:cNvSpPr/>
                          <wps:spPr>
                            <a:xfrm>
                              <a:off x="1789043" y="0"/>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43DF9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incidence study 2016</w:t>
                                </w:r>
                                <w:r w:rsidRPr="0049391A">
                                  <w:rPr>
                                    <w:color w:val="000000" w:themeColor="text1"/>
                                    <w:sz w:val="20"/>
                                    <w:szCs w:val="20"/>
                                    <w:lang w:val="en-US"/>
                                  </w:rPr>
                                  <w:br/>
                                  <w:t>n = 5435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Process 19"/>
                          <wps:cNvSpPr/>
                          <wps:spPr>
                            <a:xfrm>
                              <a:off x="3427012" y="0"/>
                              <a:ext cx="15659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94D595A"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prevalence study 2016</w:t>
                                </w:r>
                                <w:r w:rsidRPr="0049391A">
                                  <w:rPr>
                                    <w:color w:val="000000" w:themeColor="text1"/>
                                    <w:sz w:val="20"/>
                                    <w:szCs w:val="20"/>
                                    <w:lang w:val="en-US"/>
                                  </w:rPr>
                                  <w:br/>
                                  <w:t>n = 8000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Process 31"/>
                          <wps:cNvSpPr/>
                          <wps:spPr>
                            <a:xfrm>
                              <a:off x="1781092" y="1439186"/>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7EFD1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incidence study 2016</w:t>
                                </w:r>
                                <w:r w:rsidRPr="0049391A">
                                  <w:rPr>
                                    <w:color w:val="000000" w:themeColor="text1"/>
                                    <w:sz w:val="20"/>
                                    <w:szCs w:val="20"/>
                                    <w:lang w:val="en-US"/>
                                  </w:rPr>
                                  <w:br/>
                                  <w:t>n = 3483 (69.5%)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Process 32"/>
                          <wps:cNvSpPr/>
                          <wps:spPr>
                            <a:xfrm>
                              <a:off x="3411109" y="1439186"/>
                              <a:ext cx="15659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070560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prevalence study 2016</w:t>
                                </w:r>
                                <w:r w:rsidRPr="0049391A">
                                  <w:rPr>
                                    <w:color w:val="000000" w:themeColor="text1"/>
                                    <w:sz w:val="20"/>
                                    <w:szCs w:val="20"/>
                                    <w:lang w:val="en-US"/>
                                  </w:rPr>
                                  <w:br/>
                                  <w:t>n = 4026 (50.3%)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Flowchart: Process 33"/>
                          <wps:cNvSpPr/>
                          <wps:spPr>
                            <a:xfrm>
                              <a:off x="3411109" y="803082"/>
                              <a:ext cx="1565910" cy="4737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2B7719"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Corrected sample</w:t>
                                </w:r>
                                <w:r w:rsidRPr="0049391A">
                                  <w:rPr>
                                    <w:color w:val="000000" w:themeColor="text1"/>
                                    <w:sz w:val="20"/>
                                    <w:szCs w:val="20"/>
                                    <w:lang w:val="en-US"/>
                                  </w:rPr>
                                  <w:br/>
                                  <w:t>n =7975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Flowchart: Process 34"/>
                          <wps:cNvSpPr/>
                          <wps:spPr>
                            <a:xfrm>
                              <a:off x="1789043" y="2449002"/>
                              <a:ext cx="14897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E814A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3424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Flowchart: Process 35"/>
                          <wps:cNvSpPr/>
                          <wps:spPr>
                            <a:xfrm>
                              <a:off x="3419061" y="2456953"/>
                              <a:ext cx="154051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59DD1C"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3953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Flowchart: Process 36"/>
                          <wps:cNvSpPr/>
                          <wps:spPr>
                            <a:xfrm>
                              <a:off x="1804946" y="3260035"/>
                              <a:ext cx="1473200"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D2705E"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2069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Flowchart: Process 37"/>
                          <wps:cNvSpPr/>
                          <wps:spPr>
                            <a:xfrm>
                              <a:off x="3419061" y="3260035"/>
                              <a:ext cx="1532255"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348C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1761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Flowchart: Process 38"/>
                          <wps:cNvSpPr/>
                          <wps:spPr>
                            <a:xfrm>
                              <a:off x="1669774" y="4245997"/>
                              <a:ext cx="3409179"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956E73"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sidRPr="0049391A">
                                  <w:rPr>
                                    <w:color w:val="000000" w:themeColor="text1"/>
                                    <w:sz w:val="20"/>
                                    <w:szCs w:val="20"/>
                                    <w:lang w:val="en-US"/>
                                  </w:rPr>
                                  <w:br/>
                                  <w:t>Population with combined questionnaire and register data set</w:t>
                                </w:r>
                                <w:r w:rsidRPr="0049391A">
                                  <w:rPr>
                                    <w:color w:val="000000" w:themeColor="text1"/>
                                    <w:sz w:val="20"/>
                                    <w:szCs w:val="20"/>
                                    <w:lang w:val="en-US"/>
                                  </w:rPr>
                                  <w:br/>
                                  <w:t>n = 3830 (51.9%)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Process 39"/>
                          <wps:cNvSpPr/>
                          <wps:spPr>
                            <a:xfrm>
                              <a:off x="1677725" y="5017273"/>
                              <a:ext cx="3411855" cy="6261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81B0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self-reported physician-diagnosed asthma or special asthma medication reimbursement entitlement</w:t>
                                </w:r>
                                <w:r w:rsidRPr="0049391A">
                                  <w:rPr>
                                    <w:color w:val="000000" w:themeColor="text1"/>
                                    <w:sz w:val="20"/>
                                    <w:szCs w:val="20"/>
                                    <w:lang w:val="en-US"/>
                                  </w:rPr>
                                  <w:br/>
                                  <w:t>n = 413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Flowchart: Process 40"/>
                          <wps:cNvSpPr/>
                          <wps:spPr>
                            <a:xfrm>
                              <a:off x="2393343" y="5812404"/>
                              <a:ext cx="1989455" cy="5080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758A32"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confirmed asthma</w:t>
                                </w:r>
                                <w:r w:rsidRPr="0049391A">
                                  <w:rPr>
                                    <w:color w:val="000000" w:themeColor="text1"/>
                                    <w:sz w:val="20"/>
                                    <w:szCs w:val="20"/>
                                    <w:lang w:val="en-US"/>
                                  </w:rPr>
                                  <w:br/>
                                  <w:t>n = 237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Flowchart: Process 41"/>
                          <wps:cNvSpPr/>
                          <wps:spPr>
                            <a:xfrm>
                              <a:off x="2393343" y="6504167"/>
                              <a:ext cx="1994535" cy="5080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7E824D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n = 197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Process 42"/>
                          <wps:cNvSpPr/>
                          <wps:spPr>
                            <a:xfrm>
                              <a:off x="5152445" y="230588"/>
                              <a:ext cx="1566333" cy="804333"/>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2C309E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17</w:t>
                                </w:r>
                                <w:r>
                                  <w:rPr>
                                    <w:color w:val="000000" w:themeColor="text1"/>
                                    <w:sz w:val="20"/>
                                    <w:szCs w:val="20"/>
                                    <w:lang w:val="en-US"/>
                                  </w:rPr>
                                  <w:br/>
                                  <w:t>- Returned empty    n = 7</w:t>
                                </w:r>
                                <w:r>
                                  <w:rPr>
                                    <w:color w:val="000000" w:themeColor="text1"/>
                                    <w:sz w:val="20"/>
                                    <w:szCs w:val="20"/>
                                    <w:lang w:val="en-US"/>
                                  </w:rPr>
                                  <w:br/>
                                  <w:t>- Died</w:t>
                                </w:r>
                                <w:r>
                                  <w:rPr>
                                    <w:color w:val="000000" w:themeColor="text1"/>
                                    <w:sz w:val="20"/>
                                    <w:szCs w:val="20"/>
                                    <w:lang w:val="en-US"/>
                                  </w:rPr>
                                  <w:tab/>
                                  <w:t xml:space="preserve">       n =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Process 43"/>
                          <wps:cNvSpPr/>
                          <wps:spPr>
                            <a:xfrm>
                              <a:off x="5144494" y="1144988"/>
                              <a:ext cx="1565910"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DC6C05A"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3949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Process 44"/>
                          <wps:cNvSpPr/>
                          <wps:spPr>
                            <a:xfrm>
                              <a:off x="5136543" y="1757239"/>
                              <a:ext cx="1565910"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56C87E"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 xml:space="preserve">Not adequately fulfilled </w:t>
                                </w:r>
                                <w:r>
                                  <w:rPr>
                                    <w:color w:val="000000" w:themeColor="text1"/>
                                    <w:sz w:val="20"/>
                                    <w:szCs w:val="20"/>
                                    <w:lang w:val="en-US"/>
                                  </w:rPr>
                                  <w:br/>
                                  <w:t>n = 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Process 45"/>
                          <wps:cNvSpPr/>
                          <wps:spPr>
                            <a:xfrm>
                              <a:off x="5136543" y="2289976"/>
                              <a:ext cx="1574376" cy="609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3EF6DE1"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45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Process 46"/>
                          <wps:cNvSpPr/>
                          <wps:spPr>
                            <a:xfrm>
                              <a:off x="5136543" y="3013545"/>
                              <a:ext cx="1565910" cy="592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D24CDF"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2192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Process 47"/>
                          <wps:cNvSpPr/>
                          <wps:spPr>
                            <a:xfrm>
                              <a:off x="5192202" y="4738978"/>
                              <a:ext cx="1580104" cy="431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8960A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3417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Process 48"/>
                          <wps:cNvSpPr/>
                          <wps:spPr>
                            <a:xfrm>
                              <a:off x="5184250" y="5422790"/>
                              <a:ext cx="1590950" cy="6178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1583E"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176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 name="Flowchart: Process 50"/>
                          <wps:cNvSpPr/>
                          <wps:spPr>
                            <a:xfrm>
                              <a:off x="4770783" y="6138407"/>
                              <a:ext cx="2001854" cy="7658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FDD899"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sidRPr="0049391A">
                                  <w:rPr>
                                    <w:color w:val="000000" w:themeColor="text1"/>
                                    <w:sz w:val="20"/>
                                    <w:szCs w:val="20"/>
                                    <w:lang w:val="en-US"/>
                                  </w:rPr>
                                  <w:br/>
                                </w:r>
                                <w:r>
                                  <w:rPr>
                                    <w:color w:val="000000" w:themeColor="text1"/>
                                    <w:sz w:val="20"/>
                                    <w:szCs w:val="20"/>
                                    <w:lang w:val="en-US"/>
                                  </w:rPr>
                                  <w:t>- No data on calendar age      n = 1</w:t>
                                </w:r>
                                <w:r>
                                  <w:rPr>
                                    <w:color w:val="000000" w:themeColor="text1"/>
                                    <w:sz w:val="20"/>
                                    <w:szCs w:val="20"/>
                                    <w:lang w:val="en-US"/>
                                  </w:rPr>
                                  <w:br/>
                                  <w:t xml:space="preserve">- Insufficient data on age at asthma onset </w:t>
                                </w:r>
                                <w:r>
                                  <w:rPr>
                                    <w:color w:val="000000" w:themeColor="text1"/>
                                    <w:sz w:val="20"/>
                                    <w:szCs w:val="20"/>
                                    <w:lang w:val="en-US"/>
                                  </w:rPr>
                                  <w:tab/>
                                  <w:t xml:space="preserve">                       n = 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1" name="Flowchart: Process 51"/>
                          <wps:cNvSpPr/>
                          <wps:spPr>
                            <a:xfrm>
                              <a:off x="7951" y="1105232"/>
                              <a:ext cx="1578911"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FA6B9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1952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0" y="2266122"/>
                              <a:ext cx="1574165" cy="6096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51AA7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59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Flowchart: Process 54"/>
                          <wps:cNvSpPr/>
                          <wps:spPr>
                            <a:xfrm>
                              <a:off x="7951" y="3013545"/>
                              <a:ext cx="1583245" cy="5926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EBFB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1355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Straight Arrow Connector 76"/>
                          <wps:cNvCnPr/>
                          <wps:spPr>
                            <a:xfrm flipH="1">
                              <a:off x="4199779" y="628153"/>
                              <a:ext cx="2722" cy="174171"/>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79" name="Straight Arrow Connector 79"/>
                          <wps:cNvCnPr/>
                          <wps:spPr>
                            <a:xfrm flipH="1">
                              <a:off x="4191828" y="1280160"/>
                              <a:ext cx="2722" cy="149497"/>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0" name="Straight Arrow Connector 80"/>
                          <wps:cNvCnPr/>
                          <wps:spPr>
                            <a:xfrm>
                              <a:off x="2530006" y="620202"/>
                              <a:ext cx="0" cy="81026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4" name="Straight Arrow Connector 84"/>
                          <wps:cNvCnPr/>
                          <wps:spPr>
                            <a:xfrm>
                              <a:off x="2537957" y="307715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5" name="Straight Arrow Connector 85"/>
                          <wps:cNvCnPr/>
                          <wps:spPr>
                            <a:xfrm>
                              <a:off x="4183877" y="307715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6" name="Straight Arrow Connector 86"/>
                          <wps:cNvCnPr/>
                          <wps:spPr>
                            <a:xfrm>
                              <a:off x="3380795" y="4055165"/>
                              <a:ext cx="0" cy="18097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87" name="Straight Connector 87"/>
                          <wps:cNvCnPr/>
                          <wps:spPr>
                            <a:xfrm flipH="1">
                              <a:off x="2528515" y="4055165"/>
                              <a:ext cx="8585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8" name="Straight Connector 88"/>
                          <wps:cNvCnPr/>
                          <wps:spPr>
                            <a:xfrm flipH="1">
                              <a:off x="3331596" y="4055165"/>
                              <a:ext cx="85852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9" name="Straight Connector 89"/>
                          <wps:cNvCnPr/>
                          <wps:spPr>
                            <a:xfrm flipH="1">
                              <a:off x="2536466" y="3896139"/>
                              <a:ext cx="1905" cy="16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0" name="Straight Connector 90"/>
                          <wps:cNvCnPr/>
                          <wps:spPr>
                            <a:xfrm flipH="1">
                              <a:off x="4190337" y="3896139"/>
                              <a:ext cx="1905" cy="16827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92" name="Straight Arrow Connector 92"/>
                          <wps:cNvCnPr/>
                          <wps:spPr>
                            <a:xfrm>
                              <a:off x="3380795" y="4874150"/>
                              <a:ext cx="0" cy="13716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4" name="Straight Arrow Connector 94"/>
                          <wps:cNvCnPr/>
                          <wps:spPr>
                            <a:xfrm flipH="1">
                              <a:off x="3380795" y="5645426"/>
                              <a:ext cx="1905" cy="16002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flipH="1">
                              <a:off x="3388746" y="6321287"/>
                              <a:ext cx="1905" cy="173355"/>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a:off x="4206240" y="685303"/>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a:off x="4198289" y="1337310"/>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0" name="Straight Arrow Connector 100"/>
                          <wps:cNvCnPr/>
                          <wps:spPr>
                            <a:xfrm>
                              <a:off x="1580653" y="1273700"/>
                              <a:ext cx="939279"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1" name="Straight Arrow Connector 101"/>
                          <wps:cNvCnPr/>
                          <wps:spPr>
                            <a:xfrm>
                              <a:off x="1596556" y="3150208"/>
                              <a:ext cx="939279"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2" name="Straight Arrow Connector 102"/>
                          <wps:cNvCnPr/>
                          <wps:spPr>
                            <a:xfrm>
                              <a:off x="1572702" y="2339175"/>
                              <a:ext cx="939165" cy="0"/>
                            </a:xfrm>
                            <a:prstGeom prst="straightConnector1">
                              <a:avLst/>
                            </a:prstGeom>
                            <a:ln w="12700">
                              <a:solidFill>
                                <a:schemeClr val="tx1"/>
                              </a:solidFill>
                              <a:headEnd type="triangle" w="med" len="sm"/>
                              <a:tailEnd type="none" w="med" len="sm"/>
                            </a:ln>
                          </wps:spPr>
                          <wps:style>
                            <a:lnRef idx="1">
                              <a:schemeClr val="accent1"/>
                            </a:lnRef>
                            <a:fillRef idx="0">
                              <a:schemeClr val="accent1"/>
                            </a:fillRef>
                            <a:effectRef idx="0">
                              <a:schemeClr val="accent1"/>
                            </a:effectRef>
                            <a:fontRef idx="minor">
                              <a:schemeClr val="tx1"/>
                            </a:fontRef>
                          </wps:style>
                          <wps:bodyPr/>
                        </wps:wsp>
                        <wps:wsp>
                          <wps:cNvPr id="104" name="Straight Arrow Connector 104"/>
                          <wps:cNvCnPr/>
                          <wps:spPr>
                            <a:xfrm>
                              <a:off x="2522054" y="2059388"/>
                              <a:ext cx="0" cy="387964"/>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5" name="Straight Arrow Connector 105"/>
                          <wps:cNvCnPr/>
                          <wps:spPr>
                            <a:xfrm>
                              <a:off x="4199779" y="2067339"/>
                              <a:ext cx="0" cy="387964"/>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6" name="Straight Arrow Connector 106"/>
                          <wps:cNvCnPr/>
                          <wps:spPr>
                            <a:xfrm>
                              <a:off x="4190337" y="2116538"/>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7" name="Straight Arrow Connector 107"/>
                          <wps:cNvCnPr/>
                          <wps:spPr>
                            <a:xfrm>
                              <a:off x="4190337" y="2355077"/>
                              <a:ext cx="93927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8" name="Straight Arrow Connector 108"/>
                          <wps:cNvCnPr/>
                          <wps:spPr>
                            <a:xfrm>
                              <a:off x="3387256" y="4931300"/>
                              <a:ext cx="1797652"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09" name="Straight Arrow Connector 109"/>
                          <wps:cNvCnPr/>
                          <wps:spPr>
                            <a:xfrm>
                              <a:off x="3379304" y="5710528"/>
                              <a:ext cx="1797652"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0" name="Straight Arrow Connector 110"/>
                          <wps:cNvCnPr/>
                          <wps:spPr>
                            <a:xfrm>
                              <a:off x="3387256" y="6402291"/>
                              <a:ext cx="1373309"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351E27F4" id="Group 127" o:spid="_x0000_s1026" style="position:absolute;margin-left:0;margin-top:25.5pt;width:533.5pt;height:552.15pt;z-index:251660288;mso-position-horizontal:center;mso-position-horizontal-relative:margin" coordsize="67752,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">
                <v:shapetype id="_x0000_t32" coordsize="21600,21600" o:spt="32" o:oned="t" path="m,l21600,21600e" filled="f">
                  <v:path arrowok="t" fillok="f" o:connecttype="none"/>
                  <o:lock v:ext="edit" shapetype="t"/>
                </v:shapetype>
                <v:shape id="Straight Arrow Connector 99" o:spid="_x0000_s1027" type="#_x0000_t32" style="position:absolute;left:41814;top:31527;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" strokecolor="black [3213]" strokeweight="1pt">
                  <v:stroke endarrow="block" endarrowlength="short" joinstyle="miter"/>
                </v:shape>
                <v:group id="Group 111" o:spid="_x0000_s1028" style="position:absolute;width:67752;height:70121" coordsize="67752,7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shapetype id="_x0000_t109" coordsize="21600,21600" o:spt="109" path="m,l,21600r21600,l21600,xe">
                    <v:stroke joinstyle="miter"/>
                    <v:path gradientshapeok="t" o:connecttype="rect"/>
                  </v:shapetype>
                  <v:shape id="Flowchart: Process 1" o:spid="_x0000_s1029" type="#_x0000_t109" style="position:absolute;left:17890;width:14897;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" filled="f" strokecolor="black [3213]" strokeweight="1pt">
                    <v:textbox>
                      <w:txbxContent>
                        <w:p w14:paraId="6143DF9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incidence study 2016</w:t>
                          </w:r>
                          <w:r w:rsidRPr="0049391A">
                            <w:rPr>
                              <w:color w:val="000000" w:themeColor="text1"/>
                              <w:sz w:val="20"/>
                              <w:szCs w:val="20"/>
                              <w:lang w:val="en-US"/>
                            </w:rPr>
                            <w:br/>
                            <w:t>n = 5435</w:t>
                          </w:r>
                        </w:p>
                      </w:txbxContent>
                    </v:textbox>
                  </v:shape>
                  <v:shape id="Flowchart: Process 19" o:spid="_x0000_s1030" type="#_x0000_t109" style="position:absolute;left:34270;width:15659;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" filled="f" strokecolor="black [3213]" strokeweight="1pt">
                    <v:textbox>
                      <w:txbxContent>
                        <w:p w14:paraId="494D595A"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Helsinki FinEsS prevalence study 2016</w:t>
                          </w:r>
                          <w:r w:rsidRPr="0049391A">
                            <w:rPr>
                              <w:color w:val="000000" w:themeColor="text1"/>
                              <w:sz w:val="20"/>
                              <w:szCs w:val="20"/>
                              <w:lang w:val="en-US"/>
                            </w:rPr>
                            <w:br/>
                            <w:t>n = 8000</w:t>
                          </w:r>
                        </w:p>
                      </w:txbxContent>
                    </v:textbox>
                  </v:shape>
                  <v:shape id="Flowchart: Process 31" o:spid="_x0000_s1031" type="#_x0000_t109" style="position:absolute;left:17810;top:14391;width:14898;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" filled="f" strokecolor="black [3213]" strokeweight="1pt">
                    <v:textbox>
                      <w:txbxContent>
                        <w:p w14:paraId="6B7EFD1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incidence study 2016</w:t>
                          </w:r>
                          <w:r w:rsidRPr="0049391A">
                            <w:rPr>
                              <w:color w:val="000000" w:themeColor="text1"/>
                              <w:sz w:val="20"/>
                              <w:szCs w:val="20"/>
                              <w:lang w:val="en-US"/>
                            </w:rPr>
                            <w:br/>
                            <w:t>n = 3483 (69.5%)</w:t>
                          </w:r>
                        </w:p>
                      </w:txbxContent>
                    </v:textbox>
                  </v:shape>
                  <v:shape id="Flowchart: Process 32" o:spid="_x0000_s1032" type="#_x0000_t109" style="position:absolute;left:34111;top:14391;width:15659;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" filled="f" strokecolor="black [3213]" strokeweight="1pt">
                    <v:textbox>
                      <w:txbxContent>
                        <w:p w14:paraId="5070560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Responders of FinEsS prevalence study 2016</w:t>
                          </w:r>
                          <w:r w:rsidRPr="0049391A">
                            <w:rPr>
                              <w:color w:val="000000" w:themeColor="text1"/>
                              <w:sz w:val="20"/>
                              <w:szCs w:val="20"/>
                              <w:lang w:val="en-US"/>
                            </w:rPr>
                            <w:br/>
                            <w:t>n = 4026 (50.3%)</w:t>
                          </w:r>
                        </w:p>
                      </w:txbxContent>
                    </v:textbox>
                  </v:shape>
                  <v:shape id="Flowchart: Process 33" o:spid="_x0000_s1033" type="#_x0000_t109" style="position:absolute;left:34111;top:8030;width:15659;height:47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" filled="f" strokecolor="black [3213]" strokeweight="1pt">
                    <v:textbox>
                      <w:txbxContent>
                        <w:p w14:paraId="642B7719"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Corrected sample</w:t>
                          </w:r>
                          <w:r w:rsidRPr="0049391A">
                            <w:rPr>
                              <w:color w:val="000000" w:themeColor="text1"/>
                              <w:sz w:val="20"/>
                              <w:szCs w:val="20"/>
                              <w:lang w:val="en-US"/>
                            </w:rPr>
                            <w:br/>
                            <w:t>n =7975</w:t>
                          </w:r>
                        </w:p>
                      </w:txbxContent>
                    </v:textbox>
                  </v:shape>
                  <v:shape id="Flowchart: Process 34" o:spid="_x0000_s1034" type="#_x0000_t109" style="position:absolute;left:17890;top:24490;width:14897;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" filled="f" strokecolor="black [3213]" strokeweight="1pt">
                    <v:textbox>
                      <w:txbxContent>
                        <w:p w14:paraId="6DE814AD"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3424</w:t>
                          </w:r>
                        </w:p>
                      </w:txbxContent>
                    </v:textbox>
                  </v:shape>
                  <v:shape id="Flowchart: Process 35" o:spid="_x0000_s1035" type="#_x0000_t109" style="position:absolute;left:34190;top:24569;width:15405;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" filled="f" strokecolor="black [3213]" strokeweight="1pt">
                    <v:textbox>
                      <w:txbxContent>
                        <w:p w14:paraId="4C59DD1C"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Requested permission to register data usage</w:t>
                          </w:r>
                          <w:r w:rsidRPr="0049391A">
                            <w:rPr>
                              <w:color w:val="000000" w:themeColor="text1"/>
                              <w:sz w:val="20"/>
                              <w:szCs w:val="20"/>
                              <w:lang w:val="en-US"/>
                            </w:rPr>
                            <w:br/>
                            <w:t>n = 3953</w:t>
                          </w:r>
                        </w:p>
                      </w:txbxContent>
                    </v:textbox>
                  </v:shape>
                  <v:shape id="Flowchart: Process 36" o:spid="_x0000_s1036" type="#_x0000_t109" style="position:absolute;left:18049;top:32600;width:14732;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" filled="f" strokecolor="black [3213]" strokeweight="1pt">
                    <v:textbox>
                      <w:txbxContent>
                        <w:p w14:paraId="24D2705E"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2069</w:t>
                          </w:r>
                        </w:p>
                      </w:txbxContent>
                    </v:textbox>
                  </v:shape>
                  <v:shape id="Flowchart: Process 37" o:spid="_x0000_s1037" type="#_x0000_t109" style="position:absolute;left:34190;top:32600;width:15323;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" filled="f" strokecolor="black [3213]" strokeweight="1pt">
                    <v:textbox>
                      <w:txbxContent>
                        <w:p w14:paraId="48348C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Gave permission to register data usage</w:t>
                          </w:r>
                          <w:r w:rsidRPr="0049391A">
                            <w:rPr>
                              <w:color w:val="000000" w:themeColor="text1"/>
                              <w:sz w:val="20"/>
                              <w:szCs w:val="20"/>
                              <w:lang w:val="en-US"/>
                            </w:rPr>
                            <w:br/>
                            <w:t>n = 1761</w:t>
                          </w:r>
                        </w:p>
                      </w:txbxContent>
                    </v:textbox>
                  </v:shape>
                  <v:shape id="Flowchart: Process 38" o:spid="_x0000_s1038" type="#_x0000_t109" style="position:absolute;left:16697;top:42459;width:34092;height:62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" filled="f" strokecolor="black [3213]" strokeweight="1pt">
                    <v:textbox>
                      <w:txbxContent>
                        <w:p w14:paraId="76956E73"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sidRPr="0049391A">
                            <w:rPr>
                              <w:color w:val="000000" w:themeColor="text1"/>
                              <w:sz w:val="20"/>
                              <w:szCs w:val="20"/>
                              <w:lang w:val="en-US"/>
                            </w:rPr>
                            <w:br/>
                            <w:t>Population with combined questionnaire and register data set</w:t>
                          </w:r>
                          <w:r w:rsidRPr="0049391A">
                            <w:rPr>
                              <w:color w:val="000000" w:themeColor="text1"/>
                              <w:sz w:val="20"/>
                              <w:szCs w:val="20"/>
                              <w:lang w:val="en-US"/>
                            </w:rPr>
                            <w:br/>
                            <w:t>n = 3830 (51.9%)</w:t>
                          </w:r>
                        </w:p>
                      </w:txbxContent>
                    </v:textbox>
                  </v:shape>
                  <v:shape id="Flowchart: Process 39" o:spid="_x0000_s1039" type="#_x0000_t109" style="position:absolute;left:16777;top:50172;width:34118;height:62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" filled="f" strokecolor="black [3213]" strokeweight="1pt">
                    <v:textbox>
                      <w:txbxContent>
                        <w:p w14:paraId="7281B008"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self-reported physician-diagnosed asthma or special asthma medication reimbursement entitlement</w:t>
                          </w:r>
                          <w:r w:rsidRPr="0049391A">
                            <w:rPr>
                              <w:color w:val="000000" w:themeColor="text1"/>
                              <w:sz w:val="20"/>
                              <w:szCs w:val="20"/>
                              <w:lang w:val="en-US"/>
                            </w:rPr>
                            <w:br/>
                            <w:t>n = 413</w:t>
                          </w:r>
                        </w:p>
                      </w:txbxContent>
                    </v:textbox>
                  </v:shape>
                  <v:shape id="Flowchart: Process 40" o:spid="_x0000_s1040" type="#_x0000_t109" style="position:absolute;left:23933;top:58124;width:19894;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" filled="f" strokecolor="black [3213]" strokeweight="1pt">
                    <v:textbox>
                      <w:txbxContent>
                        <w:p w14:paraId="7D758A32" w14:textId="77777777" w:rsidR="0090162D" w:rsidRPr="0049391A" w:rsidRDefault="0090162D" w:rsidP="0090162D">
                          <w:pPr>
                            <w:jc w:val="center"/>
                            <w:rPr>
                              <w:color w:val="000000" w:themeColor="text1"/>
                              <w:sz w:val="20"/>
                              <w:szCs w:val="20"/>
                              <w:lang w:val="en-US"/>
                            </w:rPr>
                          </w:pPr>
                          <w:r w:rsidRPr="0049391A">
                            <w:rPr>
                              <w:color w:val="000000" w:themeColor="text1"/>
                              <w:sz w:val="20"/>
                              <w:szCs w:val="20"/>
                              <w:lang w:val="en-US"/>
                            </w:rPr>
                            <w:t>Patients with confirmed asthma</w:t>
                          </w:r>
                          <w:r w:rsidRPr="0049391A">
                            <w:rPr>
                              <w:color w:val="000000" w:themeColor="text1"/>
                              <w:sz w:val="20"/>
                              <w:szCs w:val="20"/>
                              <w:lang w:val="en-US"/>
                            </w:rPr>
                            <w:br/>
                            <w:t>n = 237</w:t>
                          </w:r>
                        </w:p>
                      </w:txbxContent>
                    </v:textbox>
                  </v:shape>
                  <v:shape id="Flowchart: Process 41" o:spid="_x0000_s1041" type="#_x0000_t109" style="position:absolute;left:23933;top:65041;width:19945;height:5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" filled="f" strokecolor="black [3213]" strokeweight="1pt">
                    <v:textbox>
                      <w:txbxContent>
                        <w:p w14:paraId="37E824D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n = 197</w:t>
                          </w:r>
                        </w:p>
                      </w:txbxContent>
                    </v:textbox>
                  </v:shape>
                  <v:shape id="Flowchart: Process 42" o:spid="_x0000_s1042" type="#_x0000_t109" style="position:absolute;left:51524;top:2305;width:15663;height:80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" filled="f" strokecolor="black [3213]" strokeweight="1pt">
                    <v:textbox>
                      <w:txbxContent>
                        <w:p w14:paraId="72C309E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17</w:t>
                          </w:r>
                          <w:r>
                            <w:rPr>
                              <w:color w:val="000000" w:themeColor="text1"/>
                              <w:sz w:val="20"/>
                              <w:szCs w:val="20"/>
                              <w:lang w:val="en-US"/>
                            </w:rPr>
                            <w:br/>
                            <w:t>- Returned empty    n = 7</w:t>
                          </w:r>
                          <w:r>
                            <w:rPr>
                              <w:color w:val="000000" w:themeColor="text1"/>
                              <w:sz w:val="20"/>
                              <w:szCs w:val="20"/>
                              <w:lang w:val="en-US"/>
                            </w:rPr>
                            <w:br/>
                            <w:t>- Died</w:t>
                          </w:r>
                          <w:r>
                            <w:rPr>
                              <w:color w:val="000000" w:themeColor="text1"/>
                              <w:sz w:val="20"/>
                              <w:szCs w:val="20"/>
                              <w:lang w:val="en-US"/>
                            </w:rPr>
                            <w:tab/>
                            <w:t xml:space="preserve">       n = 1</w:t>
                          </w:r>
                        </w:p>
                      </w:txbxContent>
                    </v:textbox>
                  </v:shape>
                  <v:shape id="Flowchart: Process 43" o:spid="_x0000_s1043" type="#_x0000_t109" style="position:absolute;left:51444;top:11449;width:15660;height:41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" filled="f" strokecolor="black [3213]" strokeweight="1pt">
                    <v:textbox>
                      <w:txbxContent>
                        <w:p w14:paraId="5DC6C05A"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3949</w:t>
                          </w:r>
                        </w:p>
                      </w:txbxContent>
                    </v:textbox>
                  </v:shape>
                  <v:shape id="Flowchart: Process 44" o:spid="_x0000_s1044" type="#_x0000_t109" style="position:absolute;left:51365;top:17572;width:15659;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" filled="f" strokecolor="black [3213]" strokeweight="1pt">
                    <v:textbox>
                      <w:txbxContent>
                        <w:p w14:paraId="7D56C87E"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 xml:space="preserve">Not adequately fulfilled </w:t>
                          </w:r>
                          <w:r>
                            <w:rPr>
                              <w:color w:val="000000" w:themeColor="text1"/>
                              <w:sz w:val="20"/>
                              <w:szCs w:val="20"/>
                              <w:lang w:val="en-US"/>
                            </w:rPr>
                            <w:br/>
                            <w:t>n = 28</w:t>
                          </w:r>
                        </w:p>
                      </w:txbxContent>
                    </v:textbox>
                  </v:shape>
                  <v:shape id="Flowchart: Process 45" o:spid="_x0000_s1045" type="#_x0000_t109" style="position:absolute;left:51365;top:22899;width:15744;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" filled="f" strokecolor="black [3213]" strokeweight="1pt">
                    <v:textbox>
                      <w:txbxContent>
                        <w:p w14:paraId="63EF6DE1"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45</w:t>
                          </w:r>
                        </w:p>
                      </w:txbxContent>
                    </v:textbox>
                  </v:shape>
                  <v:shape id="Flowchart: Process 46" o:spid="_x0000_s1046" type="#_x0000_t109" style="position:absolute;left:51365;top:30135;width:15659;height:5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" filled="f" strokecolor="black [3213]" strokeweight="1pt">
                    <v:textbox>
                      <w:txbxContent>
                        <w:p w14:paraId="73D24CDF"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2192</w:t>
                          </w:r>
                        </w:p>
                      </w:txbxContent>
                    </v:textbox>
                  </v:shape>
                  <v:shape id="Flowchart: Process 47" o:spid="_x0000_s1047" type="#_x0000_t109" style="position:absolute;left:51922;top:47389;width:15801;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" filled="f" strokecolor="black [3213]" strokeweight="1pt">
                    <v:textbox>
                      <w:txbxContent>
                        <w:p w14:paraId="448960A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3417</w:t>
                          </w:r>
                        </w:p>
                      </w:txbxContent>
                    </v:textbox>
                  </v:shape>
                  <v:shape id="Flowchart: Process 48" o:spid="_x0000_s1048" type="#_x0000_t109" style="position:absolute;left:51842;top:54227;width:15910;height:6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" filled="f" strokecolor="black [3213]" strokeweight="1pt">
                    <v:textbox>
                      <w:txbxContent>
                        <w:p w14:paraId="1601583E"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176</w:t>
                          </w:r>
                        </w:p>
                      </w:txbxContent>
                    </v:textbox>
                  </v:shape>
                  <v:shape id="Flowchart: Process 50" o:spid="_x0000_s1049" type="#_x0000_t109" style="position:absolute;left:47707;top:61384;width:20019;height:7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" filled="f" strokecolor="black [3213]" strokeweight="1pt">
                    <v:textbox>
                      <w:txbxContent>
                        <w:p w14:paraId="21FDD899"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sidRPr="0049391A">
                            <w:rPr>
                              <w:color w:val="000000" w:themeColor="text1"/>
                              <w:sz w:val="20"/>
                              <w:szCs w:val="20"/>
                              <w:lang w:val="en-US"/>
                            </w:rPr>
                            <w:br/>
                          </w:r>
                          <w:r>
                            <w:rPr>
                              <w:color w:val="000000" w:themeColor="text1"/>
                              <w:sz w:val="20"/>
                              <w:szCs w:val="20"/>
                              <w:lang w:val="en-US"/>
                            </w:rPr>
                            <w:t>- No data on calendar age      n = 1</w:t>
                          </w:r>
                          <w:r>
                            <w:rPr>
                              <w:color w:val="000000" w:themeColor="text1"/>
                              <w:sz w:val="20"/>
                              <w:szCs w:val="20"/>
                              <w:lang w:val="en-US"/>
                            </w:rPr>
                            <w:br/>
                            <w:t xml:space="preserve">- Insufficient data on age at asthma onset </w:t>
                          </w:r>
                          <w:r>
                            <w:rPr>
                              <w:color w:val="000000" w:themeColor="text1"/>
                              <w:sz w:val="20"/>
                              <w:szCs w:val="20"/>
                              <w:lang w:val="en-US"/>
                            </w:rPr>
                            <w:tab/>
                            <w:t xml:space="preserve">                       n = 39</w:t>
                          </w:r>
                        </w:p>
                      </w:txbxContent>
                    </v:textbox>
                  </v:shape>
                  <v:shape id="Flowchart: Process 51" o:spid="_x0000_s1050" type="#_x0000_t109" style="position:absolute;left:79;top:11052;width:15789;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" filled="f" strokecolor="black [3213]" strokeweight="1pt">
                    <v:textbox>
                      <w:txbxContent>
                        <w:p w14:paraId="03FA6B9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1952</w:t>
                          </w:r>
                        </w:p>
                      </w:txbxContent>
                    </v:textbox>
                  </v:shape>
                  <v:shape id="Flowchart: Process 52" o:spid="_x0000_s1051" type="#_x0000_t109" style="position:absolute;top:22661;width:15741;height:60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" filled="f" strokecolor="black [3213]" strokeweight="1pt">
                    <v:textbox>
                      <w:txbxContent>
                        <w:p w14:paraId="2D51AA7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Excluded from register data usage request*</w:t>
                          </w:r>
                          <w:r>
                            <w:rPr>
                              <w:color w:val="000000" w:themeColor="text1"/>
                              <w:sz w:val="20"/>
                              <w:szCs w:val="20"/>
                              <w:lang w:val="en-US"/>
                            </w:rPr>
                            <w:br/>
                            <w:t>n = 59</w:t>
                          </w:r>
                        </w:p>
                      </w:txbxContent>
                    </v:textbox>
                  </v:shape>
                  <v:shape id="Flowchart: Process 54" o:spid="_x0000_s1052" type="#_x0000_t109" style="position:absolute;left:79;top:30135;width:15832;height:59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" filled="f" strokecolor="black [3213]" strokeweight="1pt">
                    <v:textbox>
                      <w:txbxContent>
                        <w:p w14:paraId="31FEBFB6"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1355</w:t>
                          </w:r>
                        </w:p>
                      </w:txbxContent>
                    </v:textbox>
                  </v:shape>
                  <v:shape id="Straight Arrow Connector 76" o:spid="_x0000_s1053" type="#_x0000_t32" style="position:absolute;left:41997;top:6281;width:28;height:174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" strokecolor="black [3213]" strokeweight="1pt">
                    <v:stroke endarrow="block" endarrowlength="short" joinstyle="miter"/>
                  </v:shape>
                  <v:shape id="Straight Arrow Connector 79" o:spid="_x0000_s1054" type="#_x0000_t32" style="position:absolute;left:41918;top:12801;width:27;height:14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" strokecolor="black [3213]" strokeweight="1pt">
                    <v:stroke endarrow="block" endarrowlength="short" joinstyle="miter"/>
                  </v:shape>
                  <v:shape id="Straight Arrow Connector 80" o:spid="_x0000_s1055" type="#_x0000_t32" style="position:absolute;left:25300;top:6202;width:0;height:81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" strokecolor="black [3213]" strokeweight="1pt">
                    <v:stroke endarrow="block" endarrowlength="short" joinstyle="miter"/>
                  </v:shape>
                  <v:shape id="Straight Arrow Connector 84" o:spid="_x0000_s1056" type="#_x0000_t32" style="position:absolute;left:25379;top:3077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" strokecolor="black [3213]" strokeweight="1pt">
                    <v:stroke endarrow="block" endarrowlength="short" joinstyle="miter"/>
                  </v:shape>
                  <v:shape id="Straight Arrow Connector 85" o:spid="_x0000_s1057" type="#_x0000_t32" style="position:absolute;left:41838;top:3077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" strokecolor="black [3213]" strokeweight="1pt">
                    <v:stroke endarrow="block" endarrowlength="short" joinstyle="miter"/>
                  </v:shape>
                  <v:shape id="Straight Arrow Connector 86" o:spid="_x0000_s1058" type="#_x0000_t32" style="position:absolute;left:33807;top:40551;width:0;height:1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" strokecolor="black [3213]" strokeweight="1pt">
                    <v:stroke endarrow="block" endarrowlength="short" joinstyle="miter"/>
                  </v:shape>
                  <v:line id="Straight Connector 87" o:spid="_x0000_s1059" style="position:absolute;flip:x;visibility:visible;mso-wrap-style:square" from="25285,40551" to="33870,4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" strokecolor="black [3213]" strokeweight="1pt">
                    <v:stroke joinstyle="miter"/>
                  </v:line>
                  <v:line id="Straight Connector 88" o:spid="_x0000_s1060" style="position:absolute;flip:x;visibility:visible;mso-wrap-style:square" from="33315,40551" to="41901,405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" strokecolor="black [3213]" strokeweight="1pt">
                    <v:stroke joinstyle="miter"/>
                  </v:line>
                  <v:line id="Straight Connector 89" o:spid="_x0000_s1061" style="position:absolute;flip:x;visibility:visible;mso-wrap-style:square" from="25364,38961" to="25383,4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" strokecolor="black [3213]" strokeweight="1pt">
                    <v:stroke joinstyle="miter"/>
                  </v:line>
                  <v:line id="Straight Connector 90" o:spid="_x0000_s1062" style="position:absolute;flip:x;visibility:visible;mso-wrap-style:square" from="41903,38961" to="41922,406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" strokecolor="black [3213]" strokeweight="1pt">
                    <v:stroke joinstyle="miter"/>
                  </v:line>
                  <v:shape id="Straight Arrow Connector 92" o:spid="_x0000_s1063" type="#_x0000_t32" style="position:absolute;left:33807;top:48741;width:0;height:137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" strokecolor="black [3213]" strokeweight="1pt">
                    <v:stroke endarrow="block" endarrowlength="short" joinstyle="miter"/>
                  </v:shape>
                  <v:shape id="Straight Arrow Connector 94" o:spid="_x0000_s1064" type="#_x0000_t32" style="position:absolute;left:33807;top:56454;width:20;height:160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" strokecolor="black [3213]" strokeweight="1pt">
                    <v:stroke endarrow="block" endarrowlength="short" joinstyle="miter"/>
                  </v:shape>
                  <v:shape id="Straight Arrow Connector 96" o:spid="_x0000_s1065" type="#_x0000_t32" style="position:absolute;left:33887;top:63212;width:19;height:173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" strokecolor="black [3213]" strokeweight="1pt">
                    <v:stroke endarrow="block" endarrowlength="short" joinstyle="miter"/>
                  </v:shape>
                  <v:shape id="Straight Arrow Connector 97" o:spid="_x0000_s1066" type="#_x0000_t32" style="position:absolute;left:42062;top:6853;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" strokecolor="black [3213]" strokeweight="1pt">
                    <v:stroke endarrow="block" endarrowlength="short" joinstyle="miter"/>
                  </v:shape>
                  <v:shape id="Straight Arrow Connector 98" o:spid="_x0000_s1067" type="#_x0000_t32" style="position:absolute;left:41982;top:13373;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" strokecolor="black [3213]" strokeweight="1pt">
                    <v:stroke endarrow="block" endarrowlength="short" joinstyle="miter"/>
                  </v:shape>
                  <v:shape id="Straight Arrow Connector 100" o:spid="_x0000_s1068" type="#_x0000_t32" style="position:absolute;left:15806;top:12737;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" strokecolor="black [3213]" strokeweight="1pt">
                    <v:stroke startarrow="block" startarrowlength="short" endarrowlength="short" joinstyle="miter"/>
                  </v:shape>
                  <v:shape id="Straight Arrow Connector 101" o:spid="_x0000_s1069" type="#_x0000_t32" style="position:absolute;left:15965;top:31502;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" strokecolor="black [3213]" strokeweight="1pt">
                    <v:stroke startarrow="block" startarrowlength="short" endarrowlength="short" joinstyle="miter"/>
                  </v:shape>
                  <v:shape id="Straight Arrow Connector 102" o:spid="_x0000_s1070" type="#_x0000_t32" style="position:absolute;left:15727;top:23391;width:93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" strokecolor="black [3213]" strokeweight="1pt">
                    <v:stroke startarrow="block" startarrowlength="short" endarrowlength="short" joinstyle="miter"/>
                  </v:shape>
                  <v:shape id="Straight Arrow Connector 104" o:spid="_x0000_s1071" type="#_x0000_t32" style="position:absolute;left:25220;top:20593;width:0;height:3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" strokecolor="black [3213]" strokeweight="1pt">
                    <v:stroke endarrow="block" endarrowlength="short" joinstyle="miter"/>
                  </v:shape>
                  <v:shape id="Straight Arrow Connector 105" o:spid="_x0000_s1072" type="#_x0000_t32" style="position:absolute;left:41997;top:20673;width:0;height:38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" strokecolor="black [3213]" strokeweight="1pt">
                    <v:stroke endarrow="block" endarrowlength="short" joinstyle="miter"/>
                  </v:shape>
                  <v:shape id="Straight Arrow Connector 106" o:spid="_x0000_s1073" type="#_x0000_t32" style="position:absolute;left:41903;top:21165;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" strokecolor="black [3213]" strokeweight="1pt">
                    <v:stroke endarrow="block" endarrowlength="short" joinstyle="miter"/>
                  </v:shape>
                  <v:shape id="Straight Arrow Connector 107" o:spid="_x0000_s1074" type="#_x0000_t32" style="position:absolute;left:41903;top:23550;width:939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" strokecolor="black [3213]" strokeweight="1pt">
                    <v:stroke endarrow="block" endarrowlength="short" joinstyle="miter"/>
                  </v:shape>
                  <v:shape id="Straight Arrow Connector 108" o:spid="_x0000_s1075" type="#_x0000_t32" style="position:absolute;left:33872;top:49313;width:179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" strokecolor="black [3213]" strokeweight="1pt">
                    <v:stroke endarrow="block" endarrowlength="short" joinstyle="miter"/>
                  </v:shape>
                  <v:shape id="Straight Arrow Connector 109" o:spid="_x0000_s1076" type="#_x0000_t32" style="position:absolute;left:33793;top:57105;width:1797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" strokecolor="black [3213]" strokeweight="1pt">
                    <v:stroke endarrow="block" endarrowlength="short" joinstyle="miter"/>
                  </v:shape>
                  <v:shape id="Straight Arrow Connector 110" o:spid="_x0000_s1077" type="#_x0000_t32" style="position:absolute;left:33872;top:64022;width:1373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" strokecolor="black [3213]" strokeweight="1pt">
                    <v:stroke endarrow="block" endarrowlength="short" joinstyle="miter"/>
                  </v:shape>
                </v:group>
                <w10:wrap anchorx="margin"/>
              </v:group>
            </w:pict>
          </mc:Fallback>
        </mc:AlternateContent>
      </w:r>
      <w:r w:rsidRPr="00B565DB">
        <w:rPr>
          <w:rFonts w:ascii="Times New Roman" w:hAnsi="Times New Roman" w:cs="Times New Roman"/>
          <w:b/>
          <w:bCs/>
          <w:sz w:val="24"/>
          <w:szCs w:val="24"/>
          <w:lang w:val="en-US"/>
        </w:rPr>
        <w:t>Supplementary figure</w:t>
      </w:r>
      <w:r>
        <w:rPr>
          <w:rFonts w:ascii="Times New Roman" w:hAnsi="Times New Roman" w:cs="Times New Roman"/>
          <w:b/>
          <w:bCs/>
          <w:sz w:val="24"/>
          <w:szCs w:val="24"/>
          <w:lang w:val="en-US"/>
        </w:rPr>
        <w:t>s</w:t>
      </w:r>
    </w:p>
    <w:p w14:paraId="46FD0412" w14:textId="77777777" w:rsidR="0090162D" w:rsidRDefault="0090162D" w:rsidP="0090162D">
      <w:pPr>
        <w:suppressLineNumbers/>
        <w:rPr>
          <w:noProof/>
          <w:lang w:val="en-US" w:eastAsia="sv-SE"/>
        </w:rPr>
      </w:pPr>
    </w:p>
    <w:p w14:paraId="73920EFC" w14:textId="77777777" w:rsidR="0090162D" w:rsidRDefault="0090162D" w:rsidP="0090162D">
      <w:pPr>
        <w:suppressLineNumbers/>
        <w:rPr>
          <w:noProof/>
          <w:lang w:val="en-US" w:eastAsia="sv-SE"/>
        </w:rPr>
      </w:pPr>
    </w:p>
    <w:p w14:paraId="4555E1B1" w14:textId="77777777" w:rsidR="0090162D" w:rsidRDefault="0090162D" w:rsidP="0090162D">
      <w:pPr>
        <w:suppressLineNumbers/>
        <w:rPr>
          <w:noProof/>
          <w:lang w:val="en-US" w:eastAsia="sv-SE"/>
        </w:rPr>
      </w:pPr>
    </w:p>
    <w:p w14:paraId="0AC01ECB" w14:textId="77777777" w:rsidR="0090162D" w:rsidRDefault="0090162D" w:rsidP="0090162D">
      <w:pPr>
        <w:suppressLineNumbers/>
        <w:rPr>
          <w:noProof/>
          <w:lang w:val="en-US" w:eastAsia="sv-SE"/>
        </w:rPr>
      </w:pPr>
    </w:p>
    <w:p w14:paraId="0769FCE9" w14:textId="77777777" w:rsidR="0090162D" w:rsidRDefault="0090162D" w:rsidP="0090162D">
      <w:pPr>
        <w:suppressLineNumbers/>
        <w:rPr>
          <w:noProof/>
          <w:lang w:val="en-US" w:eastAsia="sv-SE"/>
        </w:rPr>
      </w:pPr>
    </w:p>
    <w:p w14:paraId="08181BBD" w14:textId="77777777" w:rsidR="0090162D" w:rsidRDefault="0090162D" w:rsidP="0090162D">
      <w:pPr>
        <w:suppressLineNumbers/>
        <w:rPr>
          <w:noProof/>
          <w:lang w:val="en-US" w:eastAsia="sv-SE"/>
        </w:rPr>
      </w:pPr>
    </w:p>
    <w:p w14:paraId="1FECD1C4" w14:textId="77777777" w:rsidR="0090162D" w:rsidRDefault="0090162D" w:rsidP="0090162D">
      <w:pPr>
        <w:suppressLineNumbers/>
        <w:rPr>
          <w:noProof/>
          <w:lang w:val="en-US" w:eastAsia="sv-SE"/>
        </w:rPr>
      </w:pPr>
    </w:p>
    <w:p w14:paraId="5B381734" w14:textId="77777777" w:rsidR="0090162D" w:rsidRDefault="0090162D" w:rsidP="0090162D">
      <w:pPr>
        <w:suppressLineNumbers/>
        <w:rPr>
          <w:noProof/>
          <w:lang w:val="en-US" w:eastAsia="sv-SE"/>
        </w:rPr>
      </w:pPr>
    </w:p>
    <w:p w14:paraId="11DF1F47" w14:textId="77777777" w:rsidR="0090162D" w:rsidRDefault="0090162D" w:rsidP="0090162D">
      <w:pPr>
        <w:suppressLineNumbers/>
        <w:rPr>
          <w:noProof/>
          <w:lang w:val="en-US" w:eastAsia="sv-SE"/>
        </w:rPr>
      </w:pPr>
    </w:p>
    <w:p w14:paraId="37BFA429" w14:textId="77777777" w:rsidR="0090162D" w:rsidRDefault="0090162D" w:rsidP="0090162D">
      <w:pPr>
        <w:suppressLineNumbers/>
        <w:rPr>
          <w:noProof/>
          <w:lang w:val="en-US" w:eastAsia="sv-SE"/>
        </w:rPr>
      </w:pPr>
    </w:p>
    <w:p w14:paraId="4E0989AB" w14:textId="77777777" w:rsidR="0090162D" w:rsidRDefault="0090162D" w:rsidP="0090162D">
      <w:pPr>
        <w:suppressLineNumbers/>
        <w:rPr>
          <w:noProof/>
          <w:lang w:val="en-US" w:eastAsia="sv-SE"/>
        </w:rPr>
      </w:pPr>
    </w:p>
    <w:p w14:paraId="5EF3379E" w14:textId="77777777" w:rsidR="0090162D" w:rsidRDefault="0090162D" w:rsidP="0090162D">
      <w:pPr>
        <w:suppressLineNumbers/>
        <w:rPr>
          <w:noProof/>
          <w:lang w:val="en-US" w:eastAsia="sv-SE"/>
        </w:rPr>
      </w:pPr>
    </w:p>
    <w:p w14:paraId="33A981B7" w14:textId="77777777" w:rsidR="0090162D" w:rsidRDefault="0090162D" w:rsidP="0090162D">
      <w:pPr>
        <w:suppressLineNumbers/>
        <w:rPr>
          <w:noProof/>
          <w:lang w:val="en-US" w:eastAsia="sv-SE"/>
        </w:rPr>
      </w:pPr>
    </w:p>
    <w:p w14:paraId="08E210BE" w14:textId="77777777" w:rsidR="0090162D" w:rsidRDefault="0090162D" w:rsidP="0090162D">
      <w:pPr>
        <w:suppressLineNumbers/>
        <w:rPr>
          <w:noProof/>
          <w:lang w:val="en-US" w:eastAsia="sv-SE"/>
        </w:rPr>
      </w:pPr>
    </w:p>
    <w:p w14:paraId="63A8F288" w14:textId="77777777" w:rsidR="0090162D" w:rsidRDefault="0090162D" w:rsidP="0090162D">
      <w:pPr>
        <w:suppressLineNumbers/>
        <w:rPr>
          <w:noProof/>
          <w:lang w:val="en-US" w:eastAsia="sv-SE"/>
        </w:rPr>
      </w:pPr>
    </w:p>
    <w:p w14:paraId="636D3D5F" w14:textId="77777777" w:rsidR="0090162D" w:rsidRDefault="0090162D" w:rsidP="0090162D">
      <w:pPr>
        <w:suppressLineNumbers/>
        <w:rPr>
          <w:noProof/>
          <w:lang w:val="en-US" w:eastAsia="sv-SE"/>
        </w:rPr>
      </w:pPr>
    </w:p>
    <w:p w14:paraId="70D849EA" w14:textId="77777777" w:rsidR="0090162D" w:rsidRDefault="0090162D" w:rsidP="0090162D">
      <w:pPr>
        <w:suppressLineNumbers/>
        <w:rPr>
          <w:noProof/>
          <w:lang w:val="en-US" w:eastAsia="sv-SE"/>
        </w:rPr>
      </w:pPr>
    </w:p>
    <w:p w14:paraId="34987F22" w14:textId="77777777" w:rsidR="0090162D" w:rsidRDefault="0090162D" w:rsidP="0090162D">
      <w:pPr>
        <w:suppressLineNumbers/>
        <w:rPr>
          <w:noProof/>
          <w:lang w:val="en-US" w:eastAsia="sv-SE"/>
        </w:rPr>
      </w:pPr>
    </w:p>
    <w:p w14:paraId="59520F32" w14:textId="77777777" w:rsidR="0090162D" w:rsidRDefault="0090162D" w:rsidP="0090162D">
      <w:pPr>
        <w:suppressLineNumbers/>
        <w:rPr>
          <w:noProof/>
          <w:lang w:val="en-US" w:eastAsia="sv-SE"/>
        </w:rPr>
      </w:pPr>
    </w:p>
    <w:p w14:paraId="3C1DD4D2" w14:textId="77777777" w:rsidR="0090162D" w:rsidRDefault="0090162D" w:rsidP="0090162D">
      <w:pPr>
        <w:suppressLineNumbers/>
        <w:rPr>
          <w:noProof/>
          <w:lang w:val="en-US" w:eastAsia="sv-SE"/>
        </w:rPr>
      </w:pPr>
    </w:p>
    <w:p w14:paraId="5F7A4618" w14:textId="77777777" w:rsidR="0090162D" w:rsidRDefault="0090162D" w:rsidP="0090162D">
      <w:pPr>
        <w:suppressLineNumbers/>
        <w:rPr>
          <w:noProof/>
          <w:lang w:val="en-US" w:eastAsia="sv-SE"/>
        </w:rPr>
      </w:pPr>
    </w:p>
    <w:p w14:paraId="70DFDD55" w14:textId="77777777" w:rsidR="0090162D" w:rsidRDefault="0090162D" w:rsidP="0090162D">
      <w:pPr>
        <w:suppressLineNumbers/>
        <w:rPr>
          <w:noProof/>
          <w:lang w:val="en-US" w:eastAsia="sv-SE"/>
        </w:rPr>
      </w:pPr>
    </w:p>
    <w:p w14:paraId="573B052E" w14:textId="77777777" w:rsidR="0090162D" w:rsidRDefault="0090162D" w:rsidP="0090162D">
      <w:pPr>
        <w:suppressLineNumbers/>
        <w:rPr>
          <w:noProof/>
          <w:lang w:val="en-US" w:eastAsia="sv-SE"/>
        </w:rPr>
      </w:pPr>
    </w:p>
    <w:p w14:paraId="0E42A6EE" w14:textId="77777777" w:rsidR="0090162D" w:rsidRDefault="0090162D" w:rsidP="0090162D">
      <w:pPr>
        <w:suppressLineNumbers/>
        <w:rPr>
          <w:noProof/>
          <w:lang w:val="en-US" w:eastAsia="sv-SE"/>
        </w:rPr>
      </w:pPr>
    </w:p>
    <w:p w14:paraId="2E0ABD8C" w14:textId="77777777" w:rsidR="0090162D" w:rsidRDefault="0090162D" w:rsidP="0090162D">
      <w:pPr>
        <w:suppressLineNumbers/>
        <w:rPr>
          <w:noProof/>
          <w:lang w:val="en-US" w:eastAsia="sv-SE"/>
        </w:rPr>
      </w:pPr>
    </w:p>
    <w:p w14:paraId="6D166977" w14:textId="77777777" w:rsidR="0090162D" w:rsidRPr="00736269" w:rsidRDefault="0090162D" w:rsidP="0090162D">
      <w:pPr>
        <w:rPr>
          <w:noProof/>
          <w:lang w:val="en-US" w:eastAsia="sv-SE"/>
        </w:rPr>
      </w:pPr>
      <w:r w:rsidRPr="00B565DB">
        <w:rPr>
          <w:rFonts w:ascii="Times New Roman" w:hAnsi="Times New Roman" w:cs="Times New Roman"/>
          <w:b/>
          <w:bCs/>
          <w:sz w:val="20"/>
          <w:szCs w:val="20"/>
          <w:lang w:val="en-US"/>
        </w:rPr>
        <w:t>S-Figure 1.</w:t>
      </w:r>
      <w:r w:rsidRPr="00B565DB">
        <w:rPr>
          <w:rFonts w:ascii="Times New Roman" w:hAnsi="Times New Roman" w:cs="Times New Roman"/>
          <w:sz w:val="20"/>
          <w:szCs w:val="20"/>
          <w:lang w:val="en-US"/>
        </w:rPr>
        <w:t xml:space="preserve"> Flowchart of the study: Helsinki. *Exclusion includes faulty signatures, empty forms, denied consent etc.</w:t>
      </w:r>
      <w:r>
        <w:rPr>
          <w:rFonts w:ascii="Times New Roman" w:hAnsi="Times New Roman" w:cs="Times New Roman"/>
          <w:b/>
          <w:bCs/>
          <w:sz w:val="24"/>
          <w:szCs w:val="24"/>
          <w:lang w:val="en-US"/>
        </w:rPr>
        <w:br w:type="page"/>
      </w:r>
    </w:p>
    <w:p w14:paraId="0FD8F09F" w14:textId="77777777" w:rsidR="0090162D" w:rsidRDefault="0090162D" w:rsidP="0090162D">
      <w:pPr>
        <w:suppressLineNumbers/>
        <w:rPr>
          <w:rFonts w:ascii="Times New Roman" w:hAnsi="Times New Roman" w:cs="Times New Roman"/>
          <w:b/>
          <w:bCs/>
          <w:sz w:val="24"/>
          <w:szCs w:val="24"/>
          <w:lang w:val="en-US"/>
        </w:rPr>
      </w:pPr>
      <w:r>
        <w:rPr>
          <w:rFonts w:ascii="Times New Roman" w:hAnsi="Times New Roman" w:cs="Times New Roman"/>
          <w:b/>
          <w:bCs/>
          <w:noProof/>
          <w:sz w:val="24"/>
          <w:szCs w:val="24"/>
          <w:lang w:val="en-US"/>
        </w:rPr>
        <w:lastRenderedPageBreak/>
        <mc:AlternateContent>
          <mc:Choice Requires="wpg">
            <w:drawing>
              <wp:anchor distT="0" distB="0" distL="114300" distR="114300" simplePos="0" relativeHeight="251659264" behindDoc="0" locked="0" layoutInCell="1" allowOverlap="1" wp14:anchorId="5E7ACD11" wp14:editId="2819EA68">
                <wp:simplePos x="0" y="0"/>
                <wp:positionH relativeFrom="margin">
                  <wp:align>right</wp:align>
                </wp:positionH>
                <wp:positionV relativeFrom="paragraph">
                  <wp:posOffset>0</wp:posOffset>
                </wp:positionV>
                <wp:extent cx="5194005" cy="4867334"/>
                <wp:effectExtent l="0" t="0" r="26035" b="28575"/>
                <wp:wrapNone/>
                <wp:docPr id="125" name="Group 125"/>
                <wp:cNvGraphicFramePr/>
                <a:graphic xmlns:a="http://schemas.openxmlformats.org/drawingml/2006/main">
                  <a:graphicData uri="http://schemas.microsoft.com/office/word/2010/wordprocessingGroup">
                    <wpg:wgp>
                      <wpg:cNvGrpSpPr/>
                      <wpg:grpSpPr>
                        <a:xfrm>
                          <a:off x="0" y="0"/>
                          <a:ext cx="5194005" cy="4867334"/>
                          <a:chOff x="0" y="0"/>
                          <a:chExt cx="5194005" cy="4867334"/>
                        </a:xfrm>
                      </wpg:grpSpPr>
                      <wps:wsp>
                        <wps:cNvPr id="56" name="Flowchart: Process 56"/>
                        <wps:cNvSpPr/>
                        <wps:spPr>
                          <a:xfrm>
                            <a:off x="659219" y="0"/>
                            <a:ext cx="2057400" cy="4910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255D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Western Finland FinEsS study 2016</w:t>
                              </w:r>
                              <w:r w:rsidRPr="0049391A">
                                <w:rPr>
                                  <w:color w:val="000000" w:themeColor="text1"/>
                                  <w:sz w:val="20"/>
                                  <w:szCs w:val="20"/>
                                  <w:lang w:val="en-US"/>
                                </w:rPr>
                                <w:br/>
                                <w:t xml:space="preserve">n = </w:t>
                              </w:r>
                              <w:r>
                                <w:rPr>
                                  <w:color w:val="000000" w:themeColor="text1"/>
                                  <w:sz w:val="20"/>
                                  <w:szCs w:val="20"/>
                                  <w:lang w:val="en-US"/>
                                </w:rPr>
                                <w:t>8000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Flowchart: Process 57"/>
                        <wps:cNvSpPr/>
                        <wps:spPr>
                          <a:xfrm>
                            <a:off x="946298" y="691116"/>
                            <a:ext cx="148971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323677"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Corrected sample</w:t>
                              </w:r>
                              <w:r w:rsidRPr="0049391A">
                                <w:rPr>
                                  <w:color w:val="000000" w:themeColor="text1"/>
                                  <w:sz w:val="20"/>
                                  <w:szCs w:val="20"/>
                                  <w:lang w:val="en-US"/>
                                </w:rPr>
                                <w:br/>
                                <w:t xml:space="preserve">n = </w:t>
                              </w:r>
                              <w:r>
                                <w:rPr>
                                  <w:color w:val="000000" w:themeColor="text1"/>
                                  <w:sz w:val="20"/>
                                  <w:szCs w:val="20"/>
                                  <w:lang w:val="en-US"/>
                                </w:rPr>
                                <w:t>7942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Process 58"/>
                        <wps:cNvSpPr/>
                        <wps:spPr>
                          <a:xfrm>
                            <a:off x="414670" y="1360967"/>
                            <a:ext cx="2573655"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E1EDD6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Responders of FinEsS Western Finland study</w:t>
                              </w:r>
                              <w:r w:rsidRPr="0049391A">
                                <w:rPr>
                                  <w:color w:val="000000" w:themeColor="text1"/>
                                  <w:sz w:val="20"/>
                                  <w:szCs w:val="20"/>
                                  <w:lang w:val="en-US"/>
                                </w:rPr>
                                <w:br/>
                                <w:t xml:space="preserve">n = </w:t>
                              </w:r>
                              <w:r>
                                <w:rPr>
                                  <w:color w:val="000000" w:themeColor="text1"/>
                                  <w:sz w:val="20"/>
                                  <w:szCs w:val="20"/>
                                  <w:lang w:val="en-US"/>
                                </w:rPr>
                                <w:t>4173 (52.5%)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Flowchart: Process 59"/>
                        <wps:cNvSpPr/>
                        <wps:spPr>
                          <a:xfrm>
                            <a:off x="0" y="2030819"/>
                            <a:ext cx="3403600" cy="6434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799D58"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Pr>
                                  <w:color w:val="000000" w:themeColor="text1"/>
                                  <w:sz w:val="20"/>
                                  <w:szCs w:val="20"/>
                                  <w:lang w:val="en-US"/>
                                </w:rPr>
                                <w:br/>
                                <w:t>Population with combined questionnaire and register data set</w:t>
                              </w:r>
                              <w:r w:rsidRPr="0049391A">
                                <w:rPr>
                                  <w:color w:val="000000" w:themeColor="text1"/>
                                  <w:sz w:val="20"/>
                                  <w:szCs w:val="20"/>
                                  <w:lang w:val="en-US"/>
                                </w:rPr>
                                <w:br/>
                                <w:t xml:space="preserve">n = </w:t>
                              </w:r>
                              <w:r>
                                <w:rPr>
                                  <w:color w:val="000000" w:themeColor="text1"/>
                                  <w:sz w:val="20"/>
                                  <w:szCs w:val="20"/>
                                  <w:lang w:val="en-US"/>
                                </w:rPr>
                                <w:t>1849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Flowchart: Process 60"/>
                        <wps:cNvSpPr/>
                        <wps:spPr>
                          <a:xfrm>
                            <a:off x="10633" y="2870791"/>
                            <a:ext cx="3403600" cy="6432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A8B09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self-reported physician-diagnosed asthma or special asthma medication reimbursement</w:t>
                              </w:r>
                              <w:r w:rsidRPr="0049391A">
                                <w:rPr>
                                  <w:color w:val="000000" w:themeColor="text1"/>
                                  <w:sz w:val="20"/>
                                  <w:szCs w:val="20"/>
                                  <w:lang w:val="en-US"/>
                                </w:rPr>
                                <w:br/>
                                <w:t xml:space="preserve">n = </w:t>
                              </w:r>
                              <w:r>
                                <w:rPr>
                                  <w:color w:val="000000" w:themeColor="text1"/>
                                  <w:sz w:val="20"/>
                                  <w:szCs w:val="20"/>
                                  <w:lang w:val="en-US"/>
                                </w:rPr>
                                <w:t>254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Process 61"/>
                        <wps:cNvSpPr/>
                        <wps:spPr>
                          <a:xfrm>
                            <a:off x="648586" y="3721395"/>
                            <a:ext cx="210820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FBB620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confirmed asthma</w:t>
                              </w:r>
                              <w:r w:rsidRPr="0049391A">
                                <w:rPr>
                                  <w:color w:val="000000" w:themeColor="text1"/>
                                  <w:sz w:val="20"/>
                                  <w:szCs w:val="20"/>
                                  <w:lang w:val="en-US"/>
                                </w:rPr>
                                <w:br/>
                                <w:t xml:space="preserve">n = </w:t>
                              </w:r>
                              <w:r>
                                <w:rPr>
                                  <w:color w:val="000000" w:themeColor="text1"/>
                                  <w:sz w:val="20"/>
                                  <w:szCs w:val="20"/>
                                  <w:lang w:val="en-US"/>
                                </w:rPr>
                                <w:t>151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Flowchart: Process 62"/>
                        <wps:cNvSpPr/>
                        <wps:spPr>
                          <a:xfrm>
                            <a:off x="648586" y="4401879"/>
                            <a:ext cx="2108200" cy="465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DA7EF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 xml:space="preserve">n = </w:t>
                              </w:r>
                              <w:r>
                                <w:rPr>
                                  <w:color w:val="000000" w:themeColor="text1"/>
                                  <w:sz w:val="20"/>
                                  <w:szCs w:val="20"/>
                                  <w:lang w:val="en-US"/>
                                </w:rPr>
                                <w:t>144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Flowchart: Process 63"/>
                        <wps:cNvSpPr/>
                        <wps:spPr>
                          <a:xfrm>
                            <a:off x="3572540" y="148856"/>
                            <a:ext cx="1599729" cy="80391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A0014DD"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38</w:t>
                              </w:r>
                              <w:r>
                                <w:rPr>
                                  <w:color w:val="000000" w:themeColor="text1"/>
                                  <w:sz w:val="20"/>
                                  <w:szCs w:val="20"/>
                                  <w:lang w:val="en-US"/>
                                </w:rPr>
                                <w:br/>
                                <w:t>- Unknown address n = 14</w:t>
                              </w:r>
                              <w:r>
                                <w:rPr>
                                  <w:color w:val="000000" w:themeColor="text1"/>
                                  <w:sz w:val="20"/>
                                  <w:szCs w:val="20"/>
                                  <w:lang w:val="en-US"/>
                                </w:rPr>
                                <w:br/>
                                <w:t>- Wrong person</w:t>
                              </w:r>
                              <w:r>
                                <w:rPr>
                                  <w:color w:val="000000" w:themeColor="text1"/>
                                  <w:sz w:val="20"/>
                                  <w:szCs w:val="20"/>
                                  <w:lang w:val="en-US"/>
                                </w:rPr>
                                <w:tab/>
                                <w:t xml:space="preserve">       n = 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Flowchart: Process 64"/>
                        <wps:cNvSpPr/>
                        <wps:spPr>
                          <a:xfrm>
                            <a:off x="3572540" y="1084521"/>
                            <a:ext cx="1608618" cy="4146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414B60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3769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5" name="Flowchart: Process 65"/>
                        <wps:cNvSpPr/>
                        <wps:spPr>
                          <a:xfrm>
                            <a:off x="3572540" y="1637414"/>
                            <a:ext cx="1606807" cy="5924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D3167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2324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Flowchart: Process 66"/>
                        <wps:cNvSpPr/>
                        <wps:spPr>
                          <a:xfrm>
                            <a:off x="3572540" y="2541181"/>
                            <a:ext cx="1605486" cy="431800"/>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A90FB2"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1595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Flowchart: Process 67"/>
                        <wps:cNvSpPr/>
                        <wps:spPr>
                          <a:xfrm>
                            <a:off x="3583172" y="3285460"/>
                            <a:ext cx="1600200" cy="617855"/>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3A193"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103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Flowchart: Process 68"/>
                        <wps:cNvSpPr/>
                        <wps:spPr>
                          <a:xfrm>
                            <a:off x="3593805" y="3997842"/>
                            <a:ext cx="1600200" cy="668867"/>
                          </a:xfrm>
                          <a:prstGeom prst="flowChartProcess">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F33F1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Pr>
                                  <w:color w:val="000000" w:themeColor="text1"/>
                                  <w:sz w:val="20"/>
                                  <w:szCs w:val="20"/>
                                  <w:lang w:val="en-US"/>
                                </w:rPr>
                                <w:br/>
                                <w:t>- Insufficient data on age at asthma onset           n = 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2" name="Straight Arrow Connector 112"/>
                        <wps:cNvCnPr/>
                        <wps:spPr>
                          <a:xfrm>
                            <a:off x="1694564" y="489098"/>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3" name="Straight Arrow Connector 113"/>
                        <wps:cNvCnPr/>
                        <wps:spPr>
                          <a:xfrm>
                            <a:off x="1683932" y="1169581"/>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4" name="Straight Arrow Connector 114"/>
                        <wps:cNvCnPr/>
                        <wps:spPr>
                          <a:xfrm>
                            <a:off x="1694564" y="1828800"/>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5" name="Straight Arrow Connector 115"/>
                        <wps:cNvCnPr/>
                        <wps:spPr>
                          <a:xfrm>
                            <a:off x="1705197" y="2668772"/>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6" name="Straight Arrow Connector 116"/>
                        <wps:cNvCnPr/>
                        <wps:spPr>
                          <a:xfrm>
                            <a:off x="1705197" y="3519377"/>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7" name="Straight Arrow Connector 117"/>
                        <wps:cNvCnPr/>
                        <wps:spPr>
                          <a:xfrm>
                            <a:off x="1705197" y="4189228"/>
                            <a:ext cx="0" cy="192682"/>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8" name="Straight Arrow Connector 118"/>
                        <wps:cNvCnPr/>
                        <wps:spPr>
                          <a:xfrm>
                            <a:off x="1701210" y="567513"/>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19" name="Straight Arrow Connector 119"/>
                        <wps:cNvCnPr/>
                        <wps:spPr>
                          <a:xfrm>
                            <a:off x="1679944" y="1237364"/>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0" name="Straight Arrow Connector 120"/>
                        <wps:cNvCnPr/>
                        <wps:spPr>
                          <a:xfrm>
                            <a:off x="1690577" y="1907215"/>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1" name="Straight Arrow Connector 121"/>
                        <wps:cNvCnPr/>
                        <wps:spPr>
                          <a:xfrm>
                            <a:off x="1701210" y="2757820"/>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2" name="Straight Arrow Connector 122"/>
                        <wps:cNvCnPr/>
                        <wps:spPr>
                          <a:xfrm>
                            <a:off x="1701210" y="3597792"/>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s:wsp>
                        <wps:cNvPr id="123" name="Straight Arrow Connector 123"/>
                        <wps:cNvCnPr/>
                        <wps:spPr>
                          <a:xfrm>
                            <a:off x="1711842" y="4278276"/>
                            <a:ext cx="1875765" cy="0"/>
                          </a:xfrm>
                          <a:prstGeom prst="straightConnector1">
                            <a:avLst/>
                          </a:prstGeom>
                          <a:ln w="12700">
                            <a:solidFill>
                              <a:schemeClr val="tx1"/>
                            </a:solidFill>
                            <a:tailEnd type="triangle" w="med" len="sm"/>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anchor>
            </w:drawing>
          </mc:Choice>
          <mc:Fallback>
            <w:pict>
              <v:group w14:anchorId="5E7ACD11" id="Group 125" o:spid="_x0000_s1078" style="position:absolute;margin-left:357.8pt;margin-top:0;width:409pt;height:383.25pt;z-index:251659264;mso-position-horizontal:right;mso-position-horizontal-relative:margin;mso-width-relative:margin" coordsize="51940,486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">
                <v:shape id="Flowchart: Process 56" o:spid="_x0000_s1079" type="#_x0000_t109" style="position:absolute;left:6592;width:20574;height:4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" filled="f" strokecolor="black [3213]" strokeweight="1pt">
                  <v:textbox>
                    <w:txbxContent>
                      <w:p w14:paraId="438255DF"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Western Finland FinEsS study 2016</w:t>
                        </w:r>
                        <w:r w:rsidRPr="0049391A">
                          <w:rPr>
                            <w:color w:val="000000" w:themeColor="text1"/>
                            <w:sz w:val="20"/>
                            <w:szCs w:val="20"/>
                            <w:lang w:val="en-US"/>
                          </w:rPr>
                          <w:br/>
                          <w:t xml:space="preserve">n = </w:t>
                        </w:r>
                        <w:r>
                          <w:rPr>
                            <w:color w:val="000000" w:themeColor="text1"/>
                            <w:sz w:val="20"/>
                            <w:szCs w:val="20"/>
                            <w:lang w:val="en-US"/>
                          </w:rPr>
                          <w:t>8000</w:t>
                        </w:r>
                      </w:p>
                    </w:txbxContent>
                  </v:textbox>
                </v:shape>
                <v:shape id="Flowchart: Process 57" o:spid="_x0000_s1080" type="#_x0000_t109" style="position:absolute;left:9462;top:6911;width:14898;height:46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" filled="f" strokecolor="black [3213]" strokeweight="1pt">
                  <v:textbox>
                    <w:txbxContent>
                      <w:p w14:paraId="00323677"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Corrected sample</w:t>
                        </w:r>
                        <w:r w:rsidRPr="0049391A">
                          <w:rPr>
                            <w:color w:val="000000" w:themeColor="text1"/>
                            <w:sz w:val="20"/>
                            <w:szCs w:val="20"/>
                            <w:lang w:val="en-US"/>
                          </w:rPr>
                          <w:br/>
                          <w:t xml:space="preserve">n = </w:t>
                        </w:r>
                        <w:r>
                          <w:rPr>
                            <w:color w:val="000000" w:themeColor="text1"/>
                            <w:sz w:val="20"/>
                            <w:szCs w:val="20"/>
                            <w:lang w:val="en-US"/>
                          </w:rPr>
                          <w:t>7942</w:t>
                        </w:r>
                      </w:p>
                    </w:txbxContent>
                  </v:textbox>
                </v:shape>
                <v:shape id="Flowchart: Process 58" o:spid="_x0000_s1081" type="#_x0000_t109" style="position:absolute;left:4146;top:13609;width:25737;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" filled="f" strokecolor="black [3213]" strokeweight="1pt">
                  <v:textbox>
                    <w:txbxContent>
                      <w:p w14:paraId="7E1EDD6D"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Responders of FinEsS Western Finland study</w:t>
                        </w:r>
                        <w:r w:rsidRPr="0049391A">
                          <w:rPr>
                            <w:color w:val="000000" w:themeColor="text1"/>
                            <w:sz w:val="20"/>
                            <w:szCs w:val="20"/>
                            <w:lang w:val="en-US"/>
                          </w:rPr>
                          <w:br/>
                          <w:t xml:space="preserve">n = </w:t>
                        </w:r>
                        <w:r>
                          <w:rPr>
                            <w:color w:val="000000" w:themeColor="text1"/>
                            <w:sz w:val="20"/>
                            <w:szCs w:val="20"/>
                            <w:lang w:val="en-US"/>
                          </w:rPr>
                          <w:t>4173 (52.5%)</w:t>
                        </w:r>
                      </w:p>
                    </w:txbxContent>
                  </v:textbox>
                </v:shape>
                <v:shape id="Flowchart: Process 59" o:spid="_x0000_s1082" type="#_x0000_t109" style="position:absolute;top:20308;width:34036;height:6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" filled="f" strokecolor="black [3213]" strokeweight="1pt">
                  <v:textbox>
                    <w:txbxContent>
                      <w:p w14:paraId="03799D58"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Combined data</w:t>
                        </w:r>
                        <w:r>
                          <w:rPr>
                            <w:color w:val="000000" w:themeColor="text1"/>
                            <w:sz w:val="20"/>
                            <w:szCs w:val="20"/>
                            <w:lang w:val="en-US"/>
                          </w:rPr>
                          <w:br/>
                          <w:t>Population with combined questionnaire and register data set</w:t>
                        </w:r>
                        <w:r w:rsidRPr="0049391A">
                          <w:rPr>
                            <w:color w:val="000000" w:themeColor="text1"/>
                            <w:sz w:val="20"/>
                            <w:szCs w:val="20"/>
                            <w:lang w:val="en-US"/>
                          </w:rPr>
                          <w:br/>
                          <w:t xml:space="preserve">n = </w:t>
                        </w:r>
                        <w:r>
                          <w:rPr>
                            <w:color w:val="000000" w:themeColor="text1"/>
                            <w:sz w:val="20"/>
                            <w:szCs w:val="20"/>
                            <w:lang w:val="en-US"/>
                          </w:rPr>
                          <w:t>1849</w:t>
                        </w:r>
                      </w:p>
                    </w:txbxContent>
                  </v:textbox>
                </v:shape>
                <v:shape id="Flowchart: Process 60" o:spid="_x0000_s1083" type="#_x0000_t109" style="position:absolute;left:106;top:28707;width:34036;height:64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" filled="f" strokecolor="black [3213]" strokeweight="1pt">
                  <v:textbox>
                    <w:txbxContent>
                      <w:p w14:paraId="6EA8B09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self-reported physician-diagnosed asthma or special asthma medication reimbursement</w:t>
                        </w:r>
                        <w:r w:rsidRPr="0049391A">
                          <w:rPr>
                            <w:color w:val="000000" w:themeColor="text1"/>
                            <w:sz w:val="20"/>
                            <w:szCs w:val="20"/>
                            <w:lang w:val="en-US"/>
                          </w:rPr>
                          <w:br/>
                          <w:t xml:space="preserve">n = </w:t>
                        </w:r>
                        <w:r>
                          <w:rPr>
                            <w:color w:val="000000" w:themeColor="text1"/>
                            <w:sz w:val="20"/>
                            <w:szCs w:val="20"/>
                            <w:lang w:val="en-US"/>
                          </w:rPr>
                          <w:t>254</w:t>
                        </w:r>
                      </w:p>
                    </w:txbxContent>
                  </v:textbox>
                </v:shape>
                <v:shape id="Flowchart: Process 61" o:spid="_x0000_s1084" type="#_x0000_t109" style="position:absolute;left:6485;top:37213;width:21082;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" filled="f" strokecolor="black [3213]" strokeweight="1pt">
                  <v:textbox>
                    <w:txbxContent>
                      <w:p w14:paraId="7FBB620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 confirmed asthma</w:t>
                        </w:r>
                        <w:r w:rsidRPr="0049391A">
                          <w:rPr>
                            <w:color w:val="000000" w:themeColor="text1"/>
                            <w:sz w:val="20"/>
                            <w:szCs w:val="20"/>
                            <w:lang w:val="en-US"/>
                          </w:rPr>
                          <w:br/>
                          <w:t xml:space="preserve">n = </w:t>
                        </w:r>
                        <w:r>
                          <w:rPr>
                            <w:color w:val="000000" w:themeColor="text1"/>
                            <w:sz w:val="20"/>
                            <w:szCs w:val="20"/>
                            <w:lang w:val="en-US"/>
                          </w:rPr>
                          <w:t>151</w:t>
                        </w:r>
                      </w:p>
                    </w:txbxContent>
                  </v:textbox>
                </v:shape>
                <v:shape id="Flowchart: Process 62" o:spid="_x0000_s1085" type="#_x0000_t109" style="position:absolute;left:6485;top:44018;width:21082;height:46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" filled="f" strokecolor="black [3213]" strokeweight="1pt">
                  <v:textbox>
                    <w:txbxContent>
                      <w:p w14:paraId="1ADA7EFD" w14:textId="77777777" w:rsidR="0090162D" w:rsidRPr="0049391A" w:rsidRDefault="0090162D" w:rsidP="0090162D">
                        <w:pPr>
                          <w:jc w:val="center"/>
                          <w:rPr>
                            <w:color w:val="000000" w:themeColor="text1"/>
                            <w:sz w:val="20"/>
                            <w:szCs w:val="20"/>
                            <w:lang w:val="en-US"/>
                          </w:rPr>
                        </w:pPr>
                        <w:r w:rsidRPr="008C3BE4">
                          <w:rPr>
                            <w:b/>
                            <w:bCs/>
                            <w:color w:val="000000" w:themeColor="text1"/>
                            <w:sz w:val="20"/>
                            <w:szCs w:val="20"/>
                            <w:lang w:val="en-US"/>
                          </w:rPr>
                          <w:t>Study population</w:t>
                        </w:r>
                        <w:r w:rsidRPr="0049391A">
                          <w:rPr>
                            <w:color w:val="000000" w:themeColor="text1"/>
                            <w:sz w:val="20"/>
                            <w:szCs w:val="20"/>
                            <w:lang w:val="en-US"/>
                          </w:rPr>
                          <w:br/>
                          <w:t xml:space="preserve">n = </w:t>
                        </w:r>
                        <w:r>
                          <w:rPr>
                            <w:color w:val="000000" w:themeColor="text1"/>
                            <w:sz w:val="20"/>
                            <w:szCs w:val="20"/>
                            <w:lang w:val="en-US"/>
                          </w:rPr>
                          <w:t>144</w:t>
                        </w:r>
                      </w:p>
                    </w:txbxContent>
                  </v:textbox>
                </v:shape>
                <v:shape id="Flowchart: Process 63" o:spid="_x0000_s1086" type="#_x0000_t109" style="position:absolute;left:35725;top:1488;width:15997;height:8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" filled="f" strokecolor="black [3213]" strokeweight="1pt">
                  <v:textbox>
                    <w:txbxContent>
                      <w:p w14:paraId="6A0014DD"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sample</w:t>
                        </w:r>
                        <w:r w:rsidRPr="0049391A">
                          <w:rPr>
                            <w:color w:val="000000" w:themeColor="text1"/>
                            <w:sz w:val="20"/>
                            <w:szCs w:val="20"/>
                            <w:lang w:val="en-US"/>
                          </w:rPr>
                          <w:br/>
                        </w:r>
                        <w:r>
                          <w:rPr>
                            <w:color w:val="000000" w:themeColor="text1"/>
                            <w:sz w:val="20"/>
                            <w:szCs w:val="20"/>
                            <w:lang w:val="en-US"/>
                          </w:rPr>
                          <w:t>- Refused invitation n = 38</w:t>
                        </w:r>
                        <w:r>
                          <w:rPr>
                            <w:color w:val="000000" w:themeColor="text1"/>
                            <w:sz w:val="20"/>
                            <w:szCs w:val="20"/>
                            <w:lang w:val="en-US"/>
                          </w:rPr>
                          <w:br/>
                          <w:t>- Unknown address n = 14</w:t>
                        </w:r>
                        <w:r>
                          <w:rPr>
                            <w:color w:val="000000" w:themeColor="text1"/>
                            <w:sz w:val="20"/>
                            <w:szCs w:val="20"/>
                            <w:lang w:val="en-US"/>
                          </w:rPr>
                          <w:br/>
                          <w:t>- Wrong person</w:t>
                        </w:r>
                        <w:r>
                          <w:rPr>
                            <w:color w:val="000000" w:themeColor="text1"/>
                            <w:sz w:val="20"/>
                            <w:szCs w:val="20"/>
                            <w:lang w:val="en-US"/>
                          </w:rPr>
                          <w:tab/>
                          <w:t xml:space="preserve">       n = 6</w:t>
                        </w:r>
                      </w:p>
                    </w:txbxContent>
                  </v:textbox>
                </v:shape>
                <v:shape id="Flowchart: Process 64" o:spid="_x0000_s1087" type="#_x0000_t109" style="position:absolute;left:35725;top:10845;width:16086;height:414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" filled="f" strokecolor="black [3213]" strokeweight="1pt">
                  <v:textbox>
                    <w:txbxContent>
                      <w:p w14:paraId="0414B608"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Non-responders</w:t>
                        </w:r>
                        <w:r>
                          <w:rPr>
                            <w:color w:val="000000" w:themeColor="text1"/>
                            <w:sz w:val="20"/>
                            <w:szCs w:val="20"/>
                            <w:lang w:val="en-US"/>
                          </w:rPr>
                          <w:br/>
                          <w:t>n = 3769</w:t>
                        </w:r>
                      </w:p>
                    </w:txbxContent>
                  </v:textbox>
                </v:shape>
                <v:shape id="Flowchart: Process 65" o:spid="_x0000_s1088" type="#_x0000_t109" style="position:absolute;left:35725;top:16374;width:16068;height:59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" filled="f" strokecolor="black [3213]" strokeweight="1pt">
                  <v:textbox>
                    <w:txbxContent>
                      <w:p w14:paraId="47D31670"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Did not consent to register data usage</w:t>
                        </w:r>
                        <w:r>
                          <w:rPr>
                            <w:color w:val="000000" w:themeColor="text1"/>
                            <w:sz w:val="20"/>
                            <w:szCs w:val="20"/>
                            <w:lang w:val="en-US"/>
                          </w:rPr>
                          <w:br/>
                          <w:t>n = 2324</w:t>
                        </w:r>
                      </w:p>
                    </w:txbxContent>
                  </v:textbox>
                </v:shape>
                <v:shape id="Flowchart: Process 66" o:spid="_x0000_s1089" type="#_x0000_t109" style="position:absolute;left:35725;top:25411;width:16055;height:43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" filled="f" strokecolor="black [3213]" strokeweight="1pt">
                  <v:textbox>
                    <w:txbxContent>
                      <w:p w14:paraId="00A90FB2" w14:textId="77777777" w:rsidR="0090162D" w:rsidRPr="0049391A" w:rsidRDefault="0090162D" w:rsidP="0090162D">
                        <w:pPr>
                          <w:jc w:val="center"/>
                          <w:rPr>
                            <w:color w:val="000000" w:themeColor="text1"/>
                            <w:sz w:val="20"/>
                            <w:szCs w:val="20"/>
                            <w:lang w:val="en-US"/>
                          </w:rPr>
                        </w:pPr>
                        <w:r>
                          <w:rPr>
                            <w:color w:val="000000" w:themeColor="text1"/>
                            <w:sz w:val="20"/>
                            <w:szCs w:val="20"/>
                            <w:lang w:val="en-US"/>
                          </w:rPr>
                          <w:t>Patients without asthma</w:t>
                        </w:r>
                        <w:r>
                          <w:rPr>
                            <w:color w:val="000000" w:themeColor="text1"/>
                            <w:sz w:val="20"/>
                            <w:szCs w:val="20"/>
                            <w:lang w:val="en-US"/>
                          </w:rPr>
                          <w:br/>
                          <w:t>n = 1595</w:t>
                        </w:r>
                      </w:p>
                    </w:txbxContent>
                  </v:textbox>
                </v:shape>
                <v:shape id="Flowchart: Process 67" o:spid="_x0000_s1090" type="#_x0000_t109" style="position:absolute;left:35831;top:32854;width:16002;height:61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" filled="f" strokecolor="black [3213]" strokeweight="1pt">
                  <v:textbox>
                    <w:txbxContent>
                      <w:p w14:paraId="5353A193" w14:textId="77777777" w:rsidR="0090162D" w:rsidRPr="005334BF" w:rsidRDefault="0090162D" w:rsidP="0090162D">
                        <w:pPr>
                          <w:jc w:val="center"/>
                          <w:rPr>
                            <w:color w:val="000000" w:themeColor="text1"/>
                            <w:sz w:val="20"/>
                            <w:szCs w:val="20"/>
                            <w:lang w:val="es-ES"/>
                          </w:rPr>
                        </w:pPr>
                        <w:r w:rsidRPr="005334BF">
                          <w:rPr>
                            <w:color w:val="000000" w:themeColor="text1"/>
                            <w:sz w:val="20"/>
                            <w:szCs w:val="20"/>
                            <w:lang w:val="es-ES"/>
                          </w:rPr>
                          <w:t xml:space="preserve">No </w:t>
                        </w:r>
                        <w:proofErr w:type="spellStart"/>
                        <w:r w:rsidRPr="005334BF">
                          <w:rPr>
                            <w:color w:val="000000" w:themeColor="text1"/>
                            <w:sz w:val="20"/>
                            <w:szCs w:val="20"/>
                            <w:lang w:val="es-ES"/>
                          </w:rPr>
                          <w:t>special</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asthma</w:t>
                        </w:r>
                        <w:proofErr w:type="spellEnd"/>
                        <w:r w:rsidRPr="005334BF">
                          <w:rPr>
                            <w:color w:val="000000" w:themeColor="text1"/>
                            <w:sz w:val="20"/>
                            <w:szCs w:val="20"/>
                            <w:lang w:val="es-ES"/>
                          </w:rPr>
                          <w:t xml:space="preserve"> </w:t>
                        </w:r>
                        <w:proofErr w:type="spellStart"/>
                        <w:r w:rsidRPr="005334BF">
                          <w:rPr>
                            <w:color w:val="000000" w:themeColor="text1"/>
                            <w:sz w:val="20"/>
                            <w:szCs w:val="20"/>
                            <w:lang w:val="es-ES"/>
                          </w:rPr>
                          <w:t>m</w:t>
                        </w:r>
                        <w:r>
                          <w:rPr>
                            <w:color w:val="000000" w:themeColor="text1"/>
                            <w:sz w:val="20"/>
                            <w:szCs w:val="20"/>
                            <w:lang w:val="es-ES"/>
                          </w:rPr>
                          <w:t>edicaton</w:t>
                        </w:r>
                        <w:proofErr w:type="spellEnd"/>
                        <w:r>
                          <w:rPr>
                            <w:color w:val="000000" w:themeColor="text1"/>
                            <w:sz w:val="20"/>
                            <w:szCs w:val="20"/>
                            <w:lang w:val="es-ES"/>
                          </w:rPr>
                          <w:t xml:space="preserve"> </w:t>
                        </w:r>
                        <w:proofErr w:type="spellStart"/>
                        <w:r>
                          <w:rPr>
                            <w:color w:val="000000" w:themeColor="text1"/>
                            <w:sz w:val="20"/>
                            <w:szCs w:val="20"/>
                            <w:lang w:val="es-ES"/>
                          </w:rPr>
                          <w:t>reimbursement</w:t>
                        </w:r>
                        <w:proofErr w:type="spellEnd"/>
                        <w:r w:rsidRPr="005334BF">
                          <w:rPr>
                            <w:color w:val="000000" w:themeColor="text1"/>
                            <w:sz w:val="20"/>
                            <w:szCs w:val="20"/>
                            <w:lang w:val="es-ES"/>
                          </w:rPr>
                          <w:br/>
                          <w:t xml:space="preserve">n = </w:t>
                        </w:r>
                        <w:r>
                          <w:rPr>
                            <w:color w:val="000000" w:themeColor="text1"/>
                            <w:sz w:val="20"/>
                            <w:szCs w:val="20"/>
                            <w:lang w:val="es-ES"/>
                          </w:rPr>
                          <w:t>103</w:t>
                        </w:r>
                      </w:p>
                    </w:txbxContent>
                  </v:textbox>
                </v:shape>
                <v:shape id="Flowchart: Process 68" o:spid="_x0000_s1091" type="#_x0000_t109" style="position:absolute;left:35938;top:39978;width:16002;height:66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" filled="f" strokecolor="black [3213]" strokeweight="1pt">
                  <v:textbox>
                    <w:txbxContent>
                      <w:p w14:paraId="6DF33F17" w14:textId="77777777" w:rsidR="0090162D" w:rsidRPr="0049391A" w:rsidRDefault="0090162D" w:rsidP="0090162D">
                        <w:pPr>
                          <w:rPr>
                            <w:color w:val="000000" w:themeColor="text1"/>
                            <w:sz w:val="20"/>
                            <w:szCs w:val="20"/>
                            <w:lang w:val="en-US"/>
                          </w:rPr>
                        </w:pPr>
                        <w:r>
                          <w:rPr>
                            <w:color w:val="000000" w:themeColor="text1"/>
                            <w:sz w:val="20"/>
                            <w:szCs w:val="20"/>
                            <w:lang w:val="en-US"/>
                          </w:rPr>
                          <w:t>Excluded from analysis</w:t>
                        </w:r>
                        <w:r>
                          <w:rPr>
                            <w:color w:val="000000" w:themeColor="text1"/>
                            <w:sz w:val="20"/>
                            <w:szCs w:val="20"/>
                            <w:lang w:val="en-US"/>
                          </w:rPr>
                          <w:br/>
                          <w:t>- Insufficient data on age at asthma onset           n = 7</w:t>
                        </w:r>
                      </w:p>
                    </w:txbxContent>
                  </v:textbox>
                </v:shape>
                <v:shape id="Straight Arrow Connector 112" o:spid="_x0000_s1092" type="#_x0000_t32" style="position:absolute;left:16945;top:4890;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" strokecolor="black [3213]" strokeweight="1pt">
                  <v:stroke endarrow="block" endarrowlength="short" joinstyle="miter"/>
                </v:shape>
                <v:shape id="Straight Arrow Connector 113" o:spid="_x0000_s1093" type="#_x0000_t32" style="position:absolute;left:16839;top:11695;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" strokecolor="black [3213]" strokeweight="1pt">
                  <v:stroke endarrow="block" endarrowlength="short" joinstyle="miter"/>
                </v:shape>
                <v:shape id="Straight Arrow Connector 114" o:spid="_x0000_s1094" type="#_x0000_t32" style="position:absolute;left:16945;top:18288;width:0;height:19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" strokecolor="black [3213]" strokeweight="1pt">
                  <v:stroke endarrow="block" endarrowlength="short" joinstyle="miter"/>
                </v:shape>
                <v:shape id="Straight Arrow Connector 115" o:spid="_x0000_s1095" type="#_x0000_t32" style="position:absolute;left:17051;top:26687;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" strokecolor="black [3213]" strokeweight="1pt">
                  <v:stroke endarrow="block" endarrowlength="short" joinstyle="miter"/>
                </v:shape>
                <v:shape id="Straight Arrow Connector 116" o:spid="_x0000_s1096" type="#_x0000_t32" style="position:absolute;left:17051;top:35193;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" strokecolor="black [3213]" strokeweight="1pt">
                  <v:stroke endarrow="block" endarrowlength="short" joinstyle="miter"/>
                </v:shape>
                <v:shape id="Straight Arrow Connector 117" o:spid="_x0000_s1097" type="#_x0000_t32" style="position:absolute;left:17051;top:41892;width:0;height:19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" strokecolor="black [3213]" strokeweight="1pt">
                  <v:stroke endarrow="block" endarrowlength="short" joinstyle="miter"/>
                </v:shape>
                <v:shape id="Straight Arrow Connector 118" o:spid="_x0000_s1098" type="#_x0000_t32" style="position:absolute;left:17012;top:5675;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" strokecolor="black [3213]" strokeweight="1pt">
                  <v:stroke endarrow="block" endarrowlength="short" joinstyle="miter"/>
                </v:shape>
                <v:shape id="Straight Arrow Connector 119" o:spid="_x0000_s1099" type="#_x0000_t32" style="position:absolute;left:16799;top:12373;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" strokecolor="black [3213]" strokeweight="1pt">
                  <v:stroke endarrow="block" endarrowlength="short" joinstyle="miter"/>
                </v:shape>
                <v:shape id="Straight Arrow Connector 120" o:spid="_x0000_s1100" type="#_x0000_t32" style="position:absolute;left:16905;top:19072;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" strokecolor="black [3213]" strokeweight="1pt">
                  <v:stroke endarrow="block" endarrowlength="short" joinstyle="miter"/>
                </v:shape>
                <v:shape id="Straight Arrow Connector 121" o:spid="_x0000_s1101" type="#_x0000_t32" style="position:absolute;left:17012;top:27578;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" strokecolor="black [3213]" strokeweight="1pt">
                  <v:stroke endarrow="block" endarrowlength="short" joinstyle="miter"/>
                </v:shape>
                <v:shape id="Straight Arrow Connector 122" o:spid="_x0000_s1102" type="#_x0000_t32" style="position:absolute;left:17012;top:35977;width:187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" strokecolor="black [3213]" strokeweight="1pt">
                  <v:stroke endarrow="block" endarrowlength="short" joinstyle="miter"/>
                </v:shape>
                <v:shape id="Straight Arrow Connector 123" o:spid="_x0000_s1103" type="#_x0000_t32" style="position:absolute;left:17118;top:42782;width:1875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" strokecolor="black [3213]" strokeweight="1pt">
                  <v:stroke endarrow="block" endarrowlength="short" joinstyle="miter"/>
                </v:shape>
                <w10:wrap anchorx="margin"/>
              </v:group>
            </w:pict>
          </mc:Fallback>
        </mc:AlternateContent>
      </w:r>
    </w:p>
    <w:p w14:paraId="1093B6F1" w14:textId="77777777" w:rsidR="0090162D" w:rsidRDefault="0090162D" w:rsidP="0090162D">
      <w:pPr>
        <w:suppressLineNumbers/>
        <w:rPr>
          <w:rFonts w:ascii="Times New Roman" w:hAnsi="Times New Roman" w:cs="Times New Roman"/>
          <w:b/>
          <w:bCs/>
          <w:sz w:val="24"/>
          <w:szCs w:val="24"/>
          <w:lang w:val="en-US"/>
        </w:rPr>
      </w:pPr>
    </w:p>
    <w:p w14:paraId="0DDDF15A" w14:textId="77777777" w:rsidR="0090162D" w:rsidRDefault="0090162D" w:rsidP="0090162D">
      <w:pPr>
        <w:suppressLineNumbers/>
        <w:rPr>
          <w:rFonts w:ascii="Times New Roman" w:hAnsi="Times New Roman" w:cs="Times New Roman"/>
          <w:b/>
          <w:bCs/>
          <w:sz w:val="24"/>
          <w:szCs w:val="24"/>
          <w:lang w:val="en-US"/>
        </w:rPr>
      </w:pPr>
    </w:p>
    <w:p w14:paraId="1680CD35" w14:textId="77777777" w:rsidR="0090162D" w:rsidRDefault="0090162D" w:rsidP="0090162D">
      <w:pPr>
        <w:suppressLineNumbers/>
        <w:rPr>
          <w:rFonts w:ascii="Times New Roman" w:hAnsi="Times New Roman" w:cs="Times New Roman"/>
          <w:b/>
          <w:bCs/>
          <w:sz w:val="24"/>
          <w:szCs w:val="24"/>
          <w:lang w:val="en-US"/>
        </w:rPr>
      </w:pPr>
    </w:p>
    <w:p w14:paraId="664D36FA" w14:textId="77777777" w:rsidR="0090162D" w:rsidRDefault="0090162D" w:rsidP="0090162D">
      <w:pPr>
        <w:suppressLineNumbers/>
        <w:rPr>
          <w:rFonts w:ascii="Times New Roman" w:hAnsi="Times New Roman" w:cs="Times New Roman"/>
          <w:b/>
          <w:bCs/>
          <w:sz w:val="24"/>
          <w:szCs w:val="24"/>
          <w:lang w:val="en-US"/>
        </w:rPr>
      </w:pPr>
    </w:p>
    <w:p w14:paraId="3B431506" w14:textId="77777777" w:rsidR="0090162D" w:rsidRDefault="0090162D" w:rsidP="0090162D">
      <w:pPr>
        <w:suppressLineNumbers/>
        <w:rPr>
          <w:rFonts w:ascii="Times New Roman" w:hAnsi="Times New Roman" w:cs="Times New Roman"/>
          <w:b/>
          <w:bCs/>
          <w:sz w:val="24"/>
          <w:szCs w:val="24"/>
          <w:lang w:val="en-US"/>
        </w:rPr>
      </w:pPr>
    </w:p>
    <w:p w14:paraId="178A58DB" w14:textId="77777777" w:rsidR="0090162D" w:rsidRDefault="0090162D" w:rsidP="0090162D">
      <w:pPr>
        <w:suppressLineNumbers/>
        <w:rPr>
          <w:rFonts w:ascii="Times New Roman" w:hAnsi="Times New Roman" w:cs="Times New Roman"/>
          <w:b/>
          <w:bCs/>
          <w:sz w:val="24"/>
          <w:szCs w:val="24"/>
          <w:lang w:val="en-US"/>
        </w:rPr>
      </w:pPr>
    </w:p>
    <w:p w14:paraId="317F7C96" w14:textId="77777777" w:rsidR="0090162D" w:rsidRDefault="0090162D" w:rsidP="0090162D">
      <w:pPr>
        <w:suppressLineNumbers/>
        <w:rPr>
          <w:rFonts w:ascii="Times New Roman" w:hAnsi="Times New Roman" w:cs="Times New Roman"/>
          <w:b/>
          <w:bCs/>
          <w:sz w:val="24"/>
          <w:szCs w:val="24"/>
          <w:lang w:val="en-US"/>
        </w:rPr>
      </w:pPr>
    </w:p>
    <w:p w14:paraId="02DB54B9" w14:textId="77777777" w:rsidR="0090162D" w:rsidRDefault="0090162D" w:rsidP="0090162D">
      <w:pPr>
        <w:suppressLineNumbers/>
        <w:rPr>
          <w:rFonts w:ascii="Times New Roman" w:hAnsi="Times New Roman" w:cs="Times New Roman"/>
          <w:b/>
          <w:bCs/>
          <w:sz w:val="24"/>
          <w:szCs w:val="24"/>
          <w:lang w:val="en-US"/>
        </w:rPr>
      </w:pPr>
    </w:p>
    <w:p w14:paraId="334DE299" w14:textId="77777777" w:rsidR="0090162D" w:rsidRDefault="0090162D" w:rsidP="0090162D">
      <w:pPr>
        <w:suppressLineNumbers/>
        <w:rPr>
          <w:rFonts w:ascii="Times New Roman" w:hAnsi="Times New Roman" w:cs="Times New Roman"/>
          <w:b/>
          <w:bCs/>
          <w:sz w:val="24"/>
          <w:szCs w:val="24"/>
          <w:lang w:val="en-US"/>
        </w:rPr>
      </w:pPr>
    </w:p>
    <w:p w14:paraId="4DFAD390" w14:textId="77777777" w:rsidR="0090162D" w:rsidRDefault="0090162D" w:rsidP="0090162D">
      <w:pPr>
        <w:suppressLineNumbers/>
        <w:rPr>
          <w:rFonts w:ascii="Times New Roman" w:hAnsi="Times New Roman" w:cs="Times New Roman"/>
          <w:b/>
          <w:bCs/>
          <w:sz w:val="24"/>
          <w:szCs w:val="24"/>
          <w:lang w:val="en-US"/>
        </w:rPr>
      </w:pPr>
    </w:p>
    <w:p w14:paraId="2A930CD6" w14:textId="77777777" w:rsidR="0090162D" w:rsidRDefault="0090162D" w:rsidP="0090162D">
      <w:pPr>
        <w:suppressLineNumbers/>
        <w:rPr>
          <w:rFonts w:ascii="Times New Roman" w:hAnsi="Times New Roman" w:cs="Times New Roman"/>
          <w:b/>
          <w:bCs/>
          <w:sz w:val="24"/>
          <w:szCs w:val="24"/>
          <w:lang w:val="en-US"/>
        </w:rPr>
      </w:pPr>
    </w:p>
    <w:p w14:paraId="66603931" w14:textId="77777777" w:rsidR="0090162D" w:rsidRDefault="0090162D" w:rsidP="0090162D">
      <w:pPr>
        <w:suppressLineNumbers/>
        <w:rPr>
          <w:rFonts w:ascii="Times New Roman" w:hAnsi="Times New Roman" w:cs="Times New Roman"/>
          <w:b/>
          <w:bCs/>
          <w:sz w:val="24"/>
          <w:szCs w:val="24"/>
          <w:lang w:val="en-US"/>
        </w:rPr>
      </w:pPr>
    </w:p>
    <w:p w14:paraId="147F09A2" w14:textId="77777777" w:rsidR="0090162D" w:rsidRDefault="0090162D" w:rsidP="0090162D">
      <w:pPr>
        <w:suppressLineNumbers/>
        <w:rPr>
          <w:rFonts w:ascii="Times New Roman" w:hAnsi="Times New Roman" w:cs="Times New Roman"/>
          <w:b/>
          <w:bCs/>
          <w:sz w:val="24"/>
          <w:szCs w:val="24"/>
          <w:lang w:val="en-US"/>
        </w:rPr>
      </w:pPr>
    </w:p>
    <w:p w14:paraId="68A156DA" w14:textId="77777777" w:rsidR="0090162D" w:rsidRDefault="0090162D" w:rsidP="0090162D">
      <w:pPr>
        <w:suppressLineNumbers/>
        <w:rPr>
          <w:rFonts w:ascii="Times New Roman" w:hAnsi="Times New Roman" w:cs="Times New Roman"/>
          <w:b/>
          <w:bCs/>
          <w:sz w:val="24"/>
          <w:szCs w:val="24"/>
          <w:lang w:val="en-US"/>
        </w:rPr>
      </w:pPr>
    </w:p>
    <w:p w14:paraId="108DE295" w14:textId="77777777" w:rsidR="0090162D" w:rsidRDefault="0090162D" w:rsidP="0090162D">
      <w:pPr>
        <w:suppressLineNumbers/>
        <w:rPr>
          <w:rFonts w:ascii="Times New Roman" w:hAnsi="Times New Roman" w:cs="Times New Roman"/>
          <w:b/>
          <w:bCs/>
          <w:sz w:val="24"/>
          <w:szCs w:val="24"/>
          <w:lang w:val="en-US"/>
        </w:rPr>
      </w:pPr>
    </w:p>
    <w:p w14:paraId="2E3A2B7F" w14:textId="77777777" w:rsidR="0090162D" w:rsidRDefault="0090162D" w:rsidP="0090162D">
      <w:pPr>
        <w:suppressLineNumbers/>
        <w:rPr>
          <w:rFonts w:ascii="Times New Roman" w:hAnsi="Times New Roman" w:cs="Times New Roman"/>
          <w:b/>
          <w:bCs/>
          <w:sz w:val="24"/>
          <w:szCs w:val="24"/>
          <w:lang w:val="en-US"/>
        </w:rPr>
      </w:pPr>
    </w:p>
    <w:p w14:paraId="08A377EA" w14:textId="77777777" w:rsidR="0090162D" w:rsidRPr="009F64F9" w:rsidRDefault="0090162D" w:rsidP="0090162D">
      <w:pPr>
        <w:rPr>
          <w:rFonts w:ascii="Times New Roman" w:hAnsi="Times New Roman" w:cs="Times New Roman"/>
          <w:b/>
          <w:bCs/>
          <w:sz w:val="24"/>
          <w:szCs w:val="24"/>
          <w:lang w:val="en-US"/>
        </w:rPr>
      </w:pPr>
      <w:r w:rsidRPr="00B565DB">
        <w:rPr>
          <w:rFonts w:ascii="Times New Roman" w:hAnsi="Times New Roman" w:cs="Times New Roman"/>
          <w:b/>
          <w:bCs/>
          <w:sz w:val="20"/>
          <w:szCs w:val="20"/>
          <w:lang w:val="en-US"/>
        </w:rPr>
        <w:t>S-Figure 2.</w:t>
      </w:r>
      <w:r w:rsidRPr="00B565DB">
        <w:rPr>
          <w:rFonts w:ascii="Times New Roman" w:hAnsi="Times New Roman" w:cs="Times New Roman"/>
          <w:sz w:val="20"/>
          <w:szCs w:val="20"/>
          <w:lang w:val="en-US"/>
        </w:rPr>
        <w:t xml:space="preserve"> Flowchart of the study: Western Finland</w:t>
      </w:r>
    </w:p>
    <w:p w14:paraId="023BF825" w14:textId="77777777" w:rsidR="0090162D" w:rsidRDefault="0090162D" w:rsidP="0090162D">
      <w:pPr>
        <w:rPr>
          <w:rFonts w:ascii="Times New Roman" w:hAnsi="Times New Roman" w:cs="Times New Roman"/>
          <w:sz w:val="20"/>
          <w:szCs w:val="20"/>
          <w:lang w:val="en-US"/>
        </w:rPr>
      </w:pPr>
      <w:r>
        <w:rPr>
          <w:noProof/>
        </w:rPr>
        <w:lastRenderedPageBreak/>
        <w:drawing>
          <wp:inline distT="0" distB="0" distL="0" distR="0" wp14:anchorId="05425A79" wp14:editId="5D957A65">
            <wp:extent cx="5731510" cy="5731510"/>
            <wp:effectExtent l="0" t="0" r="2540" b="2540"/>
            <wp:docPr id="17" name="Picture 17"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agram, engineering drawing&#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B565DB">
        <w:rPr>
          <w:rFonts w:ascii="Times New Roman" w:hAnsi="Times New Roman" w:cs="Times New Roman"/>
          <w:b/>
          <w:bCs/>
          <w:sz w:val="20"/>
          <w:szCs w:val="20"/>
          <w:lang w:val="en-US"/>
        </w:rPr>
        <w:t xml:space="preserve"> S-Figure </w:t>
      </w:r>
      <w:r>
        <w:rPr>
          <w:rFonts w:ascii="Times New Roman" w:hAnsi="Times New Roman" w:cs="Times New Roman"/>
          <w:b/>
          <w:bCs/>
          <w:sz w:val="20"/>
          <w:szCs w:val="20"/>
          <w:lang w:val="en-US"/>
        </w:rPr>
        <w:t>3</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Correlation between the time difference and years elapsed from self-reported physician-diagnosed asthma (A), between the time difference and years elapsed from registered asthma diagnosis (B) between the time difference and calendar age (C) in Helsinki. </w:t>
      </w:r>
      <w:r>
        <w:rPr>
          <w:rFonts w:ascii="Times New Roman" w:hAnsi="Times New Roman" w:cs="Times New Roman"/>
          <w:sz w:val="20"/>
          <w:szCs w:val="20"/>
          <w:lang w:val="en-US"/>
        </w:rPr>
        <w:t>Spearman</w:t>
      </w:r>
      <w:r w:rsidRPr="00B565DB">
        <w:rPr>
          <w:rFonts w:ascii="Times New Roman" w:hAnsi="Times New Roman" w:cs="Times New Roman"/>
          <w:sz w:val="20"/>
          <w:szCs w:val="20"/>
          <w:lang w:val="en-US"/>
        </w:rPr>
        <w:t xml:space="preserve">’s </w:t>
      </w:r>
      <w:r w:rsidRPr="00B565DB">
        <w:rPr>
          <w:rFonts w:ascii="Times New Roman" w:hAnsi="Times New Roman" w:cs="Times New Roman"/>
          <w:i/>
          <w:iCs/>
          <w:sz w:val="20"/>
          <w:szCs w:val="20"/>
          <w:lang w:val="en-US"/>
        </w:rPr>
        <w:t>r</w:t>
      </w:r>
      <w:r w:rsidRPr="00B565DB">
        <w:rPr>
          <w:rFonts w:ascii="Times New Roman" w:hAnsi="Times New Roman" w:cs="Times New Roman"/>
          <w:sz w:val="20"/>
          <w:szCs w:val="20"/>
          <w:lang w:val="en-US"/>
        </w:rPr>
        <w:t xml:space="preserve"> and P-value of the correlation is shown.</w:t>
      </w:r>
    </w:p>
    <w:p w14:paraId="51AB5664" w14:textId="77777777" w:rsidR="0090162D" w:rsidRPr="00B565DB" w:rsidRDefault="0090162D" w:rsidP="0090162D">
      <w:pPr>
        <w:rPr>
          <w:rFonts w:ascii="Times New Roman" w:hAnsi="Times New Roman" w:cs="Times New Roman"/>
          <w:sz w:val="20"/>
          <w:szCs w:val="20"/>
          <w:lang w:val="en-US"/>
        </w:rPr>
      </w:pPr>
      <w:r>
        <w:rPr>
          <w:noProof/>
        </w:rPr>
        <w:lastRenderedPageBreak/>
        <w:drawing>
          <wp:inline distT="0" distB="0" distL="0" distR="0" wp14:anchorId="4A855580" wp14:editId="782DDD0C">
            <wp:extent cx="5731510" cy="5731510"/>
            <wp:effectExtent l="0" t="0" r="2540" b="2540"/>
            <wp:docPr id="7" name="Picture 7" descr="A picture containing text, diagram, line, parall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diagram, line, paralle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5731510"/>
                    </a:xfrm>
                    <a:prstGeom prst="rect">
                      <a:avLst/>
                    </a:prstGeom>
                    <a:noFill/>
                    <a:ln>
                      <a:noFill/>
                    </a:ln>
                  </pic:spPr>
                </pic:pic>
              </a:graphicData>
            </a:graphic>
          </wp:inline>
        </w:drawing>
      </w:r>
      <w:r w:rsidRPr="00B565DB">
        <w:rPr>
          <w:rFonts w:ascii="Times New Roman" w:hAnsi="Times New Roman" w:cs="Times New Roman"/>
          <w:b/>
          <w:bCs/>
          <w:sz w:val="20"/>
          <w:szCs w:val="20"/>
          <w:lang w:val="en-US"/>
        </w:rPr>
        <w:t xml:space="preserve"> S-Figure </w:t>
      </w:r>
      <w:r>
        <w:rPr>
          <w:rFonts w:ascii="Times New Roman" w:hAnsi="Times New Roman" w:cs="Times New Roman"/>
          <w:b/>
          <w:bCs/>
          <w:sz w:val="20"/>
          <w:szCs w:val="20"/>
          <w:lang w:val="en-US"/>
        </w:rPr>
        <w:t>4</w:t>
      </w:r>
      <w:r w:rsidRPr="00B565DB">
        <w:rPr>
          <w:rFonts w:ascii="Times New Roman" w:hAnsi="Times New Roman" w:cs="Times New Roman"/>
          <w:b/>
          <w:bCs/>
          <w:sz w:val="20"/>
          <w:szCs w:val="20"/>
          <w:lang w:val="en-US"/>
        </w:rPr>
        <w:t>.</w:t>
      </w:r>
      <w:r w:rsidRPr="00B565DB">
        <w:rPr>
          <w:rFonts w:ascii="Times New Roman" w:hAnsi="Times New Roman" w:cs="Times New Roman"/>
          <w:sz w:val="20"/>
          <w:szCs w:val="20"/>
          <w:lang w:val="en-US"/>
        </w:rPr>
        <w:t xml:space="preserve"> Correlation between the time difference and years elapsed from self-reported physician-diagnosed asthma (A), between the time difference and years elapsed from registered asthma diagnosis (B) between the time difference and calendar age (C) in </w:t>
      </w:r>
      <w:r>
        <w:rPr>
          <w:rFonts w:ascii="Times New Roman" w:hAnsi="Times New Roman" w:cs="Times New Roman"/>
          <w:sz w:val="20"/>
          <w:szCs w:val="20"/>
          <w:lang w:val="en-US"/>
        </w:rPr>
        <w:t>Western Finland</w:t>
      </w:r>
      <w:r w:rsidRPr="00B565DB">
        <w:rPr>
          <w:rFonts w:ascii="Times New Roman" w:hAnsi="Times New Roman" w:cs="Times New Roman"/>
          <w:sz w:val="20"/>
          <w:szCs w:val="20"/>
          <w:lang w:val="en-US"/>
        </w:rPr>
        <w:t xml:space="preserve">. </w:t>
      </w:r>
      <w:r>
        <w:rPr>
          <w:rFonts w:ascii="Times New Roman" w:hAnsi="Times New Roman" w:cs="Times New Roman"/>
          <w:sz w:val="20"/>
          <w:szCs w:val="20"/>
          <w:lang w:val="en-US"/>
        </w:rPr>
        <w:t>Spearman</w:t>
      </w:r>
      <w:r w:rsidRPr="00B565DB">
        <w:rPr>
          <w:rFonts w:ascii="Times New Roman" w:hAnsi="Times New Roman" w:cs="Times New Roman"/>
          <w:sz w:val="20"/>
          <w:szCs w:val="20"/>
          <w:lang w:val="en-US"/>
        </w:rPr>
        <w:t xml:space="preserve">’s </w:t>
      </w:r>
      <w:r w:rsidRPr="00B565DB">
        <w:rPr>
          <w:rFonts w:ascii="Times New Roman" w:hAnsi="Times New Roman" w:cs="Times New Roman"/>
          <w:i/>
          <w:iCs/>
          <w:sz w:val="20"/>
          <w:szCs w:val="20"/>
          <w:lang w:val="en-US"/>
        </w:rPr>
        <w:t>r</w:t>
      </w:r>
      <w:r w:rsidRPr="00B565DB">
        <w:rPr>
          <w:rFonts w:ascii="Times New Roman" w:hAnsi="Times New Roman" w:cs="Times New Roman"/>
          <w:sz w:val="20"/>
          <w:szCs w:val="20"/>
          <w:lang w:val="en-US"/>
        </w:rPr>
        <w:t xml:space="preserve"> and P-value of the correlation is shown.</w:t>
      </w:r>
    </w:p>
    <w:p w14:paraId="005CCE0D" w14:textId="77777777" w:rsidR="00000000" w:rsidRDefault="00000000"/>
    <w:sectPr w:rsidR="00D1054C" w:rsidSect="00964A9D">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E8CCA" w14:textId="77777777" w:rsidR="0017655F" w:rsidRDefault="0017655F" w:rsidP="0099670B">
      <w:pPr>
        <w:spacing w:after="0" w:line="240" w:lineRule="auto"/>
      </w:pPr>
      <w:r>
        <w:separator/>
      </w:r>
    </w:p>
  </w:endnote>
  <w:endnote w:type="continuationSeparator" w:id="0">
    <w:p w14:paraId="09CBD60B" w14:textId="77777777" w:rsidR="0017655F" w:rsidRDefault="0017655F" w:rsidP="009967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99684"/>
      <w:docPartObj>
        <w:docPartGallery w:val="Page Numbers (Bottom of Page)"/>
        <w:docPartUnique/>
      </w:docPartObj>
    </w:sdtPr>
    <w:sdtEndPr>
      <w:rPr>
        <w:noProof/>
      </w:rPr>
    </w:sdtEndPr>
    <w:sdtContent>
      <w:p w14:paraId="1CAEF49E" w14:textId="667F5508" w:rsidR="0099670B" w:rsidRDefault="0099670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4149E2" w14:textId="77777777" w:rsidR="0099670B" w:rsidRDefault="009967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16DE7" w14:textId="77777777" w:rsidR="0017655F" w:rsidRDefault="0017655F" w:rsidP="0099670B">
      <w:pPr>
        <w:spacing w:after="0" w:line="240" w:lineRule="auto"/>
      </w:pPr>
      <w:r>
        <w:separator/>
      </w:r>
    </w:p>
  </w:footnote>
  <w:footnote w:type="continuationSeparator" w:id="0">
    <w:p w14:paraId="0F5A8166" w14:textId="77777777" w:rsidR="0017655F" w:rsidRDefault="0017655F" w:rsidP="009967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23770"/>
    <w:multiLevelType w:val="hybridMultilevel"/>
    <w:tmpl w:val="25B28B8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5AE06C1"/>
    <w:multiLevelType w:val="hybridMultilevel"/>
    <w:tmpl w:val="C38EB41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8252311"/>
    <w:multiLevelType w:val="hybridMultilevel"/>
    <w:tmpl w:val="67E07D34"/>
    <w:lvl w:ilvl="0" w:tplc="2EDE62E6">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0EE80DD8"/>
    <w:multiLevelType w:val="hybridMultilevel"/>
    <w:tmpl w:val="D1F655F8"/>
    <w:lvl w:ilvl="0" w:tplc="040B0001">
      <w:start w:val="1"/>
      <w:numFmt w:val="bullet"/>
      <w:lvlText w:val=""/>
      <w:lvlJc w:val="left"/>
      <w:pPr>
        <w:ind w:left="360" w:hanging="360"/>
      </w:pPr>
      <w:rPr>
        <w:rFonts w:ascii="Symbol" w:hAnsi="Symbol"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4" w15:restartNumberingAfterBreak="0">
    <w:nsid w:val="1587132C"/>
    <w:multiLevelType w:val="hybridMultilevel"/>
    <w:tmpl w:val="52EA400C"/>
    <w:lvl w:ilvl="0" w:tplc="77104436">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28A503AB"/>
    <w:multiLevelType w:val="hybridMultilevel"/>
    <w:tmpl w:val="B58C2862"/>
    <w:lvl w:ilvl="0" w:tplc="595C8F22">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89036BF"/>
    <w:multiLevelType w:val="hybridMultilevel"/>
    <w:tmpl w:val="A5AAF080"/>
    <w:lvl w:ilvl="0" w:tplc="EA30F5A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3B2774FA"/>
    <w:multiLevelType w:val="hybridMultilevel"/>
    <w:tmpl w:val="9F5E873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8" w15:restartNumberingAfterBreak="0">
    <w:nsid w:val="3EFD2247"/>
    <w:multiLevelType w:val="hybridMultilevel"/>
    <w:tmpl w:val="48463C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444418C8"/>
    <w:multiLevelType w:val="hybridMultilevel"/>
    <w:tmpl w:val="589CCFE6"/>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51700CC2"/>
    <w:multiLevelType w:val="hybridMultilevel"/>
    <w:tmpl w:val="806ACEDC"/>
    <w:lvl w:ilvl="0" w:tplc="0338C76E">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541628C5"/>
    <w:multiLevelType w:val="hybridMultilevel"/>
    <w:tmpl w:val="8EC4848C"/>
    <w:lvl w:ilvl="0" w:tplc="252C71B4">
      <w:start w:val="3"/>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56E85CC0"/>
    <w:multiLevelType w:val="hybridMultilevel"/>
    <w:tmpl w:val="BA70E800"/>
    <w:lvl w:ilvl="0" w:tplc="C5481284">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3" w15:restartNumberingAfterBreak="0">
    <w:nsid w:val="5E651B3D"/>
    <w:multiLevelType w:val="hybridMultilevel"/>
    <w:tmpl w:val="B860E9D6"/>
    <w:lvl w:ilvl="0" w:tplc="4B9635F8">
      <w:start w:val="1"/>
      <w:numFmt w:val="decimal"/>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4" w15:restartNumberingAfterBreak="0">
    <w:nsid w:val="641831FE"/>
    <w:multiLevelType w:val="hybridMultilevel"/>
    <w:tmpl w:val="4DD68A68"/>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5" w15:restartNumberingAfterBreak="0">
    <w:nsid w:val="6E78450E"/>
    <w:multiLevelType w:val="hybridMultilevel"/>
    <w:tmpl w:val="0C3CC11C"/>
    <w:lvl w:ilvl="0" w:tplc="E0EA307A">
      <w:numFmt w:val="bullet"/>
      <w:lvlText w:val=""/>
      <w:lvlJc w:val="left"/>
      <w:pPr>
        <w:ind w:left="720" w:hanging="360"/>
      </w:pPr>
      <w:rPr>
        <w:rFonts w:ascii="Wingdings" w:eastAsiaTheme="minorHAnsi" w:hAnsi="Wingdings" w:cstheme="minorBid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10721778">
    <w:abstractNumId w:val="14"/>
  </w:num>
  <w:num w:numId="2" w16cid:durableId="1463112340">
    <w:abstractNumId w:val="1"/>
  </w:num>
  <w:num w:numId="3" w16cid:durableId="745568270">
    <w:abstractNumId w:val="5"/>
  </w:num>
  <w:num w:numId="4" w16cid:durableId="1979073200">
    <w:abstractNumId w:val="6"/>
  </w:num>
  <w:num w:numId="5" w16cid:durableId="593979649">
    <w:abstractNumId w:val="11"/>
  </w:num>
  <w:num w:numId="6" w16cid:durableId="251404115">
    <w:abstractNumId w:val="4"/>
  </w:num>
  <w:num w:numId="7" w16cid:durableId="1796676712">
    <w:abstractNumId w:val="10"/>
  </w:num>
  <w:num w:numId="8" w16cid:durableId="2019454559">
    <w:abstractNumId w:val="2"/>
  </w:num>
  <w:num w:numId="9" w16cid:durableId="1880049777">
    <w:abstractNumId w:val="15"/>
  </w:num>
  <w:num w:numId="10" w16cid:durableId="1845510993">
    <w:abstractNumId w:val="0"/>
  </w:num>
  <w:num w:numId="11" w16cid:durableId="964694556">
    <w:abstractNumId w:val="3"/>
  </w:num>
  <w:num w:numId="12" w16cid:durableId="26375879">
    <w:abstractNumId w:val="13"/>
  </w:num>
  <w:num w:numId="13" w16cid:durableId="1915236540">
    <w:abstractNumId w:val="7"/>
  </w:num>
  <w:num w:numId="14" w16cid:durableId="1660422690">
    <w:abstractNumId w:val="9"/>
  </w:num>
  <w:num w:numId="15" w16cid:durableId="1586645075">
    <w:abstractNumId w:val="12"/>
  </w:num>
  <w:num w:numId="16" w16cid:durableId="18124773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2D"/>
    <w:rsid w:val="000737AD"/>
    <w:rsid w:val="0017655F"/>
    <w:rsid w:val="0090162D"/>
    <w:rsid w:val="0099670B"/>
    <w:rsid w:val="00CE3957"/>
    <w:rsid w:val="00D83DAE"/>
    <w:rsid w:val="00EC7078"/>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793CB"/>
  <w15:chartTrackingRefBased/>
  <w15:docId w15:val="{1CE36A95-1831-4FFE-BE72-F78ECAAD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162D"/>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0162D"/>
  </w:style>
  <w:style w:type="paragraph" w:customStyle="1" w:styleId="Affiliation">
    <w:name w:val="Affiliation"/>
    <w:basedOn w:val="Normal"/>
    <w:qFormat/>
    <w:rsid w:val="0090162D"/>
    <w:pPr>
      <w:spacing w:before="240" w:after="0" w:line="360" w:lineRule="auto"/>
    </w:pPr>
    <w:rPr>
      <w:rFonts w:ascii="Times New Roman" w:eastAsia="Times New Roman" w:hAnsi="Times New Roman" w:cs="Times New Roman"/>
      <w:i/>
      <w:sz w:val="24"/>
      <w:szCs w:val="24"/>
      <w:lang w:val="en-GB" w:eastAsia="en-GB"/>
    </w:rPr>
  </w:style>
  <w:style w:type="paragraph" w:styleId="ListParagraph">
    <w:name w:val="List Paragraph"/>
    <w:basedOn w:val="Normal"/>
    <w:uiPriority w:val="34"/>
    <w:qFormat/>
    <w:rsid w:val="0090162D"/>
    <w:pPr>
      <w:ind w:left="720"/>
      <w:contextualSpacing/>
    </w:pPr>
  </w:style>
  <w:style w:type="paragraph" w:styleId="Header">
    <w:name w:val="header"/>
    <w:basedOn w:val="Normal"/>
    <w:link w:val="HeaderChar"/>
    <w:uiPriority w:val="99"/>
    <w:unhideWhenUsed/>
    <w:rsid w:val="009016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162D"/>
    <w:rPr>
      <w:kern w:val="0"/>
      <w14:ligatures w14:val="none"/>
    </w:rPr>
  </w:style>
  <w:style w:type="paragraph" w:styleId="Footer">
    <w:name w:val="footer"/>
    <w:basedOn w:val="Normal"/>
    <w:link w:val="FooterChar"/>
    <w:uiPriority w:val="99"/>
    <w:unhideWhenUsed/>
    <w:rsid w:val="009016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162D"/>
    <w:rPr>
      <w:kern w:val="0"/>
      <w14:ligatures w14:val="none"/>
    </w:rPr>
  </w:style>
  <w:style w:type="character" w:styleId="CommentReference">
    <w:name w:val="annotation reference"/>
    <w:basedOn w:val="DefaultParagraphFont"/>
    <w:uiPriority w:val="99"/>
    <w:semiHidden/>
    <w:unhideWhenUsed/>
    <w:rsid w:val="0090162D"/>
    <w:rPr>
      <w:sz w:val="16"/>
      <w:szCs w:val="16"/>
    </w:rPr>
  </w:style>
  <w:style w:type="paragraph" w:styleId="CommentText">
    <w:name w:val="annotation text"/>
    <w:basedOn w:val="Normal"/>
    <w:link w:val="CommentTextChar"/>
    <w:uiPriority w:val="99"/>
    <w:unhideWhenUsed/>
    <w:rsid w:val="0090162D"/>
    <w:pPr>
      <w:spacing w:line="240" w:lineRule="auto"/>
    </w:pPr>
    <w:rPr>
      <w:sz w:val="20"/>
      <w:szCs w:val="20"/>
    </w:rPr>
  </w:style>
  <w:style w:type="character" w:customStyle="1" w:styleId="CommentTextChar">
    <w:name w:val="Comment Text Char"/>
    <w:basedOn w:val="DefaultParagraphFont"/>
    <w:link w:val="CommentText"/>
    <w:uiPriority w:val="99"/>
    <w:rsid w:val="0090162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0162D"/>
    <w:rPr>
      <w:b/>
      <w:bCs/>
    </w:rPr>
  </w:style>
  <w:style w:type="character" w:customStyle="1" w:styleId="CommentSubjectChar">
    <w:name w:val="Comment Subject Char"/>
    <w:basedOn w:val="CommentTextChar"/>
    <w:link w:val="CommentSubject"/>
    <w:uiPriority w:val="99"/>
    <w:semiHidden/>
    <w:rsid w:val="0090162D"/>
    <w:rPr>
      <w:b/>
      <w:bCs/>
      <w:kern w:val="0"/>
      <w:sz w:val="20"/>
      <w:szCs w:val="20"/>
      <w14:ligatures w14:val="none"/>
    </w:rPr>
  </w:style>
  <w:style w:type="character" w:customStyle="1" w:styleId="apple-converted-space">
    <w:name w:val="apple-converted-space"/>
    <w:basedOn w:val="DefaultParagraphFont"/>
    <w:rsid w:val="0090162D"/>
  </w:style>
  <w:style w:type="character" w:styleId="Hyperlink">
    <w:name w:val="Hyperlink"/>
    <w:basedOn w:val="DefaultParagraphFont"/>
    <w:uiPriority w:val="99"/>
    <w:unhideWhenUsed/>
    <w:rsid w:val="0090162D"/>
    <w:rPr>
      <w:color w:val="0563C1" w:themeColor="hyperlink"/>
      <w:u w:val="single"/>
    </w:rPr>
  </w:style>
  <w:style w:type="character" w:customStyle="1" w:styleId="UnresolvedMention1">
    <w:name w:val="Unresolved Mention1"/>
    <w:basedOn w:val="DefaultParagraphFont"/>
    <w:uiPriority w:val="99"/>
    <w:semiHidden/>
    <w:unhideWhenUsed/>
    <w:rsid w:val="0090162D"/>
    <w:rPr>
      <w:color w:val="605E5C"/>
      <w:shd w:val="clear" w:color="auto" w:fill="E1DFDD"/>
    </w:rPr>
  </w:style>
  <w:style w:type="character" w:styleId="FollowedHyperlink">
    <w:name w:val="FollowedHyperlink"/>
    <w:basedOn w:val="DefaultParagraphFont"/>
    <w:uiPriority w:val="99"/>
    <w:semiHidden/>
    <w:unhideWhenUsed/>
    <w:rsid w:val="0090162D"/>
    <w:rPr>
      <w:color w:val="954F72" w:themeColor="followedHyperlink"/>
      <w:u w:val="single"/>
    </w:rPr>
  </w:style>
  <w:style w:type="paragraph" w:styleId="Revision">
    <w:name w:val="Revision"/>
    <w:hidden/>
    <w:uiPriority w:val="99"/>
    <w:semiHidden/>
    <w:rsid w:val="0090162D"/>
    <w:pPr>
      <w:spacing w:after="0" w:line="240" w:lineRule="auto"/>
    </w:pPr>
    <w:rPr>
      <w:kern w:val="0"/>
      <w14:ligatures w14:val="none"/>
    </w:rPr>
  </w:style>
  <w:style w:type="table" w:styleId="TableGrid">
    <w:name w:val="Table Grid"/>
    <w:basedOn w:val="TableNormal"/>
    <w:uiPriority w:val="39"/>
    <w:rsid w:val="0090162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rsid w:val="0090162D"/>
    <w:pPr>
      <w:suppressLineNumbers/>
      <w:suppressAutoHyphens/>
      <w:autoSpaceDN w:val="0"/>
      <w:spacing w:after="0" w:line="240" w:lineRule="auto"/>
      <w:textAlignment w:val="baseline"/>
    </w:pPr>
    <w:rPr>
      <w:rFonts w:ascii="Liberation Serif" w:eastAsia="NSimSun" w:hAnsi="Liberation Serif" w:cs="Arial"/>
      <w:kern w:val="3"/>
      <w:sz w:val="24"/>
      <w:szCs w:val="24"/>
      <w:lang w:val="en-US" w:eastAsia="zh-CN" w:bidi="hi-IN"/>
    </w:rPr>
  </w:style>
  <w:style w:type="paragraph" w:customStyle="1" w:styleId="Standard">
    <w:name w:val="Standard"/>
    <w:rsid w:val="0090162D"/>
    <w:pPr>
      <w:suppressAutoHyphens/>
      <w:autoSpaceDN w:val="0"/>
      <w:spacing w:after="0" w:line="240" w:lineRule="auto"/>
      <w:textAlignment w:val="baseline"/>
    </w:pPr>
    <w:rPr>
      <w:rFonts w:ascii="Liberation Serif" w:eastAsia="NSimSun" w:hAnsi="Liberation Serif" w:cs="Arial"/>
      <w:kern w:val="3"/>
      <w:sz w:val="24"/>
      <w:szCs w:val="24"/>
      <w:lang w:val="en-US" w:eastAsia="zh-CN" w:bidi="hi-IN"/>
      <w14:ligatures w14:val="none"/>
    </w:rPr>
  </w:style>
  <w:style w:type="paragraph" w:styleId="BalloonText">
    <w:name w:val="Balloon Text"/>
    <w:basedOn w:val="Normal"/>
    <w:link w:val="BalloonTextChar"/>
    <w:uiPriority w:val="99"/>
    <w:semiHidden/>
    <w:unhideWhenUsed/>
    <w:rsid w:val="009016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162D"/>
    <w:rPr>
      <w:rFonts w:ascii="Segoe UI" w:hAnsi="Segoe UI" w:cs="Segoe UI"/>
      <w:kern w:val="0"/>
      <w:sz w:val="18"/>
      <w:szCs w:val="18"/>
      <w14:ligatures w14:val="none"/>
    </w:rPr>
  </w:style>
  <w:style w:type="character" w:customStyle="1" w:styleId="UnresolvedMention2">
    <w:name w:val="Unresolved Mention2"/>
    <w:basedOn w:val="DefaultParagraphFont"/>
    <w:uiPriority w:val="99"/>
    <w:semiHidden/>
    <w:unhideWhenUsed/>
    <w:rsid w:val="0090162D"/>
    <w:rPr>
      <w:color w:val="605E5C"/>
      <w:shd w:val="clear" w:color="auto" w:fill="E1DFDD"/>
    </w:rPr>
  </w:style>
  <w:style w:type="character" w:customStyle="1" w:styleId="UnresolvedMention3">
    <w:name w:val="Unresolved Mention3"/>
    <w:basedOn w:val="DefaultParagraphFont"/>
    <w:uiPriority w:val="99"/>
    <w:semiHidden/>
    <w:unhideWhenUsed/>
    <w:rsid w:val="0090162D"/>
    <w:rPr>
      <w:color w:val="605E5C"/>
      <w:shd w:val="clear" w:color="auto" w:fill="E1DFDD"/>
    </w:rPr>
  </w:style>
  <w:style w:type="paragraph" w:styleId="Bibliography">
    <w:name w:val="Bibliography"/>
    <w:basedOn w:val="Normal"/>
    <w:next w:val="Normal"/>
    <w:uiPriority w:val="37"/>
    <w:unhideWhenUsed/>
    <w:rsid w:val="0090162D"/>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2246</Words>
  <Characters>18193</Characters>
  <Application>Microsoft Office Word</Application>
  <DocSecurity>0</DocSecurity>
  <Lines>151</Lines>
  <Paragraphs>40</Paragraphs>
  <ScaleCrop>false</ScaleCrop>
  <Company>Tampere University</Company>
  <LinksUpToDate>false</LinksUpToDate>
  <CharactersWithSpaces>20399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Elias Nurmi (TAU)</dc:creator>
  <cp:keywords/>
  <dc:description/>
  <cp:lastModifiedBy>Elias Nurmi (TAU)</cp:lastModifiedBy>
  <cp:revision>2</cp:revision>
  <dcterms:created xsi:type="dcterms:W3CDTF">2023-09-28T13:46:00Z</dcterms:created>
  <dcterms:modified xsi:type="dcterms:W3CDTF">2023-09-28T13:50:00Z</dcterms:modified>
</cp:coreProperties>
</file>