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A0670" w14:textId="0DE86F7F" w:rsidR="00861AD2" w:rsidRPr="00A52DFB" w:rsidRDefault="00861AD2">
      <w:pPr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A52DFB">
        <w:rPr>
          <w:rFonts w:ascii="Times New Roman" w:hAnsi="Times New Roman" w:cs="Times New Roman"/>
          <w:b/>
          <w:bCs/>
          <w:sz w:val="20"/>
          <w:szCs w:val="20"/>
        </w:rPr>
        <w:t>Additional</w:t>
      </w:r>
      <w:proofErr w:type="spellEnd"/>
      <w:r w:rsidRPr="00A52DFB">
        <w:rPr>
          <w:rFonts w:ascii="Times New Roman" w:hAnsi="Times New Roman" w:cs="Times New Roman"/>
          <w:b/>
          <w:bCs/>
          <w:sz w:val="20"/>
          <w:szCs w:val="20"/>
        </w:rPr>
        <w:t xml:space="preserve"> file 2</w:t>
      </w:r>
    </w:p>
    <w:p w14:paraId="6B202590" w14:textId="4F8E27A7" w:rsidR="00861AD2" w:rsidRPr="00861AD2" w:rsidRDefault="00861AD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61AD2">
        <w:rPr>
          <w:rFonts w:ascii="Times New Roman" w:hAnsi="Times New Roman" w:cs="Times New Roman"/>
          <w:sz w:val="20"/>
          <w:szCs w:val="20"/>
          <w:lang w:val="en-US"/>
        </w:rPr>
        <w:t>Figure 1. Scheme of the study population.</w:t>
      </w:r>
    </w:p>
    <w:p w14:paraId="11882998" w14:textId="1B255968" w:rsidR="00DD2E62" w:rsidRDefault="00861AD2">
      <w:r>
        <w:rPr>
          <w:rFonts w:ascii="Times New Roman" w:hAnsi="Times New Roman" w:cs="Times New Roman"/>
          <w:noProof/>
          <w:sz w:val="20"/>
          <w:szCs w:val="20"/>
          <w:lang w:val="en-GB"/>
        </w:rPr>
        <w:drawing>
          <wp:inline distT="0" distB="0" distL="0" distR="0" wp14:anchorId="0023C3CC" wp14:editId="771B2127">
            <wp:extent cx="5390878" cy="2501993"/>
            <wp:effectExtent l="19050" t="19050" r="19685" b="1270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602" cy="251996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4D5D222" w14:textId="77777777" w:rsidR="00861AD2" w:rsidRPr="00893C60" w:rsidRDefault="00861AD2" w:rsidP="00861AD2">
      <w:pPr>
        <w:jc w:val="both"/>
        <w:rPr>
          <w:rFonts w:ascii="Times New Roman" w:hAnsi="Times New Roman" w:cs="Times New Roman"/>
          <w:sz w:val="16"/>
          <w:szCs w:val="16"/>
        </w:rPr>
      </w:pPr>
      <w:r w:rsidRPr="00672BC1">
        <w:rPr>
          <w:rFonts w:ascii="Times New Roman" w:hAnsi="Times New Roman" w:cs="Times New Roman"/>
          <w:sz w:val="16"/>
          <w:szCs w:val="16"/>
          <w:lang w:val="en-GB"/>
        </w:rPr>
        <w:t xml:space="preserve">Note: *Candidate patients for treatment with </w:t>
      </w:r>
      <w:proofErr w:type="spellStart"/>
      <w:r w:rsidRPr="00672BC1">
        <w:rPr>
          <w:rFonts w:ascii="Times New Roman" w:hAnsi="Times New Roman" w:cs="Times New Roman"/>
          <w:sz w:val="16"/>
          <w:szCs w:val="16"/>
          <w:lang w:val="en-GB"/>
        </w:rPr>
        <w:t>remdesivir</w:t>
      </w:r>
      <w:proofErr w:type="spellEnd"/>
      <w:r w:rsidRPr="00672BC1">
        <w:rPr>
          <w:rFonts w:ascii="Times New Roman" w:hAnsi="Times New Roman" w:cs="Times New Roman"/>
          <w:sz w:val="16"/>
          <w:szCs w:val="16"/>
          <w:lang w:val="en-GB"/>
        </w:rPr>
        <w:t xml:space="preserve">. Abbreviations: ICUs: Intensive Care Units. </w:t>
      </w:r>
      <w:proofErr w:type="spellStart"/>
      <w:r w:rsidRPr="00672BC1">
        <w:rPr>
          <w:rFonts w:ascii="Times New Roman" w:hAnsi="Times New Roman" w:cs="Times New Roman"/>
          <w:sz w:val="16"/>
          <w:szCs w:val="16"/>
        </w:rPr>
        <w:t>Sources</w:t>
      </w:r>
      <w:proofErr w:type="spellEnd"/>
      <w:r w:rsidRPr="00672BC1">
        <w:rPr>
          <w:rFonts w:ascii="Times New Roman" w:hAnsi="Times New Roman" w:cs="Times New Roman"/>
          <w:sz w:val="16"/>
          <w:szCs w:val="16"/>
        </w:rPr>
        <w:t>: Instituto de Salud Carlos III, 2020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>
        <w:rPr>
          <w:rFonts w:ascii="Times New Roman" w:hAnsi="Times New Roman" w:cs="Times New Roman"/>
          <w:sz w:val="16"/>
          <w:szCs w:val="16"/>
        </w:rPr>
        <w:instrText xml:space="preserve"> ADDIN ZOTERO_ITEM CSL_CITATION {"citationID":"ah6dgbftpl","properties":{"formattedCitation":"\\super 11\\nosupersub{}","plainCitation":"11","noteIndex":0},"citationItems":[{"id":61691,"uris":["http://zotero.org/groups/2141613/items/JHJNAU9L"],"uri":["http://zotero.org/groups/2141613/items/JHJNAU9L"],"itemData":{"id":61691,"type":"webpage","note":"source: cnecovid.isciii.es","title":"Situación y evolución de la pandemia de COVID-19 en España.","URL":"https://cnecovid.isciii.es/covid19/#documentaci%C3%B3n-y-datos","author":[{"family":"Instituto de Salud Carlos III (ISCIII)","given":""}],"accessed":{"date-parts":[["2020",7,21]]}}}],"schema":"https://github.com/citation-style-language/schema/raw/master/csl-citation.json"} </w:instrTex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893C60">
        <w:rPr>
          <w:rFonts w:ascii="Times New Roman" w:hAnsi="Times New Roman" w:cs="Times New Roman"/>
          <w:sz w:val="16"/>
          <w:szCs w:val="24"/>
          <w:vertAlign w:val="superscript"/>
        </w:rPr>
        <w:t>11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Pr="00672BC1">
        <w:rPr>
          <w:rFonts w:ascii="Times New Roman" w:hAnsi="Times New Roman" w:cs="Times New Roman"/>
          <w:sz w:val="16"/>
          <w:szCs w:val="16"/>
        </w:rPr>
        <w:t>; Gold, 2020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>
        <w:rPr>
          <w:rFonts w:ascii="Times New Roman" w:hAnsi="Times New Roman" w:cs="Times New Roman"/>
          <w:sz w:val="16"/>
          <w:szCs w:val="16"/>
        </w:rPr>
        <w:instrText xml:space="preserve"> ADDIN ZOTERO_ITEM CSL_CITATION {"citationID":"hueImUmM","properties":{"formattedCitation":"\\super 13\\nosupersub{}","plainCitation":"13","noteIndex":0},"citationItems":[{"id":61383,"uris":["http://zotero.org/groups/2141613/items/8YD7E9BF"],"uri":["http://zotero.org/groups/2141613/items/8YD7E9BF"],"itemData":{"id":61383,"type":"article-journal","abstract":"This report characterizes a cohort of hospitalized adults with coronavirus disease 2019 (COVID-19) in Georgia in which black patients were overrepresented and one in four hospitalized patients ...","container-title":"MMWR. Morbidity and Mortality Weekly Report","DOI":"10.15585/mmwr.mm6918e1","ISSN":"0149-21951545-861X","issue":"18","journalAbbreviation":"MMWR Morb Mortal Wkly Rep","language":"en-us","page":"545–550","source":"www.cdc.gov","title":"Characteristics and Clinical Outcomes of Adult Patients Hospitalized with COVID-19 — Georgia, March 2020","volume":"69","author":[{"family":"Gold","given":"Jeremy A. W."}],"issued":{"date-parts":[["2020"]]}}}],"schema":"https://github.com/citation-style-language/schema/raw/master/csl-citation.json"} </w:instrTex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893C60">
        <w:rPr>
          <w:rFonts w:ascii="Times New Roman" w:hAnsi="Times New Roman" w:cs="Times New Roman"/>
          <w:sz w:val="16"/>
          <w:szCs w:val="24"/>
          <w:vertAlign w:val="superscript"/>
        </w:rPr>
        <w:t>13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Pr="00672BC1">
        <w:rPr>
          <w:rFonts w:ascii="Times New Roman" w:hAnsi="Times New Roman" w:cs="Times New Roman"/>
          <w:sz w:val="16"/>
          <w:szCs w:val="16"/>
        </w:rPr>
        <w:t xml:space="preserve">; Instituto de Salud Carlos III. </w:t>
      </w:r>
      <w:r w:rsidRPr="00893C60">
        <w:rPr>
          <w:rFonts w:ascii="Times New Roman" w:hAnsi="Times New Roman" w:cs="Times New Roman"/>
          <w:sz w:val="16"/>
          <w:szCs w:val="16"/>
        </w:rPr>
        <w:t>Informe no 33</w:t>
      </w:r>
      <w:r w:rsidRPr="00672BC1">
        <w:rPr>
          <w:rFonts w:ascii="Times New Roman" w:hAnsi="Times New Roman" w:cs="Times New Roman"/>
          <w:sz w:val="16"/>
          <w:szCs w:val="16"/>
        </w:rPr>
        <w:t>, 2020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 w:rsidRPr="00893C60">
        <w:rPr>
          <w:rFonts w:ascii="Times New Roman" w:hAnsi="Times New Roman" w:cs="Times New Roman"/>
          <w:sz w:val="16"/>
          <w:szCs w:val="16"/>
        </w:rPr>
        <w:instrText xml:space="preserve"> ADDIN ZOTERO_ITEM CSL_CITATION {"citationID":"mT2rkGQn","properties":{"formattedCitation":"\\super 12\\nosupersub{}","plainCitation":"12","noteIndex":0},"citationItems":[{"id":61878,"uris":["http://zotero.org/groups/2141613/items/6HBUJAP5"],"uri":["http://zotero.org/groups/2141613/items/6HBUJAP5"],"itemData":{"id":61878,"type":"article","title":"Informe nº 33. Análisis de los casos de COVID-19 hasta el 10 de mayo. Informe COVID-19. 9 de diciembre de 2020.","URL":"https://www.isciii.es/QueHacemos/Servicios/VigilanciaSaludPublicaRENAVE/EnfermedadesTransmisibles/Documents/INFORMES/Informes%20COVID-19/Informe%20n%C2%BA%2033.%20An%C3%A1lisis%20de%20los%20casos%20de%20COVID-19%20hasta%20el%2010%20de%20mayo%20en%20Espa%C3%B1a%20a%2029%20de%20mayo%20de%202020.pdf","author":[{"family":"Instituto de Salud Carlos III (ISCIII)","given":""}],"accessed":{"date-parts":[["2020",7,7]]},"issued":{"date-parts":[["2020"]]}}}],"schema":"https://github.com/citation-style-language/schema/raw/master/csl-citation.json"} </w:instrTex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893C60">
        <w:rPr>
          <w:rFonts w:ascii="Times New Roman" w:hAnsi="Times New Roman" w:cs="Times New Roman"/>
          <w:sz w:val="16"/>
          <w:szCs w:val="24"/>
          <w:vertAlign w:val="superscript"/>
        </w:rPr>
        <w:t>12</w:t>
      </w:r>
      <w:r w:rsidRPr="00672BC1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Pr="00893C60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02E3B650" w14:textId="77777777" w:rsidR="00861AD2" w:rsidRDefault="00861AD2"/>
    <w:sectPr w:rsidR="00861A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AD2"/>
    <w:rsid w:val="00861AD2"/>
    <w:rsid w:val="00A52DFB"/>
    <w:rsid w:val="00DD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5F2DB"/>
  <w15:chartTrackingRefBased/>
  <w15:docId w15:val="{9624BA9B-5B1C-4C98-86FC-A796F9CD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483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Daheron</dc:creator>
  <cp:keywords/>
  <dc:description/>
  <cp:lastModifiedBy>Mathilde Daheron</cp:lastModifiedBy>
  <cp:revision>2</cp:revision>
  <dcterms:created xsi:type="dcterms:W3CDTF">2021-03-11T16:06:00Z</dcterms:created>
  <dcterms:modified xsi:type="dcterms:W3CDTF">2021-03-11T16:08:00Z</dcterms:modified>
</cp:coreProperties>
</file>