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CBF66" w14:textId="14C3F835" w:rsidR="00EA3422" w:rsidRPr="007A186E" w:rsidRDefault="00CD335A" w:rsidP="0097332C">
      <w:pPr>
        <w:spacing w:line="36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  <w:r w:rsidRPr="007A186E">
        <w:rPr>
          <w:rFonts w:ascii="Arial" w:hAnsi="Arial" w:cs="Arial"/>
          <w:b/>
          <w:sz w:val="28"/>
          <w:szCs w:val="28"/>
          <w:lang w:val="en-US"/>
        </w:rPr>
        <w:t>A1</w:t>
      </w:r>
      <w:r w:rsidR="0079429D">
        <w:rPr>
          <w:rFonts w:ascii="Arial" w:hAnsi="Arial" w:cs="Arial"/>
          <w:b/>
          <w:sz w:val="28"/>
          <w:szCs w:val="28"/>
          <w:lang w:val="en-US"/>
        </w:rPr>
        <w:t>4</w:t>
      </w:r>
      <w:r w:rsidR="005F4E70" w:rsidRPr="007A186E">
        <w:rPr>
          <w:rFonts w:ascii="Arial" w:hAnsi="Arial" w:cs="Arial"/>
          <w:b/>
          <w:sz w:val="28"/>
          <w:szCs w:val="28"/>
          <w:lang w:val="en-US"/>
        </w:rPr>
        <w:t xml:space="preserve">. </w:t>
      </w:r>
      <w:r w:rsidR="00E76AE9" w:rsidRPr="00CF2842">
        <w:rPr>
          <w:rFonts w:ascii="Arial" w:hAnsi="Arial" w:cs="Arial"/>
          <w:bCs/>
          <w:sz w:val="28"/>
          <w:szCs w:val="28"/>
          <w:lang w:val="en-US"/>
        </w:rPr>
        <w:t>Quality assessment by MMAT: study design IV</w:t>
      </w:r>
    </w:p>
    <w:tbl>
      <w:tblPr>
        <w:tblStyle w:val="Tabellenraster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2533"/>
        <w:gridCol w:w="869"/>
        <w:gridCol w:w="1134"/>
        <w:gridCol w:w="1206"/>
        <w:gridCol w:w="1490"/>
        <w:gridCol w:w="1355"/>
        <w:gridCol w:w="1356"/>
        <w:gridCol w:w="1490"/>
        <w:gridCol w:w="952"/>
        <w:gridCol w:w="1188"/>
      </w:tblGrid>
      <w:tr w:rsidR="0067200D" w:rsidRPr="00F54BFE" w14:paraId="06F0899E" w14:textId="77777777" w:rsidTr="003F0B99">
        <w:trPr>
          <w:trHeight w:val="20"/>
        </w:trPr>
        <w:tc>
          <w:tcPr>
            <w:tcW w:w="14277" w:type="dxa"/>
            <w:gridSpan w:val="11"/>
            <w:shd w:val="clear" w:color="auto" w:fill="BFBFBF" w:themeFill="background1" w:themeFillShade="BF"/>
          </w:tcPr>
          <w:p w14:paraId="7E4DBA49" w14:textId="7F4FB030" w:rsidR="0067200D" w:rsidRPr="007A186E" w:rsidRDefault="00E76AE9" w:rsidP="0067200D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Quality assessment by Mixed Methods Appraisal Tool (MMAT): study design IV – Quantitative descriptive studies</w:t>
            </w:r>
          </w:p>
        </w:tc>
      </w:tr>
      <w:tr w:rsidR="0067200D" w:rsidRPr="00F54BFE" w14:paraId="4E0694F9" w14:textId="77777777" w:rsidTr="003F0B99">
        <w:trPr>
          <w:trHeight w:val="20"/>
        </w:trPr>
        <w:tc>
          <w:tcPr>
            <w:tcW w:w="14277" w:type="dxa"/>
            <w:gridSpan w:val="11"/>
            <w:vAlign w:val="center"/>
          </w:tcPr>
          <w:p w14:paraId="2DECD23D" w14:textId="77777777" w:rsidR="0067200D" w:rsidRPr="007A186E" w:rsidRDefault="0067200D" w:rsidP="0067200D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sz w:val="16"/>
                <w:szCs w:val="16"/>
                <w:lang w:val="en-US"/>
              </w:rPr>
              <w:t>Questions to answer:</w:t>
            </w:r>
          </w:p>
          <w:p w14:paraId="231F75A1" w14:textId="77777777" w:rsidR="0067200D" w:rsidRPr="007A186E" w:rsidRDefault="0067200D" w:rsidP="0067200D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S1. Are there clear research questions?</w:t>
            </w:r>
          </w:p>
          <w:p w14:paraId="641BE9A1" w14:textId="77777777" w:rsidR="0067200D" w:rsidRPr="007A186E" w:rsidRDefault="0067200D" w:rsidP="0067200D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S2. Do the collected data allow to address the research questions?</w:t>
            </w:r>
          </w:p>
          <w:p w14:paraId="00DAB623" w14:textId="77777777" w:rsidR="0067200D" w:rsidRPr="007A186E" w:rsidRDefault="0067200D" w:rsidP="0067200D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4.1. Is the sampling strategy relevant to address the research question?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 xml:space="preserve"> Random selection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?, if not: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source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of sample relevant to target population + justification of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sample frame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+ adequate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sampling procedure</w:t>
            </w:r>
          </w:p>
          <w:p w14:paraId="5998E235" w14:textId="77777777" w:rsidR="0067200D" w:rsidRPr="007A186E" w:rsidRDefault="0067200D" w:rsidP="0067200D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4.2. Is the sample representative of the target population?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Clear description of target population &amp; sample (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sizes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,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in/exclusion criteria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), reasons for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not participating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,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recruitment</w:t>
            </w:r>
          </w:p>
          <w:p w14:paraId="20AEAB13" w14:textId="77777777" w:rsidR="0067200D" w:rsidRPr="007A186E" w:rsidRDefault="0067200D" w:rsidP="0067200D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4.3. Are the measurements appropriate?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Variables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clearly defined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&amp;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accurately measured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, measurements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 xml:space="preserve"> reflect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what supposed to measure, test of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validity &amp; reliability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,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gold standard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measure, questionnaire: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pre-test</w:t>
            </w:r>
          </w:p>
          <w:p w14:paraId="1335C9F7" w14:textId="77777777" w:rsidR="0067200D" w:rsidRPr="007A186E" w:rsidRDefault="0067200D" w:rsidP="0067200D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4.4. Is the risk of nonresponse bias low?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Low response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 xml:space="preserve"> rate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,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reasons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for nonresponse or statistical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compensation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for nonresponse (e.g., imputation) reported?</w:t>
            </w:r>
          </w:p>
          <w:p w14:paraId="4A738D75" w14:textId="1191CCB2" w:rsidR="0067200D" w:rsidRPr="007A186E" w:rsidRDefault="0067200D" w:rsidP="0067200D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4.5. Is the statistical analysis appropriate to answer the research question?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Statistical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analysis clearly stated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since appropriate for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design &amp; research question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or limited interpretation because 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problems</w:t>
            </w: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in data analysis?</w:t>
            </w:r>
          </w:p>
        </w:tc>
      </w:tr>
      <w:tr w:rsidR="00476962" w:rsidRPr="007A186E" w14:paraId="09309E52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vAlign w:val="center"/>
            <w:hideMark/>
          </w:tcPr>
          <w:p w14:paraId="53CE886D" w14:textId="598CA1C8" w:rsidR="0067200D" w:rsidRPr="007A186E" w:rsidRDefault="0067200D" w:rsidP="0067200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7A186E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  <w:proofErr w:type="spellEnd"/>
            <w:r w:rsidRPr="007A186E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2533" w:type="dxa"/>
            <w:shd w:val="clear" w:color="auto" w:fill="BFBFBF" w:themeFill="background1" w:themeFillShade="BF"/>
            <w:vAlign w:val="center"/>
            <w:hideMark/>
          </w:tcPr>
          <w:p w14:paraId="355497BD" w14:textId="760CBB8E" w:rsidR="0067200D" w:rsidRPr="007A186E" w:rsidRDefault="0067200D" w:rsidP="0067200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  <w:r w:rsidR="00A97CBF"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Reference</w:t>
            </w:r>
            <w:r w:rsidR="00A97CBF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1</w:t>
            </w:r>
            <w:r w:rsidR="00A97CBF" w:rsidRPr="005F4A7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: </w:t>
            </w:r>
            <w:proofErr w:type="spellStart"/>
            <w:r w:rsidR="00A97CBF"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author</w:t>
            </w:r>
            <w:proofErr w:type="spellEnd"/>
            <w:r w:rsidR="00A97CBF" w:rsidRPr="005F4A7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="00A97CBF"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  <w:proofErr w:type="spellEnd"/>
            <w:r w:rsidR="00A97CBF" w:rsidRPr="005F4A78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69" w:type="dxa"/>
            <w:shd w:val="clear" w:color="auto" w:fill="BFBFBF" w:themeFill="background1" w:themeFillShade="BF"/>
            <w:vAlign w:val="center"/>
            <w:hideMark/>
          </w:tcPr>
          <w:p w14:paraId="094DF4D8" w14:textId="14BFF85A" w:rsidR="0067200D" w:rsidRPr="007A186E" w:rsidRDefault="0067200D" w:rsidP="0067200D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S1. Clear research questions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  <w:hideMark/>
          </w:tcPr>
          <w:p w14:paraId="0EB6CB61" w14:textId="6357B3DA" w:rsidR="0067200D" w:rsidRPr="007A186E" w:rsidRDefault="0067200D" w:rsidP="0067200D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S2. Data addresses research questions</w:t>
            </w:r>
          </w:p>
        </w:tc>
        <w:tc>
          <w:tcPr>
            <w:tcW w:w="1206" w:type="dxa"/>
            <w:shd w:val="clear" w:color="auto" w:fill="BFBFBF" w:themeFill="background1" w:themeFillShade="BF"/>
            <w:vAlign w:val="center"/>
            <w:hideMark/>
          </w:tcPr>
          <w:p w14:paraId="15A4F19A" w14:textId="0D06B104" w:rsidR="0067200D" w:rsidRPr="007A186E" w:rsidRDefault="0067200D" w:rsidP="0067200D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4.1. Relevant sampling strategy</w:t>
            </w:r>
          </w:p>
        </w:tc>
        <w:tc>
          <w:tcPr>
            <w:tcW w:w="1490" w:type="dxa"/>
            <w:shd w:val="clear" w:color="auto" w:fill="BFBFBF" w:themeFill="background1" w:themeFillShade="BF"/>
            <w:vAlign w:val="center"/>
            <w:hideMark/>
          </w:tcPr>
          <w:p w14:paraId="73D55E9C" w14:textId="2357A455" w:rsidR="0067200D" w:rsidRPr="007A186E" w:rsidRDefault="0067200D" w:rsidP="0067200D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4.2. Representation of sample</w:t>
            </w:r>
          </w:p>
        </w:tc>
        <w:tc>
          <w:tcPr>
            <w:tcW w:w="1355" w:type="dxa"/>
            <w:shd w:val="clear" w:color="auto" w:fill="BFBFBF" w:themeFill="background1" w:themeFillShade="BF"/>
            <w:vAlign w:val="center"/>
            <w:hideMark/>
          </w:tcPr>
          <w:p w14:paraId="5B9B7351" w14:textId="0BE43153" w:rsidR="0067200D" w:rsidRPr="007A186E" w:rsidRDefault="0067200D" w:rsidP="0067200D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4.3. Appropriate measurements</w:t>
            </w:r>
          </w:p>
        </w:tc>
        <w:tc>
          <w:tcPr>
            <w:tcW w:w="1356" w:type="dxa"/>
            <w:shd w:val="clear" w:color="auto" w:fill="BFBFBF" w:themeFill="background1" w:themeFillShade="BF"/>
            <w:vAlign w:val="center"/>
            <w:hideMark/>
          </w:tcPr>
          <w:p w14:paraId="75A3D2F3" w14:textId="0EF4FDF4" w:rsidR="0067200D" w:rsidRPr="007A186E" w:rsidRDefault="0067200D" w:rsidP="0067200D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4.4. Low risk of nonresponse bias</w:t>
            </w:r>
          </w:p>
        </w:tc>
        <w:tc>
          <w:tcPr>
            <w:tcW w:w="1490" w:type="dxa"/>
            <w:shd w:val="clear" w:color="auto" w:fill="BFBFBF" w:themeFill="background1" w:themeFillShade="BF"/>
            <w:vAlign w:val="center"/>
            <w:hideMark/>
          </w:tcPr>
          <w:p w14:paraId="28E09D07" w14:textId="2BAE6F85" w:rsidR="0067200D" w:rsidRPr="007A186E" w:rsidRDefault="0067200D" w:rsidP="0067200D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4.5. Appropriate statistical analysis</w:t>
            </w:r>
          </w:p>
        </w:tc>
        <w:tc>
          <w:tcPr>
            <w:tcW w:w="952" w:type="dxa"/>
            <w:shd w:val="clear" w:color="auto" w:fill="BFBFBF" w:themeFill="background1" w:themeFillShade="BF"/>
            <w:vAlign w:val="center"/>
            <w:hideMark/>
          </w:tcPr>
          <w:p w14:paraId="4BF4ECFC" w14:textId="73186DA3" w:rsidR="0067200D" w:rsidRPr="007A186E" w:rsidRDefault="0067200D" w:rsidP="0067200D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7A186E">
              <w:rPr>
                <w:rFonts w:ascii="Arial" w:hAnsi="Arial" w:cs="Arial"/>
                <w:b/>
                <w:bCs/>
                <w:sz w:val="16"/>
                <w:szCs w:val="16"/>
              </w:rPr>
              <w:t>Number</w:t>
            </w:r>
            <w:proofErr w:type="spellEnd"/>
            <w:r w:rsidRPr="007A186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A186E">
              <w:rPr>
                <w:rFonts w:ascii="Arial" w:hAnsi="Arial" w:cs="Arial"/>
                <w:b/>
                <w:bCs/>
                <w:sz w:val="16"/>
                <w:szCs w:val="16"/>
              </w:rPr>
              <w:t>of</w:t>
            </w:r>
            <w:proofErr w:type="spellEnd"/>
            <w:r w:rsidRPr="007A186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A186E">
              <w:rPr>
                <w:rFonts w:ascii="Arial" w:hAnsi="Arial" w:cs="Arial"/>
                <w:b/>
                <w:bCs/>
                <w:sz w:val="16"/>
                <w:szCs w:val="16"/>
              </w:rPr>
              <w:t>points</w:t>
            </w:r>
            <w:proofErr w:type="spellEnd"/>
          </w:p>
        </w:tc>
        <w:tc>
          <w:tcPr>
            <w:tcW w:w="1188" w:type="dxa"/>
            <w:shd w:val="clear" w:color="auto" w:fill="BFBFBF" w:themeFill="background1" w:themeFillShade="BF"/>
            <w:vAlign w:val="center"/>
            <w:hideMark/>
          </w:tcPr>
          <w:p w14:paraId="0E34586A" w14:textId="2062660D" w:rsidR="0067200D" w:rsidRPr="007A186E" w:rsidRDefault="0067200D" w:rsidP="0067200D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7A186E">
              <w:rPr>
                <w:rFonts w:ascii="Arial" w:hAnsi="Arial" w:cs="Arial"/>
                <w:b/>
                <w:bCs/>
                <w:sz w:val="16"/>
                <w:szCs w:val="16"/>
              </w:rPr>
              <w:t>Quality score</w:t>
            </w:r>
          </w:p>
        </w:tc>
      </w:tr>
      <w:tr w:rsidR="0067200D" w:rsidRPr="007A186E" w14:paraId="79E27A73" w14:textId="77777777" w:rsidTr="003F0B99">
        <w:trPr>
          <w:trHeight w:val="20"/>
        </w:trPr>
        <w:tc>
          <w:tcPr>
            <w:tcW w:w="14277" w:type="dxa"/>
            <w:gridSpan w:val="11"/>
            <w:shd w:val="clear" w:color="auto" w:fill="D9D9D9" w:themeFill="background1" w:themeFillShade="D9"/>
            <w:noWrap/>
            <w:vAlign w:val="center"/>
          </w:tcPr>
          <w:p w14:paraId="512B016C" w14:textId="5F45E4B6" w:rsidR="0067200D" w:rsidRPr="007A186E" w:rsidRDefault="009435D4" w:rsidP="0067200D">
            <w:pPr>
              <w:rPr>
                <w:rFonts w:ascii="Arial" w:hAnsi="Arial" w:cs="Arial"/>
                <w:bCs/>
                <w:i/>
                <w:iCs/>
                <w:sz w:val="16"/>
                <w:szCs w:val="16"/>
              </w:rPr>
            </w:pP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 xml:space="preserve">a. </w:t>
            </w:r>
            <w:r w:rsidR="0067200D" w:rsidRPr="007A186E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Cross-</w:t>
            </w:r>
            <w:proofErr w:type="spellStart"/>
            <w:r w:rsidR="0067200D" w:rsidRPr="007A186E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sectional</w:t>
            </w:r>
            <w:proofErr w:type="spellEnd"/>
            <w:r w:rsidR="0067200D" w:rsidRPr="007A186E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67200D" w:rsidRPr="007A186E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studies</w:t>
            </w:r>
            <w:proofErr w:type="spellEnd"/>
          </w:p>
        </w:tc>
      </w:tr>
      <w:tr w:rsidR="00216726" w:rsidRPr="007A186E" w14:paraId="719B1228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917B5B7" w14:textId="6359E890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</w:t>
            </w:r>
          </w:p>
        </w:tc>
        <w:tc>
          <w:tcPr>
            <w:tcW w:w="2533" w:type="dxa"/>
            <w:noWrap/>
            <w:vAlign w:val="center"/>
            <w:hideMark/>
          </w:tcPr>
          <w:p w14:paraId="2DA30FB7" w14:textId="094B978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Austin et al. (2009)</w:t>
            </w:r>
          </w:p>
        </w:tc>
        <w:tc>
          <w:tcPr>
            <w:tcW w:w="869" w:type="dxa"/>
            <w:noWrap/>
            <w:vAlign w:val="center"/>
            <w:hideMark/>
          </w:tcPr>
          <w:p w14:paraId="639E97F9" w14:textId="1ACA415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6392A03" w14:textId="79F776C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6A0D86E9" w14:textId="63FEF49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3FD7FF9" w14:textId="3547D22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4F233971" w14:textId="4696C68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55F708E" w14:textId="30E3321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96DBC86" w14:textId="4A1AF0B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1E6185A" w14:textId="36E8183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03410CF7" w14:textId="5A13E73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216726" w:rsidRPr="007A186E" w14:paraId="62FF7589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65146BBD" w14:textId="0EB6319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IVa.2</w:t>
            </w:r>
          </w:p>
        </w:tc>
        <w:tc>
          <w:tcPr>
            <w:tcW w:w="2533" w:type="dxa"/>
            <w:noWrap/>
            <w:vAlign w:val="center"/>
            <w:hideMark/>
          </w:tcPr>
          <w:p w14:paraId="5B760F18" w14:textId="00A354A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Fenton et al. (2021)</w:t>
            </w:r>
          </w:p>
        </w:tc>
        <w:tc>
          <w:tcPr>
            <w:tcW w:w="869" w:type="dxa"/>
            <w:noWrap/>
            <w:vAlign w:val="center"/>
            <w:hideMark/>
          </w:tcPr>
          <w:p w14:paraId="5B2DF8F6" w14:textId="71E0BB5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DB4EF21" w14:textId="15022AA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71467ED5" w14:textId="2D4C74F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87C93E9" w14:textId="492D42B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E432617" w14:textId="033E074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1190F09" w14:textId="68BEE20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962751C" w14:textId="33B2AB5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133666D" w14:textId="736ABE8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4BED205D" w14:textId="70453B2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216726" w:rsidRPr="007A186E" w14:paraId="5FE9D3F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7D4CFC3B" w14:textId="6211253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IVa.3</w:t>
            </w:r>
          </w:p>
        </w:tc>
        <w:tc>
          <w:tcPr>
            <w:tcW w:w="2533" w:type="dxa"/>
            <w:noWrap/>
            <w:vAlign w:val="center"/>
            <w:hideMark/>
          </w:tcPr>
          <w:p w14:paraId="0D75601E" w14:textId="795A3E8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Furnham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(2009)</w:t>
            </w:r>
          </w:p>
        </w:tc>
        <w:tc>
          <w:tcPr>
            <w:tcW w:w="869" w:type="dxa"/>
            <w:noWrap/>
            <w:vAlign w:val="center"/>
            <w:hideMark/>
          </w:tcPr>
          <w:p w14:paraId="6AF51BF6" w14:textId="7BCDD78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83EADFE" w14:textId="1AAE2B5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77A5CC67" w14:textId="6FC06FF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E9F712C" w14:textId="35BC46F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5C5723D" w14:textId="483F4EE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72BC4C0C" w14:textId="1175958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CBE69E9" w14:textId="25CA846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FF1EBBB" w14:textId="6FE8EDC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2EED47D7" w14:textId="555A1E3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216726" w:rsidRPr="007A186E" w14:paraId="141944D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2875111B" w14:textId="779F2F0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IVa.4</w:t>
            </w:r>
          </w:p>
        </w:tc>
        <w:tc>
          <w:tcPr>
            <w:tcW w:w="2533" w:type="dxa"/>
            <w:noWrap/>
            <w:vAlign w:val="center"/>
            <w:hideMark/>
          </w:tcPr>
          <w:p w14:paraId="2E1E0E01" w14:textId="2E5ECA2B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Geoghegan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520C03FE" w14:textId="6461C11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no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20219FD" w14:textId="7834F0D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206" w:type="dxa"/>
            <w:noWrap/>
            <w:vAlign w:val="center"/>
            <w:hideMark/>
          </w:tcPr>
          <w:p w14:paraId="15ABDC46" w14:textId="4CFD39F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D2E2957" w14:textId="3B65898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6EF4EC7C" w14:textId="106F853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452130E1" w14:textId="611B547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255D0DDE" w14:textId="2AA2732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7DE9C739" w14:textId="15B2FB5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noWrap/>
            <w:vAlign w:val="center"/>
            <w:hideMark/>
          </w:tcPr>
          <w:p w14:paraId="0C8CE426" w14:textId="5936ACB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none</w:t>
            </w:r>
            <w:proofErr w:type="spellEnd"/>
          </w:p>
        </w:tc>
      </w:tr>
      <w:tr w:rsidR="00216726" w:rsidRPr="007A186E" w14:paraId="126D7642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2871FCEA" w14:textId="74145673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IVa.5</w:t>
            </w:r>
          </w:p>
        </w:tc>
        <w:tc>
          <w:tcPr>
            <w:tcW w:w="2533" w:type="dxa"/>
            <w:noWrap/>
            <w:vAlign w:val="center"/>
            <w:hideMark/>
          </w:tcPr>
          <w:p w14:paraId="38006191" w14:textId="5013645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Goodwin et al. (2011)</w:t>
            </w:r>
          </w:p>
        </w:tc>
        <w:tc>
          <w:tcPr>
            <w:tcW w:w="869" w:type="dxa"/>
            <w:noWrap/>
            <w:vAlign w:val="center"/>
            <w:hideMark/>
          </w:tcPr>
          <w:p w14:paraId="01ABD93D" w14:textId="3C1939E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8B9994E" w14:textId="5529F9E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433B1C41" w14:textId="26353EA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DB7CF11" w14:textId="40A97B8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F8F96C5" w14:textId="163FEEB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6297C401" w14:textId="05D40D7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3473C4B" w14:textId="5B2E9F3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EE0F299" w14:textId="29795A8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66C79A0B" w14:textId="19D9791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216726" w:rsidRPr="007A186E" w14:paraId="598B5D2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C5E88CA" w14:textId="444E396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IVa.6</w:t>
            </w:r>
          </w:p>
        </w:tc>
        <w:tc>
          <w:tcPr>
            <w:tcW w:w="2533" w:type="dxa"/>
            <w:noWrap/>
            <w:vAlign w:val="center"/>
            <w:hideMark/>
          </w:tcPr>
          <w:p w14:paraId="21B25373" w14:textId="1A1E5620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Hill et al. (2013)</w:t>
            </w:r>
          </w:p>
        </w:tc>
        <w:tc>
          <w:tcPr>
            <w:tcW w:w="869" w:type="dxa"/>
            <w:noWrap/>
            <w:vAlign w:val="center"/>
            <w:hideMark/>
          </w:tcPr>
          <w:p w14:paraId="513820BE" w14:textId="1C6CCAE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14CFB2D" w14:textId="67809E5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314CEB9A" w14:textId="05EAFAB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EF74F54" w14:textId="31477DE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20AB484C" w14:textId="67A1185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66014BF9" w14:textId="7D548E2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ACC6A6B" w14:textId="6C100F2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F1B7857" w14:textId="4F0C62F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0BE489E9" w14:textId="559A2336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216726" w:rsidRPr="007A186E" w14:paraId="08053FC5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52807847" w14:textId="6EDB15E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IVa.7</w:t>
            </w:r>
          </w:p>
        </w:tc>
        <w:tc>
          <w:tcPr>
            <w:tcW w:w="2533" w:type="dxa"/>
            <w:noWrap/>
            <w:vAlign w:val="center"/>
            <w:hideMark/>
          </w:tcPr>
          <w:p w14:paraId="25932BF6" w14:textId="2BB2C9C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Marshman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(2012)</w:t>
            </w:r>
          </w:p>
        </w:tc>
        <w:tc>
          <w:tcPr>
            <w:tcW w:w="869" w:type="dxa"/>
            <w:noWrap/>
            <w:vAlign w:val="center"/>
            <w:hideMark/>
          </w:tcPr>
          <w:p w14:paraId="1A0A52FD" w14:textId="3DFD71E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91E667D" w14:textId="3B8369D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3E4E9430" w14:textId="42863F8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797D9EA" w14:textId="4B45EDC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478FD61A" w14:textId="3BCF0D8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74157317" w14:textId="79E7105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5ED3CC7" w14:textId="0653A6A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9418F36" w14:textId="509F6A4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531FDA44" w14:textId="0F2A16F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0.6 (***)</w:t>
            </w:r>
          </w:p>
        </w:tc>
      </w:tr>
      <w:tr w:rsidR="00216726" w:rsidRPr="007A186E" w14:paraId="76CA1295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C6C0C9B" w14:textId="1E3761C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IVa.8</w:t>
            </w:r>
          </w:p>
        </w:tc>
        <w:tc>
          <w:tcPr>
            <w:tcW w:w="2533" w:type="dxa"/>
            <w:noWrap/>
            <w:vAlign w:val="center"/>
            <w:hideMark/>
          </w:tcPr>
          <w:p w14:paraId="682C7E4F" w14:textId="46A7E99A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Swami et al. (2011)</w:t>
            </w:r>
          </w:p>
        </w:tc>
        <w:tc>
          <w:tcPr>
            <w:tcW w:w="869" w:type="dxa"/>
            <w:noWrap/>
            <w:vAlign w:val="center"/>
            <w:hideMark/>
          </w:tcPr>
          <w:p w14:paraId="0DF67B0A" w14:textId="119D791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3DAD60C" w14:textId="2F1781E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3D5252AA" w14:textId="72B30A1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A3A2877" w14:textId="7591821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442F1580" w14:textId="3A0D790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D58B926" w14:textId="5131825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2FC3C4FE" w14:textId="37B74C7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469041E" w14:textId="7778AE6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188" w:type="dxa"/>
            <w:noWrap/>
            <w:vAlign w:val="center"/>
            <w:hideMark/>
          </w:tcPr>
          <w:p w14:paraId="4BCF9D15" w14:textId="4AC6866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0.2 (*)</w:t>
            </w:r>
          </w:p>
        </w:tc>
      </w:tr>
      <w:tr w:rsidR="00216726" w:rsidRPr="007A186E" w14:paraId="46135B5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137C3CF" w14:textId="67BD5AC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IVa.9</w:t>
            </w:r>
          </w:p>
        </w:tc>
        <w:tc>
          <w:tcPr>
            <w:tcW w:w="2533" w:type="dxa"/>
            <w:noWrap/>
            <w:vAlign w:val="center"/>
            <w:hideMark/>
          </w:tcPr>
          <w:p w14:paraId="135FA269" w14:textId="0845BCF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Vernazza et al. (2015a)</w:t>
            </w:r>
          </w:p>
        </w:tc>
        <w:tc>
          <w:tcPr>
            <w:tcW w:w="869" w:type="dxa"/>
            <w:noWrap/>
            <w:vAlign w:val="center"/>
            <w:hideMark/>
          </w:tcPr>
          <w:p w14:paraId="56E65130" w14:textId="231606A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CC57D5F" w14:textId="4D8835F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1F6784AC" w14:textId="535BC93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159882F" w14:textId="4EC4540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42CA5AC6" w14:textId="0F4F309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680946C1" w14:textId="66F40EB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6EC385F" w14:textId="6AE5328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F3B81AE" w14:textId="37A8DA2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58EAE300" w14:textId="113A458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216726" w:rsidRPr="007A186E" w14:paraId="43C9C227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6FA387AB" w14:textId="250C9EB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IVa.10</w:t>
            </w:r>
          </w:p>
        </w:tc>
        <w:tc>
          <w:tcPr>
            <w:tcW w:w="2533" w:type="dxa"/>
            <w:noWrap/>
            <w:vAlign w:val="center"/>
            <w:hideMark/>
          </w:tcPr>
          <w:p w14:paraId="6F98A95F" w14:textId="6016A33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Al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Shaman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4EA6A443" w14:textId="078580C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9F876D4" w14:textId="5C5CA95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7BF390B5" w14:textId="337CD47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A036CF5" w14:textId="4BF677A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0077E0EE" w14:textId="0F2A2DF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11FCA97C" w14:textId="5B0ECA3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4FEB52B" w14:textId="486AC83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A78FDA9" w14:textId="71676F9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6EA82614" w14:textId="64D99DFB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216726" w:rsidRPr="007A186E" w14:paraId="49D0682C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2E2A39CC" w14:textId="65946053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IVa.11</w:t>
            </w:r>
          </w:p>
        </w:tc>
        <w:tc>
          <w:tcPr>
            <w:tcW w:w="2533" w:type="dxa"/>
            <w:noWrap/>
            <w:vAlign w:val="center"/>
            <w:hideMark/>
          </w:tcPr>
          <w:p w14:paraId="24F8029B" w14:textId="77DD34C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Aldaij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5988B053" w14:textId="2EB552A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6BE14CF2" w14:textId="64A4961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3D51D63A" w14:textId="380CA60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79441B8" w14:textId="0E24BFC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5DA9F0BB" w14:textId="69286DE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5B851B4F" w14:textId="7140E2B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C759CB0" w14:textId="3CD6BD9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6708D07F" w14:textId="0C47557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583379B1" w14:textId="3C7EADE0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0.4 (**)</w:t>
            </w:r>
          </w:p>
        </w:tc>
      </w:tr>
      <w:tr w:rsidR="00216726" w:rsidRPr="007A186E" w14:paraId="39D380E8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5B3936E6" w14:textId="2457DBC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IVa.12</w:t>
            </w:r>
          </w:p>
        </w:tc>
        <w:tc>
          <w:tcPr>
            <w:tcW w:w="2533" w:type="dxa"/>
            <w:noWrap/>
            <w:vAlign w:val="center"/>
            <w:hideMark/>
          </w:tcPr>
          <w:p w14:paraId="3CFC0A5E" w14:textId="756D75E2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Hussyeen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(2010)</w:t>
            </w:r>
          </w:p>
        </w:tc>
        <w:tc>
          <w:tcPr>
            <w:tcW w:w="869" w:type="dxa"/>
            <w:noWrap/>
            <w:vAlign w:val="center"/>
            <w:hideMark/>
          </w:tcPr>
          <w:p w14:paraId="2C2698CF" w14:textId="3E2B5C1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FC0FCD0" w14:textId="4A0FBD1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09AF9993" w14:textId="4BC67D3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0A33FFF" w14:textId="400CF2C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01DAD7D5" w14:textId="39EDB9F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4396B0B7" w14:textId="0292427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7062804" w14:textId="297AF52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239C92B" w14:textId="7E21ED1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4DE73470" w14:textId="6A533AB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1.0 (*****)</w:t>
            </w:r>
          </w:p>
        </w:tc>
      </w:tr>
      <w:tr w:rsidR="00216726" w:rsidRPr="007A186E" w14:paraId="204B7A57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205246B" w14:textId="7227214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IVa.13</w:t>
            </w:r>
          </w:p>
        </w:tc>
        <w:tc>
          <w:tcPr>
            <w:tcW w:w="2533" w:type="dxa"/>
            <w:noWrap/>
            <w:vAlign w:val="center"/>
            <w:hideMark/>
          </w:tcPr>
          <w:p w14:paraId="1A52D213" w14:textId="2B7ED77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Ali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7651D507" w14:textId="2716634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C66723E" w14:textId="0F9F358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41398260" w14:textId="1AA2267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64B6C26" w14:textId="6A22C14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2680CE64" w14:textId="152BF06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367A8AFA" w14:textId="592A581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6325896" w14:textId="601933F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47D3C13" w14:textId="27D02AC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7376669D" w14:textId="2BAF2CA2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216726" w:rsidRPr="007A186E" w14:paraId="26BF060A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AA12543" w14:textId="1DA8A7FB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IVa.14</w:t>
            </w:r>
          </w:p>
        </w:tc>
        <w:tc>
          <w:tcPr>
            <w:tcW w:w="2533" w:type="dxa"/>
            <w:noWrap/>
            <w:vAlign w:val="center"/>
            <w:hideMark/>
          </w:tcPr>
          <w:p w14:paraId="631F4405" w14:textId="6D610FD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Johany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(2010)</w:t>
            </w:r>
          </w:p>
        </w:tc>
        <w:tc>
          <w:tcPr>
            <w:tcW w:w="869" w:type="dxa"/>
            <w:noWrap/>
            <w:vAlign w:val="center"/>
            <w:hideMark/>
          </w:tcPr>
          <w:p w14:paraId="41815500" w14:textId="12A4003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19A6AB08" w14:textId="50057FC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29FC1711" w14:textId="6AA85F2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70DB3C1" w14:textId="4FD9ED3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73B5BF03" w14:textId="1A37A1B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E6DD65F" w14:textId="1D183B7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6C5ACC9" w14:textId="4551185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88296A7" w14:textId="220B1DF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64DA536A" w14:textId="46FF14C2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216726" w:rsidRPr="007A186E" w14:paraId="14938F7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9578321" w14:textId="5DE30773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IVa.15</w:t>
            </w:r>
          </w:p>
        </w:tc>
        <w:tc>
          <w:tcPr>
            <w:tcW w:w="2533" w:type="dxa"/>
            <w:noWrap/>
            <w:vAlign w:val="center"/>
            <w:hideMark/>
          </w:tcPr>
          <w:p w14:paraId="7D4E4620" w14:textId="2DF36A46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Alsarheed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(2011)</w:t>
            </w:r>
          </w:p>
        </w:tc>
        <w:tc>
          <w:tcPr>
            <w:tcW w:w="869" w:type="dxa"/>
            <w:noWrap/>
            <w:vAlign w:val="center"/>
            <w:hideMark/>
          </w:tcPr>
          <w:p w14:paraId="3EE54238" w14:textId="44BFED1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C2A3D46" w14:textId="3FF3B7B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7B7DABF3" w14:textId="3EA61E2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F3A7D7E" w14:textId="4765113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1ED1A20" w14:textId="67420D5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200FFED1" w14:textId="7C9A473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0AF4C74" w14:textId="368D2AA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014BE49" w14:textId="2332EC2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36D49637" w14:textId="78ED907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216726" w:rsidRPr="007A186E" w14:paraId="13DCDF5B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7BF32396" w14:textId="783143DA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IVa.16</w:t>
            </w:r>
          </w:p>
        </w:tc>
        <w:tc>
          <w:tcPr>
            <w:tcW w:w="2533" w:type="dxa"/>
            <w:noWrap/>
            <w:vAlign w:val="center"/>
            <w:hideMark/>
          </w:tcPr>
          <w:p w14:paraId="39A93884" w14:textId="74FDACD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Alshukairy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2BE9DFB8" w14:textId="2AE68B0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6385F6C" w14:textId="1539717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7BB19A4E" w14:textId="418245A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779AE00" w14:textId="2734CC4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42152605" w14:textId="68AFF1F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4060567F" w14:textId="5AFC86F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AE32752" w14:textId="2B77D30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7683ED2" w14:textId="2A01A65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453EC373" w14:textId="34D1AA0A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1.0 (*****)</w:t>
            </w:r>
          </w:p>
        </w:tc>
      </w:tr>
      <w:tr w:rsidR="00216726" w:rsidRPr="007A186E" w14:paraId="7A71C66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1B7171F7" w14:textId="7C03372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IVa.17</w:t>
            </w:r>
          </w:p>
        </w:tc>
        <w:tc>
          <w:tcPr>
            <w:tcW w:w="2533" w:type="dxa"/>
            <w:noWrap/>
            <w:vAlign w:val="center"/>
            <w:hideMark/>
          </w:tcPr>
          <w:p w14:paraId="6A2DC447" w14:textId="2ABCD65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AlZarea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869" w:type="dxa"/>
            <w:noWrap/>
            <w:vAlign w:val="center"/>
            <w:hideMark/>
          </w:tcPr>
          <w:p w14:paraId="78CFD6CB" w14:textId="71FA103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58702560" w14:textId="2F24144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6156C8FC" w14:textId="0DE3C4D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9696814" w14:textId="476226A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BCA9CC2" w14:textId="7E41842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66ECA1FB" w14:textId="3D043AE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F0EFC6B" w14:textId="75DC858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CF64D5F" w14:textId="20C06C3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3002E757" w14:textId="04600FF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216726" w:rsidRPr="007A186E" w14:paraId="53175788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79D62AEC" w14:textId="2C8E03E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IVa.18</w:t>
            </w:r>
          </w:p>
        </w:tc>
        <w:tc>
          <w:tcPr>
            <w:tcW w:w="2533" w:type="dxa"/>
            <w:noWrap/>
            <w:vAlign w:val="center"/>
            <w:hideMark/>
          </w:tcPr>
          <w:p w14:paraId="28398C28" w14:textId="1427719A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Bagher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42C2AE14" w14:textId="0863F56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19CFD0C" w14:textId="3E205A0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EA48FA6" w14:textId="63F049C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A27A86C" w14:textId="0CEEBCC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6E751E42" w14:textId="7DB3A6D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E16C0D1" w14:textId="7DA86EE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9EFC8B2" w14:textId="359ED0A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EF34C67" w14:textId="3A62718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46C6C8EF" w14:textId="17E7438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624017E7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185ED06" w14:textId="050BF1F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IVa.19</w:t>
            </w:r>
          </w:p>
        </w:tc>
        <w:tc>
          <w:tcPr>
            <w:tcW w:w="2533" w:type="dxa"/>
            <w:noWrap/>
            <w:vAlign w:val="center"/>
            <w:hideMark/>
          </w:tcPr>
          <w:p w14:paraId="49E2D93E" w14:textId="74EC7DA2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Bahammam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1EB5061A" w14:textId="29C1935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1B7E079" w14:textId="1EE2318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62B514F" w14:textId="280550E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6DB04E3" w14:textId="1C31DAA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7B575359" w14:textId="5A53DAE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60258A32" w14:textId="06CDC49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B338C96" w14:textId="4FB927D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23A529F7" w14:textId="25231A0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1247A98C" w14:textId="6CE9F990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216726" w:rsidRPr="007A186E" w14:paraId="563394B1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FE1F406" w14:textId="232EB2F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IVa.20</w:t>
            </w:r>
          </w:p>
        </w:tc>
        <w:tc>
          <w:tcPr>
            <w:tcW w:w="2533" w:type="dxa"/>
            <w:noWrap/>
            <w:vAlign w:val="center"/>
            <w:hideMark/>
          </w:tcPr>
          <w:p w14:paraId="2A5B74BB" w14:textId="1D9CBC73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Fatani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(2016)</w:t>
            </w:r>
          </w:p>
        </w:tc>
        <w:tc>
          <w:tcPr>
            <w:tcW w:w="869" w:type="dxa"/>
            <w:noWrap/>
            <w:vAlign w:val="center"/>
            <w:hideMark/>
          </w:tcPr>
          <w:p w14:paraId="1199E8A7" w14:textId="2096E66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87F036B" w14:textId="6C126F1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BB2F4EB" w14:textId="2AD8151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B6A9511" w14:textId="1B108A9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02E581C6" w14:textId="1BFB897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39B03F2E" w14:textId="646E63C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9748EAC" w14:textId="685DD4C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792277D" w14:textId="1C5ED67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4D01B96E" w14:textId="7B8B703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216726" w:rsidRPr="007A186E" w14:paraId="52167616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13DC1B14" w14:textId="54B863C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lastRenderedPageBreak/>
              <w:t>IVa.21</w:t>
            </w:r>
          </w:p>
        </w:tc>
        <w:tc>
          <w:tcPr>
            <w:tcW w:w="2533" w:type="dxa"/>
            <w:noWrap/>
            <w:vAlign w:val="center"/>
            <w:hideMark/>
          </w:tcPr>
          <w:p w14:paraId="7E077A65" w14:textId="07AC3356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Fawaz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7FEF745E" w14:textId="7296246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05027C5" w14:textId="596EFC4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E128084" w14:textId="72EB100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6D91A86" w14:textId="0F10F08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1DB66F7" w14:textId="50C4F83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4909D4DE" w14:textId="08732EC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93818E6" w14:textId="6C99B24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81FF7A3" w14:textId="7F5169F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1D6BF804" w14:textId="580EFC2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78A9E29F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2BD1284" w14:textId="336F60A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IVa.22</w:t>
            </w:r>
          </w:p>
        </w:tc>
        <w:tc>
          <w:tcPr>
            <w:tcW w:w="2533" w:type="dxa"/>
            <w:noWrap/>
            <w:vAlign w:val="center"/>
            <w:hideMark/>
          </w:tcPr>
          <w:p w14:paraId="6A7C3AB3" w14:textId="646E9EF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Gaffar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3AE4E2AF" w14:textId="7D49016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9D91E80" w14:textId="3F47288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97406EB" w14:textId="14DB62C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33A26F0" w14:textId="3D1D2F7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38F47631" w14:textId="0288613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56707B3" w14:textId="00662DB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C9F25F6" w14:textId="5B45447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080103A" w14:textId="1B66C73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7BFB744F" w14:textId="4B3F553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41EF8EE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2867EB91" w14:textId="5F5923F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IVa.23</w:t>
            </w:r>
          </w:p>
        </w:tc>
        <w:tc>
          <w:tcPr>
            <w:tcW w:w="2533" w:type="dxa"/>
            <w:noWrap/>
            <w:vAlign w:val="center"/>
            <w:hideMark/>
          </w:tcPr>
          <w:p w14:paraId="35C4F29E" w14:textId="42A0B26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Kakti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5F9C622D" w14:textId="17A720D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D6F3CD4" w14:textId="036F3A3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F7D5ABE" w14:textId="48DC901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70F210A" w14:textId="5207F26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6A733367" w14:textId="0871230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6087EE27" w14:textId="295AFCC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59C8320C" w14:textId="75295DF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034D511" w14:textId="42CB388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35DEDDCB" w14:textId="3602DA9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216726" w:rsidRPr="007A186E" w14:paraId="6F5728C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1E4961A6" w14:textId="0AB354D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IVa.24</w:t>
            </w:r>
          </w:p>
        </w:tc>
        <w:tc>
          <w:tcPr>
            <w:tcW w:w="2533" w:type="dxa"/>
            <w:noWrap/>
            <w:vAlign w:val="center"/>
            <w:hideMark/>
          </w:tcPr>
          <w:p w14:paraId="0033E637" w14:textId="56CE362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Madarati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62137557" w14:textId="064426B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F896EA3" w14:textId="32599F8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66637E1" w14:textId="3AAB318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A7ABCAE" w14:textId="723D2EE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61A5487C" w14:textId="547F1EC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CDA9EC1" w14:textId="3A241FC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A092690" w14:textId="409EE56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C190AA0" w14:textId="36191A1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07B96B54" w14:textId="3B225290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4EEF6E0F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7DC3CA54" w14:textId="4D924B26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IVa.25</w:t>
            </w:r>
          </w:p>
        </w:tc>
        <w:tc>
          <w:tcPr>
            <w:tcW w:w="2533" w:type="dxa"/>
            <w:noWrap/>
            <w:vAlign w:val="center"/>
            <w:hideMark/>
          </w:tcPr>
          <w:p w14:paraId="5B3604B5" w14:textId="0576411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Mubaraki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(2017)</w:t>
            </w:r>
          </w:p>
        </w:tc>
        <w:tc>
          <w:tcPr>
            <w:tcW w:w="869" w:type="dxa"/>
            <w:noWrap/>
            <w:vAlign w:val="center"/>
            <w:hideMark/>
          </w:tcPr>
          <w:p w14:paraId="425F67E6" w14:textId="4BD9AD9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121BBB8" w14:textId="0002268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62B6186" w14:textId="7064DF2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9495029" w14:textId="45695A9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7C94FFBF" w14:textId="2AD17D7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7B242DD5" w14:textId="3C24E82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5FF3080" w14:textId="5915A62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19F47C8A" w14:textId="61FB6A8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535A6C09" w14:textId="633442E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216726" w:rsidRPr="007A186E" w14:paraId="7004EA3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525E18A7" w14:textId="0E83BBD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IVa.26</w:t>
            </w:r>
          </w:p>
        </w:tc>
        <w:tc>
          <w:tcPr>
            <w:tcW w:w="2533" w:type="dxa"/>
            <w:noWrap/>
            <w:vAlign w:val="center"/>
            <w:hideMark/>
          </w:tcPr>
          <w:p w14:paraId="7EE4AB63" w14:textId="6DEE471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Quadri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258FE44F" w14:textId="35D6291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C36818B" w14:textId="7964CAB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21478FA" w14:textId="3C4CDA3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671F39A" w14:textId="462B4F4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C9B1A43" w14:textId="1FAA358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554B4279" w14:textId="58721F5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341F665" w14:textId="061210D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49663BF" w14:textId="21F2AEF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287D752C" w14:textId="7BC89B8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216726" w:rsidRPr="007A186E" w14:paraId="260E4141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799C933" w14:textId="5573B0E3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IVa.27</w:t>
            </w:r>
          </w:p>
        </w:tc>
        <w:tc>
          <w:tcPr>
            <w:tcW w:w="2533" w:type="dxa"/>
            <w:noWrap/>
            <w:vAlign w:val="center"/>
            <w:hideMark/>
          </w:tcPr>
          <w:p w14:paraId="31C86A31" w14:textId="7673E1B0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Sabbagh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709EAA45" w14:textId="3C5CEF8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1F71C6B" w14:textId="5056D88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009F861" w14:textId="59EF6E6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98A9454" w14:textId="0A4F71F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4469345B" w14:textId="7BEA155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30A58BC" w14:textId="7C89785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EFAD754" w14:textId="050F98F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8235961" w14:textId="28D4552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0F28A9FE" w14:textId="7CC57D4A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2CBE5D29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BEA1523" w14:textId="3FC4646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IVa.28</w:t>
            </w:r>
          </w:p>
        </w:tc>
        <w:tc>
          <w:tcPr>
            <w:tcW w:w="2533" w:type="dxa"/>
            <w:noWrap/>
            <w:vAlign w:val="center"/>
            <w:hideMark/>
          </w:tcPr>
          <w:p w14:paraId="2E398DDF" w14:textId="0AC9BDD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Shabbir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710479A7" w14:textId="6DAFA3A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3BBED1C" w14:textId="63FD97E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B84254F" w14:textId="572D6E8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798353F" w14:textId="7025D99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53F7AF1" w14:textId="208097E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F5C4D36" w14:textId="4F73BF9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30AEC67" w14:textId="2A3A7F2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51C18D1" w14:textId="52B1DFD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21F0C4E6" w14:textId="4FD9661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216726" w:rsidRPr="007A186E" w14:paraId="3A5AA06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1E08AAD0" w14:textId="70B31FA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IVa.29</w:t>
            </w:r>
          </w:p>
        </w:tc>
        <w:tc>
          <w:tcPr>
            <w:tcW w:w="2533" w:type="dxa"/>
            <w:noWrap/>
            <w:vAlign w:val="center"/>
            <w:hideMark/>
          </w:tcPr>
          <w:p w14:paraId="4D8DBAE3" w14:textId="4B1E650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Shahrani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514781B0" w14:textId="464A15C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3F471401" w14:textId="07906AA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4D746C0" w14:textId="3C07240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1C20C2A" w14:textId="68919C9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3C598DFC" w14:textId="48B21F0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2A8D795" w14:textId="4687DCC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2636392" w14:textId="2A89B66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9EF95DB" w14:textId="22F66CF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6754C6C7" w14:textId="59C04506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216726" w:rsidRPr="007A186E" w14:paraId="5C5959C2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1C95129" w14:textId="7AF8244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IVa.30</w:t>
            </w:r>
          </w:p>
        </w:tc>
        <w:tc>
          <w:tcPr>
            <w:tcW w:w="2533" w:type="dxa"/>
            <w:noWrap/>
            <w:vAlign w:val="center"/>
            <w:hideMark/>
          </w:tcPr>
          <w:p w14:paraId="633B6A62" w14:textId="6361913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Taibah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796D1F4B" w14:textId="5FA5DFA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A567D73" w14:textId="1B269BE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31792B3" w14:textId="686448E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A63A26A" w14:textId="3EABEA8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2B5A77A1" w14:textId="7DA6C51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48AC1B07" w14:textId="4604881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D95B696" w14:textId="484A173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38A4034" w14:textId="2E7595D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29CDEF12" w14:textId="25EC749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60CE7EA8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6AD5479B" w14:textId="0309BD3B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IVa.31</w:t>
            </w:r>
          </w:p>
        </w:tc>
        <w:tc>
          <w:tcPr>
            <w:tcW w:w="2533" w:type="dxa"/>
            <w:noWrap/>
            <w:vAlign w:val="center"/>
            <w:hideMark/>
          </w:tcPr>
          <w:p w14:paraId="1329073D" w14:textId="0C66BFA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Chambers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28076170" w14:textId="4D98CCE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3E31DAF5" w14:textId="19BFF6E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9A9B79B" w14:textId="5A3E083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EF57D8B" w14:textId="5282F4E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4ADDF4DE" w14:textId="6B04585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4007CB67" w14:textId="384C066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61317B2" w14:textId="141EADE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2580C302" w14:textId="13867C1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88" w:type="dxa"/>
            <w:noWrap/>
            <w:vAlign w:val="center"/>
            <w:hideMark/>
          </w:tcPr>
          <w:p w14:paraId="57C5F82B" w14:textId="6B3A995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0.2 (*)</w:t>
            </w:r>
          </w:p>
        </w:tc>
      </w:tr>
      <w:tr w:rsidR="00216726" w:rsidRPr="007A186E" w14:paraId="5A3A140B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6CDDE897" w14:textId="3B1D5E4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IVa.32</w:t>
            </w:r>
          </w:p>
        </w:tc>
        <w:tc>
          <w:tcPr>
            <w:tcW w:w="2533" w:type="dxa"/>
            <w:noWrap/>
            <w:vAlign w:val="center"/>
            <w:hideMark/>
          </w:tcPr>
          <w:p w14:paraId="1830E8D6" w14:textId="6BFF7C2B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Cohen et al. (2008)</w:t>
            </w:r>
          </w:p>
        </w:tc>
        <w:tc>
          <w:tcPr>
            <w:tcW w:w="869" w:type="dxa"/>
            <w:noWrap/>
            <w:vAlign w:val="center"/>
            <w:hideMark/>
          </w:tcPr>
          <w:p w14:paraId="27611683" w14:textId="3F6C58C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2A95EFA" w14:textId="186C677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6AD9049" w14:textId="79FEE31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B8516D7" w14:textId="1F94788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0BC9F32D" w14:textId="70EAC8F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D82BA3F" w14:textId="11843A7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B2FE5DD" w14:textId="4BB88F4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7924D76" w14:textId="4529C72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42B2A393" w14:textId="521F4AE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5C1D4F19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11FDB71" w14:textId="263AF75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IVa.33</w:t>
            </w:r>
          </w:p>
        </w:tc>
        <w:tc>
          <w:tcPr>
            <w:tcW w:w="2533" w:type="dxa"/>
            <w:noWrap/>
            <w:vAlign w:val="center"/>
            <w:hideMark/>
          </w:tcPr>
          <w:p w14:paraId="3E3231AD" w14:textId="3E56D33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Crystal et al. (2017)</w:t>
            </w:r>
          </w:p>
        </w:tc>
        <w:tc>
          <w:tcPr>
            <w:tcW w:w="869" w:type="dxa"/>
            <w:noWrap/>
            <w:vAlign w:val="center"/>
            <w:hideMark/>
          </w:tcPr>
          <w:p w14:paraId="26A89976" w14:textId="6A49568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D13FA1E" w14:textId="1DCDE15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26F17DA" w14:textId="1AAA8BF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2AF306EC" w14:textId="74C16E9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485D67F9" w14:textId="58A3A5F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426A85F0" w14:textId="59F0834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BA110CC" w14:textId="3A58F22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D0E15F6" w14:textId="362CF8D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606D4C84" w14:textId="73AA55F0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216726" w:rsidRPr="007A186E" w14:paraId="3C5067A8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6B70688B" w14:textId="38503F0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IVa.34</w:t>
            </w:r>
          </w:p>
        </w:tc>
        <w:tc>
          <w:tcPr>
            <w:tcW w:w="2533" w:type="dxa"/>
            <w:noWrap/>
            <w:vAlign w:val="center"/>
            <w:hideMark/>
          </w:tcPr>
          <w:p w14:paraId="52677D01" w14:textId="3C04D1F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Flores et al. (2008)</w:t>
            </w:r>
          </w:p>
        </w:tc>
        <w:tc>
          <w:tcPr>
            <w:tcW w:w="869" w:type="dxa"/>
            <w:noWrap/>
            <w:vAlign w:val="center"/>
            <w:hideMark/>
          </w:tcPr>
          <w:p w14:paraId="67336767" w14:textId="0BF02CC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3A12C4AB" w14:textId="64E9858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D0F9D53" w14:textId="6B9664D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B1364BF" w14:textId="4524A78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20CED4C" w14:textId="371C1FB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4F84465" w14:textId="1BD9832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3648A9F" w14:textId="0BA865F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1326A485" w14:textId="1890E7E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4C8242FB" w14:textId="7F26AAF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70BA5D4F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73A57504" w14:textId="1C488B3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IVa.35</w:t>
            </w:r>
          </w:p>
        </w:tc>
        <w:tc>
          <w:tcPr>
            <w:tcW w:w="2533" w:type="dxa"/>
            <w:noWrap/>
            <w:vAlign w:val="center"/>
            <w:hideMark/>
          </w:tcPr>
          <w:p w14:paraId="2D870441" w14:textId="434ED91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Keerthana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2FBAF75F" w14:textId="529E9EB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32B0D579" w14:textId="726817A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4FA5441" w14:textId="12F0E51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527F1E86" w14:textId="7724F51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71C2DD82" w14:textId="2FDF49E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BB8B478" w14:textId="77F5152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7F03D54" w14:textId="0CB7AC3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66DA246" w14:textId="051CF8A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26F71A58" w14:textId="670D090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216726" w:rsidRPr="007A186E" w14:paraId="3F36FEC5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389A9A82" w14:textId="7A5B1130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IVa.36</w:t>
            </w:r>
          </w:p>
        </w:tc>
        <w:tc>
          <w:tcPr>
            <w:tcW w:w="2533" w:type="dxa"/>
            <w:noWrap/>
            <w:vAlign w:val="center"/>
            <w:hideMark/>
          </w:tcPr>
          <w:p w14:paraId="1E263BFB" w14:textId="71EDD7B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Kim et al. (2012)</w:t>
            </w:r>
          </w:p>
        </w:tc>
        <w:tc>
          <w:tcPr>
            <w:tcW w:w="869" w:type="dxa"/>
            <w:noWrap/>
            <w:vAlign w:val="center"/>
            <w:hideMark/>
          </w:tcPr>
          <w:p w14:paraId="3BD7BBFD" w14:textId="6FE678D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E53AE67" w14:textId="2E08724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B5688EC" w14:textId="6FB937B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1CFA7F7" w14:textId="64E0116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266B8D97" w14:textId="71BFAC6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0723B20D" w14:textId="6A43A8F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F72482D" w14:textId="0B40928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E47F409" w14:textId="2AC1D33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0969E9B2" w14:textId="3ED8CDC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216726" w:rsidRPr="007A186E" w14:paraId="37E65D4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3BD8B2BE" w14:textId="6D97C24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IVa.37</w:t>
            </w:r>
          </w:p>
        </w:tc>
        <w:tc>
          <w:tcPr>
            <w:tcW w:w="2533" w:type="dxa"/>
            <w:noWrap/>
            <w:vAlign w:val="center"/>
            <w:hideMark/>
          </w:tcPr>
          <w:p w14:paraId="034E0170" w14:textId="1ECAF85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Olson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6299D411" w14:textId="5A21F0C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2697ABA" w14:textId="3B0DED0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3960749" w14:textId="5FD67CE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DA273EF" w14:textId="300EF08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C464755" w14:textId="1A1F37C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1F2B4180" w14:textId="4506935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97C9920" w14:textId="59F1F7E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C0B415C" w14:textId="7B52180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76D72D00" w14:textId="6C97A893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1D7CA852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1B942AA8" w14:textId="3BDA8CE3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IVa.38</w:t>
            </w:r>
          </w:p>
        </w:tc>
        <w:tc>
          <w:tcPr>
            <w:tcW w:w="2533" w:type="dxa"/>
            <w:noWrap/>
            <w:vAlign w:val="center"/>
            <w:hideMark/>
          </w:tcPr>
          <w:p w14:paraId="1E3530AC" w14:textId="396A7CDB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Samuels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7998EE74" w14:textId="771A42C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B00CC47" w14:textId="03C2DC1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8A9AE9C" w14:textId="71A440E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09C8963" w14:textId="28FC798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04F7854" w14:textId="4BBAC57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23C7EE6E" w14:textId="561411E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812C97A" w14:textId="3587567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3C82D28" w14:textId="1586C99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01791739" w14:textId="15AB630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533D89CB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5252179F" w14:textId="3D490586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IVa.39</w:t>
            </w:r>
          </w:p>
        </w:tc>
        <w:tc>
          <w:tcPr>
            <w:tcW w:w="2533" w:type="dxa"/>
            <w:noWrap/>
            <w:vAlign w:val="center"/>
            <w:hideMark/>
          </w:tcPr>
          <w:p w14:paraId="32611F31" w14:textId="70EF62C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Vela et al. (2012)</w:t>
            </w:r>
          </w:p>
        </w:tc>
        <w:tc>
          <w:tcPr>
            <w:tcW w:w="869" w:type="dxa"/>
            <w:noWrap/>
            <w:vAlign w:val="center"/>
            <w:hideMark/>
          </w:tcPr>
          <w:p w14:paraId="52F676A9" w14:textId="0876808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43325C2" w14:textId="18A3002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93C60B0" w14:textId="0EE7541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C561848" w14:textId="20BFB3D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7DEE3B8C" w14:textId="0E1B951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376F6F4F" w14:textId="65A62FF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90DF082" w14:textId="24A0F55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6D077A8" w14:textId="0AFA486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768B25FE" w14:textId="1C8E52E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216726" w:rsidRPr="007A186E" w14:paraId="0F3EB6C7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7ADC08C9" w14:textId="1B31E5D6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IVa.40</w:t>
            </w:r>
          </w:p>
        </w:tc>
        <w:tc>
          <w:tcPr>
            <w:tcW w:w="2533" w:type="dxa"/>
            <w:noWrap/>
            <w:vAlign w:val="center"/>
            <w:hideMark/>
          </w:tcPr>
          <w:p w14:paraId="6649F144" w14:textId="597C49F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Asokan et al. (2016)</w:t>
            </w:r>
          </w:p>
        </w:tc>
        <w:tc>
          <w:tcPr>
            <w:tcW w:w="869" w:type="dxa"/>
            <w:noWrap/>
            <w:vAlign w:val="center"/>
            <w:hideMark/>
          </w:tcPr>
          <w:p w14:paraId="3DB9AD6C" w14:textId="541704F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73EDB68" w14:textId="7F31DBE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173F015" w14:textId="766D5F4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7CE4486" w14:textId="687D88C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7F279BEC" w14:textId="0D352B3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2D95A55F" w14:textId="35059F8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0F5F212" w14:textId="650F9BB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6547E18" w14:textId="5258C06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02764B98" w14:textId="76A9F3D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05E70EF7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73F69861" w14:textId="2CD9FCB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IVa.41</w:t>
            </w:r>
          </w:p>
        </w:tc>
        <w:tc>
          <w:tcPr>
            <w:tcW w:w="2533" w:type="dxa"/>
            <w:noWrap/>
            <w:vAlign w:val="center"/>
            <w:hideMark/>
          </w:tcPr>
          <w:p w14:paraId="5640B8E6" w14:textId="7D70CCB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Bhatia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0C022C8B" w14:textId="5DBA51C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A7393EE" w14:textId="4BD60C0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EFEFD95" w14:textId="7C2AA38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7531B17" w14:textId="5A84942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A4312A7" w14:textId="20FD250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3A2F6D94" w14:textId="6A3044C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88BA999" w14:textId="23A5E78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0F61C76" w14:textId="0A2CF19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6CAEB873" w14:textId="3BDD5E7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216726" w:rsidRPr="007A186E" w14:paraId="17DFD8D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C35BE86" w14:textId="3DD02F3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IVa.42</w:t>
            </w:r>
          </w:p>
        </w:tc>
        <w:tc>
          <w:tcPr>
            <w:tcW w:w="2533" w:type="dxa"/>
            <w:noWrap/>
            <w:vAlign w:val="center"/>
            <w:hideMark/>
          </w:tcPr>
          <w:p w14:paraId="04DAD547" w14:textId="07B3B75A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Garcha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5A34B9EA" w14:textId="1C146FD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33CD3DE5" w14:textId="092C1A6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3CC45A4" w14:textId="3ED1EAC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E98A169" w14:textId="2F293CF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0750426" w14:textId="484304D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42CF8D4" w14:textId="6487977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C529A62" w14:textId="0E4BA56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7F97260" w14:textId="6E02A0C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27A59F5F" w14:textId="0B2B3D46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216726" w:rsidRPr="007A186E" w14:paraId="6D7EEF4F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18E0447" w14:textId="3D8A1202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IVa.43</w:t>
            </w:r>
          </w:p>
        </w:tc>
        <w:tc>
          <w:tcPr>
            <w:tcW w:w="2533" w:type="dxa"/>
            <w:noWrap/>
            <w:vAlign w:val="center"/>
            <w:hideMark/>
          </w:tcPr>
          <w:p w14:paraId="4046C14E" w14:textId="1AB4888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Jayakaran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(2017)</w:t>
            </w:r>
          </w:p>
        </w:tc>
        <w:tc>
          <w:tcPr>
            <w:tcW w:w="869" w:type="dxa"/>
            <w:noWrap/>
            <w:vAlign w:val="center"/>
            <w:hideMark/>
          </w:tcPr>
          <w:p w14:paraId="757298F0" w14:textId="3C31931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8621F0E" w14:textId="437915E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74E3D44" w14:textId="0BE1D2F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F914A19" w14:textId="3778716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53D4663D" w14:textId="03A0884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1663251A" w14:textId="41B1ABE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4932258" w14:textId="7BCAF1D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B998A3F" w14:textId="6F65FEF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88" w:type="dxa"/>
            <w:noWrap/>
            <w:vAlign w:val="center"/>
            <w:hideMark/>
          </w:tcPr>
          <w:p w14:paraId="5C596B87" w14:textId="0854BE0B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0.2 (*)</w:t>
            </w:r>
          </w:p>
        </w:tc>
      </w:tr>
      <w:tr w:rsidR="00216726" w:rsidRPr="007A186E" w14:paraId="11BA8C89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39AF9EAA" w14:textId="111CFDE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IVa.44</w:t>
            </w:r>
          </w:p>
        </w:tc>
        <w:tc>
          <w:tcPr>
            <w:tcW w:w="2533" w:type="dxa"/>
            <w:noWrap/>
            <w:vAlign w:val="center"/>
            <w:hideMark/>
          </w:tcPr>
          <w:p w14:paraId="2166A811" w14:textId="6ED305A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Kamavaram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Ellore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7A4A5283" w14:textId="53C4AB8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04C7097" w14:textId="699270C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F881437" w14:textId="51DAD64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27C6723" w14:textId="51C86D0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798D656E" w14:textId="0EC1676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40792440" w14:textId="5D494E7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2707C67" w14:textId="19B3E03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0612408" w14:textId="58773A2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88" w:type="dxa"/>
            <w:noWrap/>
            <w:vAlign w:val="center"/>
            <w:hideMark/>
          </w:tcPr>
          <w:p w14:paraId="19B00B9F" w14:textId="118B943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0.2 (*)</w:t>
            </w:r>
          </w:p>
        </w:tc>
      </w:tr>
      <w:tr w:rsidR="00216726" w:rsidRPr="007A186E" w14:paraId="30C747B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3CAE18F8" w14:textId="1C7BF3B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IVa.45</w:t>
            </w:r>
          </w:p>
        </w:tc>
        <w:tc>
          <w:tcPr>
            <w:tcW w:w="2533" w:type="dxa"/>
            <w:noWrap/>
            <w:vAlign w:val="center"/>
            <w:hideMark/>
          </w:tcPr>
          <w:p w14:paraId="7E00BA95" w14:textId="3CA2D03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Kelly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7D02D3D2" w14:textId="2BD1930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0851C7E" w14:textId="373AF94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206" w:type="dxa"/>
            <w:noWrap/>
            <w:vAlign w:val="center"/>
            <w:hideMark/>
          </w:tcPr>
          <w:p w14:paraId="3DA2FBB2" w14:textId="44997EA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09EA120" w14:textId="51322D3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50980AB6" w14:textId="0841B81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73DFC9E5" w14:textId="1CC3340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B5157F7" w14:textId="7018C2D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2AA88FA6" w14:textId="53A4256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88" w:type="dxa"/>
            <w:noWrap/>
            <w:vAlign w:val="center"/>
            <w:hideMark/>
          </w:tcPr>
          <w:p w14:paraId="1F9BA2F5" w14:textId="75AE3C8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none</w:t>
            </w:r>
          </w:p>
        </w:tc>
      </w:tr>
      <w:tr w:rsidR="00216726" w:rsidRPr="007A186E" w14:paraId="1B557386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68168ECB" w14:textId="455264C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IVa.46</w:t>
            </w:r>
          </w:p>
        </w:tc>
        <w:tc>
          <w:tcPr>
            <w:tcW w:w="2533" w:type="dxa"/>
            <w:noWrap/>
            <w:vAlign w:val="center"/>
            <w:hideMark/>
          </w:tcPr>
          <w:p w14:paraId="4470E9BF" w14:textId="3AF69B0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Mahajan et al. (2021)</w:t>
            </w:r>
          </w:p>
        </w:tc>
        <w:tc>
          <w:tcPr>
            <w:tcW w:w="869" w:type="dxa"/>
            <w:noWrap/>
            <w:vAlign w:val="center"/>
            <w:hideMark/>
          </w:tcPr>
          <w:p w14:paraId="3AC422B9" w14:textId="22D0956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174E0FC" w14:textId="79C454C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206" w:type="dxa"/>
            <w:noWrap/>
            <w:vAlign w:val="center"/>
            <w:hideMark/>
          </w:tcPr>
          <w:p w14:paraId="4BE7EBDA" w14:textId="2FFB709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B4FEEE7" w14:textId="24FAB95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648CCC30" w14:textId="57FD34C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08823717" w14:textId="0DE20E1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688252E" w14:textId="4144CFB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3007158D" w14:textId="023FBDE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88" w:type="dxa"/>
            <w:noWrap/>
            <w:vAlign w:val="center"/>
            <w:hideMark/>
          </w:tcPr>
          <w:p w14:paraId="1AD292C6" w14:textId="7440B44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none</w:t>
            </w:r>
          </w:p>
        </w:tc>
      </w:tr>
      <w:tr w:rsidR="00216726" w:rsidRPr="007A186E" w14:paraId="1EB26C6B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383D9AFF" w14:textId="2380D30A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IVa.47</w:t>
            </w:r>
          </w:p>
        </w:tc>
        <w:tc>
          <w:tcPr>
            <w:tcW w:w="2533" w:type="dxa"/>
            <w:noWrap/>
            <w:vAlign w:val="center"/>
            <w:hideMark/>
          </w:tcPr>
          <w:p w14:paraId="2E6FEEC5" w14:textId="73B1720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Manickam et al. (2010)</w:t>
            </w:r>
          </w:p>
        </w:tc>
        <w:tc>
          <w:tcPr>
            <w:tcW w:w="869" w:type="dxa"/>
            <w:noWrap/>
            <w:vAlign w:val="center"/>
            <w:hideMark/>
          </w:tcPr>
          <w:p w14:paraId="1727D602" w14:textId="07A2FFE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E49C76A" w14:textId="38871CA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F7432A8" w14:textId="2BD2BCE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7C82854" w14:textId="3D80B7D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64BFFB6D" w14:textId="65E19AE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341D676E" w14:textId="175CB5C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715B0D7" w14:textId="40EAF07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62E05B1" w14:textId="6672201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6E9D2C1E" w14:textId="05482E8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216726" w:rsidRPr="007A186E" w14:paraId="4CE941AC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3DF5FF8A" w14:textId="74F4679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IVa.48</w:t>
            </w:r>
          </w:p>
        </w:tc>
        <w:tc>
          <w:tcPr>
            <w:tcW w:w="2533" w:type="dxa"/>
            <w:noWrap/>
            <w:vAlign w:val="center"/>
            <w:hideMark/>
          </w:tcPr>
          <w:p w14:paraId="21593397" w14:textId="37E307E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Paul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761CF541" w14:textId="1BBCE2E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FF9B0CE" w14:textId="5EA417D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900A1C8" w14:textId="793259D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84B526A" w14:textId="6E68C68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CA5A7C4" w14:textId="3F5B4A5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6A21DC53" w14:textId="41C3D2D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00E38FD" w14:textId="015B14C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2CAD1DC6" w14:textId="1384C53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085C02EF" w14:textId="10D29F8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6B3BD4D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2B893BD4" w14:textId="0151D48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IVa.49</w:t>
            </w:r>
          </w:p>
        </w:tc>
        <w:tc>
          <w:tcPr>
            <w:tcW w:w="2533" w:type="dxa"/>
            <w:noWrap/>
            <w:vAlign w:val="center"/>
            <w:hideMark/>
          </w:tcPr>
          <w:p w14:paraId="4AC8ED69" w14:textId="1C80C40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Poudyal et al. (2010)</w:t>
            </w:r>
          </w:p>
        </w:tc>
        <w:tc>
          <w:tcPr>
            <w:tcW w:w="869" w:type="dxa"/>
            <w:noWrap/>
            <w:vAlign w:val="center"/>
            <w:hideMark/>
          </w:tcPr>
          <w:p w14:paraId="1948B43B" w14:textId="58FB79D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537022B" w14:textId="2129A7E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A5AF114" w14:textId="0BEEB81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DDF74B8" w14:textId="50D35CE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508D7269" w14:textId="58A1D86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5D6B0F7E" w14:textId="0D91256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F3E3D72" w14:textId="0D58773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1C8351A" w14:textId="4C0B244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38A9F57F" w14:textId="3070AE8A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216726" w:rsidRPr="007A186E" w14:paraId="43AC5DF6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71601AEF" w14:textId="7C4D9A86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IVa.50</w:t>
            </w:r>
          </w:p>
        </w:tc>
        <w:tc>
          <w:tcPr>
            <w:tcW w:w="2533" w:type="dxa"/>
            <w:noWrap/>
            <w:vAlign w:val="center"/>
            <w:hideMark/>
          </w:tcPr>
          <w:p w14:paraId="0EF627E8" w14:textId="76D53F1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Pragati (2010)</w:t>
            </w:r>
          </w:p>
        </w:tc>
        <w:tc>
          <w:tcPr>
            <w:tcW w:w="869" w:type="dxa"/>
            <w:noWrap/>
            <w:vAlign w:val="center"/>
            <w:hideMark/>
          </w:tcPr>
          <w:p w14:paraId="1465A41C" w14:textId="4274880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A557BD3" w14:textId="2B94E9E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C7C033A" w14:textId="7D23365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C949D0B" w14:textId="3161DB4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0C5961BA" w14:textId="5AAAFE6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C06CEEC" w14:textId="20499D7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C3D0FF9" w14:textId="304A2FD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D9A8DF0" w14:textId="7EBA06B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88" w:type="dxa"/>
            <w:noWrap/>
            <w:vAlign w:val="center"/>
            <w:hideMark/>
          </w:tcPr>
          <w:p w14:paraId="4D43F8CB" w14:textId="74E0880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0.2 (*)</w:t>
            </w:r>
          </w:p>
        </w:tc>
      </w:tr>
      <w:tr w:rsidR="00216726" w:rsidRPr="007A186E" w14:paraId="38946C85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69D7484" w14:textId="2801A6E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IVa.51</w:t>
            </w:r>
          </w:p>
        </w:tc>
        <w:tc>
          <w:tcPr>
            <w:tcW w:w="2533" w:type="dxa"/>
            <w:noWrap/>
            <w:vAlign w:val="center"/>
            <w:hideMark/>
          </w:tcPr>
          <w:p w14:paraId="218BD71A" w14:textId="271AB4F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Raj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0CC7D08C" w14:textId="3210598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8984500" w14:textId="2C05779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49C0F68" w14:textId="2F910CE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207CCAA" w14:textId="07C891F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60438553" w14:textId="546F1B9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95EACC1" w14:textId="192E04E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016154B" w14:textId="3890461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A3BCC64" w14:textId="77B1BB4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731CF29D" w14:textId="1F44C05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216726" w:rsidRPr="007A186E" w14:paraId="4B10E1C5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3113EAFB" w14:textId="002269B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IVa.52</w:t>
            </w:r>
          </w:p>
        </w:tc>
        <w:tc>
          <w:tcPr>
            <w:tcW w:w="2533" w:type="dxa"/>
            <w:noWrap/>
            <w:vAlign w:val="center"/>
            <w:hideMark/>
          </w:tcPr>
          <w:p w14:paraId="642A6FA8" w14:textId="49D257C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Ravikumar et al. (2016)</w:t>
            </w:r>
          </w:p>
        </w:tc>
        <w:tc>
          <w:tcPr>
            <w:tcW w:w="869" w:type="dxa"/>
            <w:noWrap/>
            <w:vAlign w:val="center"/>
            <w:hideMark/>
          </w:tcPr>
          <w:p w14:paraId="4B0A5D04" w14:textId="16A499A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79F4C40" w14:textId="0CEEAFE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53D1F5F" w14:textId="6B8EC62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4E95D78" w14:textId="76B7D8B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7B3BC41" w14:textId="1B6B0F4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0549E69A" w14:textId="271CDE9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F206561" w14:textId="6E98558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18DE265D" w14:textId="7BB665A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1D727576" w14:textId="6363DED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216726" w:rsidRPr="007A186E" w14:paraId="1D7261FB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61B21B5B" w14:textId="474CD82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IVa.53</w:t>
            </w:r>
          </w:p>
        </w:tc>
        <w:tc>
          <w:tcPr>
            <w:tcW w:w="2533" w:type="dxa"/>
            <w:noWrap/>
            <w:vAlign w:val="center"/>
            <w:hideMark/>
          </w:tcPr>
          <w:p w14:paraId="08D05544" w14:textId="1E241DC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Saha et al. (2013)</w:t>
            </w:r>
          </w:p>
        </w:tc>
        <w:tc>
          <w:tcPr>
            <w:tcW w:w="869" w:type="dxa"/>
            <w:noWrap/>
            <w:vAlign w:val="center"/>
            <w:hideMark/>
          </w:tcPr>
          <w:p w14:paraId="3B63D810" w14:textId="68BB797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064A6CC" w14:textId="70429AD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05F9070" w14:textId="75CD7DE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D34F899" w14:textId="1F701F8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5431DAA0" w14:textId="7167A0B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79D0C30" w14:textId="4C1CDE7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EE93BAA" w14:textId="317E4D3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4A2EBBB" w14:textId="4E3B740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093A5242" w14:textId="44435BC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1BA2EFB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8258FE8" w14:textId="13C9DAA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IVa.54</w:t>
            </w:r>
          </w:p>
        </w:tc>
        <w:tc>
          <w:tcPr>
            <w:tcW w:w="2533" w:type="dxa"/>
            <w:noWrap/>
            <w:vAlign w:val="center"/>
            <w:hideMark/>
          </w:tcPr>
          <w:p w14:paraId="640E9A2F" w14:textId="0CD777B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Shah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1F3DF44A" w14:textId="62A7A9A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6D16DFC" w14:textId="78A0273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B7531BD" w14:textId="3A9F238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A020DA7" w14:textId="6943142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6BD2B261" w14:textId="3DF49D3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0D1236F7" w14:textId="7F9A7B5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ED361CC" w14:textId="27F85F4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E5B8E33" w14:textId="2FBD8F5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796B121E" w14:textId="47E7B4F6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216726" w:rsidRPr="007A186E" w14:paraId="31858077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54D287F5" w14:textId="4B63047A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IVa.55</w:t>
            </w:r>
          </w:p>
        </w:tc>
        <w:tc>
          <w:tcPr>
            <w:tcW w:w="2533" w:type="dxa"/>
            <w:noWrap/>
            <w:vAlign w:val="center"/>
            <w:hideMark/>
          </w:tcPr>
          <w:p w14:paraId="2BB6AB5B" w14:textId="2EE7C8E0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Shanmugam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19D8845F" w14:textId="066A19D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25B00D6" w14:textId="1FCA5C8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83BE0CB" w14:textId="56EF0C5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C2B976C" w14:textId="2A31FED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F5CF59B" w14:textId="2D6E1D3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6C47204F" w14:textId="3424D90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FAF7134" w14:textId="67758EA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896D77F" w14:textId="727DAAD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1DD5E381" w14:textId="3C120692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48F2A75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699E1C56" w14:textId="5CAA42D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IVa.56</w:t>
            </w:r>
          </w:p>
        </w:tc>
        <w:tc>
          <w:tcPr>
            <w:tcW w:w="2533" w:type="dxa"/>
            <w:noWrap/>
            <w:vAlign w:val="center"/>
            <w:hideMark/>
          </w:tcPr>
          <w:p w14:paraId="71B1F78A" w14:textId="1086F6B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Shrirao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(2016)</w:t>
            </w:r>
          </w:p>
        </w:tc>
        <w:tc>
          <w:tcPr>
            <w:tcW w:w="869" w:type="dxa"/>
            <w:noWrap/>
            <w:vAlign w:val="center"/>
            <w:hideMark/>
          </w:tcPr>
          <w:p w14:paraId="53726357" w14:textId="1735B7A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659E455" w14:textId="2BF0122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1998804" w14:textId="51D81C0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A03D3F4" w14:textId="25C7DF7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FE6EA98" w14:textId="35491F2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78C29079" w14:textId="1E1F2EB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B2D6831" w14:textId="4E2273F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80311EA" w14:textId="057AAB8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28D3305A" w14:textId="46B375C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5595262A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200B7D3E" w14:textId="6A8D1E2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lastRenderedPageBreak/>
              <w:t>IVa.57</w:t>
            </w:r>
          </w:p>
        </w:tc>
        <w:tc>
          <w:tcPr>
            <w:tcW w:w="2533" w:type="dxa"/>
            <w:noWrap/>
            <w:vAlign w:val="center"/>
            <w:hideMark/>
          </w:tcPr>
          <w:p w14:paraId="73D080EC" w14:textId="11A027E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Suprakash (2013)</w:t>
            </w:r>
          </w:p>
        </w:tc>
        <w:tc>
          <w:tcPr>
            <w:tcW w:w="869" w:type="dxa"/>
            <w:noWrap/>
            <w:vAlign w:val="center"/>
            <w:hideMark/>
          </w:tcPr>
          <w:p w14:paraId="20EECFED" w14:textId="2C9A0ED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4AB8A0C" w14:textId="69FD7AD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3DBA4C2" w14:textId="2E2D04F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C4C7B5E" w14:textId="7D34E54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7D25BDA1" w14:textId="4C2F94D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2BE8CCB0" w14:textId="6D38B32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D0157E1" w14:textId="042E890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7950158" w14:textId="5D0B5CF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0A616610" w14:textId="7BB3ABD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216726" w:rsidRPr="007A186E" w14:paraId="0B724D6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55E5F57E" w14:textId="19C7E326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IVa.58</w:t>
            </w:r>
          </w:p>
        </w:tc>
        <w:tc>
          <w:tcPr>
            <w:tcW w:w="2533" w:type="dxa"/>
            <w:noWrap/>
            <w:vAlign w:val="center"/>
            <w:hideMark/>
          </w:tcPr>
          <w:p w14:paraId="7207D39D" w14:textId="30EEF03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Verma et al. (2012)</w:t>
            </w:r>
          </w:p>
        </w:tc>
        <w:tc>
          <w:tcPr>
            <w:tcW w:w="869" w:type="dxa"/>
            <w:noWrap/>
            <w:vAlign w:val="center"/>
            <w:hideMark/>
          </w:tcPr>
          <w:p w14:paraId="314E1D01" w14:textId="50BFE27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134" w:type="dxa"/>
            <w:noWrap/>
            <w:vAlign w:val="center"/>
            <w:hideMark/>
          </w:tcPr>
          <w:p w14:paraId="1CBB89A8" w14:textId="1EEE415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206" w:type="dxa"/>
            <w:noWrap/>
            <w:vAlign w:val="center"/>
            <w:hideMark/>
          </w:tcPr>
          <w:p w14:paraId="619CA0C9" w14:textId="53DB960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50D1260C" w14:textId="35BBEA3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02AD6AD6" w14:textId="0CECC24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1E84A5D" w14:textId="26E830F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5779BB96" w14:textId="3CCE5C4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741E4640" w14:textId="239C54B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88" w:type="dxa"/>
            <w:noWrap/>
            <w:vAlign w:val="center"/>
            <w:hideMark/>
          </w:tcPr>
          <w:p w14:paraId="487A0082" w14:textId="58E1331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none</w:t>
            </w:r>
          </w:p>
        </w:tc>
      </w:tr>
      <w:tr w:rsidR="00216726" w:rsidRPr="007A186E" w14:paraId="49588537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3B110C0A" w14:textId="5891B03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IVa.59</w:t>
            </w:r>
          </w:p>
        </w:tc>
        <w:tc>
          <w:tcPr>
            <w:tcW w:w="2533" w:type="dxa"/>
            <w:noWrap/>
            <w:vAlign w:val="center"/>
            <w:hideMark/>
          </w:tcPr>
          <w:p w14:paraId="1807B360" w14:textId="0225110B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Feldens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7A79383F" w14:textId="4DC50F8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76FC8F1" w14:textId="195EB8A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67C895D" w14:textId="3177142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2AE7705" w14:textId="051659D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5A18EA89" w14:textId="158A07B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08EA5CF2" w14:textId="729C5C3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1FC54DB" w14:textId="1933DCA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8501E16" w14:textId="6A41A69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649F2B99" w14:textId="2433432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216726" w:rsidRPr="007A186E" w14:paraId="5CF0234B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63FB79C0" w14:textId="19266BD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IVa.60</w:t>
            </w:r>
          </w:p>
        </w:tc>
        <w:tc>
          <w:tcPr>
            <w:tcW w:w="2533" w:type="dxa"/>
            <w:noWrap/>
            <w:vAlign w:val="center"/>
            <w:hideMark/>
          </w:tcPr>
          <w:p w14:paraId="417AB4BC" w14:textId="198A6C5B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Feu et al. (2012)</w:t>
            </w:r>
          </w:p>
        </w:tc>
        <w:tc>
          <w:tcPr>
            <w:tcW w:w="869" w:type="dxa"/>
            <w:noWrap/>
            <w:vAlign w:val="center"/>
            <w:hideMark/>
          </w:tcPr>
          <w:p w14:paraId="1B745F0D" w14:textId="328D84A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A6F2587" w14:textId="4C9FB08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4FF8189" w14:textId="47C52D5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9194847" w14:textId="1FA6DDC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9F687AA" w14:textId="126DD88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71BF3D40" w14:textId="1D1D0F8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09DBECE" w14:textId="42E88A8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EADB6BB" w14:textId="6853E45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7948123A" w14:textId="7294A04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60D5211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386E791" w14:textId="08B2C6B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IVa.61</w:t>
            </w:r>
          </w:p>
        </w:tc>
        <w:tc>
          <w:tcPr>
            <w:tcW w:w="2533" w:type="dxa"/>
            <w:noWrap/>
            <w:vAlign w:val="center"/>
            <w:hideMark/>
          </w:tcPr>
          <w:p w14:paraId="696E47B1" w14:textId="637C6A9A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Leles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(2009)</w:t>
            </w:r>
          </w:p>
        </w:tc>
        <w:tc>
          <w:tcPr>
            <w:tcW w:w="869" w:type="dxa"/>
            <w:noWrap/>
            <w:vAlign w:val="center"/>
            <w:hideMark/>
          </w:tcPr>
          <w:p w14:paraId="46C13CF9" w14:textId="5BEF45D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E4CF6F8" w14:textId="5965D15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9AB721D" w14:textId="3B696D7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145C3A2" w14:textId="5F97692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1C6F1CC8" w14:textId="4536C3A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6DAFF31B" w14:textId="482476B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20E3378" w14:textId="68F76CE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5D9425C" w14:textId="43B568F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3AD38D01" w14:textId="076620E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373119D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6B62BB34" w14:textId="25F96F2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IVa.62</w:t>
            </w:r>
          </w:p>
        </w:tc>
        <w:tc>
          <w:tcPr>
            <w:tcW w:w="2533" w:type="dxa"/>
            <w:noWrap/>
            <w:vAlign w:val="center"/>
            <w:hideMark/>
          </w:tcPr>
          <w:p w14:paraId="45B4A9E9" w14:textId="15F9432D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Leles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(2011)</w:t>
            </w:r>
          </w:p>
        </w:tc>
        <w:tc>
          <w:tcPr>
            <w:tcW w:w="869" w:type="dxa"/>
            <w:noWrap/>
            <w:vAlign w:val="center"/>
            <w:hideMark/>
          </w:tcPr>
          <w:p w14:paraId="3EE71866" w14:textId="1B0377B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29FE935" w14:textId="1CF7F2D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BC25C2A" w14:textId="65CEB0C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A567CCB" w14:textId="17E7BC1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22FE40CE" w14:textId="684E93E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0F08D623" w14:textId="2AA9E49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10BB223" w14:textId="636C28E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8BDD61D" w14:textId="71872ED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45CBD181" w14:textId="7C9CEEF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6216EC1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71B8BD4B" w14:textId="2A470923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IVa.63</w:t>
            </w:r>
          </w:p>
        </w:tc>
        <w:tc>
          <w:tcPr>
            <w:tcW w:w="2533" w:type="dxa"/>
            <w:noWrap/>
            <w:vAlign w:val="center"/>
            <w:hideMark/>
          </w:tcPr>
          <w:p w14:paraId="5742D9EF" w14:textId="2B4513D2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Matsumoto et al. (2017)</w:t>
            </w:r>
          </w:p>
        </w:tc>
        <w:tc>
          <w:tcPr>
            <w:tcW w:w="869" w:type="dxa"/>
            <w:noWrap/>
            <w:vAlign w:val="center"/>
            <w:hideMark/>
          </w:tcPr>
          <w:p w14:paraId="3AAF910C" w14:textId="30CEB8D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C5C506C" w14:textId="04371EC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C8641FB" w14:textId="11DA00D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59E390A" w14:textId="32A4DA4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61FEFC0A" w14:textId="7447CF4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0E17E972" w14:textId="381E302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6637DC6" w14:textId="4D650A5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1DCFA15" w14:textId="2CFA0AC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4572D9B6" w14:textId="404CB68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316F0586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246CFBF0" w14:textId="756E9EC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IVa.64</w:t>
            </w:r>
          </w:p>
        </w:tc>
        <w:tc>
          <w:tcPr>
            <w:tcW w:w="2533" w:type="dxa"/>
            <w:noWrap/>
            <w:vAlign w:val="center"/>
            <w:hideMark/>
          </w:tcPr>
          <w:p w14:paraId="0409F325" w14:textId="511B6E2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Oliveira et al. (2013)</w:t>
            </w:r>
          </w:p>
        </w:tc>
        <w:tc>
          <w:tcPr>
            <w:tcW w:w="869" w:type="dxa"/>
            <w:noWrap/>
            <w:vAlign w:val="center"/>
            <w:hideMark/>
          </w:tcPr>
          <w:p w14:paraId="0CC17476" w14:textId="584872B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49D982C" w14:textId="4FA57A6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CE3D0DC" w14:textId="4EDED7B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2AD071F2" w14:textId="440B88F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19B02B94" w14:textId="5992A1C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16849E5E" w14:textId="1CF0E55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8BC2834" w14:textId="1438CC0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55F4B99" w14:textId="0A11A41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13E41E67" w14:textId="3F93002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216726" w:rsidRPr="007A186E" w14:paraId="0E4FABC2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B33B0B0" w14:textId="16DB777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IVa.65</w:t>
            </w:r>
          </w:p>
        </w:tc>
        <w:tc>
          <w:tcPr>
            <w:tcW w:w="2533" w:type="dxa"/>
            <w:noWrap/>
            <w:vAlign w:val="center"/>
            <w:hideMark/>
          </w:tcPr>
          <w:p w14:paraId="590DFC98" w14:textId="4F8E48A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Souza et al. (2013)</w:t>
            </w:r>
          </w:p>
        </w:tc>
        <w:tc>
          <w:tcPr>
            <w:tcW w:w="869" w:type="dxa"/>
            <w:noWrap/>
            <w:vAlign w:val="center"/>
            <w:hideMark/>
          </w:tcPr>
          <w:p w14:paraId="08A036F4" w14:textId="6E49E39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568D90E" w14:textId="6408070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25B9A39" w14:textId="321D533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F382FA9" w14:textId="2AE17CE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19892DA7" w14:textId="1FFB842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3EA92F8B" w14:textId="24ECE56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B91B318" w14:textId="3AC9D0E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F90AA7D" w14:textId="4930FFD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0BE9402D" w14:textId="7842C8E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7FC258AB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217CE7CD" w14:textId="5E6785AF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IVa.66</w:t>
            </w:r>
          </w:p>
        </w:tc>
        <w:tc>
          <w:tcPr>
            <w:tcW w:w="2533" w:type="dxa"/>
            <w:noWrap/>
            <w:vAlign w:val="center"/>
            <w:hideMark/>
          </w:tcPr>
          <w:p w14:paraId="4FD57166" w14:textId="06B98B00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Souza et al. (2016)</w:t>
            </w:r>
          </w:p>
        </w:tc>
        <w:tc>
          <w:tcPr>
            <w:tcW w:w="869" w:type="dxa"/>
            <w:noWrap/>
            <w:vAlign w:val="center"/>
            <w:hideMark/>
          </w:tcPr>
          <w:p w14:paraId="4A6C2C4C" w14:textId="4BEE493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32EC3C12" w14:textId="1E4E61F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BC95DED" w14:textId="5D96619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7250957" w14:textId="1102CA8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12E429F2" w14:textId="5168A08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629EC80" w14:textId="67905DD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162BE32" w14:textId="11F3643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42759E1" w14:textId="5FFD7F8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54B00526" w14:textId="271E91F2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216726" w:rsidRPr="007A186E" w14:paraId="624BB55E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5DD09E77" w14:textId="0E81B233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IVa.67</w:t>
            </w:r>
          </w:p>
        </w:tc>
        <w:tc>
          <w:tcPr>
            <w:tcW w:w="2533" w:type="dxa"/>
            <w:noWrap/>
            <w:vAlign w:val="center"/>
            <w:hideMark/>
          </w:tcPr>
          <w:p w14:paraId="275C2F4C" w14:textId="39B309F2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Vieira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168F37F3" w14:textId="7891D744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F6227BE" w14:textId="206F324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39B5BEC" w14:textId="2C87933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A22338B" w14:textId="33B6614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4D2027EC" w14:textId="2E4D16F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65A86D10" w14:textId="18AE672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96CE0F9" w14:textId="600AE36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0FF61FC" w14:textId="617F65A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505EDCDC" w14:textId="314F148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216726" w:rsidRPr="007A186E" w14:paraId="158639F1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D79C200" w14:textId="672D442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IVa.68</w:t>
            </w:r>
          </w:p>
        </w:tc>
        <w:tc>
          <w:tcPr>
            <w:tcW w:w="2533" w:type="dxa"/>
            <w:noWrap/>
            <w:vAlign w:val="center"/>
            <w:hideMark/>
          </w:tcPr>
          <w:p w14:paraId="13142E3A" w14:textId="0C4F57C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Gurler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083E31B4" w14:textId="50989F8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5057692" w14:textId="0828F28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DA29103" w14:textId="2367D60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0A1EEFD" w14:textId="30EAC4C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0F5A4405" w14:textId="679E085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14F01AB5" w14:textId="7BF768E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A3D4FA5" w14:textId="2CBEC79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7D254820" w14:textId="0672C0C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1A4CF601" w14:textId="5A659E52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216726" w:rsidRPr="007A186E" w14:paraId="0515C1EC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59698128" w14:textId="4FEB313B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IVa.69</w:t>
            </w:r>
          </w:p>
        </w:tc>
        <w:tc>
          <w:tcPr>
            <w:tcW w:w="2533" w:type="dxa"/>
            <w:noWrap/>
            <w:vAlign w:val="center"/>
            <w:hideMark/>
          </w:tcPr>
          <w:p w14:paraId="3F8CB49F" w14:textId="0FF8F663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Kuscu et al. (2009)</w:t>
            </w:r>
          </w:p>
        </w:tc>
        <w:tc>
          <w:tcPr>
            <w:tcW w:w="869" w:type="dxa"/>
            <w:noWrap/>
            <w:vAlign w:val="center"/>
            <w:hideMark/>
          </w:tcPr>
          <w:p w14:paraId="13FA107B" w14:textId="6E8594F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B56F48E" w14:textId="2EEC2C9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1F0DC6D" w14:textId="245B9E0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204530B8" w14:textId="26A6C28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196AC4A2" w14:textId="7A96C2A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300640C3" w14:textId="08E5677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AEF3E5F" w14:textId="3C62452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738B1EE" w14:textId="7E053D1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88" w:type="dxa"/>
            <w:noWrap/>
            <w:vAlign w:val="center"/>
            <w:hideMark/>
          </w:tcPr>
          <w:p w14:paraId="650ED532" w14:textId="291E2E2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0.2 (*)</w:t>
            </w:r>
          </w:p>
        </w:tc>
      </w:tr>
      <w:tr w:rsidR="00216726" w:rsidRPr="007A186E" w14:paraId="74F443BA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2EBD3DA6" w14:textId="1EDDF50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IVa.70</w:t>
            </w:r>
          </w:p>
        </w:tc>
        <w:tc>
          <w:tcPr>
            <w:tcW w:w="2533" w:type="dxa"/>
            <w:noWrap/>
            <w:vAlign w:val="center"/>
            <w:hideMark/>
          </w:tcPr>
          <w:p w14:paraId="2CF2C4A6" w14:textId="209A397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Ozdogan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786EE8BF" w14:textId="68C63C4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1E3DC6D" w14:textId="5CC0383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D8C10F3" w14:textId="70A13CD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172FB76" w14:textId="446D8CA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6325DF1E" w14:textId="419F551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3EED687A" w14:textId="4BA9F5D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4CDDD59" w14:textId="7F595F1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8B16EAE" w14:textId="2BAC299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29EFF0C3" w14:textId="3F010079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566E9F0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59D71D12" w14:textId="66721540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IVa.71</w:t>
            </w:r>
          </w:p>
        </w:tc>
        <w:tc>
          <w:tcPr>
            <w:tcW w:w="2533" w:type="dxa"/>
            <w:noWrap/>
            <w:vAlign w:val="center"/>
            <w:hideMark/>
          </w:tcPr>
          <w:p w14:paraId="2C8327F6" w14:textId="40C2D1F3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Ozveren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(2021)</w:t>
            </w:r>
          </w:p>
        </w:tc>
        <w:tc>
          <w:tcPr>
            <w:tcW w:w="869" w:type="dxa"/>
            <w:noWrap/>
            <w:vAlign w:val="center"/>
            <w:hideMark/>
          </w:tcPr>
          <w:p w14:paraId="3EA0DBD6" w14:textId="679D05B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3C1E87EB" w14:textId="7970E46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A5120C7" w14:textId="030DFEA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5636D67" w14:textId="7104C89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268CCAE" w14:textId="2F5A96E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2980F4E5" w14:textId="54E5F4D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533FCC2F" w14:textId="3A41BF3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188FC7E" w14:textId="30B52D3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0F4B4A50" w14:textId="2C9E1611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216726" w:rsidRPr="007A186E" w14:paraId="743F74E8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6CD89434" w14:textId="200D149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IVa.72</w:t>
            </w:r>
          </w:p>
        </w:tc>
        <w:tc>
          <w:tcPr>
            <w:tcW w:w="2533" w:type="dxa"/>
            <w:noWrap/>
            <w:vAlign w:val="center"/>
            <w:hideMark/>
          </w:tcPr>
          <w:p w14:paraId="4BBA90F7" w14:textId="5ECDFA2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Patır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Münevveroğlu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4F583A28" w14:textId="4115D54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6BBF5FD" w14:textId="3413DD4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3D89C23" w14:textId="48E150A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57EAD184" w14:textId="7AF4EB7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667496E2" w14:textId="3CE4F39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21CD4574" w14:textId="6FDABCD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AEE3573" w14:textId="3D388EE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F857376" w14:textId="4A0ACBC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3DAB6B48" w14:textId="482EA97A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149A8F98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174DA9F" w14:textId="11DDA81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IVa.73</w:t>
            </w:r>
          </w:p>
        </w:tc>
        <w:tc>
          <w:tcPr>
            <w:tcW w:w="2533" w:type="dxa"/>
            <w:noWrap/>
            <w:vAlign w:val="center"/>
            <w:hideMark/>
          </w:tcPr>
          <w:p w14:paraId="3AF3E6CB" w14:textId="4ADEA12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Tengilimoglu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(2017)</w:t>
            </w:r>
          </w:p>
        </w:tc>
        <w:tc>
          <w:tcPr>
            <w:tcW w:w="869" w:type="dxa"/>
            <w:noWrap/>
            <w:vAlign w:val="center"/>
            <w:hideMark/>
          </w:tcPr>
          <w:p w14:paraId="39E9DC34" w14:textId="223FD80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BB1844A" w14:textId="1333FAA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42CFD13" w14:textId="3AA7F18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CF594DA" w14:textId="493F111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445C2598" w14:textId="4B068B3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1E1B0D1D" w14:textId="18C2047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ED2E3A9" w14:textId="3DE8525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B7480DE" w14:textId="425685D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4F80A083" w14:textId="681F865E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216726" w:rsidRPr="007A186E" w14:paraId="49794F5B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8837112" w14:textId="4D61A2C2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IVa.74</w:t>
            </w:r>
          </w:p>
        </w:tc>
        <w:tc>
          <w:tcPr>
            <w:tcW w:w="2533" w:type="dxa"/>
            <w:noWrap/>
            <w:vAlign w:val="center"/>
            <w:hideMark/>
          </w:tcPr>
          <w:p w14:paraId="35957184" w14:textId="79F7A175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Tuncer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4130B4B6" w14:textId="331592C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4918935" w14:textId="45C5A8A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E49569F" w14:textId="3E5FC94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E8CFD95" w14:textId="6F1E3BF2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41E92594" w14:textId="61041B8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2853808C" w14:textId="34D80ED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26775646" w14:textId="4137202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B3585FC" w14:textId="046FE03D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5F61E41E" w14:textId="647A36C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216726" w:rsidRPr="007A186E" w14:paraId="75753D41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DE62495" w14:textId="65DA6BE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IVa.75</w:t>
            </w:r>
          </w:p>
        </w:tc>
        <w:tc>
          <w:tcPr>
            <w:tcW w:w="2533" w:type="dxa"/>
            <w:noWrap/>
            <w:vAlign w:val="center"/>
            <w:hideMark/>
          </w:tcPr>
          <w:p w14:paraId="11164FC2" w14:textId="3F082EA7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Uslu et al. (2007)</w:t>
            </w:r>
          </w:p>
        </w:tc>
        <w:tc>
          <w:tcPr>
            <w:tcW w:w="869" w:type="dxa"/>
            <w:noWrap/>
            <w:vAlign w:val="center"/>
            <w:hideMark/>
          </w:tcPr>
          <w:p w14:paraId="1FFE80F9" w14:textId="6D3D70A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1A68C7B" w14:textId="559A410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D67EAC0" w14:textId="7776DC9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6A5BE10" w14:textId="49083E0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5F7949FF" w14:textId="44F15B45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4B18A1D7" w14:textId="1896EE0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B0585A8" w14:textId="562289F3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DE53B9F" w14:textId="2625F4F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88" w:type="dxa"/>
            <w:noWrap/>
            <w:vAlign w:val="center"/>
            <w:hideMark/>
          </w:tcPr>
          <w:p w14:paraId="0E2D2871" w14:textId="7E84CC4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0.2 (*)</w:t>
            </w:r>
          </w:p>
        </w:tc>
      </w:tr>
      <w:tr w:rsidR="00216726" w:rsidRPr="007A186E" w14:paraId="3613F79A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2DBBEE63" w14:textId="05FF1566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IVa.76</w:t>
            </w:r>
          </w:p>
        </w:tc>
        <w:tc>
          <w:tcPr>
            <w:tcW w:w="2533" w:type="dxa"/>
            <w:noWrap/>
            <w:vAlign w:val="center"/>
            <w:hideMark/>
          </w:tcPr>
          <w:p w14:paraId="1DB5048A" w14:textId="0CBB4A48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Yahyaoglu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447BDAEE" w14:textId="6804D16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E8AAA29" w14:textId="2E9BB780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8AECE99" w14:textId="49624AC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538860B" w14:textId="4A82DBB1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547B3241" w14:textId="509A3A6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543D4C9" w14:textId="40379D26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646EF72" w14:textId="4C121267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A5CCCBE" w14:textId="2603C448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6527772D" w14:textId="4DC74FCC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216726" w:rsidRPr="007A186E" w14:paraId="55F4FBCB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370EAB42" w14:textId="4DC4445B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IVa.77</w:t>
            </w:r>
          </w:p>
        </w:tc>
        <w:tc>
          <w:tcPr>
            <w:tcW w:w="2533" w:type="dxa"/>
            <w:noWrap/>
            <w:vAlign w:val="center"/>
            <w:hideMark/>
          </w:tcPr>
          <w:p w14:paraId="48CCD46C" w14:textId="1358A593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Azarpazhooh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74FE1E14" w14:textId="5BD2A86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3D4E637" w14:textId="290F5EFF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990BD0D" w14:textId="4666504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0B152DF" w14:textId="17ECB5DE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1DC502DD" w14:textId="626ED98A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2A0BA790" w14:textId="76B30D9C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C27F989" w14:textId="7149D559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49CB56A" w14:textId="3982590B" w:rsidR="00216726" w:rsidRPr="007A186E" w:rsidRDefault="00216726" w:rsidP="0021672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4AE889A2" w14:textId="5CD42FE4" w:rsidR="00216726" w:rsidRPr="007A186E" w:rsidRDefault="00216726" w:rsidP="00216726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6338C359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38201BDE" w14:textId="6D3A8E0A" w:rsidR="007272EC" w:rsidRPr="007A186E" w:rsidRDefault="007272EC" w:rsidP="007272EC">
            <w:pPr>
              <w:rPr>
                <w:rFonts w:ascii="Arial" w:hAnsi="Arial" w:cs="Arial"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IVa.78</w:t>
            </w:r>
          </w:p>
        </w:tc>
        <w:tc>
          <w:tcPr>
            <w:tcW w:w="2533" w:type="dxa"/>
            <w:noWrap/>
            <w:vAlign w:val="center"/>
          </w:tcPr>
          <w:p w14:paraId="42D9E5D8" w14:textId="385F7D4E" w:rsidR="007272EC" w:rsidRDefault="007272EC" w:rsidP="007272EC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Balevi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(2007)</w:t>
            </w:r>
          </w:p>
        </w:tc>
        <w:tc>
          <w:tcPr>
            <w:tcW w:w="869" w:type="dxa"/>
            <w:noWrap/>
            <w:vAlign w:val="center"/>
          </w:tcPr>
          <w:p w14:paraId="3C537346" w14:textId="4256E95C" w:rsidR="007272EC" w:rsidRDefault="007272EC" w:rsidP="007272EC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</w:tcPr>
          <w:p w14:paraId="687A1C2B" w14:textId="1B4347F7" w:rsidR="007272EC" w:rsidRDefault="007272EC" w:rsidP="007272EC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</w:tcPr>
          <w:p w14:paraId="2F97925C" w14:textId="7F2C8487" w:rsidR="007272EC" w:rsidRDefault="007272EC" w:rsidP="007272EC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</w:tcPr>
          <w:p w14:paraId="64D6AD1C" w14:textId="69E518EA" w:rsidR="007272EC" w:rsidRDefault="007272EC" w:rsidP="007272EC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</w:tcPr>
          <w:p w14:paraId="1ABBF546" w14:textId="14F9BC2D" w:rsidR="007272EC" w:rsidRDefault="007272EC" w:rsidP="007272EC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</w:tcPr>
          <w:p w14:paraId="37BD39B3" w14:textId="4BB4C4CB" w:rsidR="007272EC" w:rsidRDefault="007272EC" w:rsidP="007272EC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</w:tcPr>
          <w:p w14:paraId="715B5580" w14:textId="70EE6D4B" w:rsidR="007272EC" w:rsidRDefault="007272EC" w:rsidP="007272EC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</w:tcPr>
          <w:p w14:paraId="57EC08A8" w14:textId="05E3D661" w:rsidR="007272EC" w:rsidRDefault="007272EC" w:rsidP="007272EC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88" w:type="dxa"/>
            <w:noWrap/>
            <w:vAlign w:val="center"/>
          </w:tcPr>
          <w:p w14:paraId="15150A4C" w14:textId="10A3EBBB" w:rsidR="007272EC" w:rsidRDefault="007272EC" w:rsidP="007272EC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7272EC" w:rsidRPr="007A186E" w14:paraId="3D8C931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326C82D3" w14:textId="7A67F4B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IVa.79</w:t>
            </w:r>
          </w:p>
        </w:tc>
        <w:tc>
          <w:tcPr>
            <w:tcW w:w="2533" w:type="dxa"/>
            <w:noWrap/>
            <w:vAlign w:val="center"/>
            <w:hideMark/>
          </w:tcPr>
          <w:p w14:paraId="07E39799" w14:textId="13A28451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Okuda et al. (2021)</w:t>
            </w:r>
          </w:p>
        </w:tc>
        <w:tc>
          <w:tcPr>
            <w:tcW w:w="869" w:type="dxa"/>
            <w:noWrap/>
            <w:vAlign w:val="center"/>
            <w:hideMark/>
          </w:tcPr>
          <w:p w14:paraId="413B6BE0" w14:textId="0720596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FA6390F" w14:textId="0D7B400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6E7AF45" w14:textId="5603303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13BB419" w14:textId="641FBC2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A78E83E" w14:textId="2BEE2F4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7B725F19" w14:textId="5661AEF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DB73458" w14:textId="49C4F4A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8601453" w14:textId="4FF9816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08F86D7A" w14:textId="629EE2F2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7272EC" w:rsidRPr="007A186E" w14:paraId="092D8EA2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54F30AC1" w14:textId="0123FDA8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IVa.80</w:t>
            </w:r>
          </w:p>
        </w:tc>
        <w:tc>
          <w:tcPr>
            <w:tcW w:w="2533" w:type="dxa"/>
            <w:noWrap/>
            <w:vAlign w:val="center"/>
            <w:hideMark/>
          </w:tcPr>
          <w:p w14:paraId="0AF07990" w14:textId="1FD1B9D2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Srivastava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46744EEC" w14:textId="65B698B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70483C1" w14:textId="35CE376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33F8305" w14:textId="54C4E7D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6920CB1" w14:textId="04A1C21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1BFDACC9" w14:textId="47589AB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6DDA5443" w14:textId="3BED776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BDF85D9" w14:textId="23B8D66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91ECB3E" w14:textId="3259BC5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2D67FBA4" w14:textId="65251C91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6A245221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33C59E57" w14:textId="5CC6BC2B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IVa.81</w:t>
            </w:r>
          </w:p>
        </w:tc>
        <w:tc>
          <w:tcPr>
            <w:tcW w:w="2533" w:type="dxa"/>
            <w:noWrap/>
            <w:vAlign w:val="center"/>
            <w:hideMark/>
          </w:tcPr>
          <w:p w14:paraId="3F584001" w14:textId="4D51CFC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Srivastava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379C3C62" w14:textId="76E4ED9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FC54328" w14:textId="68E3FC2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DAE4147" w14:textId="047F744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10B226D" w14:textId="208940A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3347D14" w14:textId="14F516B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5FAF14B2" w14:textId="268D74B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AB9E5DA" w14:textId="33B5B33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28B3B955" w14:textId="0A311F3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11D9C341" w14:textId="00A44088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7272EC" w:rsidRPr="007A186E" w14:paraId="5BF8CFD1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0E6F9AB3" w14:textId="4F2DA8EB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IVa.82</w:t>
            </w:r>
          </w:p>
        </w:tc>
        <w:tc>
          <w:tcPr>
            <w:tcW w:w="2533" w:type="dxa"/>
            <w:noWrap/>
            <w:vAlign w:val="center"/>
            <w:hideMark/>
          </w:tcPr>
          <w:p w14:paraId="6A8E8F47" w14:textId="639D910F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Hirschfeld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7A1B9738" w14:textId="673BD47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F8525ED" w14:textId="06F7EE4B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20C9BD7" w14:textId="16CC0E0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8C3370F" w14:textId="6C6BD5F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4241DE2" w14:textId="2BC87EE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689B3300" w14:textId="64A73EB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5008747" w14:textId="1A35EE5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052876F" w14:textId="605CE17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19228298" w14:textId="4606AA3E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1279273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73497384" w14:textId="25B628DF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IVa.83</w:t>
            </w:r>
          </w:p>
        </w:tc>
        <w:tc>
          <w:tcPr>
            <w:tcW w:w="2533" w:type="dxa"/>
            <w:noWrap/>
            <w:vAlign w:val="center"/>
            <w:hideMark/>
          </w:tcPr>
          <w:p w14:paraId="63E1930D" w14:textId="7607E8CD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Lamprecht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5FD33C8D" w14:textId="1214FBC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5C6DD77" w14:textId="1A87B55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92AFBD0" w14:textId="4DBB387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10B55C0" w14:textId="1B2A3B1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AE54B8B" w14:textId="3603D96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398FCE18" w14:textId="52CBC95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CE22F58" w14:textId="38C541C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C3F232D" w14:textId="704AFA9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4D3557E1" w14:textId="3B7F311D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47568CCE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4CE104C0" w14:textId="584AC342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IVa.84</w:t>
            </w:r>
          </w:p>
        </w:tc>
        <w:tc>
          <w:tcPr>
            <w:tcW w:w="2533" w:type="dxa"/>
            <w:noWrap/>
            <w:vAlign w:val="center"/>
            <w:hideMark/>
          </w:tcPr>
          <w:p w14:paraId="6F8008F2" w14:textId="2A273F2E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Rustemeyer et al. (2007)</w:t>
            </w:r>
          </w:p>
        </w:tc>
        <w:tc>
          <w:tcPr>
            <w:tcW w:w="869" w:type="dxa"/>
            <w:noWrap/>
            <w:vAlign w:val="center"/>
            <w:hideMark/>
          </w:tcPr>
          <w:p w14:paraId="1DE42BE5" w14:textId="6EF5BC8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574ACF5" w14:textId="1730756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81C18C1" w14:textId="699DE5D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8EE9793" w14:textId="6492E68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439DF29" w14:textId="3E645E8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B32EBEE" w14:textId="7935DD2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B91E09A" w14:textId="7B7A717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3662574D" w14:textId="216FDB9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88" w:type="dxa"/>
            <w:noWrap/>
            <w:vAlign w:val="center"/>
            <w:hideMark/>
          </w:tcPr>
          <w:p w14:paraId="75BBF944" w14:textId="5B3D13A3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0.2 (*)</w:t>
            </w:r>
          </w:p>
        </w:tc>
      </w:tr>
      <w:tr w:rsidR="007272EC" w:rsidRPr="007A186E" w14:paraId="47D53056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5E649247" w14:textId="4731A96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IVa.85</w:t>
            </w:r>
          </w:p>
        </w:tc>
        <w:tc>
          <w:tcPr>
            <w:tcW w:w="2533" w:type="dxa"/>
            <w:noWrap/>
            <w:vAlign w:val="center"/>
            <w:hideMark/>
          </w:tcPr>
          <w:p w14:paraId="534C86A8" w14:textId="6B714EF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Wang et al. (2021)</w:t>
            </w:r>
          </w:p>
        </w:tc>
        <w:tc>
          <w:tcPr>
            <w:tcW w:w="869" w:type="dxa"/>
            <w:noWrap/>
            <w:vAlign w:val="center"/>
            <w:hideMark/>
          </w:tcPr>
          <w:p w14:paraId="39D6C535" w14:textId="1B3AB01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F58447D" w14:textId="5E52329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8485F20" w14:textId="517E54E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B76483D" w14:textId="60D067C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53BDF824" w14:textId="6E7168C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39E56ED2" w14:textId="5F9575E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1D93DCA" w14:textId="2F85247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6243D81" w14:textId="5804860B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675876DF" w14:textId="02789FE9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2545CBC1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58AC3F96" w14:textId="573D6408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IVa.86</w:t>
            </w:r>
          </w:p>
        </w:tc>
        <w:tc>
          <w:tcPr>
            <w:tcW w:w="2533" w:type="dxa"/>
            <w:noWrap/>
            <w:vAlign w:val="center"/>
            <w:hideMark/>
          </w:tcPr>
          <w:p w14:paraId="6310505B" w14:textId="2B45DB4F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Adedapo et al. (2011)</w:t>
            </w:r>
          </w:p>
        </w:tc>
        <w:tc>
          <w:tcPr>
            <w:tcW w:w="869" w:type="dxa"/>
            <w:noWrap/>
            <w:vAlign w:val="center"/>
            <w:hideMark/>
          </w:tcPr>
          <w:p w14:paraId="03E79E5C" w14:textId="0D17F5F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7B2E717" w14:textId="0858EB4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5585BFC" w14:textId="044C719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9CDAB56" w14:textId="7618011B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232E573" w14:textId="24E214C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15993323" w14:textId="12AC073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14B8EB2" w14:textId="0E2A733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AAE195B" w14:textId="533F153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440F97F8" w14:textId="215B6B4F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7272EC" w:rsidRPr="007A186E" w14:paraId="122C92B2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01A6699C" w14:textId="693371E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IVa.87</w:t>
            </w:r>
          </w:p>
        </w:tc>
        <w:tc>
          <w:tcPr>
            <w:tcW w:w="2533" w:type="dxa"/>
            <w:noWrap/>
            <w:vAlign w:val="center"/>
            <w:hideMark/>
          </w:tcPr>
          <w:p w14:paraId="682E2584" w14:textId="1BA7305E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Ajayi et al. (2012)</w:t>
            </w:r>
          </w:p>
        </w:tc>
        <w:tc>
          <w:tcPr>
            <w:tcW w:w="869" w:type="dxa"/>
            <w:noWrap/>
            <w:vAlign w:val="center"/>
            <w:hideMark/>
          </w:tcPr>
          <w:p w14:paraId="4D621A5C" w14:textId="631CB8C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79A25D2" w14:textId="1E61C84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FA9C06D" w14:textId="4F12025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E481F51" w14:textId="19CC28C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FE63ADF" w14:textId="0D2808C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5E6D4BAF" w14:textId="2A03476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1FD6E24" w14:textId="2D9DAA9B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2770E55" w14:textId="5F2A64B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7C6D8FA4" w14:textId="0B9B454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6CBFD52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530483EA" w14:textId="75A59371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IVa.88</w:t>
            </w:r>
          </w:p>
        </w:tc>
        <w:tc>
          <w:tcPr>
            <w:tcW w:w="2533" w:type="dxa"/>
            <w:noWrap/>
            <w:vAlign w:val="center"/>
            <w:hideMark/>
          </w:tcPr>
          <w:p w14:paraId="6F458C42" w14:textId="22EE7565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Ajayi et al. (2021)</w:t>
            </w:r>
          </w:p>
        </w:tc>
        <w:tc>
          <w:tcPr>
            <w:tcW w:w="869" w:type="dxa"/>
            <w:noWrap/>
            <w:vAlign w:val="center"/>
            <w:hideMark/>
          </w:tcPr>
          <w:p w14:paraId="5A22C187" w14:textId="5F79E5A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2673422" w14:textId="60CCC04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C47B8E5" w14:textId="33F2B4D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68CFA0A" w14:textId="6751754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961421A" w14:textId="57E5505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4331ABA6" w14:textId="7060D7C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392CEBA" w14:textId="14FDCC2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211A418" w14:textId="458C9B4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49D0DD1F" w14:textId="59BD36E4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7272EC" w:rsidRPr="007A186E" w14:paraId="6CD0B64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1660889E" w14:textId="6C163EC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IVa.89</w:t>
            </w:r>
          </w:p>
        </w:tc>
        <w:tc>
          <w:tcPr>
            <w:tcW w:w="2533" w:type="dxa"/>
            <w:noWrap/>
            <w:vAlign w:val="center"/>
            <w:hideMark/>
          </w:tcPr>
          <w:p w14:paraId="1065D444" w14:textId="691D4AD0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Gbadebo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2D8CF764" w14:textId="63E5E4A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3FB8422" w14:textId="51C1C67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308C6CC" w14:textId="6FE889D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2BF4DA8" w14:textId="563FF78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30132629" w14:textId="3D2BEAC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69ABBDBF" w14:textId="30862A9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C9B33D5" w14:textId="5974434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9205E59" w14:textId="5C51603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19D072CC" w14:textId="6B7BB2DE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3CEE3CC9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1DECB3A8" w14:textId="2C7415EA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IVa.90</w:t>
            </w:r>
          </w:p>
        </w:tc>
        <w:tc>
          <w:tcPr>
            <w:tcW w:w="2533" w:type="dxa"/>
            <w:noWrap/>
            <w:vAlign w:val="center"/>
            <w:hideMark/>
          </w:tcPr>
          <w:p w14:paraId="1CB4F7FE" w14:textId="5CB13D8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Idowu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659A9B72" w14:textId="1FFBEF2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74A4BE3" w14:textId="778195D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84E3DBF" w14:textId="7C0567B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CA3B302" w14:textId="5B1CCC1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5F173FD9" w14:textId="5495678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19F945DF" w14:textId="4737176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AFA2DEB" w14:textId="777ADC5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3AC042CC" w14:textId="6B8B914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7CCF6F50" w14:textId="1115544D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02758B7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1A9EB414" w14:textId="7C798AF2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IVa.91</w:t>
            </w:r>
          </w:p>
        </w:tc>
        <w:tc>
          <w:tcPr>
            <w:tcW w:w="2533" w:type="dxa"/>
            <w:noWrap/>
            <w:vAlign w:val="center"/>
            <w:hideMark/>
          </w:tcPr>
          <w:p w14:paraId="556F1A90" w14:textId="5F8F580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Lawal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225AE21A" w14:textId="045CD56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3A0C67B" w14:textId="2BC75F7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9EB17A8" w14:textId="22AB9E9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AF739A2" w14:textId="5F9E813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96ADF22" w14:textId="0E03D9F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03FEE8C2" w14:textId="07D9CD2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533FFF0" w14:textId="14504B2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6EE9380" w14:textId="53D6446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599D4BE6" w14:textId="6DC6CC65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4D4EA69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72738CE5" w14:textId="5DD4570E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IVa.92</w:t>
            </w:r>
          </w:p>
        </w:tc>
        <w:tc>
          <w:tcPr>
            <w:tcW w:w="2533" w:type="dxa"/>
            <w:noWrap/>
            <w:vAlign w:val="center"/>
            <w:hideMark/>
          </w:tcPr>
          <w:p w14:paraId="55F13064" w14:textId="493CFEE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Christell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20DA5F32" w14:textId="30B8655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482C618" w14:textId="2CDD147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7F68B1E" w14:textId="7EBC2F5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2843D63E" w14:textId="35CECC7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4D7EC1EB" w14:textId="2839A8E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2E23375" w14:textId="6BBC8E6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ADCD63D" w14:textId="60AB0B9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513A79E" w14:textId="4ED3DBF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6E1240D9" w14:textId="3043159D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6EF67CAE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5D5AB085" w14:textId="361C98B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lastRenderedPageBreak/>
              <w:t>IVa.93</w:t>
            </w:r>
          </w:p>
        </w:tc>
        <w:tc>
          <w:tcPr>
            <w:tcW w:w="2533" w:type="dxa"/>
            <w:noWrap/>
            <w:vAlign w:val="center"/>
            <w:hideMark/>
          </w:tcPr>
          <w:p w14:paraId="7B32D633" w14:textId="735BE559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Balenovic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68505457" w14:textId="1F306CA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CC08A82" w14:textId="75AA7A3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18E9590" w14:textId="5936C2E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60C845D" w14:textId="6C457F8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693EAF76" w14:textId="200972B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24DE2D3E" w14:textId="25DD7B7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A7A6229" w14:textId="1EA8F86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414B967" w14:textId="26C45F3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6A197DA8" w14:textId="54C98C9A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7272EC" w:rsidRPr="007A186E" w14:paraId="758A0512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011A1993" w14:textId="021B7C2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IVa.94</w:t>
            </w:r>
          </w:p>
        </w:tc>
        <w:tc>
          <w:tcPr>
            <w:tcW w:w="2533" w:type="dxa"/>
            <w:noWrap/>
            <w:vAlign w:val="center"/>
            <w:hideMark/>
          </w:tcPr>
          <w:p w14:paraId="6153C157" w14:textId="222E7118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Sever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652D1580" w14:textId="4D8CDDE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134" w:type="dxa"/>
            <w:noWrap/>
            <w:vAlign w:val="center"/>
            <w:hideMark/>
          </w:tcPr>
          <w:p w14:paraId="0D9EAE36" w14:textId="5657569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206" w:type="dxa"/>
            <w:noWrap/>
            <w:vAlign w:val="center"/>
            <w:hideMark/>
          </w:tcPr>
          <w:p w14:paraId="1B8E17E0" w14:textId="46F8EB2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536A014" w14:textId="6DC81E3B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0BA7DF7C" w14:textId="7F024D7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42353EB6" w14:textId="63B0D6D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FB39B78" w14:textId="586E456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78600BC7" w14:textId="0243E53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88" w:type="dxa"/>
            <w:noWrap/>
            <w:vAlign w:val="center"/>
            <w:hideMark/>
          </w:tcPr>
          <w:p w14:paraId="17B0D28C" w14:textId="6DFFF932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none</w:t>
            </w:r>
          </w:p>
        </w:tc>
      </w:tr>
      <w:tr w:rsidR="007272EC" w:rsidRPr="007A186E" w14:paraId="6F0A06B5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4AF176EE" w14:textId="73768535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IVa.95</w:t>
            </w:r>
          </w:p>
        </w:tc>
        <w:tc>
          <w:tcPr>
            <w:tcW w:w="2533" w:type="dxa"/>
            <w:noWrap/>
            <w:vAlign w:val="center"/>
            <w:hideMark/>
          </w:tcPr>
          <w:p w14:paraId="2C6C57D0" w14:textId="18782A4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Sever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537187C0" w14:textId="2CF09C9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571ABA3" w14:textId="745DF3C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4D272B8" w14:textId="4F68E00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887C2E8" w14:textId="7AD81F5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5B4CEB63" w14:textId="20ED53A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30EF1C24" w14:textId="0B42E52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0176F7C" w14:textId="73B735C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E1CE327" w14:textId="1ABA889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354339B8" w14:textId="3F6BF4D4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3D7E3D5B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6EB036CD" w14:textId="24E1466F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IVa.96</w:t>
            </w:r>
          </w:p>
        </w:tc>
        <w:tc>
          <w:tcPr>
            <w:tcW w:w="2533" w:type="dxa"/>
            <w:noWrap/>
            <w:vAlign w:val="center"/>
            <w:hideMark/>
          </w:tcPr>
          <w:p w14:paraId="793349C9" w14:textId="25DFFBA2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Spalj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3FA292D7" w14:textId="58278FA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AE80E75" w14:textId="1071CAC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37F7BDE" w14:textId="53795AB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CBFB391" w14:textId="5C3CF2D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015872D5" w14:textId="2C50E03B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393A0EDA" w14:textId="48FC54A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35880E4" w14:textId="7A4DBB7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555528A" w14:textId="5034B2A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654C5C4F" w14:textId="51ED44A6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0C35F8E7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F04B329" w14:textId="7157C466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IVa.97</w:t>
            </w:r>
          </w:p>
        </w:tc>
        <w:tc>
          <w:tcPr>
            <w:tcW w:w="2533" w:type="dxa"/>
            <w:noWrap/>
            <w:vAlign w:val="center"/>
            <w:hideMark/>
          </w:tcPr>
          <w:p w14:paraId="625A0356" w14:textId="4CC468E5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Bahadori et al. (2013)</w:t>
            </w:r>
          </w:p>
        </w:tc>
        <w:tc>
          <w:tcPr>
            <w:tcW w:w="869" w:type="dxa"/>
            <w:noWrap/>
            <w:vAlign w:val="center"/>
            <w:hideMark/>
          </w:tcPr>
          <w:p w14:paraId="323ED31C" w14:textId="5D730A5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F359CFC" w14:textId="111CBED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6D431C9" w14:textId="3D67FE5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586B561" w14:textId="71182E4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BE8F70C" w14:textId="07FA05C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535A52A9" w14:textId="4D4DEE0B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B220C4A" w14:textId="660823B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43E4620" w14:textId="10837C1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14153243" w14:textId="5A29D373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747D224A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0D9A711D" w14:textId="4F16601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IVa.98</w:t>
            </w:r>
          </w:p>
        </w:tc>
        <w:tc>
          <w:tcPr>
            <w:tcW w:w="2533" w:type="dxa"/>
            <w:noWrap/>
            <w:vAlign w:val="center"/>
            <w:hideMark/>
          </w:tcPr>
          <w:p w14:paraId="78F22C0A" w14:textId="07E44782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Moshkelgosha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(2013)</w:t>
            </w:r>
          </w:p>
        </w:tc>
        <w:tc>
          <w:tcPr>
            <w:tcW w:w="869" w:type="dxa"/>
            <w:noWrap/>
            <w:vAlign w:val="center"/>
            <w:hideMark/>
          </w:tcPr>
          <w:p w14:paraId="7D9078E9" w14:textId="72E5827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A7B7776" w14:textId="0DD97AB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DA2A43C" w14:textId="50CCFE0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3837EBE" w14:textId="23C0732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6A21CE9" w14:textId="4665DAF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343BE0F9" w14:textId="66DA128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832917C" w14:textId="0712E1D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7044ADE" w14:textId="6667AEC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0AB8F434" w14:textId="22F8573F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374E6EB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7F9961F2" w14:textId="2871F11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IVa.99</w:t>
            </w:r>
          </w:p>
        </w:tc>
        <w:tc>
          <w:tcPr>
            <w:tcW w:w="2533" w:type="dxa"/>
            <w:noWrap/>
            <w:vAlign w:val="center"/>
            <w:hideMark/>
          </w:tcPr>
          <w:p w14:paraId="3A4F84DD" w14:textId="746CC528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Moshkelgosha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17A8E72F" w14:textId="748F718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5B9A1D5" w14:textId="4AA8138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D824536" w14:textId="1A0FB59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9A62AD9" w14:textId="40D2B70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46C66E9E" w14:textId="7F6B57A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458E8E8C" w14:textId="70148CC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8FF60F6" w14:textId="113C230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8377783" w14:textId="303FF5C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12F0B4A2" w14:textId="53783ADA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7272EC" w:rsidRPr="007A186E" w14:paraId="58CD741F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56FB11DD" w14:textId="363B77F8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IVa.100</w:t>
            </w:r>
          </w:p>
        </w:tc>
        <w:tc>
          <w:tcPr>
            <w:tcW w:w="2533" w:type="dxa"/>
            <w:noWrap/>
            <w:vAlign w:val="center"/>
            <w:hideMark/>
          </w:tcPr>
          <w:p w14:paraId="78E936E1" w14:textId="4D81B1F8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Moshkelgosha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25EB4FA6" w14:textId="122F13E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F5B5B29" w14:textId="5408160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EC51526" w14:textId="6B14864B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9C94A2A" w14:textId="3DFD240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6A2F14BB" w14:textId="4CB4CBE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2B3B4438" w14:textId="53ECC32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BB4DC9B" w14:textId="5570381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47FEBFF" w14:textId="6F90CD5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3A8D4644" w14:textId="714427B5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12134FB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5CECA5CC" w14:textId="227632C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IVa.101</w:t>
            </w:r>
          </w:p>
        </w:tc>
        <w:tc>
          <w:tcPr>
            <w:tcW w:w="2533" w:type="dxa"/>
            <w:noWrap/>
            <w:vAlign w:val="center"/>
            <w:hideMark/>
          </w:tcPr>
          <w:p w14:paraId="7DA16975" w14:textId="41D836ED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Saadatfar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(2021)</w:t>
            </w:r>
          </w:p>
        </w:tc>
        <w:tc>
          <w:tcPr>
            <w:tcW w:w="869" w:type="dxa"/>
            <w:noWrap/>
            <w:vAlign w:val="center"/>
            <w:hideMark/>
          </w:tcPr>
          <w:p w14:paraId="3457B25A" w14:textId="4617190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362027C" w14:textId="35E1D57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2061615" w14:textId="73A6F7E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E89DE99" w14:textId="662E241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4A2D6B8D" w14:textId="5AB5556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4B83D424" w14:textId="0BF4757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B6E53B4" w14:textId="3A410A4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28DE612" w14:textId="25BCE66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48C03DE5" w14:textId="4169D879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1938F89A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09E4D015" w14:textId="2B877D73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IVa.102</w:t>
            </w:r>
          </w:p>
        </w:tc>
        <w:tc>
          <w:tcPr>
            <w:tcW w:w="2533" w:type="dxa"/>
            <w:noWrap/>
            <w:vAlign w:val="center"/>
            <w:hideMark/>
          </w:tcPr>
          <w:p w14:paraId="2A0F7180" w14:textId="37FEE23F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Armfield et al. (2013)</w:t>
            </w:r>
          </w:p>
        </w:tc>
        <w:tc>
          <w:tcPr>
            <w:tcW w:w="869" w:type="dxa"/>
            <w:noWrap/>
            <w:vAlign w:val="center"/>
            <w:hideMark/>
          </w:tcPr>
          <w:p w14:paraId="2D81F3FF" w14:textId="02A18BF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D7A55D3" w14:textId="6FD038B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93B77D7" w14:textId="1C7C528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9713411" w14:textId="0AEDC6F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6E75C86" w14:textId="33A33CA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44D54D2E" w14:textId="79D82DC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5FEC902" w14:textId="12377F8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A722FC3" w14:textId="7C602ED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699F241A" w14:textId="3088EDD2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3607036B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39A5E8CA" w14:textId="07E4673E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IVa.103</w:t>
            </w:r>
          </w:p>
        </w:tc>
        <w:tc>
          <w:tcPr>
            <w:tcW w:w="2533" w:type="dxa"/>
            <w:noWrap/>
            <w:vAlign w:val="center"/>
            <w:hideMark/>
          </w:tcPr>
          <w:p w14:paraId="2CE053BE" w14:textId="128DD14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Beresford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34F96901" w14:textId="1DDCB45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F3E220E" w14:textId="6EEDD62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DAD52FE" w14:textId="6C94D1C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2D55C74C" w14:textId="01CBFA3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4ECB6D2D" w14:textId="1DF5610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6D282485" w14:textId="31AB310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80E05F7" w14:textId="51DC4D9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D07B41E" w14:textId="2909AC4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7B959F23" w14:textId="15D9E03D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36AFC67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461AE388" w14:textId="60596D6B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IVa.104</w:t>
            </w:r>
          </w:p>
        </w:tc>
        <w:tc>
          <w:tcPr>
            <w:tcW w:w="2533" w:type="dxa"/>
            <w:noWrap/>
            <w:vAlign w:val="center"/>
            <w:hideMark/>
          </w:tcPr>
          <w:p w14:paraId="1097B313" w14:textId="5401A7C8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Luzzi et al. (2008)</w:t>
            </w:r>
          </w:p>
        </w:tc>
        <w:tc>
          <w:tcPr>
            <w:tcW w:w="869" w:type="dxa"/>
            <w:noWrap/>
            <w:vAlign w:val="center"/>
            <w:hideMark/>
          </w:tcPr>
          <w:p w14:paraId="26BD8B23" w14:textId="1B26862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08F9023" w14:textId="0EEDC1D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E996110" w14:textId="3C5E9C0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D2D6E31" w14:textId="0B4319D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62E91D4C" w14:textId="1A973F5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2415E219" w14:textId="4358B17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68FABBA" w14:textId="6233525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0BBE5D3" w14:textId="4F1F0BF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436C8ED1" w14:textId="282F9DCB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7272EC" w:rsidRPr="007A186E" w14:paraId="4E97BE2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105E7132" w14:textId="61C78F0A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IVa.105</w:t>
            </w:r>
          </w:p>
        </w:tc>
        <w:tc>
          <w:tcPr>
            <w:tcW w:w="2533" w:type="dxa"/>
            <w:noWrap/>
            <w:vAlign w:val="center"/>
            <w:hideMark/>
          </w:tcPr>
          <w:p w14:paraId="12293F18" w14:textId="3800E03E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Angelis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53662A79" w14:textId="76F8933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1784AFD" w14:textId="1AF26AD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EE17605" w14:textId="7842188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A797ACE" w14:textId="6792371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6168F445" w14:textId="28DB38E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26FE731" w14:textId="3237427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A04FA65" w14:textId="1DA4D21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C06EC5A" w14:textId="0377D74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10A6159C" w14:textId="72157024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7272EC" w:rsidRPr="007A186E" w14:paraId="3369F1F1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E6634F5" w14:textId="3FC7656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IVa.106</w:t>
            </w:r>
          </w:p>
        </w:tc>
        <w:tc>
          <w:tcPr>
            <w:tcW w:w="2533" w:type="dxa"/>
            <w:noWrap/>
            <w:vAlign w:val="center"/>
            <w:hideMark/>
          </w:tcPr>
          <w:p w14:paraId="220A7897" w14:textId="21AE03E4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Augusti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06C10DAE" w14:textId="16BF64F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37367100" w14:textId="0EDB431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E99EDF5" w14:textId="57756A9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24AAB7E" w14:textId="566F3CF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75A1D24B" w14:textId="193070A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C0D7910" w14:textId="10D1ADD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BEA315C" w14:textId="649AAB8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2744208" w14:textId="1307E17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3115FBCF" w14:textId="3FFE435D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638EA8A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027377CE" w14:textId="5F8AC490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IVa.107</w:t>
            </w:r>
          </w:p>
        </w:tc>
        <w:tc>
          <w:tcPr>
            <w:tcW w:w="2533" w:type="dxa"/>
            <w:noWrap/>
            <w:vAlign w:val="center"/>
            <w:hideMark/>
          </w:tcPr>
          <w:p w14:paraId="22C7D7BB" w14:textId="5FAFF8BA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 et al. (2017)</w:t>
            </w:r>
          </w:p>
        </w:tc>
        <w:tc>
          <w:tcPr>
            <w:tcW w:w="869" w:type="dxa"/>
            <w:noWrap/>
            <w:vAlign w:val="center"/>
            <w:hideMark/>
          </w:tcPr>
          <w:p w14:paraId="67ABD5C2" w14:textId="1BD28A7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634667E" w14:textId="294C867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34CC2A4" w14:textId="07B16DF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2D409BD" w14:textId="396EC36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6B864A4F" w14:textId="0870CCF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19DDB0D0" w14:textId="01C67ED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8D4D5A1" w14:textId="22F42B8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81478EC" w14:textId="2AEA47E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546FE41A" w14:textId="26555656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7272EC" w:rsidRPr="007A186E" w14:paraId="3729610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72E86455" w14:textId="69A3AA7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IVa.108</w:t>
            </w:r>
          </w:p>
        </w:tc>
        <w:tc>
          <w:tcPr>
            <w:tcW w:w="2533" w:type="dxa"/>
            <w:noWrap/>
            <w:vAlign w:val="center"/>
            <w:hideMark/>
          </w:tcPr>
          <w:p w14:paraId="585DF907" w14:textId="03A96359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Jaafar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28276DF7" w14:textId="1A46AB4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BB27034" w14:textId="79FB779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7873BB4" w14:textId="093A6D8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A0A46CC" w14:textId="6942CF6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774AFB37" w14:textId="3438460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294579B" w14:textId="23096E4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5FF19B11" w14:textId="1367392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2D6B923" w14:textId="54BD1B4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12894504" w14:textId="20F0D10B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7272EC" w:rsidRPr="007A186E" w14:paraId="22E3C39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497B1FD5" w14:textId="46CF957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IVa.109</w:t>
            </w:r>
          </w:p>
        </w:tc>
        <w:tc>
          <w:tcPr>
            <w:tcW w:w="2533" w:type="dxa"/>
            <w:noWrap/>
            <w:vAlign w:val="center"/>
            <w:hideMark/>
          </w:tcPr>
          <w:p w14:paraId="1380F843" w14:textId="28C3CC6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Kohli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55C0D990" w14:textId="03AB853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2673E21" w14:textId="546EEBA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DC76982" w14:textId="441013B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6275AD2" w14:textId="772A93B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ED405C7" w14:textId="2E3B85F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66EE74D0" w14:textId="401909D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5044160" w14:textId="1E834CF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F4CFCB4" w14:textId="157E597B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778776C1" w14:textId="2303D552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4EC37599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16D2A2D1" w14:textId="24A6925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IVa.110</w:t>
            </w:r>
          </w:p>
        </w:tc>
        <w:tc>
          <w:tcPr>
            <w:tcW w:w="2533" w:type="dxa"/>
            <w:noWrap/>
            <w:vAlign w:val="center"/>
            <w:hideMark/>
          </w:tcPr>
          <w:p w14:paraId="29BCD92F" w14:textId="66948185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Tin-Oo et al. (2011)</w:t>
            </w:r>
          </w:p>
        </w:tc>
        <w:tc>
          <w:tcPr>
            <w:tcW w:w="869" w:type="dxa"/>
            <w:noWrap/>
            <w:vAlign w:val="center"/>
            <w:hideMark/>
          </w:tcPr>
          <w:p w14:paraId="4CE4AED3" w14:textId="4233CDA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C13AAD1" w14:textId="645003F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98D0FC9" w14:textId="2784B1E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3A34F3C" w14:textId="1CE3F0F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B2399FF" w14:textId="4EFDA53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5FD7A660" w14:textId="5BABE3B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F168970" w14:textId="0810981B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EA3825A" w14:textId="6C3EE0B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71CC897D" w14:textId="206BC474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0667B07F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3B834BB8" w14:textId="2549A4DF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IVa.111</w:t>
            </w:r>
          </w:p>
        </w:tc>
        <w:tc>
          <w:tcPr>
            <w:tcW w:w="2533" w:type="dxa"/>
            <w:noWrap/>
            <w:vAlign w:val="center"/>
            <w:hideMark/>
          </w:tcPr>
          <w:p w14:paraId="36FCA337" w14:textId="0381EBB3" w:rsidR="007272EC" w:rsidRPr="007A186E" w:rsidRDefault="00C27B23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Hansen </w:t>
            </w:r>
            <w:r w:rsidR="007272EC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Edwards (2013)</w:t>
            </w:r>
          </w:p>
        </w:tc>
        <w:tc>
          <w:tcPr>
            <w:tcW w:w="869" w:type="dxa"/>
            <w:noWrap/>
            <w:vAlign w:val="center"/>
            <w:hideMark/>
          </w:tcPr>
          <w:p w14:paraId="150E58DD" w14:textId="166CF5A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273CEA1" w14:textId="77F03DE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FCAE71C" w14:textId="1FE9AC6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610D0DF" w14:textId="027B275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7E29E196" w14:textId="30B9EC2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27C02AF5" w14:textId="3CC2777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23CCF66" w14:textId="3E89CD9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41ED4017" w14:textId="7835552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45C0897F" w14:textId="5AEEACAD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5AA5D069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52EAA611" w14:textId="1546C380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IVa.112</w:t>
            </w:r>
          </w:p>
        </w:tc>
        <w:tc>
          <w:tcPr>
            <w:tcW w:w="2533" w:type="dxa"/>
            <w:noWrap/>
            <w:vAlign w:val="center"/>
            <w:hideMark/>
          </w:tcPr>
          <w:p w14:paraId="0EF1C148" w14:textId="276412B9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Nermo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6B90983B" w14:textId="3AE1CDE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52D0EAA" w14:textId="50E1921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C9853B8" w14:textId="504ACF1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AD08A05" w14:textId="7888565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7D4BA2ED" w14:textId="3AAD9E9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59B65861" w14:textId="03C6C11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3696BDD" w14:textId="6C1A593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E5BC2F8" w14:textId="3AF8689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61537B15" w14:textId="299BF259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29EC99FE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63928AF" w14:textId="56C6B9B9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IVa.113</w:t>
            </w:r>
          </w:p>
        </w:tc>
        <w:tc>
          <w:tcPr>
            <w:tcW w:w="2533" w:type="dxa"/>
            <w:noWrap/>
            <w:vAlign w:val="center"/>
            <w:hideMark/>
          </w:tcPr>
          <w:p w14:paraId="79DA818F" w14:textId="2EC6DEB4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Trovik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(2012)</w:t>
            </w:r>
          </w:p>
        </w:tc>
        <w:tc>
          <w:tcPr>
            <w:tcW w:w="869" w:type="dxa"/>
            <w:noWrap/>
            <w:vAlign w:val="center"/>
            <w:hideMark/>
          </w:tcPr>
          <w:p w14:paraId="4EA94FCC" w14:textId="107C378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06720E5" w14:textId="747CAC1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F65DE97" w14:textId="359ED90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21901D4" w14:textId="23F47AF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467D39F" w14:textId="326749A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0E2E37AF" w14:textId="7DB3C04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E1ADB8A" w14:textId="1149393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76501FF" w14:textId="3269925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490A4457" w14:textId="3930C1C9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7272EC" w:rsidRPr="007A186E" w14:paraId="286A8CFE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74DC7DB0" w14:textId="20CFDF33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IVa.114</w:t>
            </w:r>
          </w:p>
        </w:tc>
        <w:tc>
          <w:tcPr>
            <w:tcW w:w="2533" w:type="dxa"/>
            <w:noWrap/>
            <w:vAlign w:val="center"/>
            <w:hideMark/>
          </w:tcPr>
          <w:p w14:paraId="49CEAFAA" w14:textId="3CD4C7D2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Vika et al. (2008)</w:t>
            </w:r>
          </w:p>
        </w:tc>
        <w:tc>
          <w:tcPr>
            <w:tcW w:w="869" w:type="dxa"/>
            <w:noWrap/>
            <w:vAlign w:val="center"/>
            <w:hideMark/>
          </w:tcPr>
          <w:p w14:paraId="1935E7CC" w14:textId="62D9BB12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40A4B2F" w14:textId="21B9B0D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9F32E41" w14:textId="70ED33D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14247D5" w14:textId="747DDD7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46CA9683" w14:textId="527F50E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64FCFB26" w14:textId="6A54503B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83BDFA8" w14:textId="17A3938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C001DBB" w14:textId="6273387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7B813F69" w14:textId="515BB2C6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7272EC" w:rsidRPr="007A186E" w14:paraId="2D542D0F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1AAFAAD7" w14:textId="61B27E11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IVa.115</w:t>
            </w:r>
          </w:p>
        </w:tc>
        <w:tc>
          <w:tcPr>
            <w:tcW w:w="2533" w:type="dxa"/>
            <w:noWrap/>
            <w:vAlign w:val="center"/>
            <w:hideMark/>
          </w:tcPr>
          <w:p w14:paraId="6039C748" w14:textId="2C3359B0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Dudea et al. (2012)</w:t>
            </w:r>
          </w:p>
        </w:tc>
        <w:tc>
          <w:tcPr>
            <w:tcW w:w="869" w:type="dxa"/>
            <w:noWrap/>
            <w:vAlign w:val="center"/>
            <w:hideMark/>
          </w:tcPr>
          <w:p w14:paraId="239EF272" w14:textId="4A852C6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3C7B85D" w14:textId="4E924E6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FF87D0F" w14:textId="15EC197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AE287E9" w14:textId="2E967D2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F84B8DC" w14:textId="00DE384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41B480C6" w14:textId="47C1C33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4BD1641" w14:textId="0372F20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50B8BCA" w14:textId="10E2364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46FE857F" w14:textId="1410DA8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7272EC" w:rsidRPr="007A186E" w14:paraId="4469EDAC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11515CB6" w14:textId="179B4A83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IVa.116</w:t>
            </w:r>
          </w:p>
        </w:tc>
        <w:tc>
          <w:tcPr>
            <w:tcW w:w="2533" w:type="dxa"/>
            <w:noWrap/>
            <w:vAlign w:val="center"/>
            <w:hideMark/>
          </w:tcPr>
          <w:p w14:paraId="795E77CC" w14:textId="34C2FB85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Tâncu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3826CA77" w14:textId="77511F6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3320CB9" w14:textId="36D36FD3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21EF8B6" w14:textId="0AD5A965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2938405A" w14:textId="6F2C934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6E097544" w14:textId="2D742C2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7BE490DC" w14:textId="26F5734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A963C24" w14:textId="601A41D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08DDA10" w14:textId="0B2A32E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1CF37F5E" w14:textId="61400382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7272EC" w:rsidRPr="007A186E" w14:paraId="1F614F9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ECFC5FD" w14:textId="3B86527D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IVa.117</w:t>
            </w:r>
          </w:p>
        </w:tc>
        <w:tc>
          <w:tcPr>
            <w:tcW w:w="2533" w:type="dxa"/>
            <w:noWrap/>
            <w:vAlign w:val="center"/>
            <w:hideMark/>
          </w:tcPr>
          <w:p w14:paraId="73EB40F7" w14:textId="1CD45AA0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Tudorici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(2017)</w:t>
            </w:r>
          </w:p>
        </w:tc>
        <w:tc>
          <w:tcPr>
            <w:tcW w:w="869" w:type="dxa"/>
            <w:noWrap/>
            <w:vAlign w:val="center"/>
            <w:hideMark/>
          </w:tcPr>
          <w:p w14:paraId="23283D91" w14:textId="7BF4BEB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9CEA4A3" w14:textId="399BEB6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78EED8F" w14:textId="320C860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13C79D0" w14:textId="7DC58DB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81A0BDC" w14:textId="2369400B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A45D4F5" w14:textId="53B35A0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4079345" w14:textId="347329E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1A996DB" w14:textId="2B026E7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120D32C4" w14:textId="12566FA5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45B14FC8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7336104A" w14:textId="2B176984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IVa.118</w:t>
            </w:r>
          </w:p>
        </w:tc>
        <w:tc>
          <w:tcPr>
            <w:tcW w:w="2533" w:type="dxa"/>
            <w:noWrap/>
            <w:vAlign w:val="center"/>
            <w:hideMark/>
          </w:tcPr>
          <w:p w14:paraId="7C1BE3EF" w14:textId="0F235E7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Ungureanu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55044E2B" w14:textId="397E91B1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137BBB0" w14:textId="136662C4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2281046" w14:textId="26938F80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6053642" w14:textId="1D562417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0FF39F4" w14:textId="52C711A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2A5EED0E" w14:textId="4B4FB55E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6B8FA65" w14:textId="7AB9B3E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16AB308" w14:textId="1C2BADA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0563188B" w14:textId="00726F1C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7272EC" w:rsidRPr="007A186E" w14:paraId="697E2896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3E4E89D7" w14:textId="3C37BA34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IVa.119</w:t>
            </w:r>
          </w:p>
        </w:tc>
        <w:tc>
          <w:tcPr>
            <w:tcW w:w="2533" w:type="dxa"/>
            <w:noWrap/>
            <w:vAlign w:val="center"/>
            <w:hideMark/>
          </w:tcPr>
          <w:p w14:paraId="660AE34E" w14:textId="19C2621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Gao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4ABF1E3F" w14:textId="33B9EF6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0F83AD8" w14:textId="7AD12EFF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DF62FC8" w14:textId="46AB3E18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893F828" w14:textId="0AAC09DC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7FA3CA9A" w14:textId="5D93A1CD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49A07F5D" w14:textId="0AAF3B96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D42F1B9" w14:textId="788373FA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C3FFF00" w14:textId="6F99DB69" w:rsidR="007272EC" w:rsidRPr="007A186E" w:rsidRDefault="007272EC" w:rsidP="007272E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3E269710" w14:textId="51FD1D87" w:rsidR="007272EC" w:rsidRPr="007A186E" w:rsidRDefault="007272EC" w:rsidP="007272E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3DB0C59E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0263F567" w14:textId="18660F6E" w:rsidR="00FA7B97" w:rsidRPr="007A186E" w:rsidRDefault="00FA7B97" w:rsidP="00FA7B97">
            <w:pPr>
              <w:rPr>
                <w:rFonts w:ascii="Arial" w:hAnsi="Arial" w:cs="Arial"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IVa.120</w:t>
            </w:r>
          </w:p>
        </w:tc>
        <w:tc>
          <w:tcPr>
            <w:tcW w:w="2533" w:type="dxa"/>
            <w:noWrap/>
            <w:vAlign w:val="center"/>
          </w:tcPr>
          <w:p w14:paraId="4FCA16B5" w14:textId="5EB119B1" w:rsidR="00FA7B97" w:rsidRDefault="00FA7B97" w:rsidP="00FA7B9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Leung et al. (2010)</w:t>
            </w:r>
          </w:p>
        </w:tc>
        <w:tc>
          <w:tcPr>
            <w:tcW w:w="869" w:type="dxa"/>
            <w:noWrap/>
            <w:vAlign w:val="center"/>
          </w:tcPr>
          <w:p w14:paraId="16D5F0A1" w14:textId="4B33772A" w:rsidR="00FA7B97" w:rsidRDefault="00FA7B97" w:rsidP="00FA7B97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</w:tcPr>
          <w:p w14:paraId="287D16EC" w14:textId="106F6B44" w:rsidR="00FA7B97" w:rsidRDefault="00FA7B97" w:rsidP="00FA7B97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</w:tcPr>
          <w:p w14:paraId="61E52BAE" w14:textId="1D72BD7D" w:rsidR="00FA7B97" w:rsidRDefault="00FA7B97" w:rsidP="00FA7B97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</w:tcPr>
          <w:p w14:paraId="2FC9AB26" w14:textId="55DC1736" w:rsidR="00FA7B97" w:rsidRDefault="00FA7B97" w:rsidP="00FA7B97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</w:tcPr>
          <w:p w14:paraId="66B78AB9" w14:textId="7773524C" w:rsidR="00FA7B97" w:rsidRDefault="00FA7B97" w:rsidP="00FA7B97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</w:tcPr>
          <w:p w14:paraId="2A51C4B5" w14:textId="1E292C17" w:rsidR="00FA7B97" w:rsidRDefault="00FA7B97" w:rsidP="00FA7B97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</w:tcPr>
          <w:p w14:paraId="1DF42401" w14:textId="2C8D3936" w:rsidR="00FA7B97" w:rsidRDefault="00FA7B97" w:rsidP="00FA7B97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</w:tcPr>
          <w:p w14:paraId="3A160272" w14:textId="40D891B4" w:rsidR="00FA7B97" w:rsidRDefault="00FA7B97" w:rsidP="00FA7B97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</w:tcPr>
          <w:p w14:paraId="79689F36" w14:textId="4F5A6C00" w:rsidR="00FA7B97" w:rsidRDefault="00FA7B97" w:rsidP="00FA7B9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FA7B97" w:rsidRPr="007A186E" w14:paraId="5646DC77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7E7F249" w14:textId="1E6AA6A3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IVa.121</w:t>
            </w:r>
          </w:p>
        </w:tc>
        <w:tc>
          <w:tcPr>
            <w:tcW w:w="2533" w:type="dxa"/>
            <w:noWrap/>
            <w:vAlign w:val="center"/>
            <w:hideMark/>
          </w:tcPr>
          <w:p w14:paraId="0846B4A9" w14:textId="3FF3BCEA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Zhu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1B8D7E94" w14:textId="01349A4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134" w:type="dxa"/>
            <w:noWrap/>
            <w:vAlign w:val="center"/>
            <w:hideMark/>
          </w:tcPr>
          <w:p w14:paraId="1E3DBCAC" w14:textId="0E065AA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206" w:type="dxa"/>
            <w:noWrap/>
            <w:vAlign w:val="center"/>
            <w:hideMark/>
          </w:tcPr>
          <w:p w14:paraId="417BE235" w14:textId="524E936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8A1EF48" w14:textId="217B55B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076589CE" w14:textId="07DCB68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D6465D9" w14:textId="1D3CE44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FA410A4" w14:textId="1F2378E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041F697B" w14:textId="4D36B81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88" w:type="dxa"/>
            <w:noWrap/>
            <w:vAlign w:val="center"/>
            <w:hideMark/>
          </w:tcPr>
          <w:p w14:paraId="441E3793" w14:textId="3A35FE9D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none</w:t>
            </w:r>
          </w:p>
        </w:tc>
      </w:tr>
      <w:tr w:rsidR="00FA7B97" w:rsidRPr="007A186E" w14:paraId="03BDCA4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7784A7CE" w14:textId="7C876D1D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IVa.122</w:t>
            </w:r>
          </w:p>
        </w:tc>
        <w:tc>
          <w:tcPr>
            <w:tcW w:w="2533" w:type="dxa"/>
            <w:noWrap/>
            <w:vAlign w:val="center"/>
            <w:hideMark/>
          </w:tcPr>
          <w:p w14:paraId="37267D3A" w14:textId="7189C5CB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Shanahan et al. (2017)</w:t>
            </w:r>
          </w:p>
        </w:tc>
        <w:tc>
          <w:tcPr>
            <w:tcW w:w="869" w:type="dxa"/>
            <w:noWrap/>
            <w:vAlign w:val="center"/>
            <w:hideMark/>
          </w:tcPr>
          <w:p w14:paraId="5A9EE96B" w14:textId="4067BF9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D6D956D" w14:textId="0BD4AF3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00A2B20" w14:textId="1869C21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1252AC3" w14:textId="59FB2D4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9E66743" w14:textId="1FC9448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571448E2" w14:textId="2C789D5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03CF43F" w14:textId="44D353A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D72EF2C" w14:textId="246407F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3D4E6677" w14:textId="66BF76ED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FA7B97" w:rsidRPr="007A186E" w14:paraId="21E36B36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3051674" w14:textId="7271F0B0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IVa.123</w:t>
            </w:r>
          </w:p>
        </w:tc>
        <w:tc>
          <w:tcPr>
            <w:tcW w:w="2533" w:type="dxa"/>
            <w:noWrap/>
            <w:vAlign w:val="center"/>
            <w:hideMark/>
          </w:tcPr>
          <w:p w14:paraId="153B16C4" w14:textId="3EA84252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Al-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Batayneh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16E520A4" w14:textId="54859B3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F21F955" w14:textId="5331E57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5673635" w14:textId="7D37CE4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3973A56" w14:textId="08D0C5C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BA5E017" w14:textId="3B38B84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6592ACF1" w14:textId="177F0F4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7018A8B" w14:textId="0C3237C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12CCD0A" w14:textId="0612E51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4EC2CA9B" w14:textId="70A15CA4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44C8E516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C94B45C" w14:textId="182B7338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IVa.124</w:t>
            </w:r>
          </w:p>
        </w:tc>
        <w:tc>
          <w:tcPr>
            <w:tcW w:w="2533" w:type="dxa"/>
            <w:noWrap/>
            <w:vAlign w:val="center"/>
            <w:hideMark/>
          </w:tcPr>
          <w:p w14:paraId="5FD7FAAC" w14:textId="3CC809DB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Vermaire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(2012)</w:t>
            </w:r>
          </w:p>
        </w:tc>
        <w:tc>
          <w:tcPr>
            <w:tcW w:w="869" w:type="dxa"/>
            <w:noWrap/>
            <w:vAlign w:val="center"/>
            <w:hideMark/>
          </w:tcPr>
          <w:p w14:paraId="7BB87CBC" w14:textId="5FA9D7A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F9639D8" w14:textId="0A2A495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713615EB" w14:textId="51BD48C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2F3BB5A" w14:textId="05D9D37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B674397" w14:textId="55CC66F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6398ADCD" w14:textId="1C74005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3508948" w14:textId="6CD4A23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3AF7A00" w14:textId="041CF4C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2DE8531A" w14:textId="11629E58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6795321C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6A095242" w14:textId="55EFF8BE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IVa.125</w:t>
            </w:r>
          </w:p>
        </w:tc>
        <w:tc>
          <w:tcPr>
            <w:tcW w:w="2533" w:type="dxa"/>
            <w:noWrap/>
            <w:vAlign w:val="center"/>
            <w:hideMark/>
          </w:tcPr>
          <w:p w14:paraId="02A5A2F2" w14:textId="20FB1B38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Chebib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(2020)</w:t>
            </w:r>
          </w:p>
        </w:tc>
        <w:tc>
          <w:tcPr>
            <w:tcW w:w="869" w:type="dxa"/>
            <w:noWrap/>
            <w:vAlign w:val="center"/>
            <w:hideMark/>
          </w:tcPr>
          <w:p w14:paraId="2768BFC9" w14:textId="038A131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8923964" w14:textId="531C177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CB0AB17" w14:textId="4F6B59C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0A04B46" w14:textId="302F4D9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6074A5ED" w14:textId="6BB3ACE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760E6BB5" w14:textId="1BD0B01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246ED33" w14:textId="2A84395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6068D7B" w14:textId="2B51BDE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146E53E5" w14:textId="6C48D944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4300C66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61B045AB" w14:textId="72268336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IVa.126</w:t>
            </w:r>
          </w:p>
        </w:tc>
        <w:tc>
          <w:tcPr>
            <w:tcW w:w="2533" w:type="dxa"/>
            <w:noWrap/>
            <w:vAlign w:val="center"/>
            <w:hideMark/>
          </w:tcPr>
          <w:p w14:paraId="426DA7BC" w14:textId="16F2B4BD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Meier et al. (2021)</w:t>
            </w:r>
          </w:p>
        </w:tc>
        <w:tc>
          <w:tcPr>
            <w:tcW w:w="869" w:type="dxa"/>
            <w:noWrap/>
            <w:vAlign w:val="center"/>
            <w:hideMark/>
          </w:tcPr>
          <w:p w14:paraId="03C89F62" w14:textId="1283CD8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2971C09" w14:textId="2C27CFF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A1B7045" w14:textId="42BAB7F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49AEC93A" w14:textId="0D0F754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516A9ED2" w14:textId="56B6402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025BB596" w14:textId="4361274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351E00F" w14:textId="53B9F7E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70D6B81" w14:textId="0188C04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68E20C5A" w14:textId="5CE3B8C9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FA7B97" w:rsidRPr="007A186E" w14:paraId="0B49C2F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0FC7C12C" w14:textId="4A84A7ED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IVa.127</w:t>
            </w:r>
          </w:p>
        </w:tc>
        <w:tc>
          <w:tcPr>
            <w:tcW w:w="2533" w:type="dxa"/>
            <w:noWrap/>
            <w:vAlign w:val="center"/>
            <w:hideMark/>
          </w:tcPr>
          <w:p w14:paraId="7D4A7C76" w14:textId="32D83B97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Sendi et al. (2017)</w:t>
            </w:r>
          </w:p>
        </w:tc>
        <w:tc>
          <w:tcPr>
            <w:tcW w:w="869" w:type="dxa"/>
            <w:noWrap/>
            <w:vAlign w:val="center"/>
            <w:hideMark/>
          </w:tcPr>
          <w:p w14:paraId="2D95C603" w14:textId="4FDDDEF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5DA2067" w14:textId="60D782F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206" w:type="dxa"/>
            <w:noWrap/>
            <w:vAlign w:val="center"/>
            <w:hideMark/>
          </w:tcPr>
          <w:p w14:paraId="7C19FBE9" w14:textId="0DEDE99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BE21A73" w14:textId="48903E6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7C1D6A8A" w14:textId="5259087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0F8D3C41" w14:textId="0A9D9D4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84D3080" w14:textId="39EF44B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044A82C2" w14:textId="7E35A6D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88" w:type="dxa"/>
            <w:noWrap/>
            <w:vAlign w:val="center"/>
            <w:hideMark/>
          </w:tcPr>
          <w:p w14:paraId="3987014D" w14:textId="5C8F7C5E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none</w:t>
            </w:r>
          </w:p>
        </w:tc>
      </w:tr>
      <w:tr w:rsidR="00FA7B97" w:rsidRPr="007A186E" w14:paraId="7B08428A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7CA197C" w14:textId="5E2B0BEF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IVa.128</w:t>
            </w:r>
          </w:p>
        </w:tc>
        <w:tc>
          <w:tcPr>
            <w:tcW w:w="2533" w:type="dxa"/>
            <w:noWrap/>
            <w:vAlign w:val="center"/>
            <w:hideMark/>
          </w:tcPr>
          <w:p w14:paraId="0F407F05" w14:textId="16C03B83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Tianviwat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(2008)</w:t>
            </w:r>
          </w:p>
        </w:tc>
        <w:tc>
          <w:tcPr>
            <w:tcW w:w="869" w:type="dxa"/>
            <w:noWrap/>
            <w:vAlign w:val="center"/>
            <w:hideMark/>
          </w:tcPr>
          <w:p w14:paraId="3855958B" w14:textId="0F42D95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656CE36" w14:textId="14AA2C2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B31C9DC" w14:textId="03DBCC2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019A10A" w14:textId="5177544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4243C53D" w14:textId="11F1D56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3CF28F60" w14:textId="33F5706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0732407" w14:textId="3C2FAA3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C39E554" w14:textId="0640AED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741F979C" w14:textId="4E1A5683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0B06E32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06EDA68A" w14:textId="3475ABB0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lastRenderedPageBreak/>
              <w:t>IVa.129</w:t>
            </w:r>
          </w:p>
        </w:tc>
        <w:tc>
          <w:tcPr>
            <w:tcW w:w="2533" w:type="dxa"/>
            <w:noWrap/>
            <w:vAlign w:val="center"/>
            <w:hideMark/>
          </w:tcPr>
          <w:p w14:paraId="661AC017" w14:textId="39376187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Tianviwat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(2009)</w:t>
            </w:r>
          </w:p>
        </w:tc>
        <w:tc>
          <w:tcPr>
            <w:tcW w:w="869" w:type="dxa"/>
            <w:noWrap/>
            <w:vAlign w:val="center"/>
            <w:hideMark/>
          </w:tcPr>
          <w:p w14:paraId="2B4828E5" w14:textId="0A51FEA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A559A4F" w14:textId="428C4FE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10D7642" w14:textId="3B7E41B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C7E863C" w14:textId="08B9A91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CF097D8" w14:textId="60BDFB3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24FE1076" w14:textId="0A4F364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1CA5449" w14:textId="67B0ABF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A10510F" w14:textId="5510C48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2F026C70" w14:textId="32C435B3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FA7B97" w:rsidRPr="007A186E" w14:paraId="47785C0A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245EAB3" w14:textId="21484CF1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IVa.130</w:t>
            </w:r>
          </w:p>
        </w:tc>
        <w:tc>
          <w:tcPr>
            <w:tcW w:w="2533" w:type="dxa"/>
            <w:noWrap/>
            <w:vAlign w:val="center"/>
            <w:hideMark/>
          </w:tcPr>
          <w:p w14:paraId="6F499517" w14:textId="1A715BD0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Hof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74E978CE" w14:textId="54F18B2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3BCC74F1" w14:textId="20BD4BB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DAF1001" w14:textId="5996D51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005B0A9" w14:textId="5A99868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65570302" w14:textId="5C03894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61B45BB" w14:textId="1D0B514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F4F0740" w14:textId="07CB507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5D606CE" w14:textId="4163D09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3ECFDDAF" w14:textId="648D87AF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FA7B97" w:rsidRPr="007A186E" w14:paraId="6B805752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6F6FC0D3" w14:textId="6DBC7065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IVa.131</w:t>
            </w:r>
          </w:p>
        </w:tc>
        <w:tc>
          <w:tcPr>
            <w:tcW w:w="2533" w:type="dxa"/>
            <w:noWrap/>
            <w:vAlign w:val="center"/>
            <w:hideMark/>
          </w:tcPr>
          <w:p w14:paraId="2D454CA6" w14:textId="6DDF1AB2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Pommer et al. (2011)</w:t>
            </w:r>
          </w:p>
        </w:tc>
        <w:tc>
          <w:tcPr>
            <w:tcW w:w="869" w:type="dxa"/>
            <w:noWrap/>
            <w:vAlign w:val="center"/>
            <w:hideMark/>
          </w:tcPr>
          <w:p w14:paraId="569A48A8" w14:textId="392462E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7E23264" w14:textId="0E06536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BB40C9B" w14:textId="426E85C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5546DE7" w14:textId="4B9EACB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308F75C" w14:textId="21DC173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5A063FFD" w14:textId="38D013E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CD1B643" w14:textId="6548886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449EAA7" w14:textId="55C4419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32BBD8FE" w14:textId="5BA99FCF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FA7B97" w:rsidRPr="007A186E" w14:paraId="54234F42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35A2D6D5" w14:textId="7130D164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IVa.132</w:t>
            </w:r>
          </w:p>
        </w:tc>
        <w:tc>
          <w:tcPr>
            <w:tcW w:w="2533" w:type="dxa"/>
            <w:noWrap/>
            <w:vAlign w:val="center"/>
            <w:hideMark/>
          </w:tcPr>
          <w:p w14:paraId="43186E8A" w14:textId="540A6460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16726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van den Branden et al. </w:t>
            </w: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(2013)</w:t>
            </w:r>
          </w:p>
        </w:tc>
        <w:tc>
          <w:tcPr>
            <w:tcW w:w="869" w:type="dxa"/>
            <w:noWrap/>
            <w:vAlign w:val="center"/>
            <w:hideMark/>
          </w:tcPr>
          <w:p w14:paraId="1B5570B6" w14:textId="46B482D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37D1C205" w14:textId="5F8DFB1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50D13BC" w14:textId="09A0E01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1BAC592" w14:textId="41D4CEA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553A6DAB" w14:textId="1C67192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3D8E2E16" w14:textId="5A7A5C4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28ACA3A" w14:textId="0245903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17CCA71" w14:textId="38AC2B7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5B6F33CE" w14:textId="3FE5E6E9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554C97AA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69A4869E" w14:textId="78DDEF86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IVa.133</w:t>
            </w:r>
          </w:p>
        </w:tc>
        <w:tc>
          <w:tcPr>
            <w:tcW w:w="2533" w:type="dxa"/>
            <w:noWrap/>
            <w:vAlign w:val="center"/>
            <w:hideMark/>
          </w:tcPr>
          <w:p w14:paraId="67CD4DF6" w14:textId="10C7A8E8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Atanasov et al. (2016)</w:t>
            </w:r>
          </w:p>
        </w:tc>
        <w:tc>
          <w:tcPr>
            <w:tcW w:w="869" w:type="dxa"/>
            <w:noWrap/>
            <w:vAlign w:val="center"/>
            <w:hideMark/>
          </w:tcPr>
          <w:p w14:paraId="4A34CC27" w14:textId="735001F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688E2AF" w14:textId="4C14D29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C6D50B5" w14:textId="6E5C91C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8BDF044" w14:textId="5A2E62C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29B7499B" w14:textId="64954D3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778F7E2C" w14:textId="489D29D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6E84708" w14:textId="2E2A53D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7F9F139" w14:textId="4251B5F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3AA7E017" w14:textId="79485DE5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FA7B97" w:rsidRPr="007A186E" w14:paraId="096442E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76632F45" w14:textId="753ACDCE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IVa.134</w:t>
            </w:r>
          </w:p>
        </w:tc>
        <w:tc>
          <w:tcPr>
            <w:tcW w:w="2533" w:type="dxa"/>
            <w:noWrap/>
            <w:vAlign w:val="center"/>
            <w:hideMark/>
          </w:tcPr>
          <w:p w14:paraId="56195417" w14:textId="0BCF1ACD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Lalabonova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24BBD118" w14:textId="008943B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4515E48" w14:textId="2ECBED7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09AE4D2" w14:textId="18BB4A1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1491F02" w14:textId="297F7FA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4D377DF2" w14:textId="775A88B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64E78E2B" w14:textId="2961F42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245FEFC" w14:textId="1C96861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7253CA95" w14:textId="4429232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138FA972" w14:textId="52123040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FA7B97" w:rsidRPr="007A186E" w14:paraId="65EAB86E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66663149" w14:textId="6BF647DA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IVa.135</w:t>
            </w:r>
          </w:p>
        </w:tc>
        <w:tc>
          <w:tcPr>
            <w:tcW w:w="2533" w:type="dxa"/>
            <w:noWrap/>
            <w:vAlign w:val="center"/>
            <w:hideMark/>
          </w:tcPr>
          <w:p w14:paraId="797DBA46" w14:textId="73EBCA14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Fernandez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675FF9D3" w14:textId="1B37AAE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8001128" w14:textId="7DE859B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59F0EE2" w14:textId="60754C0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20AEEC3" w14:textId="2176BBC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18766F95" w14:textId="4938CA4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2A35836" w14:textId="7C399EB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F7BC21F" w14:textId="1A2FB58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9D2E312" w14:textId="0F4CC35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5A5E1223" w14:textId="1C33B1CE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3CA5885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78B24D7E" w14:textId="622F6550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IVa.136</w:t>
            </w:r>
          </w:p>
        </w:tc>
        <w:tc>
          <w:tcPr>
            <w:tcW w:w="2533" w:type="dxa"/>
            <w:noWrap/>
            <w:vAlign w:val="center"/>
            <w:hideMark/>
          </w:tcPr>
          <w:p w14:paraId="6B53CC70" w14:textId="5123577B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Rojas-Torres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08D6D3A9" w14:textId="5033B15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134" w:type="dxa"/>
            <w:noWrap/>
            <w:vAlign w:val="center"/>
            <w:hideMark/>
          </w:tcPr>
          <w:p w14:paraId="3482AE52" w14:textId="6578801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206" w:type="dxa"/>
            <w:noWrap/>
            <w:vAlign w:val="center"/>
            <w:hideMark/>
          </w:tcPr>
          <w:p w14:paraId="146654E9" w14:textId="66F24E5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4D42F4F" w14:textId="5036033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4B27BA2C" w14:textId="59A6253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4E1E06F8" w14:textId="1577626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0FE41E4" w14:textId="66F851A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6532B3F3" w14:textId="309CE04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88" w:type="dxa"/>
            <w:noWrap/>
            <w:vAlign w:val="center"/>
            <w:hideMark/>
          </w:tcPr>
          <w:p w14:paraId="652E4F4F" w14:textId="10F765C7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none</w:t>
            </w:r>
          </w:p>
        </w:tc>
      </w:tr>
      <w:tr w:rsidR="00FA7B97" w:rsidRPr="007A186E" w14:paraId="18C2371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356BD74E" w14:textId="4F4E964A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IVa.137</w:t>
            </w:r>
          </w:p>
        </w:tc>
        <w:tc>
          <w:tcPr>
            <w:tcW w:w="2533" w:type="dxa"/>
            <w:noWrap/>
            <w:vAlign w:val="center"/>
            <w:hideMark/>
          </w:tcPr>
          <w:p w14:paraId="052FAE8B" w14:textId="1E3ADD72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Amjad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1147D0DB" w14:textId="765E9A7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B242A8B" w14:textId="622E0CA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580C6D4" w14:textId="1B5AB02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8586C90" w14:textId="4698338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34996F9" w14:textId="6455E3C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29318CF3" w14:textId="51591D2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CF90C7C" w14:textId="26C9B89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960D275" w14:textId="7FBA8D4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02768B14" w14:textId="44521717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6262969A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6DC72E83" w14:textId="14E861C3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IVa.138</w:t>
            </w:r>
          </w:p>
        </w:tc>
        <w:tc>
          <w:tcPr>
            <w:tcW w:w="2533" w:type="dxa"/>
            <w:noWrap/>
            <w:vAlign w:val="center"/>
            <w:hideMark/>
          </w:tcPr>
          <w:p w14:paraId="0D50564C" w14:textId="44D94DC6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Saleem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5E0B5B14" w14:textId="399D340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4B1F451" w14:textId="416FDBD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69F6B066" w14:textId="0C018BB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7DA2554" w14:textId="5F3233F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46D6CD0D" w14:textId="4FFF38D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398534C7" w14:textId="17AA054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64693F4" w14:textId="24C05B3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CA6D36E" w14:textId="618298B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4709E9FE" w14:textId="45446C3A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FA7B97" w:rsidRPr="007A186E" w14:paraId="4D03006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7B389045" w14:textId="31FB3741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IVa.139</w:t>
            </w:r>
          </w:p>
        </w:tc>
        <w:tc>
          <w:tcPr>
            <w:tcW w:w="2533" w:type="dxa"/>
            <w:noWrap/>
            <w:vAlign w:val="center"/>
            <w:hideMark/>
          </w:tcPr>
          <w:p w14:paraId="4403B0B6" w14:textId="1F5845CB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Nair et al. (2016)</w:t>
            </w:r>
          </w:p>
        </w:tc>
        <w:tc>
          <w:tcPr>
            <w:tcW w:w="869" w:type="dxa"/>
            <w:noWrap/>
            <w:vAlign w:val="center"/>
            <w:hideMark/>
          </w:tcPr>
          <w:p w14:paraId="5C9F0384" w14:textId="23EBFD1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5B56D124" w14:textId="3664ACA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CA24B63" w14:textId="60C54CB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932F1B9" w14:textId="67916E0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62704176" w14:textId="23ECF89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078C445B" w14:textId="0377720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B270D88" w14:textId="74305D6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43EF645" w14:textId="2191EA8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4E7A8311" w14:textId="0D0D104A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0.6 (***)</w:t>
            </w:r>
          </w:p>
        </w:tc>
      </w:tr>
      <w:tr w:rsidR="00FA7B97" w:rsidRPr="007A186E" w14:paraId="31CA4BC8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0732AE4F" w14:textId="0D83820C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IVa.140</w:t>
            </w:r>
          </w:p>
        </w:tc>
        <w:tc>
          <w:tcPr>
            <w:tcW w:w="2533" w:type="dxa"/>
            <w:noWrap/>
            <w:vAlign w:val="center"/>
            <w:hideMark/>
          </w:tcPr>
          <w:p w14:paraId="3E55C618" w14:textId="51AC6BFC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Bajrić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7B9D65CD" w14:textId="42FA534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134" w:type="dxa"/>
            <w:noWrap/>
            <w:vAlign w:val="center"/>
            <w:hideMark/>
          </w:tcPr>
          <w:p w14:paraId="60575691" w14:textId="6B0F543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206" w:type="dxa"/>
            <w:noWrap/>
            <w:vAlign w:val="center"/>
            <w:hideMark/>
          </w:tcPr>
          <w:p w14:paraId="11A0E480" w14:textId="2EBA275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46AC496" w14:textId="0675373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6F049045" w14:textId="18585F3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1D1FA8D8" w14:textId="70BFA02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29D3105" w14:textId="772B756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436E82C1" w14:textId="72B1047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88" w:type="dxa"/>
            <w:noWrap/>
            <w:vAlign w:val="center"/>
            <w:hideMark/>
          </w:tcPr>
          <w:p w14:paraId="019AFC36" w14:textId="6790A6D9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none</w:t>
            </w:r>
          </w:p>
        </w:tc>
      </w:tr>
      <w:tr w:rsidR="00FA7B97" w:rsidRPr="007A186E" w14:paraId="673873A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38C9F8EC" w14:textId="0920BA23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IVa.141</w:t>
            </w:r>
          </w:p>
        </w:tc>
        <w:tc>
          <w:tcPr>
            <w:tcW w:w="2533" w:type="dxa"/>
            <w:noWrap/>
            <w:vAlign w:val="center"/>
            <w:hideMark/>
          </w:tcPr>
          <w:p w14:paraId="375F3CBB" w14:textId="2DDB1B75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Widström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 (2012)</w:t>
            </w:r>
          </w:p>
        </w:tc>
        <w:tc>
          <w:tcPr>
            <w:tcW w:w="869" w:type="dxa"/>
            <w:noWrap/>
            <w:vAlign w:val="center"/>
            <w:hideMark/>
          </w:tcPr>
          <w:p w14:paraId="5BA99C90" w14:textId="5D9BD1B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4E816DC" w14:textId="43170B5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6C1A188" w14:textId="5B9A6FD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D5EAD4E" w14:textId="5AC3537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642B6D70" w14:textId="65F237C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7112554D" w14:textId="6376281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75F4F3A" w14:textId="065EB64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E6F3F68" w14:textId="3D207CB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1CE062BB" w14:textId="7ED907F0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FA7B97" w:rsidRPr="007A186E" w14:paraId="38793A51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7BB8BD34" w14:textId="479197E6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IVa.142</w:t>
            </w:r>
          </w:p>
        </w:tc>
        <w:tc>
          <w:tcPr>
            <w:tcW w:w="2533" w:type="dxa"/>
            <w:noWrap/>
            <w:vAlign w:val="center"/>
            <w:hideMark/>
          </w:tcPr>
          <w:p w14:paraId="793F6C4C" w14:textId="4CFB7E3F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Chau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112A9BEB" w14:textId="60C220D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AAC4709" w14:textId="6A34CFD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E2DF4BE" w14:textId="7E6DD1E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412FA03" w14:textId="667CF96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570E0886" w14:textId="573154E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5069E8CD" w14:textId="313F203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0A14DE70" w14:textId="0CF2D9D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DA6199F" w14:textId="0728816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4831C5AC" w14:textId="562D21C6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7A33EB99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1DBEFF4F" w14:textId="377D1B76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IVa.143</w:t>
            </w:r>
          </w:p>
        </w:tc>
        <w:tc>
          <w:tcPr>
            <w:tcW w:w="2533" w:type="dxa"/>
            <w:noWrap/>
            <w:vAlign w:val="center"/>
            <w:hideMark/>
          </w:tcPr>
          <w:p w14:paraId="435530EC" w14:textId="6390EC74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Abdulwahab et al. (2010)</w:t>
            </w:r>
          </w:p>
        </w:tc>
        <w:tc>
          <w:tcPr>
            <w:tcW w:w="869" w:type="dxa"/>
            <w:noWrap/>
            <w:vAlign w:val="center"/>
            <w:hideMark/>
          </w:tcPr>
          <w:p w14:paraId="3642A28E" w14:textId="310948F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3562ECBD" w14:textId="5FDC5CE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F20EF9E" w14:textId="3BB2B0B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D955BE3" w14:textId="171FB47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05F2E4FE" w14:textId="53FF099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247895D" w14:textId="067294D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1D6D8B41" w14:textId="4BA75CF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0E84079F" w14:textId="61CA69F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7A250B6A" w14:textId="625C9B0A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2F3F2F4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34E243CB" w14:textId="55934D97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IVa.144</w:t>
            </w:r>
          </w:p>
        </w:tc>
        <w:tc>
          <w:tcPr>
            <w:tcW w:w="2533" w:type="dxa"/>
            <w:noWrap/>
            <w:vAlign w:val="center"/>
            <w:hideMark/>
          </w:tcPr>
          <w:p w14:paraId="674F9C49" w14:textId="533F071F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Malak et al. (2021)</w:t>
            </w:r>
          </w:p>
        </w:tc>
        <w:tc>
          <w:tcPr>
            <w:tcW w:w="869" w:type="dxa"/>
            <w:noWrap/>
            <w:vAlign w:val="center"/>
            <w:hideMark/>
          </w:tcPr>
          <w:p w14:paraId="742B78AE" w14:textId="2915404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2C19516" w14:textId="2EC0E50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78139CC" w14:textId="0A1B951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393018D" w14:textId="72E5B8C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49AF7223" w14:textId="62170EB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6ABA827A" w14:textId="7D49DDC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02C7364" w14:textId="250C234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4537A7A" w14:textId="4302F40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618E682B" w14:textId="0638209E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29D68B1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604D790" w14:textId="0F147DE3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IVa.145</w:t>
            </w:r>
          </w:p>
        </w:tc>
        <w:tc>
          <w:tcPr>
            <w:tcW w:w="2533" w:type="dxa"/>
            <w:noWrap/>
            <w:vAlign w:val="center"/>
            <w:hideMark/>
          </w:tcPr>
          <w:p w14:paraId="22CE67F6" w14:textId="0EDAC89C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Dalanon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63770821" w14:textId="3D12C74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687FC9EE" w14:textId="19BEE74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972978A" w14:textId="69C7A44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C2C4813" w14:textId="4FE6AC8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19D5CA8F" w14:textId="297DD80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39C898A1" w14:textId="0483CCF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5F9439AB" w14:textId="135012A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54754583" w14:textId="5AE9668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88" w:type="dxa"/>
            <w:noWrap/>
            <w:vAlign w:val="center"/>
            <w:hideMark/>
          </w:tcPr>
          <w:p w14:paraId="31F89E1D" w14:textId="1A32DF26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0.2 (*)</w:t>
            </w:r>
          </w:p>
        </w:tc>
      </w:tr>
      <w:tr w:rsidR="00FA7B97" w:rsidRPr="007A186E" w14:paraId="3458E70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6A3A370" w14:textId="202E33C0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IVa.146</w:t>
            </w:r>
          </w:p>
        </w:tc>
        <w:tc>
          <w:tcPr>
            <w:tcW w:w="2533" w:type="dxa"/>
            <w:noWrap/>
            <w:vAlign w:val="center"/>
            <w:hideMark/>
          </w:tcPr>
          <w:p w14:paraId="6EC1D999" w14:textId="2CA34BFA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Wedrychowska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-Szulc et al. (2010)</w:t>
            </w:r>
          </w:p>
        </w:tc>
        <w:tc>
          <w:tcPr>
            <w:tcW w:w="869" w:type="dxa"/>
            <w:noWrap/>
            <w:vAlign w:val="center"/>
            <w:hideMark/>
          </w:tcPr>
          <w:p w14:paraId="1DC5C197" w14:textId="027AC83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6A06CD6" w14:textId="7CB1E88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37C2350" w14:textId="6370DD8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C63782D" w14:textId="2A92460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F060E18" w14:textId="1AB4EE4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16578DF5" w14:textId="19BC0CD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37ED9E4F" w14:textId="51D2D3B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1DF2048" w14:textId="3081D9E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57E62CFE" w14:textId="47AC267E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FA7B97" w:rsidRPr="007A186E" w14:paraId="7271FBF3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51A336A8" w14:textId="27840EC3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IVa.147</w:t>
            </w:r>
          </w:p>
        </w:tc>
        <w:tc>
          <w:tcPr>
            <w:tcW w:w="2533" w:type="dxa"/>
            <w:noWrap/>
            <w:vAlign w:val="center"/>
            <w:hideMark/>
          </w:tcPr>
          <w:p w14:paraId="7D749954" w14:textId="6668495B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Tachalov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(2021)</w:t>
            </w:r>
          </w:p>
        </w:tc>
        <w:tc>
          <w:tcPr>
            <w:tcW w:w="869" w:type="dxa"/>
            <w:noWrap/>
            <w:vAlign w:val="center"/>
            <w:hideMark/>
          </w:tcPr>
          <w:p w14:paraId="7D2B2499" w14:textId="4104EED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B27EFCC" w14:textId="4E4EA9C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6276CCE" w14:textId="0BBDCCE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185F2E0" w14:textId="6436E28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AC365A0" w14:textId="5D76A6E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751E747A" w14:textId="0DA336F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C6765DB" w14:textId="3EC6ACA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5BB4E04" w14:textId="7F2AEA3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4DAC9F8E" w14:textId="1F5766FA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28790C1E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19DB92AA" w14:textId="103729A8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IVa.148</w:t>
            </w:r>
          </w:p>
        </w:tc>
        <w:tc>
          <w:tcPr>
            <w:tcW w:w="2533" w:type="dxa"/>
            <w:noWrap/>
            <w:vAlign w:val="center"/>
            <w:hideMark/>
          </w:tcPr>
          <w:p w14:paraId="17964120" w14:textId="2BE1DD1E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Park et al. (2021)</w:t>
            </w:r>
          </w:p>
        </w:tc>
        <w:tc>
          <w:tcPr>
            <w:tcW w:w="869" w:type="dxa"/>
            <w:noWrap/>
            <w:vAlign w:val="center"/>
            <w:hideMark/>
          </w:tcPr>
          <w:p w14:paraId="7A4D3965" w14:textId="1881BE4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134" w:type="dxa"/>
            <w:noWrap/>
            <w:vAlign w:val="center"/>
            <w:hideMark/>
          </w:tcPr>
          <w:p w14:paraId="7F9FD08C" w14:textId="5B28DED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206" w:type="dxa"/>
            <w:noWrap/>
            <w:vAlign w:val="center"/>
            <w:hideMark/>
          </w:tcPr>
          <w:p w14:paraId="31108A9D" w14:textId="3B2FF1E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2A27755" w14:textId="630B762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0DC8F0F7" w14:textId="613D9B7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70D0FB96" w14:textId="031E439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C508AC0" w14:textId="0FCE50A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58E7B8E5" w14:textId="13128EE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88" w:type="dxa"/>
            <w:noWrap/>
            <w:vAlign w:val="center"/>
            <w:hideMark/>
          </w:tcPr>
          <w:p w14:paraId="4CAD1E87" w14:textId="07F77105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none</w:t>
            </w:r>
          </w:p>
        </w:tc>
      </w:tr>
      <w:tr w:rsidR="00FA7B97" w:rsidRPr="007A186E" w14:paraId="46DD7E88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46D2A407" w14:textId="2F45CB34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IVa.149</w:t>
            </w:r>
          </w:p>
        </w:tc>
        <w:tc>
          <w:tcPr>
            <w:tcW w:w="2533" w:type="dxa"/>
            <w:noWrap/>
            <w:vAlign w:val="center"/>
            <w:hideMark/>
          </w:tcPr>
          <w:p w14:paraId="19EB852D" w14:textId="2E70BB85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Awooda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(2014)</w:t>
            </w:r>
          </w:p>
        </w:tc>
        <w:tc>
          <w:tcPr>
            <w:tcW w:w="869" w:type="dxa"/>
            <w:noWrap/>
            <w:vAlign w:val="center"/>
            <w:hideMark/>
          </w:tcPr>
          <w:p w14:paraId="7B60C0A6" w14:textId="0885537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9CB8E13" w14:textId="255A026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21164CCA" w14:textId="6F442B0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F8CABB6" w14:textId="3F2750A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02A44627" w14:textId="10C0CEA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73240255" w14:textId="64B5473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77A719D" w14:textId="57E487A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F6572D2" w14:textId="1AB48E2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31F2B383" w14:textId="12ABDE79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43C1F4D9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3A4C0E5C" w14:textId="23915412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IVa.150</w:t>
            </w:r>
          </w:p>
        </w:tc>
        <w:tc>
          <w:tcPr>
            <w:tcW w:w="2533" w:type="dxa"/>
            <w:noWrap/>
            <w:vAlign w:val="center"/>
            <w:hideMark/>
          </w:tcPr>
          <w:p w14:paraId="12CFA8EE" w14:textId="35F72C4F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Nyamuryekunge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(2018)</w:t>
            </w:r>
          </w:p>
        </w:tc>
        <w:tc>
          <w:tcPr>
            <w:tcW w:w="869" w:type="dxa"/>
            <w:noWrap/>
            <w:vAlign w:val="center"/>
            <w:hideMark/>
          </w:tcPr>
          <w:p w14:paraId="43906D34" w14:textId="4A2ECE2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16BA4D51" w14:textId="4E7CED8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0434E5B6" w14:textId="68D2F78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C5D1CF4" w14:textId="1F6748E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1B2CB26E" w14:textId="3CC6DB8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1CC5EE1F" w14:textId="2FBE8C0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04CCBAA" w14:textId="1E27110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4D2E1FA2" w14:textId="5DA6578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7D8072D3" w14:textId="25F08758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FA7B97" w:rsidRPr="007A186E" w14:paraId="488E214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02DB0DC4" w14:textId="195309A3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IVa.151</w:t>
            </w:r>
          </w:p>
        </w:tc>
        <w:tc>
          <w:tcPr>
            <w:tcW w:w="2533" w:type="dxa"/>
            <w:noWrap/>
            <w:vAlign w:val="center"/>
            <w:hideMark/>
          </w:tcPr>
          <w:p w14:paraId="28ABBF05" w14:textId="61F8BA5E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Bucchi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5FCBD9BD" w14:textId="4B47881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2A6D1DF9" w14:textId="3667E99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723AC07" w14:textId="70B61A2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6E8B68D3" w14:textId="7F08385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75415026" w14:textId="49ED8BA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65ACB86A" w14:textId="24B7258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E2BA907" w14:textId="1DDC1A2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5C00484F" w14:textId="26E316E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11E2E594" w14:textId="34D83C1B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720E49F1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0FA06C34" w14:textId="21A5768D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IVa.152</w:t>
            </w:r>
          </w:p>
        </w:tc>
        <w:tc>
          <w:tcPr>
            <w:tcW w:w="2533" w:type="dxa"/>
            <w:noWrap/>
            <w:vAlign w:val="center"/>
            <w:hideMark/>
          </w:tcPr>
          <w:p w14:paraId="1863C994" w14:textId="54FBA5C6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Laothong et al. (2017)</w:t>
            </w:r>
          </w:p>
        </w:tc>
        <w:tc>
          <w:tcPr>
            <w:tcW w:w="869" w:type="dxa"/>
            <w:noWrap/>
            <w:vAlign w:val="center"/>
            <w:hideMark/>
          </w:tcPr>
          <w:p w14:paraId="4738FF91" w14:textId="67FC670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70B13E7B" w14:textId="3F81EBC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5AB6E899" w14:textId="4670551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6060F6C" w14:textId="066C041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218A73E9" w14:textId="3ACD272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578D64AB" w14:textId="7FDDBDB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65BE8B5" w14:textId="1B90E67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EFB59DE" w14:textId="5971D74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3BB38BFD" w14:textId="1864D512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417BA03A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9378502" w14:textId="63C1CBDF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IVa.153</w:t>
            </w:r>
          </w:p>
        </w:tc>
        <w:tc>
          <w:tcPr>
            <w:tcW w:w="2533" w:type="dxa"/>
            <w:noWrap/>
            <w:vAlign w:val="center"/>
            <w:hideMark/>
          </w:tcPr>
          <w:p w14:paraId="51F66B47" w14:textId="3BC2BB4C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Vernazza et al. (2015b)</w:t>
            </w:r>
          </w:p>
        </w:tc>
        <w:tc>
          <w:tcPr>
            <w:tcW w:w="869" w:type="dxa"/>
            <w:noWrap/>
            <w:vAlign w:val="center"/>
            <w:hideMark/>
          </w:tcPr>
          <w:p w14:paraId="757E5C8E" w14:textId="4297764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BB1A4A8" w14:textId="42C74FD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9067841" w14:textId="472A3D9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8402A6F" w14:textId="7DB9083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60A8AF7A" w14:textId="46AC27A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4260BC47" w14:textId="5F1F8BA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423CB49" w14:textId="2629591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C3A5AAE" w14:textId="568CA2D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25B590AA" w14:textId="28FCE2AB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0.8 (****)</w:t>
            </w:r>
          </w:p>
        </w:tc>
      </w:tr>
      <w:tr w:rsidR="00FA7B97" w:rsidRPr="007A186E" w14:paraId="2C467D9D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3EBE9C13" w14:textId="1CB72340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IVa.154</w:t>
            </w:r>
          </w:p>
        </w:tc>
        <w:tc>
          <w:tcPr>
            <w:tcW w:w="2533" w:type="dxa"/>
            <w:noWrap/>
            <w:vAlign w:val="center"/>
            <w:hideMark/>
          </w:tcPr>
          <w:p w14:paraId="317657ED" w14:textId="2C6F62B7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Walshaw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2417DC77" w14:textId="2D239B8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2719201" w14:textId="47EBFAE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19FB02DD" w14:textId="5075081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4DA98B3C" w14:textId="147E5D3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7C4F6A6A" w14:textId="465676D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0DB25AC0" w14:textId="1CAD6E8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E501D25" w14:textId="7446539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27ABA0E" w14:textId="05F7768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29408BF8" w14:textId="3376040E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FA7B97" w:rsidRPr="007A186E" w14:paraId="4B3DE22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74DC5AE" w14:textId="70A43F63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IVa.15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533" w:type="dxa"/>
            <w:noWrap/>
            <w:vAlign w:val="center"/>
            <w:hideMark/>
          </w:tcPr>
          <w:p w14:paraId="6DA56F49" w14:textId="2D218405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Nalbandian et al. (2009)</w:t>
            </w:r>
          </w:p>
        </w:tc>
        <w:tc>
          <w:tcPr>
            <w:tcW w:w="869" w:type="dxa"/>
            <w:noWrap/>
            <w:vAlign w:val="center"/>
            <w:hideMark/>
          </w:tcPr>
          <w:p w14:paraId="7EAB43DE" w14:textId="1DB69606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0B57A1B3" w14:textId="0250326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3BE301DB" w14:textId="65FE3B0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0ECB0062" w14:textId="41E624F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1CDA7091" w14:textId="4E0D6BC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031D30AA" w14:textId="7B008F1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1E08FE6" w14:textId="3121E81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6EFD2F7D" w14:textId="672780E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0213C374" w14:textId="118C2D97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0.4 (**)</w:t>
            </w:r>
          </w:p>
        </w:tc>
      </w:tr>
      <w:tr w:rsidR="00FA7B97" w:rsidRPr="007A186E" w14:paraId="755E684A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</w:tcPr>
          <w:p w14:paraId="2018CD2E" w14:textId="491667AF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IVa.15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2533" w:type="dxa"/>
            <w:noWrap/>
            <w:vAlign w:val="center"/>
            <w:hideMark/>
          </w:tcPr>
          <w:p w14:paraId="7284293C" w14:textId="0B6D760A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Re et al. (2016)</w:t>
            </w:r>
          </w:p>
        </w:tc>
        <w:tc>
          <w:tcPr>
            <w:tcW w:w="869" w:type="dxa"/>
            <w:noWrap/>
            <w:vAlign w:val="center"/>
            <w:hideMark/>
          </w:tcPr>
          <w:p w14:paraId="532EE698" w14:textId="5DF7EF8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134" w:type="dxa"/>
            <w:noWrap/>
            <w:vAlign w:val="center"/>
            <w:hideMark/>
          </w:tcPr>
          <w:p w14:paraId="4951428A" w14:textId="25489EA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06" w:type="dxa"/>
            <w:noWrap/>
            <w:vAlign w:val="center"/>
            <w:hideMark/>
          </w:tcPr>
          <w:p w14:paraId="4D72827F" w14:textId="47B6424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3D051E39" w14:textId="7407914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0865539E" w14:textId="35CA740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32457EE2" w14:textId="2770517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F217D91" w14:textId="296F87F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32DAF8DF" w14:textId="4F93922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88" w:type="dxa"/>
            <w:noWrap/>
            <w:vAlign w:val="center"/>
            <w:hideMark/>
          </w:tcPr>
          <w:p w14:paraId="158A4AA5" w14:textId="36753115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>1.0 (*****)</w:t>
            </w:r>
          </w:p>
        </w:tc>
      </w:tr>
      <w:tr w:rsidR="00FA7B97" w:rsidRPr="007A186E" w14:paraId="3A5718CE" w14:textId="77777777" w:rsidTr="003F0B99">
        <w:trPr>
          <w:trHeight w:val="20"/>
        </w:trPr>
        <w:tc>
          <w:tcPr>
            <w:tcW w:w="14277" w:type="dxa"/>
            <w:gridSpan w:val="11"/>
            <w:shd w:val="clear" w:color="auto" w:fill="D9D9D9" w:themeFill="background1" w:themeFillShade="D9"/>
            <w:noWrap/>
            <w:vAlign w:val="center"/>
          </w:tcPr>
          <w:p w14:paraId="13E103AF" w14:textId="0FC2C532" w:rsidR="00FA7B97" w:rsidRPr="007A186E" w:rsidRDefault="00FA7B97" w:rsidP="00FA7B97">
            <w:pPr>
              <w:rPr>
                <w:rFonts w:ascii="Arial" w:hAnsi="Arial" w:cs="Arial"/>
                <w:bCs/>
                <w:i/>
                <w:iCs/>
                <w:sz w:val="16"/>
                <w:szCs w:val="16"/>
              </w:rPr>
            </w:pPr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 xml:space="preserve">b. Longitudinal </w:t>
            </w:r>
            <w:proofErr w:type="spellStart"/>
            <w:r w:rsidRPr="007A186E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studies</w:t>
            </w:r>
            <w:proofErr w:type="spellEnd"/>
          </w:p>
        </w:tc>
      </w:tr>
      <w:tr w:rsidR="00FA7B97" w:rsidRPr="007A186E" w14:paraId="486132B4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1D3E29B" w14:textId="70070000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IVb.1</w:t>
            </w:r>
          </w:p>
        </w:tc>
        <w:tc>
          <w:tcPr>
            <w:tcW w:w="2533" w:type="dxa"/>
            <w:noWrap/>
            <w:vAlign w:val="center"/>
            <w:hideMark/>
          </w:tcPr>
          <w:p w14:paraId="78A93ABC" w14:textId="1D49BB7B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Tilashalski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(2007)</w:t>
            </w:r>
          </w:p>
        </w:tc>
        <w:tc>
          <w:tcPr>
            <w:tcW w:w="869" w:type="dxa"/>
            <w:noWrap/>
            <w:vAlign w:val="center"/>
            <w:hideMark/>
          </w:tcPr>
          <w:p w14:paraId="0F3F23C1" w14:textId="08021C5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044B547F" w14:textId="706424C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58F53426" w14:textId="38A496C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51DE6F7E" w14:textId="52637A5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5D681EDF" w14:textId="06919FB1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7E7532A4" w14:textId="1651533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7124B16A" w14:textId="7781CE6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27B728D2" w14:textId="19C894BA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188" w:type="dxa"/>
            <w:noWrap/>
            <w:vAlign w:val="center"/>
            <w:hideMark/>
          </w:tcPr>
          <w:p w14:paraId="38A5B6C3" w14:textId="403E436F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0.6 (***)</w:t>
            </w:r>
          </w:p>
        </w:tc>
      </w:tr>
      <w:tr w:rsidR="00FA7B97" w:rsidRPr="007A186E" w14:paraId="0C876DC1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53E2F164" w14:textId="7BBD0E89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IVb.2</w:t>
            </w:r>
          </w:p>
        </w:tc>
        <w:tc>
          <w:tcPr>
            <w:tcW w:w="2533" w:type="dxa"/>
            <w:noWrap/>
            <w:vAlign w:val="center"/>
            <w:hideMark/>
          </w:tcPr>
          <w:p w14:paraId="4453668A" w14:textId="3AD2A0B2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Wall et al. (2015)</w:t>
            </w:r>
          </w:p>
        </w:tc>
        <w:tc>
          <w:tcPr>
            <w:tcW w:w="869" w:type="dxa"/>
            <w:noWrap/>
            <w:vAlign w:val="center"/>
            <w:hideMark/>
          </w:tcPr>
          <w:p w14:paraId="4E919479" w14:textId="679D007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1F9C5B7" w14:textId="6AE3D38C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2622DC91" w14:textId="0AE4591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22746D69" w14:textId="54B12BD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67961A9A" w14:textId="1B2F95F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6" w:type="dxa"/>
            <w:noWrap/>
            <w:vAlign w:val="center"/>
            <w:hideMark/>
          </w:tcPr>
          <w:p w14:paraId="04876E66" w14:textId="024C33B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5AA2FA79" w14:textId="617367FE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396FCF5F" w14:textId="1B7A2522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188" w:type="dxa"/>
            <w:noWrap/>
            <w:vAlign w:val="center"/>
            <w:hideMark/>
          </w:tcPr>
          <w:p w14:paraId="11733A12" w14:textId="6FA446B2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0.4 (**)</w:t>
            </w:r>
          </w:p>
        </w:tc>
      </w:tr>
      <w:tr w:rsidR="00FA7B97" w:rsidRPr="007A186E" w14:paraId="1BD66450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428A34D8" w14:textId="1CBA5095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IVb.3</w:t>
            </w:r>
          </w:p>
        </w:tc>
        <w:tc>
          <w:tcPr>
            <w:tcW w:w="2533" w:type="dxa"/>
            <w:noWrap/>
            <w:vAlign w:val="center"/>
            <w:hideMark/>
          </w:tcPr>
          <w:p w14:paraId="4B1A10FE" w14:textId="01DD559C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Arabi et al. (2019)</w:t>
            </w:r>
          </w:p>
        </w:tc>
        <w:tc>
          <w:tcPr>
            <w:tcW w:w="869" w:type="dxa"/>
            <w:noWrap/>
            <w:vAlign w:val="center"/>
            <w:hideMark/>
          </w:tcPr>
          <w:p w14:paraId="420AC7E6" w14:textId="1AC5AEF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32A3A46A" w14:textId="1C23CD3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no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4AE73286" w14:textId="0D38D40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228A2B7A" w14:textId="6AB48907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5" w:type="dxa"/>
            <w:noWrap/>
            <w:vAlign w:val="center"/>
            <w:hideMark/>
          </w:tcPr>
          <w:p w14:paraId="29B2B745" w14:textId="498C451D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482DA4A3" w14:textId="4951EF1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90" w:type="dxa"/>
            <w:noWrap/>
            <w:vAlign w:val="center"/>
            <w:hideMark/>
          </w:tcPr>
          <w:p w14:paraId="1A11E180" w14:textId="42DA791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952" w:type="dxa"/>
            <w:noWrap/>
            <w:vAlign w:val="center"/>
            <w:hideMark/>
          </w:tcPr>
          <w:p w14:paraId="3B04AEA3" w14:textId="622A544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noWrap/>
            <w:vAlign w:val="center"/>
            <w:hideMark/>
          </w:tcPr>
          <w:p w14:paraId="3DAC7377" w14:textId="0ACCEF5E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none</w:t>
            </w:r>
            <w:proofErr w:type="spellEnd"/>
          </w:p>
        </w:tc>
      </w:tr>
      <w:tr w:rsidR="00FA7B97" w:rsidRPr="007A186E" w14:paraId="7DE8F80B" w14:textId="77777777" w:rsidTr="00E45C41">
        <w:trPr>
          <w:trHeight w:val="20"/>
        </w:trPr>
        <w:tc>
          <w:tcPr>
            <w:tcW w:w="704" w:type="dxa"/>
            <w:shd w:val="clear" w:color="auto" w:fill="BFBFBF" w:themeFill="background1" w:themeFillShade="BF"/>
            <w:noWrap/>
            <w:vAlign w:val="center"/>
            <w:hideMark/>
          </w:tcPr>
          <w:p w14:paraId="0AD320DD" w14:textId="7998D4EE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7A186E">
              <w:rPr>
                <w:rFonts w:ascii="Arial" w:hAnsi="Arial" w:cs="Arial"/>
                <w:sz w:val="16"/>
                <w:szCs w:val="16"/>
              </w:rPr>
              <w:t>IVb.4</w:t>
            </w:r>
          </w:p>
        </w:tc>
        <w:tc>
          <w:tcPr>
            <w:tcW w:w="2533" w:type="dxa"/>
            <w:noWrap/>
            <w:vAlign w:val="center"/>
            <w:hideMark/>
          </w:tcPr>
          <w:p w14:paraId="60A082EB" w14:textId="0677F325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Narby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al. (2008)</w:t>
            </w:r>
          </w:p>
        </w:tc>
        <w:tc>
          <w:tcPr>
            <w:tcW w:w="869" w:type="dxa"/>
            <w:noWrap/>
            <w:vAlign w:val="center"/>
            <w:hideMark/>
          </w:tcPr>
          <w:p w14:paraId="08CB59E6" w14:textId="165151C5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7C448EF0" w14:textId="3C277E2B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206" w:type="dxa"/>
            <w:noWrap/>
            <w:vAlign w:val="center"/>
            <w:hideMark/>
          </w:tcPr>
          <w:p w14:paraId="6D2C8AD7" w14:textId="31E63D94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60D74B78" w14:textId="51BCE9C3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355" w:type="dxa"/>
            <w:noWrap/>
            <w:vAlign w:val="center"/>
            <w:hideMark/>
          </w:tcPr>
          <w:p w14:paraId="3E77340E" w14:textId="348A5ED9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356" w:type="dxa"/>
            <w:noWrap/>
            <w:vAlign w:val="center"/>
            <w:hideMark/>
          </w:tcPr>
          <w:p w14:paraId="7E14C16B" w14:textId="415D439F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90" w:type="dxa"/>
            <w:noWrap/>
            <w:vAlign w:val="center"/>
            <w:hideMark/>
          </w:tcPr>
          <w:p w14:paraId="7D4D18E2" w14:textId="123FE058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52" w:type="dxa"/>
            <w:noWrap/>
            <w:vAlign w:val="center"/>
            <w:hideMark/>
          </w:tcPr>
          <w:p w14:paraId="11C08F6A" w14:textId="6B0B5810" w:rsidR="00FA7B97" w:rsidRPr="007A186E" w:rsidRDefault="00FA7B97" w:rsidP="00FA7B9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88" w:type="dxa"/>
            <w:noWrap/>
            <w:vAlign w:val="center"/>
            <w:hideMark/>
          </w:tcPr>
          <w:p w14:paraId="234A8BFC" w14:textId="493FB884" w:rsidR="00FA7B97" w:rsidRPr="007A186E" w:rsidRDefault="00FA7B97" w:rsidP="00FA7B9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/>
                <w:sz w:val="16"/>
                <w:szCs w:val="16"/>
              </w:rPr>
              <w:t>0.8 (****)</w:t>
            </w:r>
          </w:p>
        </w:tc>
      </w:tr>
      <w:tr w:rsidR="00FA7B97" w:rsidRPr="00E45C41" w14:paraId="1BFE209F" w14:textId="77777777" w:rsidTr="0078063F">
        <w:trPr>
          <w:trHeight w:val="20"/>
        </w:trPr>
        <w:tc>
          <w:tcPr>
            <w:tcW w:w="14277" w:type="dxa"/>
            <w:gridSpan w:val="11"/>
            <w:shd w:val="clear" w:color="auto" w:fill="auto"/>
            <w:noWrap/>
            <w:vAlign w:val="center"/>
          </w:tcPr>
          <w:p w14:paraId="3D87C0D9" w14:textId="4B97314A" w:rsidR="00FA7B97" w:rsidRPr="00D77907" w:rsidRDefault="00F54BFE" w:rsidP="00FA7B97">
            <w:pPr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</w:pPr>
            <w:r w:rsidRPr="000D703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Legend: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 w:rsidR="00FA7B97" w:rsidRPr="00D77907">
              <w:rPr>
                <w:rFonts w:ascii="Arial" w:hAnsi="Arial" w:cs="Arial"/>
                <w:bCs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  <w:r w:rsidR="00FA7B97" w:rsidRPr="00D77907">
              <w:rPr>
                <w:rFonts w:ascii="Arial" w:hAnsi="Arial" w:cs="Arial"/>
                <w:bCs/>
                <w:color w:val="000000"/>
                <w:sz w:val="16"/>
                <w:szCs w:val="16"/>
                <w:lang w:val="en-US"/>
              </w:rPr>
              <w:t xml:space="preserve"> order of references according to Table A6</w:t>
            </w:r>
          </w:p>
        </w:tc>
      </w:tr>
    </w:tbl>
    <w:p w14:paraId="611E7C87" w14:textId="77777777" w:rsidR="005D2346" w:rsidRPr="005D2346" w:rsidRDefault="005D2346" w:rsidP="0097332C">
      <w:pPr>
        <w:spacing w:line="360" w:lineRule="auto"/>
        <w:jc w:val="both"/>
        <w:rPr>
          <w:bCs/>
          <w:lang w:val="en-US"/>
        </w:rPr>
      </w:pPr>
    </w:p>
    <w:sectPr w:rsidR="005D2346" w:rsidRPr="005D2346" w:rsidSect="009F1986">
      <w:footerReference w:type="default" r:id="rId8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0050B" w14:textId="77777777" w:rsidR="00E844BF" w:rsidRDefault="00E844BF" w:rsidP="00AD4E21">
      <w:pPr>
        <w:spacing w:after="0" w:line="240" w:lineRule="auto"/>
      </w:pPr>
      <w:r>
        <w:separator/>
      </w:r>
    </w:p>
  </w:endnote>
  <w:endnote w:type="continuationSeparator" w:id="0">
    <w:p w14:paraId="4CA3B116" w14:textId="77777777" w:rsidR="00E844BF" w:rsidRDefault="00E844BF" w:rsidP="00AD4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2148852"/>
      <w:docPartObj>
        <w:docPartGallery w:val="Page Numbers (Bottom of Page)"/>
        <w:docPartUnique/>
      </w:docPartObj>
    </w:sdtPr>
    <w:sdtContent>
      <w:p w14:paraId="3C48B452" w14:textId="24C6CFF2" w:rsidR="007619F5" w:rsidRDefault="007619F5" w:rsidP="00230636">
        <w:pPr>
          <w:pStyle w:val="Fuzeile"/>
          <w:jc w:val="center"/>
        </w:pPr>
        <w:r w:rsidRPr="007A186E">
          <w:rPr>
            <w:rFonts w:ascii="Arial" w:hAnsi="Arial" w:cs="Arial"/>
          </w:rPr>
          <w:fldChar w:fldCharType="begin"/>
        </w:r>
        <w:r w:rsidRPr="007A186E">
          <w:rPr>
            <w:rFonts w:ascii="Arial" w:hAnsi="Arial" w:cs="Arial"/>
          </w:rPr>
          <w:instrText>PAGE   \* MERGEFORMAT</w:instrText>
        </w:r>
        <w:r w:rsidRPr="007A186E">
          <w:rPr>
            <w:rFonts w:ascii="Arial" w:hAnsi="Arial" w:cs="Arial"/>
          </w:rPr>
          <w:fldChar w:fldCharType="separate"/>
        </w:r>
        <w:r w:rsidRPr="007A186E">
          <w:rPr>
            <w:rFonts w:ascii="Arial" w:hAnsi="Arial" w:cs="Arial"/>
          </w:rPr>
          <w:t>2</w:t>
        </w:r>
        <w:r w:rsidRPr="007A186E">
          <w:rPr>
            <w:rFonts w:ascii="Arial" w:hAnsi="Arial" w:cs="Arial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E8F8A" w14:textId="77777777" w:rsidR="00E844BF" w:rsidRDefault="00E844BF" w:rsidP="00AD4E21">
      <w:pPr>
        <w:spacing w:after="0" w:line="240" w:lineRule="auto"/>
      </w:pPr>
      <w:r>
        <w:separator/>
      </w:r>
    </w:p>
  </w:footnote>
  <w:footnote w:type="continuationSeparator" w:id="0">
    <w:p w14:paraId="6A680939" w14:textId="77777777" w:rsidR="00E844BF" w:rsidRDefault="00E844BF" w:rsidP="00AD4E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8C45D6C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C89D9C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0FA83A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BFCBD0A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9EAA30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EFE31F4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69C81BC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086DE9A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CAC0F84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18400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9C33CF"/>
    <w:multiLevelType w:val="hybridMultilevel"/>
    <w:tmpl w:val="8BB4E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1C1E73"/>
    <w:multiLevelType w:val="hybridMultilevel"/>
    <w:tmpl w:val="90D4BC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446C28"/>
    <w:multiLevelType w:val="hybridMultilevel"/>
    <w:tmpl w:val="26F052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4543DF"/>
    <w:multiLevelType w:val="hybridMultilevel"/>
    <w:tmpl w:val="FD762E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F4404C"/>
    <w:multiLevelType w:val="hybridMultilevel"/>
    <w:tmpl w:val="AD728C8C"/>
    <w:lvl w:ilvl="0" w:tplc="C0AC1E88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EC690C"/>
    <w:multiLevelType w:val="hybridMultilevel"/>
    <w:tmpl w:val="9F32B2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701023">
    <w:abstractNumId w:val="15"/>
  </w:num>
  <w:num w:numId="2" w16cid:durableId="467742655">
    <w:abstractNumId w:val="11"/>
  </w:num>
  <w:num w:numId="3" w16cid:durableId="2079326286">
    <w:abstractNumId w:val="13"/>
  </w:num>
  <w:num w:numId="4" w16cid:durableId="1154685873">
    <w:abstractNumId w:val="12"/>
  </w:num>
  <w:num w:numId="5" w16cid:durableId="1682732336">
    <w:abstractNumId w:val="10"/>
  </w:num>
  <w:num w:numId="6" w16cid:durableId="961227454">
    <w:abstractNumId w:val="0"/>
  </w:num>
  <w:num w:numId="7" w16cid:durableId="63263758">
    <w:abstractNumId w:val="1"/>
  </w:num>
  <w:num w:numId="8" w16cid:durableId="843203749">
    <w:abstractNumId w:val="2"/>
  </w:num>
  <w:num w:numId="9" w16cid:durableId="1100373186">
    <w:abstractNumId w:val="3"/>
  </w:num>
  <w:num w:numId="10" w16cid:durableId="62804553">
    <w:abstractNumId w:val="4"/>
  </w:num>
  <w:num w:numId="11" w16cid:durableId="87821219">
    <w:abstractNumId w:val="5"/>
  </w:num>
  <w:num w:numId="12" w16cid:durableId="1437598490">
    <w:abstractNumId w:val="6"/>
  </w:num>
  <w:num w:numId="13" w16cid:durableId="1898515861">
    <w:abstractNumId w:val="7"/>
  </w:num>
  <w:num w:numId="14" w16cid:durableId="1709835534">
    <w:abstractNumId w:val="8"/>
  </w:num>
  <w:num w:numId="15" w16cid:durableId="123697253">
    <w:abstractNumId w:val="9"/>
  </w:num>
  <w:num w:numId="16" w16cid:durableId="8129166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9E8"/>
    <w:rsid w:val="00000126"/>
    <w:rsid w:val="000009EB"/>
    <w:rsid w:val="000010E0"/>
    <w:rsid w:val="000016A4"/>
    <w:rsid w:val="000056A4"/>
    <w:rsid w:val="00005C47"/>
    <w:rsid w:val="0001262A"/>
    <w:rsid w:val="00012647"/>
    <w:rsid w:val="0001544E"/>
    <w:rsid w:val="00015CC2"/>
    <w:rsid w:val="000179DA"/>
    <w:rsid w:val="000220C2"/>
    <w:rsid w:val="000223CE"/>
    <w:rsid w:val="00025C1D"/>
    <w:rsid w:val="00025C9A"/>
    <w:rsid w:val="0002749E"/>
    <w:rsid w:val="00031576"/>
    <w:rsid w:val="00033EDC"/>
    <w:rsid w:val="00036C2B"/>
    <w:rsid w:val="00041F62"/>
    <w:rsid w:val="00043096"/>
    <w:rsid w:val="00046333"/>
    <w:rsid w:val="00050477"/>
    <w:rsid w:val="00051CB1"/>
    <w:rsid w:val="00054A4F"/>
    <w:rsid w:val="00055284"/>
    <w:rsid w:val="0005590A"/>
    <w:rsid w:val="000579CD"/>
    <w:rsid w:val="0006162E"/>
    <w:rsid w:val="0006283C"/>
    <w:rsid w:val="00063C97"/>
    <w:rsid w:val="000650F5"/>
    <w:rsid w:val="0006521E"/>
    <w:rsid w:val="00065EB2"/>
    <w:rsid w:val="0007115F"/>
    <w:rsid w:val="00072313"/>
    <w:rsid w:val="00074417"/>
    <w:rsid w:val="00074F60"/>
    <w:rsid w:val="00077BCE"/>
    <w:rsid w:val="000823E9"/>
    <w:rsid w:val="00084010"/>
    <w:rsid w:val="000877BD"/>
    <w:rsid w:val="00090F82"/>
    <w:rsid w:val="000915A3"/>
    <w:rsid w:val="00092A58"/>
    <w:rsid w:val="00093499"/>
    <w:rsid w:val="000934CB"/>
    <w:rsid w:val="00094480"/>
    <w:rsid w:val="00097F3B"/>
    <w:rsid w:val="000A2ACC"/>
    <w:rsid w:val="000B1667"/>
    <w:rsid w:val="000B340A"/>
    <w:rsid w:val="000B37C5"/>
    <w:rsid w:val="000B42E9"/>
    <w:rsid w:val="000B46F2"/>
    <w:rsid w:val="000B4E85"/>
    <w:rsid w:val="000B5CF9"/>
    <w:rsid w:val="000B709A"/>
    <w:rsid w:val="000C305F"/>
    <w:rsid w:val="000D0969"/>
    <w:rsid w:val="000D1E2C"/>
    <w:rsid w:val="000D426E"/>
    <w:rsid w:val="000D5650"/>
    <w:rsid w:val="000D7D39"/>
    <w:rsid w:val="000E198E"/>
    <w:rsid w:val="000E2492"/>
    <w:rsid w:val="000E264C"/>
    <w:rsid w:val="000E3D77"/>
    <w:rsid w:val="000F0A80"/>
    <w:rsid w:val="000F1231"/>
    <w:rsid w:val="000F3C44"/>
    <w:rsid w:val="000F409B"/>
    <w:rsid w:val="000F54B3"/>
    <w:rsid w:val="000F7729"/>
    <w:rsid w:val="0010124A"/>
    <w:rsid w:val="00103AAA"/>
    <w:rsid w:val="00105074"/>
    <w:rsid w:val="00106D85"/>
    <w:rsid w:val="0011091D"/>
    <w:rsid w:val="0011202A"/>
    <w:rsid w:val="00114330"/>
    <w:rsid w:val="00116369"/>
    <w:rsid w:val="00116D68"/>
    <w:rsid w:val="00116D8B"/>
    <w:rsid w:val="00116EE9"/>
    <w:rsid w:val="00117D04"/>
    <w:rsid w:val="00122DCC"/>
    <w:rsid w:val="00123439"/>
    <w:rsid w:val="001235E1"/>
    <w:rsid w:val="001250D7"/>
    <w:rsid w:val="00130254"/>
    <w:rsid w:val="00130458"/>
    <w:rsid w:val="001309D7"/>
    <w:rsid w:val="001318AD"/>
    <w:rsid w:val="00132C76"/>
    <w:rsid w:val="001341E3"/>
    <w:rsid w:val="00134E73"/>
    <w:rsid w:val="001377B6"/>
    <w:rsid w:val="00137F28"/>
    <w:rsid w:val="00142588"/>
    <w:rsid w:val="001472BF"/>
    <w:rsid w:val="001518BC"/>
    <w:rsid w:val="00153C5A"/>
    <w:rsid w:val="00154A5F"/>
    <w:rsid w:val="00157D84"/>
    <w:rsid w:val="00160B72"/>
    <w:rsid w:val="00160F8B"/>
    <w:rsid w:val="0016135E"/>
    <w:rsid w:val="00161D0F"/>
    <w:rsid w:val="00163CE7"/>
    <w:rsid w:val="00165398"/>
    <w:rsid w:val="001679F3"/>
    <w:rsid w:val="00171F74"/>
    <w:rsid w:val="00172A3D"/>
    <w:rsid w:val="00172FC3"/>
    <w:rsid w:val="001738D1"/>
    <w:rsid w:val="001779EE"/>
    <w:rsid w:val="0018032A"/>
    <w:rsid w:val="001817B2"/>
    <w:rsid w:val="00191914"/>
    <w:rsid w:val="0019326C"/>
    <w:rsid w:val="001A1743"/>
    <w:rsid w:val="001A37E2"/>
    <w:rsid w:val="001A3901"/>
    <w:rsid w:val="001A5169"/>
    <w:rsid w:val="001A5961"/>
    <w:rsid w:val="001A6F99"/>
    <w:rsid w:val="001B1688"/>
    <w:rsid w:val="001B4BDF"/>
    <w:rsid w:val="001C4463"/>
    <w:rsid w:val="001C61DC"/>
    <w:rsid w:val="001C7C4C"/>
    <w:rsid w:val="001D705D"/>
    <w:rsid w:val="001D78FD"/>
    <w:rsid w:val="001E0109"/>
    <w:rsid w:val="001E2975"/>
    <w:rsid w:val="001E30AF"/>
    <w:rsid w:val="001E32BC"/>
    <w:rsid w:val="001E47FE"/>
    <w:rsid w:val="001F11ED"/>
    <w:rsid w:val="001F155D"/>
    <w:rsid w:val="001F6DBE"/>
    <w:rsid w:val="00213C4A"/>
    <w:rsid w:val="00216726"/>
    <w:rsid w:val="002202CF"/>
    <w:rsid w:val="00224E36"/>
    <w:rsid w:val="0022714D"/>
    <w:rsid w:val="002276D7"/>
    <w:rsid w:val="00230636"/>
    <w:rsid w:val="00230FFC"/>
    <w:rsid w:val="00231A71"/>
    <w:rsid w:val="00233953"/>
    <w:rsid w:val="00233B80"/>
    <w:rsid w:val="002404DB"/>
    <w:rsid w:val="002510E8"/>
    <w:rsid w:val="002521D7"/>
    <w:rsid w:val="002558C7"/>
    <w:rsid w:val="002602A6"/>
    <w:rsid w:val="002602BB"/>
    <w:rsid w:val="002644B5"/>
    <w:rsid w:val="002666D2"/>
    <w:rsid w:val="00276C79"/>
    <w:rsid w:val="002818F0"/>
    <w:rsid w:val="00282343"/>
    <w:rsid w:val="0029095F"/>
    <w:rsid w:val="00294651"/>
    <w:rsid w:val="00295FD3"/>
    <w:rsid w:val="002A1552"/>
    <w:rsid w:val="002A2052"/>
    <w:rsid w:val="002A2C8A"/>
    <w:rsid w:val="002A472E"/>
    <w:rsid w:val="002A5C78"/>
    <w:rsid w:val="002B2AAC"/>
    <w:rsid w:val="002B3E73"/>
    <w:rsid w:val="002B6C91"/>
    <w:rsid w:val="002C0A87"/>
    <w:rsid w:val="002C1491"/>
    <w:rsid w:val="002C1F24"/>
    <w:rsid w:val="002C1F2C"/>
    <w:rsid w:val="002C2755"/>
    <w:rsid w:val="002C5B44"/>
    <w:rsid w:val="002C659C"/>
    <w:rsid w:val="002C6C89"/>
    <w:rsid w:val="002C74A2"/>
    <w:rsid w:val="002D7894"/>
    <w:rsid w:val="002D7A61"/>
    <w:rsid w:val="002D7F2C"/>
    <w:rsid w:val="002E283E"/>
    <w:rsid w:val="002E5D84"/>
    <w:rsid w:val="002E5FF3"/>
    <w:rsid w:val="002F13DF"/>
    <w:rsid w:val="002F19DF"/>
    <w:rsid w:val="002F1C64"/>
    <w:rsid w:val="002F2197"/>
    <w:rsid w:val="002F3836"/>
    <w:rsid w:val="002F42C1"/>
    <w:rsid w:val="002F48BD"/>
    <w:rsid w:val="002F5F4F"/>
    <w:rsid w:val="002F69FD"/>
    <w:rsid w:val="002F77C4"/>
    <w:rsid w:val="00301EE3"/>
    <w:rsid w:val="003130D9"/>
    <w:rsid w:val="00317B64"/>
    <w:rsid w:val="00320EB8"/>
    <w:rsid w:val="00323B97"/>
    <w:rsid w:val="003267B8"/>
    <w:rsid w:val="00327D2D"/>
    <w:rsid w:val="00335B25"/>
    <w:rsid w:val="00335B60"/>
    <w:rsid w:val="00344111"/>
    <w:rsid w:val="00347E96"/>
    <w:rsid w:val="00350A05"/>
    <w:rsid w:val="00350D3E"/>
    <w:rsid w:val="003529E9"/>
    <w:rsid w:val="00352A0A"/>
    <w:rsid w:val="00353E84"/>
    <w:rsid w:val="003561FF"/>
    <w:rsid w:val="003573A4"/>
    <w:rsid w:val="00361955"/>
    <w:rsid w:val="00363B7D"/>
    <w:rsid w:val="00367754"/>
    <w:rsid w:val="00371DD9"/>
    <w:rsid w:val="00372A29"/>
    <w:rsid w:val="00375175"/>
    <w:rsid w:val="00382BAA"/>
    <w:rsid w:val="003852D2"/>
    <w:rsid w:val="003856E9"/>
    <w:rsid w:val="00385E3E"/>
    <w:rsid w:val="003873D6"/>
    <w:rsid w:val="00387405"/>
    <w:rsid w:val="003902CC"/>
    <w:rsid w:val="00393FA3"/>
    <w:rsid w:val="003960B4"/>
    <w:rsid w:val="00396A6C"/>
    <w:rsid w:val="00397533"/>
    <w:rsid w:val="003A570E"/>
    <w:rsid w:val="003A5CD7"/>
    <w:rsid w:val="003A7878"/>
    <w:rsid w:val="003B04E3"/>
    <w:rsid w:val="003B52EC"/>
    <w:rsid w:val="003C00D7"/>
    <w:rsid w:val="003C20C7"/>
    <w:rsid w:val="003C4433"/>
    <w:rsid w:val="003C4879"/>
    <w:rsid w:val="003C4F4E"/>
    <w:rsid w:val="003C782B"/>
    <w:rsid w:val="003D2884"/>
    <w:rsid w:val="003D2A6F"/>
    <w:rsid w:val="003D4837"/>
    <w:rsid w:val="003D6203"/>
    <w:rsid w:val="003F0B99"/>
    <w:rsid w:val="003F2DF3"/>
    <w:rsid w:val="003F2E16"/>
    <w:rsid w:val="003F58BD"/>
    <w:rsid w:val="003F6E2D"/>
    <w:rsid w:val="003F761F"/>
    <w:rsid w:val="0040122B"/>
    <w:rsid w:val="00402D06"/>
    <w:rsid w:val="004045E3"/>
    <w:rsid w:val="00414272"/>
    <w:rsid w:val="00414363"/>
    <w:rsid w:val="00414F56"/>
    <w:rsid w:val="00422F69"/>
    <w:rsid w:val="00424D37"/>
    <w:rsid w:val="0042594A"/>
    <w:rsid w:val="004259F6"/>
    <w:rsid w:val="004276B5"/>
    <w:rsid w:val="00430684"/>
    <w:rsid w:val="004322E0"/>
    <w:rsid w:val="00437BA6"/>
    <w:rsid w:val="00440F35"/>
    <w:rsid w:val="00446E07"/>
    <w:rsid w:val="00447356"/>
    <w:rsid w:val="00451630"/>
    <w:rsid w:val="00451B0A"/>
    <w:rsid w:val="004522E1"/>
    <w:rsid w:val="004523DF"/>
    <w:rsid w:val="0045282A"/>
    <w:rsid w:val="0045472E"/>
    <w:rsid w:val="004551FB"/>
    <w:rsid w:val="00456C50"/>
    <w:rsid w:val="00457B70"/>
    <w:rsid w:val="0046528A"/>
    <w:rsid w:val="00467006"/>
    <w:rsid w:val="00467BEB"/>
    <w:rsid w:val="00471119"/>
    <w:rsid w:val="0047257C"/>
    <w:rsid w:val="004733C7"/>
    <w:rsid w:val="00474138"/>
    <w:rsid w:val="0047598A"/>
    <w:rsid w:val="00476962"/>
    <w:rsid w:val="004771D8"/>
    <w:rsid w:val="00481901"/>
    <w:rsid w:val="0048201C"/>
    <w:rsid w:val="00484BC1"/>
    <w:rsid w:val="004871B3"/>
    <w:rsid w:val="004879E8"/>
    <w:rsid w:val="00487AE6"/>
    <w:rsid w:val="00491340"/>
    <w:rsid w:val="0049346A"/>
    <w:rsid w:val="00496E65"/>
    <w:rsid w:val="0049738A"/>
    <w:rsid w:val="004A07DB"/>
    <w:rsid w:val="004A332D"/>
    <w:rsid w:val="004A369C"/>
    <w:rsid w:val="004A4065"/>
    <w:rsid w:val="004B178E"/>
    <w:rsid w:val="004B24A8"/>
    <w:rsid w:val="004B6318"/>
    <w:rsid w:val="004C345E"/>
    <w:rsid w:val="004C370B"/>
    <w:rsid w:val="004D2017"/>
    <w:rsid w:val="004D6080"/>
    <w:rsid w:val="004E0E46"/>
    <w:rsid w:val="004E3A8C"/>
    <w:rsid w:val="004E66A2"/>
    <w:rsid w:val="004E707B"/>
    <w:rsid w:val="004E7931"/>
    <w:rsid w:val="004F382B"/>
    <w:rsid w:val="004F3DEF"/>
    <w:rsid w:val="004F5CCC"/>
    <w:rsid w:val="004F6554"/>
    <w:rsid w:val="004F6D31"/>
    <w:rsid w:val="004F7FF5"/>
    <w:rsid w:val="005027DB"/>
    <w:rsid w:val="00504BE7"/>
    <w:rsid w:val="0050727D"/>
    <w:rsid w:val="00507C64"/>
    <w:rsid w:val="0051307D"/>
    <w:rsid w:val="00516269"/>
    <w:rsid w:val="00516F43"/>
    <w:rsid w:val="005218FE"/>
    <w:rsid w:val="00523FC2"/>
    <w:rsid w:val="00527DBC"/>
    <w:rsid w:val="00530868"/>
    <w:rsid w:val="00531949"/>
    <w:rsid w:val="005326C9"/>
    <w:rsid w:val="0053509F"/>
    <w:rsid w:val="00541BBE"/>
    <w:rsid w:val="005424FE"/>
    <w:rsid w:val="0054374E"/>
    <w:rsid w:val="00543D31"/>
    <w:rsid w:val="0054511F"/>
    <w:rsid w:val="005456B2"/>
    <w:rsid w:val="005464A1"/>
    <w:rsid w:val="005478BB"/>
    <w:rsid w:val="00552D82"/>
    <w:rsid w:val="00552DE1"/>
    <w:rsid w:val="00555643"/>
    <w:rsid w:val="005569EC"/>
    <w:rsid w:val="0056179C"/>
    <w:rsid w:val="00563E5A"/>
    <w:rsid w:val="00570AE0"/>
    <w:rsid w:val="005741D4"/>
    <w:rsid w:val="00574929"/>
    <w:rsid w:val="0057533A"/>
    <w:rsid w:val="00575570"/>
    <w:rsid w:val="00576BE1"/>
    <w:rsid w:val="00576E3C"/>
    <w:rsid w:val="00580A93"/>
    <w:rsid w:val="00582C18"/>
    <w:rsid w:val="00584B41"/>
    <w:rsid w:val="005873F8"/>
    <w:rsid w:val="00590CAA"/>
    <w:rsid w:val="00595A71"/>
    <w:rsid w:val="00597B46"/>
    <w:rsid w:val="005A01C9"/>
    <w:rsid w:val="005A39C7"/>
    <w:rsid w:val="005A7EAD"/>
    <w:rsid w:val="005B00A3"/>
    <w:rsid w:val="005B1A43"/>
    <w:rsid w:val="005B1B36"/>
    <w:rsid w:val="005C12A7"/>
    <w:rsid w:val="005C46F7"/>
    <w:rsid w:val="005C7B03"/>
    <w:rsid w:val="005D2346"/>
    <w:rsid w:val="005D39CF"/>
    <w:rsid w:val="005D420C"/>
    <w:rsid w:val="005D6499"/>
    <w:rsid w:val="005D6B8B"/>
    <w:rsid w:val="005D6C6E"/>
    <w:rsid w:val="005E4FF3"/>
    <w:rsid w:val="005E50E0"/>
    <w:rsid w:val="005E6BE6"/>
    <w:rsid w:val="005F0D0B"/>
    <w:rsid w:val="005F111C"/>
    <w:rsid w:val="005F2CB3"/>
    <w:rsid w:val="005F3223"/>
    <w:rsid w:val="005F3FBD"/>
    <w:rsid w:val="005F4E70"/>
    <w:rsid w:val="005F656C"/>
    <w:rsid w:val="005F6894"/>
    <w:rsid w:val="00600C8E"/>
    <w:rsid w:val="00601A19"/>
    <w:rsid w:val="00601BB5"/>
    <w:rsid w:val="00605689"/>
    <w:rsid w:val="00611A1F"/>
    <w:rsid w:val="00612C4F"/>
    <w:rsid w:val="006130B4"/>
    <w:rsid w:val="0061469E"/>
    <w:rsid w:val="00620E86"/>
    <w:rsid w:val="00622050"/>
    <w:rsid w:val="00622713"/>
    <w:rsid w:val="00624F41"/>
    <w:rsid w:val="006251A7"/>
    <w:rsid w:val="00625B31"/>
    <w:rsid w:val="00627E06"/>
    <w:rsid w:val="0063075F"/>
    <w:rsid w:val="0063534B"/>
    <w:rsid w:val="006470E5"/>
    <w:rsid w:val="006516E8"/>
    <w:rsid w:val="006553FB"/>
    <w:rsid w:val="0065582B"/>
    <w:rsid w:val="00656101"/>
    <w:rsid w:val="0065657E"/>
    <w:rsid w:val="00656B77"/>
    <w:rsid w:val="006570B2"/>
    <w:rsid w:val="00660C39"/>
    <w:rsid w:val="00661B45"/>
    <w:rsid w:val="006624AC"/>
    <w:rsid w:val="00663DB1"/>
    <w:rsid w:val="006652AD"/>
    <w:rsid w:val="006665EC"/>
    <w:rsid w:val="00670515"/>
    <w:rsid w:val="0067200D"/>
    <w:rsid w:val="00674C3A"/>
    <w:rsid w:val="00675875"/>
    <w:rsid w:val="00685789"/>
    <w:rsid w:val="00685C1A"/>
    <w:rsid w:val="00686185"/>
    <w:rsid w:val="0069091E"/>
    <w:rsid w:val="0069353A"/>
    <w:rsid w:val="00693D7D"/>
    <w:rsid w:val="00694A2D"/>
    <w:rsid w:val="00696D13"/>
    <w:rsid w:val="00697ED5"/>
    <w:rsid w:val="006A0768"/>
    <w:rsid w:val="006A2D87"/>
    <w:rsid w:val="006A32E2"/>
    <w:rsid w:val="006A4B6C"/>
    <w:rsid w:val="006A5D5A"/>
    <w:rsid w:val="006A5F92"/>
    <w:rsid w:val="006B05B5"/>
    <w:rsid w:val="006B0D1B"/>
    <w:rsid w:val="006B2D8E"/>
    <w:rsid w:val="006B3050"/>
    <w:rsid w:val="006B4D51"/>
    <w:rsid w:val="006B53FD"/>
    <w:rsid w:val="006B5F1B"/>
    <w:rsid w:val="006B68F4"/>
    <w:rsid w:val="006B7848"/>
    <w:rsid w:val="006C0C42"/>
    <w:rsid w:val="006C2D0A"/>
    <w:rsid w:val="006C3BF0"/>
    <w:rsid w:val="006C3C12"/>
    <w:rsid w:val="006C3C9C"/>
    <w:rsid w:val="006C42DC"/>
    <w:rsid w:val="006C6194"/>
    <w:rsid w:val="006D0A7F"/>
    <w:rsid w:val="006D1441"/>
    <w:rsid w:val="006D1573"/>
    <w:rsid w:val="006D312E"/>
    <w:rsid w:val="006D3353"/>
    <w:rsid w:val="006D36D8"/>
    <w:rsid w:val="006D4616"/>
    <w:rsid w:val="006D4A8E"/>
    <w:rsid w:val="006D68F9"/>
    <w:rsid w:val="006D6905"/>
    <w:rsid w:val="006E0C63"/>
    <w:rsid w:val="006E32D3"/>
    <w:rsid w:val="006E468D"/>
    <w:rsid w:val="006E612B"/>
    <w:rsid w:val="006F0521"/>
    <w:rsid w:val="00701B27"/>
    <w:rsid w:val="00702064"/>
    <w:rsid w:val="00704403"/>
    <w:rsid w:val="00712584"/>
    <w:rsid w:val="00712DCF"/>
    <w:rsid w:val="00715198"/>
    <w:rsid w:val="0071783C"/>
    <w:rsid w:val="007212CE"/>
    <w:rsid w:val="0072342B"/>
    <w:rsid w:val="007237D3"/>
    <w:rsid w:val="007272EC"/>
    <w:rsid w:val="00730912"/>
    <w:rsid w:val="00735B4E"/>
    <w:rsid w:val="00736EFD"/>
    <w:rsid w:val="007422D4"/>
    <w:rsid w:val="007430CE"/>
    <w:rsid w:val="0074415A"/>
    <w:rsid w:val="00747553"/>
    <w:rsid w:val="00750FA9"/>
    <w:rsid w:val="00752ACF"/>
    <w:rsid w:val="00752F62"/>
    <w:rsid w:val="007549BC"/>
    <w:rsid w:val="007562EB"/>
    <w:rsid w:val="00757497"/>
    <w:rsid w:val="00757D98"/>
    <w:rsid w:val="00761776"/>
    <w:rsid w:val="007619F5"/>
    <w:rsid w:val="00761C2A"/>
    <w:rsid w:val="00762F75"/>
    <w:rsid w:val="00763353"/>
    <w:rsid w:val="00764715"/>
    <w:rsid w:val="007678EF"/>
    <w:rsid w:val="00767C2D"/>
    <w:rsid w:val="0077003D"/>
    <w:rsid w:val="007709E0"/>
    <w:rsid w:val="00771E48"/>
    <w:rsid w:val="00774A71"/>
    <w:rsid w:val="007762B8"/>
    <w:rsid w:val="00777AE5"/>
    <w:rsid w:val="007802CC"/>
    <w:rsid w:val="0078063F"/>
    <w:rsid w:val="00785EBD"/>
    <w:rsid w:val="0078770A"/>
    <w:rsid w:val="007901E8"/>
    <w:rsid w:val="00791A91"/>
    <w:rsid w:val="00792549"/>
    <w:rsid w:val="0079429D"/>
    <w:rsid w:val="00794484"/>
    <w:rsid w:val="00794A30"/>
    <w:rsid w:val="00794E95"/>
    <w:rsid w:val="00795749"/>
    <w:rsid w:val="00796456"/>
    <w:rsid w:val="0079663D"/>
    <w:rsid w:val="0079664D"/>
    <w:rsid w:val="0079792D"/>
    <w:rsid w:val="007A0094"/>
    <w:rsid w:val="007A186E"/>
    <w:rsid w:val="007A39EE"/>
    <w:rsid w:val="007A6039"/>
    <w:rsid w:val="007A7EEF"/>
    <w:rsid w:val="007B1F4E"/>
    <w:rsid w:val="007B2D84"/>
    <w:rsid w:val="007B497B"/>
    <w:rsid w:val="007B6A92"/>
    <w:rsid w:val="007B74B6"/>
    <w:rsid w:val="007C0714"/>
    <w:rsid w:val="007C5157"/>
    <w:rsid w:val="007D3E7C"/>
    <w:rsid w:val="007D483D"/>
    <w:rsid w:val="007D61AD"/>
    <w:rsid w:val="007E17D2"/>
    <w:rsid w:val="007E1BB4"/>
    <w:rsid w:val="007E6CEC"/>
    <w:rsid w:val="007F1FF5"/>
    <w:rsid w:val="007F3285"/>
    <w:rsid w:val="008046B5"/>
    <w:rsid w:val="008064A2"/>
    <w:rsid w:val="008076E0"/>
    <w:rsid w:val="00807721"/>
    <w:rsid w:val="00810EBF"/>
    <w:rsid w:val="0081403A"/>
    <w:rsid w:val="00814AE6"/>
    <w:rsid w:val="00814FEB"/>
    <w:rsid w:val="00816047"/>
    <w:rsid w:val="0081686E"/>
    <w:rsid w:val="00820A87"/>
    <w:rsid w:val="00820ACC"/>
    <w:rsid w:val="00825DCC"/>
    <w:rsid w:val="0082658F"/>
    <w:rsid w:val="008317E8"/>
    <w:rsid w:val="008331FB"/>
    <w:rsid w:val="00835F8E"/>
    <w:rsid w:val="00843580"/>
    <w:rsid w:val="00843F0D"/>
    <w:rsid w:val="0085088D"/>
    <w:rsid w:val="00851990"/>
    <w:rsid w:val="00854100"/>
    <w:rsid w:val="00855083"/>
    <w:rsid w:val="00855E7E"/>
    <w:rsid w:val="0085646F"/>
    <w:rsid w:val="00857366"/>
    <w:rsid w:val="008573E8"/>
    <w:rsid w:val="00860E4A"/>
    <w:rsid w:val="00861BD0"/>
    <w:rsid w:val="00867EEE"/>
    <w:rsid w:val="00870003"/>
    <w:rsid w:val="0087086B"/>
    <w:rsid w:val="00870CC3"/>
    <w:rsid w:val="008762C5"/>
    <w:rsid w:val="00893AC9"/>
    <w:rsid w:val="00895957"/>
    <w:rsid w:val="00895FB9"/>
    <w:rsid w:val="00897250"/>
    <w:rsid w:val="008A091F"/>
    <w:rsid w:val="008A33F9"/>
    <w:rsid w:val="008A7F85"/>
    <w:rsid w:val="008B1F3E"/>
    <w:rsid w:val="008B2DB3"/>
    <w:rsid w:val="008B566E"/>
    <w:rsid w:val="008B5A78"/>
    <w:rsid w:val="008B73EB"/>
    <w:rsid w:val="008B79C9"/>
    <w:rsid w:val="008C07A0"/>
    <w:rsid w:val="008C233C"/>
    <w:rsid w:val="008C35FA"/>
    <w:rsid w:val="008C3E56"/>
    <w:rsid w:val="008C4A29"/>
    <w:rsid w:val="008C6640"/>
    <w:rsid w:val="008C67C2"/>
    <w:rsid w:val="008D10E3"/>
    <w:rsid w:val="008D6000"/>
    <w:rsid w:val="008D669C"/>
    <w:rsid w:val="008D6783"/>
    <w:rsid w:val="008D683B"/>
    <w:rsid w:val="008E2019"/>
    <w:rsid w:val="008E68C0"/>
    <w:rsid w:val="008F0D31"/>
    <w:rsid w:val="008F3F78"/>
    <w:rsid w:val="008F57A5"/>
    <w:rsid w:val="008F7A90"/>
    <w:rsid w:val="00904AEF"/>
    <w:rsid w:val="00906694"/>
    <w:rsid w:val="009103FA"/>
    <w:rsid w:val="00910A5C"/>
    <w:rsid w:val="00910C84"/>
    <w:rsid w:val="0091419E"/>
    <w:rsid w:val="009155BA"/>
    <w:rsid w:val="00916840"/>
    <w:rsid w:val="009209F6"/>
    <w:rsid w:val="00921624"/>
    <w:rsid w:val="009219D1"/>
    <w:rsid w:val="00923D52"/>
    <w:rsid w:val="00925509"/>
    <w:rsid w:val="00927438"/>
    <w:rsid w:val="00930AED"/>
    <w:rsid w:val="00931DCB"/>
    <w:rsid w:val="00932BE9"/>
    <w:rsid w:val="009363E1"/>
    <w:rsid w:val="00942D57"/>
    <w:rsid w:val="009435D4"/>
    <w:rsid w:val="00946923"/>
    <w:rsid w:val="009521B4"/>
    <w:rsid w:val="00964996"/>
    <w:rsid w:val="0097332C"/>
    <w:rsid w:val="00975401"/>
    <w:rsid w:val="00975AF8"/>
    <w:rsid w:val="0098088E"/>
    <w:rsid w:val="009810B1"/>
    <w:rsid w:val="00982B9F"/>
    <w:rsid w:val="009905F1"/>
    <w:rsid w:val="0099464E"/>
    <w:rsid w:val="009953F3"/>
    <w:rsid w:val="009A0F7D"/>
    <w:rsid w:val="009A26ED"/>
    <w:rsid w:val="009A371E"/>
    <w:rsid w:val="009A69DF"/>
    <w:rsid w:val="009B2328"/>
    <w:rsid w:val="009C0080"/>
    <w:rsid w:val="009C125D"/>
    <w:rsid w:val="009C5716"/>
    <w:rsid w:val="009D11F7"/>
    <w:rsid w:val="009D6EED"/>
    <w:rsid w:val="009E11F4"/>
    <w:rsid w:val="009E15B2"/>
    <w:rsid w:val="009E7B37"/>
    <w:rsid w:val="009F1387"/>
    <w:rsid w:val="009F1986"/>
    <w:rsid w:val="009F3382"/>
    <w:rsid w:val="009F3799"/>
    <w:rsid w:val="009F4658"/>
    <w:rsid w:val="009F5D78"/>
    <w:rsid w:val="00A0182C"/>
    <w:rsid w:val="00A045C0"/>
    <w:rsid w:val="00A07C21"/>
    <w:rsid w:val="00A1043B"/>
    <w:rsid w:val="00A10895"/>
    <w:rsid w:val="00A11238"/>
    <w:rsid w:val="00A24A41"/>
    <w:rsid w:val="00A25590"/>
    <w:rsid w:val="00A257CB"/>
    <w:rsid w:val="00A350C6"/>
    <w:rsid w:val="00A35102"/>
    <w:rsid w:val="00A35D29"/>
    <w:rsid w:val="00A36C6E"/>
    <w:rsid w:val="00A36E74"/>
    <w:rsid w:val="00A37620"/>
    <w:rsid w:val="00A376D0"/>
    <w:rsid w:val="00A43132"/>
    <w:rsid w:val="00A44973"/>
    <w:rsid w:val="00A45CB5"/>
    <w:rsid w:val="00A46206"/>
    <w:rsid w:val="00A47386"/>
    <w:rsid w:val="00A503D6"/>
    <w:rsid w:val="00A51CBA"/>
    <w:rsid w:val="00A5364A"/>
    <w:rsid w:val="00A53D9A"/>
    <w:rsid w:val="00A570BE"/>
    <w:rsid w:val="00A6584B"/>
    <w:rsid w:val="00A65BC4"/>
    <w:rsid w:val="00A6633E"/>
    <w:rsid w:val="00A67BF2"/>
    <w:rsid w:val="00A67EF8"/>
    <w:rsid w:val="00A753AA"/>
    <w:rsid w:val="00A77BEA"/>
    <w:rsid w:val="00A857BE"/>
    <w:rsid w:val="00A8660B"/>
    <w:rsid w:val="00A921EA"/>
    <w:rsid w:val="00A92A7C"/>
    <w:rsid w:val="00A93FFE"/>
    <w:rsid w:val="00A941B3"/>
    <w:rsid w:val="00A94C3F"/>
    <w:rsid w:val="00A97CBF"/>
    <w:rsid w:val="00AA2198"/>
    <w:rsid w:val="00AA5BD6"/>
    <w:rsid w:val="00AA60A6"/>
    <w:rsid w:val="00AA777C"/>
    <w:rsid w:val="00AB1C10"/>
    <w:rsid w:val="00AC04D6"/>
    <w:rsid w:val="00AC596D"/>
    <w:rsid w:val="00AC7F2D"/>
    <w:rsid w:val="00AD26DF"/>
    <w:rsid w:val="00AD3AB4"/>
    <w:rsid w:val="00AD4E21"/>
    <w:rsid w:val="00AD5BC0"/>
    <w:rsid w:val="00AD5E0F"/>
    <w:rsid w:val="00AD74D5"/>
    <w:rsid w:val="00AE607F"/>
    <w:rsid w:val="00AE71BB"/>
    <w:rsid w:val="00AF0D4D"/>
    <w:rsid w:val="00AF19E9"/>
    <w:rsid w:val="00AF39CF"/>
    <w:rsid w:val="00AF6510"/>
    <w:rsid w:val="00AF674D"/>
    <w:rsid w:val="00B067D8"/>
    <w:rsid w:val="00B0714C"/>
    <w:rsid w:val="00B106FB"/>
    <w:rsid w:val="00B131E8"/>
    <w:rsid w:val="00B14577"/>
    <w:rsid w:val="00B17CF4"/>
    <w:rsid w:val="00B223D6"/>
    <w:rsid w:val="00B25AAE"/>
    <w:rsid w:val="00B32A0A"/>
    <w:rsid w:val="00B36E18"/>
    <w:rsid w:val="00B37074"/>
    <w:rsid w:val="00B40C81"/>
    <w:rsid w:val="00B40CD4"/>
    <w:rsid w:val="00B43682"/>
    <w:rsid w:val="00B43B83"/>
    <w:rsid w:val="00B463E1"/>
    <w:rsid w:val="00B5061B"/>
    <w:rsid w:val="00B5140B"/>
    <w:rsid w:val="00B51D3E"/>
    <w:rsid w:val="00B52982"/>
    <w:rsid w:val="00B531B7"/>
    <w:rsid w:val="00B5430A"/>
    <w:rsid w:val="00B54349"/>
    <w:rsid w:val="00B57109"/>
    <w:rsid w:val="00B62617"/>
    <w:rsid w:val="00B66C59"/>
    <w:rsid w:val="00B66DD9"/>
    <w:rsid w:val="00B7067E"/>
    <w:rsid w:val="00B7164E"/>
    <w:rsid w:val="00B74B1A"/>
    <w:rsid w:val="00B772AA"/>
    <w:rsid w:val="00B804F1"/>
    <w:rsid w:val="00B80899"/>
    <w:rsid w:val="00B81002"/>
    <w:rsid w:val="00B827E2"/>
    <w:rsid w:val="00B83404"/>
    <w:rsid w:val="00B84B10"/>
    <w:rsid w:val="00BA125D"/>
    <w:rsid w:val="00BA1580"/>
    <w:rsid w:val="00BA2FDA"/>
    <w:rsid w:val="00BA42C2"/>
    <w:rsid w:val="00BB12A7"/>
    <w:rsid w:val="00BB19A3"/>
    <w:rsid w:val="00BC0764"/>
    <w:rsid w:val="00BC0E55"/>
    <w:rsid w:val="00BC2FBB"/>
    <w:rsid w:val="00BD0263"/>
    <w:rsid w:val="00BD45AC"/>
    <w:rsid w:val="00BD45B1"/>
    <w:rsid w:val="00BE1558"/>
    <w:rsid w:val="00BE60AE"/>
    <w:rsid w:val="00BE7115"/>
    <w:rsid w:val="00BF5961"/>
    <w:rsid w:val="00BF7E7F"/>
    <w:rsid w:val="00C0031A"/>
    <w:rsid w:val="00C01079"/>
    <w:rsid w:val="00C01A95"/>
    <w:rsid w:val="00C02C33"/>
    <w:rsid w:val="00C1233D"/>
    <w:rsid w:val="00C147AD"/>
    <w:rsid w:val="00C14B17"/>
    <w:rsid w:val="00C1521B"/>
    <w:rsid w:val="00C170B7"/>
    <w:rsid w:val="00C20B0E"/>
    <w:rsid w:val="00C20D61"/>
    <w:rsid w:val="00C21E4D"/>
    <w:rsid w:val="00C24D7C"/>
    <w:rsid w:val="00C25F23"/>
    <w:rsid w:val="00C27B23"/>
    <w:rsid w:val="00C31E9C"/>
    <w:rsid w:val="00C36703"/>
    <w:rsid w:val="00C3709F"/>
    <w:rsid w:val="00C410C2"/>
    <w:rsid w:val="00C4397B"/>
    <w:rsid w:val="00C441C2"/>
    <w:rsid w:val="00C4689C"/>
    <w:rsid w:val="00C52215"/>
    <w:rsid w:val="00C5472F"/>
    <w:rsid w:val="00C559CC"/>
    <w:rsid w:val="00C57192"/>
    <w:rsid w:val="00C572B7"/>
    <w:rsid w:val="00C60BAB"/>
    <w:rsid w:val="00C61CAF"/>
    <w:rsid w:val="00C625CF"/>
    <w:rsid w:val="00C65F2C"/>
    <w:rsid w:val="00C669E7"/>
    <w:rsid w:val="00C67521"/>
    <w:rsid w:val="00C67CB1"/>
    <w:rsid w:val="00C70A87"/>
    <w:rsid w:val="00C722B5"/>
    <w:rsid w:val="00C80103"/>
    <w:rsid w:val="00C802FE"/>
    <w:rsid w:val="00C85BC6"/>
    <w:rsid w:val="00C86DB2"/>
    <w:rsid w:val="00C93E4C"/>
    <w:rsid w:val="00C94D90"/>
    <w:rsid w:val="00CA0337"/>
    <w:rsid w:val="00CA1BBE"/>
    <w:rsid w:val="00CA2EA2"/>
    <w:rsid w:val="00CA3DDC"/>
    <w:rsid w:val="00CB03EF"/>
    <w:rsid w:val="00CB4569"/>
    <w:rsid w:val="00CB5E8D"/>
    <w:rsid w:val="00CC246A"/>
    <w:rsid w:val="00CC25F3"/>
    <w:rsid w:val="00CC2734"/>
    <w:rsid w:val="00CC2DB0"/>
    <w:rsid w:val="00CC36F9"/>
    <w:rsid w:val="00CC6E9A"/>
    <w:rsid w:val="00CC76BB"/>
    <w:rsid w:val="00CD1FFB"/>
    <w:rsid w:val="00CD20F4"/>
    <w:rsid w:val="00CD335A"/>
    <w:rsid w:val="00CD5409"/>
    <w:rsid w:val="00CD5CC8"/>
    <w:rsid w:val="00CD7E52"/>
    <w:rsid w:val="00CE08E6"/>
    <w:rsid w:val="00CE0CA3"/>
    <w:rsid w:val="00CE24BF"/>
    <w:rsid w:val="00CE357A"/>
    <w:rsid w:val="00CE61B3"/>
    <w:rsid w:val="00CF1525"/>
    <w:rsid w:val="00CF1597"/>
    <w:rsid w:val="00CF2842"/>
    <w:rsid w:val="00CF3393"/>
    <w:rsid w:val="00CF360E"/>
    <w:rsid w:val="00CF4155"/>
    <w:rsid w:val="00CF79E8"/>
    <w:rsid w:val="00D01671"/>
    <w:rsid w:val="00D10033"/>
    <w:rsid w:val="00D10EDD"/>
    <w:rsid w:val="00D11267"/>
    <w:rsid w:val="00D15B19"/>
    <w:rsid w:val="00D217DB"/>
    <w:rsid w:val="00D23289"/>
    <w:rsid w:val="00D240A7"/>
    <w:rsid w:val="00D327A4"/>
    <w:rsid w:val="00D3330E"/>
    <w:rsid w:val="00D336FE"/>
    <w:rsid w:val="00D35D55"/>
    <w:rsid w:val="00D363D1"/>
    <w:rsid w:val="00D36EAB"/>
    <w:rsid w:val="00D37CEF"/>
    <w:rsid w:val="00D40F8B"/>
    <w:rsid w:val="00D41204"/>
    <w:rsid w:val="00D4300E"/>
    <w:rsid w:val="00D436EF"/>
    <w:rsid w:val="00D44192"/>
    <w:rsid w:val="00D441B5"/>
    <w:rsid w:val="00D44CC8"/>
    <w:rsid w:val="00D452B9"/>
    <w:rsid w:val="00D45D85"/>
    <w:rsid w:val="00D45E53"/>
    <w:rsid w:val="00D507A5"/>
    <w:rsid w:val="00D50E7F"/>
    <w:rsid w:val="00D528E4"/>
    <w:rsid w:val="00D5480A"/>
    <w:rsid w:val="00D54E79"/>
    <w:rsid w:val="00D57F25"/>
    <w:rsid w:val="00D64999"/>
    <w:rsid w:val="00D7374C"/>
    <w:rsid w:val="00D75177"/>
    <w:rsid w:val="00D77907"/>
    <w:rsid w:val="00D828D6"/>
    <w:rsid w:val="00D82E65"/>
    <w:rsid w:val="00D831D7"/>
    <w:rsid w:val="00D83FCA"/>
    <w:rsid w:val="00D842CB"/>
    <w:rsid w:val="00D85264"/>
    <w:rsid w:val="00D87B03"/>
    <w:rsid w:val="00D92101"/>
    <w:rsid w:val="00D926A3"/>
    <w:rsid w:val="00D92955"/>
    <w:rsid w:val="00D93D68"/>
    <w:rsid w:val="00D974D2"/>
    <w:rsid w:val="00D97629"/>
    <w:rsid w:val="00DA0067"/>
    <w:rsid w:val="00DA1650"/>
    <w:rsid w:val="00DA6B2D"/>
    <w:rsid w:val="00DA7569"/>
    <w:rsid w:val="00DB102B"/>
    <w:rsid w:val="00DB1E91"/>
    <w:rsid w:val="00DB2FCB"/>
    <w:rsid w:val="00DB3E25"/>
    <w:rsid w:val="00DB4588"/>
    <w:rsid w:val="00DC05D8"/>
    <w:rsid w:val="00DC37AB"/>
    <w:rsid w:val="00DC3F92"/>
    <w:rsid w:val="00DD0691"/>
    <w:rsid w:val="00DD347E"/>
    <w:rsid w:val="00DD7BB5"/>
    <w:rsid w:val="00DE0A9B"/>
    <w:rsid w:val="00DE3098"/>
    <w:rsid w:val="00DE5162"/>
    <w:rsid w:val="00DF4F44"/>
    <w:rsid w:val="00DF4FD3"/>
    <w:rsid w:val="00DF542F"/>
    <w:rsid w:val="00DF66D1"/>
    <w:rsid w:val="00DF6E65"/>
    <w:rsid w:val="00E007B3"/>
    <w:rsid w:val="00E02F8C"/>
    <w:rsid w:val="00E03C04"/>
    <w:rsid w:val="00E05078"/>
    <w:rsid w:val="00E050C2"/>
    <w:rsid w:val="00E05473"/>
    <w:rsid w:val="00E07807"/>
    <w:rsid w:val="00E07819"/>
    <w:rsid w:val="00E10A6E"/>
    <w:rsid w:val="00E12DCA"/>
    <w:rsid w:val="00E150CA"/>
    <w:rsid w:val="00E17F6A"/>
    <w:rsid w:val="00E20093"/>
    <w:rsid w:val="00E343FE"/>
    <w:rsid w:val="00E4000E"/>
    <w:rsid w:val="00E40A49"/>
    <w:rsid w:val="00E410F1"/>
    <w:rsid w:val="00E45C41"/>
    <w:rsid w:val="00E50CF6"/>
    <w:rsid w:val="00E52691"/>
    <w:rsid w:val="00E55DBA"/>
    <w:rsid w:val="00E56C0C"/>
    <w:rsid w:val="00E63F2A"/>
    <w:rsid w:val="00E720DA"/>
    <w:rsid w:val="00E74616"/>
    <w:rsid w:val="00E74C76"/>
    <w:rsid w:val="00E75357"/>
    <w:rsid w:val="00E75BB3"/>
    <w:rsid w:val="00E75C71"/>
    <w:rsid w:val="00E76AE9"/>
    <w:rsid w:val="00E77719"/>
    <w:rsid w:val="00E800B0"/>
    <w:rsid w:val="00E82434"/>
    <w:rsid w:val="00E844BF"/>
    <w:rsid w:val="00E85F64"/>
    <w:rsid w:val="00E86B6E"/>
    <w:rsid w:val="00E9393F"/>
    <w:rsid w:val="00E95D55"/>
    <w:rsid w:val="00E95F20"/>
    <w:rsid w:val="00EA0C2C"/>
    <w:rsid w:val="00EA2B89"/>
    <w:rsid w:val="00EA3422"/>
    <w:rsid w:val="00EA74B0"/>
    <w:rsid w:val="00EB2A15"/>
    <w:rsid w:val="00EB349D"/>
    <w:rsid w:val="00EB68B6"/>
    <w:rsid w:val="00EB714D"/>
    <w:rsid w:val="00EB77A1"/>
    <w:rsid w:val="00EC1267"/>
    <w:rsid w:val="00ED1F52"/>
    <w:rsid w:val="00ED2B10"/>
    <w:rsid w:val="00ED4856"/>
    <w:rsid w:val="00ED5F8E"/>
    <w:rsid w:val="00ED65F0"/>
    <w:rsid w:val="00ED78BF"/>
    <w:rsid w:val="00EE5B9B"/>
    <w:rsid w:val="00EE5CDD"/>
    <w:rsid w:val="00EF22D2"/>
    <w:rsid w:val="00EF533D"/>
    <w:rsid w:val="00EF597E"/>
    <w:rsid w:val="00F103E5"/>
    <w:rsid w:val="00F11320"/>
    <w:rsid w:val="00F20C2B"/>
    <w:rsid w:val="00F257A4"/>
    <w:rsid w:val="00F25FBC"/>
    <w:rsid w:val="00F2646C"/>
    <w:rsid w:val="00F271A6"/>
    <w:rsid w:val="00F32B80"/>
    <w:rsid w:val="00F338CE"/>
    <w:rsid w:val="00F33A10"/>
    <w:rsid w:val="00F3463C"/>
    <w:rsid w:val="00F40C42"/>
    <w:rsid w:val="00F42292"/>
    <w:rsid w:val="00F42323"/>
    <w:rsid w:val="00F455A9"/>
    <w:rsid w:val="00F54BFE"/>
    <w:rsid w:val="00F55164"/>
    <w:rsid w:val="00F61E06"/>
    <w:rsid w:val="00F643A6"/>
    <w:rsid w:val="00F64DF2"/>
    <w:rsid w:val="00F772AF"/>
    <w:rsid w:val="00F820D2"/>
    <w:rsid w:val="00F83A7F"/>
    <w:rsid w:val="00F84673"/>
    <w:rsid w:val="00F848DE"/>
    <w:rsid w:val="00F85A93"/>
    <w:rsid w:val="00F87DD3"/>
    <w:rsid w:val="00F92D64"/>
    <w:rsid w:val="00F95790"/>
    <w:rsid w:val="00FA0795"/>
    <w:rsid w:val="00FA1E64"/>
    <w:rsid w:val="00FA3603"/>
    <w:rsid w:val="00FA7B97"/>
    <w:rsid w:val="00FB084E"/>
    <w:rsid w:val="00FB2EE7"/>
    <w:rsid w:val="00FB4B0F"/>
    <w:rsid w:val="00FC2FEE"/>
    <w:rsid w:val="00FC6418"/>
    <w:rsid w:val="00FC6ADA"/>
    <w:rsid w:val="00FD105A"/>
    <w:rsid w:val="00FD2257"/>
    <w:rsid w:val="00FD4F09"/>
    <w:rsid w:val="00FD5AFD"/>
    <w:rsid w:val="00FD6D6C"/>
    <w:rsid w:val="00FE02F1"/>
    <w:rsid w:val="00FE10C5"/>
    <w:rsid w:val="00FE26FF"/>
    <w:rsid w:val="00FE2922"/>
    <w:rsid w:val="00FE3C8B"/>
    <w:rsid w:val="00FE5227"/>
    <w:rsid w:val="00FE684F"/>
    <w:rsid w:val="00FE6944"/>
    <w:rsid w:val="00FE7BBE"/>
    <w:rsid w:val="00FF536D"/>
    <w:rsid w:val="00FF55C0"/>
    <w:rsid w:val="00FF5603"/>
    <w:rsid w:val="00FF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7CEDD"/>
  <w15:docId w15:val="{80AFB678-DE97-49C0-90A2-5C527A398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45E53"/>
  </w:style>
  <w:style w:type="paragraph" w:styleId="berschrift1">
    <w:name w:val="heading 1"/>
    <w:basedOn w:val="Standard"/>
    <w:next w:val="Standard"/>
    <w:link w:val="berschrift1Zchn"/>
    <w:uiPriority w:val="9"/>
    <w:qFormat/>
    <w:rsid w:val="00613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13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13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130B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130B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130B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130B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130B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130B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0182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76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76D0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6130B4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ED2B10"/>
    <w:pPr>
      <w:tabs>
        <w:tab w:val="left" w:pos="397"/>
      </w:tabs>
      <w:spacing w:after="0"/>
      <w:ind w:left="397" w:hanging="397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ED2B10"/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6A0768"/>
    <w:pPr>
      <w:spacing w:after="120"/>
    </w:pPr>
    <w:rPr>
      <w:rFonts w:ascii="Arial" w:hAnsi="Arial"/>
      <w:color w:val="auto"/>
      <w:sz w:val="22"/>
    </w:r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6A0768"/>
    <w:rPr>
      <w:rFonts w:ascii="Arial" w:eastAsiaTheme="majorEastAsia" w:hAnsi="Arial" w:cstheme="majorBidi"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13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6130B4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613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13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6130B4"/>
    <w:rPr>
      <w:rFonts w:asciiTheme="majorHAnsi" w:eastAsiaTheme="majorEastAsia" w:hAnsiTheme="majorHAnsi" w:cstheme="majorBidi"/>
      <w:bCs/>
      <w:color w:val="2E74B5" w:themeColor="accent1" w:themeShade="BF"/>
      <w:sz w:val="26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6130B4"/>
    <w:rPr>
      <w:rFonts w:asciiTheme="majorHAnsi" w:eastAsiaTheme="majorEastAsia" w:hAnsiTheme="majorHAnsi" w:cstheme="majorBidi"/>
      <w:bCs/>
      <w:color w:val="1F4D78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13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6130B4"/>
    <w:rPr>
      <w:rFonts w:asciiTheme="majorHAnsi" w:eastAsiaTheme="majorEastAsia" w:hAnsiTheme="majorHAnsi" w:cstheme="majorBidi"/>
      <w:bCs/>
      <w:i/>
      <w:iCs/>
      <w:color w:val="2E74B5" w:themeColor="accent1" w:themeShade="BF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130B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6130B4"/>
    <w:rPr>
      <w:rFonts w:asciiTheme="majorHAnsi" w:eastAsiaTheme="majorEastAsia" w:hAnsiTheme="majorHAnsi" w:cstheme="majorBidi"/>
      <w:bCs/>
      <w:color w:val="2E74B5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130B4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6130B4"/>
    <w:rPr>
      <w:rFonts w:asciiTheme="majorHAnsi" w:eastAsiaTheme="majorEastAsia" w:hAnsiTheme="majorHAnsi" w:cstheme="majorBidi"/>
      <w:bCs/>
      <w:color w:val="1F4D78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130B4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6130B4"/>
    <w:rPr>
      <w:rFonts w:asciiTheme="majorHAnsi" w:eastAsiaTheme="majorEastAsia" w:hAnsiTheme="majorHAnsi" w:cstheme="majorBidi"/>
      <w:bCs/>
      <w:i/>
      <w:iCs/>
      <w:color w:val="1F4D78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130B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6130B4"/>
    <w:rPr>
      <w:rFonts w:asciiTheme="majorHAnsi" w:eastAsiaTheme="majorEastAsia" w:hAnsiTheme="majorHAnsi" w:cstheme="majorBidi"/>
      <w:bCs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130B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6130B4"/>
    <w:rPr>
      <w:rFonts w:asciiTheme="majorHAnsi" w:eastAsiaTheme="majorEastAsia" w:hAnsiTheme="majorHAnsi" w:cstheme="majorBidi"/>
      <w:bCs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130B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6A0768"/>
    <w:pPr>
      <w:outlineLvl w:val="9"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6A0768"/>
  </w:style>
  <w:style w:type="character" w:styleId="Buchtitel">
    <w:name w:val="Book Title"/>
    <w:basedOn w:val="Absatz-Standardschriftart"/>
    <w:uiPriority w:val="33"/>
    <w:qFormat/>
    <w:rsid w:val="006A0768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6A0768"/>
    <w:rPr>
      <w:b/>
      <w:bCs/>
      <w:smallCaps/>
      <w:color w:val="5B9BD5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6A0768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6A0768"/>
    <w:rPr>
      <w:i/>
      <w:iCs/>
      <w:color w:val="5B9BD5" w:themeColor="accent1"/>
    </w:rPr>
  </w:style>
  <w:style w:type="character" w:styleId="SchwacheHervorhebung">
    <w:name w:val="Subtle Emphasis"/>
    <w:basedOn w:val="Absatz-Standardschriftart"/>
    <w:uiPriority w:val="19"/>
    <w:qFormat/>
    <w:rsid w:val="006A0768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A0768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A0768"/>
    <w:rPr>
      <w:i/>
      <w:iCs/>
      <w:color w:val="5B9BD5" w:themeColor="accent1"/>
    </w:rPr>
  </w:style>
  <w:style w:type="paragraph" w:styleId="Zitat">
    <w:name w:val="Quote"/>
    <w:basedOn w:val="Standard"/>
    <w:next w:val="Standard"/>
    <w:link w:val="ZitatZchn"/>
    <w:uiPriority w:val="29"/>
    <w:qFormat/>
    <w:rsid w:val="006A0768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A0768"/>
    <w:rPr>
      <w:i/>
      <w:iCs/>
      <w:color w:val="404040" w:themeColor="text1" w:themeTint="BF"/>
    </w:rPr>
  </w:style>
  <w:style w:type="table" w:styleId="MittlereListe1-Akzent1">
    <w:name w:val="Medium List 1 Accent 1"/>
    <w:basedOn w:val="NormaleTabelle"/>
    <w:uiPriority w:val="65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6A0768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6A07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6A076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einLeerraum">
    <w:name w:val="No Spacing"/>
    <w:uiPriority w:val="1"/>
    <w:qFormat/>
    <w:rsid w:val="006A0768"/>
    <w:pPr>
      <w:spacing w:after="0" w:line="240" w:lineRule="auto"/>
    </w:pPr>
  </w:style>
  <w:style w:type="character" w:styleId="HTMLVariable">
    <w:name w:val="HTML Variable"/>
    <w:basedOn w:val="Absatz-Standardschriftart"/>
    <w:uiPriority w:val="99"/>
    <w:semiHidden/>
    <w:unhideWhenUsed/>
    <w:rsid w:val="006A0768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6A0768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A076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A0768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6A0768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6A0768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6A0768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6A0768"/>
    <w:rPr>
      <w:i/>
      <w:iCs/>
    </w:rPr>
  </w:style>
  <w:style w:type="character" w:styleId="HTMLAkronym">
    <w:name w:val="HTML Acronym"/>
    <w:basedOn w:val="Absatz-Standardschriftart"/>
    <w:uiPriority w:val="99"/>
    <w:semiHidden/>
    <w:unhideWhenUsed/>
    <w:rsid w:val="006A0768"/>
  </w:style>
  <w:style w:type="paragraph" w:styleId="StandardWeb">
    <w:name w:val="Normal (Web)"/>
    <w:basedOn w:val="Standard"/>
    <w:uiPriority w:val="99"/>
    <w:semiHidden/>
    <w:unhideWhenUsed/>
    <w:rsid w:val="006A0768"/>
    <w:rPr>
      <w:rFonts w:ascii="Times New Roman" w:hAnsi="Times New Roman" w:cs="Times New Roman"/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6A07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6A0768"/>
    <w:rPr>
      <w:rFonts w:ascii="Consolas" w:hAnsi="Consolas"/>
      <w:sz w:val="21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6A0768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6A0768"/>
    <w:rPr>
      <w:rFonts w:ascii="Segoe UI" w:hAnsi="Segoe UI" w:cs="Segoe UI"/>
      <w:sz w:val="16"/>
      <w:szCs w:val="16"/>
    </w:rPr>
  </w:style>
  <w:style w:type="character" w:styleId="Hervorhebung">
    <w:name w:val="Emphasis"/>
    <w:basedOn w:val="Absatz-Standardschriftart"/>
    <w:uiPriority w:val="20"/>
    <w:qFormat/>
    <w:rsid w:val="006A0768"/>
    <w:rPr>
      <w:i/>
      <w:iCs/>
    </w:rPr>
  </w:style>
  <w:style w:type="character" w:styleId="Fett">
    <w:name w:val="Strong"/>
    <w:basedOn w:val="Absatz-Standardschriftart"/>
    <w:uiPriority w:val="22"/>
    <w:qFormat/>
    <w:rsid w:val="006A0768"/>
    <w:rPr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6A0768"/>
    <w:rPr>
      <w:color w:val="954F72" w:themeColor="followedHyperlink"/>
      <w:u w:val="single"/>
    </w:rPr>
  </w:style>
  <w:style w:type="character" w:styleId="Hyperlink">
    <w:name w:val="Hyperlink"/>
    <w:basedOn w:val="Absatz-Standardschriftart"/>
    <w:uiPriority w:val="99"/>
    <w:semiHidden/>
    <w:unhideWhenUsed/>
    <w:rsid w:val="006A0768"/>
    <w:rPr>
      <w:color w:val="0563C1" w:themeColor="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6A0768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6A0768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6A0768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6A0768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6A0768"/>
  </w:style>
  <w:style w:type="paragraph" w:styleId="Textkrper3">
    <w:name w:val="Body Text 3"/>
    <w:basedOn w:val="Standard"/>
    <w:link w:val="Textkrper3Zchn"/>
    <w:uiPriority w:val="99"/>
    <w:semiHidden/>
    <w:unhideWhenUsed/>
    <w:rsid w:val="006A0768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6A0768"/>
    <w:rPr>
      <w:sz w:val="16"/>
      <w:szCs w:val="16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6A0768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6A0768"/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6A0768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6A0768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6A0768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6A0768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6A0768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6A0768"/>
  </w:style>
  <w:style w:type="paragraph" w:styleId="Textkrper">
    <w:name w:val="Body Text"/>
    <w:basedOn w:val="Standard"/>
    <w:link w:val="TextkrperZchn"/>
    <w:uiPriority w:val="99"/>
    <w:semiHidden/>
    <w:unhideWhenUsed/>
    <w:rsid w:val="006A0768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6A0768"/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6A0768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6A0768"/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6A0768"/>
  </w:style>
  <w:style w:type="character" w:customStyle="1" w:styleId="DatumZchn">
    <w:name w:val="Datum Zchn"/>
    <w:basedOn w:val="Absatz-Standardschriftart"/>
    <w:link w:val="Datum"/>
    <w:uiPriority w:val="99"/>
    <w:semiHidden/>
    <w:rsid w:val="006A0768"/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6A0768"/>
  </w:style>
  <w:style w:type="character" w:customStyle="1" w:styleId="AnredeZchn">
    <w:name w:val="Anrede Zchn"/>
    <w:basedOn w:val="Absatz-Standardschriftart"/>
    <w:link w:val="Anrede"/>
    <w:uiPriority w:val="99"/>
    <w:semiHidden/>
    <w:rsid w:val="006A0768"/>
  </w:style>
  <w:style w:type="paragraph" w:styleId="Untertitel">
    <w:name w:val="Subtitle"/>
    <w:basedOn w:val="Standard"/>
    <w:next w:val="Standard"/>
    <w:link w:val="UntertitelZchn"/>
    <w:uiPriority w:val="11"/>
    <w:qFormat/>
    <w:rsid w:val="006A076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A0768"/>
    <w:rPr>
      <w:rFonts w:eastAsiaTheme="minorEastAsia"/>
      <w:color w:val="5A5A5A" w:themeColor="text1" w:themeTint="A5"/>
      <w:spacing w:val="15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6A076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6A076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enfortsetzung5">
    <w:name w:val="List Continue 5"/>
    <w:basedOn w:val="Standard"/>
    <w:uiPriority w:val="99"/>
    <w:semiHidden/>
    <w:unhideWhenUsed/>
    <w:rsid w:val="006A0768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6A0768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6A0768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6A0768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6A0768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6A0768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6A0768"/>
  </w:style>
  <w:style w:type="paragraph" w:styleId="Gruformel">
    <w:name w:val="Closing"/>
    <w:basedOn w:val="Standard"/>
    <w:link w:val="GruformelZchn"/>
    <w:uiPriority w:val="99"/>
    <w:semiHidden/>
    <w:unhideWhenUsed/>
    <w:rsid w:val="006A0768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6A0768"/>
  </w:style>
  <w:style w:type="paragraph" w:styleId="Titel">
    <w:name w:val="Title"/>
    <w:basedOn w:val="Standard"/>
    <w:next w:val="Standard"/>
    <w:link w:val="TitelZchn"/>
    <w:uiPriority w:val="10"/>
    <w:qFormat/>
    <w:rsid w:val="006A076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A0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nummer5">
    <w:name w:val="List Number 5"/>
    <w:basedOn w:val="Standard"/>
    <w:uiPriority w:val="99"/>
    <w:semiHidden/>
    <w:unhideWhenUsed/>
    <w:rsid w:val="006A0768"/>
    <w:pPr>
      <w:numPr>
        <w:numId w:val="6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6A0768"/>
    <w:pPr>
      <w:numPr>
        <w:numId w:val="7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6A0768"/>
    <w:pPr>
      <w:numPr>
        <w:numId w:val="8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6A0768"/>
    <w:pPr>
      <w:numPr>
        <w:numId w:val="9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6A0768"/>
    <w:pPr>
      <w:numPr>
        <w:numId w:val="10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6A0768"/>
    <w:pPr>
      <w:numPr>
        <w:numId w:val="11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6A0768"/>
    <w:pPr>
      <w:numPr>
        <w:numId w:val="12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6A0768"/>
    <w:pPr>
      <w:numPr>
        <w:numId w:val="13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6A0768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6A0768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6A0768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6A0768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6A0768"/>
    <w:pPr>
      <w:numPr>
        <w:numId w:val="14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6A0768"/>
    <w:pPr>
      <w:numPr>
        <w:numId w:val="15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6A0768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6A076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6A07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6A0768"/>
    <w:rPr>
      <w:rFonts w:ascii="Consolas" w:hAnsi="Consolas"/>
      <w:sz w:val="20"/>
      <w:szCs w:val="2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6A0768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6A0768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6A0768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6A0768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6A0768"/>
  </w:style>
  <w:style w:type="character" w:styleId="Zeilennummer">
    <w:name w:val="line number"/>
    <w:basedOn w:val="Absatz-Standardschriftart"/>
    <w:uiPriority w:val="99"/>
    <w:semiHidden/>
    <w:unhideWhenUsed/>
    <w:rsid w:val="006A0768"/>
  </w:style>
  <w:style w:type="character" w:styleId="Kommentarzeichen">
    <w:name w:val="annotation reference"/>
    <w:basedOn w:val="Absatz-Standardschriftart"/>
    <w:uiPriority w:val="99"/>
    <w:semiHidden/>
    <w:unhideWhenUsed/>
    <w:rsid w:val="006A0768"/>
    <w:rPr>
      <w:sz w:val="16"/>
      <w:szCs w:val="16"/>
    </w:rPr>
  </w:style>
  <w:style w:type="character" w:styleId="Funotenzeichen">
    <w:name w:val="footnote reference"/>
    <w:basedOn w:val="Absatz-Standardschriftart"/>
    <w:uiPriority w:val="99"/>
    <w:semiHidden/>
    <w:unhideWhenUsed/>
    <w:rsid w:val="006A0768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6A0768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6A0768"/>
    <w:pPr>
      <w:spacing w:after="0"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6A076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6A0768"/>
    <w:rPr>
      <w:rFonts w:asciiTheme="majorHAnsi" w:eastAsiaTheme="majorEastAsia" w:hAnsiTheme="majorHAnsi" w:cstheme="majorBidi"/>
      <w:b/>
      <w:bCs/>
    </w:rPr>
  </w:style>
  <w:style w:type="paragraph" w:styleId="Fuzeile">
    <w:name w:val="footer"/>
    <w:basedOn w:val="Standard"/>
    <w:link w:val="FuzeileZchn"/>
    <w:uiPriority w:val="99"/>
    <w:unhideWhenUsed/>
    <w:rsid w:val="006A0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A0768"/>
  </w:style>
  <w:style w:type="paragraph" w:styleId="Kopfzeile">
    <w:name w:val="header"/>
    <w:basedOn w:val="Standard"/>
    <w:link w:val="KopfzeileZchn"/>
    <w:uiPriority w:val="99"/>
    <w:unhideWhenUsed/>
    <w:rsid w:val="006A0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A0768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A076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A0768"/>
    <w:rPr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A0768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A0768"/>
    <w:rPr>
      <w:sz w:val="20"/>
      <w:szCs w:val="20"/>
    </w:rPr>
  </w:style>
  <w:style w:type="paragraph" w:styleId="Standardeinzug">
    <w:name w:val="Normal Indent"/>
    <w:basedOn w:val="Standard"/>
    <w:uiPriority w:val="99"/>
    <w:semiHidden/>
    <w:unhideWhenUsed/>
    <w:rsid w:val="006A0768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6A0768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6A0768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6A0768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6A0768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6A0768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6A0768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6A0768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6A0768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6A0768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440" w:hanging="220"/>
    </w:pPr>
  </w:style>
  <w:style w:type="table" w:styleId="Tabellenraster">
    <w:name w:val="Table Grid"/>
    <w:basedOn w:val="NormaleTabelle"/>
    <w:uiPriority w:val="59"/>
    <w:rsid w:val="00814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191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1914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F42C1"/>
    <w:pPr>
      <w:spacing w:after="0" w:line="240" w:lineRule="auto"/>
    </w:pPr>
  </w:style>
  <w:style w:type="paragraph" w:customStyle="1" w:styleId="Formatvorlage1">
    <w:name w:val="Formatvorlage1"/>
    <w:basedOn w:val="CitaviBibliographyEntry"/>
    <w:qFormat/>
    <w:rsid w:val="008C35FA"/>
    <w:pPr>
      <w:ind w:left="794"/>
    </w:pPr>
    <w:rPr>
      <w:lang w:val="en-US"/>
    </w:rPr>
  </w:style>
  <w:style w:type="paragraph" w:customStyle="1" w:styleId="Formatvorlage2">
    <w:name w:val="Formatvorlage2"/>
    <w:basedOn w:val="Formatvorlage1"/>
    <w:qFormat/>
    <w:rsid w:val="008C35FA"/>
    <w:pPr>
      <w:ind w:left="1105"/>
    </w:pPr>
  </w:style>
  <w:style w:type="paragraph" w:customStyle="1" w:styleId="Formatvorlage3">
    <w:name w:val="Formatvorlage3"/>
    <w:basedOn w:val="CitaviBibliographyEntry"/>
    <w:qFormat/>
    <w:rsid w:val="008C35FA"/>
    <w:pPr>
      <w:ind w:left="794"/>
    </w:pPr>
  </w:style>
  <w:style w:type="paragraph" w:customStyle="1" w:styleId="Formatvorlage4">
    <w:name w:val="Formatvorlage4"/>
    <w:basedOn w:val="CitaviBibliographyEntry"/>
    <w:qFormat/>
    <w:rsid w:val="008C35FA"/>
    <w:pPr>
      <w:spacing w:before="120" w:after="120"/>
    </w:pPr>
  </w:style>
  <w:style w:type="paragraph" w:customStyle="1" w:styleId="Formatvorlage5">
    <w:name w:val="Formatvorlage5"/>
    <w:basedOn w:val="CitaviBibliographyEntry"/>
    <w:qFormat/>
    <w:rsid w:val="008C35FA"/>
    <w:pPr>
      <w:spacing w:before="120" w:after="120"/>
    </w:pPr>
  </w:style>
  <w:style w:type="paragraph" w:customStyle="1" w:styleId="Formatvorlage6">
    <w:name w:val="Formatvorlage6"/>
    <w:basedOn w:val="CitaviBibliographyEntry"/>
    <w:qFormat/>
    <w:rsid w:val="00ED2B10"/>
    <w:pPr>
      <w:textboxTightWrap w:val="allLines"/>
    </w:pPr>
  </w:style>
  <w:style w:type="paragraph" w:customStyle="1" w:styleId="Formatvorlage7">
    <w:name w:val="Formatvorlage7"/>
    <w:basedOn w:val="Formatvorlage6"/>
    <w:qFormat/>
    <w:rsid w:val="00ED2B10"/>
    <w:pPr>
      <w:mirrorIndents/>
    </w:pPr>
  </w:style>
  <w:style w:type="paragraph" w:customStyle="1" w:styleId="Formatvorlage8">
    <w:name w:val="Formatvorlage8"/>
    <w:basedOn w:val="CitaviBibliographyEntry"/>
    <w:qFormat/>
    <w:rsid w:val="00E410F1"/>
    <w:pPr>
      <w:spacing w:after="120"/>
    </w:pPr>
    <w:rPr>
      <w:lang w:val="en-US"/>
    </w:rPr>
  </w:style>
  <w:style w:type="paragraph" w:customStyle="1" w:styleId="Formatvorlage9">
    <w:name w:val="Formatvorlage9"/>
    <w:basedOn w:val="CitaviBibliographyEntry"/>
    <w:qFormat/>
    <w:rsid w:val="00E410F1"/>
    <w:pPr>
      <w:spacing w:after="120"/>
    </w:pPr>
  </w:style>
  <w:style w:type="paragraph" w:customStyle="1" w:styleId="msonormal0">
    <w:name w:val="msonormal"/>
    <w:basedOn w:val="Standard"/>
    <w:rsid w:val="005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nt5">
    <w:name w:val="font5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de-DE"/>
    </w:rPr>
  </w:style>
  <w:style w:type="paragraph" w:customStyle="1" w:styleId="font6">
    <w:name w:val="font6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de-DE"/>
    </w:rPr>
  </w:style>
  <w:style w:type="paragraph" w:customStyle="1" w:styleId="font7">
    <w:name w:val="font7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de-DE"/>
    </w:rPr>
  </w:style>
  <w:style w:type="paragraph" w:customStyle="1" w:styleId="xl65">
    <w:name w:val="xl65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6">
    <w:name w:val="xl6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7">
    <w:name w:val="xl6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8">
    <w:name w:val="xl68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9">
    <w:name w:val="xl69"/>
    <w:basedOn w:val="Standard"/>
    <w:rsid w:val="00590CAA"/>
    <w:pPr>
      <w:pBdr>
        <w:top w:val="single" w:sz="4" w:space="0" w:color="8EA9DB"/>
        <w:bottom w:val="single" w:sz="4" w:space="0" w:color="8EA9DB"/>
      </w:pBdr>
      <w:shd w:val="clear" w:color="4472C4" w:fill="4472C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0">
    <w:name w:val="xl70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1">
    <w:name w:val="xl71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2">
    <w:name w:val="xl72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3">
    <w:name w:val="xl73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4">
    <w:name w:val="xl74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5">
    <w:name w:val="xl75"/>
    <w:basedOn w:val="Standard"/>
    <w:rsid w:val="00590CAA"/>
    <w:pPr>
      <w:pBdr>
        <w:top w:val="single" w:sz="4" w:space="0" w:color="8EA9DB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6">
    <w:name w:val="xl7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7">
    <w:name w:val="xl7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78">
    <w:name w:val="xl78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9">
    <w:name w:val="xl79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80">
    <w:name w:val="xl80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81">
    <w:name w:val="xl81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2">
    <w:name w:val="xl82"/>
    <w:basedOn w:val="Standard"/>
    <w:rsid w:val="00590CAA"/>
    <w:pPr>
      <w:pBdr>
        <w:top w:val="single" w:sz="4" w:space="0" w:color="8EA9DB"/>
        <w:bottom w:val="single" w:sz="4" w:space="0" w:color="8EA9DB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3">
    <w:name w:val="xl83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84">
    <w:name w:val="xl84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5">
    <w:name w:val="xl85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6">
    <w:name w:val="xl8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7">
    <w:name w:val="xl8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8">
    <w:name w:val="xl88"/>
    <w:basedOn w:val="Standard"/>
    <w:rsid w:val="00590CAA"/>
    <w:pPr>
      <w:pBdr>
        <w:top w:val="single" w:sz="4" w:space="0" w:color="8EA9DB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9">
    <w:name w:val="xl89"/>
    <w:basedOn w:val="Standard"/>
    <w:rsid w:val="00590C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90">
    <w:name w:val="xl90"/>
    <w:basedOn w:val="Standard"/>
    <w:rsid w:val="00590CAA"/>
    <w:pPr>
      <w:pBdr>
        <w:bottom w:val="single" w:sz="4" w:space="0" w:color="8EA9DB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91">
    <w:name w:val="xl91"/>
    <w:basedOn w:val="Standard"/>
    <w:rsid w:val="005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0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F715E-7FD8-4D28-A897-CAC37462F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1546</Words>
  <Characters>9747</Characters>
  <Application>Microsoft Office Word</Application>
  <DocSecurity>0</DocSecurity>
  <Lines>81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Felgner</dc:creator>
  <cp:keywords/>
  <dc:description/>
  <cp:lastModifiedBy>TU-Pseudonym 9150895990574596</cp:lastModifiedBy>
  <cp:revision>5</cp:revision>
  <cp:lastPrinted>2018-05-23T14:47:00Z</cp:lastPrinted>
  <dcterms:created xsi:type="dcterms:W3CDTF">2023-05-07T09:20:00Z</dcterms:created>
  <dcterms:modified xsi:type="dcterms:W3CDTF">2023-09-14T12:59:00Z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CITAVI_SR_Patienten</vt:lpwstr>
  </property>
  <property fmtid="{D5CDD505-2E9C-101B-9397-08002B2CF9AE}" pid="3" name="CitaviDocumentProperty_25">
    <vt:lpwstr>True</vt:lpwstr>
  </property>
  <property fmtid="{D5CDD505-2E9C-101B-9397-08002B2CF9AE}" pid="4" name="CitaviDocumentProperty_11">
    <vt:lpwstr>Überschrift 1</vt:lpwstr>
  </property>
  <property fmtid="{D5CDD505-2E9C-101B-9397-08002B2CF9AE}" pid="5" name="CitaviDocumentProperty_12">
    <vt:lpwstr>Standard</vt:lpwstr>
  </property>
  <property fmtid="{D5CDD505-2E9C-101B-9397-08002B2CF9AE}" pid="6" name="CitaviDocumentProperty_16">
    <vt:lpwstr>Untertitel</vt:lpwstr>
  </property>
  <property fmtid="{D5CDD505-2E9C-101B-9397-08002B2CF9AE}" pid="7" name="CitaviDocumentProperty_13">
    <vt:lpwstr>Standard</vt:lpwstr>
  </property>
  <property fmtid="{D5CDD505-2E9C-101B-9397-08002B2CF9AE}" pid="8" name="CitaviDocumentProperty_15">
    <vt:lpwstr>Standard</vt:lpwstr>
  </property>
  <property fmtid="{D5CDD505-2E9C-101B-9397-08002B2CF9AE}" pid="9" name="CitaviDocumentProperty_17">
    <vt:lpwstr>Standard</vt:lpwstr>
  </property>
  <property fmtid="{D5CDD505-2E9C-101B-9397-08002B2CF9AE}" pid="10" name="CitaviDocumentProperty_6">
    <vt:lpwstr>False</vt:lpwstr>
  </property>
  <property fmtid="{D5CDD505-2E9C-101B-9397-08002B2CF9AE}" pid="11" name="CitaviDocumentProperty_0">
    <vt:lpwstr>5a2f1f61-e929-45b5-bc0a-fa7beb6e6c24</vt:lpwstr>
  </property>
  <property fmtid="{D5CDD505-2E9C-101B-9397-08002B2CF9AE}" pid="12" name="CitaviDocumentProperty_1">
    <vt:lpwstr>6.8.0.0</vt:lpwstr>
  </property>
  <property fmtid="{D5CDD505-2E9C-101B-9397-08002B2CF9AE}" pid="13" name="CitaviDocumentProperty_8">
    <vt:lpwstr>C:\Users\susi\Nextcloud\Shared\MeDIoRI\A_Determinanten_der_Nutzung\II_Patienten\1_SR_Patienten\3. Auswertung\Paper\CITAVI_SR_Patienten\CITAVI_SR_Patienten.ctv6</vt:lpwstr>
  </property>
</Properties>
</file>