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A2EAA" w14:textId="24282CD9" w:rsidR="001B5FF2" w:rsidRPr="00CC3CB7" w:rsidRDefault="00924E30">
      <w:pPr>
        <w:rPr>
          <w:rFonts w:ascii="Arial" w:hAnsi="Arial" w:cs="Arial"/>
          <w:b/>
          <w:bCs/>
          <w:sz w:val="28"/>
          <w:szCs w:val="28"/>
        </w:rPr>
      </w:pPr>
      <w:r w:rsidRPr="00CC3CB7">
        <w:rPr>
          <w:rFonts w:ascii="Arial" w:hAnsi="Arial" w:cs="Arial"/>
          <w:b/>
          <w:bCs/>
          <w:sz w:val="28"/>
          <w:szCs w:val="28"/>
        </w:rPr>
        <w:t>A</w:t>
      </w:r>
      <w:r w:rsidR="00213165">
        <w:rPr>
          <w:rFonts w:ascii="Arial" w:hAnsi="Arial" w:cs="Arial"/>
          <w:b/>
          <w:bCs/>
          <w:sz w:val="28"/>
          <w:szCs w:val="28"/>
        </w:rPr>
        <w:t>9</w:t>
      </w:r>
      <w:r w:rsidR="00106777" w:rsidRPr="00CC3CB7">
        <w:rPr>
          <w:rFonts w:ascii="Arial" w:hAnsi="Arial" w:cs="Arial"/>
          <w:b/>
          <w:bCs/>
          <w:sz w:val="28"/>
          <w:szCs w:val="28"/>
        </w:rPr>
        <w:t xml:space="preserve">. </w:t>
      </w:r>
      <w:r w:rsidR="00106777" w:rsidRPr="007827FA">
        <w:rPr>
          <w:rFonts w:ascii="Arial" w:hAnsi="Arial" w:cs="Arial"/>
          <w:sz w:val="28"/>
          <w:szCs w:val="28"/>
        </w:rPr>
        <w:t>Code definitions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0"/>
        <w:gridCol w:w="4548"/>
        <w:gridCol w:w="9179"/>
      </w:tblGrid>
      <w:tr w:rsidR="00164803" w14:paraId="1714CBDC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4B2854E6" w14:textId="63A91002" w:rsidR="00164803" w:rsidRPr="00CC3CB7" w:rsidRDefault="00164803" w:rsidP="0000599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No.</w:t>
            </w:r>
          </w:p>
        </w:tc>
        <w:tc>
          <w:tcPr>
            <w:tcW w:w="4548" w:type="dxa"/>
            <w:shd w:val="clear" w:color="auto" w:fill="D9D9D9" w:themeFill="background1" w:themeFillShade="D9"/>
            <w:vAlign w:val="center"/>
          </w:tcPr>
          <w:p w14:paraId="654DE8CC" w14:textId="6F255CD3" w:rsidR="00164803" w:rsidRPr="00CC3CB7" w:rsidRDefault="00164803" w:rsidP="0000599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Code</w:t>
            </w:r>
            <w:r w:rsidR="007C1FF0" w:rsidRPr="00CC3CB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(= factor)</w:t>
            </w:r>
          </w:p>
        </w:tc>
        <w:tc>
          <w:tcPr>
            <w:tcW w:w="9179" w:type="dxa"/>
            <w:shd w:val="clear" w:color="auto" w:fill="D9D9D9" w:themeFill="background1" w:themeFillShade="D9"/>
            <w:vAlign w:val="center"/>
          </w:tcPr>
          <w:p w14:paraId="78E8D3DD" w14:textId="6FCA5A1D" w:rsidR="00164803" w:rsidRPr="00CC3CB7" w:rsidRDefault="00164803" w:rsidP="0000599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Definition: </w:t>
            </w:r>
          </w:p>
        </w:tc>
      </w:tr>
      <w:tr w:rsidR="00164803" w14:paraId="2D46571D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13DD7318" w14:textId="709B8D8F" w:rsidR="00164803" w:rsidRPr="00CC3CB7" w:rsidRDefault="00164803" w:rsidP="0000599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4548" w:type="dxa"/>
            <w:vAlign w:val="center"/>
          </w:tcPr>
          <w:p w14:paraId="31950DBA" w14:textId="1A92AB33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academic institution</w:t>
            </w:r>
          </w:p>
        </w:tc>
        <w:tc>
          <w:tcPr>
            <w:tcW w:w="9179" w:type="dxa"/>
            <w:vAlign w:val="center"/>
          </w:tcPr>
          <w:p w14:paraId="3E3C6047" w14:textId="7CC42AA2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... academic background of</w:t>
            </w:r>
            <w:r w:rsidR="00EB43CB">
              <w:rPr>
                <w:rFonts w:ascii="Arial" w:hAnsi="Arial" w:cs="Arial"/>
                <w:sz w:val="16"/>
                <w:szCs w:val="16"/>
              </w:rPr>
              <w:t xml:space="preserve"> the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9A4766" w:rsidRPr="00CC3CB7">
              <w:rPr>
                <w:rFonts w:ascii="Arial" w:hAnsi="Arial" w:cs="Arial"/>
                <w:sz w:val="16"/>
                <w:szCs w:val="16"/>
              </w:rPr>
              <w:t>dentist, dental staff</w:t>
            </w:r>
            <w:r w:rsidR="001E185C">
              <w:rPr>
                <w:rFonts w:ascii="Arial" w:hAnsi="Arial" w:cs="Arial"/>
                <w:sz w:val="16"/>
                <w:szCs w:val="16"/>
              </w:rPr>
              <w:t>,</w:t>
            </w:r>
            <w:r w:rsidR="009A4766" w:rsidRPr="00CC3CB7">
              <w:rPr>
                <w:rFonts w:ascii="Arial" w:hAnsi="Arial" w:cs="Arial"/>
                <w:sz w:val="16"/>
                <w:szCs w:val="16"/>
              </w:rPr>
              <w:t xml:space="preserve"> or </w:t>
            </w:r>
            <w:r w:rsidRPr="00CC3CB7">
              <w:rPr>
                <w:rFonts w:ascii="Arial" w:hAnsi="Arial" w:cs="Arial"/>
                <w:sz w:val="16"/>
                <w:szCs w:val="16"/>
              </w:rPr>
              <w:t>institution, e.g., university hospital.</w:t>
            </w:r>
          </w:p>
        </w:tc>
      </w:tr>
      <w:tr w:rsidR="00164803" w14:paraId="5B0F7C98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7E88CCC5" w14:textId="3457CB76" w:rsidR="00164803" w:rsidRPr="00CC3CB7" w:rsidRDefault="00164803" w:rsidP="0000599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548" w:type="dxa"/>
            <w:vAlign w:val="center"/>
          </w:tcPr>
          <w:p w14:paraId="6124AE94" w14:textId="27254C34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acceptance</w:t>
            </w:r>
          </w:p>
        </w:tc>
        <w:tc>
          <w:tcPr>
            <w:tcW w:w="9179" w:type="dxa"/>
            <w:vAlign w:val="center"/>
          </w:tcPr>
          <w:p w14:paraId="574A5E46" w14:textId="1F578CB8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 w:rsidR="004E421B"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patient's acceptance of </w:t>
            </w:r>
            <w:r w:rsidR="009A4766" w:rsidRPr="00CC3CB7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CC3CB7">
              <w:rPr>
                <w:rFonts w:ascii="Arial" w:hAnsi="Arial" w:cs="Arial"/>
                <w:sz w:val="16"/>
                <w:szCs w:val="16"/>
              </w:rPr>
              <w:t>treatment.</w:t>
            </w:r>
          </w:p>
        </w:tc>
      </w:tr>
      <w:tr w:rsidR="00164803" w14:paraId="3AD8C4B6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7C2BB2E6" w14:textId="79964C6C" w:rsidR="00164803" w:rsidRPr="00CC3CB7" w:rsidRDefault="00164803" w:rsidP="0000599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4548" w:type="dxa"/>
            <w:vAlign w:val="center"/>
          </w:tcPr>
          <w:p w14:paraId="337B2009" w14:textId="15FED64E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access barriers</w:t>
            </w:r>
          </w:p>
        </w:tc>
        <w:tc>
          <w:tcPr>
            <w:tcW w:w="9179" w:type="dxa"/>
            <w:vAlign w:val="center"/>
          </w:tcPr>
          <w:p w14:paraId="1588C420" w14:textId="2C004AC6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factors influencing access to </w:t>
            </w:r>
            <w:r w:rsidR="009A4766" w:rsidRPr="00CC3CB7">
              <w:rPr>
                <w:rFonts w:ascii="Arial" w:hAnsi="Arial" w:cs="Arial"/>
                <w:sz w:val="16"/>
                <w:szCs w:val="16"/>
              </w:rPr>
              <w:t>dental treatment or care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164803" w14:paraId="5133B0A3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28FF3FBA" w14:textId="2585F1F6" w:rsidR="00164803" w:rsidRPr="00CC3CB7" w:rsidRDefault="00164803" w:rsidP="0000599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4548" w:type="dxa"/>
            <w:vAlign w:val="center"/>
          </w:tcPr>
          <w:p w14:paraId="633C9298" w14:textId="1EA02257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adaption with alternative</w:t>
            </w:r>
          </w:p>
        </w:tc>
        <w:tc>
          <w:tcPr>
            <w:tcW w:w="9179" w:type="dxa"/>
            <w:vAlign w:val="center"/>
          </w:tcPr>
          <w:p w14:paraId="25D0AAC3" w14:textId="0E3D383A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 w:rsidR="00124ADA" w:rsidRPr="00124ADA">
              <w:rPr>
                <w:rFonts w:ascii="Arial" w:hAnsi="Arial" w:cs="Arial"/>
                <w:sz w:val="16"/>
                <w:szCs w:val="16"/>
              </w:rPr>
              <w:t xml:space="preserve">the dental treatment can be extended to include another </w:t>
            </w:r>
            <w:r w:rsidR="00124ADA">
              <w:rPr>
                <w:rFonts w:ascii="Arial" w:hAnsi="Arial" w:cs="Arial"/>
                <w:sz w:val="16"/>
                <w:szCs w:val="16"/>
              </w:rPr>
              <w:t xml:space="preserve">(dental) </w:t>
            </w:r>
            <w:r w:rsidR="00124ADA" w:rsidRPr="00124ADA">
              <w:rPr>
                <w:rFonts w:ascii="Arial" w:hAnsi="Arial" w:cs="Arial"/>
                <w:sz w:val="16"/>
                <w:szCs w:val="16"/>
              </w:rPr>
              <w:t>treatment if necessary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164803" w14:paraId="0EC24A45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470C4717" w14:textId="6C3D44E8" w:rsidR="00164803" w:rsidRPr="00CC3CB7" w:rsidRDefault="00164803" w:rsidP="0000599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4548" w:type="dxa"/>
            <w:vAlign w:val="center"/>
          </w:tcPr>
          <w:p w14:paraId="3D100A15" w14:textId="05895CFD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aesthetics</w:t>
            </w:r>
          </w:p>
        </w:tc>
        <w:tc>
          <w:tcPr>
            <w:tcW w:w="9179" w:type="dxa"/>
            <w:vAlign w:val="center"/>
          </w:tcPr>
          <w:p w14:paraId="2B5FA178" w14:textId="5A19B461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 w:rsidR="004E421B"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="009A4766" w:rsidRPr="00CC3CB7">
              <w:rPr>
                <w:rFonts w:ascii="Arial" w:hAnsi="Arial" w:cs="Arial"/>
                <w:sz w:val="16"/>
                <w:szCs w:val="16"/>
              </w:rPr>
              <w:t xml:space="preserve">patient’s </w:t>
            </w:r>
            <w:r w:rsidRPr="00CC3CB7">
              <w:rPr>
                <w:rFonts w:ascii="Arial" w:hAnsi="Arial" w:cs="Arial"/>
                <w:sz w:val="16"/>
                <w:szCs w:val="16"/>
              </w:rPr>
              <w:t>appearance perceived as beautiful.</w:t>
            </w:r>
          </w:p>
        </w:tc>
      </w:tr>
      <w:tr w:rsidR="00164803" w14:paraId="77089118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4EA7EC18" w14:textId="6871CB87" w:rsidR="00164803" w:rsidRPr="00CC3CB7" w:rsidRDefault="00164803" w:rsidP="0000599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4548" w:type="dxa"/>
            <w:vAlign w:val="center"/>
          </w:tcPr>
          <w:p w14:paraId="1B1922F2" w14:textId="4B901365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aftercare</w:t>
            </w:r>
          </w:p>
        </w:tc>
        <w:tc>
          <w:tcPr>
            <w:tcW w:w="9179" w:type="dxa"/>
            <w:vAlign w:val="center"/>
          </w:tcPr>
          <w:p w14:paraId="2E5E69AB" w14:textId="443A6BE1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necessity of certain behavior in private after </w:t>
            </w:r>
            <w:r w:rsidR="00F97FBA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CC3CB7">
              <w:rPr>
                <w:rFonts w:ascii="Arial" w:hAnsi="Arial" w:cs="Arial"/>
                <w:sz w:val="16"/>
                <w:szCs w:val="16"/>
              </w:rPr>
              <w:t>treatment.</w:t>
            </w:r>
          </w:p>
        </w:tc>
      </w:tr>
      <w:tr w:rsidR="00164803" w14:paraId="541DD629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1EB34CF7" w14:textId="03DDA45C" w:rsidR="00164803" w:rsidRPr="00CC3CB7" w:rsidRDefault="00164803" w:rsidP="0000599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4548" w:type="dxa"/>
            <w:vAlign w:val="center"/>
          </w:tcPr>
          <w:p w14:paraId="5F9C7453" w14:textId="68F71E02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altruism</w:t>
            </w:r>
          </w:p>
        </w:tc>
        <w:tc>
          <w:tcPr>
            <w:tcW w:w="9179" w:type="dxa"/>
            <w:vAlign w:val="center"/>
          </w:tcPr>
          <w:p w14:paraId="102770C4" w14:textId="6B472298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... selfless behavior of a person towards at least one other person.</w:t>
            </w:r>
          </w:p>
        </w:tc>
      </w:tr>
      <w:tr w:rsidR="00164803" w14:paraId="7E0EFCB0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17ADBD43" w14:textId="23070254" w:rsidR="00164803" w:rsidRPr="00CC3CB7" w:rsidRDefault="00164803" w:rsidP="0000599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4548" w:type="dxa"/>
            <w:vAlign w:val="center"/>
          </w:tcPr>
          <w:p w14:paraId="7F42690F" w14:textId="5EF11393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appearance</w:t>
            </w:r>
          </w:p>
        </w:tc>
        <w:tc>
          <w:tcPr>
            <w:tcW w:w="9179" w:type="dxa"/>
            <w:vAlign w:val="center"/>
          </w:tcPr>
          <w:p w14:paraId="31C56DB8" w14:textId="590DD41F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... overall external impression of a person</w:t>
            </w:r>
            <w:r w:rsidR="001462EF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="00C4100C">
              <w:rPr>
                <w:rFonts w:ascii="Arial" w:hAnsi="Arial" w:cs="Arial"/>
                <w:sz w:val="16"/>
                <w:szCs w:val="16"/>
              </w:rPr>
              <w:t>dentist, staff)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164803" w14:paraId="4C693B12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2000EBC4" w14:textId="5ABB3E8F" w:rsidR="00164803" w:rsidRPr="00CC3CB7" w:rsidRDefault="00164803" w:rsidP="0000599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4548" w:type="dxa"/>
            <w:vAlign w:val="center"/>
          </w:tcPr>
          <w:p w14:paraId="5E61938B" w14:textId="5C5BE9BC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collaboration with other medical professionals</w:t>
            </w:r>
          </w:p>
        </w:tc>
        <w:tc>
          <w:tcPr>
            <w:tcW w:w="9179" w:type="dxa"/>
            <w:vAlign w:val="center"/>
          </w:tcPr>
          <w:p w14:paraId="6066376D" w14:textId="63D300D1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cooperation of </w:t>
            </w:r>
            <w:r w:rsidR="00EB43CB"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>dentist with other dentists or physicians, e.g., specialists.</w:t>
            </w:r>
          </w:p>
        </w:tc>
      </w:tr>
      <w:tr w:rsidR="00164803" w14:paraId="17C0A800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7C0BFFA5" w14:textId="49258BB1" w:rsidR="00164803" w:rsidRPr="00CC3CB7" w:rsidRDefault="00164803" w:rsidP="0000599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4548" w:type="dxa"/>
            <w:vAlign w:val="center"/>
          </w:tcPr>
          <w:p w14:paraId="735B6289" w14:textId="406CEC2D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comfort</w:t>
            </w:r>
          </w:p>
        </w:tc>
        <w:tc>
          <w:tcPr>
            <w:tcW w:w="9179" w:type="dxa"/>
            <w:vAlign w:val="center"/>
          </w:tcPr>
          <w:p w14:paraId="13E01CE1" w14:textId="78EC8E0E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condition </w:t>
            </w:r>
            <w:r w:rsidR="00664AEF">
              <w:rPr>
                <w:rFonts w:ascii="Arial" w:hAnsi="Arial" w:cs="Arial"/>
                <w:sz w:val="16"/>
                <w:szCs w:val="16"/>
              </w:rPr>
              <w:t>the</w:t>
            </w:r>
            <w:r w:rsidR="00EB43CB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CC3CB7">
              <w:rPr>
                <w:rFonts w:ascii="Arial" w:hAnsi="Arial" w:cs="Arial"/>
                <w:sz w:val="16"/>
                <w:szCs w:val="16"/>
              </w:rPr>
              <w:t>patient perceive</w:t>
            </w:r>
            <w:r w:rsidR="00F97FBA">
              <w:rPr>
                <w:rFonts w:ascii="Arial" w:hAnsi="Arial" w:cs="Arial"/>
                <w:sz w:val="16"/>
                <w:szCs w:val="16"/>
              </w:rPr>
              <w:t>s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as pleasant.</w:t>
            </w:r>
          </w:p>
        </w:tc>
      </w:tr>
      <w:tr w:rsidR="00164803" w14:paraId="78835641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54F9CDAF" w14:textId="6FC54D1D" w:rsidR="00164803" w:rsidRPr="00CC3CB7" w:rsidRDefault="00164803" w:rsidP="0000599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4548" w:type="dxa"/>
            <w:vAlign w:val="center"/>
          </w:tcPr>
          <w:p w14:paraId="0E548992" w14:textId="7F2C3A95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communication skills</w:t>
            </w:r>
          </w:p>
        </w:tc>
        <w:tc>
          <w:tcPr>
            <w:tcW w:w="9179" w:type="dxa"/>
            <w:vAlign w:val="center"/>
          </w:tcPr>
          <w:p w14:paraId="5C2E5518" w14:textId="29303725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...</w:t>
            </w:r>
            <w:r w:rsidR="00B92655" w:rsidRPr="00CC3CB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CC3CB7">
              <w:rPr>
                <w:rFonts w:ascii="Arial" w:hAnsi="Arial" w:cs="Arial"/>
                <w:sz w:val="16"/>
                <w:szCs w:val="16"/>
              </w:rPr>
              <w:t>skills of</w:t>
            </w:r>
            <w:r w:rsidR="00EB43CB">
              <w:rPr>
                <w:rFonts w:ascii="Arial" w:hAnsi="Arial" w:cs="Arial"/>
                <w:sz w:val="16"/>
                <w:szCs w:val="16"/>
              </w:rPr>
              <w:t xml:space="preserve"> a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F97FBA">
              <w:rPr>
                <w:rFonts w:ascii="Arial" w:hAnsi="Arial" w:cs="Arial"/>
                <w:sz w:val="16"/>
                <w:szCs w:val="16"/>
              </w:rPr>
              <w:t>dentist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and </w:t>
            </w:r>
            <w:r w:rsidR="00F97FBA">
              <w:rPr>
                <w:rFonts w:ascii="Arial" w:hAnsi="Arial" w:cs="Arial"/>
                <w:sz w:val="16"/>
                <w:szCs w:val="16"/>
              </w:rPr>
              <w:t>dental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staff concerning their </w:t>
            </w:r>
            <w:r w:rsidR="00F97FBA">
              <w:rPr>
                <w:rFonts w:ascii="Arial" w:hAnsi="Arial" w:cs="Arial"/>
                <w:sz w:val="16"/>
                <w:szCs w:val="16"/>
              </w:rPr>
              <w:t xml:space="preserve">verbal and non-verbal </w:t>
            </w:r>
            <w:r w:rsidRPr="00CC3CB7">
              <w:rPr>
                <w:rFonts w:ascii="Arial" w:hAnsi="Arial" w:cs="Arial"/>
                <w:sz w:val="16"/>
                <w:szCs w:val="16"/>
              </w:rPr>
              <w:t>communication.</w:t>
            </w:r>
          </w:p>
        </w:tc>
      </w:tr>
      <w:tr w:rsidR="00164803" w14:paraId="46B52C82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6190E1F7" w14:textId="7A0432DE" w:rsidR="00164803" w:rsidRPr="00CC3CB7" w:rsidRDefault="00164803" w:rsidP="0000599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4548" w:type="dxa"/>
            <w:vAlign w:val="center"/>
          </w:tcPr>
          <w:p w14:paraId="0E399F5E" w14:textId="0E20614B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complexity of treatment</w:t>
            </w:r>
          </w:p>
        </w:tc>
        <w:tc>
          <w:tcPr>
            <w:tcW w:w="9179" w:type="dxa"/>
            <w:vAlign w:val="center"/>
          </w:tcPr>
          <w:p w14:paraId="53A39C6F" w14:textId="5FFBD49B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extent of </w:t>
            </w:r>
            <w:r w:rsidR="00F97FBA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CC3CB7">
              <w:rPr>
                <w:rFonts w:ascii="Arial" w:hAnsi="Arial" w:cs="Arial"/>
                <w:sz w:val="16"/>
                <w:szCs w:val="16"/>
              </w:rPr>
              <w:t>treatment in terms of</w:t>
            </w:r>
            <w:r w:rsidR="00F97FBA">
              <w:rPr>
                <w:rFonts w:ascii="Arial" w:hAnsi="Arial" w:cs="Arial"/>
                <w:sz w:val="16"/>
                <w:szCs w:val="16"/>
              </w:rPr>
              <w:t xml:space="preserve"> several </w:t>
            </w:r>
            <w:r w:rsidRPr="00CC3CB7">
              <w:rPr>
                <w:rFonts w:ascii="Arial" w:hAnsi="Arial" w:cs="Arial"/>
                <w:sz w:val="16"/>
                <w:szCs w:val="16"/>
              </w:rPr>
              <w:t>treatment</w:t>
            </w:r>
            <w:r w:rsidR="00F97FBA">
              <w:rPr>
                <w:rFonts w:ascii="Arial" w:hAnsi="Arial" w:cs="Arial"/>
                <w:sz w:val="16"/>
                <w:szCs w:val="16"/>
              </w:rPr>
              <w:t xml:space="preserve"> sessions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164803" w14:paraId="4813CA63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2F795D6E" w14:textId="5E056991" w:rsidR="00164803" w:rsidRPr="00CC3CB7" w:rsidRDefault="00164803" w:rsidP="0000599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13</w:t>
            </w:r>
          </w:p>
        </w:tc>
        <w:tc>
          <w:tcPr>
            <w:tcW w:w="4548" w:type="dxa"/>
            <w:vAlign w:val="center"/>
          </w:tcPr>
          <w:p w14:paraId="5E021582" w14:textId="10AFD4F1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complicated treatment</w:t>
            </w:r>
          </w:p>
        </w:tc>
        <w:tc>
          <w:tcPr>
            <w:tcW w:w="9179" w:type="dxa"/>
            <w:vAlign w:val="center"/>
          </w:tcPr>
          <w:p w14:paraId="1100002F" w14:textId="7AE0A6DA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 w:rsidR="00736D33">
              <w:rPr>
                <w:rFonts w:ascii="Arial" w:hAnsi="Arial" w:cs="Arial"/>
                <w:sz w:val="16"/>
                <w:szCs w:val="16"/>
              </w:rPr>
              <w:t>d</w:t>
            </w:r>
            <w:r w:rsidR="00736D33" w:rsidRPr="00736D33">
              <w:rPr>
                <w:rFonts w:ascii="Arial" w:hAnsi="Arial" w:cs="Arial"/>
                <w:sz w:val="16"/>
                <w:szCs w:val="16"/>
              </w:rPr>
              <w:t xml:space="preserve">egree </w:t>
            </w:r>
            <w:r w:rsidR="002515C5">
              <w:rPr>
                <w:rFonts w:ascii="Arial" w:hAnsi="Arial" w:cs="Arial"/>
                <w:sz w:val="16"/>
                <w:szCs w:val="16"/>
              </w:rPr>
              <w:t xml:space="preserve">of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severity </w:t>
            </w:r>
            <w:r w:rsidR="00736D33" w:rsidRPr="00736D33">
              <w:rPr>
                <w:rFonts w:ascii="Arial" w:hAnsi="Arial" w:cs="Arial"/>
                <w:sz w:val="16"/>
                <w:szCs w:val="16"/>
              </w:rPr>
              <w:t>when performing a</w:t>
            </w:r>
            <w:r w:rsidR="002515C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F97FBA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CC3CB7">
              <w:rPr>
                <w:rFonts w:ascii="Arial" w:hAnsi="Arial" w:cs="Arial"/>
                <w:sz w:val="16"/>
                <w:szCs w:val="16"/>
              </w:rPr>
              <w:t>treatment, e.g., invasive procedure.</w:t>
            </w:r>
          </w:p>
        </w:tc>
      </w:tr>
      <w:tr w:rsidR="00164803" w14:paraId="51828743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3A482476" w14:textId="51EB0D7F" w:rsidR="00164803" w:rsidRPr="00CC3CB7" w:rsidRDefault="00164803" w:rsidP="0000599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4548" w:type="dxa"/>
            <w:vAlign w:val="center"/>
          </w:tcPr>
          <w:p w14:paraId="7CAB9D4D" w14:textId="4171A564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complications</w:t>
            </w:r>
          </w:p>
        </w:tc>
        <w:tc>
          <w:tcPr>
            <w:tcW w:w="9179" w:type="dxa"/>
            <w:vAlign w:val="center"/>
          </w:tcPr>
          <w:p w14:paraId="5EBE9C64" w14:textId="646555C9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occurrence of unplanned events during or after </w:t>
            </w:r>
            <w:r w:rsidR="00652165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CC3CB7">
              <w:rPr>
                <w:rFonts w:ascii="Arial" w:hAnsi="Arial" w:cs="Arial"/>
                <w:sz w:val="16"/>
                <w:szCs w:val="16"/>
              </w:rPr>
              <w:t>treatment.</w:t>
            </w:r>
          </w:p>
        </w:tc>
      </w:tr>
      <w:tr w:rsidR="00164803" w14:paraId="53D915E5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178BF480" w14:textId="7A334BF6" w:rsidR="00164803" w:rsidRPr="00CC3CB7" w:rsidRDefault="00164803" w:rsidP="0000599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15</w:t>
            </w:r>
          </w:p>
        </w:tc>
        <w:tc>
          <w:tcPr>
            <w:tcW w:w="4548" w:type="dxa"/>
            <w:vAlign w:val="center"/>
          </w:tcPr>
          <w:p w14:paraId="6F2FA033" w14:textId="1CF61EAC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consequences</w:t>
            </w:r>
          </w:p>
        </w:tc>
        <w:tc>
          <w:tcPr>
            <w:tcW w:w="9179" w:type="dxa"/>
            <w:vAlign w:val="center"/>
          </w:tcPr>
          <w:p w14:paraId="1121AC3B" w14:textId="7ABF55A4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… medical or non-medical result</w:t>
            </w:r>
            <w:r w:rsidR="00EB43CB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EB43CB" w:rsidRPr="00EB43CB">
              <w:rPr>
                <w:rFonts w:ascii="Arial" w:hAnsi="Arial" w:cs="Arial"/>
                <w:sz w:val="16"/>
                <w:szCs w:val="16"/>
              </w:rPr>
              <w:t xml:space="preserve">of dental treatment for </w:t>
            </w:r>
            <w:r w:rsidR="00EB43CB">
              <w:rPr>
                <w:rFonts w:ascii="Arial" w:hAnsi="Arial" w:cs="Arial"/>
                <w:sz w:val="16"/>
                <w:szCs w:val="16"/>
              </w:rPr>
              <w:t>the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patient.</w:t>
            </w:r>
          </w:p>
        </w:tc>
      </w:tr>
      <w:tr w:rsidR="00164803" w14:paraId="3D92F3B8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4A29D073" w14:textId="00CD3A52" w:rsidR="00164803" w:rsidRPr="00CC3CB7" w:rsidRDefault="00164803" w:rsidP="0000599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16</w:t>
            </w:r>
          </w:p>
        </w:tc>
        <w:tc>
          <w:tcPr>
            <w:tcW w:w="4548" w:type="dxa"/>
            <w:vAlign w:val="center"/>
          </w:tcPr>
          <w:p w14:paraId="412EB8F3" w14:textId="5C430A05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convenience</w:t>
            </w:r>
          </w:p>
        </w:tc>
        <w:tc>
          <w:tcPr>
            <w:tcW w:w="9179" w:type="dxa"/>
            <w:vAlign w:val="center"/>
          </w:tcPr>
          <w:p w14:paraId="387A0EB4" w14:textId="201AA08C" w:rsidR="00164803" w:rsidRPr="00CC3CB7" w:rsidRDefault="00164803" w:rsidP="00005999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 w:rsidR="00652165">
              <w:rPr>
                <w:rFonts w:ascii="Arial" w:hAnsi="Arial" w:cs="Arial"/>
                <w:sz w:val="16"/>
                <w:szCs w:val="16"/>
              </w:rPr>
              <w:t>a</w:t>
            </w:r>
            <w:r w:rsidR="00652165" w:rsidRPr="00652165">
              <w:rPr>
                <w:rFonts w:ascii="Arial" w:hAnsi="Arial" w:cs="Arial"/>
                <w:sz w:val="16"/>
                <w:szCs w:val="16"/>
              </w:rPr>
              <w:t xml:space="preserve">menities </w:t>
            </w:r>
            <w:r w:rsidR="00652165">
              <w:rPr>
                <w:rFonts w:ascii="Arial" w:hAnsi="Arial" w:cs="Arial"/>
                <w:sz w:val="16"/>
                <w:szCs w:val="16"/>
              </w:rPr>
              <w:t xml:space="preserve">for </w:t>
            </w:r>
            <w:r w:rsidR="00EB43CB"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="00652165">
              <w:rPr>
                <w:rFonts w:ascii="Arial" w:hAnsi="Arial" w:cs="Arial"/>
                <w:sz w:val="16"/>
                <w:szCs w:val="16"/>
              </w:rPr>
              <w:t xml:space="preserve">patient </w:t>
            </w:r>
            <w:r w:rsidR="00652165" w:rsidRPr="00652165">
              <w:rPr>
                <w:rFonts w:ascii="Arial" w:hAnsi="Arial" w:cs="Arial"/>
                <w:sz w:val="16"/>
                <w:szCs w:val="16"/>
              </w:rPr>
              <w:t>associated with receiving dental treatment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6DF13C86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499CBC00" w14:textId="593BD461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17</w:t>
            </w:r>
          </w:p>
        </w:tc>
        <w:tc>
          <w:tcPr>
            <w:tcW w:w="4548" w:type="dxa"/>
            <w:vAlign w:val="center"/>
          </w:tcPr>
          <w:p w14:paraId="1CE523E5" w14:textId="1F71E180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customer service</w:t>
            </w:r>
          </w:p>
        </w:tc>
        <w:tc>
          <w:tcPr>
            <w:tcW w:w="9179" w:type="dxa"/>
            <w:vAlign w:val="center"/>
          </w:tcPr>
          <w:p w14:paraId="1D9EBE24" w14:textId="6EE4A711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retention activities </w:t>
            </w:r>
            <w:r>
              <w:rPr>
                <w:rFonts w:ascii="Arial" w:hAnsi="Arial" w:cs="Arial"/>
                <w:sz w:val="16"/>
                <w:szCs w:val="16"/>
              </w:rPr>
              <w:t xml:space="preserve">by dental institution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designed to </w:t>
            </w:r>
            <w:r>
              <w:rPr>
                <w:rFonts w:ascii="Arial" w:hAnsi="Arial" w:cs="Arial"/>
                <w:sz w:val="16"/>
                <w:szCs w:val="16"/>
              </w:rPr>
              <w:t>ease utilization of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treatment for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>patient.</w:t>
            </w:r>
          </w:p>
        </w:tc>
      </w:tr>
      <w:tr w:rsidR="00C47A47" w14:paraId="0616BA03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5AABCB87" w14:textId="5784AA87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18</w:t>
            </w:r>
          </w:p>
        </w:tc>
        <w:tc>
          <w:tcPr>
            <w:tcW w:w="4548" w:type="dxa"/>
            <w:vAlign w:val="center"/>
          </w:tcPr>
          <w:p w14:paraId="0BABD4C9" w14:textId="54EA2086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dentist attire</w:t>
            </w:r>
          </w:p>
        </w:tc>
        <w:tc>
          <w:tcPr>
            <w:tcW w:w="9179" w:type="dxa"/>
            <w:vAlign w:val="center"/>
          </w:tcPr>
          <w:p w14:paraId="5A0ED538" w14:textId="34EE9D81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 xml:space="preserve">an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overall external impression of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>dentist.</w:t>
            </w:r>
          </w:p>
        </w:tc>
      </w:tr>
      <w:tr w:rsidR="00C47A47" w14:paraId="5D255B2B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30EAB173" w14:textId="680329DD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19</w:t>
            </w:r>
          </w:p>
        </w:tc>
        <w:tc>
          <w:tcPr>
            <w:tcW w:w="4548" w:type="dxa"/>
            <w:vAlign w:val="center"/>
          </w:tcPr>
          <w:p w14:paraId="36A650A2" w14:textId="411D3C20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dentist behavior</w:t>
            </w:r>
          </w:p>
        </w:tc>
        <w:tc>
          <w:tcPr>
            <w:tcW w:w="9179" w:type="dxa"/>
            <w:vAlign w:val="center"/>
          </w:tcPr>
          <w:p w14:paraId="2570381C" w14:textId="19985E6F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... perceptible behavior of</w:t>
            </w:r>
            <w:r>
              <w:rPr>
                <w:rFonts w:ascii="Arial" w:hAnsi="Arial" w:cs="Arial"/>
                <w:sz w:val="16"/>
                <w:szCs w:val="16"/>
              </w:rPr>
              <w:t xml:space="preserve"> the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dentist.</w:t>
            </w:r>
          </w:p>
        </w:tc>
      </w:tr>
      <w:tr w:rsidR="00C47A47" w14:paraId="72D7C48C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7D276805" w14:textId="25CF8F9E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20</w:t>
            </w:r>
          </w:p>
        </w:tc>
        <w:tc>
          <w:tcPr>
            <w:tcW w:w="4548" w:type="dxa"/>
            <w:vAlign w:val="center"/>
          </w:tcPr>
          <w:p w14:paraId="6BCE7B21" w14:textId="056B94C1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dentist characteristics</w:t>
            </w:r>
          </w:p>
        </w:tc>
        <w:tc>
          <w:tcPr>
            <w:tcW w:w="9179" w:type="dxa"/>
            <w:vAlign w:val="center"/>
          </w:tcPr>
          <w:p w14:paraId="6B568FCE" w14:textId="0B366E15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personal characteristics of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>dentist, e.g., age, gender.</w:t>
            </w:r>
          </w:p>
        </w:tc>
      </w:tr>
      <w:tr w:rsidR="00C47A47" w14:paraId="36C41A89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5A9C32A8" w14:textId="0D04B9C2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21</w:t>
            </w:r>
          </w:p>
        </w:tc>
        <w:tc>
          <w:tcPr>
            <w:tcW w:w="4548" w:type="dxa"/>
            <w:vAlign w:val="center"/>
          </w:tcPr>
          <w:p w14:paraId="3550445A" w14:textId="4229D76C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dentist of choice</w:t>
            </w:r>
          </w:p>
        </w:tc>
        <w:tc>
          <w:tcPr>
            <w:tcW w:w="9179" w:type="dxa"/>
            <w:vAlign w:val="center"/>
          </w:tcPr>
          <w:p w14:paraId="635B0B0F" w14:textId="5A3A2220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… possibility for</w:t>
            </w:r>
            <w:r>
              <w:rPr>
                <w:rFonts w:ascii="Arial" w:hAnsi="Arial" w:cs="Arial"/>
                <w:sz w:val="16"/>
                <w:szCs w:val="16"/>
              </w:rPr>
              <w:t xml:space="preserve"> the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patient to choose between several dentists or dental </w:t>
            </w:r>
            <w:r>
              <w:rPr>
                <w:rFonts w:ascii="Arial" w:hAnsi="Arial" w:cs="Arial"/>
                <w:sz w:val="16"/>
                <w:szCs w:val="16"/>
              </w:rPr>
              <w:t>institutions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214B262F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1C3ADCAD" w14:textId="2F4AF94C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22</w:t>
            </w:r>
          </w:p>
        </w:tc>
        <w:tc>
          <w:tcPr>
            <w:tcW w:w="4548" w:type="dxa"/>
            <w:vAlign w:val="center"/>
          </w:tcPr>
          <w:p w14:paraId="1930A9B3" w14:textId="033C01F1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dentist professional skills</w:t>
            </w:r>
          </w:p>
        </w:tc>
        <w:tc>
          <w:tcPr>
            <w:tcW w:w="9179" w:type="dxa"/>
            <w:vAlign w:val="center"/>
          </w:tcPr>
          <w:p w14:paraId="7AEAEB20" w14:textId="302325A3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... application of dental knowledge through learned methods and skills</w:t>
            </w:r>
            <w:r>
              <w:rPr>
                <w:rFonts w:ascii="Arial" w:hAnsi="Arial" w:cs="Arial"/>
                <w:sz w:val="16"/>
                <w:szCs w:val="16"/>
              </w:rPr>
              <w:t xml:space="preserve"> by dentist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19C5B91B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5B04A0C7" w14:textId="0EA2AD55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23</w:t>
            </w:r>
          </w:p>
        </w:tc>
        <w:tc>
          <w:tcPr>
            <w:tcW w:w="4548" w:type="dxa"/>
            <w:vAlign w:val="center"/>
          </w:tcPr>
          <w:p w14:paraId="5B98EBFA" w14:textId="4F67A2B3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dentist qualification</w:t>
            </w:r>
          </w:p>
        </w:tc>
        <w:tc>
          <w:tcPr>
            <w:tcW w:w="9179" w:type="dxa"/>
            <w:vAlign w:val="center"/>
          </w:tcPr>
          <w:p w14:paraId="14A1AF10" w14:textId="55D99E9E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dentist's education, e.g., degree from </w:t>
            </w:r>
            <w:r>
              <w:rPr>
                <w:rFonts w:ascii="Arial" w:hAnsi="Arial" w:cs="Arial"/>
                <w:sz w:val="16"/>
                <w:szCs w:val="16"/>
              </w:rPr>
              <w:t xml:space="preserve">a </w:t>
            </w:r>
            <w:r w:rsidRPr="00CC3CB7">
              <w:rPr>
                <w:rFonts w:ascii="Arial" w:hAnsi="Arial" w:cs="Arial"/>
                <w:sz w:val="16"/>
                <w:szCs w:val="16"/>
              </w:rPr>
              <w:t>particular university.</w:t>
            </w:r>
          </w:p>
        </w:tc>
      </w:tr>
      <w:tr w:rsidR="00C47A47" w14:paraId="3EB79936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515AEE70" w14:textId="02E12123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24</w:t>
            </w:r>
          </w:p>
        </w:tc>
        <w:tc>
          <w:tcPr>
            <w:tcW w:w="4548" w:type="dxa"/>
            <w:vAlign w:val="center"/>
          </w:tcPr>
          <w:p w14:paraId="287A3048" w14:textId="18A6FB54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dentist's responsiveness</w:t>
            </w:r>
          </w:p>
        </w:tc>
        <w:tc>
          <w:tcPr>
            <w:tcW w:w="9179" w:type="dxa"/>
            <w:vAlign w:val="center"/>
          </w:tcPr>
          <w:p w14:paraId="729AFBB7" w14:textId="59047684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responsibility of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dentist regarding </w:t>
            </w:r>
            <w:r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treatment and her/his decisions towards </w:t>
            </w:r>
            <w:r>
              <w:rPr>
                <w:rFonts w:ascii="Arial" w:hAnsi="Arial" w:cs="Arial"/>
                <w:sz w:val="16"/>
                <w:szCs w:val="16"/>
              </w:rPr>
              <w:t xml:space="preserve">a </w:t>
            </w:r>
            <w:r w:rsidRPr="00CC3CB7">
              <w:rPr>
                <w:rFonts w:ascii="Arial" w:hAnsi="Arial" w:cs="Arial"/>
                <w:sz w:val="16"/>
                <w:szCs w:val="16"/>
              </w:rPr>
              <w:t>patient.</w:t>
            </w:r>
          </w:p>
        </w:tc>
      </w:tr>
      <w:tr w:rsidR="00C47A47" w14:paraId="151AAEE0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247D7EAA" w14:textId="2525495F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25</w:t>
            </w:r>
          </w:p>
        </w:tc>
        <w:tc>
          <w:tcPr>
            <w:tcW w:w="4548" w:type="dxa"/>
            <w:vAlign w:val="center"/>
          </w:tcPr>
          <w:p w14:paraId="7D71159F" w14:textId="1B439E37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diagnostic care</w:t>
            </w:r>
          </w:p>
        </w:tc>
        <w:tc>
          <w:tcPr>
            <w:tcW w:w="9179" w:type="dxa"/>
            <w:vAlign w:val="center"/>
          </w:tcPr>
          <w:p w14:paraId="76577B1B" w14:textId="0C196BEA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... necessity of diagnostic intervention.</w:t>
            </w:r>
          </w:p>
        </w:tc>
      </w:tr>
      <w:tr w:rsidR="00C47A47" w14:paraId="17C937A6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3BB388CA" w14:textId="342D5DCD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26</w:t>
            </w:r>
          </w:p>
        </w:tc>
        <w:tc>
          <w:tcPr>
            <w:tcW w:w="4548" w:type="dxa"/>
            <w:vAlign w:val="center"/>
          </w:tcPr>
          <w:p w14:paraId="719376CF" w14:textId="464DB1DF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documentation</w:t>
            </w:r>
          </w:p>
        </w:tc>
        <w:tc>
          <w:tcPr>
            <w:tcW w:w="9179" w:type="dxa"/>
            <w:vAlign w:val="center"/>
          </w:tcPr>
          <w:p w14:paraId="4141E3B4" w14:textId="2DAD84E4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 w:rsidRPr="0007124E">
              <w:rPr>
                <w:rFonts w:ascii="Arial" w:hAnsi="Arial" w:cs="Arial"/>
                <w:sz w:val="16"/>
                <w:szCs w:val="16"/>
              </w:rPr>
              <w:t xml:space="preserve">seamless recording of patient and </w:t>
            </w:r>
            <w:r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07124E">
              <w:rPr>
                <w:rFonts w:ascii="Arial" w:hAnsi="Arial" w:cs="Arial"/>
                <w:sz w:val="16"/>
                <w:szCs w:val="16"/>
              </w:rPr>
              <w:t>treatment data</w:t>
            </w:r>
            <w:r>
              <w:rPr>
                <w:rFonts w:ascii="Arial" w:hAnsi="Arial" w:cs="Arial"/>
                <w:sz w:val="16"/>
                <w:szCs w:val="16"/>
              </w:rPr>
              <w:t xml:space="preserve"> in dental institution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0997025C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1D68AB2E" w14:textId="1CD4F3F7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27</w:t>
            </w:r>
          </w:p>
        </w:tc>
        <w:tc>
          <w:tcPr>
            <w:tcW w:w="4548" w:type="dxa"/>
            <w:vAlign w:val="center"/>
          </w:tcPr>
          <w:p w14:paraId="537BCF50" w14:textId="74CFE03D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durability</w:t>
            </w:r>
          </w:p>
        </w:tc>
        <w:tc>
          <w:tcPr>
            <w:tcW w:w="9179" w:type="dxa"/>
            <w:vAlign w:val="center"/>
          </w:tcPr>
          <w:p w14:paraId="4FCD1477" w14:textId="65DA73F4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... duration after completi</w:t>
            </w:r>
            <w:r>
              <w:rPr>
                <w:rFonts w:ascii="Arial" w:hAnsi="Arial" w:cs="Arial"/>
                <w:sz w:val="16"/>
                <w:szCs w:val="16"/>
              </w:rPr>
              <w:t xml:space="preserve">ng dental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treatment until </w:t>
            </w:r>
            <w:r>
              <w:rPr>
                <w:rFonts w:ascii="Arial" w:hAnsi="Arial" w:cs="Arial"/>
                <w:sz w:val="16"/>
                <w:szCs w:val="16"/>
              </w:rPr>
              <w:t>a new dental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intervention is necessary.</w:t>
            </w:r>
          </w:p>
        </w:tc>
      </w:tr>
      <w:tr w:rsidR="00C47A47" w14:paraId="13C8A923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014230D5" w14:textId="5C65F2D9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28</w:t>
            </w:r>
          </w:p>
        </w:tc>
        <w:tc>
          <w:tcPr>
            <w:tcW w:w="4548" w:type="dxa"/>
            <w:vAlign w:val="center"/>
          </w:tcPr>
          <w:p w14:paraId="635811B3" w14:textId="089F31C8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duration of treatment</w:t>
            </w:r>
          </w:p>
        </w:tc>
        <w:tc>
          <w:tcPr>
            <w:tcW w:w="9179" w:type="dxa"/>
            <w:vAlign w:val="center"/>
          </w:tcPr>
          <w:p w14:paraId="44ABF451" w14:textId="5E458CD6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time required for </w:t>
            </w:r>
            <w:r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CC3CB7">
              <w:rPr>
                <w:rFonts w:ascii="Arial" w:hAnsi="Arial" w:cs="Arial"/>
                <w:sz w:val="16"/>
                <w:szCs w:val="16"/>
              </w:rPr>
              <w:t>treatment, including all treatment</w:t>
            </w:r>
            <w:r>
              <w:rPr>
                <w:rFonts w:ascii="Arial" w:hAnsi="Arial" w:cs="Arial"/>
                <w:sz w:val="16"/>
                <w:szCs w:val="16"/>
              </w:rPr>
              <w:t xml:space="preserve"> sessions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627AA8F5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140D51CC" w14:textId="74BDDDAD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29</w:t>
            </w:r>
          </w:p>
        </w:tc>
        <w:tc>
          <w:tcPr>
            <w:tcW w:w="4548" w:type="dxa"/>
            <w:vAlign w:val="center"/>
          </w:tcPr>
          <w:p w14:paraId="5E07CDC8" w14:textId="2D38DD03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easy access to modes of non-doctor treatments (e.g., drugs)</w:t>
            </w:r>
          </w:p>
        </w:tc>
        <w:tc>
          <w:tcPr>
            <w:tcW w:w="9179" w:type="dxa"/>
            <w:vAlign w:val="center"/>
          </w:tcPr>
          <w:p w14:paraId="6C6E6737" w14:textId="79838BCF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... barrier-free access to drug treatment alternatives.</w:t>
            </w:r>
          </w:p>
        </w:tc>
      </w:tr>
      <w:tr w:rsidR="00C47A47" w14:paraId="7207D0F6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16B0A223" w14:textId="513E45C9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30</w:t>
            </w:r>
          </w:p>
        </w:tc>
        <w:tc>
          <w:tcPr>
            <w:tcW w:w="4548" w:type="dxa"/>
            <w:vAlign w:val="center"/>
          </w:tcPr>
          <w:p w14:paraId="1148D81B" w14:textId="46978E97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efficient treatment</w:t>
            </w:r>
          </w:p>
        </w:tc>
        <w:tc>
          <w:tcPr>
            <w:tcW w:w="9179" w:type="dxa"/>
            <w:vAlign w:val="center"/>
          </w:tcPr>
          <w:p w14:paraId="329750E9" w14:textId="3F462394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treatment </w:t>
            </w:r>
            <w:r>
              <w:rPr>
                <w:rFonts w:ascii="Arial" w:hAnsi="Arial" w:cs="Arial"/>
                <w:sz w:val="16"/>
                <w:szCs w:val="16"/>
              </w:rPr>
              <w:t>as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worthwhile for</w:t>
            </w:r>
            <w:r>
              <w:rPr>
                <w:rFonts w:ascii="Arial" w:hAnsi="Arial" w:cs="Arial"/>
                <w:sz w:val="16"/>
                <w:szCs w:val="16"/>
              </w:rPr>
              <w:t xml:space="preserve"> the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patient</w:t>
            </w:r>
            <w:r>
              <w:rPr>
                <w:rFonts w:ascii="Arial" w:hAnsi="Arial" w:cs="Arial"/>
                <w:sz w:val="16"/>
                <w:szCs w:val="16"/>
              </w:rPr>
              <w:t xml:space="preserve"> regarding cost-benefit ratio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03758B7C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30E850CC" w14:textId="4A5BDBDB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31</w:t>
            </w:r>
          </w:p>
        </w:tc>
        <w:tc>
          <w:tcPr>
            <w:tcW w:w="4548" w:type="dxa"/>
            <w:vAlign w:val="center"/>
          </w:tcPr>
          <w:p w14:paraId="5B707D72" w14:textId="00CFADC0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emergency</w:t>
            </w:r>
          </w:p>
        </w:tc>
        <w:tc>
          <w:tcPr>
            <w:tcW w:w="9179" w:type="dxa"/>
            <w:vAlign w:val="center"/>
          </w:tcPr>
          <w:p w14:paraId="0589685E" w14:textId="3A494F14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... medical urgency for</w:t>
            </w:r>
            <w:r>
              <w:rPr>
                <w:rFonts w:ascii="Arial" w:hAnsi="Arial" w:cs="Arial"/>
                <w:sz w:val="16"/>
                <w:szCs w:val="16"/>
              </w:rPr>
              <w:t xml:space="preserve"> dental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treatment.</w:t>
            </w:r>
          </w:p>
        </w:tc>
      </w:tr>
      <w:tr w:rsidR="00C47A47" w14:paraId="25629611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4F74C367" w14:textId="61661A2A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32</w:t>
            </w:r>
          </w:p>
        </w:tc>
        <w:tc>
          <w:tcPr>
            <w:tcW w:w="4548" w:type="dxa"/>
            <w:vAlign w:val="center"/>
          </w:tcPr>
          <w:p w14:paraId="4D791877" w14:textId="296B922D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emergency service availability</w:t>
            </w:r>
          </w:p>
        </w:tc>
        <w:tc>
          <w:tcPr>
            <w:tcW w:w="9179" w:type="dxa"/>
            <w:vAlign w:val="center"/>
          </w:tcPr>
          <w:p w14:paraId="39AC6319" w14:textId="1ED39A79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emergency medical care is available at </w:t>
            </w:r>
            <w:r>
              <w:rPr>
                <w:rFonts w:ascii="Arial" w:hAnsi="Arial" w:cs="Arial"/>
                <w:sz w:val="16"/>
                <w:szCs w:val="16"/>
              </w:rPr>
              <w:t>(dental) institution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00B8BEA2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5223D7CD" w14:textId="387B817D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33</w:t>
            </w:r>
          </w:p>
        </w:tc>
        <w:tc>
          <w:tcPr>
            <w:tcW w:w="4548" w:type="dxa"/>
            <w:vAlign w:val="center"/>
          </w:tcPr>
          <w:p w14:paraId="441AB435" w14:textId="36D9CA6E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ethics</w:t>
            </w:r>
          </w:p>
        </w:tc>
        <w:tc>
          <w:tcPr>
            <w:tcW w:w="9179" w:type="dxa"/>
            <w:vAlign w:val="center"/>
          </w:tcPr>
          <w:p w14:paraId="4F801BD6" w14:textId="5C37B9D2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>c</w:t>
            </w:r>
            <w:r w:rsidRPr="003D52FA">
              <w:rPr>
                <w:rFonts w:ascii="Arial" w:hAnsi="Arial" w:cs="Arial"/>
                <w:sz w:val="16"/>
                <w:szCs w:val="16"/>
              </w:rPr>
              <w:t xml:space="preserve">ompliance with or consideration of ethical aspects in implementation of </w:t>
            </w:r>
            <w:r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3D52FA">
              <w:rPr>
                <w:rFonts w:ascii="Arial" w:hAnsi="Arial" w:cs="Arial"/>
                <w:sz w:val="16"/>
                <w:szCs w:val="16"/>
              </w:rPr>
              <w:t>treatment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06FBCF7C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4A75F0D1" w14:textId="232E94FF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34</w:t>
            </w:r>
          </w:p>
        </w:tc>
        <w:tc>
          <w:tcPr>
            <w:tcW w:w="4548" w:type="dxa"/>
            <w:vAlign w:val="center"/>
          </w:tcPr>
          <w:p w14:paraId="29A462F6" w14:textId="60E0A1A7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experience by patient</w:t>
            </w:r>
          </w:p>
        </w:tc>
        <w:tc>
          <w:tcPr>
            <w:tcW w:w="9179" w:type="dxa"/>
            <w:vAlign w:val="center"/>
          </w:tcPr>
          <w:p w14:paraId="22753EED" w14:textId="24A660E1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>patient</w:t>
            </w:r>
            <w:r>
              <w:rPr>
                <w:rFonts w:ascii="Arial" w:hAnsi="Arial" w:cs="Arial"/>
                <w:sz w:val="16"/>
                <w:szCs w:val="16"/>
              </w:rPr>
              <w:t>’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s experience from previous </w:t>
            </w:r>
            <w:r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CC3CB7">
              <w:rPr>
                <w:rFonts w:ascii="Arial" w:hAnsi="Arial" w:cs="Arial"/>
                <w:sz w:val="16"/>
                <w:szCs w:val="16"/>
              </w:rPr>
              <w:t>treatments.</w:t>
            </w:r>
          </w:p>
        </w:tc>
      </w:tr>
      <w:tr w:rsidR="00C47A47" w14:paraId="112949FA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0553832B" w14:textId="32FA9A4F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35</w:t>
            </w:r>
          </w:p>
        </w:tc>
        <w:tc>
          <w:tcPr>
            <w:tcW w:w="4548" w:type="dxa"/>
            <w:vAlign w:val="center"/>
          </w:tcPr>
          <w:p w14:paraId="6FDBC828" w14:textId="1DDF7015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facilities</w:t>
            </w:r>
          </w:p>
        </w:tc>
        <w:tc>
          <w:tcPr>
            <w:tcW w:w="9179" w:type="dxa"/>
            <w:vAlign w:val="center"/>
          </w:tcPr>
          <w:p w14:paraId="5D9AA7EE" w14:textId="1FDB8F07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>rooms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and expression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of </w:t>
            </w:r>
            <w:r>
              <w:rPr>
                <w:rFonts w:ascii="Arial" w:hAnsi="Arial" w:cs="Arial"/>
                <w:sz w:val="16"/>
                <w:szCs w:val="16"/>
              </w:rPr>
              <w:t>dental institution</w:t>
            </w:r>
            <w:r w:rsidRPr="00CC3CB7">
              <w:rPr>
                <w:rFonts w:ascii="Arial" w:hAnsi="Arial" w:cs="Arial"/>
                <w:sz w:val="16"/>
                <w:szCs w:val="16"/>
              </w:rPr>
              <w:t>, e.g., decorative items, cleanliness.</w:t>
            </w:r>
          </w:p>
        </w:tc>
      </w:tr>
      <w:tr w:rsidR="00C47A47" w14:paraId="34CA46CC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7807C09A" w14:textId="20817858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36</w:t>
            </w:r>
          </w:p>
        </w:tc>
        <w:tc>
          <w:tcPr>
            <w:tcW w:w="4548" w:type="dxa"/>
            <w:vAlign w:val="center"/>
          </w:tcPr>
          <w:p w14:paraId="5C74CA68" w14:textId="450AB844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family orientation</w:t>
            </w:r>
          </w:p>
        </w:tc>
        <w:tc>
          <w:tcPr>
            <w:tcW w:w="9179" w:type="dxa"/>
            <w:vAlign w:val="center"/>
          </w:tcPr>
          <w:p w14:paraId="0785D85E" w14:textId="474BCF6F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consideration of family needs or circumstances of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>patient.</w:t>
            </w:r>
          </w:p>
        </w:tc>
      </w:tr>
      <w:tr w:rsidR="00C47A47" w14:paraId="67354EC8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4F0ABFDF" w14:textId="1330F5F8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37</w:t>
            </w:r>
          </w:p>
        </w:tc>
        <w:tc>
          <w:tcPr>
            <w:tcW w:w="4548" w:type="dxa"/>
            <w:vAlign w:val="center"/>
          </w:tcPr>
          <w:p w14:paraId="6A6FBDF4" w14:textId="4261C125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fear</w:t>
            </w:r>
          </w:p>
        </w:tc>
        <w:tc>
          <w:tcPr>
            <w:tcW w:w="9179" w:type="dxa"/>
            <w:vAlign w:val="center"/>
          </w:tcPr>
          <w:p w14:paraId="5BD721B7" w14:textId="3B3B90E4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>patient's dental anxiety or concerns regarding dental treatments.</w:t>
            </w:r>
          </w:p>
        </w:tc>
      </w:tr>
      <w:tr w:rsidR="00C47A47" w14:paraId="0A47111B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031C3EAE" w14:textId="73DBA321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38</w:t>
            </w:r>
          </w:p>
        </w:tc>
        <w:tc>
          <w:tcPr>
            <w:tcW w:w="4548" w:type="dxa"/>
            <w:vAlign w:val="center"/>
          </w:tcPr>
          <w:p w14:paraId="6D9D3B87" w14:textId="77325C9B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feedback culture</w:t>
            </w:r>
          </w:p>
        </w:tc>
        <w:tc>
          <w:tcPr>
            <w:tcW w:w="9179" w:type="dxa"/>
            <w:vAlign w:val="center"/>
          </w:tcPr>
          <w:p w14:paraId="44018B3A" w14:textId="6217A815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receiving patient feedback on </w:t>
            </w:r>
            <w:r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treatments </w:t>
            </w:r>
            <w:r>
              <w:rPr>
                <w:rFonts w:ascii="Arial" w:hAnsi="Arial" w:cs="Arial"/>
                <w:sz w:val="16"/>
                <w:szCs w:val="16"/>
              </w:rPr>
              <w:t>and its implementation aiming at process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improvement.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C47A47" w14:paraId="1F40E859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6367F4E6" w14:textId="144BAE6E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39</w:t>
            </w:r>
          </w:p>
        </w:tc>
        <w:tc>
          <w:tcPr>
            <w:tcW w:w="4548" w:type="dxa"/>
            <w:vAlign w:val="center"/>
          </w:tcPr>
          <w:p w14:paraId="262B0F52" w14:textId="40981E8C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flexibility</w:t>
            </w:r>
          </w:p>
        </w:tc>
        <w:tc>
          <w:tcPr>
            <w:tcW w:w="9179" w:type="dxa"/>
            <w:vAlign w:val="center"/>
          </w:tcPr>
          <w:p w14:paraId="5CF7889D" w14:textId="26D8B06F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opportunities </w:t>
            </w:r>
            <w:r>
              <w:rPr>
                <w:rFonts w:ascii="Arial" w:hAnsi="Arial" w:cs="Arial"/>
                <w:sz w:val="16"/>
                <w:szCs w:val="16"/>
              </w:rPr>
              <w:t xml:space="preserve">of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adjustment regarding </w:t>
            </w:r>
            <w:r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CC3CB7">
              <w:rPr>
                <w:rFonts w:ascii="Arial" w:hAnsi="Arial" w:cs="Arial"/>
                <w:sz w:val="16"/>
                <w:szCs w:val="16"/>
              </w:rPr>
              <w:t>treatments</w:t>
            </w:r>
            <w:r>
              <w:rPr>
                <w:rFonts w:ascii="Arial" w:hAnsi="Arial" w:cs="Arial"/>
                <w:sz w:val="16"/>
                <w:szCs w:val="16"/>
              </w:rPr>
              <w:t xml:space="preserve"> by the dentist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20EBC48E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181E54BC" w14:textId="56FFD628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40</w:t>
            </w:r>
          </w:p>
        </w:tc>
        <w:tc>
          <w:tcPr>
            <w:tcW w:w="4548" w:type="dxa"/>
            <w:vAlign w:val="center"/>
          </w:tcPr>
          <w:p w14:paraId="5EA55ED3" w14:textId="61F5686A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follow-up care</w:t>
            </w:r>
          </w:p>
        </w:tc>
        <w:tc>
          <w:tcPr>
            <w:tcW w:w="9179" w:type="dxa"/>
            <w:vAlign w:val="center"/>
          </w:tcPr>
          <w:p w14:paraId="0933BD24" w14:textId="1EB39F66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>dental institution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offer</w:t>
            </w:r>
            <w:r>
              <w:rPr>
                <w:rFonts w:ascii="Arial" w:hAnsi="Arial" w:cs="Arial"/>
                <w:sz w:val="16"/>
                <w:szCs w:val="16"/>
              </w:rPr>
              <w:t xml:space="preserve">ing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treatment-specific care </w:t>
            </w:r>
            <w:r>
              <w:rPr>
                <w:rFonts w:ascii="Arial" w:hAnsi="Arial" w:cs="Arial"/>
                <w:sz w:val="16"/>
                <w:szCs w:val="16"/>
              </w:rPr>
              <w:t>after dental treatment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2D8F1C64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0FE03117" w14:textId="2D57D309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41</w:t>
            </w:r>
          </w:p>
        </w:tc>
        <w:tc>
          <w:tcPr>
            <w:tcW w:w="4548" w:type="dxa"/>
            <w:vAlign w:val="center"/>
          </w:tcPr>
          <w:p w14:paraId="26C7E6FF" w14:textId="6BF6CD51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for second opinion</w:t>
            </w:r>
          </w:p>
        </w:tc>
        <w:tc>
          <w:tcPr>
            <w:tcW w:w="9179" w:type="dxa"/>
            <w:vAlign w:val="center"/>
          </w:tcPr>
          <w:p w14:paraId="5DF57B7C" w14:textId="762F7E47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another dentist is consulted by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>patient to obtain a second opinion</w:t>
            </w:r>
            <w:r>
              <w:rPr>
                <w:rFonts w:ascii="Arial" w:hAnsi="Arial" w:cs="Arial"/>
                <w:sz w:val="16"/>
                <w:szCs w:val="16"/>
              </w:rPr>
              <w:t>, e.g., regarding costs or invasiveness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588136A4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6640E1B9" w14:textId="6D6D289D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42</w:t>
            </w:r>
          </w:p>
        </w:tc>
        <w:tc>
          <w:tcPr>
            <w:tcW w:w="4548" w:type="dxa"/>
            <w:vAlign w:val="center"/>
          </w:tcPr>
          <w:p w14:paraId="6220554A" w14:textId="170C72B1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forgetfulness</w:t>
            </w:r>
          </w:p>
        </w:tc>
        <w:tc>
          <w:tcPr>
            <w:tcW w:w="9179" w:type="dxa"/>
            <w:vAlign w:val="center"/>
          </w:tcPr>
          <w:p w14:paraId="0D74E4FB" w14:textId="53989E61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>patient's weakness to remember things, e.g., regarding an appointment.</w:t>
            </w:r>
          </w:p>
        </w:tc>
      </w:tr>
      <w:tr w:rsidR="00C47A47" w14:paraId="4FF00419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701A1A07" w14:textId="509A4E6A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43</w:t>
            </w:r>
          </w:p>
        </w:tc>
        <w:tc>
          <w:tcPr>
            <w:tcW w:w="4548" w:type="dxa"/>
            <w:vAlign w:val="center"/>
          </w:tcPr>
          <w:p w14:paraId="34656053" w14:textId="2100E447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functionality</w:t>
            </w:r>
          </w:p>
        </w:tc>
        <w:tc>
          <w:tcPr>
            <w:tcW w:w="9179" w:type="dxa"/>
            <w:vAlign w:val="center"/>
          </w:tcPr>
          <w:p w14:paraId="302D2BA4" w14:textId="3A4246FE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restoration of natural function of dentition </w:t>
            </w:r>
            <w:r>
              <w:rPr>
                <w:rFonts w:ascii="Arial" w:hAnsi="Arial" w:cs="Arial"/>
                <w:sz w:val="16"/>
                <w:szCs w:val="16"/>
              </w:rPr>
              <w:t>with dental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treatment.</w:t>
            </w:r>
          </w:p>
        </w:tc>
      </w:tr>
      <w:tr w:rsidR="00C47A47" w14:paraId="63701D18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45DA24E6" w14:textId="4668C5A2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44</w:t>
            </w:r>
          </w:p>
        </w:tc>
        <w:tc>
          <w:tcPr>
            <w:tcW w:w="4548" w:type="dxa"/>
            <w:vAlign w:val="center"/>
          </w:tcPr>
          <w:p w14:paraId="5CC66205" w14:textId="1BAA57E4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health status</w:t>
            </w:r>
          </w:p>
        </w:tc>
        <w:tc>
          <w:tcPr>
            <w:tcW w:w="9179" w:type="dxa"/>
            <w:vAlign w:val="center"/>
          </w:tcPr>
          <w:p w14:paraId="41AB4B2F" w14:textId="70FA8298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>patient's state of health, described by measurable or visible characteristics</w:t>
            </w:r>
            <w:r>
              <w:rPr>
                <w:rFonts w:ascii="Arial" w:hAnsi="Arial" w:cs="Arial"/>
                <w:sz w:val="16"/>
                <w:szCs w:val="16"/>
              </w:rPr>
              <w:t xml:space="preserve">, e.g., </w:t>
            </w:r>
            <w:r w:rsidRPr="00894651">
              <w:rPr>
                <w:rFonts w:ascii="Arial" w:hAnsi="Arial" w:cs="Arial"/>
                <w:sz w:val="16"/>
                <w:szCs w:val="16"/>
              </w:rPr>
              <w:t>degree of caries disease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74683828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5F190572" w14:textId="7CB7642E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45</w:t>
            </w:r>
          </w:p>
        </w:tc>
        <w:tc>
          <w:tcPr>
            <w:tcW w:w="4548" w:type="dxa"/>
            <w:vAlign w:val="center"/>
          </w:tcPr>
          <w:p w14:paraId="5DF2DD8C" w14:textId="5570E6F8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health-seeking behavior</w:t>
            </w:r>
          </w:p>
        </w:tc>
        <w:tc>
          <w:tcPr>
            <w:tcW w:w="9179" w:type="dxa"/>
            <w:vAlign w:val="center"/>
          </w:tcPr>
          <w:p w14:paraId="492A3CB8" w14:textId="6759ABB5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patient's behavior towards </w:t>
            </w:r>
            <w:r>
              <w:rPr>
                <w:rFonts w:ascii="Arial" w:hAnsi="Arial" w:cs="Arial"/>
                <w:sz w:val="16"/>
                <w:szCs w:val="16"/>
              </w:rPr>
              <w:t>dental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care, e.g., utilization</w:t>
            </w:r>
            <w:r>
              <w:rPr>
                <w:rFonts w:ascii="Arial" w:hAnsi="Arial" w:cs="Arial"/>
                <w:sz w:val="16"/>
                <w:szCs w:val="16"/>
              </w:rPr>
              <w:t xml:space="preserve"> of prevention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2D7984E1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5D3F4426" w14:textId="52697111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46</w:t>
            </w:r>
          </w:p>
        </w:tc>
        <w:tc>
          <w:tcPr>
            <w:tcW w:w="4548" w:type="dxa"/>
            <w:vAlign w:val="center"/>
          </w:tcPr>
          <w:p w14:paraId="5F265C1D" w14:textId="761D2301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improve professional opportunities</w:t>
            </w:r>
          </w:p>
        </w:tc>
        <w:tc>
          <w:tcPr>
            <w:tcW w:w="9179" w:type="dxa"/>
            <w:vAlign w:val="center"/>
          </w:tcPr>
          <w:p w14:paraId="5DA8BD78" w14:textId="56D4DEEA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... benefits that accrue in patient’s professional life</w:t>
            </w:r>
            <w:r>
              <w:rPr>
                <w:rFonts w:ascii="Arial" w:hAnsi="Arial" w:cs="Arial"/>
                <w:sz w:val="16"/>
                <w:szCs w:val="16"/>
              </w:rPr>
              <w:t xml:space="preserve"> from dental treatment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49CB8A0D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29EB6EE0" w14:textId="0812CEF7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47</w:t>
            </w:r>
          </w:p>
        </w:tc>
        <w:tc>
          <w:tcPr>
            <w:tcW w:w="4548" w:type="dxa"/>
            <w:vAlign w:val="center"/>
          </w:tcPr>
          <w:p w14:paraId="4809579F" w14:textId="3F789318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instalments</w:t>
            </w:r>
          </w:p>
        </w:tc>
        <w:tc>
          <w:tcPr>
            <w:tcW w:w="9179" w:type="dxa"/>
            <w:vAlign w:val="center"/>
          </w:tcPr>
          <w:p w14:paraId="29735D35" w14:textId="0FAFE2A1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possibility </w:t>
            </w:r>
            <w:r>
              <w:rPr>
                <w:rFonts w:ascii="Arial" w:hAnsi="Arial" w:cs="Arial"/>
                <w:sz w:val="16"/>
                <w:szCs w:val="16"/>
              </w:rPr>
              <w:t xml:space="preserve">for the patient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of paying </w:t>
            </w:r>
            <w:r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CC3CB7">
              <w:rPr>
                <w:rFonts w:ascii="Arial" w:hAnsi="Arial" w:cs="Arial"/>
                <w:sz w:val="16"/>
                <w:szCs w:val="16"/>
              </w:rPr>
              <w:t>treatment costs in staggered smaller amounts.</w:t>
            </w:r>
          </w:p>
        </w:tc>
      </w:tr>
      <w:tr w:rsidR="00C47A47" w14:paraId="1EED22D9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207BFFB9" w14:textId="393DDF20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48</w:t>
            </w:r>
          </w:p>
        </w:tc>
        <w:tc>
          <w:tcPr>
            <w:tcW w:w="4548" w:type="dxa"/>
            <w:vAlign w:val="center"/>
          </w:tcPr>
          <w:p w14:paraId="500E1E5E" w14:textId="6995E4F8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insurance</w:t>
            </w:r>
          </w:p>
        </w:tc>
        <w:tc>
          <w:tcPr>
            <w:tcW w:w="9179" w:type="dxa"/>
            <w:vAlign w:val="center"/>
          </w:tcPr>
          <w:p w14:paraId="48AFE4E6" w14:textId="367DFDEC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 xml:space="preserve">the patient’s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membership in </w:t>
            </w:r>
            <w:r>
              <w:rPr>
                <w:rFonts w:ascii="Arial" w:hAnsi="Arial" w:cs="Arial"/>
                <w:sz w:val="16"/>
                <w:szCs w:val="16"/>
              </w:rPr>
              <w:t>statutory or private health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insurance.</w:t>
            </w:r>
          </w:p>
        </w:tc>
      </w:tr>
      <w:tr w:rsidR="00C47A47" w14:paraId="3FBEDEC2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0A5EA9C4" w14:textId="479AF576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49</w:t>
            </w:r>
          </w:p>
        </w:tc>
        <w:tc>
          <w:tcPr>
            <w:tcW w:w="4548" w:type="dxa"/>
            <w:vAlign w:val="center"/>
          </w:tcPr>
          <w:p w14:paraId="6CA369E4" w14:textId="1A831BEE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intrusiveness of dentist and staff</w:t>
            </w:r>
          </w:p>
        </w:tc>
        <w:tc>
          <w:tcPr>
            <w:tcW w:w="9179" w:type="dxa"/>
            <w:vAlign w:val="center"/>
          </w:tcPr>
          <w:p w14:paraId="542237AE" w14:textId="32D34118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unpleasant insistence of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dentist or </w:t>
            </w:r>
            <w:r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staff on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patient to act against </w:t>
            </w:r>
            <w:r>
              <w:rPr>
                <w:rFonts w:ascii="Arial" w:hAnsi="Arial" w:cs="Arial"/>
                <w:sz w:val="16"/>
                <w:szCs w:val="16"/>
              </w:rPr>
              <w:t>her/</w:t>
            </w:r>
            <w:r w:rsidRPr="00CC3CB7">
              <w:rPr>
                <w:rFonts w:ascii="Arial" w:hAnsi="Arial" w:cs="Arial"/>
                <w:sz w:val="16"/>
                <w:szCs w:val="16"/>
              </w:rPr>
              <w:t>his original will.</w:t>
            </w:r>
          </w:p>
        </w:tc>
      </w:tr>
      <w:tr w:rsidR="00C47A47" w14:paraId="04C4AA8F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18749C6F" w14:textId="082460BB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50</w:t>
            </w:r>
          </w:p>
        </w:tc>
        <w:tc>
          <w:tcPr>
            <w:tcW w:w="4548" w:type="dxa"/>
            <w:vAlign w:val="center"/>
          </w:tcPr>
          <w:p w14:paraId="4CA20DA3" w14:textId="6D750211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life-course perspective</w:t>
            </w:r>
          </w:p>
        </w:tc>
        <w:tc>
          <w:tcPr>
            <w:tcW w:w="9179" w:type="dxa"/>
            <w:vAlign w:val="center"/>
          </w:tcPr>
          <w:p w14:paraId="7FF212B5" w14:textId="3CDD49E6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presumed remaining lifetime of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>patient.</w:t>
            </w:r>
          </w:p>
        </w:tc>
      </w:tr>
      <w:tr w:rsidR="00C47A47" w14:paraId="0EB7ADE0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07CFECB8" w14:textId="2DF30319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51</w:t>
            </w:r>
          </w:p>
        </w:tc>
        <w:tc>
          <w:tcPr>
            <w:tcW w:w="4548" w:type="dxa"/>
            <w:vAlign w:val="center"/>
          </w:tcPr>
          <w:p w14:paraId="4EB90E3C" w14:textId="1068E2FC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location</w:t>
            </w:r>
          </w:p>
        </w:tc>
        <w:tc>
          <w:tcPr>
            <w:tcW w:w="9179" w:type="dxa"/>
            <w:vAlign w:val="center"/>
          </w:tcPr>
          <w:p w14:paraId="2C63E0E6" w14:textId="22D89CA3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location of </w:t>
            </w:r>
            <w:r>
              <w:rPr>
                <w:rFonts w:ascii="Arial" w:hAnsi="Arial" w:cs="Arial"/>
                <w:sz w:val="16"/>
                <w:szCs w:val="16"/>
              </w:rPr>
              <w:t>dental institution</w:t>
            </w:r>
            <w:r w:rsidRPr="00CC3CB7">
              <w:rPr>
                <w:rFonts w:ascii="Arial" w:hAnsi="Arial" w:cs="Arial"/>
                <w:sz w:val="16"/>
                <w:szCs w:val="16"/>
              </w:rPr>
              <w:t>, e.g., city center, rural region.</w:t>
            </w:r>
          </w:p>
        </w:tc>
      </w:tr>
      <w:tr w:rsidR="00C47A47" w14:paraId="2C443AD0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37962771" w14:textId="5BD89FE6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52</w:t>
            </w:r>
          </w:p>
        </w:tc>
        <w:tc>
          <w:tcPr>
            <w:tcW w:w="4548" w:type="dxa"/>
            <w:vAlign w:val="center"/>
          </w:tcPr>
          <w:p w14:paraId="1673F551" w14:textId="6AFDF0CE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medical equipment</w:t>
            </w:r>
          </w:p>
        </w:tc>
        <w:tc>
          <w:tcPr>
            <w:tcW w:w="9179" w:type="dxa"/>
            <w:vAlign w:val="center"/>
          </w:tcPr>
          <w:p w14:paraId="7996E10A" w14:textId="2B0BF5A4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...</w:t>
            </w:r>
            <w:r>
              <w:rPr>
                <w:rFonts w:ascii="Arial" w:hAnsi="Arial" w:cs="Arial"/>
                <w:sz w:val="16"/>
                <w:szCs w:val="16"/>
              </w:rPr>
              <w:t xml:space="preserve"> any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medical instruments and or medical devices used </w:t>
            </w:r>
            <w:r>
              <w:rPr>
                <w:rFonts w:ascii="Arial" w:hAnsi="Arial" w:cs="Arial"/>
                <w:sz w:val="16"/>
                <w:szCs w:val="16"/>
              </w:rPr>
              <w:t>for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treatment.</w:t>
            </w:r>
          </w:p>
        </w:tc>
      </w:tr>
      <w:tr w:rsidR="00C47A47" w14:paraId="1B4D5C73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509112E8" w14:textId="317C25CE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53</w:t>
            </w:r>
          </w:p>
        </w:tc>
        <w:tc>
          <w:tcPr>
            <w:tcW w:w="4548" w:type="dxa"/>
            <w:vAlign w:val="center"/>
          </w:tcPr>
          <w:p w14:paraId="688F23D9" w14:textId="04DB5026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medical error</w:t>
            </w:r>
          </w:p>
        </w:tc>
        <w:tc>
          <w:tcPr>
            <w:tcW w:w="9179" w:type="dxa"/>
            <w:vAlign w:val="center"/>
          </w:tcPr>
          <w:p w14:paraId="565F264E" w14:textId="6C9E84CA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...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CC3CB7">
              <w:rPr>
                <w:rFonts w:ascii="Arial" w:hAnsi="Arial" w:cs="Arial"/>
                <w:sz w:val="16"/>
                <w:szCs w:val="16"/>
              </w:rPr>
              <w:t>medical malpractice decisions and treatments.</w:t>
            </w:r>
          </w:p>
        </w:tc>
      </w:tr>
      <w:tr w:rsidR="00C47A47" w14:paraId="56E37179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01E060A7" w14:textId="3D7930C8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54</w:t>
            </w:r>
          </w:p>
        </w:tc>
        <w:tc>
          <w:tcPr>
            <w:tcW w:w="4548" w:type="dxa"/>
            <w:vAlign w:val="center"/>
          </w:tcPr>
          <w:p w14:paraId="17E894FA" w14:textId="1859220F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medical need</w:t>
            </w:r>
          </w:p>
        </w:tc>
        <w:tc>
          <w:tcPr>
            <w:tcW w:w="9179" w:type="dxa"/>
            <w:vAlign w:val="center"/>
          </w:tcPr>
          <w:p w14:paraId="50A7F80A" w14:textId="2E7C69D9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need for </w:t>
            </w:r>
            <w:r>
              <w:rPr>
                <w:rFonts w:ascii="Arial" w:hAnsi="Arial" w:cs="Arial"/>
                <w:sz w:val="16"/>
                <w:szCs w:val="16"/>
              </w:rPr>
              <w:t>dental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treatment diagnosed by </w:t>
            </w:r>
            <w:r>
              <w:rPr>
                <w:rFonts w:ascii="Arial" w:hAnsi="Arial" w:cs="Arial"/>
                <w:sz w:val="16"/>
                <w:szCs w:val="16"/>
              </w:rPr>
              <w:t>the dentist or other medical professional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564E816D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6E8500A0" w14:textId="2AF3276E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55</w:t>
            </w:r>
          </w:p>
        </w:tc>
        <w:tc>
          <w:tcPr>
            <w:tcW w:w="4548" w:type="dxa"/>
            <w:vAlign w:val="center"/>
          </w:tcPr>
          <w:p w14:paraId="7F75F9E0" w14:textId="75F57FD9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medical tourism</w:t>
            </w:r>
          </w:p>
        </w:tc>
        <w:tc>
          <w:tcPr>
            <w:tcW w:w="9179" w:type="dxa"/>
            <w:vAlign w:val="center"/>
          </w:tcPr>
          <w:p w14:paraId="6BFFFB09" w14:textId="663695C0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…patient way of travelling to other (parts of) countries in search of dental treatments or dentists.</w:t>
            </w:r>
          </w:p>
        </w:tc>
      </w:tr>
      <w:tr w:rsidR="00C47A47" w14:paraId="6737A400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1CC827DD" w14:textId="1EAD8A6D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56</w:t>
            </w:r>
          </w:p>
        </w:tc>
        <w:tc>
          <w:tcPr>
            <w:tcW w:w="4548" w:type="dxa"/>
            <w:vAlign w:val="center"/>
          </w:tcPr>
          <w:p w14:paraId="45AE0707" w14:textId="571BD292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medicine as alternative</w:t>
            </w:r>
          </w:p>
        </w:tc>
        <w:tc>
          <w:tcPr>
            <w:tcW w:w="9179" w:type="dxa"/>
            <w:vAlign w:val="center"/>
          </w:tcPr>
          <w:p w14:paraId="405064CB" w14:textId="616A137D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use of </w:t>
            </w:r>
            <w:r>
              <w:rPr>
                <w:rFonts w:ascii="Arial" w:hAnsi="Arial" w:cs="Arial"/>
                <w:sz w:val="16"/>
                <w:szCs w:val="16"/>
              </w:rPr>
              <w:t>medication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instead of dental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CC3CB7">
              <w:rPr>
                <w:rFonts w:ascii="Arial" w:hAnsi="Arial" w:cs="Arial"/>
                <w:sz w:val="16"/>
                <w:szCs w:val="16"/>
              </w:rPr>
              <w:t>treatment.</w:t>
            </w:r>
          </w:p>
        </w:tc>
      </w:tr>
      <w:tr w:rsidR="00C47A47" w14:paraId="6A98FC72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5C9B6F30" w14:textId="76B8C2CE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57</w:t>
            </w:r>
          </w:p>
        </w:tc>
        <w:tc>
          <w:tcPr>
            <w:tcW w:w="4548" w:type="dxa"/>
            <w:vAlign w:val="center"/>
          </w:tcPr>
          <w:p w14:paraId="52056073" w14:textId="3D7A8431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naturality</w:t>
            </w:r>
          </w:p>
        </w:tc>
        <w:tc>
          <w:tcPr>
            <w:tcW w:w="9179" w:type="dxa"/>
            <w:vAlign w:val="center"/>
          </w:tcPr>
          <w:p w14:paraId="3351F7B7" w14:textId="202E2737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... preservation or restoration of</w:t>
            </w:r>
            <w:r>
              <w:rPr>
                <w:rFonts w:ascii="Arial" w:hAnsi="Arial" w:cs="Arial"/>
                <w:sz w:val="16"/>
                <w:szCs w:val="16"/>
              </w:rPr>
              <w:t xml:space="preserve"> the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natural structure of teeth or dentition.</w:t>
            </w:r>
          </w:p>
        </w:tc>
      </w:tr>
      <w:tr w:rsidR="00C47A47" w14:paraId="0B2FB1A9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0A19A0DF" w14:textId="372B47F6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58</w:t>
            </w:r>
          </w:p>
        </w:tc>
        <w:tc>
          <w:tcPr>
            <w:tcW w:w="4548" w:type="dxa"/>
            <w:vAlign w:val="center"/>
          </w:tcPr>
          <w:p w14:paraId="143D3D5E" w14:textId="25A33389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oral health awareness</w:t>
            </w:r>
          </w:p>
        </w:tc>
        <w:tc>
          <w:tcPr>
            <w:tcW w:w="9179" w:type="dxa"/>
            <w:vAlign w:val="center"/>
          </w:tcPr>
          <w:p w14:paraId="0C67F506" w14:textId="00FCDE59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>patient's attention to her/his oral health.</w:t>
            </w:r>
          </w:p>
        </w:tc>
      </w:tr>
      <w:tr w:rsidR="00C47A47" w14:paraId="454D7023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3FBF6900" w14:textId="2F9F3654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59</w:t>
            </w:r>
          </w:p>
        </w:tc>
        <w:tc>
          <w:tcPr>
            <w:tcW w:w="4548" w:type="dxa"/>
            <w:vAlign w:val="center"/>
          </w:tcPr>
          <w:p w14:paraId="2D2BFF37" w14:textId="7FEAAC0F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organization</w:t>
            </w:r>
          </w:p>
        </w:tc>
        <w:tc>
          <w:tcPr>
            <w:tcW w:w="9179" w:type="dxa"/>
            <w:vAlign w:val="center"/>
          </w:tcPr>
          <w:p w14:paraId="0BEAAF22" w14:textId="68D7B056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processes and </w:t>
            </w:r>
            <w:r>
              <w:rPr>
                <w:rFonts w:ascii="Arial" w:hAnsi="Arial" w:cs="Arial"/>
                <w:sz w:val="16"/>
                <w:szCs w:val="16"/>
              </w:rPr>
              <w:t>their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coordination in dental office.</w:t>
            </w:r>
          </w:p>
        </w:tc>
      </w:tr>
      <w:tr w:rsidR="00C47A47" w14:paraId="75485C03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46D3BED0" w14:textId="6A592C7A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60</w:t>
            </w:r>
          </w:p>
        </w:tc>
        <w:tc>
          <w:tcPr>
            <w:tcW w:w="4548" w:type="dxa"/>
            <w:vAlign w:val="center"/>
          </w:tcPr>
          <w:p w14:paraId="444C1212" w14:textId="3594C668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other/different alternative</w:t>
            </w:r>
          </w:p>
        </w:tc>
        <w:tc>
          <w:tcPr>
            <w:tcW w:w="9179" w:type="dxa"/>
            <w:vAlign w:val="center"/>
          </w:tcPr>
          <w:p w14:paraId="355E1495" w14:textId="278C6497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>patient deciding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for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an alternative </w:t>
            </w:r>
            <w:r>
              <w:rPr>
                <w:rFonts w:ascii="Arial" w:hAnsi="Arial" w:cs="Arial"/>
                <w:sz w:val="16"/>
                <w:szCs w:val="16"/>
              </w:rPr>
              <w:t xml:space="preserve">(dental) </w:t>
            </w:r>
            <w:r w:rsidRPr="00CC3CB7">
              <w:rPr>
                <w:rFonts w:ascii="Arial" w:hAnsi="Arial" w:cs="Arial"/>
                <w:sz w:val="16"/>
                <w:szCs w:val="16"/>
              </w:rPr>
              <w:t>treatment.</w:t>
            </w:r>
          </w:p>
        </w:tc>
      </w:tr>
      <w:tr w:rsidR="00C47A47" w14:paraId="5986ECD0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73FECEA8" w14:textId="5EB8230A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61</w:t>
            </w:r>
          </w:p>
        </w:tc>
        <w:tc>
          <w:tcPr>
            <w:tcW w:w="4548" w:type="dxa"/>
            <w:vAlign w:val="center"/>
          </w:tcPr>
          <w:p w14:paraId="114AEEB5" w14:textId="4FFBC268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outcome</w:t>
            </w:r>
          </w:p>
        </w:tc>
        <w:tc>
          <w:tcPr>
            <w:tcW w:w="9179" w:type="dxa"/>
            <w:vAlign w:val="center"/>
          </w:tcPr>
          <w:p w14:paraId="02B449FC" w14:textId="085DE98D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health-related </w:t>
            </w:r>
            <w:r>
              <w:rPr>
                <w:rFonts w:ascii="Arial" w:hAnsi="Arial" w:cs="Arial"/>
                <w:sz w:val="16"/>
                <w:szCs w:val="16"/>
              </w:rPr>
              <w:t xml:space="preserve">measurable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results of </w:t>
            </w:r>
            <w:r>
              <w:rPr>
                <w:rFonts w:ascii="Arial" w:hAnsi="Arial" w:cs="Arial"/>
                <w:sz w:val="16"/>
                <w:szCs w:val="16"/>
              </w:rPr>
              <w:t>dental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treatment.</w:t>
            </w:r>
          </w:p>
        </w:tc>
      </w:tr>
      <w:tr w:rsidR="00C47A47" w14:paraId="1794AE20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2837BE1C" w14:textId="5801798E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62</w:t>
            </w:r>
          </w:p>
        </w:tc>
        <w:tc>
          <w:tcPr>
            <w:tcW w:w="4548" w:type="dxa"/>
            <w:vAlign w:val="center"/>
          </w:tcPr>
          <w:p w14:paraId="7D84FAC8" w14:textId="3EA2CA2F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out-of-pocket payment</w:t>
            </w:r>
          </w:p>
        </w:tc>
        <w:tc>
          <w:tcPr>
            <w:tcW w:w="9179" w:type="dxa"/>
            <w:vAlign w:val="center"/>
          </w:tcPr>
          <w:p w14:paraId="7195B6DA" w14:textId="06334425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financial cost of treatment taken by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>patient.</w:t>
            </w:r>
          </w:p>
        </w:tc>
      </w:tr>
      <w:tr w:rsidR="00C47A47" w14:paraId="442EDADC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3DE8CEE0" w14:textId="300FEEF3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63</w:t>
            </w:r>
          </w:p>
        </w:tc>
        <w:tc>
          <w:tcPr>
            <w:tcW w:w="4548" w:type="dxa"/>
            <w:vAlign w:val="center"/>
          </w:tcPr>
          <w:p w14:paraId="27554BA2" w14:textId="6E4EBD30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overall impression</w:t>
            </w:r>
          </w:p>
        </w:tc>
        <w:tc>
          <w:tcPr>
            <w:tcW w:w="9179" w:type="dxa"/>
            <w:vAlign w:val="center"/>
          </w:tcPr>
          <w:p w14:paraId="0E433AAE" w14:textId="1B57AC1E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patient’s perception of dental </w:t>
            </w:r>
            <w:r>
              <w:rPr>
                <w:rFonts w:ascii="Arial" w:hAnsi="Arial" w:cs="Arial"/>
                <w:sz w:val="16"/>
                <w:szCs w:val="16"/>
              </w:rPr>
              <w:t>institution</w:t>
            </w:r>
            <w:r w:rsidRPr="00CC3CB7">
              <w:rPr>
                <w:rFonts w:ascii="Arial" w:hAnsi="Arial" w:cs="Arial"/>
                <w:sz w:val="16"/>
                <w:szCs w:val="16"/>
              </w:rPr>
              <w:t>, including organization</w:t>
            </w:r>
            <w:r>
              <w:rPr>
                <w:rFonts w:ascii="Arial" w:hAnsi="Arial" w:cs="Arial"/>
                <w:sz w:val="16"/>
                <w:szCs w:val="16"/>
              </w:rPr>
              <w:t xml:space="preserve"> of processes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and friendly (staff) atmosphere.</w:t>
            </w:r>
          </w:p>
        </w:tc>
      </w:tr>
      <w:tr w:rsidR="00C47A47" w14:paraId="51FA6C16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548F05DC" w14:textId="2E6F0635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64</w:t>
            </w:r>
          </w:p>
        </w:tc>
        <w:tc>
          <w:tcPr>
            <w:tcW w:w="4548" w:type="dxa"/>
            <w:vAlign w:val="center"/>
          </w:tcPr>
          <w:p w14:paraId="0DE09DE5" w14:textId="744DF485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pain</w:t>
            </w:r>
          </w:p>
        </w:tc>
        <w:tc>
          <w:tcPr>
            <w:tcW w:w="9179" w:type="dxa"/>
            <w:vAlign w:val="center"/>
          </w:tcPr>
          <w:p w14:paraId="7D160CEA" w14:textId="03C6460C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pain experienced </w:t>
            </w:r>
            <w:r>
              <w:rPr>
                <w:rFonts w:ascii="Arial" w:hAnsi="Arial" w:cs="Arial"/>
                <w:sz w:val="16"/>
                <w:szCs w:val="16"/>
              </w:rPr>
              <w:t xml:space="preserve">by the patient </w:t>
            </w:r>
            <w:r w:rsidRPr="00CC3CB7">
              <w:rPr>
                <w:rFonts w:ascii="Arial" w:hAnsi="Arial" w:cs="Arial"/>
                <w:sz w:val="16"/>
                <w:szCs w:val="16"/>
              </w:rPr>
              <w:t>due to dental disease, incl</w:t>
            </w:r>
            <w:r>
              <w:rPr>
                <w:rFonts w:ascii="Arial" w:hAnsi="Arial" w:cs="Arial"/>
                <w:sz w:val="16"/>
                <w:szCs w:val="16"/>
              </w:rPr>
              <w:t>uding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pain before, during and after </w:t>
            </w:r>
            <w:r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CC3CB7">
              <w:rPr>
                <w:rFonts w:ascii="Arial" w:hAnsi="Arial" w:cs="Arial"/>
                <w:sz w:val="16"/>
                <w:szCs w:val="16"/>
              </w:rPr>
              <w:t>treatment.</w:t>
            </w:r>
          </w:p>
        </w:tc>
      </w:tr>
      <w:tr w:rsidR="00C47A47" w14:paraId="3E0B9340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0F11643B" w14:textId="42149D76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65</w:t>
            </w:r>
          </w:p>
        </w:tc>
        <w:tc>
          <w:tcPr>
            <w:tcW w:w="4548" w:type="dxa"/>
            <w:vAlign w:val="center"/>
          </w:tcPr>
          <w:p w14:paraId="293EF5EA" w14:textId="2BE99CA6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patient characteristics</w:t>
            </w:r>
          </w:p>
        </w:tc>
        <w:tc>
          <w:tcPr>
            <w:tcW w:w="9179" w:type="dxa"/>
            <w:vAlign w:val="center"/>
          </w:tcPr>
          <w:p w14:paraId="6F6CDA9C" w14:textId="0D3775BD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>patient's personal characteristics, e.g., age, gender.</w:t>
            </w:r>
          </w:p>
        </w:tc>
      </w:tr>
      <w:tr w:rsidR="00C47A47" w14:paraId="5D038C6B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5D1CCC66" w14:textId="63FDF906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66</w:t>
            </w:r>
          </w:p>
        </w:tc>
        <w:tc>
          <w:tcPr>
            <w:tcW w:w="4548" w:type="dxa"/>
            <w:vAlign w:val="center"/>
          </w:tcPr>
          <w:p w14:paraId="34DA5034" w14:textId="214739BE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patient knowledge</w:t>
            </w:r>
          </w:p>
        </w:tc>
        <w:tc>
          <w:tcPr>
            <w:tcW w:w="9179" w:type="dxa"/>
            <w:vAlign w:val="center"/>
          </w:tcPr>
          <w:p w14:paraId="3643AAFD" w14:textId="1AF0A4FA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patient's knowledge of dentistry and oral health, including </w:t>
            </w:r>
            <w:r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CC3CB7">
              <w:rPr>
                <w:rFonts w:ascii="Arial" w:hAnsi="Arial" w:cs="Arial"/>
                <w:sz w:val="16"/>
                <w:szCs w:val="16"/>
              </w:rPr>
              <w:t>treatment alternatives she/he is facing.</w:t>
            </w:r>
          </w:p>
        </w:tc>
      </w:tr>
      <w:tr w:rsidR="00C47A47" w14:paraId="60F56007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6C2EBCE9" w14:textId="53F0EDE9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67</w:t>
            </w:r>
          </w:p>
        </w:tc>
        <w:tc>
          <w:tcPr>
            <w:tcW w:w="4548" w:type="dxa"/>
            <w:vAlign w:val="center"/>
          </w:tcPr>
          <w:p w14:paraId="581220E4" w14:textId="5CE3E978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patient motivation</w:t>
            </w:r>
          </w:p>
        </w:tc>
        <w:tc>
          <w:tcPr>
            <w:tcW w:w="9179" w:type="dxa"/>
            <w:vAlign w:val="center"/>
          </w:tcPr>
          <w:p w14:paraId="4A84BA8C" w14:textId="56ACC7A3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totality of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>patient’s motivations that condition her</w:t>
            </w:r>
            <w:r>
              <w:rPr>
                <w:rFonts w:ascii="Arial" w:hAnsi="Arial" w:cs="Arial"/>
                <w:sz w:val="16"/>
                <w:szCs w:val="16"/>
              </w:rPr>
              <w:t>/his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decision</w:t>
            </w:r>
            <w:r>
              <w:rPr>
                <w:rFonts w:ascii="Arial" w:hAnsi="Arial" w:cs="Arial"/>
                <w:sz w:val="16"/>
                <w:szCs w:val="16"/>
              </w:rPr>
              <w:t>s, actions, and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health-behavior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2EF44C12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4071DE36" w14:textId="16C82DBE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68</w:t>
            </w:r>
          </w:p>
        </w:tc>
        <w:tc>
          <w:tcPr>
            <w:tcW w:w="4548" w:type="dxa"/>
            <w:vAlign w:val="center"/>
          </w:tcPr>
          <w:p w14:paraId="6B668625" w14:textId="188F8F78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payment modality</w:t>
            </w:r>
          </w:p>
        </w:tc>
        <w:tc>
          <w:tcPr>
            <w:tcW w:w="9179" w:type="dxa"/>
            <w:vAlign w:val="center"/>
          </w:tcPr>
          <w:p w14:paraId="5735330D" w14:textId="7DEC7AFA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way in which payment can be made </w:t>
            </w:r>
            <w:r>
              <w:rPr>
                <w:rFonts w:ascii="Arial" w:hAnsi="Arial" w:cs="Arial"/>
                <w:sz w:val="16"/>
                <w:szCs w:val="16"/>
              </w:rPr>
              <w:t>by the patient</w:t>
            </w:r>
            <w:r w:rsidRPr="00CC3CB7">
              <w:rPr>
                <w:rFonts w:ascii="Arial" w:hAnsi="Arial" w:cs="Arial"/>
                <w:sz w:val="16"/>
                <w:szCs w:val="16"/>
              </w:rPr>
              <w:t>, e.g., by credit card.</w:t>
            </w:r>
          </w:p>
        </w:tc>
      </w:tr>
      <w:tr w:rsidR="00C47A47" w14:paraId="669A363B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6D1719EA" w14:textId="7928E1D4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69</w:t>
            </w:r>
          </w:p>
        </w:tc>
        <w:tc>
          <w:tcPr>
            <w:tcW w:w="4548" w:type="dxa"/>
            <w:vAlign w:val="center"/>
          </w:tcPr>
          <w:p w14:paraId="2A4A1BDF" w14:textId="306C8212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personalized care</w:t>
            </w:r>
          </w:p>
        </w:tc>
        <w:tc>
          <w:tcPr>
            <w:tcW w:w="9179" w:type="dxa"/>
            <w:vAlign w:val="center"/>
          </w:tcPr>
          <w:p w14:paraId="781C0935" w14:textId="12D704DE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adaptation of </w:t>
            </w:r>
            <w:r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CC3CB7">
              <w:rPr>
                <w:rFonts w:ascii="Arial" w:hAnsi="Arial" w:cs="Arial"/>
                <w:sz w:val="16"/>
                <w:szCs w:val="16"/>
              </w:rPr>
              <w:t>treatment to patient-specific conditions or wishes.</w:t>
            </w:r>
          </w:p>
        </w:tc>
      </w:tr>
      <w:tr w:rsidR="00C47A47" w14:paraId="5D61511C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451F5890" w14:textId="5A682EEE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70</w:t>
            </w:r>
          </w:p>
        </w:tc>
        <w:tc>
          <w:tcPr>
            <w:tcW w:w="4548" w:type="dxa"/>
            <w:vAlign w:val="center"/>
          </w:tcPr>
          <w:p w14:paraId="5E957210" w14:textId="69DD502D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physical needs of patient</w:t>
            </w:r>
          </w:p>
        </w:tc>
        <w:tc>
          <w:tcPr>
            <w:tcW w:w="9179" w:type="dxa"/>
            <w:vAlign w:val="center"/>
          </w:tcPr>
          <w:p w14:paraId="2645C347" w14:textId="5977BC92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>b</w:t>
            </w:r>
            <w:r w:rsidRPr="002D604E">
              <w:rPr>
                <w:rFonts w:ascii="Arial" w:hAnsi="Arial" w:cs="Arial"/>
                <w:sz w:val="16"/>
                <w:szCs w:val="16"/>
              </w:rPr>
              <w:t xml:space="preserve">ody functions of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2D604E">
              <w:rPr>
                <w:rFonts w:ascii="Arial" w:hAnsi="Arial" w:cs="Arial"/>
                <w:sz w:val="16"/>
                <w:szCs w:val="16"/>
              </w:rPr>
              <w:t xml:space="preserve">patient necessary for </w:t>
            </w:r>
            <w:r>
              <w:rPr>
                <w:rFonts w:ascii="Arial" w:hAnsi="Arial" w:cs="Arial"/>
                <w:sz w:val="16"/>
                <w:szCs w:val="16"/>
              </w:rPr>
              <w:t xml:space="preserve">her/his </w:t>
            </w:r>
            <w:r w:rsidRPr="002D604E">
              <w:rPr>
                <w:rFonts w:ascii="Arial" w:hAnsi="Arial" w:cs="Arial"/>
                <w:sz w:val="16"/>
                <w:szCs w:val="16"/>
              </w:rPr>
              <w:t>life support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6395CA5A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79718299" w14:textId="1155F468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71</w:t>
            </w:r>
          </w:p>
        </w:tc>
        <w:tc>
          <w:tcPr>
            <w:tcW w:w="4548" w:type="dxa"/>
            <w:vAlign w:val="center"/>
          </w:tcPr>
          <w:p w14:paraId="12AC2936" w14:textId="298E0250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prevention</w:t>
            </w:r>
          </w:p>
        </w:tc>
        <w:tc>
          <w:tcPr>
            <w:tcW w:w="9179" w:type="dxa"/>
            <w:vAlign w:val="center"/>
          </w:tcPr>
          <w:p w14:paraId="71B5B962" w14:textId="55B90C7C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(regular) preventive </w:t>
            </w:r>
            <w:r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measures taken </w:t>
            </w:r>
            <w:r>
              <w:rPr>
                <w:rFonts w:ascii="Arial" w:hAnsi="Arial" w:cs="Arial"/>
                <w:sz w:val="16"/>
                <w:szCs w:val="16"/>
              </w:rPr>
              <w:t>by the patient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7052A406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0480D250" w14:textId="17F5CAF9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72</w:t>
            </w:r>
          </w:p>
        </w:tc>
        <w:tc>
          <w:tcPr>
            <w:tcW w:w="4548" w:type="dxa"/>
            <w:vAlign w:val="center"/>
          </w:tcPr>
          <w:p w14:paraId="5D1104F4" w14:textId="4B7876DE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provided information</w:t>
            </w:r>
          </w:p>
        </w:tc>
        <w:tc>
          <w:tcPr>
            <w:tcW w:w="9179" w:type="dxa"/>
            <w:vAlign w:val="center"/>
          </w:tcPr>
          <w:p w14:paraId="70F7DFD3" w14:textId="76F4D7FA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... given information on dental care, incl</w:t>
            </w:r>
            <w:r>
              <w:rPr>
                <w:rFonts w:ascii="Arial" w:hAnsi="Arial" w:cs="Arial"/>
                <w:sz w:val="16"/>
                <w:szCs w:val="16"/>
              </w:rPr>
              <w:t>uding (dental)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treatment alternatives, by dental institution, e.g., via website.</w:t>
            </w:r>
          </w:p>
        </w:tc>
      </w:tr>
      <w:tr w:rsidR="00C47A47" w14:paraId="72485F14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2D6B7C7B" w14:textId="0D1883D2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73</w:t>
            </w:r>
          </w:p>
        </w:tc>
        <w:tc>
          <w:tcPr>
            <w:tcW w:w="4548" w:type="dxa"/>
            <w:vAlign w:val="center"/>
          </w:tcPr>
          <w:p w14:paraId="0F934FBB" w14:textId="0085BF19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quality of care</w:t>
            </w:r>
          </w:p>
        </w:tc>
        <w:tc>
          <w:tcPr>
            <w:tcW w:w="9179" w:type="dxa"/>
            <w:vAlign w:val="center"/>
          </w:tcPr>
          <w:p w14:paraId="216672A1" w14:textId="2D93108B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features of health care with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aim of achieving best possible </w:t>
            </w:r>
            <w:r>
              <w:rPr>
                <w:rFonts w:ascii="Arial" w:hAnsi="Arial" w:cs="Arial"/>
                <w:sz w:val="16"/>
                <w:szCs w:val="16"/>
              </w:rPr>
              <w:t xml:space="preserve">dental treatment </w:t>
            </w:r>
            <w:r w:rsidRPr="00CC3CB7">
              <w:rPr>
                <w:rFonts w:ascii="Arial" w:hAnsi="Arial" w:cs="Arial"/>
                <w:sz w:val="16"/>
                <w:szCs w:val="16"/>
              </w:rPr>
              <w:t>results.</w:t>
            </w:r>
          </w:p>
        </w:tc>
      </w:tr>
      <w:tr w:rsidR="00C47A47" w14:paraId="52511F72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5D74853D" w14:textId="0866E820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74</w:t>
            </w:r>
          </w:p>
        </w:tc>
        <w:tc>
          <w:tcPr>
            <w:tcW w:w="4548" w:type="dxa"/>
            <w:vAlign w:val="center"/>
          </w:tcPr>
          <w:p w14:paraId="5A28627B" w14:textId="6EE3DAFE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quality of life</w:t>
            </w:r>
          </w:p>
        </w:tc>
        <w:tc>
          <w:tcPr>
            <w:tcW w:w="9179" w:type="dxa"/>
            <w:vAlign w:val="center"/>
          </w:tcPr>
          <w:p w14:paraId="5A56E30C" w14:textId="233B18E7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features of everyday life and living conditions with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aim of achieving best possible </w:t>
            </w:r>
            <w:r>
              <w:rPr>
                <w:rFonts w:ascii="Arial" w:hAnsi="Arial" w:cs="Arial"/>
                <w:sz w:val="16"/>
                <w:szCs w:val="16"/>
              </w:rPr>
              <w:t xml:space="preserve">dental treatment </w:t>
            </w:r>
            <w:r w:rsidRPr="00CC3CB7">
              <w:rPr>
                <w:rFonts w:ascii="Arial" w:hAnsi="Arial" w:cs="Arial"/>
                <w:sz w:val="16"/>
                <w:szCs w:val="16"/>
              </w:rPr>
              <w:t>results.</w:t>
            </w:r>
          </w:p>
        </w:tc>
      </w:tr>
      <w:tr w:rsidR="00C47A47" w14:paraId="4605E768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0D303B53" w14:textId="7D16E44B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75</w:t>
            </w:r>
          </w:p>
        </w:tc>
        <w:tc>
          <w:tcPr>
            <w:tcW w:w="4548" w:type="dxa"/>
            <w:vAlign w:val="center"/>
          </w:tcPr>
          <w:p w14:paraId="0E6089A4" w14:textId="72410CE0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racism</w:t>
            </w:r>
          </w:p>
        </w:tc>
        <w:tc>
          <w:tcPr>
            <w:tcW w:w="9179" w:type="dxa"/>
            <w:vAlign w:val="center"/>
          </w:tcPr>
          <w:p w14:paraId="288D0BAE" w14:textId="44FF2A3D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... attitude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Pr="00CC3CB7">
              <w:rPr>
                <w:rFonts w:ascii="Arial" w:hAnsi="Arial" w:cs="Arial"/>
                <w:sz w:val="16"/>
                <w:szCs w:val="16"/>
              </w:rPr>
              <w:t>, way of thinking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and acting towards persons or population groups with certain ethnic origin.</w:t>
            </w:r>
          </w:p>
        </w:tc>
      </w:tr>
      <w:tr w:rsidR="00C47A47" w14:paraId="5251F74E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6B8B4869" w14:textId="11D8ABA8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76</w:t>
            </w:r>
          </w:p>
        </w:tc>
        <w:tc>
          <w:tcPr>
            <w:tcW w:w="4548" w:type="dxa"/>
            <w:vAlign w:val="center"/>
          </w:tcPr>
          <w:p w14:paraId="5965D6DC" w14:textId="403E0221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recommendation</w:t>
            </w:r>
          </w:p>
        </w:tc>
        <w:tc>
          <w:tcPr>
            <w:tcW w:w="9179" w:type="dxa"/>
            <w:vAlign w:val="center"/>
          </w:tcPr>
          <w:p w14:paraId="019A685F" w14:textId="77777777" w:rsidR="00C47A4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…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CC3CB7">
              <w:rPr>
                <w:rFonts w:ascii="Arial" w:hAnsi="Arial" w:cs="Arial"/>
                <w:sz w:val="16"/>
                <w:szCs w:val="16"/>
              </w:rPr>
              <w:t>suggestions for a</w:t>
            </w:r>
            <w:r>
              <w:rPr>
                <w:rFonts w:ascii="Arial" w:hAnsi="Arial" w:cs="Arial"/>
                <w:sz w:val="16"/>
                <w:szCs w:val="16"/>
              </w:rPr>
              <w:t>ctions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or reports of (dental) experiences from dental professionals or other persons (e.g., family, friends)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32F0935C" w14:textId="05467D5D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</w:t>
            </w:r>
            <w:r w:rsidRPr="00CC3CB7">
              <w:rPr>
                <w:rFonts w:ascii="Arial" w:hAnsi="Arial" w:cs="Arial"/>
                <w:sz w:val="16"/>
                <w:szCs w:val="16"/>
              </w:rPr>
              <w:t>regarding dental treatments.</w:t>
            </w:r>
          </w:p>
        </w:tc>
      </w:tr>
      <w:tr w:rsidR="00C47A47" w14:paraId="7C5ACC0A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2D893EBC" w14:textId="4BC39E1E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77</w:t>
            </w:r>
          </w:p>
        </w:tc>
        <w:tc>
          <w:tcPr>
            <w:tcW w:w="4548" w:type="dxa"/>
            <w:vAlign w:val="center"/>
          </w:tcPr>
          <w:p w14:paraId="05386C25" w14:textId="2A95C03D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referred by professional</w:t>
            </w:r>
          </w:p>
        </w:tc>
        <w:tc>
          <w:tcPr>
            <w:tcW w:w="9179" w:type="dxa"/>
            <w:vAlign w:val="center"/>
          </w:tcPr>
          <w:p w14:paraId="6099839B" w14:textId="2E053FE5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referral </w:t>
            </w:r>
            <w:r>
              <w:rPr>
                <w:rFonts w:ascii="Arial" w:hAnsi="Arial" w:cs="Arial"/>
                <w:sz w:val="16"/>
                <w:szCs w:val="16"/>
              </w:rPr>
              <w:t xml:space="preserve">to a dental institution or to treatment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of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patient by </w:t>
            </w:r>
            <w:r>
              <w:rPr>
                <w:rFonts w:ascii="Arial" w:hAnsi="Arial" w:cs="Arial"/>
                <w:sz w:val="16"/>
                <w:szCs w:val="16"/>
              </w:rPr>
              <w:t>dentist or other (dental) medical professional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750E0F99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425289B4" w14:textId="70BC1E14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78</w:t>
            </w:r>
          </w:p>
        </w:tc>
        <w:tc>
          <w:tcPr>
            <w:tcW w:w="4548" w:type="dxa"/>
            <w:vAlign w:val="center"/>
          </w:tcPr>
          <w:p w14:paraId="737991C8" w14:textId="7BDAE158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relationship to professional</w:t>
            </w:r>
          </w:p>
        </w:tc>
        <w:tc>
          <w:tcPr>
            <w:tcW w:w="9179" w:type="dxa"/>
            <w:vAlign w:val="center"/>
          </w:tcPr>
          <w:p w14:paraId="19DAAC3B" w14:textId="6C848AB3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type of connection and behavior towards each other between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patient and </w:t>
            </w:r>
            <w:r>
              <w:rPr>
                <w:rFonts w:ascii="Arial" w:hAnsi="Arial" w:cs="Arial"/>
                <w:sz w:val="16"/>
                <w:szCs w:val="16"/>
              </w:rPr>
              <w:t>dentist or dental staff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5C9E1C81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37795B51" w14:textId="0B83902F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79</w:t>
            </w:r>
          </w:p>
        </w:tc>
        <w:tc>
          <w:tcPr>
            <w:tcW w:w="4548" w:type="dxa"/>
            <w:vAlign w:val="center"/>
          </w:tcPr>
          <w:p w14:paraId="45B0FA48" w14:textId="513F1BA9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religion</w:t>
            </w:r>
          </w:p>
        </w:tc>
        <w:tc>
          <w:tcPr>
            <w:tcW w:w="9179" w:type="dxa"/>
            <w:vAlign w:val="center"/>
          </w:tcPr>
          <w:p w14:paraId="317E7D6A" w14:textId="080AC93B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... behavior of</w:t>
            </w:r>
            <w:r>
              <w:rPr>
                <w:rFonts w:ascii="Arial" w:hAnsi="Arial" w:cs="Arial"/>
                <w:sz w:val="16"/>
                <w:szCs w:val="16"/>
              </w:rPr>
              <w:t xml:space="preserve"> the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patient is based on principles of a religion or religious community.</w:t>
            </w:r>
          </w:p>
        </w:tc>
      </w:tr>
      <w:tr w:rsidR="00C47A47" w14:paraId="7FF455D0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38B86844" w14:textId="2C6A7573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80</w:t>
            </w:r>
          </w:p>
        </w:tc>
        <w:tc>
          <w:tcPr>
            <w:tcW w:w="4548" w:type="dxa"/>
            <w:vAlign w:val="center"/>
          </w:tcPr>
          <w:p w14:paraId="1584C5A8" w14:textId="0B287FD7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respect</w:t>
            </w:r>
          </w:p>
        </w:tc>
        <w:tc>
          <w:tcPr>
            <w:tcW w:w="9179" w:type="dxa"/>
            <w:vAlign w:val="center"/>
          </w:tcPr>
          <w:p w14:paraId="219F866A" w14:textId="1D9E67A9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... respectful behavior of</w:t>
            </w:r>
            <w:r>
              <w:rPr>
                <w:rFonts w:ascii="Arial" w:hAnsi="Arial" w:cs="Arial"/>
                <w:sz w:val="16"/>
                <w:szCs w:val="16"/>
              </w:rPr>
              <w:t xml:space="preserve"> the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dentist and dental staff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towards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>patient and between each other.</w:t>
            </w:r>
          </w:p>
        </w:tc>
      </w:tr>
      <w:tr w:rsidR="00C47A47" w:rsidRPr="00664AEF" w14:paraId="25226D41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5B8D0D70" w14:textId="1229B62C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81</w:t>
            </w:r>
          </w:p>
        </w:tc>
        <w:tc>
          <w:tcPr>
            <w:tcW w:w="4548" w:type="dxa"/>
            <w:vAlign w:val="center"/>
          </w:tcPr>
          <w:p w14:paraId="4D496BB6" w14:textId="653E5F0B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risk</w:t>
            </w:r>
          </w:p>
        </w:tc>
        <w:tc>
          <w:tcPr>
            <w:tcW w:w="9179" w:type="dxa"/>
            <w:vAlign w:val="center"/>
          </w:tcPr>
          <w:p w14:paraId="14B5FFC9" w14:textId="0B58B824" w:rsidR="00C47A47" w:rsidRPr="00664AEF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 w:rsidRPr="00664AEF">
              <w:rPr>
                <w:rFonts w:ascii="Arial" w:hAnsi="Arial" w:cs="Arial"/>
                <w:sz w:val="16"/>
                <w:szCs w:val="16"/>
              </w:rPr>
              <w:t>the possibility that a desired dental treatment result does not occur is accepted by the patient.</w:t>
            </w:r>
          </w:p>
        </w:tc>
      </w:tr>
      <w:tr w:rsidR="00C47A47" w14:paraId="4CFFC9CB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34C62909" w14:textId="047FF9B9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82</w:t>
            </w:r>
          </w:p>
        </w:tc>
        <w:tc>
          <w:tcPr>
            <w:tcW w:w="4548" w:type="dxa"/>
            <w:vAlign w:val="center"/>
          </w:tcPr>
          <w:p w14:paraId="3121109E" w14:textId="3C9BEEB9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SARS-CoV-2 infection</w:t>
            </w:r>
          </w:p>
        </w:tc>
        <w:tc>
          <w:tcPr>
            <w:tcW w:w="9179" w:type="dxa"/>
            <w:vAlign w:val="center"/>
          </w:tcPr>
          <w:p w14:paraId="5C8748C6" w14:textId="59C5ABCE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… the patient’s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fear of infection with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>corona virus</w:t>
            </w:r>
            <w:r>
              <w:rPr>
                <w:rFonts w:ascii="Arial" w:hAnsi="Arial" w:cs="Arial"/>
                <w:sz w:val="16"/>
                <w:szCs w:val="16"/>
              </w:rPr>
              <w:t xml:space="preserve"> of the current </w:t>
            </w:r>
            <w:r w:rsidRPr="004D7F6C">
              <w:rPr>
                <w:rFonts w:ascii="Arial" w:hAnsi="Arial" w:cs="Arial"/>
                <w:sz w:val="16"/>
                <w:szCs w:val="16"/>
              </w:rPr>
              <w:t>Covid-19 pandemic (since 2019)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1E161389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0BED3FE0" w14:textId="4243EB40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83</w:t>
            </w:r>
          </w:p>
        </w:tc>
        <w:tc>
          <w:tcPr>
            <w:tcW w:w="4548" w:type="dxa"/>
            <w:vAlign w:val="center"/>
          </w:tcPr>
          <w:p w14:paraId="27B820A9" w14:textId="42A4DF4D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school requirement</w:t>
            </w:r>
          </w:p>
        </w:tc>
        <w:tc>
          <w:tcPr>
            <w:tcW w:w="9179" w:type="dxa"/>
            <w:vAlign w:val="center"/>
          </w:tcPr>
          <w:p w14:paraId="5DC9B448" w14:textId="3B4FBECF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routine </w:t>
            </w:r>
            <w:r>
              <w:rPr>
                <w:rFonts w:ascii="Arial" w:hAnsi="Arial" w:cs="Arial"/>
                <w:sz w:val="16"/>
                <w:szCs w:val="16"/>
              </w:rPr>
              <w:t>dental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examination of children </w:t>
            </w:r>
            <w:r>
              <w:rPr>
                <w:rFonts w:ascii="Arial" w:hAnsi="Arial" w:cs="Arial"/>
                <w:sz w:val="16"/>
                <w:szCs w:val="16"/>
              </w:rPr>
              <w:t xml:space="preserve">that are mandatory </w:t>
            </w:r>
            <w:r w:rsidRPr="00CC3CB7">
              <w:rPr>
                <w:rFonts w:ascii="Arial" w:hAnsi="Arial" w:cs="Arial"/>
                <w:sz w:val="16"/>
                <w:szCs w:val="16"/>
              </w:rPr>
              <w:t>or offered in educational institutions.</w:t>
            </w:r>
          </w:p>
        </w:tc>
      </w:tr>
      <w:tr w:rsidR="00C47A47" w14:paraId="71A9FDB5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4FF83F64" w14:textId="7CDBE1BC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84</w:t>
            </w:r>
          </w:p>
        </w:tc>
        <w:tc>
          <w:tcPr>
            <w:tcW w:w="4548" w:type="dxa"/>
            <w:vAlign w:val="center"/>
          </w:tcPr>
          <w:p w14:paraId="01A4CA41" w14:textId="1A6FDD37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self-diagnosis</w:t>
            </w:r>
          </w:p>
        </w:tc>
        <w:tc>
          <w:tcPr>
            <w:tcW w:w="9179" w:type="dxa"/>
            <w:vAlign w:val="center"/>
          </w:tcPr>
          <w:p w14:paraId="29EFDACF" w14:textId="2BD1D315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>assessment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of </w:t>
            </w:r>
            <w:r w:rsidRPr="00664AEF">
              <w:rPr>
                <w:rFonts w:ascii="Arial" w:hAnsi="Arial" w:cs="Arial"/>
                <w:sz w:val="16"/>
                <w:szCs w:val="16"/>
              </w:rPr>
              <w:t xml:space="preserve">the patient's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own health status and </w:t>
            </w:r>
            <w:r>
              <w:rPr>
                <w:rFonts w:ascii="Arial" w:hAnsi="Arial" w:cs="Arial"/>
                <w:sz w:val="16"/>
                <w:szCs w:val="16"/>
              </w:rPr>
              <w:t>derivation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of </w:t>
            </w:r>
            <w:r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CC3CB7">
              <w:rPr>
                <w:rFonts w:ascii="Arial" w:hAnsi="Arial" w:cs="Arial"/>
                <w:sz w:val="16"/>
                <w:szCs w:val="16"/>
              </w:rPr>
              <w:t>treatment measures by patient her</w:t>
            </w:r>
            <w:r>
              <w:rPr>
                <w:rFonts w:ascii="Arial" w:hAnsi="Arial" w:cs="Arial"/>
                <w:sz w:val="16"/>
                <w:szCs w:val="16"/>
              </w:rPr>
              <w:t>-</w:t>
            </w:r>
            <w:r w:rsidRPr="00CC3CB7">
              <w:rPr>
                <w:rFonts w:ascii="Arial" w:hAnsi="Arial" w:cs="Arial"/>
                <w:sz w:val="16"/>
                <w:szCs w:val="16"/>
              </w:rPr>
              <w:t>/himself.</w:t>
            </w:r>
          </w:p>
        </w:tc>
      </w:tr>
      <w:tr w:rsidR="00C47A47" w14:paraId="32937CBB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2176EB2D" w14:textId="487D6C2D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85</w:t>
            </w:r>
          </w:p>
        </w:tc>
        <w:tc>
          <w:tcPr>
            <w:tcW w:w="4548" w:type="dxa"/>
            <w:vAlign w:val="center"/>
          </w:tcPr>
          <w:p w14:paraId="6A28D41E" w14:textId="0EABD3BE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self-esteem</w:t>
            </w:r>
          </w:p>
        </w:tc>
        <w:tc>
          <w:tcPr>
            <w:tcW w:w="9179" w:type="dxa"/>
            <w:vAlign w:val="center"/>
          </w:tcPr>
          <w:p w14:paraId="3B5E7AA2" w14:textId="01672E95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patient's being convinced of </w:t>
            </w:r>
            <w:r>
              <w:rPr>
                <w:rFonts w:ascii="Arial" w:hAnsi="Arial" w:cs="Arial"/>
                <w:sz w:val="16"/>
                <w:szCs w:val="16"/>
              </w:rPr>
              <w:t>her-/</w:t>
            </w:r>
            <w:r w:rsidRPr="00CC3CB7">
              <w:rPr>
                <w:rFonts w:ascii="Arial" w:hAnsi="Arial" w:cs="Arial"/>
                <w:sz w:val="16"/>
                <w:szCs w:val="16"/>
              </w:rPr>
              <w:t>himself, expressed by self-confident appearance.</w:t>
            </w:r>
          </w:p>
        </w:tc>
      </w:tr>
      <w:tr w:rsidR="00C47A47" w14:paraId="7CAAE3A5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5F24F0A4" w14:textId="608F1B37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86</w:t>
            </w:r>
          </w:p>
        </w:tc>
        <w:tc>
          <w:tcPr>
            <w:tcW w:w="4548" w:type="dxa"/>
            <w:vAlign w:val="center"/>
          </w:tcPr>
          <w:p w14:paraId="2730B432" w14:textId="6D13FF65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sickness/unwellness</w:t>
            </w:r>
          </w:p>
        </w:tc>
        <w:tc>
          <w:tcPr>
            <w:tcW w:w="9179" w:type="dxa"/>
            <w:vAlign w:val="center"/>
          </w:tcPr>
          <w:p w14:paraId="127DBC3B" w14:textId="01D479D7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>patient</w:t>
            </w:r>
            <w:r>
              <w:rPr>
                <w:rFonts w:ascii="Arial" w:hAnsi="Arial" w:cs="Arial"/>
                <w:sz w:val="16"/>
                <w:szCs w:val="16"/>
              </w:rPr>
              <w:t>’ sickness or unwellness other than dental disease leading the patient to postpone or cancel dental appointment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34B486CD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42EC2455" w14:textId="46C37E0B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87</w:t>
            </w:r>
          </w:p>
        </w:tc>
        <w:tc>
          <w:tcPr>
            <w:tcW w:w="4548" w:type="dxa"/>
            <w:vAlign w:val="center"/>
          </w:tcPr>
          <w:p w14:paraId="783AA03A" w14:textId="54C74FF3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social competence of professionals</w:t>
            </w:r>
          </w:p>
        </w:tc>
        <w:tc>
          <w:tcPr>
            <w:tcW w:w="9179" w:type="dxa"/>
            <w:vAlign w:val="center"/>
          </w:tcPr>
          <w:p w14:paraId="7C21B89E" w14:textId="57B56541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ability of </w:t>
            </w:r>
            <w:r>
              <w:rPr>
                <w:rFonts w:ascii="Arial" w:hAnsi="Arial" w:cs="Arial"/>
                <w:sz w:val="16"/>
                <w:szCs w:val="16"/>
              </w:rPr>
              <w:t>the dentist and dental staff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to act in social environment.</w:t>
            </w:r>
          </w:p>
        </w:tc>
      </w:tr>
      <w:tr w:rsidR="00C47A47" w14:paraId="27101D88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0CA434A0" w14:textId="74A53722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88</w:t>
            </w:r>
          </w:p>
        </w:tc>
        <w:tc>
          <w:tcPr>
            <w:tcW w:w="4548" w:type="dxa"/>
            <w:vAlign w:val="center"/>
          </w:tcPr>
          <w:p w14:paraId="1283A2EA" w14:textId="01411428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social environment</w:t>
            </w:r>
          </w:p>
        </w:tc>
        <w:tc>
          <w:tcPr>
            <w:tcW w:w="9179" w:type="dxa"/>
            <w:vAlign w:val="center"/>
          </w:tcPr>
          <w:p w14:paraId="5F0D94BE" w14:textId="3AEE71AF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social structure </w:t>
            </w:r>
            <w:r>
              <w:rPr>
                <w:rFonts w:ascii="Arial" w:hAnsi="Arial" w:cs="Arial"/>
                <w:sz w:val="16"/>
                <w:szCs w:val="16"/>
              </w:rPr>
              <w:t>of the patient defining her/his everyday life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4DB4C3F7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3049C273" w14:textId="2C84EC5D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89</w:t>
            </w:r>
          </w:p>
        </w:tc>
        <w:tc>
          <w:tcPr>
            <w:tcW w:w="4548" w:type="dxa"/>
            <w:vAlign w:val="center"/>
          </w:tcPr>
          <w:p w14:paraId="18B579AA" w14:textId="026C845B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social isolation</w:t>
            </w:r>
          </w:p>
        </w:tc>
        <w:tc>
          <w:tcPr>
            <w:tcW w:w="9179" w:type="dxa"/>
            <w:vAlign w:val="center"/>
          </w:tcPr>
          <w:p w14:paraId="050937F7" w14:textId="221037C1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... self-imposed isolation of</w:t>
            </w:r>
            <w:r>
              <w:rPr>
                <w:rFonts w:ascii="Arial" w:hAnsi="Arial" w:cs="Arial"/>
                <w:sz w:val="16"/>
                <w:szCs w:val="16"/>
              </w:rPr>
              <w:t xml:space="preserve"> the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patient from </w:t>
            </w:r>
            <w:r>
              <w:rPr>
                <w:rFonts w:ascii="Arial" w:hAnsi="Arial" w:cs="Arial"/>
                <w:sz w:val="16"/>
                <w:szCs w:val="16"/>
              </w:rPr>
              <w:t>her/</w:t>
            </w:r>
            <w:r w:rsidRPr="00CC3CB7">
              <w:rPr>
                <w:rFonts w:ascii="Arial" w:hAnsi="Arial" w:cs="Arial"/>
                <w:sz w:val="16"/>
                <w:szCs w:val="16"/>
              </w:rPr>
              <w:t>his social environment.</w:t>
            </w:r>
          </w:p>
        </w:tc>
      </w:tr>
      <w:tr w:rsidR="00C47A47" w14:paraId="4094816B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2ACEAE47" w14:textId="5B638F5C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90</w:t>
            </w:r>
          </w:p>
        </w:tc>
        <w:tc>
          <w:tcPr>
            <w:tcW w:w="4548" w:type="dxa"/>
            <w:vAlign w:val="center"/>
          </w:tcPr>
          <w:p w14:paraId="5600A193" w14:textId="157F9B49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source of information</w:t>
            </w:r>
          </w:p>
        </w:tc>
        <w:tc>
          <w:tcPr>
            <w:tcW w:w="9179" w:type="dxa"/>
            <w:vAlign w:val="center"/>
          </w:tcPr>
          <w:p w14:paraId="71435EB0" w14:textId="67D2D847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any sources of information about dentistry and oral health </w:t>
            </w:r>
            <w:r>
              <w:rPr>
                <w:rFonts w:ascii="Arial" w:hAnsi="Arial" w:cs="Arial"/>
                <w:sz w:val="16"/>
                <w:szCs w:val="16"/>
              </w:rPr>
              <w:t>used by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>patient</w:t>
            </w:r>
            <w:r>
              <w:rPr>
                <w:rFonts w:ascii="Arial" w:hAnsi="Arial" w:cs="Arial"/>
                <w:sz w:val="16"/>
                <w:szCs w:val="16"/>
              </w:rPr>
              <w:t>, e.g., internet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30794DD8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1C35CCE6" w14:textId="305BB528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91</w:t>
            </w:r>
          </w:p>
        </w:tc>
        <w:tc>
          <w:tcPr>
            <w:tcW w:w="4548" w:type="dxa"/>
            <w:vAlign w:val="center"/>
          </w:tcPr>
          <w:p w14:paraId="57026407" w14:textId="4941807E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specialties in dental practice</w:t>
            </w:r>
          </w:p>
        </w:tc>
        <w:tc>
          <w:tcPr>
            <w:tcW w:w="9179" w:type="dxa"/>
            <w:vAlign w:val="center"/>
          </w:tcPr>
          <w:p w14:paraId="11C43D88" w14:textId="6E50E9A6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>concentration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of </w:t>
            </w:r>
            <w:r>
              <w:rPr>
                <w:rFonts w:ascii="Arial" w:hAnsi="Arial" w:cs="Arial"/>
                <w:sz w:val="16"/>
                <w:szCs w:val="16"/>
              </w:rPr>
              <w:t>dentists or other dental/medical professionals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with different specializations in one </w:t>
            </w:r>
            <w:r>
              <w:rPr>
                <w:rFonts w:ascii="Arial" w:hAnsi="Arial" w:cs="Arial"/>
                <w:sz w:val="16"/>
                <w:szCs w:val="16"/>
              </w:rPr>
              <w:t>dental/medical institution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5C48F3CD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38AC1D3A" w14:textId="0E20C7C4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92</w:t>
            </w:r>
          </w:p>
        </w:tc>
        <w:tc>
          <w:tcPr>
            <w:tcW w:w="4548" w:type="dxa"/>
            <w:vAlign w:val="center"/>
          </w:tcPr>
          <w:p w14:paraId="3DEA1808" w14:textId="1A9C6F37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staff behavior</w:t>
            </w:r>
          </w:p>
        </w:tc>
        <w:tc>
          <w:tcPr>
            <w:tcW w:w="9179" w:type="dxa"/>
            <w:vAlign w:val="center"/>
          </w:tcPr>
          <w:p w14:paraId="58A8BC34" w14:textId="041A580C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appropriate and friendly behavior of </w:t>
            </w:r>
            <w:r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CC3CB7">
              <w:rPr>
                <w:rFonts w:ascii="Arial" w:hAnsi="Arial" w:cs="Arial"/>
                <w:sz w:val="16"/>
                <w:szCs w:val="16"/>
              </w:rPr>
              <w:t>staff towards patient.</w:t>
            </w:r>
          </w:p>
        </w:tc>
      </w:tr>
      <w:tr w:rsidR="00C47A47" w14:paraId="5D64523C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75BDE24D" w14:textId="42F25AE8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93</w:t>
            </w:r>
          </w:p>
        </w:tc>
        <w:tc>
          <w:tcPr>
            <w:tcW w:w="4548" w:type="dxa"/>
            <w:vAlign w:val="center"/>
          </w:tcPr>
          <w:p w14:paraId="109F9438" w14:textId="66964F85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staff qualification</w:t>
            </w:r>
          </w:p>
        </w:tc>
        <w:tc>
          <w:tcPr>
            <w:tcW w:w="9179" w:type="dxa"/>
            <w:vAlign w:val="center"/>
          </w:tcPr>
          <w:p w14:paraId="5505DFB7" w14:textId="6E022118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training status of </w:t>
            </w:r>
            <w:r>
              <w:rPr>
                <w:rFonts w:ascii="Arial" w:hAnsi="Arial" w:cs="Arial"/>
                <w:sz w:val="16"/>
                <w:szCs w:val="16"/>
              </w:rPr>
              <w:t>dental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staff.</w:t>
            </w:r>
          </w:p>
        </w:tc>
      </w:tr>
      <w:tr w:rsidR="00C47A47" w14:paraId="50B8458E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6CB3B112" w14:textId="4AEE0917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94</w:t>
            </w:r>
          </w:p>
        </w:tc>
        <w:tc>
          <w:tcPr>
            <w:tcW w:w="4548" w:type="dxa"/>
            <w:vAlign w:val="center"/>
          </w:tcPr>
          <w:p w14:paraId="449CE13F" w14:textId="28DF8296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time management of patient</w:t>
            </w:r>
          </w:p>
        </w:tc>
        <w:tc>
          <w:tcPr>
            <w:tcW w:w="9179" w:type="dxa"/>
            <w:vAlign w:val="center"/>
          </w:tcPr>
          <w:p w14:paraId="517A0255" w14:textId="73D18197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... structured handling by patient of her/his available time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06AAE304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485127C9" w14:textId="4A3ACE74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95</w:t>
            </w:r>
          </w:p>
        </w:tc>
        <w:tc>
          <w:tcPr>
            <w:tcW w:w="4548" w:type="dxa"/>
            <w:vAlign w:val="center"/>
          </w:tcPr>
          <w:p w14:paraId="6C7023A2" w14:textId="4D0F0A09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time management of professional</w:t>
            </w:r>
          </w:p>
        </w:tc>
        <w:tc>
          <w:tcPr>
            <w:tcW w:w="9179" w:type="dxa"/>
            <w:vAlign w:val="center"/>
          </w:tcPr>
          <w:p w14:paraId="2513E0FC" w14:textId="0D667B9B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structured handling </w:t>
            </w:r>
            <w:r>
              <w:rPr>
                <w:rFonts w:ascii="Arial" w:hAnsi="Arial" w:cs="Arial"/>
                <w:sz w:val="16"/>
                <w:szCs w:val="16"/>
              </w:rPr>
              <w:t>of the dentist and dental staff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with available time.</w:t>
            </w:r>
          </w:p>
        </w:tc>
      </w:tr>
      <w:tr w:rsidR="00C47A47" w14:paraId="6697DFA2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64D3BE28" w14:textId="1F0D218A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96</w:t>
            </w:r>
          </w:p>
        </w:tc>
        <w:tc>
          <w:tcPr>
            <w:tcW w:w="4548" w:type="dxa"/>
            <w:vAlign w:val="center"/>
          </w:tcPr>
          <w:p w14:paraId="2A32FD18" w14:textId="55CC7802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tooth saving</w:t>
            </w:r>
          </w:p>
        </w:tc>
        <w:tc>
          <w:tcPr>
            <w:tcW w:w="9179" w:type="dxa"/>
            <w:vAlign w:val="center"/>
          </w:tcPr>
          <w:p w14:paraId="01243F2A" w14:textId="5AF25323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CC3CB7">
              <w:rPr>
                <w:rFonts w:ascii="Arial" w:hAnsi="Arial" w:cs="Arial"/>
                <w:sz w:val="16"/>
                <w:szCs w:val="16"/>
              </w:rPr>
              <w:t>measures taken</w:t>
            </w:r>
            <w:r>
              <w:rPr>
                <w:rFonts w:ascii="Arial" w:hAnsi="Arial" w:cs="Arial"/>
                <w:sz w:val="16"/>
                <w:szCs w:val="16"/>
              </w:rPr>
              <w:t xml:space="preserve"> by the dentist or patient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to save </w:t>
            </w:r>
            <w:r>
              <w:rPr>
                <w:rFonts w:ascii="Arial" w:hAnsi="Arial" w:cs="Arial"/>
                <w:sz w:val="16"/>
                <w:szCs w:val="16"/>
              </w:rPr>
              <w:t>teeth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from extraction.</w:t>
            </w:r>
          </w:p>
        </w:tc>
      </w:tr>
      <w:tr w:rsidR="00C47A47" w14:paraId="6229B7DD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6B6B3E97" w14:textId="3EC63A4B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97</w:t>
            </w:r>
          </w:p>
        </w:tc>
        <w:tc>
          <w:tcPr>
            <w:tcW w:w="4548" w:type="dxa"/>
            <w:vAlign w:val="center"/>
          </w:tcPr>
          <w:p w14:paraId="0C4D0C03" w14:textId="55B72962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transparency</w:t>
            </w:r>
          </w:p>
        </w:tc>
        <w:tc>
          <w:tcPr>
            <w:tcW w:w="9179" w:type="dxa"/>
            <w:vAlign w:val="center"/>
          </w:tcPr>
          <w:p w14:paraId="02D28AF6" w14:textId="6CB30410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disclosure and traceability of processes in </w:t>
            </w:r>
            <w:r>
              <w:rPr>
                <w:rFonts w:ascii="Arial" w:hAnsi="Arial" w:cs="Arial"/>
                <w:sz w:val="16"/>
                <w:szCs w:val="16"/>
              </w:rPr>
              <w:t>dental institution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0CE07312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757F717A" w14:textId="2A7CB4B6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98</w:t>
            </w:r>
          </w:p>
        </w:tc>
        <w:tc>
          <w:tcPr>
            <w:tcW w:w="4548" w:type="dxa"/>
            <w:vAlign w:val="center"/>
          </w:tcPr>
          <w:p w14:paraId="35313E25" w14:textId="0D2D79EB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transportation</w:t>
            </w:r>
          </w:p>
        </w:tc>
        <w:tc>
          <w:tcPr>
            <w:tcW w:w="9179" w:type="dxa"/>
            <w:vAlign w:val="center"/>
          </w:tcPr>
          <w:p w14:paraId="3D29EFC7" w14:textId="22F6CE1F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transportation of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patient to </w:t>
            </w:r>
            <w:r>
              <w:rPr>
                <w:rFonts w:ascii="Arial" w:hAnsi="Arial" w:cs="Arial"/>
                <w:sz w:val="16"/>
                <w:szCs w:val="16"/>
              </w:rPr>
              <w:t>dental institution, e.g., by bus or car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70DB550B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19AB41D9" w14:textId="4CEC9BE3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99</w:t>
            </w:r>
          </w:p>
        </w:tc>
        <w:tc>
          <w:tcPr>
            <w:tcW w:w="4548" w:type="dxa"/>
            <w:vAlign w:val="center"/>
          </w:tcPr>
          <w:p w14:paraId="5A09E02C" w14:textId="2C253C37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treatment characteristics</w:t>
            </w:r>
          </w:p>
        </w:tc>
        <w:tc>
          <w:tcPr>
            <w:tcW w:w="9179" w:type="dxa"/>
            <w:vAlign w:val="center"/>
          </w:tcPr>
          <w:p w14:paraId="47E9D69E" w14:textId="00AB0F53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>attributes and levels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concerning </w:t>
            </w:r>
            <w:r>
              <w:rPr>
                <w:rFonts w:ascii="Arial" w:hAnsi="Arial" w:cs="Arial"/>
                <w:sz w:val="16"/>
                <w:szCs w:val="16"/>
              </w:rPr>
              <w:t>dental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treatment</w:t>
            </w:r>
            <w:r>
              <w:rPr>
                <w:rFonts w:ascii="Arial" w:hAnsi="Arial" w:cs="Arial"/>
                <w:sz w:val="16"/>
                <w:szCs w:val="16"/>
              </w:rPr>
              <w:t>, e.g., due to material</w:t>
            </w:r>
            <w:r w:rsidRPr="00CC3CB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C47A47" w14:paraId="5F2B4D3F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295A8B8C" w14:textId="7D66055B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100</w:t>
            </w:r>
          </w:p>
        </w:tc>
        <w:tc>
          <w:tcPr>
            <w:tcW w:w="4548" w:type="dxa"/>
            <w:vAlign w:val="center"/>
          </w:tcPr>
          <w:p w14:paraId="11A839C7" w14:textId="4DE86679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trust</w:t>
            </w:r>
          </w:p>
        </w:tc>
        <w:tc>
          <w:tcPr>
            <w:tcW w:w="9179" w:type="dxa"/>
            <w:vAlign w:val="center"/>
          </w:tcPr>
          <w:p w14:paraId="7DBD3871" w14:textId="54E5A302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... </w:t>
            </w:r>
            <w:r>
              <w:rPr>
                <w:rFonts w:ascii="Arial" w:hAnsi="Arial" w:cs="Arial"/>
                <w:sz w:val="16"/>
                <w:szCs w:val="16"/>
              </w:rPr>
              <w:t xml:space="preserve">the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patient's confidence in </w:t>
            </w:r>
            <w:r>
              <w:rPr>
                <w:rFonts w:ascii="Arial" w:hAnsi="Arial" w:cs="Arial"/>
                <w:sz w:val="16"/>
                <w:szCs w:val="16"/>
              </w:rPr>
              <w:t>dentist’s and dental staff’s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decisions and actions.</w:t>
            </w:r>
          </w:p>
        </w:tc>
      </w:tr>
      <w:tr w:rsidR="00C47A47" w14:paraId="72843F7C" w14:textId="77777777" w:rsidTr="00005999"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1B3F5004" w14:textId="69911077" w:rsidR="00C47A47" w:rsidRPr="00CC3CB7" w:rsidRDefault="00C47A47" w:rsidP="00C47A4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C3CB7">
              <w:rPr>
                <w:rFonts w:ascii="Arial" w:hAnsi="Arial" w:cs="Arial"/>
                <w:b/>
                <w:bCs/>
                <w:sz w:val="16"/>
                <w:szCs w:val="16"/>
              </w:rPr>
              <w:t>101</w:t>
            </w:r>
          </w:p>
        </w:tc>
        <w:tc>
          <w:tcPr>
            <w:tcW w:w="4548" w:type="dxa"/>
            <w:vAlign w:val="center"/>
          </w:tcPr>
          <w:p w14:paraId="66ED7308" w14:textId="7D319D7D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>understandable information</w:t>
            </w:r>
          </w:p>
        </w:tc>
        <w:tc>
          <w:tcPr>
            <w:tcW w:w="9179" w:type="dxa"/>
            <w:vAlign w:val="center"/>
          </w:tcPr>
          <w:p w14:paraId="3E62E1FB" w14:textId="42A7E6BD" w:rsidR="00C47A47" w:rsidRPr="00CC3CB7" w:rsidRDefault="00C47A47" w:rsidP="00C47A47">
            <w:pPr>
              <w:rPr>
                <w:rFonts w:ascii="Arial" w:hAnsi="Arial" w:cs="Arial"/>
                <w:sz w:val="16"/>
                <w:szCs w:val="16"/>
              </w:rPr>
            </w:pPr>
            <w:r w:rsidRPr="00CC3CB7">
              <w:rPr>
                <w:rFonts w:ascii="Arial" w:hAnsi="Arial" w:cs="Arial"/>
                <w:sz w:val="16"/>
                <w:szCs w:val="16"/>
              </w:rPr>
              <w:t xml:space="preserve">… communication by </w:t>
            </w:r>
            <w:r>
              <w:rPr>
                <w:rFonts w:ascii="Arial" w:hAnsi="Arial" w:cs="Arial"/>
                <w:sz w:val="16"/>
                <w:szCs w:val="16"/>
              </w:rPr>
              <w:t>dentist and dental staff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 in a way </w:t>
            </w:r>
            <w:r>
              <w:rPr>
                <w:rFonts w:ascii="Arial" w:hAnsi="Arial" w:cs="Arial"/>
                <w:sz w:val="16"/>
                <w:szCs w:val="16"/>
              </w:rPr>
              <w:t xml:space="preserve">it is understandable to the </w:t>
            </w:r>
            <w:r w:rsidRPr="00CC3CB7">
              <w:rPr>
                <w:rFonts w:ascii="Arial" w:hAnsi="Arial" w:cs="Arial"/>
                <w:sz w:val="16"/>
                <w:szCs w:val="16"/>
              </w:rPr>
              <w:t xml:space="preserve">patient, e.g., </w:t>
            </w:r>
            <w:r>
              <w:rPr>
                <w:rFonts w:ascii="Arial" w:hAnsi="Arial" w:cs="Arial"/>
                <w:sz w:val="16"/>
                <w:szCs w:val="16"/>
              </w:rPr>
              <w:t xml:space="preserve">in </w:t>
            </w:r>
            <w:r w:rsidRPr="00CC3CB7">
              <w:rPr>
                <w:rFonts w:ascii="Arial" w:hAnsi="Arial" w:cs="Arial"/>
                <w:sz w:val="16"/>
                <w:szCs w:val="16"/>
              </w:rPr>
              <w:t>layman's language.</w:t>
            </w:r>
          </w:p>
        </w:tc>
      </w:tr>
    </w:tbl>
    <w:p w14:paraId="48C21642" w14:textId="77777777" w:rsidR="00733ED7" w:rsidRDefault="00733ED7"/>
    <w:sectPr w:rsidR="00733ED7" w:rsidSect="00DC112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7006A5" w14:textId="77777777" w:rsidR="00BD6AFA" w:rsidRDefault="00BD6AFA" w:rsidP="001075C8">
      <w:pPr>
        <w:spacing w:after="0" w:line="240" w:lineRule="auto"/>
      </w:pPr>
      <w:r>
        <w:separator/>
      </w:r>
    </w:p>
  </w:endnote>
  <w:endnote w:type="continuationSeparator" w:id="0">
    <w:p w14:paraId="1B85BDB8" w14:textId="77777777" w:rsidR="00BD6AFA" w:rsidRDefault="00BD6AFA" w:rsidP="00107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ACE61A" w14:textId="77777777" w:rsidR="001075C8" w:rsidRDefault="001075C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94387669"/>
      <w:docPartObj>
        <w:docPartGallery w:val="Page Numbers (Bottom of Page)"/>
        <w:docPartUnique/>
      </w:docPartObj>
    </w:sdtPr>
    <w:sdtContent>
      <w:p w14:paraId="75FF3EC1" w14:textId="18FB6894" w:rsidR="001075C8" w:rsidRDefault="001075C8" w:rsidP="00307A5B">
        <w:pPr>
          <w:pStyle w:val="Fuzeile"/>
          <w:jc w:val="center"/>
        </w:pPr>
        <w:r w:rsidRPr="00307A5B">
          <w:rPr>
            <w:rFonts w:ascii="Arial" w:hAnsi="Arial" w:cs="Arial"/>
          </w:rPr>
          <w:fldChar w:fldCharType="begin"/>
        </w:r>
        <w:r w:rsidRPr="00307A5B">
          <w:rPr>
            <w:rFonts w:ascii="Arial" w:hAnsi="Arial" w:cs="Arial"/>
          </w:rPr>
          <w:instrText>PAGE   \* MERGEFORMAT</w:instrText>
        </w:r>
        <w:r w:rsidRPr="00307A5B">
          <w:rPr>
            <w:rFonts w:ascii="Arial" w:hAnsi="Arial" w:cs="Arial"/>
          </w:rPr>
          <w:fldChar w:fldCharType="separate"/>
        </w:r>
        <w:r w:rsidRPr="00307A5B">
          <w:rPr>
            <w:rFonts w:ascii="Arial" w:hAnsi="Arial" w:cs="Arial"/>
            <w:lang w:val="de-DE"/>
          </w:rPr>
          <w:t>2</w:t>
        </w:r>
        <w:r w:rsidRPr="00307A5B">
          <w:rPr>
            <w:rFonts w:ascii="Arial" w:hAnsi="Arial" w:cs="Arial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6A1219" w14:textId="77777777" w:rsidR="001075C8" w:rsidRDefault="001075C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E3263A" w14:textId="77777777" w:rsidR="00BD6AFA" w:rsidRDefault="00BD6AFA" w:rsidP="001075C8">
      <w:pPr>
        <w:spacing w:after="0" w:line="240" w:lineRule="auto"/>
      </w:pPr>
      <w:r>
        <w:separator/>
      </w:r>
    </w:p>
  </w:footnote>
  <w:footnote w:type="continuationSeparator" w:id="0">
    <w:p w14:paraId="5A41B02D" w14:textId="77777777" w:rsidR="00BD6AFA" w:rsidRDefault="00BD6AFA" w:rsidP="001075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F5DB90" w14:textId="77777777" w:rsidR="001075C8" w:rsidRDefault="001075C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3640E" w14:textId="77777777" w:rsidR="001075C8" w:rsidRDefault="001075C8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49E6B" w14:textId="77777777" w:rsidR="001075C8" w:rsidRDefault="001075C8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C59"/>
    <w:rsid w:val="00005999"/>
    <w:rsid w:val="000150D7"/>
    <w:rsid w:val="00027A9E"/>
    <w:rsid w:val="00060E2D"/>
    <w:rsid w:val="0007124E"/>
    <w:rsid w:val="000A34BD"/>
    <w:rsid w:val="000F66E8"/>
    <w:rsid w:val="00106777"/>
    <w:rsid w:val="001075C8"/>
    <w:rsid w:val="0012032B"/>
    <w:rsid w:val="00124ADA"/>
    <w:rsid w:val="001462EF"/>
    <w:rsid w:val="00147F4D"/>
    <w:rsid w:val="00164803"/>
    <w:rsid w:val="00167B3F"/>
    <w:rsid w:val="001B5FF2"/>
    <w:rsid w:val="001C0CE9"/>
    <w:rsid w:val="001E185C"/>
    <w:rsid w:val="00211C3B"/>
    <w:rsid w:val="00213165"/>
    <w:rsid w:val="00220760"/>
    <w:rsid w:val="00232DD2"/>
    <w:rsid w:val="002515C5"/>
    <w:rsid w:val="002B760A"/>
    <w:rsid w:val="002D2BD7"/>
    <w:rsid w:val="002D604E"/>
    <w:rsid w:val="002E540B"/>
    <w:rsid w:val="002F6294"/>
    <w:rsid w:val="00307A5B"/>
    <w:rsid w:val="00322A48"/>
    <w:rsid w:val="00341EF1"/>
    <w:rsid w:val="0034639E"/>
    <w:rsid w:val="003543B9"/>
    <w:rsid w:val="003D52FA"/>
    <w:rsid w:val="00400068"/>
    <w:rsid w:val="0040227D"/>
    <w:rsid w:val="004C7683"/>
    <w:rsid w:val="004D7BCC"/>
    <w:rsid w:val="004D7F6C"/>
    <w:rsid w:val="004E421B"/>
    <w:rsid w:val="004F616A"/>
    <w:rsid w:val="00555F27"/>
    <w:rsid w:val="0061538C"/>
    <w:rsid w:val="006158B8"/>
    <w:rsid w:val="006215F0"/>
    <w:rsid w:val="006471F8"/>
    <w:rsid w:val="00651A7E"/>
    <w:rsid w:val="00652165"/>
    <w:rsid w:val="00654B81"/>
    <w:rsid w:val="00664AEF"/>
    <w:rsid w:val="0072210B"/>
    <w:rsid w:val="00733ED7"/>
    <w:rsid w:val="00736D33"/>
    <w:rsid w:val="007827FA"/>
    <w:rsid w:val="00787B4C"/>
    <w:rsid w:val="007C1FF0"/>
    <w:rsid w:val="00815654"/>
    <w:rsid w:val="00822806"/>
    <w:rsid w:val="00825FFC"/>
    <w:rsid w:val="00894651"/>
    <w:rsid w:val="008A4CBD"/>
    <w:rsid w:val="00915629"/>
    <w:rsid w:val="00924E30"/>
    <w:rsid w:val="00963D8E"/>
    <w:rsid w:val="00997756"/>
    <w:rsid w:val="009A1AB3"/>
    <w:rsid w:val="009A4766"/>
    <w:rsid w:val="00A84DBC"/>
    <w:rsid w:val="00AE461A"/>
    <w:rsid w:val="00AF22E8"/>
    <w:rsid w:val="00AF2318"/>
    <w:rsid w:val="00B262D5"/>
    <w:rsid w:val="00B80125"/>
    <w:rsid w:val="00B81C59"/>
    <w:rsid w:val="00B92655"/>
    <w:rsid w:val="00BD6AFA"/>
    <w:rsid w:val="00BD7F35"/>
    <w:rsid w:val="00BE0A28"/>
    <w:rsid w:val="00C3229D"/>
    <w:rsid w:val="00C4100C"/>
    <w:rsid w:val="00C47A47"/>
    <w:rsid w:val="00CC3CB7"/>
    <w:rsid w:val="00CE4468"/>
    <w:rsid w:val="00CF6C59"/>
    <w:rsid w:val="00D2376E"/>
    <w:rsid w:val="00D72C1B"/>
    <w:rsid w:val="00D94725"/>
    <w:rsid w:val="00DC0389"/>
    <w:rsid w:val="00DC112D"/>
    <w:rsid w:val="00E164F3"/>
    <w:rsid w:val="00E53796"/>
    <w:rsid w:val="00E809BD"/>
    <w:rsid w:val="00E96DFB"/>
    <w:rsid w:val="00EA5D69"/>
    <w:rsid w:val="00EB28E0"/>
    <w:rsid w:val="00EB31B1"/>
    <w:rsid w:val="00EB43CB"/>
    <w:rsid w:val="00EB4CEA"/>
    <w:rsid w:val="00F173CC"/>
    <w:rsid w:val="00F2469A"/>
    <w:rsid w:val="00F940B7"/>
    <w:rsid w:val="00F97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E7235"/>
  <w15:chartTrackingRefBased/>
  <w15:docId w15:val="{DCB5574D-31C4-4866-AC96-32FFA8C08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924E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1075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075C8"/>
    <w:rPr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1075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075C8"/>
    <w:rPr>
      <w:lang w:val="en-US"/>
    </w:rPr>
  </w:style>
  <w:style w:type="paragraph" w:styleId="berarbeitung">
    <w:name w:val="Revision"/>
    <w:hidden/>
    <w:uiPriority w:val="99"/>
    <w:semiHidden/>
    <w:rsid w:val="00EB31B1"/>
    <w:pPr>
      <w:spacing w:after="0" w:line="240" w:lineRule="auto"/>
    </w:pPr>
    <w:rPr>
      <w:lang w:val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64AE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64AE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64AEF"/>
    <w:rPr>
      <w:sz w:val="20"/>
      <w:szCs w:val="2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64AE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64AEF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087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1449</Words>
  <Characters>9133</Characters>
  <Application>Microsoft Office Word</Application>
  <DocSecurity>0</DocSecurity>
  <Lines>76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TU-Pseudonym 9150895990574596</dc:creator>
  <cp:keywords/>
  <dc:description/>
  <cp:lastModifiedBy>TU-Pseudonym 9150895990574596</cp:lastModifiedBy>
  <cp:revision>4</cp:revision>
  <dcterms:created xsi:type="dcterms:W3CDTF">2023-06-30T10:54:00Z</dcterms:created>
  <dcterms:modified xsi:type="dcterms:W3CDTF">2023-09-14T12:55:00Z</dcterms:modified>
</cp:coreProperties>
</file>