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4FE8" w14:textId="4062A62D" w:rsidR="00B07874" w:rsidRPr="005010F9" w:rsidRDefault="00B07874" w:rsidP="009C1BAE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465A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Legends</w:t>
      </w:r>
    </w:p>
    <w:p w14:paraId="078A6AE6" w14:textId="77777777" w:rsidR="004A634F" w:rsidRPr="005010F9" w:rsidRDefault="004A634F" w:rsidP="00B07874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</w:t>
      </w:r>
      <w:r w:rsidR="00B07874"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S1.</w:t>
      </w:r>
      <w:r w:rsidR="00B0787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10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Experimental design. 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Mice </w:t>
      </w:r>
      <w:r w:rsidRPr="005010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maintained on a normal</w:t>
      </w:r>
      <w:r w:rsidRPr="005010F9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diet up to 6 weeks of age were then fed a diet either supplemented with whale oil 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010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30) </w:t>
      </w:r>
      <w:r w:rsidRPr="005010F9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or free of ω-3 LCPUFAs 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010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30)</w:t>
      </w:r>
      <w:r w:rsidRPr="005010F9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beginning 2 weeks before the induction of CNV. T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he animals were killed 3 or 7 days after laser photocoagulation for measurement of CNV size (</w:t>
      </w:r>
      <w:r w:rsidRPr="005010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BA0E3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group) or cytokine</w:t>
      </w:r>
      <w:r w:rsidR="00B0787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chemokine a</w:t>
      </w:r>
      <w:r w:rsidR="00B0787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nd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VEGF</w:t>
      </w:r>
      <w:r w:rsidR="00B0787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Ang2 (</w:t>
      </w:r>
      <w:r w:rsidRPr="005010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 for each group)</w:t>
      </w:r>
      <w:r w:rsidR="00B0787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concentrations in the retina and choroid</w:t>
      </w:r>
      <w:r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53D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For plasma fatty acid concentrations</w:t>
      </w:r>
      <w:r w:rsidR="00BA0E3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measurements</w:t>
      </w:r>
      <w:r w:rsidR="00C253D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blood from killed animals for </w:t>
      </w:r>
      <w:r w:rsidR="00BA0E3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measurement of CNV</w:t>
      </w:r>
      <w:r w:rsidR="00C253D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253D4" w:rsidRPr="005010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C253D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 for each group)</w:t>
      </w:r>
      <w:r w:rsidR="00BA0E3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used to decrease sacrifice. </w:t>
      </w:r>
    </w:p>
    <w:p w14:paraId="6433B772" w14:textId="77777777" w:rsidR="004A634F" w:rsidRPr="005010F9" w:rsidRDefault="004A634F" w:rsidP="009C1BAE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116B9A" w14:textId="4C15A45B" w:rsidR="004A634F" w:rsidRPr="005010F9" w:rsidRDefault="004A634F" w:rsidP="009C1BAE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</w:t>
      </w:r>
      <w:r w:rsidR="009B00EE"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S2.</w:t>
      </w:r>
      <w:r w:rsidR="009B00EE" w:rsidRPr="005010F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Effects of whale oil on the concentrations</w:t>
      </w:r>
      <w:r w:rsidR="009B00EE" w:rsidRPr="005010F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proinflammatory cytokines and chemokines in the retina. The concentrations of the indicated analytes</w:t>
      </w:r>
      <w:r w:rsidR="009B00EE" w:rsidRPr="005010F9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in the retina of mice fed a diet containing whale oil or a control diet were measured with a multiplex assay at both 3 and 7 days after CNV induction.</w:t>
      </w:r>
      <w:r w:rsidR="009B00EE" w:rsidRPr="005010F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Data are means + s.e.m. of triplicate determinations for pooled samples. NS (not significant) versus the corresponding control group (</w:t>
      </w:r>
      <w:r w:rsidR="00BA70F4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Tukey’s multiple comparisons test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). ND, not detected.</w:t>
      </w: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A59CEF5" w14:textId="77777777" w:rsidR="004A634F" w:rsidRPr="005010F9" w:rsidRDefault="004A634F" w:rsidP="009C1BAE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726568F0" w14:textId="754F1AA3" w:rsidR="004A634F" w:rsidRPr="005010F9" w:rsidRDefault="004A634F" w:rsidP="009C1BAE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</w:t>
      </w:r>
      <w:r w:rsidR="009B00EE"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S3.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Effects of whale oil on the concentrations</w:t>
      </w:r>
      <w:r w:rsidR="009B00EE" w:rsidRPr="005010F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proinflammatory cytokines and chemokines in the choroid. The concentrations of the indicated analytes</w:t>
      </w:r>
      <w:r w:rsidR="009B00EE" w:rsidRPr="005010F9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in the choroid of mice fed a diet containing whale oil or a control diet were measured with a multiplex assay at both 3 and 7 days after CNV induction.</w:t>
      </w:r>
      <w:r w:rsidR="009B00EE" w:rsidRPr="005010F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Data are means + s.e.m. of triplicate determinations for pooled samples. NS (not significant) versus the corresponding control group (</w:t>
      </w:r>
      <w:r w:rsidR="00BA70F4" w:rsidRPr="005010F9">
        <w:rPr>
          <w:rFonts w:ascii="Times New Roman" w:hAnsi="Times New Roman" w:cs="Times New Roman"/>
          <w:color w:val="000000" w:themeColor="text1"/>
          <w:sz w:val="24"/>
          <w:szCs w:val="28"/>
        </w:rPr>
        <w:t>Tukey’s multiple comparisons test</w:t>
      </w:r>
      <w:r w:rsidR="009B00EE" w:rsidRPr="005010F9">
        <w:rPr>
          <w:rFonts w:ascii="Times New Roman" w:hAnsi="Times New Roman" w:cs="Times New Roman"/>
          <w:color w:val="000000" w:themeColor="text1"/>
          <w:sz w:val="24"/>
          <w:szCs w:val="24"/>
        </w:rPr>
        <w:t>). ND, not detected.</w:t>
      </w:r>
      <w:r w:rsidRPr="00501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777BA85" w14:textId="77777777" w:rsidR="004A634F" w:rsidRPr="005010F9" w:rsidRDefault="004A634F" w:rsidP="009C1BAE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sectPr w:rsidR="004A634F" w:rsidRPr="005010F9" w:rsidSect="00C34953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72FCD" w14:textId="77777777" w:rsidR="00227510" w:rsidRDefault="00227510">
      <w:r>
        <w:separator/>
      </w:r>
    </w:p>
  </w:endnote>
  <w:endnote w:type="continuationSeparator" w:id="0">
    <w:p w14:paraId="097F7D86" w14:textId="77777777" w:rsidR="00227510" w:rsidRDefault="0022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Neue-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16417"/>
      <w:docPartObj>
        <w:docPartGallery w:val="Page Numbers (Bottom of Page)"/>
        <w:docPartUnique/>
      </w:docPartObj>
    </w:sdtPr>
    <w:sdtContent>
      <w:p w14:paraId="31102686" w14:textId="77777777" w:rsidR="00873241" w:rsidRDefault="00167A5A">
        <w:pPr>
          <w:pStyle w:val="a6"/>
          <w:jc w:val="center"/>
        </w:pPr>
        <w:r w:rsidRPr="006944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44D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944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944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A2AA89" w14:textId="77777777" w:rsidR="00873241" w:rsidRDefault="008732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5401" w14:textId="77777777" w:rsidR="00227510" w:rsidRDefault="00227510">
      <w:r>
        <w:separator/>
      </w:r>
    </w:p>
  </w:footnote>
  <w:footnote w:type="continuationSeparator" w:id="0">
    <w:p w14:paraId="07651115" w14:textId="77777777" w:rsidR="00227510" w:rsidRDefault="00227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6A296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27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F6438B"/>
    <w:multiLevelType w:val="hybridMultilevel"/>
    <w:tmpl w:val="018A5C6C"/>
    <w:lvl w:ilvl="0" w:tplc="26F04644">
      <w:numFmt w:val="bullet"/>
      <w:lvlText w:val="-"/>
      <w:lvlJc w:val="left"/>
      <w:pPr>
        <w:ind w:left="1755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75" w:hanging="420"/>
      </w:pPr>
      <w:rPr>
        <w:rFonts w:ascii="Wingdings" w:hAnsi="Wingdings" w:hint="default"/>
      </w:rPr>
    </w:lvl>
  </w:abstractNum>
  <w:abstractNum w:abstractNumId="3" w15:restartNumberingAfterBreak="0">
    <w:nsid w:val="08D9292D"/>
    <w:multiLevelType w:val="hybridMultilevel"/>
    <w:tmpl w:val="A9AA65BC"/>
    <w:lvl w:ilvl="0" w:tplc="DF14A168">
      <w:start w:val="1"/>
      <w:numFmt w:val="upperLetter"/>
      <w:lvlText w:val="(%1)"/>
      <w:lvlJc w:val="left"/>
      <w:pPr>
        <w:ind w:left="1646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6" w:hanging="480"/>
      </w:pPr>
    </w:lvl>
    <w:lvl w:ilvl="2" w:tplc="04090011" w:tentative="1">
      <w:start w:val="1"/>
      <w:numFmt w:val="decimalEnclosedCircle"/>
      <w:lvlText w:val="%3"/>
      <w:lvlJc w:val="lef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7" w:tentative="1">
      <w:start w:val="1"/>
      <w:numFmt w:val="aiueoFullWidth"/>
      <w:lvlText w:val="(%5)"/>
      <w:lvlJc w:val="left"/>
      <w:pPr>
        <w:ind w:left="3086" w:hanging="48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7" w:tentative="1">
      <w:start w:val="1"/>
      <w:numFmt w:val="aiueoFullWidth"/>
      <w:lvlText w:val="(%8)"/>
      <w:lvlJc w:val="left"/>
      <w:pPr>
        <w:ind w:left="4526" w:hanging="480"/>
      </w:pPr>
    </w:lvl>
    <w:lvl w:ilvl="8" w:tplc="04090011" w:tentative="1">
      <w:start w:val="1"/>
      <w:numFmt w:val="decimalEnclosedCircle"/>
      <w:lvlText w:val="%9"/>
      <w:lvlJc w:val="left"/>
      <w:pPr>
        <w:ind w:left="5006" w:hanging="480"/>
      </w:pPr>
    </w:lvl>
  </w:abstractNum>
  <w:abstractNum w:abstractNumId="4" w15:restartNumberingAfterBreak="0">
    <w:nsid w:val="22AD7BC2"/>
    <w:multiLevelType w:val="hybridMultilevel"/>
    <w:tmpl w:val="0A4AF4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0D210F"/>
    <w:multiLevelType w:val="hybridMultilevel"/>
    <w:tmpl w:val="2FE4BD66"/>
    <w:lvl w:ilvl="0" w:tplc="7CF8B4AE">
      <w:start w:val="1"/>
      <w:numFmt w:val="decimal"/>
      <w:lvlText w:val="%1."/>
      <w:lvlJc w:val="left"/>
      <w:pPr>
        <w:ind w:left="643" w:hanging="360"/>
      </w:pPr>
      <w:rPr>
        <w:rFonts w:cs="HelveticaNeue-Roman" w:hint="default"/>
        <w:b w:val="0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6817B5"/>
    <w:multiLevelType w:val="hybridMultilevel"/>
    <w:tmpl w:val="ACE089B8"/>
    <w:lvl w:ilvl="0" w:tplc="801EA126">
      <w:start w:val="1"/>
      <w:numFmt w:val="upperLetter"/>
      <w:lvlText w:val="(%1)"/>
      <w:lvlJc w:val="left"/>
      <w:pPr>
        <w:ind w:left="20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06" w:hanging="480"/>
      </w:pPr>
    </w:lvl>
    <w:lvl w:ilvl="2" w:tplc="04090011" w:tentative="1">
      <w:start w:val="1"/>
      <w:numFmt w:val="decimalEnclosedCircle"/>
      <w:lvlText w:val="%3"/>
      <w:lvlJc w:val="left"/>
      <w:pPr>
        <w:ind w:left="3086" w:hanging="480"/>
      </w:pPr>
    </w:lvl>
    <w:lvl w:ilvl="3" w:tplc="0409000F" w:tentative="1">
      <w:start w:val="1"/>
      <w:numFmt w:val="decimal"/>
      <w:lvlText w:val="%4."/>
      <w:lvlJc w:val="left"/>
      <w:pPr>
        <w:ind w:left="3566" w:hanging="480"/>
      </w:pPr>
    </w:lvl>
    <w:lvl w:ilvl="4" w:tplc="04090017" w:tentative="1">
      <w:start w:val="1"/>
      <w:numFmt w:val="aiueoFullWidth"/>
      <w:lvlText w:val="(%5)"/>
      <w:lvlJc w:val="left"/>
      <w:pPr>
        <w:ind w:left="4046" w:hanging="480"/>
      </w:pPr>
    </w:lvl>
    <w:lvl w:ilvl="5" w:tplc="04090011" w:tentative="1">
      <w:start w:val="1"/>
      <w:numFmt w:val="decimalEnclosedCircle"/>
      <w:lvlText w:val="%6"/>
      <w:lvlJc w:val="lef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7" w:tentative="1">
      <w:start w:val="1"/>
      <w:numFmt w:val="aiueoFullWidth"/>
      <w:lvlText w:val="(%8)"/>
      <w:lvlJc w:val="left"/>
      <w:pPr>
        <w:ind w:left="5486" w:hanging="480"/>
      </w:pPr>
    </w:lvl>
    <w:lvl w:ilvl="8" w:tplc="04090011" w:tentative="1">
      <w:start w:val="1"/>
      <w:numFmt w:val="decimalEnclosedCircle"/>
      <w:lvlText w:val="%9"/>
      <w:lvlJc w:val="left"/>
      <w:pPr>
        <w:ind w:left="5966" w:hanging="480"/>
      </w:pPr>
    </w:lvl>
  </w:abstractNum>
  <w:abstractNum w:abstractNumId="7" w15:restartNumberingAfterBreak="0">
    <w:nsid w:val="267A4E13"/>
    <w:multiLevelType w:val="hybridMultilevel"/>
    <w:tmpl w:val="9D404584"/>
    <w:lvl w:ilvl="0" w:tplc="E926F0CE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8840D46"/>
    <w:multiLevelType w:val="multilevel"/>
    <w:tmpl w:val="F25A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86016B"/>
    <w:multiLevelType w:val="multilevel"/>
    <w:tmpl w:val="2D963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96408B"/>
    <w:multiLevelType w:val="hybridMultilevel"/>
    <w:tmpl w:val="1D98CA7E"/>
    <w:lvl w:ilvl="0" w:tplc="0312058C">
      <w:numFmt w:val="bullet"/>
      <w:lvlText w:val="-"/>
      <w:lvlJc w:val="left"/>
      <w:pPr>
        <w:ind w:left="17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80" w:hanging="420"/>
      </w:pPr>
      <w:rPr>
        <w:rFonts w:ascii="Wingdings" w:hAnsi="Wingdings" w:hint="default"/>
      </w:rPr>
    </w:lvl>
  </w:abstractNum>
  <w:abstractNum w:abstractNumId="11" w15:restartNumberingAfterBreak="0">
    <w:nsid w:val="669C3D59"/>
    <w:multiLevelType w:val="multilevel"/>
    <w:tmpl w:val="5EF2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86898"/>
    <w:multiLevelType w:val="hybridMultilevel"/>
    <w:tmpl w:val="9BC080B4"/>
    <w:lvl w:ilvl="0" w:tplc="8182ED0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21E53"/>
    <w:multiLevelType w:val="hybridMultilevel"/>
    <w:tmpl w:val="3A2AC93A"/>
    <w:lvl w:ilvl="0" w:tplc="293662D2">
      <w:start w:val="1"/>
      <w:numFmt w:val="upperLetter"/>
      <w:lvlText w:val="%1."/>
      <w:lvlJc w:val="left"/>
      <w:pPr>
        <w:tabs>
          <w:tab w:val="num" w:pos="501"/>
        </w:tabs>
        <w:ind w:left="501" w:hanging="360"/>
      </w:pPr>
    </w:lvl>
    <w:lvl w:ilvl="1" w:tplc="74D694DE" w:tentative="1">
      <w:start w:val="1"/>
      <w:numFmt w:val="upperLetter"/>
      <w:lvlText w:val="%2."/>
      <w:lvlJc w:val="left"/>
      <w:pPr>
        <w:tabs>
          <w:tab w:val="num" w:pos="1221"/>
        </w:tabs>
        <w:ind w:left="1221" w:hanging="360"/>
      </w:pPr>
    </w:lvl>
    <w:lvl w:ilvl="2" w:tplc="B204E848" w:tentative="1">
      <w:start w:val="1"/>
      <w:numFmt w:val="upperLetter"/>
      <w:lvlText w:val="%3."/>
      <w:lvlJc w:val="left"/>
      <w:pPr>
        <w:tabs>
          <w:tab w:val="num" w:pos="1941"/>
        </w:tabs>
        <w:ind w:left="1941" w:hanging="360"/>
      </w:pPr>
    </w:lvl>
    <w:lvl w:ilvl="3" w:tplc="BE2C11BE" w:tentative="1">
      <w:start w:val="1"/>
      <w:numFmt w:val="upperLetter"/>
      <w:lvlText w:val="%4."/>
      <w:lvlJc w:val="left"/>
      <w:pPr>
        <w:tabs>
          <w:tab w:val="num" w:pos="2661"/>
        </w:tabs>
        <w:ind w:left="2661" w:hanging="360"/>
      </w:pPr>
    </w:lvl>
    <w:lvl w:ilvl="4" w:tplc="F182B748" w:tentative="1">
      <w:start w:val="1"/>
      <w:numFmt w:val="upperLetter"/>
      <w:lvlText w:val="%5."/>
      <w:lvlJc w:val="left"/>
      <w:pPr>
        <w:tabs>
          <w:tab w:val="num" w:pos="3381"/>
        </w:tabs>
        <w:ind w:left="3381" w:hanging="360"/>
      </w:pPr>
    </w:lvl>
    <w:lvl w:ilvl="5" w:tplc="EBDA8AC4" w:tentative="1">
      <w:start w:val="1"/>
      <w:numFmt w:val="upperLetter"/>
      <w:lvlText w:val="%6."/>
      <w:lvlJc w:val="left"/>
      <w:pPr>
        <w:tabs>
          <w:tab w:val="num" w:pos="4101"/>
        </w:tabs>
        <w:ind w:left="4101" w:hanging="360"/>
      </w:pPr>
    </w:lvl>
    <w:lvl w:ilvl="6" w:tplc="0F00C23C" w:tentative="1">
      <w:start w:val="1"/>
      <w:numFmt w:val="upperLetter"/>
      <w:lvlText w:val="%7."/>
      <w:lvlJc w:val="left"/>
      <w:pPr>
        <w:tabs>
          <w:tab w:val="num" w:pos="4821"/>
        </w:tabs>
        <w:ind w:left="4821" w:hanging="360"/>
      </w:pPr>
    </w:lvl>
    <w:lvl w:ilvl="7" w:tplc="342600E8" w:tentative="1">
      <w:start w:val="1"/>
      <w:numFmt w:val="upperLetter"/>
      <w:lvlText w:val="%8."/>
      <w:lvlJc w:val="left"/>
      <w:pPr>
        <w:tabs>
          <w:tab w:val="num" w:pos="5541"/>
        </w:tabs>
        <w:ind w:left="5541" w:hanging="360"/>
      </w:pPr>
    </w:lvl>
    <w:lvl w:ilvl="8" w:tplc="2D8E0B32" w:tentative="1">
      <w:start w:val="1"/>
      <w:numFmt w:val="upperLetter"/>
      <w:lvlText w:val="%9."/>
      <w:lvlJc w:val="left"/>
      <w:pPr>
        <w:tabs>
          <w:tab w:val="num" w:pos="6261"/>
        </w:tabs>
        <w:ind w:left="6261" w:hanging="360"/>
      </w:pPr>
    </w:lvl>
  </w:abstractNum>
  <w:num w:numId="1" w16cid:durableId="1214346081">
    <w:abstractNumId w:val="2"/>
  </w:num>
  <w:num w:numId="2" w16cid:durableId="700858314">
    <w:abstractNumId w:val="10"/>
  </w:num>
  <w:num w:numId="3" w16cid:durableId="1823429417">
    <w:abstractNumId w:val="13"/>
  </w:num>
  <w:num w:numId="4" w16cid:durableId="373625073">
    <w:abstractNumId w:val="5"/>
  </w:num>
  <w:num w:numId="5" w16cid:durableId="435712962">
    <w:abstractNumId w:val="1"/>
  </w:num>
  <w:num w:numId="6" w16cid:durableId="570307943">
    <w:abstractNumId w:val="0"/>
  </w:num>
  <w:num w:numId="7" w16cid:durableId="29454135">
    <w:abstractNumId w:val="12"/>
  </w:num>
  <w:num w:numId="8" w16cid:durableId="1597011126">
    <w:abstractNumId w:val="3"/>
  </w:num>
  <w:num w:numId="9" w16cid:durableId="1063601786">
    <w:abstractNumId w:val="6"/>
  </w:num>
  <w:num w:numId="10" w16cid:durableId="1914662497">
    <w:abstractNumId w:val="8"/>
  </w:num>
  <w:num w:numId="11" w16cid:durableId="1200892699">
    <w:abstractNumId w:val="11"/>
  </w:num>
  <w:num w:numId="12" w16cid:durableId="1413773619">
    <w:abstractNumId w:val="9"/>
  </w:num>
  <w:num w:numId="13" w16cid:durableId="807090867">
    <w:abstractNumId w:val="4"/>
  </w:num>
  <w:num w:numId="14" w16cid:durableId="147601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A634F"/>
    <w:rsid w:val="0001030E"/>
    <w:rsid w:val="00013530"/>
    <w:rsid w:val="00013FA5"/>
    <w:rsid w:val="00017216"/>
    <w:rsid w:val="00040795"/>
    <w:rsid w:val="00041850"/>
    <w:rsid w:val="00082820"/>
    <w:rsid w:val="0008496F"/>
    <w:rsid w:val="00085870"/>
    <w:rsid w:val="000C1B17"/>
    <w:rsid w:val="000C1D97"/>
    <w:rsid w:val="000C22C0"/>
    <w:rsid w:val="000C6D9A"/>
    <w:rsid w:val="000E7217"/>
    <w:rsid w:val="000F42B7"/>
    <w:rsid w:val="00103CD8"/>
    <w:rsid w:val="00105411"/>
    <w:rsid w:val="001107E6"/>
    <w:rsid w:val="00124247"/>
    <w:rsid w:val="00167A5A"/>
    <w:rsid w:val="001744AF"/>
    <w:rsid w:val="001757CF"/>
    <w:rsid w:val="001834DB"/>
    <w:rsid w:val="0018596E"/>
    <w:rsid w:val="001860A3"/>
    <w:rsid w:val="001A4096"/>
    <w:rsid w:val="001A723A"/>
    <w:rsid w:val="001C6DFE"/>
    <w:rsid w:val="001F15D6"/>
    <w:rsid w:val="002258F7"/>
    <w:rsid w:val="00227510"/>
    <w:rsid w:val="002315AA"/>
    <w:rsid w:val="002556DC"/>
    <w:rsid w:val="00266554"/>
    <w:rsid w:val="00270A21"/>
    <w:rsid w:val="00274AE4"/>
    <w:rsid w:val="00286280"/>
    <w:rsid w:val="00292B70"/>
    <w:rsid w:val="00297385"/>
    <w:rsid w:val="002B02DB"/>
    <w:rsid w:val="002C1DEA"/>
    <w:rsid w:val="002D271B"/>
    <w:rsid w:val="002D614B"/>
    <w:rsid w:val="002E3C24"/>
    <w:rsid w:val="00323A64"/>
    <w:rsid w:val="003705CD"/>
    <w:rsid w:val="003928D7"/>
    <w:rsid w:val="003A497A"/>
    <w:rsid w:val="003A5A1F"/>
    <w:rsid w:val="003C36B2"/>
    <w:rsid w:val="003C44C7"/>
    <w:rsid w:val="003D1661"/>
    <w:rsid w:val="003F7F18"/>
    <w:rsid w:val="00404F17"/>
    <w:rsid w:val="00412DD1"/>
    <w:rsid w:val="004136FB"/>
    <w:rsid w:val="0043590F"/>
    <w:rsid w:val="00451CD4"/>
    <w:rsid w:val="00454226"/>
    <w:rsid w:val="004548D5"/>
    <w:rsid w:val="004577B0"/>
    <w:rsid w:val="00462435"/>
    <w:rsid w:val="00465ADC"/>
    <w:rsid w:val="00476EB8"/>
    <w:rsid w:val="00480CEB"/>
    <w:rsid w:val="004A634F"/>
    <w:rsid w:val="004B13EB"/>
    <w:rsid w:val="004D0DB7"/>
    <w:rsid w:val="004D2C0C"/>
    <w:rsid w:val="004E3D6D"/>
    <w:rsid w:val="004E47F3"/>
    <w:rsid w:val="004E5AB2"/>
    <w:rsid w:val="005010F9"/>
    <w:rsid w:val="005028A6"/>
    <w:rsid w:val="005033ED"/>
    <w:rsid w:val="0052766F"/>
    <w:rsid w:val="0054453F"/>
    <w:rsid w:val="00567A3D"/>
    <w:rsid w:val="00597C99"/>
    <w:rsid w:val="005A1C10"/>
    <w:rsid w:val="005A5631"/>
    <w:rsid w:val="005C25C1"/>
    <w:rsid w:val="005D1052"/>
    <w:rsid w:val="005D7BA7"/>
    <w:rsid w:val="005E7757"/>
    <w:rsid w:val="005F759E"/>
    <w:rsid w:val="005F7AB2"/>
    <w:rsid w:val="00603DF9"/>
    <w:rsid w:val="006220D7"/>
    <w:rsid w:val="00622828"/>
    <w:rsid w:val="00641DDB"/>
    <w:rsid w:val="00645940"/>
    <w:rsid w:val="00647AE9"/>
    <w:rsid w:val="00647D4D"/>
    <w:rsid w:val="0065394A"/>
    <w:rsid w:val="00673F67"/>
    <w:rsid w:val="006819CE"/>
    <w:rsid w:val="00690C2A"/>
    <w:rsid w:val="00691F8F"/>
    <w:rsid w:val="006954C4"/>
    <w:rsid w:val="006A4E9A"/>
    <w:rsid w:val="006B64C2"/>
    <w:rsid w:val="006F735A"/>
    <w:rsid w:val="00704447"/>
    <w:rsid w:val="007110BE"/>
    <w:rsid w:val="0071609D"/>
    <w:rsid w:val="00717237"/>
    <w:rsid w:val="00732D9B"/>
    <w:rsid w:val="0075754E"/>
    <w:rsid w:val="0076002C"/>
    <w:rsid w:val="00760E1C"/>
    <w:rsid w:val="007618C0"/>
    <w:rsid w:val="007675B8"/>
    <w:rsid w:val="007C248A"/>
    <w:rsid w:val="007C30FF"/>
    <w:rsid w:val="007D34BD"/>
    <w:rsid w:val="007E0070"/>
    <w:rsid w:val="007E3D56"/>
    <w:rsid w:val="007E6439"/>
    <w:rsid w:val="00802E51"/>
    <w:rsid w:val="0081213B"/>
    <w:rsid w:val="008242C0"/>
    <w:rsid w:val="008270C1"/>
    <w:rsid w:val="00833FCD"/>
    <w:rsid w:val="00840589"/>
    <w:rsid w:val="00841387"/>
    <w:rsid w:val="008446A5"/>
    <w:rsid w:val="00853487"/>
    <w:rsid w:val="00857B0F"/>
    <w:rsid w:val="00866372"/>
    <w:rsid w:val="00873241"/>
    <w:rsid w:val="008763DE"/>
    <w:rsid w:val="00895DBC"/>
    <w:rsid w:val="0089778F"/>
    <w:rsid w:val="008A3759"/>
    <w:rsid w:val="008B0DE1"/>
    <w:rsid w:val="008B1302"/>
    <w:rsid w:val="008C0C04"/>
    <w:rsid w:val="008C44A0"/>
    <w:rsid w:val="008C5EEC"/>
    <w:rsid w:val="008E6B5C"/>
    <w:rsid w:val="008E73A2"/>
    <w:rsid w:val="008F1F89"/>
    <w:rsid w:val="008F3BCB"/>
    <w:rsid w:val="00915830"/>
    <w:rsid w:val="009247FF"/>
    <w:rsid w:val="00933423"/>
    <w:rsid w:val="00972F4C"/>
    <w:rsid w:val="00977F5D"/>
    <w:rsid w:val="0099152D"/>
    <w:rsid w:val="00992D46"/>
    <w:rsid w:val="009A5096"/>
    <w:rsid w:val="009A6187"/>
    <w:rsid w:val="009B00EE"/>
    <w:rsid w:val="009B051D"/>
    <w:rsid w:val="009C19D9"/>
    <w:rsid w:val="009C1BAE"/>
    <w:rsid w:val="009D06A4"/>
    <w:rsid w:val="009D55B8"/>
    <w:rsid w:val="009D6AB3"/>
    <w:rsid w:val="009E10A5"/>
    <w:rsid w:val="009E579E"/>
    <w:rsid w:val="009F0E94"/>
    <w:rsid w:val="009F5A5E"/>
    <w:rsid w:val="009F6C52"/>
    <w:rsid w:val="00A00794"/>
    <w:rsid w:val="00A0321E"/>
    <w:rsid w:val="00A12D3E"/>
    <w:rsid w:val="00A15B0D"/>
    <w:rsid w:val="00A208E0"/>
    <w:rsid w:val="00A27486"/>
    <w:rsid w:val="00A36B3D"/>
    <w:rsid w:val="00A67AD2"/>
    <w:rsid w:val="00A72B80"/>
    <w:rsid w:val="00A7385A"/>
    <w:rsid w:val="00A827B4"/>
    <w:rsid w:val="00A9238D"/>
    <w:rsid w:val="00AD4AC5"/>
    <w:rsid w:val="00AD537B"/>
    <w:rsid w:val="00AE1A68"/>
    <w:rsid w:val="00AE2487"/>
    <w:rsid w:val="00AE2B4A"/>
    <w:rsid w:val="00AE2E4C"/>
    <w:rsid w:val="00AE3F73"/>
    <w:rsid w:val="00AE5288"/>
    <w:rsid w:val="00AF30CF"/>
    <w:rsid w:val="00AF743B"/>
    <w:rsid w:val="00B00DE0"/>
    <w:rsid w:val="00B012BD"/>
    <w:rsid w:val="00B05C0A"/>
    <w:rsid w:val="00B07874"/>
    <w:rsid w:val="00B40AF8"/>
    <w:rsid w:val="00B46047"/>
    <w:rsid w:val="00B47244"/>
    <w:rsid w:val="00B561A4"/>
    <w:rsid w:val="00B622A8"/>
    <w:rsid w:val="00B62570"/>
    <w:rsid w:val="00B642CE"/>
    <w:rsid w:val="00B7115C"/>
    <w:rsid w:val="00B83FF5"/>
    <w:rsid w:val="00B87C73"/>
    <w:rsid w:val="00B90E43"/>
    <w:rsid w:val="00B972C6"/>
    <w:rsid w:val="00BA041D"/>
    <w:rsid w:val="00BA0E34"/>
    <w:rsid w:val="00BA4DD4"/>
    <w:rsid w:val="00BA70F4"/>
    <w:rsid w:val="00BB3243"/>
    <w:rsid w:val="00BC5DEE"/>
    <w:rsid w:val="00BC5E25"/>
    <w:rsid w:val="00BD00F2"/>
    <w:rsid w:val="00BD1738"/>
    <w:rsid w:val="00BD3006"/>
    <w:rsid w:val="00C00353"/>
    <w:rsid w:val="00C10F6A"/>
    <w:rsid w:val="00C14067"/>
    <w:rsid w:val="00C253D4"/>
    <w:rsid w:val="00C33420"/>
    <w:rsid w:val="00C472B8"/>
    <w:rsid w:val="00C47C57"/>
    <w:rsid w:val="00C51BDB"/>
    <w:rsid w:val="00C553D6"/>
    <w:rsid w:val="00C72257"/>
    <w:rsid w:val="00C754AE"/>
    <w:rsid w:val="00C75AB7"/>
    <w:rsid w:val="00C82F8E"/>
    <w:rsid w:val="00C84211"/>
    <w:rsid w:val="00C87E0F"/>
    <w:rsid w:val="00C936F9"/>
    <w:rsid w:val="00CA2C5E"/>
    <w:rsid w:val="00CC1780"/>
    <w:rsid w:val="00CC6F14"/>
    <w:rsid w:val="00CE466A"/>
    <w:rsid w:val="00CE7395"/>
    <w:rsid w:val="00CF6244"/>
    <w:rsid w:val="00D03F19"/>
    <w:rsid w:val="00D3105A"/>
    <w:rsid w:val="00D36F47"/>
    <w:rsid w:val="00D66249"/>
    <w:rsid w:val="00D66AC6"/>
    <w:rsid w:val="00D703E4"/>
    <w:rsid w:val="00D72459"/>
    <w:rsid w:val="00D774F1"/>
    <w:rsid w:val="00D93D08"/>
    <w:rsid w:val="00D9402C"/>
    <w:rsid w:val="00DB0FD2"/>
    <w:rsid w:val="00DB66F0"/>
    <w:rsid w:val="00DC1225"/>
    <w:rsid w:val="00DC68B3"/>
    <w:rsid w:val="00DD211C"/>
    <w:rsid w:val="00DD38B9"/>
    <w:rsid w:val="00DD63A3"/>
    <w:rsid w:val="00DF0D6D"/>
    <w:rsid w:val="00DF14B5"/>
    <w:rsid w:val="00DF524C"/>
    <w:rsid w:val="00E16B6B"/>
    <w:rsid w:val="00E17415"/>
    <w:rsid w:val="00E20A13"/>
    <w:rsid w:val="00E44626"/>
    <w:rsid w:val="00E574FC"/>
    <w:rsid w:val="00E66468"/>
    <w:rsid w:val="00E72197"/>
    <w:rsid w:val="00E87285"/>
    <w:rsid w:val="00E97DDF"/>
    <w:rsid w:val="00EA4CD8"/>
    <w:rsid w:val="00EA74A7"/>
    <w:rsid w:val="00EB040C"/>
    <w:rsid w:val="00EC014D"/>
    <w:rsid w:val="00EE63EB"/>
    <w:rsid w:val="00EF2838"/>
    <w:rsid w:val="00F12484"/>
    <w:rsid w:val="00F21D7A"/>
    <w:rsid w:val="00F22ED2"/>
    <w:rsid w:val="00F31009"/>
    <w:rsid w:val="00F41C77"/>
    <w:rsid w:val="00F52C0B"/>
    <w:rsid w:val="00F54227"/>
    <w:rsid w:val="00F61E42"/>
    <w:rsid w:val="00F817A7"/>
    <w:rsid w:val="00FA5E9D"/>
    <w:rsid w:val="00FB0780"/>
    <w:rsid w:val="00FB4516"/>
    <w:rsid w:val="00FB526B"/>
    <w:rsid w:val="00FB7581"/>
    <w:rsid w:val="00FC1988"/>
    <w:rsid w:val="00FC4C75"/>
    <w:rsid w:val="00FE55F8"/>
    <w:rsid w:val="00FE7972"/>
    <w:rsid w:val="00FF244A"/>
    <w:rsid w:val="00FF2BB3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1DB98F4D"/>
  <w15:chartTrackingRefBased/>
  <w15:docId w15:val="{A88CA4DA-0030-8647-9075-E71B0524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A634F"/>
    <w:pPr>
      <w:widowControl w:val="0"/>
      <w:jc w:val="both"/>
    </w:pPr>
    <w:rPr>
      <w:szCs w:val="22"/>
    </w:rPr>
  </w:style>
  <w:style w:type="paragraph" w:styleId="1">
    <w:name w:val="heading 1"/>
    <w:basedOn w:val="a0"/>
    <w:link w:val="10"/>
    <w:uiPriority w:val="9"/>
    <w:qFormat/>
    <w:rsid w:val="004A634F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4A63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05411"/>
    <w:pPr>
      <w:keepNext/>
      <w:ind w:leftChars="800" w:left="800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A634F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1"/>
    <w:link w:val="2"/>
    <w:uiPriority w:val="9"/>
    <w:rsid w:val="004A634F"/>
    <w:rPr>
      <w:rFonts w:asciiTheme="majorHAnsi" w:eastAsiaTheme="majorEastAsia" w:hAnsiTheme="majorHAnsi" w:cstheme="majorBidi"/>
      <w:szCs w:val="22"/>
    </w:rPr>
  </w:style>
  <w:style w:type="paragraph" w:styleId="Web">
    <w:name w:val="Normal (Web)"/>
    <w:basedOn w:val="a0"/>
    <w:uiPriority w:val="99"/>
    <w:unhideWhenUsed/>
    <w:rsid w:val="004A63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0"/>
    <w:link w:val="a5"/>
    <w:uiPriority w:val="99"/>
    <w:unhideWhenUsed/>
    <w:rsid w:val="004A63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4A634F"/>
    <w:rPr>
      <w:szCs w:val="22"/>
    </w:rPr>
  </w:style>
  <w:style w:type="paragraph" w:styleId="a6">
    <w:name w:val="footer"/>
    <w:basedOn w:val="a0"/>
    <w:link w:val="a7"/>
    <w:uiPriority w:val="99"/>
    <w:unhideWhenUsed/>
    <w:rsid w:val="004A63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4A634F"/>
    <w:rPr>
      <w:szCs w:val="22"/>
    </w:rPr>
  </w:style>
  <w:style w:type="character" w:customStyle="1" w:styleId="A60">
    <w:name w:val="A6"/>
    <w:uiPriority w:val="99"/>
    <w:rsid w:val="004A634F"/>
    <w:rPr>
      <w:color w:val="000000"/>
    </w:rPr>
  </w:style>
  <w:style w:type="character" w:styleId="a8">
    <w:name w:val="Hyperlink"/>
    <w:basedOn w:val="a1"/>
    <w:uiPriority w:val="99"/>
    <w:unhideWhenUsed/>
    <w:rsid w:val="004A634F"/>
    <w:rPr>
      <w:strike w:val="0"/>
      <w:dstrike w:val="0"/>
      <w:color w:val="00B4ED"/>
      <w:sz w:val="24"/>
      <w:szCs w:val="24"/>
      <w:u w:val="none"/>
      <w:effect w:val="none"/>
      <w:shd w:val="clear" w:color="auto" w:fill="auto"/>
      <w:vertAlign w:val="baseline"/>
    </w:rPr>
  </w:style>
  <w:style w:type="paragraph" w:styleId="a9">
    <w:name w:val="Balloon Text"/>
    <w:basedOn w:val="a0"/>
    <w:link w:val="aa"/>
    <w:uiPriority w:val="99"/>
    <w:semiHidden/>
    <w:unhideWhenUsed/>
    <w:rsid w:val="004A6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4A634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0"/>
    <w:uiPriority w:val="34"/>
    <w:qFormat/>
    <w:rsid w:val="004A634F"/>
    <w:pPr>
      <w:ind w:leftChars="400" w:left="840"/>
    </w:pPr>
  </w:style>
  <w:style w:type="character" w:customStyle="1" w:styleId="highlight2">
    <w:name w:val="highlight2"/>
    <w:basedOn w:val="a1"/>
    <w:rsid w:val="004A634F"/>
  </w:style>
  <w:style w:type="character" w:styleId="ac">
    <w:name w:val="annotation reference"/>
    <w:basedOn w:val="a1"/>
    <w:uiPriority w:val="99"/>
    <w:semiHidden/>
    <w:unhideWhenUsed/>
    <w:rsid w:val="004A634F"/>
    <w:rPr>
      <w:sz w:val="18"/>
      <w:szCs w:val="18"/>
    </w:rPr>
  </w:style>
  <w:style w:type="paragraph" w:styleId="ad">
    <w:name w:val="annotation text"/>
    <w:basedOn w:val="a0"/>
    <w:link w:val="ae"/>
    <w:uiPriority w:val="99"/>
    <w:unhideWhenUsed/>
    <w:rsid w:val="004A634F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4A634F"/>
    <w:rPr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634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634F"/>
    <w:rPr>
      <w:b/>
      <w:bCs/>
      <w:szCs w:val="22"/>
    </w:rPr>
  </w:style>
  <w:style w:type="paragraph" w:styleId="af1">
    <w:name w:val="Revision"/>
    <w:hidden/>
    <w:uiPriority w:val="99"/>
    <w:semiHidden/>
    <w:rsid w:val="004A634F"/>
    <w:rPr>
      <w:szCs w:val="22"/>
    </w:rPr>
  </w:style>
  <w:style w:type="character" w:styleId="af2">
    <w:name w:val="Emphasis"/>
    <w:basedOn w:val="a1"/>
    <w:uiPriority w:val="20"/>
    <w:qFormat/>
    <w:rsid w:val="004A634F"/>
    <w:rPr>
      <w:i/>
      <w:iCs/>
      <w:sz w:val="24"/>
      <w:szCs w:val="24"/>
      <w:bdr w:val="none" w:sz="0" w:space="0" w:color="auto" w:frame="1"/>
      <w:vertAlign w:val="baseline"/>
    </w:rPr>
  </w:style>
  <w:style w:type="character" w:styleId="af3">
    <w:name w:val="Strong"/>
    <w:basedOn w:val="a1"/>
    <w:uiPriority w:val="22"/>
    <w:qFormat/>
    <w:rsid w:val="004A634F"/>
    <w:rPr>
      <w:b/>
      <w:bCs/>
    </w:rPr>
  </w:style>
  <w:style w:type="paragraph" w:styleId="a">
    <w:name w:val="List Bullet"/>
    <w:basedOn w:val="a0"/>
    <w:uiPriority w:val="99"/>
    <w:unhideWhenUsed/>
    <w:rsid w:val="004A634F"/>
    <w:pPr>
      <w:numPr>
        <w:numId w:val="6"/>
      </w:numPr>
      <w:contextualSpacing/>
    </w:pPr>
  </w:style>
  <w:style w:type="character" w:customStyle="1" w:styleId="apple-converted-space">
    <w:name w:val="apple-converted-space"/>
    <w:basedOn w:val="a1"/>
    <w:rsid w:val="004A634F"/>
  </w:style>
  <w:style w:type="character" w:styleId="af4">
    <w:name w:val="FollowedHyperlink"/>
    <w:basedOn w:val="a1"/>
    <w:uiPriority w:val="99"/>
    <w:semiHidden/>
    <w:unhideWhenUsed/>
    <w:rsid w:val="004A634F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0"/>
    <w:rsid w:val="004A634F"/>
    <w:pPr>
      <w:jc w:val="center"/>
    </w:pPr>
    <w:rPr>
      <w:rFonts w:ascii="Times New Roman" w:hAnsi="Times New Roman" w:cs="Times New Roman"/>
      <w:sz w:val="24"/>
    </w:rPr>
  </w:style>
  <w:style w:type="paragraph" w:customStyle="1" w:styleId="EndNoteBibliography">
    <w:name w:val="EndNote Bibliography"/>
    <w:basedOn w:val="a0"/>
    <w:rsid w:val="004A634F"/>
    <w:pPr>
      <w:jc w:val="left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4A634F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</w:rPr>
  </w:style>
  <w:style w:type="character" w:customStyle="1" w:styleId="ref-title">
    <w:name w:val="ref-title"/>
    <w:basedOn w:val="a1"/>
    <w:rsid w:val="004A634F"/>
  </w:style>
  <w:style w:type="character" w:customStyle="1" w:styleId="ref-journal">
    <w:name w:val="ref-journal"/>
    <w:basedOn w:val="a1"/>
    <w:rsid w:val="004A634F"/>
  </w:style>
  <w:style w:type="character" w:customStyle="1" w:styleId="ref-vol">
    <w:name w:val="ref-vol"/>
    <w:basedOn w:val="a1"/>
    <w:rsid w:val="004A634F"/>
  </w:style>
  <w:style w:type="character" w:styleId="af5">
    <w:name w:val="Unresolved Mention"/>
    <w:basedOn w:val="a1"/>
    <w:uiPriority w:val="99"/>
    <w:semiHidden/>
    <w:unhideWhenUsed/>
    <w:rsid w:val="004A634F"/>
    <w:rPr>
      <w:color w:val="605E5C"/>
      <w:shd w:val="clear" w:color="auto" w:fill="E1DFDD"/>
    </w:rPr>
  </w:style>
  <w:style w:type="character" w:customStyle="1" w:styleId="60">
    <w:name w:val="見出し 6 (文字)"/>
    <w:basedOn w:val="a1"/>
    <w:link w:val="6"/>
    <w:uiPriority w:val="9"/>
    <w:semiHidden/>
    <w:rsid w:val="00105411"/>
    <w:rPr>
      <w:b/>
      <w:bCs/>
      <w:szCs w:val="22"/>
    </w:rPr>
  </w:style>
  <w:style w:type="table" w:styleId="af6">
    <w:name w:val="Table Grid"/>
    <w:basedOn w:val="a2"/>
    <w:uiPriority w:val="39"/>
    <w:rsid w:val="009D0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yanairyoji</dc:creator>
  <cp:keywords/>
  <dc:description/>
  <cp:lastModifiedBy>RYOJI YANAI</cp:lastModifiedBy>
  <cp:revision>2</cp:revision>
  <dcterms:created xsi:type="dcterms:W3CDTF">2023-10-09T07:48:00Z</dcterms:created>
  <dcterms:modified xsi:type="dcterms:W3CDTF">2023-10-09T07:48:00Z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ff2b0f1a1f252839c49eb687ef10b822dca52f4373b6ec0f011fe1750d62dd80</vt:lpwstr>
  </property>
</Properties>
</file>