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E0E80" w14:textId="69CB7433" w:rsidR="003E1313" w:rsidRDefault="003E1313" w:rsidP="008A2E18">
      <w:pPr>
        <w:spacing w:afterLines="100" w:after="312" w:line="520" w:lineRule="exact"/>
        <w:rPr>
          <w:rFonts w:ascii="Arial" w:hAnsi="Arial" w:cs="Arial"/>
          <w:sz w:val="24"/>
          <w:szCs w:val="24"/>
        </w:rPr>
      </w:pPr>
      <w:r>
        <w:rPr>
          <w:noProof/>
        </w:rPr>
        <w:drawing>
          <wp:anchor distT="0" distB="0" distL="114300" distR="114300" simplePos="0" relativeHeight="251663360" behindDoc="0" locked="0" layoutInCell="1" allowOverlap="1" wp14:anchorId="1ED6BE52" wp14:editId="14808F4A">
            <wp:simplePos x="0" y="0"/>
            <wp:positionH relativeFrom="margin">
              <wp:align>left</wp:align>
            </wp:positionH>
            <wp:positionV relativeFrom="paragraph">
              <wp:posOffset>0</wp:posOffset>
            </wp:positionV>
            <wp:extent cx="5899785" cy="2517140"/>
            <wp:effectExtent l="0" t="0" r="5715" b="0"/>
            <wp:wrapTopAndBottom/>
            <wp:docPr id="19824680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8668" cy="25211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9D375" w14:textId="434DC259" w:rsidR="008A2E18" w:rsidRPr="00526BBD" w:rsidRDefault="008A2E18" w:rsidP="008A2E18">
      <w:pPr>
        <w:spacing w:afterLines="100" w:after="312" w:line="520" w:lineRule="exact"/>
        <w:rPr>
          <w:rFonts w:ascii="Arial" w:hAnsi="Arial" w:cs="Arial"/>
          <w:sz w:val="24"/>
          <w:szCs w:val="24"/>
        </w:rPr>
      </w:pPr>
      <w:r w:rsidRPr="00526BBD">
        <w:rPr>
          <w:rFonts w:ascii="Arial" w:hAnsi="Arial" w:cs="Arial"/>
          <w:sz w:val="24"/>
          <w:szCs w:val="24"/>
        </w:rPr>
        <w:t>Figure S1. Schematic diagram</w:t>
      </w:r>
      <w:r w:rsidR="00C97CBA">
        <w:rPr>
          <w:rFonts w:ascii="Arial" w:hAnsi="Arial" w:cs="Arial"/>
          <w:sz w:val="24"/>
          <w:szCs w:val="24"/>
        </w:rPr>
        <w:t>s</w:t>
      </w:r>
      <w:r>
        <w:rPr>
          <w:rFonts w:ascii="Arial" w:hAnsi="Arial" w:cs="Arial"/>
          <w:sz w:val="24"/>
          <w:szCs w:val="24"/>
        </w:rPr>
        <w:t xml:space="preserve"> depict the construct design strategies and mutation sites of recombinant HA ectodomains from strains of (A) WA11, (B) NC99, (C) CLD, and (D) FLD.</w:t>
      </w:r>
    </w:p>
    <w:p w14:paraId="0E2AAF39" w14:textId="77777777" w:rsidR="003E1313" w:rsidRDefault="003E1313" w:rsidP="008A2E18">
      <w:pPr>
        <w:spacing w:afterLines="100" w:after="312" w:line="520" w:lineRule="exact"/>
        <w:rPr>
          <w:rFonts w:ascii="Arial" w:hAnsi="Arial" w:cs="Arial"/>
          <w:sz w:val="24"/>
          <w:szCs w:val="24"/>
        </w:rPr>
      </w:pPr>
    </w:p>
    <w:p w14:paraId="28EFCD7F" w14:textId="16764BB2" w:rsidR="003E1313" w:rsidRPr="002827AE" w:rsidRDefault="003E1313" w:rsidP="008A2E18">
      <w:pPr>
        <w:spacing w:afterLines="100" w:after="312" w:line="520" w:lineRule="exact"/>
        <w:rPr>
          <w:rFonts w:ascii="Arial" w:hAnsi="Arial" w:cs="Arial"/>
          <w:sz w:val="24"/>
          <w:szCs w:val="24"/>
        </w:rPr>
      </w:pPr>
      <w:r>
        <w:rPr>
          <w:noProof/>
        </w:rPr>
        <w:lastRenderedPageBreak/>
        <w:drawing>
          <wp:anchor distT="0" distB="0" distL="114300" distR="114300" simplePos="0" relativeHeight="251664384" behindDoc="0" locked="0" layoutInCell="1" allowOverlap="1" wp14:anchorId="105C7863" wp14:editId="05B53A0C">
            <wp:simplePos x="0" y="0"/>
            <wp:positionH relativeFrom="margin">
              <wp:align>left</wp:align>
            </wp:positionH>
            <wp:positionV relativeFrom="paragraph">
              <wp:posOffset>0</wp:posOffset>
            </wp:positionV>
            <wp:extent cx="5637530" cy="4665980"/>
            <wp:effectExtent l="0" t="0" r="1270" b="1270"/>
            <wp:wrapTopAndBottom/>
            <wp:docPr id="10578402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7530" cy="466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B2376" w14:textId="5D0943F6" w:rsidR="008A2E18" w:rsidRDefault="008A2E18" w:rsidP="008A2E18">
      <w:pPr>
        <w:spacing w:afterLines="100" w:after="312" w:line="520" w:lineRule="exact"/>
        <w:rPr>
          <w:rFonts w:ascii="Arial" w:hAnsi="Arial" w:cs="Arial"/>
          <w:sz w:val="24"/>
          <w:szCs w:val="24"/>
        </w:rPr>
      </w:pPr>
      <w:r>
        <w:rPr>
          <w:rFonts w:ascii="Arial" w:hAnsi="Arial" w:cs="Arial" w:hint="eastAsia"/>
          <w:sz w:val="24"/>
          <w:szCs w:val="24"/>
        </w:rPr>
        <w:t>F</w:t>
      </w:r>
      <w:r>
        <w:rPr>
          <w:rFonts w:ascii="Arial" w:hAnsi="Arial" w:cs="Arial"/>
          <w:sz w:val="24"/>
          <w:szCs w:val="24"/>
        </w:rPr>
        <w:t xml:space="preserve">igure S2. Characterizations of recombinant HA proteins. (A - </w:t>
      </w:r>
      <w:r w:rsidR="00EE189E">
        <w:rPr>
          <w:rFonts w:ascii="Arial" w:hAnsi="Arial" w:cs="Arial"/>
          <w:sz w:val="24"/>
          <w:szCs w:val="24"/>
        </w:rPr>
        <w:t>D</w:t>
      </w:r>
      <w:r>
        <w:rPr>
          <w:rFonts w:ascii="Arial" w:hAnsi="Arial" w:cs="Arial"/>
          <w:sz w:val="24"/>
          <w:szCs w:val="24"/>
        </w:rPr>
        <w:t xml:space="preserve">) Coomassie brilliant blue staining and western blot analysis of the reduced and non-reduced </w:t>
      </w:r>
      <w:r w:rsidR="00EE189E">
        <w:rPr>
          <w:rFonts w:ascii="Arial" w:hAnsi="Arial" w:cs="Arial"/>
          <w:sz w:val="24"/>
          <w:szCs w:val="24"/>
        </w:rPr>
        <w:t xml:space="preserve">samples of </w:t>
      </w:r>
      <w:r>
        <w:rPr>
          <w:rFonts w:ascii="Arial" w:hAnsi="Arial" w:cs="Arial"/>
          <w:sz w:val="24"/>
          <w:szCs w:val="24"/>
        </w:rPr>
        <w:t>recombinant HA proteins from strains of WA11 and NC99</w:t>
      </w:r>
      <w:r w:rsidR="00EE189E">
        <w:rPr>
          <w:rFonts w:ascii="Arial" w:hAnsi="Arial" w:cs="Arial"/>
          <w:sz w:val="24"/>
          <w:szCs w:val="24"/>
        </w:rPr>
        <w:t xml:space="preserve"> by using 12% </w:t>
      </w:r>
      <w:r w:rsidR="000C7DD0">
        <w:rPr>
          <w:rFonts w:ascii="Arial" w:hAnsi="Arial" w:cs="Arial"/>
          <w:sz w:val="24"/>
          <w:szCs w:val="24"/>
        </w:rPr>
        <w:t>poly</w:t>
      </w:r>
      <w:r w:rsidR="00EE189E">
        <w:rPr>
          <w:rFonts w:ascii="Arial" w:hAnsi="Arial" w:cs="Arial"/>
          <w:sz w:val="24"/>
          <w:szCs w:val="24"/>
        </w:rPr>
        <w:t>acrylamide gels</w:t>
      </w:r>
      <w:r>
        <w:rPr>
          <w:rFonts w:ascii="Arial" w:hAnsi="Arial" w:cs="Arial"/>
          <w:sz w:val="24"/>
          <w:szCs w:val="24"/>
        </w:rPr>
        <w:t>. (</w:t>
      </w:r>
      <w:r w:rsidR="00EE189E">
        <w:rPr>
          <w:rFonts w:ascii="Arial" w:hAnsi="Arial" w:cs="Arial"/>
          <w:sz w:val="24"/>
          <w:szCs w:val="24"/>
        </w:rPr>
        <w:t>E</w:t>
      </w:r>
      <w:r>
        <w:rPr>
          <w:rFonts w:ascii="Arial" w:hAnsi="Arial" w:cs="Arial"/>
          <w:sz w:val="24"/>
          <w:szCs w:val="24"/>
        </w:rPr>
        <w:t xml:space="preserve"> - </w:t>
      </w:r>
      <w:r w:rsidR="00BF49E9">
        <w:rPr>
          <w:rFonts w:ascii="Arial" w:hAnsi="Arial" w:cs="Arial"/>
          <w:sz w:val="24"/>
          <w:szCs w:val="24"/>
        </w:rPr>
        <w:t>F</w:t>
      </w:r>
      <w:r>
        <w:rPr>
          <w:rFonts w:ascii="Arial" w:hAnsi="Arial" w:cs="Arial"/>
          <w:sz w:val="24"/>
          <w:szCs w:val="24"/>
        </w:rPr>
        <w:t xml:space="preserve">) Coomassie brilliant blue staining and western blot analysis of the reduced and non-reduced </w:t>
      </w:r>
      <w:r w:rsidR="00EE189E">
        <w:rPr>
          <w:rFonts w:ascii="Arial" w:hAnsi="Arial" w:cs="Arial"/>
          <w:sz w:val="24"/>
          <w:szCs w:val="24"/>
        </w:rPr>
        <w:t xml:space="preserve">samples of </w:t>
      </w:r>
      <w:r>
        <w:rPr>
          <w:rFonts w:ascii="Arial" w:hAnsi="Arial" w:cs="Arial"/>
          <w:sz w:val="24"/>
          <w:szCs w:val="24"/>
        </w:rPr>
        <w:t>recombinant HA proteins from strains of CLD and FLD</w:t>
      </w:r>
      <w:r w:rsidR="00EE189E">
        <w:rPr>
          <w:rFonts w:ascii="Arial" w:hAnsi="Arial" w:cs="Arial"/>
          <w:sz w:val="24"/>
          <w:szCs w:val="24"/>
        </w:rPr>
        <w:t xml:space="preserve"> by using</w:t>
      </w:r>
      <w:r w:rsidR="000C7DD0">
        <w:rPr>
          <w:rFonts w:ascii="Arial" w:hAnsi="Arial" w:cs="Arial"/>
          <w:sz w:val="24"/>
          <w:szCs w:val="24"/>
        </w:rPr>
        <w:t xml:space="preserve"> </w:t>
      </w:r>
      <w:r w:rsidR="00EE189E">
        <w:rPr>
          <w:rFonts w:ascii="Arial" w:hAnsi="Arial" w:cs="Arial"/>
          <w:sz w:val="24"/>
          <w:szCs w:val="24"/>
        </w:rPr>
        <w:t xml:space="preserve">12% </w:t>
      </w:r>
      <w:r w:rsidR="00BF49E9">
        <w:rPr>
          <w:rFonts w:ascii="Arial" w:hAnsi="Arial" w:cs="Arial"/>
          <w:sz w:val="24"/>
          <w:szCs w:val="24"/>
        </w:rPr>
        <w:t>poly</w:t>
      </w:r>
      <w:r w:rsidR="00EE189E">
        <w:rPr>
          <w:rFonts w:ascii="Arial" w:hAnsi="Arial" w:cs="Arial"/>
          <w:sz w:val="24"/>
          <w:szCs w:val="24"/>
        </w:rPr>
        <w:t>acrylamide gels</w:t>
      </w:r>
      <w:r>
        <w:rPr>
          <w:rFonts w:ascii="Arial" w:hAnsi="Arial" w:cs="Arial"/>
          <w:sz w:val="24"/>
          <w:szCs w:val="24"/>
        </w:rPr>
        <w:t xml:space="preserve">. </w:t>
      </w:r>
      <w:r w:rsidR="00E849E8">
        <w:rPr>
          <w:rFonts w:ascii="Arial" w:hAnsi="Arial" w:cs="Arial"/>
          <w:sz w:val="24"/>
          <w:szCs w:val="24"/>
        </w:rPr>
        <w:t>Western blot analysis of the reduced and non-reduced samples of (G) NC99#2 H1 trimer, (H) WA11#5 H1 trimer, (I) FLD#1 HA trimer, and (J) CLD#1 HA trimer by using 8% polyacrylamide ge</w:t>
      </w:r>
      <w:r w:rsidR="00E849E8" w:rsidRPr="00696DBB">
        <w:rPr>
          <w:rFonts w:ascii="Arial" w:hAnsi="Arial" w:cs="Arial"/>
          <w:sz w:val="24"/>
          <w:szCs w:val="24"/>
        </w:rPr>
        <w:t xml:space="preserve">ls. </w:t>
      </w:r>
      <w:r w:rsidRPr="00696DBB">
        <w:rPr>
          <w:rFonts w:ascii="Arial" w:hAnsi="Arial" w:cs="Arial"/>
          <w:sz w:val="24"/>
          <w:szCs w:val="24"/>
        </w:rPr>
        <w:t>The red ar</w:t>
      </w:r>
      <w:r>
        <w:rPr>
          <w:rFonts w:ascii="Arial" w:hAnsi="Arial" w:cs="Arial"/>
          <w:sz w:val="24"/>
          <w:szCs w:val="24"/>
        </w:rPr>
        <w:t>rows indicate the protein bands containing HA trimer molecules.</w:t>
      </w:r>
    </w:p>
    <w:p w14:paraId="097B4807" w14:textId="48B1E023" w:rsidR="00067CC2" w:rsidRDefault="003E1313" w:rsidP="008A2E18">
      <w:pPr>
        <w:spacing w:afterLines="100" w:after="312" w:line="520" w:lineRule="exact"/>
        <w:rPr>
          <w:rFonts w:ascii="Arial" w:hAnsi="Arial" w:cs="Arial"/>
          <w:sz w:val="24"/>
          <w:szCs w:val="24"/>
        </w:rPr>
      </w:pPr>
      <w:r>
        <w:rPr>
          <w:noProof/>
        </w:rPr>
        <w:lastRenderedPageBreak/>
        <w:drawing>
          <wp:anchor distT="0" distB="0" distL="114300" distR="114300" simplePos="0" relativeHeight="251665408" behindDoc="0" locked="0" layoutInCell="1" allowOverlap="1" wp14:anchorId="7B78127B" wp14:editId="252E8BC8">
            <wp:simplePos x="0" y="0"/>
            <wp:positionH relativeFrom="column">
              <wp:posOffset>973</wp:posOffset>
            </wp:positionH>
            <wp:positionV relativeFrom="paragraph">
              <wp:posOffset>-581</wp:posOffset>
            </wp:positionV>
            <wp:extent cx="5274310" cy="3797300"/>
            <wp:effectExtent l="0" t="0" r="2540" b="0"/>
            <wp:wrapTopAndBottom/>
            <wp:docPr id="11192055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797300"/>
                    </a:xfrm>
                    <a:prstGeom prst="rect">
                      <a:avLst/>
                    </a:prstGeom>
                    <a:noFill/>
                    <a:ln>
                      <a:noFill/>
                    </a:ln>
                  </pic:spPr>
                </pic:pic>
              </a:graphicData>
            </a:graphic>
          </wp:anchor>
        </w:drawing>
      </w:r>
    </w:p>
    <w:p w14:paraId="30216179" w14:textId="6241DA83" w:rsidR="008A2E18" w:rsidRDefault="008A2E18" w:rsidP="008A2E18">
      <w:pPr>
        <w:spacing w:afterLines="100" w:after="312" w:line="520" w:lineRule="exact"/>
        <w:rPr>
          <w:rFonts w:ascii="Arial" w:hAnsi="Arial" w:cs="Arial"/>
          <w:sz w:val="24"/>
          <w:szCs w:val="24"/>
        </w:rPr>
      </w:pPr>
      <w:r>
        <w:rPr>
          <w:rFonts w:ascii="Arial" w:hAnsi="Arial" w:cs="Arial" w:hint="eastAsia"/>
          <w:sz w:val="24"/>
          <w:szCs w:val="24"/>
        </w:rPr>
        <w:t>F</w:t>
      </w:r>
      <w:r>
        <w:rPr>
          <w:rFonts w:ascii="Arial" w:hAnsi="Arial" w:cs="Arial"/>
          <w:sz w:val="24"/>
          <w:szCs w:val="24"/>
        </w:rPr>
        <w:t xml:space="preserve">igure S3. SEC analysis of </w:t>
      </w:r>
      <w:r w:rsidR="00FF34AF">
        <w:rPr>
          <w:rFonts w:ascii="Arial" w:hAnsi="Arial" w:cs="Arial"/>
          <w:sz w:val="24"/>
          <w:szCs w:val="24"/>
        </w:rPr>
        <w:t xml:space="preserve">the </w:t>
      </w:r>
      <w:r>
        <w:rPr>
          <w:rFonts w:ascii="Arial" w:hAnsi="Arial" w:cs="Arial"/>
          <w:sz w:val="24"/>
          <w:szCs w:val="24"/>
        </w:rPr>
        <w:t>affinity-purified recombinant H</w:t>
      </w:r>
      <w:r w:rsidR="00FF34AF">
        <w:rPr>
          <w:rFonts w:ascii="Arial" w:hAnsi="Arial" w:cs="Arial"/>
          <w:sz w:val="24"/>
          <w:szCs w:val="24"/>
        </w:rPr>
        <w:t>A</w:t>
      </w:r>
      <w:r>
        <w:rPr>
          <w:rFonts w:ascii="Arial" w:hAnsi="Arial" w:cs="Arial"/>
          <w:sz w:val="24"/>
          <w:szCs w:val="24"/>
        </w:rPr>
        <w:t xml:space="preserve"> proteins.</w:t>
      </w:r>
    </w:p>
    <w:p w14:paraId="33E8A457" w14:textId="77777777" w:rsidR="003E1313" w:rsidRDefault="003E1313" w:rsidP="008A2E18">
      <w:pPr>
        <w:spacing w:afterLines="100" w:after="312" w:line="520" w:lineRule="exact"/>
        <w:rPr>
          <w:rFonts w:ascii="Arial" w:hAnsi="Arial" w:cs="Arial"/>
          <w:sz w:val="24"/>
          <w:szCs w:val="24"/>
        </w:rPr>
      </w:pPr>
    </w:p>
    <w:p w14:paraId="6C24F9E6" w14:textId="0A9086A7" w:rsidR="003E1313" w:rsidRDefault="003E1313" w:rsidP="008A2E18">
      <w:pPr>
        <w:spacing w:afterLines="100" w:after="312" w:line="520" w:lineRule="exact"/>
        <w:rPr>
          <w:rFonts w:ascii="Arial" w:hAnsi="Arial" w:cs="Arial"/>
          <w:sz w:val="24"/>
          <w:szCs w:val="24"/>
        </w:rPr>
      </w:pPr>
      <w:r>
        <w:rPr>
          <w:noProof/>
        </w:rPr>
        <w:lastRenderedPageBreak/>
        <w:drawing>
          <wp:anchor distT="0" distB="0" distL="114300" distR="114300" simplePos="0" relativeHeight="251666432" behindDoc="0" locked="0" layoutInCell="1" allowOverlap="1" wp14:anchorId="34754583" wp14:editId="4B415A35">
            <wp:simplePos x="0" y="0"/>
            <wp:positionH relativeFrom="margin">
              <wp:align>left</wp:align>
            </wp:positionH>
            <wp:positionV relativeFrom="paragraph">
              <wp:posOffset>0</wp:posOffset>
            </wp:positionV>
            <wp:extent cx="5606415" cy="3268345"/>
            <wp:effectExtent l="0" t="0" r="0" b="8255"/>
            <wp:wrapTopAndBottom/>
            <wp:docPr id="4805513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6415" cy="3268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925206" w14:textId="18CF705C" w:rsidR="008A2E18" w:rsidRPr="00526BBD" w:rsidRDefault="008A2E18" w:rsidP="008A2E18">
      <w:pPr>
        <w:spacing w:afterLines="100" w:after="312" w:line="520" w:lineRule="exact"/>
        <w:rPr>
          <w:rFonts w:ascii="Arial" w:hAnsi="Arial" w:cs="Arial"/>
          <w:sz w:val="24"/>
          <w:szCs w:val="24"/>
        </w:rPr>
      </w:pPr>
      <w:r w:rsidRPr="00526BBD">
        <w:rPr>
          <w:rFonts w:ascii="Arial" w:hAnsi="Arial" w:cs="Arial"/>
          <w:sz w:val="24"/>
          <w:szCs w:val="24"/>
        </w:rPr>
        <w:t>Figure S</w:t>
      </w:r>
      <w:r>
        <w:rPr>
          <w:rFonts w:ascii="Arial" w:hAnsi="Arial" w:cs="Arial"/>
          <w:sz w:val="24"/>
          <w:szCs w:val="24"/>
        </w:rPr>
        <w:t>4</w:t>
      </w:r>
      <w:r w:rsidRPr="00526BBD">
        <w:rPr>
          <w:rFonts w:ascii="Arial" w:hAnsi="Arial" w:cs="Arial"/>
          <w:sz w:val="24"/>
          <w:szCs w:val="24"/>
        </w:rPr>
        <w:t>. Characterization</w:t>
      </w:r>
      <w:r>
        <w:rPr>
          <w:rFonts w:ascii="Arial" w:hAnsi="Arial" w:cs="Arial"/>
          <w:sz w:val="24"/>
          <w:szCs w:val="24"/>
        </w:rPr>
        <w:t>s</w:t>
      </w:r>
      <w:r w:rsidRPr="00526BBD">
        <w:rPr>
          <w:rFonts w:ascii="Arial" w:hAnsi="Arial" w:cs="Arial"/>
          <w:sz w:val="24"/>
          <w:szCs w:val="24"/>
        </w:rPr>
        <w:t xml:space="preserve"> of HA</w:t>
      </w:r>
      <w:r>
        <w:rPr>
          <w:rFonts w:ascii="Arial" w:hAnsi="Arial" w:cs="Arial"/>
          <w:sz w:val="24"/>
          <w:szCs w:val="24"/>
        </w:rPr>
        <w:t xml:space="preserve"> stem</w:t>
      </w:r>
      <w:r w:rsidRPr="00526BBD">
        <w:rPr>
          <w:rFonts w:ascii="Arial" w:hAnsi="Arial" w:cs="Arial"/>
          <w:sz w:val="24"/>
          <w:szCs w:val="24"/>
        </w:rPr>
        <w:t xml:space="preserve">-specific </w:t>
      </w:r>
      <w:r>
        <w:rPr>
          <w:rFonts w:ascii="Arial" w:hAnsi="Arial" w:cs="Arial"/>
          <w:sz w:val="24"/>
          <w:szCs w:val="24"/>
        </w:rPr>
        <w:t xml:space="preserve">human </w:t>
      </w:r>
      <w:r w:rsidR="00711FBA">
        <w:rPr>
          <w:rFonts w:ascii="Arial" w:hAnsi="Arial" w:cs="Arial"/>
          <w:sz w:val="24"/>
          <w:szCs w:val="24"/>
        </w:rPr>
        <w:t xml:space="preserve">IgG1 </w:t>
      </w:r>
      <w:r>
        <w:rPr>
          <w:rFonts w:ascii="Arial" w:hAnsi="Arial" w:cs="Arial"/>
          <w:sz w:val="24"/>
          <w:szCs w:val="24"/>
        </w:rPr>
        <w:t>mAbs</w:t>
      </w:r>
      <w:r w:rsidRPr="00526BBD">
        <w:rPr>
          <w:rFonts w:ascii="Arial" w:hAnsi="Arial" w:cs="Arial"/>
          <w:sz w:val="24"/>
          <w:szCs w:val="24"/>
        </w:rPr>
        <w:t xml:space="preserve">. </w:t>
      </w:r>
      <w:r>
        <w:rPr>
          <w:rFonts w:ascii="Arial" w:hAnsi="Arial" w:cs="Arial"/>
          <w:sz w:val="24"/>
          <w:szCs w:val="24"/>
        </w:rPr>
        <w:t xml:space="preserve">The expressed recombinant human IgG1 mAbs including (A) </w:t>
      </w:r>
      <w:r w:rsidRPr="00526BBD">
        <w:rPr>
          <w:rFonts w:ascii="Arial" w:hAnsi="Arial" w:cs="Arial"/>
          <w:sz w:val="24"/>
          <w:szCs w:val="24"/>
        </w:rPr>
        <w:t>CR9114</w:t>
      </w:r>
      <w:r>
        <w:rPr>
          <w:rFonts w:ascii="Arial" w:hAnsi="Arial" w:cs="Arial"/>
          <w:sz w:val="24"/>
          <w:szCs w:val="24"/>
        </w:rPr>
        <w:t>, (B)</w:t>
      </w:r>
      <w:r w:rsidRPr="00526BBD">
        <w:rPr>
          <w:rFonts w:ascii="Arial" w:hAnsi="Arial" w:cs="Arial"/>
          <w:sz w:val="24"/>
          <w:szCs w:val="24"/>
        </w:rPr>
        <w:t xml:space="preserve"> CT149, </w:t>
      </w:r>
      <w:r>
        <w:rPr>
          <w:rFonts w:ascii="Arial" w:hAnsi="Arial" w:cs="Arial"/>
          <w:sz w:val="24"/>
          <w:szCs w:val="24"/>
        </w:rPr>
        <w:t xml:space="preserve">(C) </w:t>
      </w:r>
      <w:r w:rsidRPr="00526BBD">
        <w:rPr>
          <w:rFonts w:ascii="Arial" w:hAnsi="Arial" w:cs="Arial"/>
          <w:sz w:val="24"/>
          <w:szCs w:val="24"/>
        </w:rPr>
        <w:t xml:space="preserve">3I14, </w:t>
      </w:r>
      <w:r>
        <w:rPr>
          <w:rFonts w:ascii="Arial" w:hAnsi="Arial" w:cs="Arial"/>
          <w:sz w:val="24"/>
          <w:szCs w:val="24"/>
        </w:rPr>
        <w:t xml:space="preserve">(D) </w:t>
      </w:r>
      <w:r w:rsidRPr="00526BBD">
        <w:rPr>
          <w:rFonts w:ascii="Arial" w:hAnsi="Arial" w:cs="Arial"/>
          <w:sz w:val="24"/>
          <w:szCs w:val="24"/>
        </w:rPr>
        <w:t>CR6261, and</w:t>
      </w:r>
      <w:r>
        <w:rPr>
          <w:rFonts w:ascii="Arial" w:hAnsi="Arial" w:cs="Arial"/>
          <w:sz w:val="24"/>
          <w:szCs w:val="24"/>
        </w:rPr>
        <w:t xml:space="preserve"> (E)</w:t>
      </w:r>
      <w:r w:rsidRPr="00526BBD">
        <w:rPr>
          <w:rFonts w:ascii="Arial" w:hAnsi="Arial" w:cs="Arial"/>
          <w:sz w:val="24"/>
          <w:szCs w:val="24"/>
        </w:rPr>
        <w:t xml:space="preserve"> FISW84</w:t>
      </w:r>
      <w:r>
        <w:rPr>
          <w:rFonts w:ascii="Arial" w:hAnsi="Arial" w:cs="Arial"/>
          <w:sz w:val="24"/>
          <w:szCs w:val="24"/>
        </w:rPr>
        <w:t xml:space="preserve"> were affinity-purified by using protein A resin beads and further checked and purified by using SEC column. </w:t>
      </w:r>
      <w:r w:rsidRPr="00526BBD">
        <w:rPr>
          <w:rFonts w:ascii="Arial" w:hAnsi="Arial" w:cs="Arial"/>
          <w:sz w:val="24"/>
          <w:szCs w:val="24"/>
        </w:rPr>
        <w:t>(</w:t>
      </w:r>
      <w:r w:rsidR="00711FBA">
        <w:rPr>
          <w:rFonts w:ascii="Arial" w:hAnsi="Arial" w:cs="Arial"/>
          <w:sz w:val="24"/>
          <w:szCs w:val="24"/>
        </w:rPr>
        <w:t>F</w:t>
      </w:r>
      <w:r w:rsidRPr="00526BBD">
        <w:rPr>
          <w:rFonts w:ascii="Arial" w:hAnsi="Arial" w:cs="Arial"/>
          <w:sz w:val="24"/>
          <w:szCs w:val="24"/>
        </w:rPr>
        <w:t xml:space="preserve">) </w:t>
      </w:r>
      <w:r w:rsidRPr="00817CD6">
        <w:rPr>
          <w:rFonts w:ascii="Arial" w:hAnsi="Arial" w:cs="Arial"/>
          <w:sz w:val="24"/>
          <w:szCs w:val="24"/>
        </w:rPr>
        <w:t>Dithiothreitol</w:t>
      </w:r>
      <w:r>
        <w:rPr>
          <w:rFonts w:ascii="Arial" w:hAnsi="Arial" w:cs="Arial"/>
          <w:sz w:val="24"/>
          <w:szCs w:val="24"/>
        </w:rPr>
        <w:t>-reduced r</w:t>
      </w:r>
      <w:r w:rsidRPr="00526BBD">
        <w:rPr>
          <w:rFonts w:ascii="Arial" w:hAnsi="Arial" w:cs="Arial"/>
          <w:sz w:val="24"/>
          <w:szCs w:val="24"/>
        </w:rPr>
        <w:t xml:space="preserve">ecombinant </w:t>
      </w:r>
      <w:r>
        <w:rPr>
          <w:rFonts w:ascii="Arial" w:hAnsi="Arial" w:cs="Arial"/>
          <w:sz w:val="24"/>
          <w:szCs w:val="24"/>
        </w:rPr>
        <w:t>mAb protein</w:t>
      </w:r>
      <w:r w:rsidR="00482192">
        <w:rPr>
          <w:rFonts w:ascii="Arial" w:hAnsi="Arial" w:cs="Arial"/>
          <w:sz w:val="24"/>
          <w:szCs w:val="24"/>
        </w:rPr>
        <w:t xml:space="preserve"> sample</w:t>
      </w:r>
      <w:r>
        <w:rPr>
          <w:rFonts w:ascii="Arial" w:hAnsi="Arial" w:cs="Arial"/>
          <w:sz w:val="24"/>
          <w:szCs w:val="24"/>
        </w:rPr>
        <w:t>s</w:t>
      </w:r>
      <w:r w:rsidRPr="00526BBD">
        <w:rPr>
          <w:rFonts w:ascii="Arial" w:hAnsi="Arial" w:cs="Arial"/>
          <w:sz w:val="24"/>
          <w:szCs w:val="24"/>
        </w:rPr>
        <w:t xml:space="preserve"> were </w:t>
      </w:r>
      <w:r w:rsidR="00BC0059">
        <w:rPr>
          <w:rFonts w:ascii="Arial" w:hAnsi="Arial" w:cs="Arial"/>
          <w:sz w:val="24"/>
          <w:szCs w:val="24"/>
        </w:rPr>
        <w:t>separat</w:t>
      </w:r>
      <w:r>
        <w:rPr>
          <w:rFonts w:ascii="Arial" w:hAnsi="Arial" w:cs="Arial"/>
          <w:sz w:val="24"/>
          <w:szCs w:val="24"/>
        </w:rPr>
        <w:t xml:space="preserve">ed </w:t>
      </w:r>
      <w:r w:rsidR="0072757A">
        <w:rPr>
          <w:rFonts w:ascii="Arial" w:hAnsi="Arial" w:cs="Arial"/>
          <w:sz w:val="24"/>
          <w:szCs w:val="24"/>
        </w:rPr>
        <w:t xml:space="preserve">by </w:t>
      </w:r>
      <w:r>
        <w:rPr>
          <w:rFonts w:ascii="Arial" w:hAnsi="Arial" w:cs="Arial"/>
          <w:sz w:val="24"/>
          <w:szCs w:val="24"/>
        </w:rPr>
        <w:t xml:space="preserve">using </w:t>
      </w:r>
      <w:r w:rsidRPr="00526BBD">
        <w:rPr>
          <w:rFonts w:ascii="Arial" w:hAnsi="Arial" w:cs="Arial"/>
          <w:sz w:val="24"/>
          <w:szCs w:val="24"/>
        </w:rPr>
        <w:t>SDS-PAGE</w:t>
      </w:r>
      <w:r>
        <w:rPr>
          <w:rFonts w:ascii="Arial" w:hAnsi="Arial" w:cs="Arial"/>
          <w:sz w:val="24"/>
          <w:szCs w:val="24"/>
        </w:rPr>
        <w:t xml:space="preserve"> and </w:t>
      </w:r>
      <w:r w:rsidR="00BB5950">
        <w:rPr>
          <w:rFonts w:ascii="Arial" w:hAnsi="Arial" w:cs="Arial"/>
          <w:sz w:val="24"/>
          <w:szCs w:val="24"/>
        </w:rPr>
        <w:t xml:space="preserve">the polyacrylamide gels were </w:t>
      </w:r>
      <w:r>
        <w:rPr>
          <w:rFonts w:ascii="Arial" w:hAnsi="Arial" w:cs="Arial"/>
          <w:sz w:val="24"/>
          <w:szCs w:val="24"/>
        </w:rPr>
        <w:t>stained with Coomassie brilliant blue</w:t>
      </w:r>
      <w:r w:rsidR="006A5DAA">
        <w:rPr>
          <w:rFonts w:ascii="Arial" w:hAnsi="Arial" w:cs="Arial"/>
          <w:sz w:val="24"/>
          <w:szCs w:val="24"/>
        </w:rPr>
        <w:t xml:space="preserve"> solution</w:t>
      </w:r>
      <w:r w:rsidRPr="00526BBD">
        <w:rPr>
          <w:rFonts w:ascii="Arial" w:hAnsi="Arial" w:cs="Arial"/>
          <w:sz w:val="24"/>
          <w:szCs w:val="24"/>
        </w:rPr>
        <w:t>.</w:t>
      </w:r>
    </w:p>
    <w:p w14:paraId="52E75FEE" w14:textId="77777777" w:rsidR="003E1313" w:rsidRDefault="003E1313" w:rsidP="008A2E18">
      <w:pPr>
        <w:spacing w:afterLines="100" w:after="312" w:line="520" w:lineRule="exact"/>
        <w:rPr>
          <w:rFonts w:ascii="Arial" w:hAnsi="Arial" w:cs="Arial"/>
          <w:sz w:val="24"/>
          <w:szCs w:val="24"/>
        </w:rPr>
      </w:pPr>
    </w:p>
    <w:p w14:paraId="4DA4D4B5" w14:textId="6EF7386E" w:rsidR="008A2E18" w:rsidRDefault="003E1313" w:rsidP="008A2E18">
      <w:pPr>
        <w:spacing w:afterLines="100" w:after="312" w:line="520" w:lineRule="exact"/>
        <w:rPr>
          <w:rFonts w:ascii="Arial" w:hAnsi="Arial" w:cs="Arial"/>
          <w:sz w:val="24"/>
          <w:szCs w:val="24"/>
        </w:rPr>
      </w:pPr>
      <w:r>
        <w:rPr>
          <w:noProof/>
        </w:rPr>
        <w:lastRenderedPageBreak/>
        <w:drawing>
          <wp:anchor distT="0" distB="0" distL="114300" distR="114300" simplePos="0" relativeHeight="251667456" behindDoc="0" locked="0" layoutInCell="1" allowOverlap="1" wp14:anchorId="0EA5D7F2" wp14:editId="26A60CAF">
            <wp:simplePos x="0" y="0"/>
            <wp:positionH relativeFrom="margin">
              <wp:align>left</wp:align>
            </wp:positionH>
            <wp:positionV relativeFrom="paragraph">
              <wp:posOffset>0</wp:posOffset>
            </wp:positionV>
            <wp:extent cx="5029200" cy="4415790"/>
            <wp:effectExtent l="0" t="0" r="0" b="3810"/>
            <wp:wrapTopAndBottom/>
            <wp:docPr id="19184040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4415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2E18" w:rsidRPr="00526BBD">
        <w:rPr>
          <w:rFonts w:ascii="Arial" w:hAnsi="Arial" w:cs="Arial"/>
          <w:sz w:val="24"/>
          <w:szCs w:val="24"/>
        </w:rPr>
        <w:t>Figure S</w:t>
      </w:r>
      <w:r w:rsidR="008A2E18">
        <w:rPr>
          <w:rFonts w:ascii="Arial" w:hAnsi="Arial" w:cs="Arial"/>
          <w:sz w:val="24"/>
          <w:szCs w:val="24"/>
        </w:rPr>
        <w:t>5</w:t>
      </w:r>
      <w:r w:rsidR="008A2E18" w:rsidRPr="00526BBD">
        <w:rPr>
          <w:rFonts w:ascii="Arial" w:hAnsi="Arial" w:cs="Arial"/>
          <w:sz w:val="24"/>
          <w:szCs w:val="24"/>
        </w:rPr>
        <w:t xml:space="preserve">. </w:t>
      </w:r>
      <w:r w:rsidR="008A2E18">
        <w:rPr>
          <w:rFonts w:ascii="Arial" w:hAnsi="Arial" w:cs="Arial"/>
          <w:sz w:val="24"/>
          <w:szCs w:val="24"/>
        </w:rPr>
        <w:t>T</w:t>
      </w:r>
      <w:r w:rsidR="008A2E18" w:rsidRPr="00526BBD">
        <w:rPr>
          <w:rFonts w:ascii="Arial" w:hAnsi="Arial" w:cs="Arial"/>
          <w:sz w:val="24"/>
          <w:szCs w:val="24"/>
        </w:rPr>
        <w:t xml:space="preserve">hermostability </w:t>
      </w:r>
      <w:r w:rsidR="008A2E18">
        <w:rPr>
          <w:rFonts w:ascii="Arial" w:hAnsi="Arial" w:cs="Arial"/>
          <w:sz w:val="24"/>
          <w:szCs w:val="24"/>
        </w:rPr>
        <w:t xml:space="preserve">analysis </w:t>
      </w:r>
      <w:r w:rsidR="008A2E18" w:rsidRPr="00526BBD">
        <w:rPr>
          <w:rFonts w:ascii="Arial" w:hAnsi="Arial" w:cs="Arial"/>
          <w:sz w:val="24"/>
          <w:szCs w:val="24"/>
        </w:rPr>
        <w:t>of disulfide bond-stabilized recombinant HA proteins</w:t>
      </w:r>
      <w:r w:rsidR="008A2E18" w:rsidRPr="00526BBD">
        <w:rPr>
          <w:rFonts w:ascii="Arial" w:hAnsi="Arial" w:cs="Arial" w:hint="eastAsia"/>
          <w:sz w:val="24"/>
          <w:szCs w:val="24"/>
        </w:rPr>
        <w:t xml:space="preserve"> </w:t>
      </w:r>
      <w:r w:rsidR="008A2E18" w:rsidRPr="00526BBD">
        <w:rPr>
          <w:rFonts w:ascii="Arial" w:hAnsi="Arial" w:cs="Arial"/>
          <w:sz w:val="24"/>
          <w:szCs w:val="24"/>
        </w:rPr>
        <w:t xml:space="preserve">by </w:t>
      </w:r>
      <w:r w:rsidR="008A2E18">
        <w:rPr>
          <w:rFonts w:ascii="Arial" w:hAnsi="Arial" w:cs="Arial"/>
          <w:sz w:val="24"/>
          <w:szCs w:val="24"/>
        </w:rPr>
        <w:t xml:space="preserve">using </w:t>
      </w:r>
      <w:r w:rsidR="008A2E18" w:rsidRPr="00526BBD">
        <w:rPr>
          <w:rFonts w:ascii="Arial" w:hAnsi="Arial" w:cs="Arial"/>
          <w:sz w:val="24"/>
          <w:szCs w:val="24"/>
        </w:rPr>
        <w:t>ELISA.</w:t>
      </w:r>
      <w:r w:rsidR="008A2E18" w:rsidRPr="00BA7956">
        <w:rPr>
          <w:rFonts w:ascii="Arial" w:hAnsi="Arial" w:cs="Arial"/>
          <w:sz w:val="24"/>
          <w:szCs w:val="24"/>
        </w:rPr>
        <w:t xml:space="preserve"> R</w:t>
      </w:r>
      <w:r w:rsidR="008A2E18" w:rsidRPr="00526BBD">
        <w:rPr>
          <w:rFonts w:ascii="Arial" w:hAnsi="Arial" w:cs="Arial"/>
          <w:sz w:val="24"/>
          <w:szCs w:val="24"/>
        </w:rPr>
        <w:t>ecombinant H</w:t>
      </w:r>
      <w:r w:rsidR="008A2E18">
        <w:rPr>
          <w:rFonts w:ascii="Arial" w:hAnsi="Arial" w:cs="Arial"/>
          <w:sz w:val="24"/>
          <w:szCs w:val="24"/>
        </w:rPr>
        <w:t>1</w:t>
      </w:r>
      <w:r w:rsidR="008A2E18" w:rsidRPr="00526BBD">
        <w:rPr>
          <w:rFonts w:ascii="Arial" w:hAnsi="Arial" w:cs="Arial"/>
          <w:sz w:val="24"/>
          <w:szCs w:val="24"/>
        </w:rPr>
        <w:t xml:space="preserve"> proteins</w:t>
      </w:r>
      <w:r w:rsidR="008A2E18">
        <w:rPr>
          <w:rFonts w:ascii="Arial" w:hAnsi="Arial" w:cs="Arial"/>
          <w:sz w:val="24"/>
          <w:szCs w:val="24"/>
        </w:rPr>
        <w:t xml:space="preserve"> of (A) WA11#4, (B) WA11#5, and (C) NC99#2</w:t>
      </w:r>
      <w:r w:rsidR="008A2E18" w:rsidRPr="00526BBD">
        <w:rPr>
          <w:rFonts w:ascii="Arial" w:hAnsi="Arial" w:cs="Arial"/>
          <w:sz w:val="24"/>
          <w:szCs w:val="24"/>
        </w:rPr>
        <w:t xml:space="preserve"> </w:t>
      </w:r>
      <w:r w:rsidR="008A2E18">
        <w:rPr>
          <w:rFonts w:ascii="Arial" w:hAnsi="Arial" w:cs="Arial"/>
          <w:sz w:val="24"/>
          <w:szCs w:val="24"/>
        </w:rPr>
        <w:t xml:space="preserve">in sterile PBS </w:t>
      </w:r>
      <w:r w:rsidR="008A2E18" w:rsidRPr="00526BBD">
        <w:rPr>
          <w:rFonts w:ascii="Arial" w:hAnsi="Arial" w:cs="Arial"/>
          <w:sz w:val="24"/>
          <w:szCs w:val="24"/>
        </w:rPr>
        <w:t xml:space="preserve">were </w:t>
      </w:r>
      <w:r w:rsidR="008A2E18">
        <w:rPr>
          <w:rFonts w:ascii="Arial" w:hAnsi="Arial" w:cs="Arial"/>
          <w:sz w:val="24"/>
          <w:szCs w:val="24"/>
        </w:rPr>
        <w:t>heat-</w:t>
      </w:r>
      <w:r w:rsidR="008A2E18" w:rsidRPr="00526BBD">
        <w:rPr>
          <w:rFonts w:ascii="Arial" w:hAnsi="Arial" w:cs="Arial"/>
          <w:sz w:val="24"/>
          <w:szCs w:val="24"/>
        </w:rPr>
        <w:t xml:space="preserve">treated at 4 °C, 20 °C, </w:t>
      </w:r>
      <w:r w:rsidR="008A2E18">
        <w:rPr>
          <w:rFonts w:ascii="Arial" w:hAnsi="Arial" w:cs="Arial"/>
          <w:sz w:val="24"/>
          <w:szCs w:val="24"/>
        </w:rPr>
        <w:t xml:space="preserve">or </w:t>
      </w:r>
      <w:r w:rsidR="008A2E18" w:rsidRPr="00526BBD">
        <w:rPr>
          <w:rFonts w:ascii="Arial" w:hAnsi="Arial" w:cs="Arial"/>
          <w:sz w:val="24"/>
          <w:szCs w:val="24"/>
        </w:rPr>
        <w:t>37 °C for 36 h, 60 °C for 30 min</w:t>
      </w:r>
      <w:r w:rsidR="008A2E18">
        <w:rPr>
          <w:rFonts w:ascii="Arial" w:hAnsi="Arial" w:cs="Arial"/>
          <w:sz w:val="24"/>
          <w:szCs w:val="24"/>
        </w:rPr>
        <w:t>,</w:t>
      </w:r>
      <w:r w:rsidR="008A2E18" w:rsidRPr="00526BBD">
        <w:rPr>
          <w:rFonts w:ascii="Arial" w:hAnsi="Arial" w:cs="Arial"/>
          <w:sz w:val="24"/>
          <w:szCs w:val="24"/>
        </w:rPr>
        <w:t xml:space="preserve"> before coating the 96-well </w:t>
      </w:r>
      <w:r w:rsidR="008A2E18">
        <w:rPr>
          <w:rFonts w:ascii="Arial" w:hAnsi="Arial" w:cs="Arial"/>
          <w:sz w:val="24"/>
          <w:szCs w:val="24"/>
        </w:rPr>
        <w:t>immuno</w:t>
      </w:r>
      <w:r w:rsidR="008A2E18" w:rsidRPr="00526BBD">
        <w:rPr>
          <w:rFonts w:ascii="Arial" w:hAnsi="Arial" w:cs="Arial"/>
          <w:sz w:val="24"/>
          <w:szCs w:val="24"/>
        </w:rPr>
        <w:t>plates</w:t>
      </w:r>
      <w:r w:rsidR="008A2E18">
        <w:rPr>
          <w:rFonts w:ascii="Arial" w:hAnsi="Arial" w:cs="Arial"/>
          <w:sz w:val="24"/>
          <w:szCs w:val="24"/>
        </w:rPr>
        <w:t xml:space="preserve">, coating immunoplates with the irrelevant protein </w:t>
      </w:r>
      <w:r w:rsidR="008A2E18" w:rsidRPr="00526BBD">
        <w:rPr>
          <w:rFonts w:ascii="Arial" w:hAnsi="Arial" w:cs="Arial"/>
          <w:sz w:val="24"/>
          <w:szCs w:val="24"/>
        </w:rPr>
        <w:t>BSA</w:t>
      </w:r>
      <w:r w:rsidR="008A2E18">
        <w:rPr>
          <w:rFonts w:ascii="Arial" w:hAnsi="Arial" w:cs="Arial"/>
          <w:sz w:val="24"/>
          <w:szCs w:val="24"/>
        </w:rPr>
        <w:t xml:space="preserve"> was used </w:t>
      </w:r>
      <w:r w:rsidR="008A2E18" w:rsidRPr="00526BBD">
        <w:rPr>
          <w:rFonts w:ascii="Arial" w:hAnsi="Arial" w:cs="Arial"/>
          <w:sz w:val="24"/>
          <w:szCs w:val="24"/>
        </w:rPr>
        <w:t>as the negative control</w:t>
      </w:r>
      <w:r w:rsidR="008A2E18">
        <w:rPr>
          <w:rFonts w:ascii="Arial" w:hAnsi="Arial" w:cs="Arial"/>
          <w:sz w:val="24"/>
          <w:szCs w:val="24"/>
        </w:rPr>
        <w:t xml:space="preserve"> for mAb binding.</w:t>
      </w:r>
      <w:r w:rsidR="008A2E18" w:rsidRPr="00526BBD">
        <w:rPr>
          <w:rFonts w:ascii="Arial" w:hAnsi="Arial" w:cs="Arial"/>
          <w:sz w:val="24"/>
          <w:szCs w:val="24"/>
        </w:rPr>
        <w:t xml:space="preserve"> </w:t>
      </w:r>
      <w:r w:rsidR="008A2E18">
        <w:rPr>
          <w:rFonts w:ascii="Arial" w:hAnsi="Arial" w:cs="Arial"/>
          <w:sz w:val="24"/>
          <w:szCs w:val="24"/>
        </w:rPr>
        <w:t xml:space="preserve">Thereafter the serially diluted </w:t>
      </w:r>
      <w:r w:rsidR="008A2E18" w:rsidRPr="00526BBD">
        <w:rPr>
          <w:rFonts w:ascii="Arial" w:hAnsi="Arial" w:cs="Arial"/>
          <w:sz w:val="24"/>
          <w:szCs w:val="24"/>
        </w:rPr>
        <w:t>HA</w:t>
      </w:r>
      <w:r w:rsidR="008A2E18">
        <w:rPr>
          <w:rFonts w:ascii="Arial" w:hAnsi="Arial" w:cs="Arial"/>
          <w:sz w:val="24"/>
          <w:szCs w:val="24"/>
        </w:rPr>
        <w:t xml:space="preserve"> stem</w:t>
      </w:r>
      <w:r w:rsidR="008A2E18" w:rsidRPr="00526BBD">
        <w:rPr>
          <w:rFonts w:ascii="Arial" w:hAnsi="Arial" w:cs="Arial"/>
          <w:sz w:val="24"/>
          <w:szCs w:val="24"/>
        </w:rPr>
        <w:t>-specific m</w:t>
      </w:r>
      <w:r w:rsidR="008A2E18">
        <w:rPr>
          <w:rFonts w:ascii="Arial" w:hAnsi="Arial" w:cs="Arial"/>
          <w:sz w:val="24"/>
          <w:szCs w:val="24"/>
        </w:rPr>
        <w:t>Ab</w:t>
      </w:r>
      <w:r w:rsidR="008A2E18" w:rsidRPr="00526BBD">
        <w:rPr>
          <w:rFonts w:ascii="Arial" w:hAnsi="Arial" w:cs="Arial"/>
          <w:sz w:val="24"/>
          <w:szCs w:val="24"/>
        </w:rPr>
        <w:t xml:space="preserve"> FISW84, CT149, CR9114, or CR6261 </w:t>
      </w:r>
      <w:r w:rsidR="008A2E18">
        <w:rPr>
          <w:rFonts w:ascii="Arial" w:hAnsi="Arial" w:cs="Arial"/>
          <w:sz w:val="24"/>
          <w:szCs w:val="24"/>
        </w:rPr>
        <w:t xml:space="preserve">was used for binding antigens, </w:t>
      </w:r>
      <w:r w:rsidR="008A2E18" w:rsidRPr="00526BBD">
        <w:rPr>
          <w:rFonts w:ascii="Arial" w:hAnsi="Arial" w:cs="Arial"/>
          <w:sz w:val="24"/>
          <w:szCs w:val="24"/>
        </w:rPr>
        <w:t xml:space="preserve">the </w:t>
      </w:r>
      <w:r w:rsidR="008A2E18">
        <w:rPr>
          <w:rFonts w:ascii="Arial" w:hAnsi="Arial" w:cs="Arial"/>
          <w:sz w:val="24"/>
          <w:szCs w:val="24"/>
        </w:rPr>
        <w:t xml:space="preserve">incubation of </w:t>
      </w:r>
      <w:r w:rsidR="008A2E18" w:rsidRPr="00526BBD">
        <w:rPr>
          <w:rFonts w:ascii="Arial" w:hAnsi="Arial" w:cs="Arial"/>
          <w:sz w:val="24"/>
          <w:szCs w:val="24"/>
        </w:rPr>
        <w:t xml:space="preserve">X-179A-specific mice hyperimmune sera </w:t>
      </w:r>
      <w:r w:rsidR="008A2E18">
        <w:rPr>
          <w:rFonts w:ascii="Arial" w:hAnsi="Arial" w:cs="Arial"/>
          <w:sz w:val="24"/>
          <w:szCs w:val="24"/>
        </w:rPr>
        <w:t>was used as the positive control for binding</w:t>
      </w:r>
      <w:r w:rsidR="008A2E18" w:rsidRPr="00300C72">
        <w:rPr>
          <w:rFonts w:ascii="Arial" w:hAnsi="Arial" w:cs="Arial"/>
          <w:sz w:val="24"/>
          <w:szCs w:val="24"/>
        </w:rPr>
        <w:t xml:space="preserve"> </w:t>
      </w:r>
      <w:r w:rsidR="008A2E18">
        <w:rPr>
          <w:rFonts w:ascii="Arial" w:hAnsi="Arial" w:cs="Arial"/>
          <w:sz w:val="24"/>
          <w:szCs w:val="24"/>
        </w:rPr>
        <w:t>antigens</w:t>
      </w:r>
      <w:r w:rsidR="008A2E18" w:rsidRPr="00526BBD">
        <w:rPr>
          <w:rFonts w:ascii="Arial" w:hAnsi="Arial" w:cs="Arial"/>
          <w:sz w:val="24"/>
          <w:szCs w:val="24"/>
        </w:rPr>
        <w:t xml:space="preserve">. </w:t>
      </w:r>
      <w:r w:rsidR="008A2E18">
        <w:rPr>
          <w:rFonts w:ascii="Arial" w:hAnsi="Arial" w:cs="Arial"/>
          <w:sz w:val="24"/>
          <w:szCs w:val="24"/>
        </w:rPr>
        <w:t xml:space="preserve">(D) </w:t>
      </w:r>
      <w:r w:rsidR="00EA18AA">
        <w:rPr>
          <w:rFonts w:ascii="Arial" w:hAnsi="Arial" w:cs="Arial"/>
          <w:sz w:val="24"/>
          <w:szCs w:val="24"/>
        </w:rPr>
        <w:t>Mapping t</w:t>
      </w:r>
      <w:r w:rsidR="0027585C">
        <w:rPr>
          <w:rFonts w:ascii="Arial" w:hAnsi="Arial" w:cs="Arial"/>
          <w:sz w:val="24"/>
          <w:szCs w:val="24"/>
        </w:rPr>
        <w:t>he mAb footprint</w:t>
      </w:r>
      <w:r w:rsidR="00EA18AA">
        <w:rPr>
          <w:rFonts w:ascii="Arial" w:hAnsi="Arial" w:cs="Arial"/>
          <w:sz w:val="24"/>
          <w:szCs w:val="24"/>
        </w:rPr>
        <w:t>s</w:t>
      </w:r>
      <w:r w:rsidR="008A2E18" w:rsidRPr="00E9679B">
        <w:rPr>
          <w:rFonts w:ascii="Arial" w:hAnsi="Arial" w:cs="Arial"/>
          <w:sz w:val="24"/>
          <w:szCs w:val="24"/>
        </w:rPr>
        <w:t xml:space="preserve"> of </w:t>
      </w:r>
      <w:r w:rsidR="0027585C">
        <w:rPr>
          <w:rFonts w:ascii="Arial" w:hAnsi="Arial" w:cs="Arial"/>
          <w:sz w:val="24"/>
          <w:szCs w:val="24"/>
        </w:rPr>
        <w:t>CR6261, CT149, CR9114, 3I14, and FISW84</w:t>
      </w:r>
      <w:r w:rsidR="00EA18AA">
        <w:rPr>
          <w:rFonts w:ascii="Arial" w:hAnsi="Arial" w:cs="Arial"/>
          <w:sz w:val="24"/>
          <w:szCs w:val="24"/>
        </w:rPr>
        <w:t>, in a structure model of NC99 H1 stem that was generated by deleting the head domain in a model of complete NC99 H1 ectodomain</w:t>
      </w:r>
      <w:r w:rsidR="008A2E18">
        <w:rPr>
          <w:rFonts w:ascii="Arial" w:hAnsi="Arial" w:cs="Arial"/>
          <w:sz w:val="24"/>
          <w:szCs w:val="24"/>
        </w:rPr>
        <w:t>.</w:t>
      </w:r>
      <w:r w:rsidR="0027585C">
        <w:rPr>
          <w:rFonts w:ascii="Arial" w:hAnsi="Arial" w:cs="Arial"/>
          <w:sz w:val="24"/>
          <w:szCs w:val="24"/>
        </w:rPr>
        <w:t xml:space="preserve"> The sets of specific sites recognized by mAbs were listed </w:t>
      </w:r>
      <w:r w:rsidR="00254D77">
        <w:rPr>
          <w:rFonts w:ascii="Arial" w:hAnsi="Arial" w:cs="Arial"/>
          <w:sz w:val="24"/>
          <w:szCs w:val="24"/>
        </w:rPr>
        <w:t>next to the structure image</w:t>
      </w:r>
      <w:r w:rsidR="0027585C">
        <w:rPr>
          <w:rFonts w:ascii="Arial" w:hAnsi="Arial" w:cs="Arial"/>
          <w:sz w:val="24"/>
          <w:szCs w:val="24"/>
        </w:rPr>
        <w:t>.</w:t>
      </w:r>
      <w:r w:rsidR="008A2E18">
        <w:rPr>
          <w:rFonts w:ascii="Arial" w:hAnsi="Arial" w:cs="Arial"/>
          <w:sz w:val="24"/>
          <w:szCs w:val="24"/>
        </w:rPr>
        <w:t xml:space="preserve"> </w:t>
      </w:r>
      <w:r w:rsidR="00254D77" w:rsidRPr="00526BBD">
        <w:rPr>
          <w:rFonts w:ascii="Arial" w:hAnsi="Arial" w:cs="Arial"/>
          <w:sz w:val="24"/>
          <w:szCs w:val="24"/>
        </w:rPr>
        <w:t xml:space="preserve">Data are presented as mean ± </w:t>
      </w:r>
      <w:r w:rsidR="00254D77">
        <w:rPr>
          <w:rFonts w:ascii="Arial" w:hAnsi="Arial" w:cs="Arial"/>
          <w:sz w:val="24"/>
          <w:szCs w:val="24"/>
        </w:rPr>
        <w:t>SD</w:t>
      </w:r>
      <w:r w:rsidR="00254D77" w:rsidRPr="00526BBD">
        <w:rPr>
          <w:rFonts w:ascii="Arial" w:hAnsi="Arial" w:cs="Arial"/>
          <w:sz w:val="24"/>
          <w:szCs w:val="24"/>
        </w:rPr>
        <w:t xml:space="preserve"> (n = </w:t>
      </w:r>
      <w:r w:rsidR="00DF5B8E">
        <w:rPr>
          <w:rFonts w:ascii="Arial" w:hAnsi="Arial" w:cs="Arial"/>
          <w:sz w:val="24"/>
          <w:szCs w:val="24"/>
        </w:rPr>
        <w:t>3</w:t>
      </w:r>
      <w:r w:rsidR="00254D77" w:rsidRPr="00526BBD">
        <w:rPr>
          <w:rFonts w:ascii="Arial" w:hAnsi="Arial" w:cs="Arial"/>
          <w:sz w:val="24"/>
          <w:szCs w:val="24"/>
        </w:rPr>
        <w:t>).</w:t>
      </w:r>
      <w:r w:rsidR="00DF5B8E">
        <w:rPr>
          <w:rFonts w:ascii="Arial" w:hAnsi="Arial" w:cs="Arial"/>
          <w:sz w:val="24"/>
          <w:szCs w:val="24"/>
        </w:rPr>
        <w:t xml:space="preserve"> </w:t>
      </w:r>
    </w:p>
    <w:p w14:paraId="280B4043" w14:textId="13716224" w:rsidR="00477C56" w:rsidRPr="00526BBD" w:rsidRDefault="003E1313" w:rsidP="008A2E18">
      <w:pPr>
        <w:spacing w:afterLines="100" w:after="312" w:line="520" w:lineRule="exact"/>
        <w:rPr>
          <w:rFonts w:ascii="Arial" w:hAnsi="Arial" w:cs="Arial"/>
          <w:sz w:val="24"/>
          <w:szCs w:val="24"/>
        </w:rPr>
      </w:pPr>
      <w:r>
        <w:rPr>
          <w:noProof/>
        </w:rPr>
        <w:lastRenderedPageBreak/>
        <w:drawing>
          <wp:anchor distT="0" distB="0" distL="114300" distR="114300" simplePos="0" relativeHeight="251668480" behindDoc="0" locked="0" layoutInCell="1" allowOverlap="1" wp14:anchorId="23A02691" wp14:editId="2BD85E4A">
            <wp:simplePos x="0" y="0"/>
            <wp:positionH relativeFrom="margin">
              <wp:align>left</wp:align>
            </wp:positionH>
            <wp:positionV relativeFrom="paragraph">
              <wp:posOffset>0</wp:posOffset>
            </wp:positionV>
            <wp:extent cx="3879215" cy="4322445"/>
            <wp:effectExtent l="0" t="0" r="6985" b="1905"/>
            <wp:wrapTopAndBottom/>
            <wp:docPr id="9955126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79215" cy="4322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FA65F5" w14:textId="4BF1E7F5" w:rsidR="008A2E18" w:rsidRDefault="008A2E18" w:rsidP="008A2E18">
      <w:pPr>
        <w:spacing w:afterLines="100" w:after="312" w:line="520" w:lineRule="exact"/>
        <w:rPr>
          <w:rFonts w:ascii="Arial" w:hAnsi="Arial" w:cs="Arial"/>
          <w:sz w:val="24"/>
          <w:szCs w:val="24"/>
        </w:rPr>
      </w:pPr>
      <w:r w:rsidRPr="00526BBD">
        <w:rPr>
          <w:rFonts w:ascii="Arial" w:hAnsi="Arial" w:cs="Arial"/>
          <w:sz w:val="24"/>
          <w:szCs w:val="24"/>
        </w:rPr>
        <w:t>Figure S</w:t>
      </w:r>
      <w:r>
        <w:rPr>
          <w:rFonts w:ascii="Arial" w:hAnsi="Arial" w:cs="Arial"/>
          <w:sz w:val="24"/>
          <w:szCs w:val="24"/>
        </w:rPr>
        <w:t>6</w:t>
      </w:r>
      <w:r w:rsidRPr="00526BBD">
        <w:rPr>
          <w:rFonts w:ascii="Arial" w:hAnsi="Arial" w:cs="Arial"/>
          <w:sz w:val="24"/>
          <w:szCs w:val="24"/>
        </w:rPr>
        <w:t xml:space="preserve">. The immunization </w:t>
      </w:r>
      <w:r>
        <w:rPr>
          <w:rFonts w:ascii="Arial" w:hAnsi="Arial" w:cs="Arial"/>
          <w:sz w:val="24"/>
          <w:szCs w:val="24"/>
        </w:rPr>
        <w:t xml:space="preserve">and viral challenge experiment </w:t>
      </w:r>
      <w:r w:rsidRPr="00526BBD">
        <w:rPr>
          <w:rFonts w:ascii="Arial" w:hAnsi="Arial" w:cs="Arial"/>
          <w:sz w:val="24"/>
          <w:szCs w:val="24"/>
        </w:rPr>
        <w:t>regimen</w:t>
      </w:r>
      <w:r>
        <w:rPr>
          <w:rFonts w:ascii="Arial" w:hAnsi="Arial" w:cs="Arial"/>
          <w:sz w:val="24"/>
          <w:szCs w:val="24"/>
        </w:rPr>
        <w:t>s</w:t>
      </w:r>
      <w:r w:rsidRPr="00526BBD">
        <w:rPr>
          <w:rFonts w:ascii="Arial" w:hAnsi="Arial" w:cs="Arial"/>
          <w:sz w:val="24"/>
          <w:szCs w:val="24"/>
        </w:rPr>
        <w:t xml:space="preserve">. </w:t>
      </w:r>
      <w:r>
        <w:rPr>
          <w:rFonts w:ascii="Arial" w:hAnsi="Arial" w:cs="Arial"/>
          <w:sz w:val="24"/>
          <w:szCs w:val="24"/>
        </w:rPr>
        <w:t xml:space="preserve">Six to eight-week-old female </w:t>
      </w:r>
      <w:r w:rsidRPr="00526BBD">
        <w:rPr>
          <w:rFonts w:ascii="Arial" w:hAnsi="Arial" w:cs="Arial"/>
          <w:sz w:val="24"/>
          <w:szCs w:val="24"/>
        </w:rPr>
        <w:t xml:space="preserve">BALB/c mice were intraperitoneally immunized </w:t>
      </w:r>
      <w:r>
        <w:rPr>
          <w:rFonts w:ascii="Arial" w:hAnsi="Arial" w:cs="Arial"/>
          <w:sz w:val="24"/>
          <w:szCs w:val="24"/>
        </w:rPr>
        <w:t xml:space="preserve">twice with adjuvanted (A) recombinant H1 proteins or (B) influenza B HA proteins </w:t>
      </w:r>
      <w:r w:rsidRPr="00526BBD">
        <w:rPr>
          <w:rFonts w:ascii="Arial" w:hAnsi="Arial" w:cs="Arial"/>
          <w:sz w:val="24"/>
          <w:szCs w:val="24"/>
        </w:rPr>
        <w:t>at a three-week interval.</w:t>
      </w:r>
      <w:r>
        <w:rPr>
          <w:rFonts w:ascii="Arial" w:hAnsi="Arial" w:cs="Arial"/>
          <w:sz w:val="24"/>
          <w:szCs w:val="24"/>
        </w:rPr>
        <w:t xml:space="preserve"> Three weeks post the boost immunizations at the 42nd day, the mice were intranasally infected with lethal doses of 4</w:t>
      </w:r>
      <w:r w:rsidRPr="008B244A">
        <w:rPr>
          <w:rFonts w:ascii="Arial" w:hAnsi="Arial" w:cs="Arial"/>
          <w:sz w:val="24"/>
          <w:szCs w:val="24"/>
        </w:rPr>
        <w:t xml:space="preserve"> × </w:t>
      </w:r>
      <w:r>
        <w:rPr>
          <w:rFonts w:ascii="Arial" w:hAnsi="Arial" w:cs="Arial"/>
          <w:sz w:val="24"/>
          <w:szCs w:val="24"/>
        </w:rPr>
        <w:t>mLD</w:t>
      </w:r>
      <w:r w:rsidRPr="008B244A">
        <w:rPr>
          <w:rFonts w:ascii="Arial" w:hAnsi="Arial" w:cs="Arial"/>
          <w:sz w:val="24"/>
          <w:szCs w:val="24"/>
          <w:vertAlign w:val="subscript"/>
        </w:rPr>
        <w:t>50</w:t>
      </w:r>
      <w:r>
        <w:rPr>
          <w:rFonts w:ascii="Arial" w:hAnsi="Arial" w:cs="Arial"/>
          <w:sz w:val="24"/>
          <w:szCs w:val="24"/>
        </w:rPr>
        <w:t xml:space="preserve"> PR8, X-179A, or 6 </w:t>
      </w:r>
      <w:r w:rsidRPr="008B244A">
        <w:rPr>
          <w:rFonts w:ascii="Arial" w:hAnsi="Arial" w:cs="Arial"/>
          <w:sz w:val="24"/>
          <w:szCs w:val="24"/>
        </w:rPr>
        <w:t xml:space="preserve">× </w:t>
      </w:r>
      <w:r>
        <w:rPr>
          <w:rFonts w:ascii="Arial" w:hAnsi="Arial" w:cs="Arial"/>
          <w:sz w:val="24"/>
          <w:szCs w:val="24"/>
        </w:rPr>
        <w:t>mLD</w:t>
      </w:r>
      <w:r w:rsidRPr="008B244A">
        <w:rPr>
          <w:rFonts w:ascii="Arial" w:hAnsi="Arial" w:cs="Arial"/>
          <w:sz w:val="24"/>
          <w:szCs w:val="24"/>
          <w:vertAlign w:val="subscript"/>
        </w:rPr>
        <w:t>50</w:t>
      </w:r>
      <w:r>
        <w:rPr>
          <w:rFonts w:ascii="Arial" w:hAnsi="Arial" w:cs="Arial"/>
          <w:sz w:val="24"/>
          <w:szCs w:val="24"/>
        </w:rPr>
        <w:t xml:space="preserve"> Iba85 viruses, and thereafter the body weight changes and survival rates were recorded in the following 14 days. One day before the prime immunization and two weeks after the boost immunizations, mice were bled for serological studies. </w:t>
      </w:r>
    </w:p>
    <w:p w14:paraId="2D1E401C" w14:textId="77777777" w:rsidR="00067CC2" w:rsidRDefault="00067CC2" w:rsidP="008A2E18">
      <w:pPr>
        <w:spacing w:afterLines="100" w:after="312" w:line="520" w:lineRule="exact"/>
        <w:rPr>
          <w:rFonts w:ascii="Arial" w:hAnsi="Arial" w:cs="Arial"/>
          <w:sz w:val="24"/>
          <w:szCs w:val="24"/>
        </w:rPr>
      </w:pPr>
    </w:p>
    <w:p w14:paraId="7E8C21D9" w14:textId="0F5C6D79" w:rsidR="003E1313" w:rsidRDefault="003E1313" w:rsidP="00C31A18">
      <w:pPr>
        <w:spacing w:afterLines="100" w:after="312" w:line="520" w:lineRule="exact"/>
        <w:rPr>
          <w:rFonts w:ascii="Arial" w:hAnsi="Arial" w:cs="Arial"/>
          <w:sz w:val="24"/>
          <w:szCs w:val="24"/>
        </w:rPr>
      </w:pPr>
      <w:r>
        <w:rPr>
          <w:noProof/>
        </w:rPr>
        <w:lastRenderedPageBreak/>
        <w:drawing>
          <wp:anchor distT="0" distB="0" distL="114300" distR="114300" simplePos="0" relativeHeight="251669504" behindDoc="0" locked="0" layoutInCell="1" allowOverlap="1" wp14:anchorId="6F1C7FD6" wp14:editId="071781BA">
            <wp:simplePos x="0" y="0"/>
            <wp:positionH relativeFrom="column">
              <wp:posOffset>973</wp:posOffset>
            </wp:positionH>
            <wp:positionV relativeFrom="paragraph">
              <wp:posOffset>-459</wp:posOffset>
            </wp:positionV>
            <wp:extent cx="5274310" cy="2410460"/>
            <wp:effectExtent l="0" t="0" r="2540" b="8890"/>
            <wp:wrapTopAndBottom/>
            <wp:docPr id="19122740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410460"/>
                    </a:xfrm>
                    <a:prstGeom prst="rect">
                      <a:avLst/>
                    </a:prstGeom>
                    <a:noFill/>
                    <a:ln>
                      <a:noFill/>
                    </a:ln>
                  </pic:spPr>
                </pic:pic>
              </a:graphicData>
            </a:graphic>
          </wp:anchor>
        </w:drawing>
      </w:r>
    </w:p>
    <w:p w14:paraId="663B0767" w14:textId="306A715F" w:rsidR="00BA2289" w:rsidRPr="00C31A18" w:rsidRDefault="00E82EA0" w:rsidP="00C31A18">
      <w:pPr>
        <w:spacing w:afterLines="100" w:after="312" w:line="520" w:lineRule="exact"/>
        <w:rPr>
          <w:rFonts w:ascii="Arial" w:hAnsi="Arial" w:cs="Arial"/>
          <w:sz w:val="24"/>
          <w:szCs w:val="24"/>
        </w:rPr>
      </w:pPr>
      <w:r w:rsidRPr="00486082">
        <w:rPr>
          <w:rFonts w:ascii="Arial" w:hAnsi="Arial" w:cs="Arial" w:hint="eastAsia"/>
          <w:sz w:val="24"/>
          <w:szCs w:val="24"/>
        </w:rPr>
        <w:t>F</w:t>
      </w:r>
      <w:r w:rsidRPr="00486082">
        <w:rPr>
          <w:rFonts w:ascii="Arial" w:hAnsi="Arial" w:cs="Arial"/>
          <w:sz w:val="24"/>
          <w:szCs w:val="24"/>
        </w:rPr>
        <w:t xml:space="preserve">igure S7. </w:t>
      </w:r>
      <w:r w:rsidR="00486082" w:rsidRPr="00486082">
        <w:rPr>
          <w:rFonts w:ascii="Arial" w:hAnsi="Arial" w:cs="Arial"/>
          <w:sz w:val="24"/>
          <w:szCs w:val="24"/>
        </w:rPr>
        <w:t>Re</w:t>
      </w:r>
      <w:r w:rsidR="00486082">
        <w:rPr>
          <w:rFonts w:ascii="Arial" w:hAnsi="Arial" w:cs="Arial"/>
          <w:sz w:val="24"/>
          <w:szCs w:val="24"/>
        </w:rPr>
        <w:t xml:space="preserve">gression modeling analysis. </w:t>
      </w:r>
      <w:r w:rsidR="00B9649B">
        <w:rPr>
          <w:rFonts w:ascii="Arial" w:hAnsi="Arial" w:cs="Arial"/>
          <w:sz w:val="24"/>
          <w:szCs w:val="24"/>
        </w:rPr>
        <w:t>(A) Heatmap for the correlation between predictor and response variable in the disulfide bond model using H1 data; (B) Scatterplot for the correlation between predictor and response variable in the disulfide bond model using H1 data.</w:t>
      </w:r>
    </w:p>
    <w:sectPr w:rsidR="00BA2289" w:rsidRPr="00C31A18" w:rsidSect="00431E9B">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1DF99" w14:textId="77777777" w:rsidR="00F878E2" w:rsidRDefault="00F878E2" w:rsidP="008A2E18">
      <w:r>
        <w:separator/>
      </w:r>
    </w:p>
  </w:endnote>
  <w:endnote w:type="continuationSeparator" w:id="0">
    <w:p w14:paraId="34058827" w14:textId="77777777" w:rsidR="00F878E2" w:rsidRDefault="00F878E2" w:rsidP="008A2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F5730" w14:textId="77777777" w:rsidR="00F878E2" w:rsidRDefault="00F878E2" w:rsidP="008A2E18">
      <w:r>
        <w:separator/>
      </w:r>
    </w:p>
  </w:footnote>
  <w:footnote w:type="continuationSeparator" w:id="0">
    <w:p w14:paraId="46402703" w14:textId="77777777" w:rsidR="00F878E2" w:rsidRDefault="00F878E2" w:rsidP="008A2E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C87A7BD"/>
    <w:multiLevelType w:val="singleLevel"/>
    <w:tmpl w:val="9C87A7BD"/>
    <w:lvl w:ilvl="0">
      <w:start w:val="1"/>
      <w:numFmt w:val="decimal"/>
      <w:suff w:val="nothing"/>
      <w:lvlText w:val="%1、"/>
      <w:lvlJc w:val="left"/>
    </w:lvl>
  </w:abstractNum>
  <w:abstractNum w:abstractNumId="1" w15:restartNumberingAfterBreak="0">
    <w:nsid w:val="715641FD"/>
    <w:multiLevelType w:val="hybridMultilevel"/>
    <w:tmpl w:val="C05C0874"/>
    <w:lvl w:ilvl="0" w:tplc="6B4A4F7C">
      <w:start w:val="1"/>
      <w:numFmt w:val="bullet"/>
      <w:lvlText w:val="-"/>
      <w:lvlJc w:val="left"/>
      <w:pPr>
        <w:ind w:left="360" w:hanging="360"/>
      </w:pPr>
      <w:rPr>
        <w:rFonts w:ascii="Arial" w:eastAsia="SimSun" w:hAnsi="Arial" w:cs="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Immu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xee0zdnrwtspe9at9xzsworfwp9va0tx0w&quot;&gt;My EndNote Library&lt;record-ids&gt;&lt;item&gt;1&lt;/item&gt;&lt;item&gt;2&lt;/item&gt;&lt;item&gt;3&lt;/item&gt;&lt;item&gt;4&lt;/item&gt;&lt;item&gt;5&lt;/item&gt;&lt;item&gt;6&lt;/item&gt;&lt;/record-ids&gt;&lt;/item&gt;&lt;/Libraries&gt;"/>
  </w:docVars>
  <w:rsids>
    <w:rsidRoot w:val="0097399F"/>
    <w:rsid w:val="00000DBC"/>
    <w:rsid w:val="00000F56"/>
    <w:rsid w:val="00001411"/>
    <w:rsid w:val="000018A7"/>
    <w:rsid w:val="00001976"/>
    <w:rsid w:val="00002C0E"/>
    <w:rsid w:val="00004C69"/>
    <w:rsid w:val="000052B2"/>
    <w:rsid w:val="0000533B"/>
    <w:rsid w:val="000053A8"/>
    <w:rsid w:val="00007D62"/>
    <w:rsid w:val="00011AC8"/>
    <w:rsid w:val="00011BDF"/>
    <w:rsid w:val="00011DDB"/>
    <w:rsid w:val="00012574"/>
    <w:rsid w:val="000133CD"/>
    <w:rsid w:val="00013A26"/>
    <w:rsid w:val="000149BE"/>
    <w:rsid w:val="00014CC5"/>
    <w:rsid w:val="0001529E"/>
    <w:rsid w:val="000153A6"/>
    <w:rsid w:val="00015EEA"/>
    <w:rsid w:val="000169AD"/>
    <w:rsid w:val="00017BD6"/>
    <w:rsid w:val="00017BDC"/>
    <w:rsid w:val="00020ECE"/>
    <w:rsid w:val="000211FA"/>
    <w:rsid w:val="00021C90"/>
    <w:rsid w:val="000225CB"/>
    <w:rsid w:val="00022D05"/>
    <w:rsid w:val="0002331B"/>
    <w:rsid w:val="00023362"/>
    <w:rsid w:val="00023F04"/>
    <w:rsid w:val="00024FC8"/>
    <w:rsid w:val="000264F2"/>
    <w:rsid w:val="00026ECB"/>
    <w:rsid w:val="00027185"/>
    <w:rsid w:val="000308C4"/>
    <w:rsid w:val="000311FD"/>
    <w:rsid w:val="00031AD8"/>
    <w:rsid w:val="00031C38"/>
    <w:rsid w:val="0003232F"/>
    <w:rsid w:val="0003377B"/>
    <w:rsid w:val="000339EB"/>
    <w:rsid w:val="00033AC5"/>
    <w:rsid w:val="000347F9"/>
    <w:rsid w:val="00036EEB"/>
    <w:rsid w:val="00042B51"/>
    <w:rsid w:val="00043E59"/>
    <w:rsid w:val="00044804"/>
    <w:rsid w:val="00044BF9"/>
    <w:rsid w:val="000452BB"/>
    <w:rsid w:val="0004536F"/>
    <w:rsid w:val="00046756"/>
    <w:rsid w:val="00046B42"/>
    <w:rsid w:val="000477A7"/>
    <w:rsid w:val="00050C78"/>
    <w:rsid w:val="00050ECF"/>
    <w:rsid w:val="000516F1"/>
    <w:rsid w:val="000529A8"/>
    <w:rsid w:val="00052A3A"/>
    <w:rsid w:val="000535C1"/>
    <w:rsid w:val="00054135"/>
    <w:rsid w:val="00056551"/>
    <w:rsid w:val="0005687B"/>
    <w:rsid w:val="00056F9D"/>
    <w:rsid w:val="00060AE1"/>
    <w:rsid w:val="00060F55"/>
    <w:rsid w:val="0006202A"/>
    <w:rsid w:val="00063363"/>
    <w:rsid w:val="00063B64"/>
    <w:rsid w:val="000653F6"/>
    <w:rsid w:val="00066686"/>
    <w:rsid w:val="00066FFE"/>
    <w:rsid w:val="0006711D"/>
    <w:rsid w:val="000679DE"/>
    <w:rsid w:val="00067CC2"/>
    <w:rsid w:val="00071BCF"/>
    <w:rsid w:val="000724BE"/>
    <w:rsid w:val="00072871"/>
    <w:rsid w:val="00072BB0"/>
    <w:rsid w:val="000758DF"/>
    <w:rsid w:val="000768DC"/>
    <w:rsid w:val="000769E8"/>
    <w:rsid w:val="00076A4E"/>
    <w:rsid w:val="00076DED"/>
    <w:rsid w:val="00076F17"/>
    <w:rsid w:val="00081A9A"/>
    <w:rsid w:val="00083333"/>
    <w:rsid w:val="00083BD1"/>
    <w:rsid w:val="00083BEB"/>
    <w:rsid w:val="000841D2"/>
    <w:rsid w:val="000844D6"/>
    <w:rsid w:val="00084A0E"/>
    <w:rsid w:val="00084F3A"/>
    <w:rsid w:val="000863AC"/>
    <w:rsid w:val="00086ED9"/>
    <w:rsid w:val="00087977"/>
    <w:rsid w:val="00087A5D"/>
    <w:rsid w:val="00090100"/>
    <w:rsid w:val="000907FF"/>
    <w:rsid w:val="0009124D"/>
    <w:rsid w:val="00091A89"/>
    <w:rsid w:val="00092785"/>
    <w:rsid w:val="000929E8"/>
    <w:rsid w:val="0009357C"/>
    <w:rsid w:val="00093A5A"/>
    <w:rsid w:val="000940C7"/>
    <w:rsid w:val="00094BE6"/>
    <w:rsid w:val="00094EB6"/>
    <w:rsid w:val="00095E2F"/>
    <w:rsid w:val="000960F8"/>
    <w:rsid w:val="00096D9E"/>
    <w:rsid w:val="00096DE8"/>
    <w:rsid w:val="000A0D58"/>
    <w:rsid w:val="000A211C"/>
    <w:rsid w:val="000A2A29"/>
    <w:rsid w:val="000A3A8E"/>
    <w:rsid w:val="000A4600"/>
    <w:rsid w:val="000A4854"/>
    <w:rsid w:val="000A5E35"/>
    <w:rsid w:val="000A75B1"/>
    <w:rsid w:val="000A7619"/>
    <w:rsid w:val="000B077D"/>
    <w:rsid w:val="000B0CB4"/>
    <w:rsid w:val="000B16F7"/>
    <w:rsid w:val="000B19FB"/>
    <w:rsid w:val="000B1FF2"/>
    <w:rsid w:val="000B22E7"/>
    <w:rsid w:val="000B26A9"/>
    <w:rsid w:val="000B2AE8"/>
    <w:rsid w:val="000B2B00"/>
    <w:rsid w:val="000B2E32"/>
    <w:rsid w:val="000B3909"/>
    <w:rsid w:val="000B3A3F"/>
    <w:rsid w:val="000B48FA"/>
    <w:rsid w:val="000B5709"/>
    <w:rsid w:val="000C033D"/>
    <w:rsid w:val="000C23EE"/>
    <w:rsid w:val="000C35D9"/>
    <w:rsid w:val="000C37CA"/>
    <w:rsid w:val="000C52BC"/>
    <w:rsid w:val="000C6305"/>
    <w:rsid w:val="000C63E3"/>
    <w:rsid w:val="000C6493"/>
    <w:rsid w:val="000C65A5"/>
    <w:rsid w:val="000C6610"/>
    <w:rsid w:val="000C6BD1"/>
    <w:rsid w:val="000C79BB"/>
    <w:rsid w:val="000C7DD0"/>
    <w:rsid w:val="000D0043"/>
    <w:rsid w:val="000D0A43"/>
    <w:rsid w:val="000D1AEF"/>
    <w:rsid w:val="000D1C4F"/>
    <w:rsid w:val="000D26A1"/>
    <w:rsid w:val="000D2C9C"/>
    <w:rsid w:val="000D7C95"/>
    <w:rsid w:val="000E0F14"/>
    <w:rsid w:val="000E111A"/>
    <w:rsid w:val="000E1394"/>
    <w:rsid w:val="000E28FF"/>
    <w:rsid w:val="000E3426"/>
    <w:rsid w:val="000E36FA"/>
    <w:rsid w:val="000E37CD"/>
    <w:rsid w:val="000E3C78"/>
    <w:rsid w:val="000E5035"/>
    <w:rsid w:val="000E54DD"/>
    <w:rsid w:val="000E6F63"/>
    <w:rsid w:val="000F0289"/>
    <w:rsid w:val="000F1DAA"/>
    <w:rsid w:val="000F2871"/>
    <w:rsid w:val="000F50A5"/>
    <w:rsid w:val="000F53A1"/>
    <w:rsid w:val="000F5753"/>
    <w:rsid w:val="00100267"/>
    <w:rsid w:val="00102AC7"/>
    <w:rsid w:val="00106871"/>
    <w:rsid w:val="00107D75"/>
    <w:rsid w:val="00110101"/>
    <w:rsid w:val="0011014A"/>
    <w:rsid w:val="0011114D"/>
    <w:rsid w:val="0011179A"/>
    <w:rsid w:val="001121BA"/>
    <w:rsid w:val="001123D9"/>
    <w:rsid w:val="0011291B"/>
    <w:rsid w:val="00112F63"/>
    <w:rsid w:val="00114CA7"/>
    <w:rsid w:val="00117930"/>
    <w:rsid w:val="00120172"/>
    <w:rsid w:val="0012072B"/>
    <w:rsid w:val="00122E2F"/>
    <w:rsid w:val="00123A25"/>
    <w:rsid w:val="00123D3F"/>
    <w:rsid w:val="00125A5F"/>
    <w:rsid w:val="00125AB7"/>
    <w:rsid w:val="001266EC"/>
    <w:rsid w:val="00126903"/>
    <w:rsid w:val="00127367"/>
    <w:rsid w:val="001305DA"/>
    <w:rsid w:val="001307D1"/>
    <w:rsid w:val="00131ADE"/>
    <w:rsid w:val="00132193"/>
    <w:rsid w:val="0013258A"/>
    <w:rsid w:val="0013275A"/>
    <w:rsid w:val="0013333B"/>
    <w:rsid w:val="00133905"/>
    <w:rsid w:val="00133BAB"/>
    <w:rsid w:val="00134280"/>
    <w:rsid w:val="00134A12"/>
    <w:rsid w:val="001359CF"/>
    <w:rsid w:val="00135BC5"/>
    <w:rsid w:val="00135FE2"/>
    <w:rsid w:val="001369BB"/>
    <w:rsid w:val="00136FFF"/>
    <w:rsid w:val="00137EAA"/>
    <w:rsid w:val="0014084E"/>
    <w:rsid w:val="00140A62"/>
    <w:rsid w:val="00140CBA"/>
    <w:rsid w:val="00143724"/>
    <w:rsid w:val="00144762"/>
    <w:rsid w:val="001448EE"/>
    <w:rsid w:val="00144B3F"/>
    <w:rsid w:val="001457DB"/>
    <w:rsid w:val="001458DB"/>
    <w:rsid w:val="001471BA"/>
    <w:rsid w:val="001479CA"/>
    <w:rsid w:val="00150EDC"/>
    <w:rsid w:val="00152C1C"/>
    <w:rsid w:val="001531F3"/>
    <w:rsid w:val="001532FE"/>
    <w:rsid w:val="001536C9"/>
    <w:rsid w:val="00157654"/>
    <w:rsid w:val="0015780A"/>
    <w:rsid w:val="001604E2"/>
    <w:rsid w:val="001622EC"/>
    <w:rsid w:val="00164456"/>
    <w:rsid w:val="00164B84"/>
    <w:rsid w:val="00165CBA"/>
    <w:rsid w:val="00166A4B"/>
    <w:rsid w:val="00166AFC"/>
    <w:rsid w:val="001674F1"/>
    <w:rsid w:val="00167C58"/>
    <w:rsid w:val="00167E5A"/>
    <w:rsid w:val="001707FE"/>
    <w:rsid w:val="001708ED"/>
    <w:rsid w:val="00170DC2"/>
    <w:rsid w:val="0017188E"/>
    <w:rsid w:val="001728D6"/>
    <w:rsid w:val="00172CB2"/>
    <w:rsid w:val="00173510"/>
    <w:rsid w:val="001739ED"/>
    <w:rsid w:val="00176046"/>
    <w:rsid w:val="001772BE"/>
    <w:rsid w:val="00177D49"/>
    <w:rsid w:val="00177DC9"/>
    <w:rsid w:val="00180A36"/>
    <w:rsid w:val="001812D7"/>
    <w:rsid w:val="00181690"/>
    <w:rsid w:val="001821A9"/>
    <w:rsid w:val="00183208"/>
    <w:rsid w:val="00183B57"/>
    <w:rsid w:val="00184EA0"/>
    <w:rsid w:val="00187B56"/>
    <w:rsid w:val="001904F4"/>
    <w:rsid w:val="00191051"/>
    <w:rsid w:val="001913EB"/>
    <w:rsid w:val="00192E6D"/>
    <w:rsid w:val="00193F1B"/>
    <w:rsid w:val="00195064"/>
    <w:rsid w:val="0019698E"/>
    <w:rsid w:val="001A3452"/>
    <w:rsid w:val="001A4983"/>
    <w:rsid w:val="001A5F60"/>
    <w:rsid w:val="001A6C38"/>
    <w:rsid w:val="001A7090"/>
    <w:rsid w:val="001B0443"/>
    <w:rsid w:val="001B0D81"/>
    <w:rsid w:val="001B195D"/>
    <w:rsid w:val="001B1B9E"/>
    <w:rsid w:val="001B1CC1"/>
    <w:rsid w:val="001B2515"/>
    <w:rsid w:val="001B2E50"/>
    <w:rsid w:val="001B35A9"/>
    <w:rsid w:val="001B430A"/>
    <w:rsid w:val="001B5A96"/>
    <w:rsid w:val="001C0247"/>
    <w:rsid w:val="001C09C0"/>
    <w:rsid w:val="001C26E0"/>
    <w:rsid w:val="001C2908"/>
    <w:rsid w:val="001C2A23"/>
    <w:rsid w:val="001C30F2"/>
    <w:rsid w:val="001C3D67"/>
    <w:rsid w:val="001C6370"/>
    <w:rsid w:val="001D077B"/>
    <w:rsid w:val="001D154A"/>
    <w:rsid w:val="001D2739"/>
    <w:rsid w:val="001D461B"/>
    <w:rsid w:val="001D50EC"/>
    <w:rsid w:val="001D5949"/>
    <w:rsid w:val="001D6003"/>
    <w:rsid w:val="001E1184"/>
    <w:rsid w:val="001E1A7D"/>
    <w:rsid w:val="001E1CD4"/>
    <w:rsid w:val="001E1EB7"/>
    <w:rsid w:val="001E1F1B"/>
    <w:rsid w:val="001E2DF4"/>
    <w:rsid w:val="001E3026"/>
    <w:rsid w:val="001E35A3"/>
    <w:rsid w:val="001E59E1"/>
    <w:rsid w:val="001E5D75"/>
    <w:rsid w:val="001E675D"/>
    <w:rsid w:val="001E78A5"/>
    <w:rsid w:val="001F0070"/>
    <w:rsid w:val="001F0815"/>
    <w:rsid w:val="001F0D39"/>
    <w:rsid w:val="001F1195"/>
    <w:rsid w:val="001F173C"/>
    <w:rsid w:val="001F1C05"/>
    <w:rsid w:val="001F2DE9"/>
    <w:rsid w:val="001F3D24"/>
    <w:rsid w:val="001F4FC9"/>
    <w:rsid w:val="001F5D7F"/>
    <w:rsid w:val="001F5E9F"/>
    <w:rsid w:val="001F6703"/>
    <w:rsid w:val="001F6A1D"/>
    <w:rsid w:val="001F6E95"/>
    <w:rsid w:val="00200526"/>
    <w:rsid w:val="00202349"/>
    <w:rsid w:val="00202EF3"/>
    <w:rsid w:val="0020328F"/>
    <w:rsid w:val="002038D0"/>
    <w:rsid w:val="002060C7"/>
    <w:rsid w:val="002076FE"/>
    <w:rsid w:val="00207922"/>
    <w:rsid w:val="00210381"/>
    <w:rsid w:val="002138CA"/>
    <w:rsid w:val="00214058"/>
    <w:rsid w:val="0021561B"/>
    <w:rsid w:val="00220F60"/>
    <w:rsid w:val="00221C54"/>
    <w:rsid w:val="00221F82"/>
    <w:rsid w:val="00222404"/>
    <w:rsid w:val="00222C29"/>
    <w:rsid w:val="002241AC"/>
    <w:rsid w:val="00225240"/>
    <w:rsid w:val="002260FC"/>
    <w:rsid w:val="00226107"/>
    <w:rsid w:val="00227130"/>
    <w:rsid w:val="00230CC2"/>
    <w:rsid w:val="002338A5"/>
    <w:rsid w:val="00233ED3"/>
    <w:rsid w:val="00234756"/>
    <w:rsid w:val="00234925"/>
    <w:rsid w:val="00234C72"/>
    <w:rsid w:val="00234D7C"/>
    <w:rsid w:val="00240253"/>
    <w:rsid w:val="00240F5A"/>
    <w:rsid w:val="002429CA"/>
    <w:rsid w:val="002459D0"/>
    <w:rsid w:val="00245F13"/>
    <w:rsid w:val="002461FD"/>
    <w:rsid w:val="00246A6A"/>
    <w:rsid w:val="002510EB"/>
    <w:rsid w:val="002516B5"/>
    <w:rsid w:val="00251FF0"/>
    <w:rsid w:val="002524A5"/>
    <w:rsid w:val="00254D77"/>
    <w:rsid w:val="002551A9"/>
    <w:rsid w:val="0025540B"/>
    <w:rsid w:val="002563FD"/>
    <w:rsid w:val="0025733F"/>
    <w:rsid w:val="002579CB"/>
    <w:rsid w:val="00257A47"/>
    <w:rsid w:val="00261BD4"/>
    <w:rsid w:val="00261D6C"/>
    <w:rsid w:val="00261FD6"/>
    <w:rsid w:val="00262325"/>
    <w:rsid w:val="0026382B"/>
    <w:rsid w:val="002644D0"/>
    <w:rsid w:val="002646B1"/>
    <w:rsid w:val="00264FB1"/>
    <w:rsid w:val="002663C0"/>
    <w:rsid w:val="00270664"/>
    <w:rsid w:val="002717A6"/>
    <w:rsid w:val="0027190E"/>
    <w:rsid w:val="00271D8F"/>
    <w:rsid w:val="0027585C"/>
    <w:rsid w:val="00276332"/>
    <w:rsid w:val="00276B31"/>
    <w:rsid w:val="0027785E"/>
    <w:rsid w:val="002800B7"/>
    <w:rsid w:val="002827AE"/>
    <w:rsid w:val="00282F79"/>
    <w:rsid w:val="00283326"/>
    <w:rsid w:val="0028396B"/>
    <w:rsid w:val="00284218"/>
    <w:rsid w:val="00284810"/>
    <w:rsid w:val="002848E0"/>
    <w:rsid w:val="00285144"/>
    <w:rsid w:val="00285E24"/>
    <w:rsid w:val="00286353"/>
    <w:rsid w:val="0028729F"/>
    <w:rsid w:val="0029104C"/>
    <w:rsid w:val="0029186E"/>
    <w:rsid w:val="002929B3"/>
    <w:rsid w:val="00293346"/>
    <w:rsid w:val="00293B15"/>
    <w:rsid w:val="00294118"/>
    <w:rsid w:val="00294653"/>
    <w:rsid w:val="00294B76"/>
    <w:rsid w:val="00295ED8"/>
    <w:rsid w:val="00296CFD"/>
    <w:rsid w:val="002970D6"/>
    <w:rsid w:val="0029794B"/>
    <w:rsid w:val="002A0493"/>
    <w:rsid w:val="002A2505"/>
    <w:rsid w:val="002A2B56"/>
    <w:rsid w:val="002A3526"/>
    <w:rsid w:val="002A38F4"/>
    <w:rsid w:val="002A4BD6"/>
    <w:rsid w:val="002A5781"/>
    <w:rsid w:val="002A60DD"/>
    <w:rsid w:val="002A6F77"/>
    <w:rsid w:val="002A7B28"/>
    <w:rsid w:val="002A7FA5"/>
    <w:rsid w:val="002B0BFC"/>
    <w:rsid w:val="002B1A8F"/>
    <w:rsid w:val="002B1EFD"/>
    <w:rsid w:val="002B2D3D"/>
    <w:rsid w:val="002B5C6B"/>
    <w:rsid w:val="002B5F1E"/>
    <w:rsid w:val="002B68EA"/>
    <w:rsid w:val="002B6F7F"/>
    <w:rsid w:val="002C1962"/>
    <w:rsid w:val="002C21F0"/>
    <w:rsid w:val="002C388D"/>
    <w:rsid w:val="002C4366"/>
    <w:rsid w:val="002C4D99"/>
    <w:rsid w:val="002C5459"/>
    <w:rsid w:val="002C55A2"/>
    <w:rsid w:val="002C5799"/>
    <w:rsid w:val="002C6A22"/>
    <w:rsid w:val="002C7125"/>
    <w:rsid w:val="002C7FB0"/>
    <w:rsid w:val="002D1212"/>
    <w:rsid w:val="002D1B29"/>
    <w:rsid w:val="002D1C26"/>
    <w:rsid w:val="002D2D92"/>
    <w:rsid w:val="002D3C89"/>
    <w:rsid w:val="002D4298"/>
    <w:rsid w:val="002D4377"/>
    <w:rsid w:val="002D591C"/>
    <w:rsid w:val="002D78B8"/>
    <w:rsid w:val="002E03CD"/>
    <w:rsid w:val="002E158C"/>
    <w:rsid w:val="002E1B7A"/>
    <w:rsid w:val="002E21DE"/>
    <w:rsid w:val="002E48D2"/>
    <w:rsid w:val="002E5E29"/>
    <w:rsid w:val="002E612F"/>
    <w:rsid w:val="002E6267"/>
    <w:rsid w:val="002E71AE"/>
    <w:rsid w:val="002F061F"/>
    <w:rsid w:val="002F0777"/>
    <w:rsid w:val="002F10DA"/>
    <w:rsid w:val="002F1434"/>
    <w:rsid w:val="002F14D7"/>
    <w:rsid w:val="002F28E0"/>
    <w:rsid w:val="002F3686"/>
    <w:rsid w:val="002F36DC"/>
    <w:rsid w:val="002F5000"/>
    <w:rsid w:val="002F629A"/>
    <w:rsid w:val="002F6332"/>
    <w:rsid w:val="002F6C90"/>
    <w:rsid w:val="00300400"/>
    <w:rsid w:val="00300968"/>
    <w:rsid w:val="00301575"/>
    <w:rsid w:val="00302E72"/>
    <w:rsid w:val="0030323A"/>
    <w:rsid w:val="00303496"/>
    <w:rsid w:val="00303E14"/>
    <w:rsid w:val="00304CAB"/>
    <w:rsid w:val="00304E57"/>
    <w:rsid w:val="00305818"/>
    <w:rsid w:val="00307D64"/>
    <w:rsid w:val="00311751"/>
    <w:rsid w:val="00311C69"/>
    <w:rsid w:val="00312121"/>
    <w:rsid w:val="00312B47"/>
    <w:rsid w:val="00312C9A"/>
    <w:rsid w:val="00313B51"/>
    <w:rsid w:val="00314E11"/>
    <w:rsid w:val="00315FCD"/>
    <w:rsid w:val="00316142"/>
    <w:rsid w:val="00317716"/>
    <w:rsid w:val="00320464"/>
    <w:rsid w:val="0032225D"/>
    <w:rsid w:val="0032472B"/>
    <w:rsid w:val="00326C92"/>
    <w:rsid w:val="00326EEB"/>
    <w:rsid w:val="003276A1"/>
    <w:rsid w:val="00327836"/>
    <w:rsid w:val="00327CC6"/>
    <w:rsid w:val="00332727"/>
    <w:rsid w:val="003328A7"/>
    <w:rsid w:val="0033476A"/>
    <w:rsid w:val="00334D2D"/>
    <w:rsid w:val="00335C99"/>
    <w:rsid w:val="00336A90"/>
    <w:rsid w:val="00336F28"/>
    <w:rsid w:val="0033783D"/>
    <w:rsid w:val="0034188B"/>
    <w:rsid w:val="003426F4"/>
    <w:rsid w:val="00342ACE"/>
    <w:rsid w:val="00342DE2"/>
    <w:rsid w:val="00342F2E"/>
    <w:rsid w:val="00342FB4"/>
    <w:rsid w:val="00343355"/>
    <w:rsid w:val="00343DF4"/>
    <w:rsid w:val="0034587A"/>
    <w:rsid w:val="00346273"/>
    <w:rsid w:val="00346570"/>
    <w:rsid w:val="00346E97"/>
    <w:rsid w:val="003472A1"/>
    <w:rsid w:val="00351989"/>
    <w:rsid w:val="00352146"/>
    <w:rsid w:val="00353817"/>
    <w:rsid w:val="00353C33"/>
    <w:rsid w:val="00353E49"/>
    <w:rsid w:val="003562EB"/>
    <w:rsid w:val="00357D98"/>
    <w:rsid w:val="003602DE"/>
    <w:rsid w:val="003616FD"/>
    <w:rsid w:val="00361F30"/>
    <w:rsid w:val="00362534"/>
    <w:rsid w:val="00362FF7"/>
    <w:rsid w:val="00364216"/>
    <w:rsid w:val="003678A6"/>
    <w:rsid w:val="00367C57"/>
    <w:rsid w:val="0037007F"/>
    <w:rsid w:val="003701BE"/>
    <w:rsid w:val="00370FFC"/>
    <w:rsid w:val="00371EFF"/>
    <w:rsid w:val="0037434C"/>
    <w:rsid w:val="003748F5"/>
    <w:rsid w:val="00374E20"/>
    <w:rsid w:val="00375EC4"/>
    <w:rsid w:val="00377424"/>
    <w:rsid w:val="00382310"/>
    <w:rsid w:val="00382677"/>
    <w:rsid w:val="00382865"/>
    <w:rsid w:val="00382F59"/>
    <w:rsid w:val="0038314A"/>
    <w:rsid w:val="00385520"/>
    <w:rsid w:val="00385756"/>
    <w:rsid w:val="0039030D"/>
    <w:rsid w:val="003906BB"/>
    <w:rsid w:val="00390F57"/>
    <w:rsid w:val="003911E4"/>
    <w:rsid w:val="00391D2F"/>
    <w:rsid w:val="00393F55"/>
    <w:rsid w:val="00394226"/>
    <w:rsid w:val="003953EE"/>
    <w:rsid w:val="003966F7"/>
    <w:rsid w:val="003A005F"/>
    <w:rsid w:val="003A0349"/>
    <w:rsid w:val="003A12F3"/>
    <w:rsid w:val="003A1DD4"/>
    <w:rsid w:val="003A20FE"/>
    <w:rsid w:val="003A38DD"/>
    <w:rsid w:val="003A451E"/>
    <w:rsid w:val="003A57F6"/>
    <w:rsid w:val="003A5EF8"/>
    <w:rsid w:val="003A6CE1"/>
    <w:rsid w:val="003A7902"/>
    <w:rsid w:val="003A7A5D"/>
    <w:rsid w:val="003A7B48"/>
    <w:rsid w:val="003A7B9D"/>
    <w:rsid w:val="003B1F9B"/>
    <w:rsid w:val="003B306F"/>
    <w:rsid w:val="003B6D8B"/>
    <w:rsid w:val="003B6E37"/>
    <w:rsid w:val="003B70C4"/>
    <w:rsid w:val="003C06E1"/>
    <w:rsid w:val="003C0A9B"/>
    <w:rsid w:val="003C429D"/>
    <w:rsid w:val="003C45D8"/>
    <w:rsid w:val="003C4BB0"/>
    <w:rsid w:val="003C636C"/>
    <w:rsid w:val="003C72E7"/>
    <w:rsid w:val="003C797F"/>
    <w:rsid w:val="003D493C"/>
    <w:rsid w:val="003D50B9"/>
    <w:rsid w:val="003D5849"/>
    <w:rsid w:val="003D6F97"/>
    <w:rsid w:val="003D717A"/>
    <w:rsid w:val="003D7E78"/>
    <w:rsid w:val="003E1313"/>
    <w:rsid w:val="003E26D2"/>
    <w:rsid w:val="003E343D"/>
    <w:rsid w:val="003E5B71"/>
    <w:rsid w:val="003E6C0E"/>
    <w:rsid w:val="003E776F"/>
    <w:rsid w:val="003E7787"/>
    <w:rsid w:val="003F02D4"/>
    <w:rsid w:val="003F143A"/>
    <w:rsid w:val="003F2755"/>
    <w:rsid w:val="003F4311"/>
    <w:rsid w:val="003F4869"/>
    <w:rsid w:val="003F5178"/>
    <w:rsid w:val="003F5792"/>
    <w:rsid w:val="003F60AC"/>
    <w:rsid w:val="003F72B6"/>
    <w:rsid w:val="00400CE7"/>
    <w:rsid w:val="00400CF3"/>
    <w:rsid w:val="00401745"/>
    <w:rsid w:val="00402623"/>
    <w:rsid w:val="00403416"/>
    <w:rsid w:val="00404F11"/>
    <w:rsid w:val="0040508D"/>
    <w:rsid w:val="00407B9A"/>
    <w:rsid w:val="00410DE8"/>
    <w:rsid w:val="00413370"/>
    <w:rsid w:val="00413DF9"/>
    <w:rsid w:val="004145B7"/>
    <w:rsid w:val="00416E6C"/>
    <w:rsid w:val="00417FE0"/>
    <w:rsid w:val="0042017A"/>
    <w:rsid w:val="004202F9"/>
    <w:rsid w:val="00420FE1"/>
    <w:rsid w:val="00421DC1"/>
    <w:rsid w:val="00423458"/>
    <w:rsid w:val="00423A34"/>
    <w:rsid w:val="00424257"/>
    <w:rsid w:val="00424C80"/>
    <w:rsid w:val="00425467"/>
    <w:rsid w:val="00425CA4"/>
    <w:rsid w:val="00425F2D"/>
    <w:rsid w:val="004260C7"/>
    <w:rsid w:val="00426866"/>
    <w:rsid w:val="00427A65"/>
    <w:rsid w:val="00431013"/>
    <w:rsid w:val="00431E9B"/>
    <w:rsid w:val="00433085"/>
    <w:rsid w:val="0043338E"/>
    <w:rsid w:val="0043376F"/>
    <w:rsid w:val="004338A7"/>
    <w:rsid w:val="00433C1E"/>
    <w:rsid w:val="0043423F"/>
    <w:rsid w:val="00435924"/>
    <w:rsid w:val="00435F9D"/>
    <w:rsid w:val="00436970"/>
    <w:rsid w:val="00440CBE"/>
    <w:rsid w:val="0044281E"/>
    <w:rsid w:val="0044282F"/>
    <w:rsid w:val="00443561"/>
    <w:rsid w:val="00444364"/>
    <w:rsid w:val="004467A3"/>
    <w:rsid w:val="00446BB1"/>
    <w:rsid w:val="00447022"/>
    <w:rsid w:val="004470D1"/>
    <w:rsid w:val="004500D7"/>
    <w:rsid w:val="0045088B"/>
    <w:rsid w:val="004508D5"/>
    <w:rsid w:val="00450955"/>
    <w:rsid w:val="00450D2A"/>
    <w:rsid w:val="004515B4"/>
    <w:rsid w:val="0045182A"/>
    <w:rsid w:val="0045298F"/>
    <w:rsid w:val="004535A3"/>
    <w:rsid w:val="004543D8"/>
    <w:rsid w:val="00456AE2"/>
    <w:rsid w:val="00456D5C"/>
    <w:rsid w:val="00460BAA"/>
    <w:rsid w:val="00461641"/>
    <w:rsid w:val="00463547"/>
    <w:rsid w:val="00463C95"/>
    <w:rsid w:val="0046409F"/>
    <w:rsid w:val="00464100"/>
    <w:rsid w:val="00465145"/>
    <w:rsid w:val="0046540B"/>
    <w:rsid w:val="00465A8B"/>
    <w:rsid w:val="00465D70"/>
    <w:rsid w:val="00466490"/>
    <w:rsid w:val="004664C1"/>
    <w:rsid w:val="00466DA8"/>
    <w:rsid w:val="00471DA4"/>
    <w:rsid w:val="0047204B"/>
    <w:rsid w:val="0047207D"/>
    <w:rsid w:val="00472189"/>
    <w:rsid w:val="00474267"/>
    <w:rsid w:val="0047564A"/>
    <w:rsid w:val="00475823"/>
    <w:rsid w:val="00476DAA"/>
    <w:rsid w:val="004773C3"/>
    <w:rsid w:val="00477C56"/>
    <w:rsid w:val="004805FE"/>
    <w:rsid w:val="00481A45"/>
    <w:rsid w:val="00482056"/>
    <w:rsid w:val="00482192"/>
    <w:rsid w:val="00482A67"/>
    <w:rsid w:val="00486082"/>
    <w:rsid w:val="00486432"/>
    <w:rsid w:val="00486F1C"/>
    <w:rsid w:val="004872AC"/>
    <w:rsid w:val="004872F6"/>
    <w:rsid w:val="0049358C"/>
    <w:rsid w:val="00496578"/>
    <w:rsid w:val="004A2E54"/>
    <w:rsid w:val="004A2FDE"/>
    <w:rsid w:val="004A3B99"/>
    <w:rsid w:val="004A3D21"/>
    <w:rsid w:val="004A577D"/>
    <w:rsid w:val="004A593A"/>
    <w:rsid w:val="004B182A"/>
    <w:rsid w:val="004B253F"/>
    <w:rsid w:val="004B3AA6"/>
    <w:rsid w:val="004B416F"/>
    <w:rsid w:val="004B433E"/>
    <w:rsid w:val="004B5301"/>
    <w:rsid w:val="004B5718"/>
    <w:rsid w:val="004B676B"/>
    <w:rsid w:val="004C075C"/>
    <w:rsid w:val="004C20C3"/>
    <w:rsid w:val="004C2B82"/>
    <w:rsid w:val="004C3073"/>
    <w:rsid w:val="004C3E5F"/>
    <w:rsid w:val="004C4AEE"/>
    <w:rsid w:val="004C4C13"/>
    <w:rsid w:val="004C58F5"/>
    <w:rsid w:val="004C5B05"/>
    <w:rsid w:val="004C64FE"/>
    <w:rsid w:val="004C668B"/>
    <w:rsid w:val="004C6A90"/>
    <w:rsid w:val="004C6D4D"/>
    <w:rsid w:val="004D01FC"/>
    <w:rsid w:val="004D03E3"/>
    <w:rsid w:val="004D1BBC"/>
    <w:rsid w:val="004D2012"/>
    <w:rsid w:val="004D2894"/>
    <w:rsid w:val="004D344B"/>
    <w:rsid w:val="004D3F50"/>
    <w:rsid w:val="004D4540"/>
    <w:rsid w:val="004D5AD3"/>
    <w:rsid w:val="004D6DA2"/>
    <w:rsid w:val="004D6EE1"/>
    <w:rsid w:val="004D77E2"/>
    <w:rsid w:val="004E0DC0"/>
    <w:rsid w:val="004E20C9"/>
    <w:rsid w:val="004E2B63"/>
    <w:rsid w:val="004E32F2"/>
    <w:rsid w:val="004E3C88"/>
    <w:rsid w:val="004E5AE2"/>
    <w:rsid w:val="004E640C"/>
    <w:rsid w:val="004E65C2"/>
    <w:rsid w:val="004E7A0F"/>
    <w:rsid w:val="004F056A"/>
    <w:rsid w:val="004F144C"/>
    <w:rsid w:val="004F1B1A"/>
    <w:rsid w:val="004F2F42"/>
    <w:rsid w:val="004F48B6"/>
    <w:rsid w:val="004F4C1D"/>
    <w:rsid w:val="004F7A79"/>
    <w:rsid w:val="00500043"/>
    <w:rsid w:val="00500144"/>
    <w:rsid w:val="00500DF5"/>
    <w:rsid w:val="00501DD6"/>
    <w:rsid w:val="005028CE"/>
    <w:rsid w:val="0051091A"/>
    <w:rsid w:val="00511034"/>
    <w:rsid w:val="00511BDD"/>
    <w:rsid w:val="005135E8"/>
    <w:rsid w:val="005143B1"/>
    <w:rsid w:val="00514728"/>
    <w:rsid w:val="005165B0"/>
    <w:rsid w:val="00517BAC"/>
    <w:rsid w:val="00517F23"/>
    <w:rsid w:val="005216B5"/>
    <w:rsid w:val="0052186A"/>
    <w:rsid w:val="00523773"/>
    <w:rsid w:val="00524FEC"/>
    <w:rsid w:val="00525AB2"/>
    <w:rsid w:val="005270AF"/>
    <w:rsid w:val="005271E1"/>
    <w:rsid w:val="0052781C"/>
    <w:rsid w:val="005301FD"/>
    <w:rsid w:val="00531B40"/>
    <w:rsid w:val="00532D7D"/>
    <w:rsid w:val="005332A4"/>
    <w:rsid w:val="005332FB"/>
    <w:rsid w:val="00533310"/>
    <w:rsid w:val="00535CFA"/>
    <w:rsid w:val="0053620E"/>
    <w:rsid w:val="00536AAE"/>
    <w:rsid w:val="00537E17"/>
    <w:rsid w:val="00540F60"/>
    <w:rsid w:val="00542685"/>
    <w:rsid w:val="00542D00"/>
    <w:rsid w:val="00543000"/>
    <w:rsid w:val="00543919"/>
    <w:rsid w:val="005442C5"/>
    <w:rsid w:val="00545685"/>
    <w:rsid w:val="00546ABE"/>
    <w:rsid w:val="0055079B"/>
    <w:rsid w:val="00552818"/>
    <w:rsid w:val="0055318A"/>
    <w:rsid w:val="00554036"/>
    <w:rsid w:val="00554A0F"/>
    <w:rsid w:val="00555013"/>
    <w:rsid w:val="00555A5B"/>
    <w:rsid w:val="00555AD8"/>
    <w:rsid w:val="0055693D"/>
    <w:rsid w:val="00557608"/>
    <w:rsid w:val="00560CE8"/>
    <w:rsid w:val="00563D00"/>
    <w:rsid w:val="005643F4"/>
    <w:rsid w:val="00564877"/>
    <w:rsid w:val="00564A47"/>
    <w:rsid w:val="00564DC0"/>
    <w:rsid w:val="00564ED1"/>
    <w:rsid w:val="00565E71"/>
    <w:rsid w:val="00566F80"/>
    <w:rsid w:val="00567215"/>
    <w:rsid w:val="005709B9"/>
    <w:rsid w:val="00570AD1"/>
    <w:rsid w:val="00574DD8"/>
    <w:rsid w:val="0057739D"/>
    <w:rsid w:val="00577CD4"/>
    <w:rsid w:val="00580BF5"/>
    <w:rsid w:val="00581366"/>
    <w:rsid w:val="005817D6"/>
    <w:rsid w:val="0058268D"/>
    <w:rsid w:val="00583C32"/>
    <w:rsid w:val="00583F6F"/>
    <w:rsid w:val="0058494E"/>
    <w:rsid w:val="00585ECE"/>
    <w:rsid w:val="00586805"/>
    <w:rsid w:val="00586AD5"/>
    <w:rsid w:val="00587337"/>
    <w:rsid w:val="005878F1"/>
    <w:rsid w:val="00590AF9"/>
    <w:rsid w:val="00591D84"/>
    <w:rsid w:val="00591EAF"/>
    <w:rsid w:val="005921C9"/>
    <w:rsid w:val="00592563"/>
    <w:rsid w:val="005927E5"/>
    <w:rsid w:val="0059521B"/>
    <w:rsid w:val="005963E0"/>
    <w:rsid w:val="00597506"/>
    <w:rsid w:val="00597C55"/>
    <w:rsid w:val="005A0C51"/>
    <w:rsid w:val="005A2327"/>
    <w:rsid w:val="005A46D9"/>
    <w:rsid w:val="005A50AC"/>
    <w:rsid w:val="005A7A77"/>
    <w:rsid w:val="005B02F1"/>
    <w:rsid w:val="005B1A4E"/>
    <w:rsid w:val="005B29E8"/>
    <w:rsid w:val="005B5847"/>
    <w:rsid w:val="005C2B1C"/>
    <w:rsid w:val="005C460A"/>
    <w:rsid w:val="005C4865"/>
    <w:rsid w:val="005C4ED3"/>
    <w:rsid w:val="005C7CFE"/>
    <w:rsid w:val="005D29B5"/>
    <w:rsid w:val="005D52C7"/>
    <w:rsid w:val="005D5455"/>
    <w:rsid w:val="005D63D0"/>
    <w:rsid w:val="005D67A8"/>
    <w:rsid w:val="005D6C06"/>
    <w:rsid w:val="005D6DD0"/>
    <w:rsid w:val="005D72AB"/>
    <w:rsid w:val="005E0165"/>
    <w:rsid w:val="005E1FC5"/>
    <w:rsid w:val="005E2914"/>
    <w:rsid w:val="005E3833"/>
    <w:rsid w:val="005E3904"/>
    <w:rsid w:val="005E3ACC"/>
    <w:rsid w:val="005E3E0A"/>
    <w:rsid w:val="005E4AFA"/>
    <w:rsid w:val="005E6701"/>
    <w:rsid w:val="005E6A28"/>
    <w:rsid w:val="005F0CF9"/>
    <w:rsid w:val="005F1F37"/>
    <w:rsid w:val="005F229C"/>
    <w:rsid w:val="005F3094"/>
    <w:rsid w:val="005F44E2"/>
    <w:rsid w:val="005F501E"/>
    <w:rsid w:val="005F5346"/>
    <w:rsid w:val="005F537B"/>
    <w:rsid w:val="005F548A"/>
    <w:rsid w:val="005F54F0"/>
    <w:rsid w:val="005F5A7F"/>
    <w:rsid w:val="005F6911"/>
    <w:rsid w:val="005F6EC6"/>
    <w:rsid w:val="005F7498"/>
    <w:rsid w:val="00600B1E"/>
    <w:rsid w:val="00600DB5"/>
    <w:rsid w:val="0060114F"/>
    <w:rsid w:val="00601D7F"/>
    <w:rsid w:val="006029D3"/>
    <w:rsid w:val="00602B28"/>
    <w:rsid w:val="00602C51"/>
    <w:rsid w:val="00603589"/>
    <w:rsid w:val="00603E0B"/>
    <w:rsid w:val="006045E6"/>
    <w:rsid w:val="00604B24"/>
    <w:rsid w:val="0060627E"/>
    <w:rsid w:val="006062DE"/>
    <w:rsid w:val="006067E8"/>
    <w:rsid w:val="006071B8"/>
    <w:rsid w:val="0060782D"/>
    <w:rsid w:val="00610DE3"/>
    <w:rsid w:val="00611C5F"/>
    <w:rsid w:val="00611DE4"/>
    <w:rsid w:val="00612365"/>
    <w:rsid w:val="006124BE"/>
    <w:rsid w:val="00612D23"/>
    <w:rsid w:val="00614FCD"/>
    <w:rsid w:val="00615B80"/>
    <w:rsid w:val="00617C1D"/>
    <w:rsid w:val="0062161A"/>
    <w:rsid w:val="00622343"/>
    <w:rsid w:val="00622E10"/>
    <w:rsid w:val="00623442"/>
    <w:rsid w:val="00624333"/>
    <w:rsid w:val="00626434"/>
    <w:rsid w:val="0062738E"/>
    <w:rsid w:val="00627EDE"/>
    <w:rsid w:val="00630B2E"/>
    <w:rsid w:val="00630B31"/>
    <w:rsid w:val="00631107"/>
    <w:rsid w:val="00631AC7"/>
    <w:rsid w:val="00632FF5"/>
    <w:rsid w:val="006333D5"/>
    <w:rsid w:val="00633D3F"/>
    <w:rsid w:val="00634011"/>
    <w:rsid w:val="0063626B"/>
    <w:rsid w:val="006374B6"/>
    <w:rsid w:val="00637C64"/>
    <w:rsid w:val="00641659"/>
    <w:rsid w:val="006430E0"/>
    <w:rsid w:val="006447FE"/>
    <w:rsid w:val="00645187"/>
    <w:rsid w:val="00646C97"/>
    <w:rsid w:val="00646D55"/>
    <w:rsid w:val="00647547"/>
    <w:rsid w:val="006500D4"/>
    <w:rsid w:val="006525B3"/>
    <w:rsid w:val="00652B44"/>
    <w:rsid w:val="00652D0B"/>
    <w:rsid w:val="0065377F"/>
    <w:rsid w:val="006541D8"/>
    <w:rsid w:val="00655091"/>
    <w:rsid w:val="00655636"/>
    <w:rsid w:val="00655EF5"/>
    <w:rsid w:val="00656087"/>
    <w:rsid w:val="006571F5"/>
    <w:rsid w:val="0065783E"/>
    <w:rsid w:val="00657EBD"/>
    <w:rsid w:val="006601F5"/>
    <w:rsid w:val="00662228"/>
    <w:rsid w:val="00662D68"/>
    <w:rsid w:val="006630E3"/>
    <w:rsid w:val="00665387"/>
    <w:rsid w:val="00665B80"/>
    <w:rsid w:val="006660C5"/>
    <w:rsid w:val="006703B9"/>
    <w:rsid w:val="00670851"/>
    <w:rsid w:val="006726CB"/>
    <w:rsid w:val="00673505"/>
    <w:rsid w:val="00673983"/>
    <w:rsid w:val="00675B38"/>
    <w:rsid w:val="0067699E"/>
    <w:rsid w:val="0067767C"/>
    <w:rsid w:val="006804E9"/>
    <w:rsid w:val="00680BE4"/>
    <w:rsid w:val="00681655"/>
    <w:rsid w:val="00683A01"/>
    <w:rsid w:val="00684631"/>
    <w:rsid w:val="00685F34"/>
    <w:rsid w:val="0068652D"/>
    <w:rsid w:val="0068691C"/>
    <w:rsid w:val="00686AEC"/>
    <w:rsid w:val="0068733B"/>
    <w:rsid w:val="006911C8"/>
    <w:rsid w:val="00692E8B"/>
    <w:rsid w:val="00693201"/>
    <w:rsid w:val="00693ED9"/>
    <w:rsid w:val="006943D7"/>
    <w:rsid w:val="006949A5"/>
    <w:rsid w:val="00696BA7"/>
    <w:rsid w:val="00696C66"/>
    <w:rsid w:val="00696DBB"/>
    <w:rsid w:val="0069730F"/>
    <w:rsid w:val="006A0532"/>
    <w:rsid w:val="006A15B8"/>
    <w:rsid w:val="006A3B74"/>
    <w:rsid w:val="006A3C60"/>
    <w:rsid w:val="006A447E"/>
    <w:rsid w:val="006A4535"/>
    <w:rsid w:val="006A4592"/>
    <w:rsid w:val="006A4E5E"/>
    <w:rsid w:val="006A554E"/>
    <w:rsid w:val="006A5861"/>
    <w:rsid w:val="006A5DAA"/>
    <w:rsid w:val="006A6498"/>
    <w:rsid w:val="006A708C"/>
    <w:rsid w:val="006A7192"/>
    <w:rsid w:val="006B00BA"/>
    <w:rsid w:val="006B1B23"/>
    <w:rsid w:val="006B21A8"/>
    <w:rsid w:val="006B3D3A"/>
    <w:rsid w:val="006B3E1F"/>
    <w:rsid w:val="006B5C78"/>
    <w:rsid w:val="006B67C3"/>
    <w:rsid w:val="006B686A"/>
    <w:rsid w:val="006B697F"/>
    <w:rsid w:val="006B7D4F"/>
    <w:rsid w:val="006B7F63"/>
    <w:rsid w:val="006C05DE"/>
    <w:rsid w:val="006C180B"/>
    <w:rsid w:val="006C380D"/>
    <w:rsid w:val="006C4417"/>
    <w:rsid w:val="006C48C6"/>
    <w:rsid w:val="006C75F9"/>
    <w:rsid w:val="006D0665"/>
    <w:rsid w:val="006D0E20"/>
    <w:rsid w:val="006D1151"/>
    <w:rsid w:val="006D14A1"/>
    <w:rsid w:val="006D2D00"/>
    <w:rsid w:val="006D66B3"/>
    <w:rsid w:val="006D6E58"/>
    <w:rsid w:val="006E08B4"/>
    <w:rsid w:val="006E09AD"/>
    <w:rsid w:val="006E0DFE"/>
    <w:rsid w:val="006E1A84"/>
    <w:rsid w:val="006E1CFB"/>
    <w:rsid w:val="006E5DFF"/>
    <w:rsid w:val="006F0216"/>
    <w:rsid w:val="006F0AAF"/>
    <w:rsid w:val="006F0E21"/>
    <w:rsid w:val="006F1412"/>
    <w:rsid w:val="006F17F3"/>
    <w:rsid w:val="006F245E"/>
    <w:rsid w:val="006F2692"/>
    <w:rsid w:val="006F3325"/>
    <w:rsid w:val="006F48D6"/>
    <w:rsid w:val="006F76F6"/>
    <w:rsid w:val="006F7852"/>
    <w:rsid w:val="00700960"/>
    <w:rsid w:val="00700C84"/>
    <w:rsid w:val="0070102F"/>
    <w:rsid w:val="00701326"/>
    <w:rsid w:val="00701672"/>
    <w:rsid w:val="007017AB"/>
    <w:rsid w:val="00703D50"/>
    <w:rsid w:val="007046CC"/>
    <w:rsid w:val="007048AD"/>
    <w:rsid w:val="0070580D"/>
    <w:rsid w:val="00706436"/>
    <w:rsid w:val="007068AB"/>
    <w:rsid w:val="00706E3F"/>
    <w:rsid w:val="007104FC"/>
    <w:rsid w:val="00711237"/>
    <w:rsid w:val="00711D28"/>
    <w:rsid w:val="00711FBA"/>
    <w:rsid w:val="00712420"/>
    <w:rsid w:val="00712EB6"/>
    <w:rsid w:val="007155AA"/>
    <w:rsid w:val="0072016A"/>
    <w:rsid w:val="00721A65"/>
    <w:rsid w:val="007243C5"/>
    <w:rsid w:val="007248D0"/>
    <w:rsid w:val="007255DB"/>
    <w:rsid w:val="0072573A"/>
    <w:rsid w:val="007262EF"/>
    <w:rsid w:val="00726680"/>
    <w:rsid w:val="00726852"/>
    <w:rsid w:val="0072757A"/>
    <w:rsid w:val="00727654"/>
    <w:rsid w:val="007309DE"/>
    <w:rsid w:val="007313C9"/>
    <w:rsid w:val="007317F7"/>
    <w:rsid w:val="007332D6"/>
    <w:rsid w:val="007338A1"/>
    <w:rsid w:val="00736544"/>
    <w:rsid w:val="0074019C"/>
    <w:rsid w:val="00740389"/>
    <w:rsid w:val="007404B2"/>
    <w:rsid w:val="00742760"/>
    <w:rsid w:val="00743305"/>
    <w:rsid w:val="00745ADA"/>
    <w:rsid w:val="0074694B"/>
    <w:rsid w:val="0074729B"/>
    <w:rsid w:val="007478BF"/>
    <w:rsid w:val="00752563"/>
    <w:rsid w:val="0075283A"/>
    <w:rsid w:val="00753986"/>
    <w:rsid w:val="00753CE6"/>
    <w:rsid w:val="0075449D"/>
    <w:rsid w:val="007556C0"/>
    <w:rsid w:val="00755B5B"/>
    <w:rsid w:val="00755C41"/>
    <w:rsid w:val="007561C4"/>
    <w:rsid w:val="00761E44"/>
    <w:rsid w:val="007623B0"/>
    <w:rsid w:val="00762428"/>
    <w:rsid w:val="00763716"/>
    <w:rsid w:val="007642F3"/>
    <w:rsid w:val="0076571C"/>
    <w:rsid w:val="00767D40"/>
    <w:rsid w:val="00771092"/>
    <w:rsid w:val="00771D45"/>
    <w:rsid w:val="007735A1"/>
    <w:rsid w:val="00774F31"/>
    <w:rsid w:val="00775342"/>
    <w:rsid w:val="00775A08"/>
    <w:rsid w:val="007767D0"/>
    <w:rsid w:val="007775DE"/>
    <w:rsid w:val="0077769C"/>
    <w:rsid w:val="00777C06"/>
    <w:rsid w:val="00777CAD"/>
    <w:rsid w:val="0078080E"/>
    <w:rsid w:val="00780BAC"/>
    <w:rsid w:val="00781920"/>
    <w:rsid w:val="00781B26"/>
    <w:rsid w:val="0078366D"/>
    <w:rsid w:val="007836CB"/>
    <w:rsid w:val="00783F86"/>
    <w:rsid w:val="00784A97"/>
    <w:rsid w:val="00785C0D"/>
    <w:rsid w:val="00786337"/>
    <w:rsid w:val="00786380"/>
    <w:rsid w:val="007904CF"/>
    <w:rsid w:val="0079069D"/>
    <w:rsid w:val="007922CC"/>
    <w:rsid w:val="0079453D"/>
    <w:rsid w:val="007958D4"/>
    <w:rsid w:val="00795F5E"/>
    <w:rsid w:val="0079770F"/>
    <w:rsid w:val="007A098A"/>
    <w:rsid w:val="007A1085"/>
    <w:rsid w:val="007A1342"/>
    <w:rsid w:val="007A156B"/>
    <w:rsid w:val="007A1C52"/>
    <w:rsid w:val="007A23A7"/>
    <w:rsid w:val="007A24FE"/>
    <w:rsid w:val="007A25D2"/>
    <w:rsid w:val="007A317C"/>
    <w:rsid w:val="007A3B61"/>
    <w:rsid w:val="007A4143"/>
    <w:rsid w:val="007A42D9"/>
    <w:rsid w:val="007A4570"/>
    <w:rsid w:val="007A4634"/>
    <w:rsid w:val="007A4C2B"/>
    <w:rsid w:val="007A513E"/>
    <w:rsid w:val="007A5505"/>
    <w:rsid w:val="007A5812"/>
    <w:rsid w:val="007A60FB"/>
    <w:rsid w:val="007A6419"/>
    <w:rsid w:val="007A6CA1"/>
    <w:rsid w:val="007A76E9"/>
    <w:rsid w:val="007A7A21"/>
    <w:rsid w:val="007A7CFC"/>
    <w:rsid w:val="007B1FBA"/>
    <w:rsid w:val="007B1FDF"/>
    <w:rsid w:val="007B56BC"/>
    <w:rsid w:val="007B594B"/>
    <w:rsid w:val="007B5F35"/>
    <w:rsid w:val="007B692F"/>
    <w:rsid w:val="007B7645"/>
    <w:rsid w:val="007B7A6C"/>
    <w:rsid w:val="007B7DAE"/>
    <w:rsid w:val="007C0323"/>
    <w:rsid w:val="007C064A"/>
    <w:rsid w:val="007C1129"/>
    <w:rsid w:val="007C1FB8"/>
    <w:rsid w:val="007C296E"/>
    <w:rsid w:val="007C335A"/>
    <w:rsid w:val="007C346A"/>
    <w:rsid w:val="007C48C6"/>
    <w:rsid w:val="007C4F2D"/>
    <w:rsid w:val="007D2A89"/>
    <w:rsid w:val="007D3CDB"/>
    <w:rsid w:val="007D4ED4"/>
    <w:rsid w:val="007D5965"/>
    <w:rsid w:val="007D5A53"/>
    <w:rsid w:val="007D5EFC"/>
    <w:rsid w:val="007D64BB"/>
    <w:rsid w:val="007D6E14"/>
    <w:rsid w:val="007D6F1E"/>
    <w:rsid w:val="007D7D2F"/>
    <w:rsid w:val="007E0465"/>
    <w:rsid w:val="007E0658"/>
    <w:rsid w:val="007E0D62"/>
    <w:rsid w:val="007E1456"/>
    <w:rsid w:val="007E2962"/>
    <w:rsid w:val="007E2E29"/>
    <w:rsid w:val="007E2F64"/>
    <w:rsid w:val="007E360B"/>
    <w:rsid w:val="007E3869"/>
    <w:rsid w:val="007E632B"/>
    <w:rsid w:val="007E6C29"/>
    <w:rsid w:val="007E6D73"/>
    <w:rsid w:val="007E74E2"/>
    <w:rsid w:val="007E77D3"/>
    <w:rsid w:val="007F0C46"/>
    <w:rsid w:val="007F1D4A"/>
    <w:rsid w:val="007F1D88"/>
    <w:rsid w:val="007F270C"/>
    <w:rsid w:val="007F2D67"/>
    <w:rsid w:val="007F30B4"/>
    <w:rsid w:val="007F459B"/>
    <w:rsid w:val="007F6487"/>
    <w:rsid w:val="007F6607"/>
    <w:rsid w:val="007F7B7F"/>
    <w:rsid w:val="0080001D"/>
    <w:rsid w:val="00800888"/>
    <w:rsid w:val="00800D33"/>
    <w:rsid w:val="00800EEB"/>
    <w:rsid w:val="00801265"/>
    <w:rsid w:val="008024DA"/>
    <w:rsid w:val="00802B11"/>
    <w:rsid w:val="00803658"/>
    <w:rsid w:val="00804159"/>
    <w:rsid w:val="00804379"/>
    <w:rsid w:val="00805162"/>
    <w:rsid w:val="00805230"/>
    <w:rsid w:val="0080571D"/>
    <w:rsid w:val="0080706F"/>
    <w:rsid w:val="00810D34"/>
    <w:rsid w:val="00811738"/>
    <w:rsid w:val="00813162"/>
    <w:rsid w:val="008163C5"/>
    <w:rsid w:val="0081665E"/>
    <w:rsid w:val="008177A5"/>
    <w:rsid w:val="00817856"/>
    <w:rsid w:val="00820441"/>
    <w:rsid w:val="0082185B"/>
    <w:rsid w:val="0082204F"/>
    <w:rsid w:val="00822289"/>
    <w:rsid w:val="00822A4F"/>
    <w:rsid w:val="00823555"/>
    <w:rsid w:val="00823F7A"/>
    <w:rsid w:val="00824AED"/>
    <w:rsid w:val="008263F6"/>
    <w:rsid w:val="008268D7"/>
    <w:rsid w:val="00827B8A"/>
    <w:rsid w:val="00827CCE"/>
    <w:rsid w:val="0083121E"/>
    <w:rsid w:val="0083130C"/>
    <w:rsid w:val="00831CA7"/>
    <w:rsid w:val="00834634"/>
    <w:rsid w:val="00835A7F"/>
    <w:rsid w:val="00835D1C"/>
    <w:rsid w:val="00835D59"/>
    <w:rsid w:val="0083605F"/>
    <w:rsid w:val="00836DF6"/>
    <w:rsid w:val="008371E3"/>
    <w:rsid w:val="00837D66"/>
    <w:rsid w:val="0084005B"/>
    <w:rsid w:val="00840486"/>
    <w:rsid w:val="0084050F"/>
    <w:rsid w:val="0084078B"/>
    <w:rsid w:val="00842CEF"/>
    <w:rsid w:val="00843120"/>
    <w:rsid w:val="00843323"/>
    <w:rsid w:val="00844F51"/>
    <w:rsid w:val="008456F9"/>
    <w:rsid w:val="008460AF"/>
    <w:rsid w:val="008476BF"/>
    <w:rsid w:val="00847E3C"/>
    <w:rsid w:val="00851946"/>
    <w:rsid w:val="00851F2E"/>
    <w:rsid w:val="00852468"/>
    <w:rsid w:val="0085377E"/>
    <w:rsid w:val="00854A08"/>
    <w:rsid w:val="00856926"/>
    <w:rsid w:val="00856B18"/>
    <w:rsid w:val="008603D8"/>
    <w:rsid w:val="00862F4E"/>
    <w:rsid w:val="00863FDF"/>
    <w:rsid w:val="0086445E"/>
    <w:rsid w:val="00865BAF"/>
    <w:rsid w:val="00865D3F"/>
    <w:rsid w:val="00865F97"/>
    <w:rsid w:val="008705D2"/>
    <w:rsid w:val="00871826"/>
    <w:rsid w:val="008730F1"/>
    <w:rsid w:val="008731C0"/>
    <w:rsid w:val="008735F9"/>
    <w:rsid w:val="00875352"/>
    <w:rsid w:val="00875364"/>
    <w:rsid w:val="00875ADB"/>
    <w:rsid w:val="008764E2"/>
    <w:rsid w:val="00876B8E"/>
    <w:rsid w:val="00877226"/>
    <w:rsid w:val="00880155"/>
    <w:rsid w:val="008805A1"/>
    <w:rsid w:val="00880BEB"/>
    <w:rsid w:val="00881400"/>
    <w:rsid w:val="0088236A"/>
    <w:rsid w:val="008823AB"/>
    <w:rsid w:val="00883466"/>
    <w:rsid w:val="0088397B"/>
    <w:rsid w:val="008846CA"/>
    <w:rsid w:val="00887030"/>
    <w:rsid w:val="0088714F"/>
    <w:rsid w:val="008871DB"/>
    <w:rsid w:val="00887AC4"/>
    <w:rsid w:val="00891CC2"/>
    <w:rsid w:val="00891E92"/>
    <w:rsid w:val="00892FE0"/>
    <w:rsid w:val="00894469"/>
    <w:rsid w:val="0089463F"/>
    <w:rsid w:val="00894FB6"/>
    <w:rsid w:val="00895C3F"/>
    <w:rsid w:val="00896690"/>
    <w:rsid w:val="00897B85"/>
    <w:rsid w:val="008A05FF"/>
    <w:rsid w:val="008A228D"/>
    <w:rsid w:val="008A2E18"/>
    <w:rsid w:val="008A420B"/>
    <w:rsid w:val="008A7708"/>
    <w:rsid w:val="008B15B4"/>
    <w:rsid w:val="008B1C4D"/>
    <w:rsid w:val="008B1C7A"/>
    <w:rsid w:val="008B1CDB"/>
    <w:rsid w:val="008B2CFB"/>
    <w:rsid w:val="008B3131"/>
    <w:rsid w:val="008B47D7"/>
    <w:rsid w:val="008B68BB"/>
    <w:rsid w:val="008B6D43"/>
    <w:rsid w:val="008B6F70"/>
    <w:rsid w:val="008C012B"/>
    <w:rsid w:val="008C0763"/>
    <w:rsid w:val="008C0B59"/>
    <w:rsid w:val="008C2765"/>
    <w:rsid w:val="008C33B2"/>
    <w:rsid w:val="008C371F"/>
    <w:rsid w:val="008C5E1A"/>
    <w:rsid w:val="008C6F32"/>
    <w:rsid w:val="008C7476"/>
    <w:rsid w:val="008C7CB3"/>
    <w:rsid w:val="008C7D6F"/>
    <w:rsid w:val="008D0405"/>
    <w:rsid w:val="008D0A20"/>
    <w:rsid w:val="008D0B83"/>
    <w:rsid w:val="008D122C"/>
    <w:rsid w:val="008D15D4"/>
    <w:rsid w:val="008D1F71"/>
    <w:rsid w:val="008D2E7C"/>
    <w:rsid w:val="008D3F5E"/>
    <w:rsid w:val="008D421A"/>
    <w:rsid w:val="008D45E4"/>
    <w:rsid w:val="008D66DE"/>
    <w:rsid w:val="008D6F9B"/>
    <w:rsid w:val="008E08D4"/>
    <w:rsid w:val="008E0F59"/>
    <w:rsid w:val="008E1D0B"/>
    <w:rsid w:val="008E260B"/>
    <w:rsid w:val="008E2E4D"/>
    <w:rsid w:val="008E3923"/>
    <w:rsid w:val="008E7159"/>
    <w:rsid w:val="008E79C8"/>
    <w:rsid w:val="008F002D"/>
    <w:rsid w:val="008F0E0F"/>
    <w:rsid w:val="008F0FAF"/>
    <w:rsid w:val="008F2DFB"/>
    <w:rsid w:val="008F4531"/>
    <w:rsid w:val="008F5011"/>
    <w:rsid w:val="008F6227"/>
    <w:rsid w:val="008F7653"/>
    <w:rsid w:val="00903441"/>
    <w:rsid w:val="00903594"/>
    <w:rsid w:val="00903671"/>
    <w:rsid w:val="00904299"/>
    <w:rsid w:val="00905266"/>
    <w:rsid w:val="009055A1"/>
    <w:rsid w:val="00906DD1"/>
    <w:rsid w:val="0090728C"/>
    <w:rsid w:val="009077EE"/>
    <w:rsid w:val="0091061C"/>
    <w:rsid w:val="00910A43"/>
    <w:rsid w:val="00910FEC"/>
    <w:rsid w:val="00911988"/>
    <w:rsid w:val="00911DF0"/>
    <w:rsid w:val="0091325E"/>
    <w:rsid w:val="0091380D"/>
    <w:rsid w:val="00913945"/>
    <w:rsid w:val="00914A39"/>
    <w:rsid w:val="0091632E"/>
    <w:rsid w:val="00916D97"/>
    <w:rsid w:val="00921D56"/>
    <w:rsid w:val="009226B2"/>
    <w:rsid w:val="00922ED6"/>
    <w:rsid w:val="00923992"/>
    <w:rsid w:val="00926831"/>
    <w:rsid w:val="00926DC8"/>
    <w:rsid w:val="00927884"/>
    <w:rsid w:val="00930A2A"/>
    <w:rsid w:val="00931CF0"/>
    <w:rsid w:val="009332FB"/>
    <w:rsid w:val="009352CB"/>
    <w:rsid w:val="0093539D"/>
    <w:rsid w:val="0093670C"/>
    <w:rsid w:val="00943160"/>
    <w:rsid w:val="00943975"/>
    <w:rsid w:val="00943D2F"/>
    <w:rsid w:val="00943E76"/>
    <w:rsid w:val="00943FCF"/>
    <w:rsid w:val="009458B4"/>
    <w:rsid w:val="00945913"/>
    <w:rsid w:val="0094758E"/>
    <w:rsid w:val="009500F8"/>
    <w:rsid w:val="00950448"/>
    <w:rsid w:val="009518C5"/>
    <w:rsid w:val="00952C50"/>
    <w:rsid w:val="00953D4F"/>
    <w:rsid w:val="00953E95"/>
    <w:rsid w:val="009540A7"/>
    <w:rsid w:val="009548F1"/>
    <w:rsid w:val="009549F8"/>
    <w:rsid w:val="00954F3D"/>
    <w:rsid w:val="00955037"/>
    <w:rsid w:val="00956233"/>
    <w:rsid w:val="009567BB"/>
    <w:rsid w:val="00956FF6"/>
    <w:rsid w:val="00957076"/>
    <w:rsid w:val="00957874"/>
    <w:rsid w:val="00957F61"/>
    <w:rsid w:val="009609C2"/>
    <w:rsid w:val="00962424"/>
    <w:rsid w:val="00962F98"/>
    <w:rsid w:val="00963312"/>
    <w:rsid w:val="009643A5"/>
    <w:rsid w:val="00964944"/>
    <w:rsid w:val="009652BB"/>
    <w:rsid w:val="0097009D"/>
    <w:rsid w:val="0097107D"/>
    <w:rsid w:val="009719A9"/>
    <w:rsid w:val="00972A07"/>
    <w:rsid w:val="00972E50"/>
    <w:rsid w:val="0097399F"/>
    <w:rsid w:val="00974314"/>
    <w:rsid w:val="00974734"/>
    <w:rsid w:val="009753A9"/>
    <w:rsid w:val="009754B8"/>
    <w:rsid w:val="009756CB"/>
    <w:rsid w:val="00975EAD"/>
    <w:rsid w:val="00980E56"/>
    <w:rsid w:val="009833DF"/>
    <w:rsid w:val="00985B50"/>
    <w:rsid w:val="00985B5C"/>
    <w:rsid w:val="00986D22"/>
    <w:rsid w:val="00987406"/>
    <w:rsid w:val="009877FA"/>
    <w:rsid w:val="00987902"/>
    <w:rsid w:val="009900F7"/>
    <w:rsid w:val="009906DC"/>
    <w:rsid w:val="009907DF"/>
    <w:rsid w:val="009908A1"/>
    <w:rsid w:val="00990E1F"/>
    <w:rsid w:val="00991477"/>
    <w:rsid w:val="009920A3"/>
    <w:rsid w:val="00992C1D"/>
    <w:rsid w:val="00993C9E"/>
    <w:rsid w:val="0099418E"/>
    <w:rsid w:val="009947BB"/>
    <w:rsid w:val="00996F84"/>
    <w:rsid w:val="009A031A"/>
    <w:rsid w:val="009A2240"/>
    <w:rsid w:val="009A27FC"/>
    <w:rsid w:val="009A2C78"/>
    <w:rsid w:val="009A3207"/>
    <w:rsid w:val="009A3593"/>
    <w:rsid w:val="009A37E9"/>
    <w:rsid w:val="009A5F7C"/>
    <w:rsid w:val="009A7241"/>
    <w:rsid w:val="009A7643"/>
    <w:rsid w:val="009A7B2A"/>
    <w:rsid w:val="009B1662"/>
    <w:rsid w:val="009B1A2C"/>
    <w:rsid w:val="009B54A0"/>
    <w:rsid w:val="009B5848"/>
    <w:rsid w:val="009B58FA"/>
    <w:rsid w:val="009B6847"/>
    <w:rsid w:val="009B6FB0"/>
    <w:rsid w:val="009B709B"/>
    <w:rsid w:val="009B729E"/>
    <w:rsid w:val="009B7B61"/>
    <w:rsid w:val="009B7E7E"/>
    <w:rsid w:val="009C0BC6"/>
    <w:rsid w:val="009C1BC3"/>
    <w:rsid w:val="009C26EE"/>
    <w:rsid w:val="009C2AC1"/>
    <w:rsid w:val="009C2E5D"/>
    <w:rsid w:val="009C5394"/>
    <w:rsid w:val="009C5A18"/>
    <w:rsid w:val="009C5DEA"/>
    <w:rsid w:val="009D06E9"/>
    <w:rsid w:val="009D1C46"/>
    <w:rsid w:val="009D2872"/>
    <w:rsid w:val="009D4D8F"/>
    <w:rsid w:val="009D50F5"/>
    <w:rsid w:val="009D5374"/>
    <w:rsid w:val="009D65CD"/>
    <w:rsid w:val="009D66BF"/>
    <w:rsid w:val="009D70DB"/>
    <w:rsid w:val="009D7368"/>
    <w:rsid w:val="009D7D4A"/>
    <w:rsid w:val="009E26D3"/>
    <w:rsid w:val="009E2FAE"/>
    <w:rsid w:val="009E3758"/>
    <w:rsid w:val="009E47B8"/>
    <w:rsid w:val="009E49FC"/>
    <w:rsid w:val="009E528A"/>
    <w:rsid w:val="009E5947"/>
    <w:rsid w:val="009E6A72"/>
    <w:rsid w:val="009E6CB0"/>
    <w:rsid w:val="009E6DAC"/>
    <w:rsid w:val="009E7B68"/>
    <w:rsid w:val="009E7E4F"/>
    <w:rsid w:val="009F03D2"/>
    <w:rsid w:val="009F0669"/>
    <w:rsid w:val="009F0CA4"/>
    <w:rsid w:val="009F1123"/>
    <w:rsid w:val="009F1B6A"/>
    <w:rsid w:val="009F25E9"/>
    <w:rsid w:val="009F2B07"/>
    <w:rsid w:val="009F2D9C"/>
    <w:rsid w:val="009F2F39"/>
    <w:rsid w:val="009F35A2"/>
    <w:rsid w:val="009F3B44"/>
    <w:rsid w:val="009F402C"/>
    <w:rsid w:val="009F4D3D"/>
    <w:rsid w:val="009F56E4"/>
    <w:rsid w:val="009F5AC0"/>
    <w:rsid w:val="009F6CEB"/>
    <w:rsid w:val="009F7530"/>
    <w:rsid w:val="00A00780"/>
    <w:rsid w:val="00A014FE"/>
    <w:rsid w:val="00A03568"/>
    <w:rsid w:val="00A03FD6"/>
    <w:rsid w:val="00A04DA2"/>
    <w:rsid w:val="00A06229"/>
    <w:rsid w:val="00A11931"/>
    <w:rsid w:val="00A1314D"/>
    <w:rsid w:val="00A15B81"/>
    <w:rsid w:val="00A17231"/>
    <w:rsid w:val="00A17447"/>
    <w:rsid w:val="00A17D1B"/>
    <w:rsid w:val="00A20696"/>
    <w:rsid w:val="00A21130"/>
    <w:rsid w:val="00A24FD1"/>
    <w:rsid w:val="00A2508A"/>
    <w:rsid w:val="00A256E5"/>
    <w:rsid w:val="00A25F65"/>
    <w:rsid w:val="00A26A7F"/>
    <w:rsid w:val="00A272F5"/>
    <w:rsid w:val="00A273E3"/>
    <w:rsid w:val="00A276BF"/>
    <w:rsid w:val="00A27A06"/>
    <w:rsid w:val="00A31EED"/>
    <w:rsid w:val="00A32F2C"/>
    <w:rsid w:val="00A33110"/>
    <w:rsid w:val="00A3469B"/>
    <w:rsid w:val="00A36176"/>
    <w:rsid w:val="00A362B4"/>
    <w:rsid w:val="00A36745"/>
    <w:rsid w:val="00A4157A"/>
    <w:rsid w:val="00A435FF"/>
    <w:rsid w:val="00A4519E"/>
    <w:rsid w:val="00A45FD0"/>
    <w:rsid w:val="00A46375"/>
    <w:rsid w:val="00A51E97"/>
    <w:rsid w:val="00A52001"/>
    <w:rsid w:val="00A52A63"/>
    <w:rsid w:val="00A52B85"/>
    <w:rsid w:val="00A532EE"/>
    <w:rsid w:val="00A53AB7"/>
    <w:rsid w:val="00A53DBF"/>
    <w:rsid w:val="00A54414"/>
    <w:rsid w:val="00A54DD2"/>
    <w:rsid w:val="00A5556B"/>
    <w:rsid w:val="00A55681"/>
    <w:rsid w:val="00A557E6"/>
    <w:rsid w:val="00A57A7C"/>
    <w:rsid w:val="00A63340"/>
    <w:rsid w:val="00A63BC5"/>
    <w:rsid w:val="00A63C98"/>
    <w:rsid w:val="00A648D0"/>
    <w:rsid w:val="00A6710D"/>
    <w:rsid w:val="00A6744E"/>
    <w:rsid w:val="00A701DE"/>
    <w:rsid w:val="00A70663"/>
    <w:rsid w:val="00A70889"/>
    <w:rsid w:val="00A70B1A"/>
    <w:rsid w:val="00A70EEE"/>
    <w:rsid w:val="00A73873"/>
    <w:rsid w:val="00A7460F"/>
    <w:rsid w:val="00A74E04"/>
    <w:rsid w:val="00A756DA"/>
    <w:rsid w:val="00A80527"/>
    <w:rsid w:val="00A80E31"/>
    <w:rsid w:val="00A80E65"/>
    <w:rsid w:val="00A83216"/>
    <w:rsid w:val="00A846CA"/>
    <w:rsid w:val="00A848EE"/>
    <w:rsid w:val="00A850D4"/>
    <w:rsid w:val="00A855C1"/>
    <w:rsid w:val="00A85D69"/>
    <w:rsid w:val="00A85FC5"/>
    <w:rsid w:val="00A90703"/>
    <w:rsid w:val="00A90AF1"/>
    <w:rsid w:val="00A91B62"/>
    <w:rsid w:val="00A9261D"/>
    <w:rsid w:val="00A92910"/>
    <w:rsid w:val="00A92E63"/>
    <w:rsid w:val="00A93BF8"/>
    <w:rsid w:val="00A9412E"/>
    <w:rsid w:val="00A94420"/>
    <w:rsid w:val="00A95E19"/>
    <w:rsid w:val="00A961AF"/>
    <w:rsid w:val="00A9639E"/>
    <w:rsid w:val="00A964C3"/>
    <w:rsid w:val="00A97492"/>
    <w:rsid w:val="00AA041D"/>
    <w:rsid w:val="00AA08A7"/>
    <w:rsid w:val="00AA0E0D"/>
    <w:rsid w:val="00AA2309"/>
    <w:rsid w:val="00AA2AC1"/>
    <w:rsid w:val="00AA330C"/>
    <w:rsid w:val="00AA3730"/>
    <w:rsid w:val="00AA480C"/>
    <w:rsid w:val="00AA5E6E"/>
    <w:rsid w:val="00AA6C2F"/>
    <w:rsid w:val="00AB0388"/>
    <w:rsid w:val="00AB473B"/>
    <w:rsid w:val="00AB57CA"/>
    <w:rsid w:val="00AB77ED"/>
    <w:rsid w:val="00AB78B7"/>
    <w:rsid w:val="00AB7F0D"/>
    <w:rsid w:val="00AC0B34"/>
    <w:rsid w:val="00AC2081"/>
    <w:rsid w:val="00AC3287"/>
    <w:rsid w:val="00AC3602"/>
    <w:rsid w:val="00AC3E79"/>
    <w:rsid w:val="00AC4DE4"/>
    <w:rsid w:val="00AC6288"/>
    <w:rsid w:val="00AC670D"/>
    <w:rsid w:val="00AC6CEB"/>
    <w:rsid w:val="00AC7988"/>
    <w:rsid w:val="00AC7D8E"/>
    <w:rsid w:val="00AD14B1"/>
    <w:rsid w:val="00AD16F1"/>
    <w:rsid w:val="00AD1A82"/>
    <w:rsid w:val="00AD1E1B"/>
    <w:rsid w:val="00AD3788"/>
    <w:rsid w:val="00AD3C07"/>
    <w:rsid w:val="00AD4B4A"/>
    <w:rsid w:val="00AD6514"/>
    <w:rsid w:val="00AD6786"/>
    <w:rsid w:val="00AD696E"/>
    <w:rsid w:val="00AD6B9B"/>
    <w:rsid w:val="00AD75E7"/>
    <w:rsid w:val="00AD76A9"/>
    <w:rsid w:val="00AD7FC4"/>
    <w:rsid w:val="00AE0396"/>
    <w:rsid w:val="00AE0C28"/>
    <w:rsid w:val="00AE1542"/>
    <w:rsid w:val="00AE2615"/>
    <w:rsid w:val="00AE339E"/>
    <w:rsid w:val="00AE355D"/>
    <w:rsid w:val="00AE36E1"/>
    <w:rsid w:val="00AE39BF"/>
    <w:rsid w:val="00AE41D4"/>
    <w:rsid w:val="00AE43A1"/>
    <w:rsid w:val="00AE4591"/>
    <w:rsid w:val="00AE4E18"/>
    <w:rsid w:val="00AE5EA8"/>
    <w:rsid w:val="00AE6E12"/>
    <w:rsid w:val="00AE74FF"/>
    <w:rsid w:val="00AE7865"/>
    <w:rsid w:val="00AF01A1"/>
    <w:rsid w:val="00AF0481"/>
    <w:rsid w:val="00AF05F4"/>
    <w:rsid w:val="00AF0F6C"/>
    <w:rsid w:val="00AF108A"/>
    <w:rsid w:val="00AF1750"/>
    <w:rsid w:val="00AF18D4"/>
    <w:rsid w:val="00AF2F49"/>
    <w:rsid w:val="00AF3D14"/>
    <w:rsid w:val="00AF3FC4"/>
    <w:rsid w:val="00AF4DC7"/>
    <w:rsid w:val="00AF5206"/>
    <w:rsid w:val="00AF52E0"/>
    <w:rsid w:val="00AF5753"/>
    <w:rsid w:val="00AF5BA4"/>
    <w:rsid w:val="00AF7EDD"/>
    <w:rsid w:val="00B00167"/>
    <w:rsid w:val="00B0040B"/>
    <w:rsid w:val="00B00484"/>
    <w:rsid w:val="00B0073E"/>
    <w:rsid w:val="00B008E9"/>
    <w:rsid w:val="00B00FA5"/>
    <w:rsid w:val="00B04D00"/>
    <w:rsid w:val="00B0535B"/>
    <w:rsid w:val="00B0543D"/>
    <w:rsid w:val="00B078DB"/>
    <w:rsid w:val="00B104C3"/>
    <w:rsid w:val="00B10CC8"/>
    <w:rsid w:val="00B10DE6"/>
    <w:rsid w:val="00B11C60"/>
    <w:rsid w:val="00B1642C"/>
    <w:rsid w:val="00B17405"/>
    <w:rsid w:val="00B214F9"/>
    <w:rsid w:val="00B22902"/>
    <w:rsid w:val="00B22944"/>
    <w:rsid w:val="00B250DB"/>
    <w:rsid w:val="00B256A9"/>
    <w:rsid w:val="00B264A9"/>
    <w:rsid w:val="00B265CD"/>
    <w:rsid w:val="00B274A1"/>
    <w:rsid w:val="00B302EC"/>
    <w:rsid w:val="00B30A1C"/>
    <w:rsid w:val="00B31CBF"/>
    <w:rsid w:val="00B31D2E"/>
    <w:rsid w:val="00B32133"/>
    <w:rsid w:val="00B32CA1"/>
    <w:rsid w:val="00B337B3"/>
    <w:rsid w:val="00B33843"/>
    <w:rsid w:val="00B3535A"/>
    <w:rsid w:val="00B3588D"/>
    <w:rsid w:val="00B35F91"/>
    <w:rsid w:val="00B3631D"/>
    <w:rsid w:val="00B42D29"/>
    <w:rsid w:val="00B4339E"/>
    <w:rsid w:val="00B44055"/>
    <w:rsid w:val="00B44A94"/>
    <w:rsid w:val="00B44F4B"/>
    <w:rsid w:val="00B45AC9"/>
    <w:rsid w:val="00B467C0"/>
    <w:rsid w:val="00B474A5"/>
    <w:rsid w:val="00B47725"/>
    <w:rsid w:val="00B54314"/>
    <w:rsid w:val="00B5633C"/>
    <w:rsid w:val="00B573C3"/>
    <w:rsid w:val="00B60B66"/>
    <w:rsid w:val="00B60F44"/>
    <w:rsid w:val="00B6119B"/>
    <w:rsid w:val="00B62252"/>
    <w:rsid w:val="00B638D5"/>
    <w:rsid w:val="00B64697"/>
    <w:rsid w:val="00B65473"/>
    <w:rsid w:val="00B658B6"/>
    <w:rsid w:val="00B65CFF"/>
    <w:rsid w:val="00B65F0E"/>
    <w:rsid w:val="00B66AD6"/>
    <w:rsid w:val="00B674C8"/>
    <w:rsid w:val="00B677AE"/>
    <w:rsid w:val="00B679AD"/>
    <w:rsid w:val="00B723B0"/>
    <w:rsid w:val="00B72ADA"/>
    <w:rsid w:val="00B7360D"/>
    <w:rsid w:val="00B75167"/>
    <w:rsid w:val="00B75802"/>
    <w:rsid w:val="00B764A8"/>
    <w:rsid w:val="00B76550"/>
    <w:rsid w:val="00B767D5"/>
    <w:rsid w:val="00B768DF"/>
    <w:rsid w:val="00B8071D"/>
    <w:rsid w:val="00B80CD7"/>
    <w:rsid w:val="00B82526"/>
    <w:rsid w:val="00B82BA8"/>
    <w:rsid w:val="00B83823"/>
    <w:rsid w:val="00B83F3F"/>
    <w:rsid w:val="00B86263"/>
    <w:rsid w:val="00B87434"/>
    <w:rsid w:val="00B87A73"/>
    <w:rsid w:val="00B902E3"/>
    <w:rsid w:val="00B90AB0"/>
    <w:rsid w:val="00B90FDA"/>
    <w:rsid w:val="00B913E1"/>
    <w:rsid w:val="00B9262F"/>
    <w:rsid w:val="00B92AAE"/>
    <w:rsid w:val="00B92DC5"/>
    <w:rsid w:val="00B931C2"/>
    <w:rsid w:val="00B948DF"/>
    <w:rsid w:val="00B9649B"/>
    <w:rsid w:val="00B967A0"/>
    <w:rsid w:val="00B97433"/>
    <w:rsid w:val="00BA08DD"/>
    <w:rsid w:val="00BA11AD"/>
    <w:rsid w:val="00BA16AC"/>
    <w:rsid w:val="00BA1CE6"/>
    <w:rsid w:val="00BA2289"/>
    <w:rsid w:val="00BA2CF4"/>
    <w:rsid w:val="00BA62B5"/>
    <w:rsid w:val="00BA6591"/>
    <w:rsid w:val="00BA7478"/>
    <w:rsid w:val="00BB0E4A"/>
    <w:rsid w:val="00BB2E22"/>
    <w:rsid w:val="00BB3005"/>
    <w:rsid w:val="00BB364E"/>
    <w:rsid w:val="00BB36B5"/>
    <w:rsid w:val="00BB4078"/>
    <w:rsid w:val="00BB47D4"/>
    <w:rsid w:val="00BB55F6"/>
    <w:rsid w:val="00BB571C"/>
    <w:rsid w:val="00BB5950"/>
    <w:rsid w:val="00BB5A40"/>
    <w:rsid w:val="00BC0059"/>
    <w:rsid w:val="00BC0CA8"/>
    <w:rsid w:val="00BC0CE1"/>
    <w:rsid w:val="00BC1588"/>
    <w:rsid w:val="00BC1833"/>
    <w:rsid w:val="00BC19AE"/>
    <w:rsid w:val="00BC2326"/>
    <w:rsid w:val="00BC2FD8"/>
    <w:rsid w:val="00BC3665"/>
    <w:rsid w:val="00BC3B67"/>
    <w:rsid w:val="00BC43CC"/>
    <w:rsid w:val="00BC43DA"/>
    <w:rsid w:val="00BC477F"/>
    <w:rsid w:val="00BC4849"/>
    <w:rsid w:val="00BC4CC4"/>
    <w:rsid w:val="00BC6212"/>
    <w:rsid w:val="00BC64D3"/>
    <w:rsid w:val="00BC6C30"/>
    <w:rsid w:val="00BC7348"/>
    <w:rsid w:val="00BC7C95"/>
    <w:rsid w:val="00BD2BFC"/>
    <w:rsid w:val="00BD2F39"/>
    <w:rsid w:val="00BD452F"/>
    <w:rsid w:val="00BD4D7E"/>
    <w:rsid w:val="00BD5EA5"/>
    <w:rsid w:val="00BE1CB2"/>
    <w:rsid w:val="00BE41C3"/>
    <w:rsid w:val="00BE5340"/>
    <w:rsid w:val="00BE5A9B"/>
    <w:rsid w:val="00BE5ABB"/>
    <w:rsid w:val="00BE5CE3"/>
    <w:rsid w:val="00BE6DC0"/>
    <w:rsid w:val="00BF0375"/>
    <w:rsid w:val="00BF1CC0"/>
    <w:rsid w:val="00BF1FF5"/>
    <w:rsid w:val="00BF2376"/>
    <w:rsid w:val="00BF2755"/>
    <w:rsid w:val="00BF37C0"/>
    <w:rsid w:val="00BF45A6"/>
    <w:rsid w:val="00BF49E9"/>
    <w:rsid w:val="00BF64FE"/>
    <w:rsid w:val="00BF67D9"/>
    <w:rsid w:val="00BF7626"/>
    <w:rsid w:val="00C00112"/>
    <w:rsid w:val="00C00BBD"/>
    <w:rsid w:val="00C0237E"/>
    <w:rsid w:val="00C03950"/>
    <w:rsid w:val="00C0407F"/>
    <w:rsid w:val="00C04A83"/>
    <w:rsid w:val="00C061F0"/>
    <w:rsid w:val="00C06871"/>
    <w:rsid w:val="00C06954"/>
    <w:rsid w:val="00C11739"/>
    <w:rsid w:val="00C11847"/>
    <w:rsid w:val="00C1191F"/>
    <w:rsid w:val="00C125C1"/>
    <w:rsid w:val="00C12D32"/>
    <w:rsid w:val="00C14195"/>
    <w:rsid w:val="00C164D3"/>
    <w:rsid w:val="00C17398"/>
    <w:rsid w:val="00C1746F"/>
    <w:rsid w:val="00C17D6B"/>
    <w:rsid w:val="00C21249"/>
    <w:rsid w:val="00C21498"/>
    <w:rsid w:val="00C227EA"/>
    <w:rsid w:val="00C22C86"/>
    <w:rsid w:val="00C22C95"/>
    <w:rsid w:val="00C2397D"/>
    <w:rsid w:val="00C23DD3"/>
    <w:rsid w:val="00C252C4"/>
    <w:rsid w:val="00C259A0"/>
    <w:rsid w:val="00C25B61"/>
    <w:rsid w:val="00C26134"/>
    <w:rsid w:val="00C2764E"/>
    <w:rsid w:val="00C309A5"/>
    <w:rsid w:val="00C31A18"/>
    <w:rsid w:val="00C330F1"/>
    <w:rsid w:val="00C33607"/>
    <w:rsid w:val="00C33DB9"/>
    <w:rsid w:val="00C34347"/>
    <w:rsid w:val="00C3484B"/>
    <w:rsid w:val="00C35577"/>
    <w:rsid w:val="00C36098"/>
    <w:rsid w:val="00C36695"/>
    <w:rsid w:val="00C37D5D"/>
    <w:rsid w:val="00C40251"/>
    <w:rsid w:val="00C4077B"/>
    <w:rsid w:val="00C40BC4"/>
    <w:rsid w:val="00C40EAC"/>
    <w:rsid w:val="00C416BC"/>
    <w:rsid w:val="00C43B5B"/>
    <w:rsid w:val="00C45C87"/>
    <w:rsid w:val="00C45DC1"/>
    <w:rsid w:val="00C46C81"/>
    <w:rsid w:val="00C46F96"/>
    <w:rsid w:val="00C50B28"/>
    <w:rsid w:val="00C52051"/>
    <w:rsid w:val="00C529E6"/>
    <w:rsid w:val="00C52C29"/>
    <w:rsid w:val="00C5334F"/>
    <w:rsid w:val="00C542BD"/>
    <w:rsid w:val="00C54B84"/>
    <w:rsid w:val="00C54F8B"/>
    <w:rsid w:val="00C5594A"/>
    <w:rsid w:val="00C55F78"/>
    <w:rsid w:val="00C561DC"/>
    <w:rsid w:val="00C56EF9"/>
    <w:rsid w:val="00C602B0"/>
    <w:rsid w:val="00C61D84"/>
    <w:rsid w:val="00C622D9"/>
    <w:rsid w:val="00C637DB"/>
    <w:rsid w:val="00C63F5D"/>
    <w:rsid w:val="00C64CA1"/>
    <w:rsid w:val="00C66159"/>
    <w:rsid w:val="00C66689"/>
    <w:rsid w:val="00C70006"/>
    <w:rsid w:val="00C71C5A"/>
    <w:rsid w:val="00C71D4B"/>
    <w:rsid w:val="00C72228"/>
    <w:rsid w:val="00C730C5"/>
    <w:rsid w:val="00C74047"/>
    <w:rsid w:val="00C74174"/>
    <w:rsid w:val="00C741CF"/>
    <w:rsid w:val="00C7454E"/>
    <w:rsid w:val="00C74D5A"/>
    <w:rsid w:val="00C75079"/>
    <w:rsid w:val="00C75996"/>
    <w:rsid w:val="00C75B7B"/>
    <w:rsid w:val="00C76040"/>
    <w:rsid w:val="00C76F04"/>
    <w:rsid w:val="00C76F1B"/>
    <w:rsid w:val="00C8038B"/>
    <w:rsid w:val="00C814D2"/>
    <w:rsid w:val="00C827EF"/>
    <w:rsid w:val="00C84CA3"/>
    <w:rsid w:val="00C84E3D"/>
    <w:rsid w:val="00C84FD4"/>
    <w:rsid w:val="00C86894"/>
    <w:rsid w:val="00C86BD7"/>
    <w:rsid w:val="00C87830"/>
    <w:rsid w:val="00C910A4"/>
    <w:rsid w:val="00C917E7"/>
    <w:rsid w:val="00C9203C"/>
    <w:rsid w:val="00C9275E"/>
    <w:rsid w:val="00C9648D"/>
    <w:rsid w:val="00C9769C"/>
    <w:rsid w:val="00C9771C"/>
    <w:rsid w:val="00C97C6E"/>
    <w:rsid w:val="00C97CBA"/>
    <w:rsid w:val="00CA030F"/>
    <w:rsid w:val="00CA124D"/>
    <w:rsid w:val="00CA1549"/>
    <w:rsid w:val="00CA2802"/>
    <w:rsid w:val="00CA2C40"/>
    <w:rsid w:val="00CA2D22"/>
    <w:rsid w:val="00CA376B"/>
    <w:rsid w:val="00CA4890"/>
    <w:rsid w:val="00CA78D2"/>
    <w:rsid w:val="00CA7A05"/>
    <w:rsid w:val="00CA7B87"/>
    <w:rsid w:val="00CA7CC0"/>
    <w:rsid w:val="00CB095D"/>
    <w:rsid w:val="00CB0ADC"/>
    <w:rsid w:val="00CB0D92"/>
    <w:rsid w:val="00CB10AC"/>
    <w:rsid w:val="00CB1BA8"/>
    <w:rsid w:val="00CB216F"/>
    <w:rsid w:val="00CB2554"/>
    <w:rsid w:val="00CB25F6"/>
    <w:rsid w:val="00CB2C8D"/>
    <w:rsid w:val="00CB3796"/>
    <w:rsid w:val="00CB3B97"/>
    <w:rsid w:val="00CB3C64"/>
    <w:rsid w:val="00CB3F2E"/>
    <w:rsid w:val="00CB43F0"/>
    <w:rsid w:val="00CB49FD"/>
    <w:rsid w:val="00CB4EB9"/>
    <w:rsid w:val="00CB4FF1"/>
    <w:rsid w:val="00CB62AB"/>
    <w:rsid w:val="00CB6345"/>
    <w:rsid w:val="00CB67F1"/>
    <w:rsid w:val="00CB734A"/>
    <w:rsid w:val="00CB74D3"/>
    <w:rsid w:val="00CB7562"/>
    <w:rsid w:val="00CC2363"/>
    <w:rsid w:val="00CC6105"/>
    <w:rsid w:val="00CC6C7B"/>
    <w:rsid w:val="00CC744C"/>
    <w:rsid w:val="00CD01C2"/>
    <w:rsid w:val="00CD020B"/>
    <w:rsid w:val="00CD1A3F"/>
    <w:rsid w:val="00CD1BAD"/>
    <w:rsid w:val="00CD25B9"/>
    <w:rsid w:val="00CD4A91"/>
    <w:rsid w:val="00CD515B"/>
    <w:rsid w:val="00CD6409"/>
    <w:rsid w:val="00CD6FB3"/>
    <w:rsid w:val="00CD7DEE"/>
    <w:rsid w:val="00CE067B"/>
    <w:rsid w:val="00CE1187"/>
    <w:rsid w:val="00CE3702"/>
    <w:rsid w:val="00CE39D8"/>
    <w:rsid w:val="00CE41EA"/>
    <w:rsid w:val="00CE4629"/>
    <w:rsid w:val="00CE483D"/>
    <w:rsid w:val="00CE4896"/>
    <w:rsid w:val="00CE4ACA"/>
    <w:rsid w:val="00CE64C3"/>
    <w:rsid w:val="00CE6B38"/>
    <w:rsid w:val="00CF2AAF"/>
    <w:rsid w:val="00CF3199"/>
    <w:rsid w:val="00CF36B2"/>
    <w:rsid w:val="00CF50BA"/>
    <w:rsid w:val="00CF5512"/>
    <w:rsid w:val="00CF7261"/>
    <w:rsid w:val="00CF7D0A"/>
    <w:rsid w:val="00D003D9"/>
    <w:rsid w:val="00D006D1"/>
    <w:rsid w:val="00D00F66"/>
    <w:rsid w:val="00D0221A"/>
    <w:rsid w:val="00D035D5"/>
    <w:rsid w:val="00D0424B"/>
    <w:rsid w:val="00D048FD"/>
    <w:rsid w:val="00D0693B"/>
    <w:rsid w:val="00D07487"/>
    <w:rsid w:val="00D11781"/>
    <w:rsid w:val="00D123C2"/>
    <w:rsid w:val="00D13C4A"/>
    <w:rsid w:val="00D1545A"/>
    <w:rsid w:val="00D20314"/>
    <w:rsid w:val="00D2047A"/>
    <w:rsid w:val="00D2057D"/>
    <w:rsid w:val="00D20C1F"/>
    <w:rsid w:val="00D20E1F"/>
    <w:rsid w:val="00D211FB"/>
    <w:rsid w:val="00D2375E"/>
    <w:rsid w:val="00D242F1"/>
    <w:rsid w:val="00D24E26"/>
    <w:rsid w:val="00D250A3"/>
    <w:rsid w:val="00D2599F"/>
    <w:rsid w:val="00D2626D"/>
    <w:rsid w:val="00D26F92"/>
    <w:rsid w:val="00D275E9"/>
    <w:rsid w:val="00D30E6F"/>
    <w:rsid w:val="00D3106F"/>
    <w:rsid w:val="00D319A5"/>
    <w:rsid w:val="00D34073"/>
    <w:rsid w:val="00D34597"/>
    <w:rsid w:val="00D362A7"/>
    <w:rsid w:val="00D3694F"/>
    <w:rsid w:val="00D36F01"/>
    <w:rsid w:val="00D37B45"/>
    <w:rsid w:val="00D40E61"/>
    <w:rsid w:val="00D40EB9"/>
    <w:rsid w:val="00D421EC"/>
    <w:rsid w:val="00D42447"/>
    <w:rsid w:val="00D444E7"/>
    <w:rsid w:val="00D45A0D"/>
    <w:rsid w:val="00D46088"/>
    <w:rsid w:val="00D50022"/>
    <w:rsid w:val="00D50BF9"/>
    <w:rsid w:val="00D50C3D"/>
    <w:rsid w:val="00D51911"/>
    <w:rsid w:val="00D526B9"/>
    <w:rsid w:val="00D52FA4"/>
    <w:rsid w:val="00D5512E"/>
    <w:rsid w:val="00D560EE"/>
    <w:rsid w:val="00D643D8"/>
    <w:rsid w:val="00D648BC"/>
    <w:rsid w:val="00D64D3F"/>
    <w:rsid w:val="00D66451"/>
    <w:rsid w:val="00D66737"/>
    <w:rsid w:val="00D66B81"/>
    <w:rsid w:val="00D66FC4"/>
    <w:rsid w:val="00D67066"/>
    <w:rsid w:val="00D6732E"/>
    <w:rsid w:val="00D70030"/>
    <w:rsid w:val="00D70791"/>
    <w:rsid w:val="00D723D0"/>
    <w:rsid w:val="00D72BD9"/>
    <w:rsid w:val="00D75D6F"/>
    <w:rsid w:val="00D76F3A"/>
    <w:rsid w:val="00D80036"/>
    <w:rsid w:val="00D8035B"/>
    <w:rsid w:val="00D8045B"/>
    <w:rsid w:val="00D8154A"/>
    <w:rsid w:val="00D81FD5"/>
    <w:rsid w:val="00D82275"/>
    <w:rsid w:val="00D82A65"/>
    <w:rsid w:val="00D83720"/>
    <w:rsid w:val="00D83748"/>
    <w:rsid w:val="00D84111"/>
    <w:rsid w:val="00D84B05"/>
    <w:rsid w:val="00D85E70"/>
    <w:rsid w:val="00D866D2"/>
    <w:rsid w:val="00D87BA3"/>
    <w:rsid w:val="00D900DC"/>
    <w:rsid w:val="00D91F6C"/>
    <w:rsid w:val="00D92C8F"/>
    <w:rsid w:val="00D939DF"/>
    <w:rsid w:val="00D95CF4"/>
    <w:rsid w:val="00D976CA"/>
    <w:rsid w:val="00D97861"/>
    <w:rsid w:val="00D97F13"/>
    <w:rsid w:val="00DA0679"/>
    <w:rsid w:val="00DA1068"/>
    <w:rsid w:val="00DA1A5E"/>
    <w:rsid w:val="00DA221E"/>
    <w:rsid w:val="00DA43A8"/>
    <w:rsid w:val="00DA5DDD"/>
    <w:rsid w:val="00DA60BE"/>
    <w:rsid w:val="00DA79AC"/>
    <w:rsid w:val="00DA7A5F"/>
    <w:rsid w:val="00DA7CAA"/>
    <w:rsid w:val="00DB048E"/>
    <w:rsid w:val="00DB079F"/>
    <w:rsid w:val="00DB08C6"/>
    <w:rsid w:val="00DB18A2"/>
    <w:rsid w:val="00DB1B04"/>
    <w:rsid w:val="00DB223C"/>
    <w:rsid w:val="00DB22CA"/>
    <w:rsid w:val="00DB2B0A"/>
    <w:rsid w:val="00DB2CD2"/>
    <w:rsid w:val="00DB30AD"/>
    <w:rsid w:val="00DB4253"/>
    <w:rsid w:val="00DB46E7"/>
    <w:rsid w:val="00DB54D7"/>
    <w:rsid w:val="00DB5600"/>
    <w:rsid w:val="00DB5A09"/>
    <w:rsid w:val="00DB5DA2"/>
    <w:rsid w:val="00DB5E71"/>
    <w:rsid w:val="00DB5E9E"/>
    <w:rsid w:val="00DB60E9"/>
    <w:rsid w:val="00DB7AD6"/>
    <w:rsid w:val="00DC01E9"/>
    <w:rsid w:val="00DC04E7"/>
    <w:rsid w:val="00DC071D"/>
    <w:rsid w:val="00DC0908"/>
    <w:rsid w:val="00DC1802"/>
    <w:rsid w:val="00DC25BC"/>
    <w:rsid w:val="00DC311B"/>
    <w:rsid w:val="00DC3557"/>
    <w:rsid w:val="00DC36CE"/>
    <w:rsid w:val="00DC4B8A"/>
    <w:rsid w:val="00DC55FF"/>
    <w:rsid w:val="00DC5DF0"/>
    <w:rsid w:val="00DD29F4"/>
    <w:rsid w:val="00DD2ABD"/>
    <w:rsid w:val="00DD3E20"/>
    <w:rsid w:val="00DD46BF"/>
    <w:rsid w:val="00DD54E4"/>
    <w:rsid w:val="00DD5574"/>
    <w:rsid w:val="00DE0461"/>
    <w:rsid w:val="00DE17A0"/>
    <w:rsid w:val="00DE27D7"/>
    <w:rsid w:val="00DE3840"/>
    <w:rsid w:val="00DE3C1E"/>
    <w:rsid w:val="00DE50B3"/>
    <w:rsid w:val="00DE56F4"/>
    <w:rsid w:val="00DE5841"/>
    <w:rsid w:val="00DE60AF"/>
    <w:rsid w:val="00DE6724"/>
    <w:rsid w:val="00DE7339"/>
    <w:rsid w:val="00DE7852"/>
    <w:rsid w:val="00DE7EBC"/>
    <w:rsid w:val="00DF2CB9"/>
    <w:rsid w:val="00DF4AD1"/>
    <w:rsid w:val="00DF4C5A"/>
    <w:rsid w:val="00DF59A5"/>
    <w:rsid w:val="00DF5B8E"/>
    <w:rsid w:val="00DF63D8"/>
    <w:rsid w:val="00E00388"/>
    <w:rsid w:val="00E01658"/>
    <w:rsid w:val="00E02C6B"/>
    <w:rsid w:val="00E0334A"/>
    <w:rsid w:val="00E0340A"/>
    <w:rsid w:val="00E03810"/>
    <w:rsid w:val="00E03D10"/>
    <w:rsid w:val="00E03E6B"/>
    <w:rsid w:val="00E06140"/>
    <w:rsid w:val="00E061E1"/>
    <w:rsid w:val="00E06665"/>
    <w:rsid w:val="00E07C08"/>
    <w:rsid w:val="00E101A7"/>
    <w:rsid w:val="00E10874"/>
    <w:rsid w:val="00E1243B"/>
    <w:rsid w:val="00E1298D"/>
    <w:rsid w:val="00E14DCF"/>
    <w:rsid w:val="00E1619D"/>
    <w:rsid w:val="00E16498"/>
    <w:rsid w:val="00E17E33"/>
    <w:rsid w:val="00E2017C"/>
    <w:rsid w:val="00E204AF"/>
    <w:rsid w:val="00E20B3F"/>
    <w:rsid w:val="00E222BB"/>
    <w:rsid w:val="00E228D0"/>
    <w:rsid w:val="00E22BFD"/>
    <w:rsid w:val="00E24321"/>
    <w:rsid w:val="00E2449E"/>
    <w:rsid w:val="00E24C62"/>
    <w:rsid w:val="00E24F24"/>
    <w:rsid w:val="00E25E59"/>
    <w:rsid w:val="00E267F6"/>
    <w:rsid w:val="00E32D37"/>
    <w:rsid w:val="00E35525"/>
    <w:rsid w:val="00E35C1D"/>
    <w:rsid w:val="00E37A6D"/>
    <w:rsid w:val="00E4075E"/>
    <w:rsid w:val="00E40A71"/>
    <w:rsid w:val="00E40F05"/>
    <w:rsid w:val="00E41BBB"/>
    <w:rsid w:val="00E41DA0"/>
    <w:rsid w:val="00E42A10"/>
    <w:rsid w:val="00E4317D"/>
    <w:rsid w:val="00E438FA"/>
    <w:rsid w:val="00E439E5"/>
    <w:rsid w:val="00E43B76"/>
    <w:rsid w:val="00E46871"/>
    <w:rsid w:val="00E46B14"/>
    <w:rsid w:val="00E47A9F"/>
    <w:rsid w:val="00E5335E"/>
    <w:rsid w:val="00E534A9"/>
    <w:rsid w:val="00E53FDF"/>
    <w:rsid w:val="00E56C95"/>
    <w:rsid w:val="00E57217"/>
    <w:rsid w:val="00E618C7"/>
    <w:rsid w:val="00E65C7C"/>
    <w:rsid w:val="00E666AE"/>
    <w:rsid w:val="00E67C32"/>
    <w:rsid w:val="00E712CB"/>
    <w:rsid w:val="00E717FE"/>
    <w:rsid w:val="00E72B62"/>
    <w:rsid w:val="00E73180"/>
    <w:rsid w:val="00E73815"/>
    <w:rsid w:val="00E73AB7"/>
    <w:rsid w:val="00E742FD"/>
    <w:rsid w:val="00E74A62"/>
    <w:rsid w:val="00E74CB9"/>
    <w:rsid w:val="00E7506B"/>
    <w:rsid w:val="00E76DD9"/>
    <w:rsid w:val="00E7716D"/>
    <w:rsid w:val="00E77C77"/>
    <w:rsid w:val="00E804A6"/>
    <w:rsid w:val="00E819FB"/>
    <w:rsid w:val="00E81C7A"/>
    <w:rsid w:val="00E82CD3"/>
    <w:rsid w:val="00E82EA0"/>
    <w:rsid w:val="00E847CE"/>
    <w:rsid w:val="00E849E8"/>
    <w:rsid w:val="00E84A46"/>
    <w:rsid w:val="00E85221"/>
    <w:rsid w:val="00E853DE"/>
    <w:rsid w:val="00E856D6"/>
    <w:rsid w:val="00E85850"/>
    <w:rsid w:val="00E861C6"/>
    <w:rsid w:val="00E86DF3"/>
    <w:rsid w:val="00E87A4E"/>
    <w:rsid w:val="00E87BA4"/>
    <w:rsid w:val="00E9091C"/>
    <w:rsid w:val="00E91033"/>
    <w:rsid w:val="00E9184B"/>
    <w:rsid w:val="00E91CDD"/>
    <w:rsid w:val="00E92973"/>
    <w:rsid w:val="00E93680"/>
    <w:rsid w:val="00E93B82"/>
    <w:rsid w:val="00E9438B"/>
    <w:rsid w:val="00E9474D"/>
    <w:rsid w:val="00E95079"/>
    <w:rsid w:val="00E95648"/>
    <w:rsid w:val="00E95B19"/>
    <w:rsid w:val="00E96786"/>
    <w:rsid w:val="00E974CB"/>
    <w:rsid w:val="00E97932"/>
    <w:rsid w:val="00E9799E"/>
    <w:rsid w:val="00EA0DEB"/>
    <w:rsid w:val="00EA15F6"/>
    <w:rsid w:val="00EA18AA"/>
    <w:rsid w:val="00EA1D7B"/>
    <w:rsid w:val="00EA2D8D"/>
    <w:rsid w:val="00EA3635"/>
    <w:rsid w:val="00EA3853"/>
    <w:rsid w:val="00EA676E"/>
    <w:rsid w:val="00EB0AB4"/>
    <w:rsid w:val="00EB1992"/>
    <w:rsid w:val="00EB4285"/>
    <w:rsid w:val="00EB4896"/>
    <w:rsid w:val="00EB581D"/>
    <w:rsid w:val="00EB6DEF"/>
    <w:rsid w:val="00EB7D34"/>
    <w:rsid w:val="00EB7EC5"/>
    <w:rsid w:val="00EC0732"/>
    <w:rsid w:val="00EC0F07"/>
    <w:rsid w:val="00EC2549"/>
    <w:rsid w:val="00EC2B4C"/>
    <w:rsid w:val="00EC3BA2"/>
    <w:rsid w:val="00EC5F24"/>
    <w:rsid w:val="00EC6703"/>
    <w:rsid w:val="00EC7B45"/>
    <w:rsid w:val="00ED00D9"/>
    <w:rsid w:val="00ED03E7"/>
    <w:rsid w:val="00ED1449"/>
    <w:rsid w:val="00ED1719"/>
    <w:rsid w:val="00ED1EA0"/>
    <w:rsid w:val="00ED1FC4"/>
    <w:rsid w:val="00ED32E2"/>
    <w:rsid w:val="00ED40EE"/>
    <w:rsid w:val="00ED4E02"/>
    <w:rsid w:val="00ED52D2"/>
    <w:rsid w:val="00ED575C"/>
    <w:rsid w:val="00ED6F6E"/>
    <w:rsid w:val="00ED752A"/>
    <w:rsid w:val="00EE0AED"/>
    <w:rsid w:val="00EE0D0D"/>
    <w:rsid w:val="00EE154B"/>
    <w:rsid w:val="00EE189E"/>
    <w:rsid w:val="00EE24F5"/>
    <w:rsid w:val="00EE3162"/>
    <w:rsid w:val="00EE3746"/>
    <w:rsid w:val="00EE3F20"/>
    <w:rsid w:val="00EE446B"/>
    <w:rsid w:val="00EE51D9"/>
    <w:rsid w:val="00EE5288"/>
    <w:rsid w:val="00EE5CC6"/>
    <w:rsid w:val="00EE5E60"/>
    <w:rsid w:val="00EE601C"/>
    <w:rsid w:val="00EE61BD"/>
    <w:rsid w:val="00EE6BB2"/>
    <w:rsid w:val="00EE6FBC"/>
    <w:rsid w:val="00EE75FA"/>
    <w:rsid w:val="00EF24CE"/>
    <w:rsid w:val="00EF265D"/>
    <w:rsid w:val="00EF2D80"/>
    <w:rsid w:val="00EF4172"/>
    <w:rsid w:val="00EF5066"/>
    <w:rsid w:val="00EF5175"/>
    <w:rsid w:val="00EF51D7"/>
    <w:rsid w:val="00EF5644"/>
    <w:rsid w:val="00EF7418"/>
    <w:rsid w:val="00EF748D"/>
    <w:rsid w:val="00EF76AD"/>
    <w:rsid w:val="00F004B4"/>
    <w:rsid w:val="00F0118A"/>
    <w:rsid w:val="00F01995"/>
    <w:rsid w:val="00F01A7D"/>
    <w:rsid w:val="00F02001"/>
    <w:rsid w:val="00F02F01"/>
    <w:rsid w:val="00F02FC2"/>
    <w:rsid w:val="00F04340"/>
    <w:rsid w:val="00F04C9C"/>
    <w:rsid w:val="00F05830"/>
    <w:rsid w:val="00F05EEE"/>
    <w:rsid w:val="00F063CC"/>
    <w:rsid w:val="00F06543"/>
    <w:rsid w:val="00F07AEE"/>
    <w:rsid w:val="00F10D64"/>
    <w:rsid w:val="00F11E0B"/>
    <w:rsid w:val="00F11EEC"/>
    <w:rsid w:val="00F12587"/>
    <w:rsid w:val="00F147B4"/>
    <w:rsid w:val="00F151CF"/>
    <w:rsid w:val="00F16858"/>
    <w:rsid w:val="00F16C5D"/>
    <w:rsid w:val="00F16E60"/>
    <w:rsid w:val="00F17771"/>
    <w:rsid w:val="00F22078"/>
    <w:rsid w:val="00F226F3"/>
    <w:rsid w:val="00F240D5"/>
    <w:rsid w:val="00F24248"/>
    <w:rsid w:val="00F24919"/>
    <w:rsid w:val="00F261E7"/>
    <w:rsid w:val="00F2651D"/>
    <w:rsid w:val="00F26672"/>
    <w:rsid w:val="00F30236"/>
    <w:rsid w:val="00F30C09"/>
    <w:rsid w:val="00F31291"/>
    <w:rsid w:val="00F321AB"/>
    <w:rsid w:val="00F32E66"/>
    <w:rsid w:val="00F33372"/>
    <w:rsid w:val="00F34DC4"/>
    <w:rsid w:val="00F35494"/>
    <w:rsid w:val="00F408BA"/>
    <w:rsid w:val="00F412DD"/>
    <w:rsid w:val="00F42398"/>
    <w:rsid w:val="00F432BB"/>
    <w:rsid w:val="00F43CF1"/>
    <w:rsid w:val="00F451AD"/>
    <w:rsid w:val="00F4582A"/>
    <w:rsid w:val="00F45CB6"/>
    <w:rsid w:val="00F467C9"/>
    <w:rsid w:val="00F46C88"/>
    <w:rsid w:val="00F477FD"/>
    <w:rsid w:val="00F5059A"/>
    <w:rsid w:val="00F5097B"/>
    <w:rsid w:val="00F51148"/>
    <w:rsid w:val="00F51C85"/>
    <w:rsid w:val="00F5287B"/>
    <w:rsid w:val="00F52A6D"/>
    <w:rsid w:val="00F54176"/>
    <w:rsid w:val="00F556EC"/>
    <w:rsid w:val="00F56252"/>
    <w:rsid w:val="00F563D1"/>
    <w:rsid w:val="00F564C2"/>
    <w:rsid w:val="00F573E7"/>
    <w:rsid w:val="00F6054A"/>
    <w:rsid w:val="00F61B42"/>
    <w:rsid w:val="00F61C33"/>
    <w:rsid w:val="00F628EA"/>
    <w:rsid w:val="00F669E5"/>
    <w:rsid w:val="00F66AA4"/>
    <w:rsid w:val="00F66AB7"/>
    <w:rsid w:val="00F67C46"/>
    <w:rsid w:val="00F67E21"/>
    <w:rsid w:val="00F70B34"/>
    <w:rsid w:val="00F70D24"/>
    <w:rsid w:val="00F70EF1"/>
    <w:rsid w:val="00F71658"/>
    <w:rsid w:val="00F71A95"/>
    <w:rsid w:val="00F72475"/>
    <w:rsid w:val="00F72C0F"/>
    <w:rsid w:val="00F73532"/>
    <w:rsid w:val="00F749C4"/>
    <w:rsid w:val="00F753C2"/>
    <w:rsid w:val="00F75D8D"/>
    <w:rsid w:val="00F77BA2"/>
    <w:rsid w:val="00F80815"/>
    <w:rsid w:val="00F80F21"/>
    <w:rsid w:val="00F813C2"/>
    <w:rsid w:val="00F81C1B"/>
    <w:rsid w:val="00F81E8D"/>
    <w:rsid w:val="00F821DD"/>
    <w:rsid w:val="00F8413E"/>
    <w:rsid w:val="00F84D01"/>
    <w:rsid w:val="00F85095"/>
    <w:rsid w:val="00F851A1"/>
    <w:rsid w:val="00F85348"/>
    <w:rsid w:val="00F85985"/>
    <w:rsid w:val="00F864CA"/>
    <w:rsid w:val="00F869A7"/>
    <w:rsid w:val="00F878B3"/>
    <w:rsid w:val="00F878E2"/>
    <w:rsid w:val="00F87A2A"/>
    <w:rsid w:val="00F901A9"/>
    <w:rsid w:val="00F901F9"/>
    <w:rsid w:val="00F902D7"/>
    <w:rsid w:val="00F90B51"/>
    <w:rsid w:val="00F90BF8"/>
    <w:rsid w:val="00F91BC7"/>
    <w:rsid w:val="00F931F8"/>
    <w:rsid w:val="00F93298"/>
    <w:rsid w:val="00F93330"/>
    <w:rsid w:val="00F94379"/>
    <w:rsid w:val="00F94943"/>
    <w:rsid w:val="00F949C9"/>
    <w:rsid w:val="00F94DEC"/>
    <w:rsid w:val="00F95486"/>
    <w:rsid w:val="00F96433"/>
    <w:rsid w:val="00F96C9B"/>
    <w:rsid w:val="00F979C6"/>
    <w:rsid w:val="00FA099E"/>
    <w:rsid w:val="00FA1F52"/>
    <w:rsid w:val="00FA3259"/>
    <w:rsid w:val="00FA3317"/>
    <w:rsid w:val="00FA37DA"/>
    <w:rsid w:val="00FA49D6"/>
    <w:rsid w:val="00FA4E6A"/>
    <w:rsid w:val="00FA5BE2"/>
    <w:rsid w:val="00FA6C7C"/>
    <w:rsid w:val="00FB18F7"/>
    <w:rsid w:val="00FB30D5"/>
    <w:rsid w:val="00FB46C7"/>
    <w:rsid w:val="00FB4C3C"/>
    <w:rsid w:val="00FB5621"/>
    <w:rsid w:val="00FB56E5"/>
    <w:rsid w:val="00FC01BD"/>
    <w:rsid w:val="00FC0221"/>
    <w:rsid w:val="00FC21DD"/>
    <w:rsid w:val="00FC3F47"/>
    <w:rsid w:val="00FC4D5A"/>
    <w:rsid w:val="00FC588B"/>
    <w:rsid w:val="00FC5EFB"/>
    <w:rsid w:val="00FC79CA"/>
    <w:rsid w:val="00FD0E8B"/>
    <w:rsid w:val="00FD2EE5"/>
    <w:rsid w:val="00FD5194"/>
    <w:rsid w:val="00FD7B57"/>
    <w:rsid w:val="00FE2D60"/>
    <w:rsid w:val="00FE398B"/>
    <w:rsid w:val="00FE548E"/>
    <w:rsid w:val="00FE5BA8"/>
    <w:rsid w:val="00FE6385"/>
    <w:rsid w:val="00FE7A96"/>
    <w:rsid w:val="00FE7E28"/>
    <w:rsid w:val="00FF0871"/>
    <w:rsid w:val="00FF1B08"/>
    <w:rsid w:val="00FF3069"/>
    <w:rsid w:val="00FF30DE"/>
    <w:rsid w:val="00FF34AF"/>
    <w:rsid w:val="00FF5BC7"/>
    <w:rsid w:val="00FF6CA4"/>
    <w:rsid w:val="00FF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428BA"/>
  <w15:chartTrackingRefBased/>
  <w15:docId w15:val="{AC088097-1DCB-4C82-BA1F-64E89F2C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E18"/>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2E18"/>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A2E18"/>
    <w:rPr>
      <w:sz w:val="18"/>
      <w:szCs w:val="18"/>
    </w:rPr>
  </w:style>
  <w:style w:type="paragraph" w:styleId="Footer">
    <w:name w:val="footer"/>
    <w:basedOn w:val="Normal"/>
    <w:link w:val="FooterChar"/>
    <w:uiPriority w:val="99"/>
    <w:unhideWhenUsed/>
    <w:rsid w:val="008A2E1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A2E18"/>
    <w:rPr>
      <w:sz w:val="18"/>
      <w:szCs w:val="18"/>
    </w:rPr>
  </w:style>
  <w:style w:type="paragraph" w:styleId="ListParagraph">
    <w:name w:val="List Paragraph"/>
    <w:basedOn w:val="Normal"/>
    <w:uiPriority w:val="34"/>
    <w:qFormat/>
    <w:rsid w:val="008A2E18"/>
    <w:pPr>
      <w:ind w:firstLineChars="200" w:firstLine="420"/>
    </w:pPr>
  </w:style>
  <w:style w:type="character" w:styleId="Hyperlink">
    <w:name w:val="Hyperlink"/>
    <w:basedOn w:val="DefaultParagraphFont"/>
    <w:uiPriority w:val="99"/>
    <w:unhideWhenUsed/>
    <w:rsid w:val="008A2E18"/>
    <w:rPr>
      <w:color w:val="0563C1" w:themeColor="hyperlink"/>
      <w:u w:val="single"/>
    </w:rPr>
  </w:style>
  <w:style w:type="character" w:styleId="UnresolvedMention">
    <w:name w:val="Unresolved Mention"/>
    <w:basedOn w:val="DefaultParagraphFont"/>
    <w:uiPriority w:val="99"/>
    <w:semiHidden/>
    <w:unhideWhenUsed/>
    <w:rsid w:val="008A2E18"/>
    <w:rPr>
      <w:color w:val="605E5C"/>
      <w:shd w:val="clear" w:color="auto" w:fill="E1DFDD"/>
    </w:rPr>
  </w:style>
  <w:style w:type="character" w:styleId="CommentReference">
    <w:name w:val="annotation reference"/>
    <w:basedOn w:val="DefaultParagraphFont"/>
    <w:uiPriority w:val="99"/>
    <w:semiHidden/>
    <w:unhideWhenUsed/>
    <w:rsid w:val="008A2E18"/>
    <w:rPr>
      <w:sz w:val="21"/>
      <w:szCs w:val="21"/>
    </w:rPr>
  </w:style>
  <w:style w:type="paragraph" w:styleId="CommentText">
    <w:name w:val="annotation text"/>
    <w:basedOn w:val="Normal"/>
    <w:link w:val="CommentTextChar"/>
    <w:uiPriority w:val="99"/>
    <w:unhideWhenUsed/>
    <w:rsid w:val="008A2E18"/>
    <w:pPr>
      <w:jc w:val="left"/>
    </w:pPr>
  </w:style>
  <w:style w:type="character" w:customStyle="1" w:styleId="CommentTextChar">
    <w:name w:val="Comment Text Char"/>
    <w:basedOn w:val="DefaultParagraphFont"/>
    <w:link w:val="CommentText"/>
    <w:uiPriority w:val="99"/>
    <w:rsid w:val="008A2E18"/>
  </w:style>
  <w:style w:type="paragraph" w:styleId="CommentSubject">
    <w:name w:val="annotation subject"/>
    <w:basedOn w:val="CommentText"/>
    <w:next w:val="CommentText"/>
    <w:link w:val="CommentSubjectChar"/>
    <w:uiPriority w:val="99"/>
    <w:semiHidden/>
    <w:unhideWhenUsed/>
    <w:rsid w:val="008A2E18"/>
    <w:rPr>
      <w:b/>
      <w:bCs/>
    </w:rPr>
  </w:style>
  <w:style w:type="character" w:customStyle="1" w:styleId="CommentSubjectChar">
    <w:name w:val="Comment Subject Char"/>
    <w:basedOn w:val="CommentTextChar"/>
    <w:link w:val="CommentSubject"/>
    <w:uiPriority w:val="99"/>
    <w:semiHidden/>
    <w:rsid w:val="008A2E18"/>
    <w:rPr>
      <w:b/>
      <w:bCs/>
    </w:rPr>
  </w:style>
  <w:style w:type="character" w:styleId="LineNumber">
    <w:name w:val="line number"/>
    <w:basedOn w:val="DefaultParagraphFont"/>
    <w:uiPriority w:val="99"/>
    <w:semiHidden/>
    <w:unhideWhenUsed/>
    <w:rsid w:val="008A2E18"/>
  </w:style>
  <w:style w:type="paragraph" w:customStyle="1" w:styleId="EndNoteBibliographyTitle">
    <w:name w:val="EndNote Bibliography Title"/>
    <w:basedOn w:val="Normal"/>
    <w:link w:val="EndNoteBibliographyTitle0"/>
    <w:rsid w:val="008A2E18"/>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8A2E18"/>
    <w:rPr>
      <w:rFonts w:ascii="DengXian" w:eastAsia="DengXian" w:hAnsi="DengXian"/>
      <w:noProof/>
      <w:sz w:val="20"/>
    </w:rPr>
  </w:style>
  <w:style w:type="paragraph" w:customStyle="1" w:styleId="EndNoteBibliography">
    <w:name w:val="EndNote Bibliography"/>
    <w:basedOn w:val="Normal"/>
    <w:link w:val="EndNoteBibliography0"/>
    <w:rsid w:val="008A2E18"/>
    <w:rPr>
      <w:rFonts w:ascii="DengXian" w:eastAsia="DengXian" w:hAnsi="DengXian"/>
      <w:noProof/>
      <w:sz w:val="20"/>
    </w:rPr>
  </w:style>
  <w:style w:type="character" w:customStyle="1" w:styleId="EndNoteBibliography0">
    <w:name w:val="EndNote Bibliography 字符"/>
    <w:basedOn w:val="DefaultParagraphFont"/>
    <w:link w:val="EndNoteBibliography"/>
    <w:rsid w:val="008A2E18"/>
    <w:rPr>
      <w:rFonts w:ascii="DengXian" w:eastAsia="DengXian" w:hAnsi="DengXian"/>
      <w:noProof/>
      <w:sz w:val="20"/>
    </w:rPr>
  </w:style>
  <w:style w:type="table" w:styleId="TableGrid">
    <w:name w:val="Table Grid"/>
    <w:basedOn w:val="TableNormal"/>
    <w:uiPriority w:val="39"/>
    <w:qFormat/>
    <w:rsid w:val="008A2E18"/>
    <w:rPr>
      <w:rFonts w:ascii="Calibri" w:eastAsia="SimSu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0E1F"/>
  </w:style>
  <w:style w:type="paragraph" w:styleId="BalloonText">
    <w:name w:val="Balloon Text"/>
    <w:basedOn w:val="Normal"/>
    <w:link w:val="BalloonTextChar"/>
    <w:uiPriority w:val="99"/>
    <w:semiHidden/>
    <w:unhideWhenUsed/>
    <w:rsid w:val="00AD696E"/>
    <w:rPr>
      <w:sz w:val="18"/>
      <w:szCs w:val="18"/>
    </w:rPr>
  </w:style>
  <w:style w:type="character" w:customStyle="1" w:styleId="BalloonTextChar">
    <w:name w:val="Balloon Text Char"/>
    <w:basedOn w:val="DefaultParagraphFont"/>
    <w:link w:val="BalloonText"/>
    <w:uiPriority w:val="99"/>
    <w:semiHidden/>
    <w:rsid w:val="00AD69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785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11E80-9B91-4FDD-9BB0-B3BF384B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CCL</dc:creator>
  <cp:keywords/>
  <dc:description/>
  <cp:lastModifiedBy>Trupti Sudge</cp:lastModifiedBy>
  <cp:revision>2</cp:revision>
  <dcterms:created xsi:type="dcterms:W3CDTF">2023-10-06T12:13:00Z</dcterms:created>
  <dcterms:modified xsi:type="dcterms:W3CDTF">2023-10-06T12:13:00Z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3c02ae04bd10cc6391b6b063ca04898fc5a39d22f28409387c7269fd90db2fda</vt:lpwstr>
  </property>
</Properties>
</file>