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2666B" w14:textId="77777777" w:rsidR="00190821" w:rsidRPr="003A1D42" w:rsidRDefault="00190821" w:rsidP="004F1F2C">
      <w:pPr>
        <w:widowControl w:val="0"/>
        <w:pBdr>
          <w:top w:val="nil"/>
          <w:left w:val="nil"/>
          <w:right w:val="nil"/>
          <w:between w:val="nil"/>
        </w:pBdr>
        <w:spacing w:line="276" w:lineRule="auto"/>
        <w:ind w:right="-1440"/>
        <w:rPr>
          <w:rFonts w:ascii="Arial" w:eastAsia="Arial" w:hAnsi="Arial" w:cs="Arial"/>
          <w:sz w:val="10"/>
          <w:szCs w:val="10"/>
        </w:rPr>
      </w:pPr>
    </w:p>
    <w:tbl>
      <w:tblPr>
        <w:tblStyle w:val="a"/>
        <w:tblpPr w:leftFromText="180" w:rightFromText="180" w:vertAnchor="text" w:tblpY="1"/>
        <w:tblOverlap w:val="never"/>
        <w:tblW w:w="497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00" w:firstRow="0" w:lastRow="0" w:firstColumn="0" w:lastColumn="0" w:noHBand="0" w:noVBand="1"/>
      </w:tblPr>
      <w:tblGrid>
        <w:gridCol w:w="1270"/>
        <w:gridCol w:w="2267"/>
        <w:gridCol w:w="1276"/>
        <w:gridCol w:w="2551"/>
        <w:gridCol w:w="1276"/>
        <w:gridCol w:w="1134"/>
        <w:gridCol w:w="1134"/>
        <w:gridCol w:w="1418"/>
        <w:gridCol w:w="2693"/>
        <w:gridCol w:w="2410"/>
        <w:gridCol w:w="1985"/>
        <w:gridCol w:w="3120"/>
      </w:tblGrid>
      <w:tr w:rsidR="009509A6" w:rsidRPr="00F502B8" w14:paraId="2FD87B24" w14:textId="77777777" w:rsidTr="002F62B0">
        <w:trPr>
          <w:cantSplit/>
          <w:trHeight w:val="1632"/>
        </w:trPr>
        <w:tc>
          <w:tcPr>
            <w:tcW w:w="1270" w:type="dxa"/>
            <w:shd w:val="clear" w:color="auto" w:fill="auto"/>
          </w:tcPr>
          <w:p w14:paraId="5907CA34" w14:textId="77777777" w:rsidR="009509A6" w:rsidRPr="00746F15" w:rsidRDefault="009509A6" w:rsidP="00FC03D8">
            <w:pPr>
              <w:ind w:right="-286"/>
              <w:rPr>
                <w:b/>
                <w:color w:val="000000"/>
                <w:sz w:val="18"/>
                <w:szCs w:val="18"/>
              </w:rPr>
            </w:pPr>
            <w:r w:rsidRPr="00746F15">
              <w:rPr>
                <w:b/>
                <w:color w:val="000000"/>
                <w:sz w:val="18"/>
                <w:szCs w:val="18"/>
              </w:rPr>
              <w:t>Holmes 2021</w:t>
            </w:r>
          </w:p>
        </w:tc>
        <w:tc>
          <w:tcPr>
            <w:tcW w:w="2267" w:type="dxa"/>
            <w:shd w:val="clear" w:color="auto" w:fill="auto"/>
          </w:tcPr>
          <w:p w14:paraId="1AE523F4" w14:textId="77777777" w:rsidR="009509A6" w:rsidRPr="00025689" w:rsidRDefault="009509A6" w:rsidP="00FC03D8">
            <w:pPr>
              <w:rPr>
                <w:i/>
                <w:color w:val="000000"/>
                <w:sz w:val="18"/>
                <w:szCs w:val="18"/>
              </w:rPr>
            </w:pPr>
            <w:r w:rsidRPr="00025689">
              <w:rPr>
                <w:i/>
                <w:color w:val="000000"/>
                <w:sz w:val="18"/>
                <w:szCs w:val="18"/>
              </w:rPr>
              <w:t xml:space="preserve">Incomplete Systemic Recovery and Metabolic </w:t>
            </w:r>
            <w:proofErr w:type="spellStart"/>
            <w:r w:rsidRPr="00025689">
              <w:rPr>
                <w:i/>
                <w:color w:val="000000"/>
                <w:sz w:val="18"/>
                <w:szCs w:val="18"/>
              </w:rPr>
              <w:t>Phenoreversion</w:t>
            </w:r>
            <w:proofErr w:type="spellEnd"/>
            <w:r w:rsidRPr="00025689">
              <w:rPr>
                <w:i/>
                <w:color w:val="000000"/>
                <w:sz w:val="18"/>
                <w:szCs w:val="18"/>
              </w:rPr>
              <w:t xml:space="preserve"> in Post-Acute-Phase </w:t>
            </w:r>
            <w:proofErr w:type="spellStart"/>
            <w:r w:rsidRPr="00025689">
              <w:rPr>
                <w:i/>
                <w:color w:val="000000"/>
                <w:sz w:val="18"/>
                <w:szCs w:val="18"/>
              </w:rPr>
              <w:t>Nonhospitalized</w:t>
            </w:r>
            <w:proofErr w:type="spellEnd"/>
            <w:r w:rsidRPr="00025689">
              <w:rPr>
                <w:i/>
                <w:color w:val="000000"/>
                <w:sz w:val="18"/>
                <w:szCs w:val="18"/>
              </w:rPr>
              <w:t xml:space="preserve"> COVID-19 Patients: Implications for Assessment of Post-Acute COVID-19 Syndrome</w:t>
            </w:r>
          </w:p>
        </w:tc>
        <w:tc>
          <w:tcPr>
            <w:tcW w:w="1276" w:type="dxa"/>
            <w:shd w:val="clear" w:color="auto" w:fill="auto"/>
          </w:tcPr>
          <w:p w14:paraId="63A1132B" w14:textId="77777777" w:rsidR="009509A6" w:rsidRPr="00F502B8" w:rsidRDefault="009509A6" w:rsidP="00FC03D8">
            <w:pPr>
              <w:rPr>
                <w:color w:val="000000"/>
                <w:sz w:val="18"/>
                <w:szCs w:val="18"/>
              </w:rPr>
            </w:pPr>
            <w:r w:rsidRPr="00F502B8">
              <w:rPr>
                <w:color w:val="000000"/>
                <w:sz w:val="18"/>
                <w:szCs w:val="18"/>
              </w:rPr>
              <w:t>Australia</w:t>
            </w:r>
          </w:p>
        </w:tc>
        <w:tc>
          <w:tcPr>
            <w:tcW w:w="2551" w:type="dxa"/>
            <w:shd w:val="clear" w:color="auto" w:fill="auto"/>
          </w:tcPr>
          <w:p w14:paraId="3569360F" w14:textId="29ABCB6F" w:rsidR="009509A6" w:rsidRPr="00F502B8" w:rsidRDefault="009509A6" w:rsidP="00FC03D8">
            <w:pPr>
              <w:rPr>
                <w:color w:val="000000"/>
                <w:sz w:val="18"/>
                <w:szCs w:val="18"/>
              </w:rPr>
            </w:pPr>
            <w:r w:rsidRPr="00F502B8">
              <w:rPr>
                <w:color w:val="000000"/>
                <w:sz w:val="18"/>
                <w:szCs w:val="18"/>
              </w:rPr>
              <w:t>To develop the basis of an objective metabolic framework for measuring systemic recovery in COVID-19 patients using a range of metabolic technologies and biomarkers</w:t>
            </w:r>
            <w:r>
              <w:rPr>
                <w:color w:val="000000"/>
                <w:sz w:val="18"/>
                <w:szCs w:val="18"/>
              </w:rPr>
              <w:t>.</w:t>
            </w:r>
          </w:p>
        </w:tc>
        <w:tc>
          <w:tcPr>
            <w:tcW w:w="1276" w:type="dxa"/>
            <w:shd w:val="clear" w:color="auto" w:fill="auto"/>
          </w:tcPr>
          <w:p w14:paraId="204BA455" w14:textId="2961EE3F" w:rsidR="009509A6" w:rsidRPr="00F502B8" w:rsidRDefault="009509A6" w:rsidP="00FC03D8">
            <w:pPr>
              <w:rPr>
                <w:color w:val="000000"/>
                <w:sz w:val="18"/>
                <w:szCs w:val="18"/>
              </w:rPr>
            </w:pPr>
            <w:r w:rsidRPr="00F502B8">
              <w:rPr>
                <w:color w:val="000000"/>
                <w:sz w:val="18"/>
                <w:szCs w:val="18"/>
              </w:rPr>
              <w:t>Cohort study with control group</w:t>
            </w:r>
            <w:r>
              <w:rPr>
                <w:color w:val="000000"/>
                <w:sz w:val="18"/>
                <w:szCs w:val="18"/>
              </w:rPr>
              <w:t>.</w:t>
            </w:r>
          </w:p>
        </w:tc>
        <w:tc>
          <w:tcPr>
            <w:tcW w:w="1134" w:type="dxa"/>
            <w:shd w:val="clear" w:color="auto" w:fill="auto"/>
          </w:tcPr>
          <w:p w14:paraId="10EC2447" w14:textId="3C5F97A1" w:rsidR="009509A6" w:rsidRPr="00F502B8" w:rsidRDefault="009509A6" w:rsidP="00FC03D8">
            <w:pPr>
              <w:rPr>
                <w:color w:val="000000"/>
                <w:sz w:val="18"/>
                <w:szCs w:val="18"/>
              </w:rPr>
            </w:pPr>
            <w:r w:rsidRPr="00F502B8">
              <w:rPr>
                <w:color w:val="000000"/>
                <w:sz w:val="18"/>
                <w:szCs w:val="18"/>
              </w:rPr>
              <w:t>Not  stated</w:t>
            </w:r>
          </w:p>
        </w:tc>
        <w:tc>
          <w:tcPr>
            <w:tcW w:w="1134" w:type="dxa"/>
            <w:shd w:val="clear" w:color="auto" w:fill="auto"/>
          </w:tcPr>
          <w:p w14:paraId="4E3871A3" w14:textId="073256DE" w:rsidR="009509A6" w:rsidRPr="00F502B8" w:rsidRDefault="009509A6" w:rsidP="00FC03D8">
            <w:pPr>
              <w:rPr>
                <w:color w:val="000000"/>
                <w:sz w:val="18"/>
                <w:szCs w:val="18"/>
              </w:rPr>
            </w:pPr>
            <w:r w:rsidRPr="00F502B8">
              <w:rPr>
                <w:color w:val="000000"/>
                <w:sz w:val="18"/>
                <w:szCs w:val="18"/>
              </w:rPr>
              <w:t>Not  stated</w:t>
            </w:r>
          </w:p>
        </w:tc>
        <w:tc>
          <w:tcPr>
            <w:tcW w:w="1418" w:type="dxa"/>
            <w:shd w:val="clear" w:color="auto" w:fill="auto"/>
          </w:tcPr>
          <w:p w14:paraId="666C5CBE" w14:textId="2CFDB723" w:rsidR="009509A6" w:rsidRPr="00F502B8" w:rsidRDefault="009509A6" w:rsidP="005D4EF8">
            <w:pPr>
              <w:ind w:right="-52"/>
              <w:rPr>
                <w:color w:val="000000"/>
                <w:sz w:val="18"/>
                <w:szCs w:val="18"/>
              </w:rPr>
            </w:pPr>
            <w:r w:rsidRPr="00F502B8">
              <w:rPr>
                <w:color w:val="000000"/>
                <w:sz w:val="18"/>
                <w:szCs w:val="18"/>
              </w:rPr>
              <w:t>Multiple funding sources including government bodies and charitable organisations</w:t>
            </w:r>
            <w:r>
              <w:rPr>
                <w:color w:val="000000"/>
                <w:sz w:val="18"/>
                <w:szCs w:val="18"/>
              </w:rPr>
              <w:t>.</w:t>
            </w:r>
          </w:p>
        </w:tc>
        <w:tc>
          <w:tcPr>
            <w:tcW w:w="2693" w:type="dxa"/>
            <w:shd w:val="clear" w:color="auto" w:fill="auto"/>
          </w:tcPr>
          <w:p w14:paraId="1F525841" w14:textId="0CA22C63" w:rsidR="009509A6" w:rsidRDefault="009509A6" w:rsidP="00FC03D8">
            <w:pPr>
              <w:rPr>
                <w:color w:val="000000"/>
                <w:sz w:val="18"/>
                <w:szCs w:val="18"/>
              </w:rPr>
            </w:pPr>
            <w:r w:rsidRPr="00F502B8">
              <w:rPr>
                <w:color w:val="000000"/>
                <w:sz w:val="18"/>
                <w:szCs w:val="18"/>
              </w:rPr>
              <w:t xml:space="preserve">Three cohorts: </w:t>
            </w:r>
          </w:p>
          <w:p w14:paraId="4F1A99BD" w14:textId="3304DA90" w:rsidR="009509A6" w:rsidRDefault="00D61E42" w:rsidP="00FC03D8">
            <w:pPr>
              <w:rPr>
                <w:color w:val="000000"/>
                <w:sz w:val="18"/>
                <w:szCs w:val="18"/>
              </w:rPr>
            </w:pPr>
            <w:r>
              <w:rPr>
                <w:color w:val="000000"/>
                <w:sz w:val="18"/>
                <w:szCs w:val="18"/>
              </w:rPr>
              <w:t>1</w:t>
            </w:r>
            <w:r w:rsidR="009509A6" w:rsidRPr="00F502B8">
              <w:rPr>
                <w:color w:val="000000"/>
                <w:sz w:val="18"/>
                <w:szCs w:val="18"/>
              </w:rPr>
              <w:t xml:space="preserve">) healthy control group (n = 41); </w:t>
            </w:r>
          </w:p>
          <w:p w14:paraId="598239E4" w14:textId="590BB267" w:rsidR="009509A6" w:rsidRDefault="00D61E42" w:rsidP="00FC03D8">
            <w:pPr>
              <w:rPr>
                <w:color w:val="000000"/>
                <w:sz w:val="18"/>
                <w:szCs w:val="18"/>
              </w:rPr>
            </w:pPr>
            <w:r>
              <w:rPr>
                <w:color w:val="000000"/>
                <w:sz w:val="18"/>
                <w:szCs w:val="18"/>
              </w:rPr>
              <w:t>2</w:t>
            </w:r>
            <w:r w:rsidR="009509A6" w:rsidRPr="00F502B8">
              <w:rPr>
                <w:color w:val="000000"/>
                <w:sz w:val="18"/>
                <w:szCs w:val="18"/>
              </w:rPr>
              <w:t xml:space="preserve">) hospitalized patient group (n = 18 with multiple time- points) sampled during the acute infection phase; </w:t>
            </w:r>
          </w:p>
          <w:p w14:paraId="2F4ADD2F" w14:textId="5C9DE77C" w:rsidR="009509A6" w:rsidRPr="00F502B8" w:rsidRDefault="00D61E42" w:rsidP="00FC03D8">
            <w:pPr>
              <w:rPr>
                <w:color w:val="000000"/>
                <w:sz w:val="18"/>
                <w:szCs w:val="18"/>
              </w:rPr>
            </w:pPr>
            <w:r>
              <w:rPr>
                <w:color w:val="000000"/>
                <w:sz w:val="18"/>
                <w:szCs w:val="18"/>
              </w:rPr>
              <w:t>3</w:t>
            </w:r>
            <w:r w:rsidR="009509A6" w:rsidRPr="00F502B8">
              <w:rPr>
                <w:color w:val="000000"/>
                <w:sz w:val="18"/>
                <w:szCs w:val="18"/>
              </w:rPr>
              <w:t>) recovery cohort consisting of a non</w:t>
            </w:r>
            <w:r w:rsidR="009509A6">
              <w:rPr>
                <w:color w:val="000000"/>
                <w:sz w:val="18"/>
                <w:szCs w:val="18"/>
              </w:rPr>
              <w:t>-</w:t>
            </w:r>
            <w:r w:rsidR="009509A6" w:rsidRPr="00F502B8">
              <w:rPr>
                <w:color w:val="000000"/>
                <w:sz w:val="18"/>
                <w:szCs w:val="18"/>
              </w:rPr>
              <w:t>hospitalized group sampled 3 months post the acute phase of the disease (n = 27) with acute- phase symptoms and symptoms 6 months post COVID infection</w:t>
            </w:r>
            <w:r w:rsidR="009509A6">
              <w:rPr>
                <w:color w:val="000000"/>
                <w:sz w:val="18"/>
                <w:szCs w:val="18"/>
              </w:rPr>
              <w:t>.</w:t>
            </w:r>
          </w:p>
        </w:tc>
        <w:tc>
          <w:tcPr>
            <w:tcW w:w="2410" w:type="dxa"/>
            <w:shd w:val="clear" w:color="auto" w:fill="auto"/>
          </w:tcPr>
          <w:p w14:paraId="66142764" w14:textId="1C6781CC" w:rsidR="009509A6" w:rsidRPr="00F502B8" w:rsidRDefault="009509A6" w:rsidP="00FC03D8">
            <w:pPr>
              <w:rPr>
                <w:color w:val="000000"/>
                <w:sz w:val="18"/>
                <w:szCs w:val="18"/>
              </w:rPr>
            </w:pPr>
            <w:r w:rsidRPr="00F502B8">
              <w:rPr>
                <w:color w:val="000000"/>
                <w:sz w:val="18"/>
                <w:szCs w:val="18"/>
              </w:rPr>
              <w:t>Other than defining the 3 main cohorts, there is no information of how or when participants were selected</w:t>
            </w:r>
            <w:r>
              <w:rPr>
                <w:color w:val="000000"/>
                <w:sz w:val="18"/>
                <w:szCs w:val="18"/>
              </w:rPr>
              <w:t>.</w:t>
            </w:r>
          </w:p>
        </w:tc>
        <w:tc>
          <w:tcPr>
            <w:tcW w:w="1985" w:type="dxa"/>
            <w:shd w:val="clear" w:color="auto" w:fill="auto"/>
          </w:tcPr>
          <w:p w14:paraId="2E3826EF" w14:textId="77777777" w:rsidR="009509A6" w:rsidRPr="00F502B8" w:rsidRDefault="009509A6" w:rsidP="00FC03D8">
            <w:pPr>
              <w:rPr>
                <w:color w:val="000000"/>
                <w:sz w:val="18"/>
                <w:szCs w:val="18"/>
              </w:rPr>
            </w:pPr>
            <w:r w:rsidRPr="00F502B8">
              <w:rPr>
                <w:color w:val="000000"/>
                <w:sz w:val="18"/>
                <w:szCs w:val="18"/>
              </w:rPr>
              <w:t>As above</w:t>
            </w:r>
          </w:p>
        </w:tc>
        <w:tc>
          <w:tcPr>
            <w:tcW w:w="3120" w:type="dxa"/>
            <w:shd w:val="clear" w:color="auto" w:fill="auto"/>
          </w:tcPr>
          <w:p w14:paraId="3B3A5F1D" w14:textId="54757B6A" w:rsidR="009509A6" w:rsidRPr="00F502B8" w:rsidRDefault="009509A6" w:rsidP="00FC03D8">
            <w:pPr>
              <w:rPr>
                <w:color w:val="000000"/>
                <w:sz w:val="18"/>
                <w:szCs w:val="18"/>
              </w:rPr>
            </w:pPr>
            <w:r w:rsidRPr="00F502B8">
              <w:rPr>
                <w:color w:val="000000"/>
                <w:sz w:val="18"/>
                <w:szCs w:val="18"/>
              </w:rPr>
              <w:t xml:space="preserve">Not clear </w:t>
            </w:r>
          </w:p>
        </w:tc>
      </w:tr>
      <w:tr w:rsidR="009509A6" w:rsidRPr="00F502B8" w14:paraId="592E59BD" w14:textId="77777777" w:rsidTr="002F62B0">
        <w:trPr>
          <w:cantSplit/>
        </w:trPr>
        <w:tc>
          <w:tcPr>
            <w:tcW w:w="1270" w:type="dxa"/>
            <w:shd w:val="clear" w:color="auto" w:fill="auto"/>
          </w:tcPr>
          <w:p w14:paraId="1EF8DF75" w14:textId="77777777" w:rsidR="009509A6" w:rsidRPr="00746F15" w:rsidRDefault="009509A6" w:rsidP="00FC03D8">
            <w:pPr>
              <w:rPr>
                <w:b/>
                <w:color w:val="000000"/>
                <w:sz w:val="18"/>
                <w:szCs w:val="18"/>
              </w:rPr>
            </w:pPr>
            <w:r w:rsidRPr="00746F15">
              <w:rPr>
                <w:b/>
                <w:color w:val="000000"/>
                <w:sz w:val="18"/>
                <w:szCs w:val="18"/>
              </w:rPr>
              <w:t>Weinstock 2021</w:t>
            </w:r>
          </w:p>
        </w:tc>
        <w:tc>
          <w:tcPr>
            <w:tcW w:w="2267" w:type="dxa"/>
            <w:shd w:val="clear" w:color="auto" w:fill="auto"/>
          </w:tcPr>
          <w:p w14:paraId="4CA15B01" w14:textId="77777777" w:rsidR="009509A6" w:rsidRPr="00025689" w:rsidRDefault="009509A6" w:rsidP="00FC03D8">
            <w:pPr>
              <w:rPr>
                <w:i/>
                <w:color w:val="000000"/>
                <w:sz w:val="18"/>
                <w:szCs w:val="18"/>
              </w:rPr>
            </w:pPr>
            <w:r w:rsidRPr="00025689">
              <w:rPr>
                <w:i/>
                <w:color w:val="000000"/>
                <w:sz w:val="18"/>
                <w:szCs w:val="18"/>
              </w:rPr>
              <w:t>Mast cell activation symptoms are prevalent in Long-COVID</w:t>
            </w:r>
          </w:p>
        </w:tc>
        <w:tc>
          <w:tcPr>
            <w:tcW w:w="1276" w:type="dxa"/>
            <w:shd w:val="clear" w:color="auto" w:fill="auto"/>
          </w:tcPr>
          <w:p w14:paraId="652D047C" w14:textId="77777777" w:rsidR="009509A6" w:rsidRPr="00F502B8" w:rsidRDefault="009509A6" w:rsidP="00FC03D8">
            <w:pPr>
              <w:rPr>
                <w:color w:val="000000"/>
                <w:sz w:val="18"/>
                <w:szCs w:val="18"/>
              </w:rPr>
            </w:pPr>
            <w:r w:rsidRPr="00F502B8">
              <w:rPr>
                <w:color w:val="000000"/>
                <w:sz w:val="18"/>
                <w:szCs w:val="18"/>
              </w:rPr>
              <w:t>United States</w:t>
            </w:r>
          </w:p>
        </w:tc>
        <w:tc>
          <w:tcPr>
            <w:tcW w:w="2551" w:type="dxa"/>
            <w:shd w:val="clear" w:color="auto" w:fill="auto"/>
          </w:tcPr>
          <w:p w14:paraId="0B12020F" w14:textId="77777777" w:rsidR="009509A6" w:rsidRPr="00F502B8" w:rsidRDefault="009509A6" w:rsidP="00FC03D8">
            <w:pPr>
              <w:rPr>
                <w:color w:val="000000"/>
                <w:sz w:val="18"/>
                <w:szCs w:val="18"/>
              </w:rPr>
            </w:pPr>
            <w:r w:rsidRPr="00F502B8">
              <w:rPr>
                <w:color w:val="000000"/>
                <w:sz w:val="18"/>
                <w:szCs w:val="18"/>
              </w:rPr>
              <w:t>To determine the prevalence and severity of mast cell activation (MCA) symptoms in Long COVID patients to test the hypothesis that hyper-inflammation during COVID-19 and LC are mediated by MCA.</w:t>
            </w:r>
            <w:r w:rsidRPr="00F502B8">
              <w:rPr>
                <w:color w:val="000000"/>
                <w:sz w:val="18"/>
                <w:szCs w:val="18"/>
              </w:rPr>
              <w:br/>
            </w:r>
            <w:r w:rsidRPr="00F502B8">
              <w:rPr>
                <w:color w:val="000000"/>
                <w:sz w:val="18"/>
                <w:szCs w:val="18"/>
              </w:rPr>
              <w:br/>
              <w:t>Whether prevalence and severity of MCA symptoms in LC patients were: (1) similar to healthy controls at pre-COVID-19 status; (2) significantly higher after COVID-19; and (3) reaching a level that resembled MCAS patients.</w:t>
            </w:r>
          </w:p>
        </w:tc>
        <w:tc>
          <w:tcPr>
            <w:tcW w:w="1276" w:type="dxa"/>
            <w:shd w:val="clear" w:color="auto" w:fill="auto"/>
          </w:tcPr>
          <w:p w14:paraId="4CE5BA56" w14:textId="77777777" w:rsidR="009509A6" w:rsidRPr="00F502B8" w:rsidRDefault="009509A6" w:rsidP="00FC03D8">
            <w:pPr>
              <w:rPr>
                <w:color w:val="000000"/>
                <w:sz w:val="18"/>
                <w:szCs w:val="18"/>
              </w:rPr>
            </w:pPr>
            <w:r w:rsidRPr="00F502B8">
              <w:rPr>
                <w:color w:val="000000"/>
                <w:sz w:val="18"/>
                <w:szCs w:val="18"/>
              </w:rPr>
              <w:t>Case control study</w:t>
            </w:r>
          </w:p>
        </w:tc>
        <w:tc>
          <w:tcPr>
            <w:tcW w:w="1134" w:type="dxa"/>
            <w:shd w:val="clear" w:color="auto" w:fill="auto"/>
          </w:tcPr>
          <w:p w14:paraId="242A5A9F" w14:textId="325D6473" w:rsidR="009509A6" w:rsidRPr="00F502B8" w:rsidRDefault="009509A6" w:rsidP="00FC03D8">
            <w:pPr>
              <w:ind w:right="-415"/>
              <w:rPr>
                <w:color w:val="000000"/>
                <w:sz w:val="18"/>
                <w:szCs w:val="18"/>
              </w:rPr>
            </w:pPr>
            <w:r>
              <w:rPr>
                <w:color w:val="000000"/>
                <w:sz w:val="18"/>
                <w:szCs w:val="18"/>
              </w:rPr>
              <w:t>October 2020</w:t>
            </w:r>
          </w:p>
        </w:tc>
        <w:tc>
          <w:tcPr>
            <w:tcW w:w="1134" w:type="dxa"/>
            <w:shd w:val="clear" w:color="auto" w:fill="auto"/>
          </w:tcPr>
          <w:p w14:paraId="07E35663" w14:textId="64134048" w:rsidR="009509A6" w:rsidRPr="00F502B8" w:rsidRDefault="009509A6" w:rsidP="00FC03D8">
            <w:pPr>
              <w:ind w:right="-415"/>
              <w:rPr>
                <w:color w:val="000000"/>
                <w:sz w:val="18"/>
                <w:szCs w:val="18"/>
              </w:rPr>
            </w:pPr>
            <w:r>
              <w:rPr>
                <w:color w:val="000000"/>
                <w:sz w:val="18"/>
                <w:szCs w:val="18"/>
              </w:rPr>
              <w:t>May 2021</w:t>
            </w:r>
          </w:p>
        </w:tc>
        <w:tc>
          <w:tcPr>
            <w:tcW w:w="1418" w:type="dxa"/>
            <w:shd w:val="clear" w:color="auto" w:fill="auto"/>
          </w:tcPr>
          <w:p w14:paraId="3775D886" w14:textId="77777777" w:rsidR="009509A6" w:rsidRPr="00F502B8" w:rsidRDefault="009509A6" w:rsidP="00FC03D8">
            <w:pPr>
              <w:rPr>
                <w:color w:val="000000"/>
                <w:sz w:val="18"/>
                <w:szCs w:val="18"/>
              </w:rPr>
            </w:pPr>
            <w:r w:rsidRPr="00F502B8">
              <w:rPr>
                <w:color w:val="000000"/>
                <w:sz w:val="18"/>
                <w:szCs w:val="18"/>
              </w:rPr>
              <w:t>Missouri Baptist Healthcare Foundation</w:t>
            </w:r>
          </w:p>
        </w:tc>
        <w:tc>
          <w:tcPr>
            <w:tcW w:w="2693" w:type="dxa"/>
            <w:shd w:val="clear" w:color="auto" w:fill="auto"/>
          </w:tcPr>
          <w:p w14:paraId="200BA2B9" w14:textId="45CCA30D" w:rsidR="009509A6" w:rsidRDefault="009509A6" w:rsidP="00FC03D8">
            <w:pPr>
              <w:rPr>
                <w:color w:val="000000"/>
                <w:sz w:val="18"/>
                <w:szCs w:val="18"/>
              </w:rPr>
            </w:pPr>
            <w:r w:rsidRPr="00F502B8">
              <w:rPr>
                <w:color w:val="000000"/>
                <w:sz w:val="18"/>
                <w:szCs w:val="18"/>
              </w:rPr>
              <w:t>1) L</w:t>
            </w:r>
            <w:r>
              <w:rPr>
                <w:color w:val="000000"/>
                <w:sz w:val="18"/>
                <w:szCs w:val="18"/>
              </w:rPr>
              <w:t xml:space="preserve">ong Covid </w:t>
            </w:r>
            <w:r w:rsidRPr="00F502B8">
              <w:rPr>
                <w:color w:val="000000"/>
                <w:sz w:val="18"/>
                <w:szCs w:val="18"/>
              </w:rPr>
              <w:t>patien</w:t>
            </w:r>
            <w:r>
              <w:rPr>
                <w:color w:val="000000"/>
                <w:sz w:val="18"/>
                <w:szCs w:val="18"/>
              </w:rPr>
              <w:t xml:space="preserve">ts: </w:t>
            </w:r>
            <w:r w:rsidRPr="00F502B8">
              <w:rPr>
                <w:color w:val="000000"/>
                <w:sz w:val="18"/>
                <w:szCs w:val="18"/>
              </w:rPr>
              <w:t>infection confirmed by testing or by physician</w:t>
            </w:r>
            <w:r>
              <w:rPr>
                <w:color w:val="000000"/>
                <w:sz w:val="18"/>
                <w:szCs w:val="18"/>
              </w:rPr>
              <w:t>;</w:t>
            </w:r>
            <w:r w:rsidRPr="00F502B8">
              <w:rPr>
                <w:color w:val="000000"/>
                <w:sz w:val="18"/>
                <w:szCs w:val="18"/>
              </w:rPr>
              <w:br/>
              <w:t>2) General population controls</w:t>
            </w:r>
            <w:r>
              <w:rPr>
                <w:color w:val="000000"/>
                <w:sz w:val="18"/>
                <w:szCs w:val="18"/>
              </w:rPr>
              <w:t>:</w:t>
            </w:r>
            <w:r w:rsidRPr="00F502B8">
              <w:rPr>
                <w:color w:val="000000"/>
                <w:sz w:val="18"/>
                <w:szCs w:val="18"/>
              </w:rPr>
              <w:t xml:space="preserve"> </w:t>
            </w:r>
          </w:p>
          <w:p w14:paraId="0E91E0AC" w14:textId="35967AAD" w:rsidR="009509A6" w:rsidRPr="00F502B8" w:rsidRDefault="009509A6" w:rsidP="00FC03D8">
            <w:pPr>
              <w:rPr>
                <w:color w:val="000000"/>
                <w:sz w:val="18"/>
                <w:szCs w:val="18"/>
              </w:rPr>
            </w:pPr>
            <w:r w:rsidRPr="00F502B8">
              <w:rPr>
                <w:color w:val="000000"/>
                <w:sz w:val="18"/>
                <w:szCs w:val="18"/>
              </w:rPr>
              <w:t xml:space="preserve">employees and spouses from Missouri Baptist Medical </w:t>
            </w:r>
            <w:proofErr w:type="spellStart"/>
            <w:r w:rsidRPr="00F502B8">
              <w:rPr>
                <w:color w:val="000000"/>
                <w:sz w:val="18"/>
                <w:szCs w:val="18"/>
              </w:rPr>
              <w:t>Center</w:t>
            </w:r>
            <w:proofErr w:type="spellEnd"/>
            <w:r w:rsidRPr="00F502B8">
              <w:rPr>
                <w:color w:val="000000"/>
                <w:sz w:val="18"/>
                <w:szCs w:val="18"/>
              </w:rPr>
              <w:t xml:space="preserve"> and offices of the lead investigator</w:t>
            </w:r>
            <w:r>
              <w:rPr>
                <w:color w:val="000000"/>
                <w:sz w:val="18"/>
                <w:szCs w:val="18"/>
              </w:rPr>
              <w:t>;</w:t>
            </w:r>
            <w:r w:rsidRPr="00F502B8">
              <w:rPr>
                <w:color w:val="000000"/>
                <w:sz w:val="18"/>
                <w:szCs w:val="18"/>
              </w:rPr>
              <w:br/>
              <w:t>3) MCAS patients</w:t>
            </w:r>
            <w:r>
              <w:rPr>
                <w:color w:val="000000"/>
                <w:sz w:val="18"/>
                <w:szCs w:val="18"/>
              </w:rPr>
              <w:t xml:space="preserve">: </w:t>
            </w:r>
            <w:r w:rsidRPr="00F502B8">
              <w:rPr>
                <w:color w:val="000000"/>
                <w:sz w:val="18"/>
                <w:szCs w:val="18"/>
              </w:rPr>
              <w:t xml:space="preserve">diagnosed in last two years by lead investigator. </w:t>
            </w:r>
            <w:r>
              <w:rPr>
                <w:color w:val="000000"/>
                <w:sz w:val="18"/>
                <w:szCs w:val="18"/>
              </w:rPr>
              <w:t>(</w:t>
            </w:r>
            <w:r w:rsidRPr="00F502B8">
              <w:rPr>
                <w:color w:val="000000"/>
                <w:sz w:val="18"/>
                <w:szCs w:val="18"/>
              </w:rPr>
              <w:t>Criteria for diagnosing MCAS: typical symptoms of MCA in 5+ organ systems; 1+ elevated mast cell mediator(s); clinical improvement with MC-directed therapy. Mast cell mediator release syndrome (MCMRS) score used to confirm diagnosis and assess severity of MCA; score &gt;=14 consistent with MCMRS.</w:t>
            </w:r>
            <w:r>
              <w:rPr>
                <w:color w:val="000000"/>
                <w:sz w:val="18"/>
                <w:szCs w:val="18"/>
              </w:rPr>
              <w:t>)</w:t>
            </w:r>
          </w:p>
        </w:tc>
        <w:tc>
          <w:tcPr>
            <w:tcW w:w="2410" w:type="dxa"/>
            <w:shd w:val="clear" w:color="auto" w:fill="auto"/>
          </w:tcPr>
          <w:p w14:paraId="0D64D70B" w14:textId="68ED16BD" w:rsidR="009509A6" w:rsidRPr="00F502B8" w:rsidRDefault="009509A6" w:rsidP="00FC03D8">
            <w:pPr>
              <w:rPr>
                <w:color w:val="000000"/>
                <w:sz w:val="18"/>
                <w:szCs w:val="18"/>
              </w:rPr>
            </w:pPr>
            <w:r w:rsidRPr="00F502B8">
              <w:rPr>
                <w:color w:val="000000"/>
                <w:sz w:val="18"/>
                <w:szCs w:val="18"/>
              </w:rPr>
              <w:t>Controls and MCAS patients without history of symptoms of acute COVID-19 infection</w:t>
            </w:r>
            <w:r>
              <w:rPr>
                <w:color w:val="000000"/>
                <w:sz w:val="18"/>
                <w:szCs w:val="18"/>
              </w:rPr>
              <w:t>.</w:t>
            </w:r>
          </w:p>
        </w:tc>
        <w:tc>
          <w:tcPr>
            <w:tcW w:w="1985" w:type="dxa"/>
            <w:shd w:val="clear" w:color="auto" w:fill="auto"/>
          </w:tcPr>
          <w:p w14:paraId="30175608" w14:textId="21019962" w:rsidR="009509A6" w:rsidRDefault="009509A6" w:rsidP="00FC03D8">
            <w:pPr>
              <w:rPr>
                <w:color w:val="000000"/>
                <w:sz w:val="18"/>
                <w:szCs w:val="18"/>
              </w:rPr>
            </w:pPr>
            <w:r>
              <w:rPr>
                <w:color w:val="000000"/>
                <w:sz w:val="18"/>
                <w:szCs w:val="18"/>
              </w:rPr>
              <w:t>- Under</w:t>
            </w:r>
            <w:r w:rsidRPr="00F502B8">
              <w:rPr>
                <w:color w:val="000000"/>
                <w:sz w:val="18"/>
                <w:szCs w:val="18"/>
              </w:rPr>
              <w:t xml:space="preserve"> 18</w:t>
            </w:r>
            <w:r>
              <w:rPr>
                <w:color w:val="000000"/>
                <w:sz w:val="18"/>
                <w:szCs w:val="18"/>
              </w:rPr>
              <w:t xml:space="preserve"> years old</w:t>
            </w:r>
          </w:p>
          <w:p w14:paraId="709A6915" w14:textId="79AC5B2A" w:rsidR="009509A6" w:rsidRPr="00F502B8" w:rsidRDefault="009509A6" w:rsidP="00FC03D8">
            <w:pPr>
              <w:rPr>
                <w:color w:val="000000"/>
                <w:sz w:val="18"/>
                <w:szCs w:val="18"/>
              </w:rPr>
            </w:pPr>
            <w:r>
              <w:rPr>
                <w:color w:val="000000"/>
                <w:sz w:val="18"/>
                <w:szCs w:val="18"/>
              </w:rPr>
              <w:t>- P</w:t>
            </w:r>
            <w:r w:rsidRPr="00F502B8">
              <w:rPr>
                <w:color w:val="000000"/>
                <w:sz w:val="18"/>
                <w:szCs w:val="18"/>
              </w:rPr>
              <w:t>regnancy</w:t>
            </w:r>
          </w:p>
        </w:tc>
        <w:tc>
          <w:tcPr>
            <w:tcW w:w="3120" w:type="dxa"/>
            <w:shd w:val="clear" w:color="auto" w:fill="auto"/>
          </w:tcPr>
          <w:p w14:paraId="6EBE2B49" w14:textId="5566136D" w:rsidR="009509A6" w:rsidRPr="00F502B8" w:rsidRDefault="009509A6" w:rsidP="00FC03D8">
            <w:pPr>
              <w:rPr>
                <w:color w:val="000000"/>
                <w:sz w:val="18"/>
                <w:szCs w:val="18"/>
              </w:rPr>
            </w:pPr>
            <w:r w:rsidRPr="00F502B8">
              <w:rPr>
                <w:color w:val="000000"/>
                <w:sz w:val="18"/>
                <w:szCs w:val="18"/>
              </w:rPr>
              <w:t>Recruited LC-focused Facebook support groups</w:t>
            </w:r>
          </w:p>
        </w:tc>
      </w:tr>
      <w:tr w:rsidR="009509A6" w:rsidRPr="00F502B8" w14:paraId="6FFA3251" w14:textId="77777777" w:rsidTr="002F62B0">
        <w:trPr>
          <w:cantSplit/>
        </w:trPr>
        <w:tc>
          <w:tcPr>
            <w:tcW w:w="1270" w:type="dxa"/>
            <w:shd w:val="clear" w:color="auto" w:fill="auto"/>
          </w:tcPr>
          <w:p w14:paraId="5E516EDF" w14:textId="77777777" w:rsidR="009509A6" w:rsidRPr="00746F15" w:rsidRDefault="009509A6" w:rsidP="00C720DC">
            <w:pPr>
              <w:rPr>
                <w:b/>
                <w:color w:val="000000"/>
                <w:sz w:val="18"/>
                <w:szCs w:val="18"/>
              </w:rPr>
            </w:pPr>
            <w:r w:rsidRPr="00746F15">
              <w:rPr>
                <w:b/>
                <w:color w:val="000000"/>
                <w:sz w:val="18"/>
                <w:szCs w:val="18"/>
              </w:rPr>
              <w:t>Files 2021</w:t>
            </w:r>
          </w:p>
        </w:tc>
        <w:tc>
          <w:tcPr>
            <w:tcW w:w="2267" w:type="dxa"/>
            <w:shd w:val="clear" w:color="auto" w:fill="auto"/>
          </w:tcPr>
          <w:p w14:paraId="751739B9" w14:textId="77777777" w:rsidR="009509A6" w:rsidRPr="00025689" w:rsidRDefault="009509A6" w:rsidP="00C720DC">
            <w:pPr>
              <w:rPr>
                <w:i/>
                <w:color w:val="000000"/>
                <w:sz w:val="18"/>
                <w:szCs w:val="18"/>
              </w:rPr>
            </w:pPr>
            <w:r w:rsidRPr="00025689">
              <w:rPr>
                <w:i/>
                <w:color w:val="000000"/>
                <w:sz w:val="18"/>
                <w:szCs w:val="18"/>
              </w:rPr>
              <w:t>Duration of post-COVID-19 symptoms is associated with sustained SARS-CoV-2-specific immune responses</w:t>
            </w:r>
          </w:p>
        </w:tc>
        <w:tc>
          <w:tcPr>
            <w:tcW w:w="1276" w:type="dxa"/>
            <w:shd w:val="clear" w:color="auto" w:fill="auto"/>
          </w:tcPr>
          <w:p w14:paraId="170E70CF"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auto"/>
          </w:tcPr>
          <w:p w14:paraId="200A7FC1" w14:textId="35556DCC" w:rsidR="009509A6" w:rsidRPr="00F502B8" w:rsidRDefault="009509A6" w:rsidP="00C720DC">
            <w:pPr>
              <w:rPr>
                <w:color w:val="000000"/>
                <w:sz w:val="18"/>
                <w:szCs w:val="18"/>
              </w:rPr>
            </w:pPr>
            <w:r w:rsidRPr="00F502B8">
              <w:rPr>
                <w:color w:val="000000"/>
                <w:sz w:val="18"/>
                <w:szCs w:val="18"/>
              </w:rPr>
              <w:t>Researchers comprehensively profiled longitudinal samples from convalescent patients to assess potential immune differences between individuals experiencing prolonged symptom duration and those with complete recovery</w:t>
            </w:r>
            <w:r>
              <w:rPr>
                <w:color w:val="000000"/>
                <w:sz w:val="18"/>
                <w:szCs w:val="18"/>
              </w:rPr>
              <w:t>.</w:t>
            </w:r>
          </w:p>
        </w:tc>
        <w:tc>
          <w:tcPr>
            <w:tcW w:w="1276" w:type="dxa"/>
            <w:shd w:val="clear" w:color="auto" w:fill="auto"/>
          </w:tcPr>
          <w:p w14:paraId="4DD3DEB0" w14:textId="727E5758" w:rsidR="009509A6" w:rsidRPr="00F502B8" w:rsidRDefault="009509A6" w:rsidP="00C720DC">
            <w:pPr>
              <w:rPr>
                <w:color w:val="000000"/>
                <w:sz w:val="18"/>
                <w:szCs w:val="18"/>
              </w:rPr>
            </w:pPr>
            <w:r w:rsidRPr="00F502B8">
              <w:rPr>
                <w:color w:val="000000"/>
                <w:sz w:val="18"/>
                <w:szCs w:val="18"/>
              </w:rPr>
              <w:t xml:space="preserve">Cohort study </w:t>
            </w:r>
          </w:p>
        </w:tc>
        <w:tc>
          <w:tcPr>
            <w:tcW w:w="1134" w:type="dxa"/>
            <w:shd w:val="clear" w:color="auto" w:fill="auto"/>
          </w:tcPr>
          <w:p w14:paraId="5412DC07" w14:textId="68A2EB69" w:rsidR="009509A6" w:rsidRPr="00F502B8" w:rsidRDefault="009509A6" w:rsidP="00C720DC">
            <w:pPr>
              <w:rPr>
                <w:color w:val="000000"/>
                <w:sz w:val="18"/>
                <w:szCs w:val="18"/>
              </w:rPr>
            </w:pPr>
            <w:r w:rsidRPr="00F502B8">
              <w:rPr>
                <w:color w:val="000000"/>
                <w:sz w:val="18"/>
                <w:szCs w:val="18"/>
              </w:rPr>
              <w:t>Not stated</w:t>
            </w:r>
          </w:p>
        </w:tc>
        <w:tc>
          <w:tcPr>
            <w:tcW w:w="1134" w:type="dxa"/>
            <w:shd w:val="clear" w:color="auto" w:fill="auto"/>
          </w:tcPr>
          <w:p w14:paraId="728FED6E" w14:textId="1948503F" w:rsidR="009509A6" w:rsidRPr="00F502B8" w:rsidRDefault="009509A6" w:rsidP="00C720DC">
            <w:pPr>
              <w:rPr>
                <w:color w:val="000000"/>
                <w:sz w:val="18"/>
                <w:szCs w:val="18"/>
              </w:rPr>
            </w:pPr>
            <w:r w:rsidRPr="00F502B8">
              <w:rPr>
                <w:color w:val="000000"/>
                <w:sz w:val="18"/>
                <w:szCs w:val="18"/>
              </w:rPr>
              <w:t>Not stated</w:t>
            </w:r>
          </w:p>
        </w:tc>
        <w:tc>
          <w:tcPr>
            <w:tcW w:w="1418" w:type="dxa"/>
            <w:shd w:val="clear" w:color="auto" w:fill="auto"/>
          </w:tcPr>
          <w:p w14:paraId="16947C97" w14:textId="77777777" w:rsidR="009509A6" w:rsidRPr="00F502B8" w:rsidRDefault="009509A6" w:rsidP="00C720DC">
            <w:pPr>
              <w:rPr>
                <w:color w:val="000000"/>
                <w:sz w:val="18"/>
                <w:szCs w:val="18"/>
              </w:rPr>
            </w:pPr>
            <w:r w:rsidRPr="00F502B8">
              <w:rPr>
                <w:color w:val="000000"/>
                <w:sz w:val="18"/>
                <w:szCs w:val="18"/>
              </w:rPr>
              <w:t>Intramural</w:t>
            </w:r>
          </w:p>
        </w:tc>
        <w:tc>
          <w:tcPr>
            <w:tcW w:w="2693" w:type="dxa"/>
            <w:shd w:val="clear" w:color="auto" w:fill="auto"/>
          </w:tcPr>
          <w:p w14:paraId="14BEE096" w14:textId="22BC8560" w:rsidR="009509A6" w:rsidRPr="00F502B8" w:rsidRDefault="009509A6" w:rsidP="00C720DC">
            <w:pPr>
              <w:rPr>
                <w:color w:val="000000"/>
                <w:sz w:val="18"/>
                <w:szCs w:val="18"/>
              </w:rPr>
            </w:pPr>
            <w:r w:rsidRPr="00F502B8">
              <w:rPr>
                <w:color w:val="000000"/>
                <w:sz w:val="18"/>
                <w:szCs w:val="18"/>
              </w:rPr>
              <w:t>Unclear, but probably patients being tested at single hospital laboratory</w:t>
            </w:r>
            <w:r>
              <w:rPr>
                <w:color w:val="000000"/>
                <w:sz w:val="18"/>
                <w:szCs w:val="18"/>
              </w:rPr>
              <w:t>.</w:t>
            </w:r>
          </w:p>
        </w:tc>
        <w:tc>
          <w:tcPr>
            <w:tcW w:w="2410" w:type="dxa"/>
            <w:shd w:val="clear" w:color="auto" w:fill="auto"/>
          </w:tcPr>
          <w:p w14:paraId="79BA9CCD" w14:textId="5D18A167" w:rsidR="009509A6" w:rsidRPr="00F502B8" w:rsidRDefault="009509A6" w:rsidP="00C720DC">
            <w:pPr>
              <w:rPr>
                <w:color w:val="000000"/>
                <w:sz w:val="18"/>
                <w:szCs w:val="18"/>
              </w:rPr>
            </w:pPr>
            <w:r w:rsidRPr="00F502B8">
              <w:rPr>
                <w:color w:val="000000"/>
                <w:sz w:val="18"/>
                <w:szCs w:val="18"/>
              </w:rPr>
              <w:t xml:space="preserve">PCR </w:t>
            </w:r>
            <w:r>
              <w:rPr>
                <w:color w:val="000000"/>
                <w:sz w:val="18"/>
                <w:szCs w:val="18"/>
              </w:rPr>
              <w:t>positive</w:t>
            </w:r>
            <w:r w:rsidRPr="00F502B8">
              <w:rPr>
                <w:color w:val="000000"/>
                <w:sz w:val="18"/>
                <w:szCs w:val="18"/>
              </w:rPr>
              <w:t>, pre-defined set of LC symptoms at 30 days</w:t>
            </w:r>
            <w:r w:rsidR="003835E2">
              <w:rPr>
                <w:color w:val="000000"/>
                <w:sz w:val="18"/>
                <w:szCs w:val="18"/>
              </w:rPr>
              <w:t>.</w:t>
            </w:r>
          </w:p>
        </w:tc>
        <w:tc>
          <w:tcPr>
            <w:tcW w:w="1985" w:type="dxa"/>
            <w:shd w:val="clear" w:color="auto" w:fill="auto"/>
          </w:tcPr>
          <w:p w14:paraId="071E5B2A" w14:textId="77777777" w:rsidR="009509A6" w:rsidRPr="00F502B8" w:rsidRDefault="009509A6" w:rsidP="00C720DC">
            <w:pPr>
              <w:rPr>
                <w:color w:val="000000"/>
                <w:sz w:val="18"/>
                <w:szCs w:val="18"/>
              </w:rPr>
            </w:pPr>
            <w:r w:rsidRPr="00F502B8">
              <w:rPr>
                <w:color w:val="000000"/>
                <w:sz w:val="18"/>
                <w:szCs w:val="18"/>
              </w:rPr>
              <w:t>Not clear</w:t>
            </w:r>
          </w:p>
        </w:tc>
        <w:tc>
          <w:tcPr>
            <w:tcW w:w="3120" w:type="dxa"/>
            <w:shd w:val="clear" w:color="auto" w:fill="auto"/>
          </w:tcPr>
          <w:p w14:paraId="329C02F2" w14:textId="77777777" w:rsidR="009509A6" w:rsidRPr="00F502B8" w:rsidRDefault="009509A6" w:rsidP="00C720DC">
            <w:pPr>
              <w:rPr>
                <w:color w:val="000000"/>
                <w:sz w:val="18"/>
                <w:szCs w:val="18"/>
              </w:rPr>
            </w:pPr>
            <w:r w:rsidRPr="00F502B8">
              <w:rPr>
                <w:color w:val="000000"/>
                <w:sz w:val="18"/>
                <w:szCs w:val="18"/>
              </w:rPr>
              <w:t>Clinic patients</w:t>
            </w:r>
          </w:p>
        </w:tc>
      </w:tr>
      <w:tr w:rsidR="009509A6" w:rsidRPr="00F502B8" w14:paraId="0279484B" w14:textId="77777777" w:rsidTr="002F62B0">
        <w:trPr>
          <w:cantSplit/>
        </w:trPr>
        <w:tc>
          <w:tcPr>
            <w:tcW w:w="1270" w:type="dxa"/>
            <w:shd w:val="clear" w:color="auto" w:fill="auto"/>
          </w:tcPr>
          <w:p w14:paraId="6C69374C" w14:textId="77777777" w:rsidR="009509A6" w:rsidRPr="00CE4125" w:rsidRDefault="009509A6" w:rsidP="00C720DC">
            <w:pPr>
              <w:rPr>
                <w:b/>
                <w:color w:val="000000"/>
                <w:sz w:val="18"/>
                <w:szCs w:val="18"/>
              </w:rPr>
            </w:pPr>
            <w:r w:rsidRPr="00CE4125">
              <w:rPr>
                <w:b/>
                <w:color w:val="000000"/>
                <w:sz w:val="18"/>
                <w:szCs w:val="18"/>
              </w:rPr>
              <w:t>Glynne 2022</w:t>
            </w:r>
          </w:p>
        </w:tc>
        <w:tc>
          <w:tcPr>
            <w:tcW w:w="2267" w:type="dxa"/>
            <w:shd w:val="clear" w:color="auto" w:fill="auto"/>
          </w:tcPr>
          <w:p w14:paraId="1B7B51C7" w14:textId="77777777" w:rsidR="009509A6" w:rsidRPr="00025689" w:rsidRDefault="009509A6" w:rsidP="00C720DC">
            <w:pPr>
              <w:rPr>
                <w:i/>
                <w:color w:val="000000"/>
                <w:sz w:val="18"/>
                <w:szCs w:val="18"/>
              </w:rPr>
            </w:pPr>
            <w:r w:rsidRPr="00025689">
              <w:rPr>
                <w:i/>
                <w:color w:val="000000"/>
                <w:sz w:val="18"/>
                <w:szCs w:val="18"/>
              </w:rPr>
              <w:t>Long-COVID following mild SARS CoV-2 infection: characteristic T cell alterations and response to antihistamines</w:t>
            </w:r>
          </w:p>
        </w:tc>
        <w:tc>
          <w:tcPr>
            <w:tcW w:w="1276" w:type="dxa"/>
            <w:shd w:val="clear" w:color="auto" w:fill="auto"/>
          </w:tcPr>
          <w:p w14:paraId="64FCF9CF" w14:textId="77777777" w:rsidR="009509A6" w:rsidRPr="00F502B8" w:rsidRDefault="009509A6" w:rsidP="00C720DC">
            <w:pPr>
              <w:rPr>
                <w:color w:val="000000"/>
                <w:sz w:val="18"/>
                <w:szCs w:val="18"/>
              </w:rPr>
            </w:pPr>
            <w:r w:rsidRPr="00F502B8">
              <w:rPr>
                <w:color w:val="000000"/>
                <w:sz w:val="18"/>
                <w:szCs w:val="18"/>
              </w:rPr>
              <w:t>UK</w:t>
            </w:r>
          </w:p>
        </w:tc>
        <w:tc>
          <w:tcPr>
            <w:tcW w:w="2551" w:type="dxa"/>
            <w:shd w:val="clear" w:color="auto" w:fill="auto"/>
          </w:tcPr>
          <w:p w14:paraId="58087515" w14:textId="6409EE4B" w:rsidR="009509A6" w:rsidRPr="00F502B8" w:rsidRDefault="009509A6" w:rsidP="00C720DC">
            <w:pPr>
              <w:rPr>
                <w:color w:val="000000"/>
                <w:sz w:val="18"/>
                <w:szCs w:val="18"/>
              </w:rPr>
            </w:pPr>
            <w:r w:rsidRPr="00F502B8">
              <w:rPr>
                <w:color w:val="000000"/>
                <w:sz w:val="18"/>
                <w:szCs w:val="18"/>
              </w:rPr>
              <w:t>To survey T-cell populations in patients recovered from mild COVID-19, comparing those with long-COVID and asymptomatic individuals, and to analyse these data in light of symptoms and response to HRA</w:t>
            </w:r>
            <w:r>
              <w:rPr>
                <w:color w:val="000000"/>
                <w:sz w:val="18"/>
                <w:szCs w:val="18"/>
              </w:rPr>
              <w:t>.</w:t>
            </w:r>
          </w:p>
        </w:tc>
        <w:tc>
          <w:tcPr>
            <w:tcW w:w="1276" w:type="dxa"/>
            <w:shd w:val="clear" w:color="auto" w:fill="auto"/>
          </w:tcPr>
          <w:p w14:paraId="57807C45" w14:textId="77777777" w:rsidR="009509A6" w:rsidRPr="00F502B8" w:rsidRDefault="009509A6" w:rsidP="00C720DC">
            <w:pPr>
              <w:rPr>
                <w:color w:val="000000"/>
                <w:sz w:val="18"/>
                <w:szCs w:val="18"/>
              </w:rPr>
            </w:pPr>
            <w:r w:rsidRPr="00F502B8">
              <w:rPr>
                <w:color w:val="000000"/>
                <w:sz w:val="18"/>
                <w:szCs w:val="18"/>
              </w:rPr>
              <w:t>Cohort study with control group</w:t>
            </w:r>
          </w:p>
        </w:tc>
        <w:tc>
          <w:tcPr>
            <w:tcW w:w="1134" w:type="dxa"/>
            <w:shd w:val="clear" w:color="auto" w:fill="auto"/>
          </w:tcPr>
          <w:p w14:paraId="772C5481" w14:textId="5F8BBD7D" w:rsidR="009509A6" w:rsidRPr="00F502B8" w:rsidRDefault="009509A6" w:rsidP="00C720DC">
            <w:pPr>
              <w:rPr>
                <w:color w:val="000000"/>
                <w:sz w:val="18"/>
                <w:szCs w:val="18"/>
              </w:rPr>
            </w:pPr>
            <w:r>
              <w:rPr>
                <w:color w:val="000000"/>
                <w:sz w:val="18"/>
                <w:szCs w:val="18"/>
              </w:rPr>
              <w:t>November 2020</w:t>
            </w:r>
          </w:p>
        </w:tc>
        <w:tc>
          <w:tcPr>
            <w:tcW w:w="1134" w:type="dxa"/>
            <w:shd w:val="clear" w:color="auto" w:fill="auto"/>
          </w:tcPr>
          <w:p w14:paraId="7AB2D936" w14:textId="154E91E1" w:rsidR="009509A6" w:rsidRPr="00F502B8" w:rsidRDefault="009509A6" w:rsidP="00C720DC">
            <w:pPr>
              <w:rPr>
                <w:color w:val="000000"/>
                <w:sz w:val="18"/>
                <w:szCs w:val="18"/>
              </w:rPr>
            </w:pPr>
            <w:r>
              <w:rPr>
                <w:color w:val="000000"/>
                <w:sz w:val="18"/>
                <w:szCs w:val="18"/>
              </w:rPr>
              <w:t>April 2021</w:t>
            </w:r>
          </w:p>
        </w:tc>
        <w:tc>
          <w:tcPr>
            <w:tcW w:w="1418" w:type="dxa"/>
            <w:shd w:val="clear" w:color="auto" w:fill="auto"/>
          </w:tcPr>
          <w:p w14:paraId="3A43F2AA" w14:textId="77777777" w:rsidR="009509A6" w:rsidRPr="00F502B8" w:rsidRDefault="009509A6" w:rsidP="00C720DC">
            <w:pPr>
              <w:rPr>
                <w:color w:val="000000"/>
                <w:sz w:val="18"/>
                <w:szCs w:val="18"/>
              </w:rPr>
            </w:pPr>
            <w:r w:rsidRPr="00F502B8">
              <w:rPr>
                <w:color w:val="000000"/>
                <w:sz w:val="18"/>
                <w:szCs w:val="18"/>
              </w:rPr>
              <w:t xml:space="preserve">Philanthropic donations from The </w:t>
            </w:r>
            <w:proofErr w:type="spellStart"/>
            <w:r w:rsidRPr="00F502B8">
              <w:rPr>
                <w:color w:val="000000"/>
                <w:sz w:val="18"/>
                <w:szCs w:val="18"/>
              </w:rPr>
              <w:t>Dominvs</w:t>
            </w:r>
            <w:proofErr w:type="spellEnd"/>
            <w:r w:rsidRPr="00F502B8">
              <w:rPr>
                <w:color w:val="000000"/>
                <w:sz w:val="18"/>
                <w:szCs w:val="18"/>
              </w:rPr>
              <w:t xml:space="preserve"> Group and Sir Peter Wood</w:t>
            </w:r>
          </w:p>
        </w:tc>
        <w:tc>
          <w:tcPr>
            <w:tcW w:w="2693" w:type="dxa"/>
            <w:shd w:val="clear" w:color="auto" w:fill="auto"/>
          </w:tcPr>
          <w:p w14:paraId="25E91FDF" w14:textId="21740031" w:rsidR="009509A6" w:rsidRPr="001C5345" w:rsidRDefault="009509A6" w:rsidP="00C720DC">
            <w:pPr>
              <w:rPr>
                <w:color w:val="000000"/>
                <w:sz w:val="18"/>
                <w:szCs w:val="18"/>
              </w:rPr>
            </w:pPr>
            <w:r w:rsidRPr="001C5345">
              <w:rPr>
                <w:color w:val="000000"/>
                <w:sz w:val="18"/>
                <w:szCs w:val="18"/>
              </w:rPr>
              <w:t>1) 49 with diagnosis of long-COVID were recruited. 25 had either PCR or serological evidence for COVID-19. The remainder had suffered acute illnesses at start of pandemic when PCR testing was not widely available in the UK, and had not subsequently returned positive serology tests</w:t>
            </w:r>
            <w:r>
              <w:rPr>
                <w:color w:val="000000"/>
                <w:sz w:val="18"/>
                <w:szCs w:val="18"/>
              </w:rPr>
              <w:t>.</w:t>
            </w:r>
          </w:p>
          <w:p w14:paraId="1F25AB1A" w14:textId="7A38134A" w:rsidR="009509A6" w:rsidRPr="001C5345" w:rsidRDefault="009509A6" w:rsidP="00C720DC">
            <w:pPr>
              <w:rPr>
                <w:rFonts w:ascii="Times New Roman" w:eastAsia="Times New Roman" w:hAnsi="Times New Roman" w:cs="Times New Roman"/>
                <w:sz w:val="18"/>
                <w:szCs w:val="18"/>
              </w:rPr>
            </w:pPr>
            <w:r w:rsidRPr="001C5345">
              <w:rPr>
                <w:color w:val="000000"/>
                <w:sz w:val="18"/>
                <w:szCs w:val="18"/>
              </w:rPr>
              <w:t>2) 16 individuals known to have had acute COVID infection but who had recovered rapidly and uneventfully to serve as asymptomatic controls</w:t>
            </w:r>
            <w:r>
              <w:rPr>
                <w:color w:val="000000"/>
                <w:sz w:val="18"/>
                <w:szCs w:val="18"/>
              </w:rPr>
              <w:t>.</w:t>
            </w:r>
          </w:p>
        </w:tc>
        <w:tc>
          <w:tcPr>
            <w:tcW w:w="2410" w:type="dxa"/>
            <w:shd w:val="clear" w:color="auto" w:fill="auto"/>
          </w:tcPr>
          <w:p w14:paraId="2871B37B" w14:textId="27B81A40" w:rsidR="009509A6" w:rsidRPr="00D61E42" w:rsidRDefault="003835E2" w:rsidP="00C720DC">
            <w:pPr>
              <w:rPr>
                <w:rFonts w:asciiTheme="minorHAnsi" w:eastAsia="Times New Roman" w:hAnsiTheme="minorHAnsi" w:cstheme="minorHAnsi"/>
                <w:sz w:val="18"/>
                <w:szCs w:val="18"/>
              </w:rPr>
            </w:pPr>
            <w:r>
              <w:rPr>
                <w:rFonts w:asciiTheme="minorHAnsi" w:eastAsia="Times New Roman" w:hAnsiTheme="minorHAnsi" w:cstheme="minorHAnsi"/>
                <w:sz w:val="18"/>
                <w:szCs w:val="18"/>
              </w:rPr>
              <w:t>-</w:t>
            </w:r>
            <w:r w:rsidR="009509A6" w:rsidRPr="00D61E42">
              <w:rPr>
                <w:rFonts w:asciiTheme="minorHAnsi" w:eastAsia="Times New Roman" w:hAnsiTheme="minorHAnsi" w:cstheme="minorHAnsi"/>
                <w:sz w:val="18"/>
                <w:szCs w:val="18"/>
              </w:rPr>
              <w:t xml:space="preserve"> 87 to 408 days post mild COVID-19</w:t>
            </w:r>
            <w:r w:rsidR="0026368C">
              <w:rPr>
                <w:rFonts w:asciiTheme="minorHAnsi" w:eastAsia="Times New Roman" w:hAnsiTheme="minorHAnsi" w:cstheme="minorHAnsi"/>
                <w:sz w:val="18"/>
                <w:szCs w:val="18"/>
              </w:rPr>
              <w:t>;</w:t>
            </w:r>
          </w:p>
          <w:p w14:paraId="6242BA7F" w14:textId="21B8B463" w:rsidR="009509A6" w:rsidRPr="00D61E42" w:rsidRDefault="003835E2" w:rsidP="00C720DC">
            <w:pPr>
              <w:rPr>
                <w:rFonts w:asciiTheme="minorHAnsi" w:eastAsia="Times New Roman" w:hAnsiTheme="minorHAnsi" w:cstheme="minorHAnsi"/>
                <w:sz w:val="18"/>
                <w:szCs w:val="18"/>
              </w:rPr>
            </w:pPr>
            <w:r>
              <w:rPr>
                <w:rFonts w:asciiTheme="minorHAnsi" w:eastAsia="Times New Roman" w:hAnsiTheme="minorHAnsi" w:cstheme="minorHAnsi"/>
                <w:sz w:val="18"/>
                <w:szCs w:val="18"/>
              </w:rPr>
              <w:t xml:space="preserve">- </w:t>
            </w:r>
            <w:r w:rsidR="009509A6" w:rsidRPr="00D61E42">
              <w:rPr>
                <w:rFonts w:asciiTheme="minorHAnsi" w:eastAsia="Times New Roman" w:hAnsiTheme="minorHAnsi" w:cstheme="minorHAnsi"/>
                <w:sz w:val="18"/>
                <w:szCs w:val="18"/>
              </w:rPr>
              <w:t>None had sought treatment for acute COVID-19</w:t>
            </w:r>
            <w:r w:rsidR="00BB4F22">
              <w:rPr>
                <w:rFonts w:asciiTheme="minorHAnsi" w:eastAsia="Times New Roman" w:hAnsiTheme="minorHAnsi" w:cstheme="minorHAnsi"/>
                <w:sz w:val="18"/>
                <w:szCs w:val="18"/>
              </w:rPr>
              <w:t>.</w:t>
            </w:r>
          </w:p>
          <w:p w14:paraId="625B9E8C" w14:textId="77777777" w:rsidR="009509A6" w:rsidRPr="00D61E42" w:rsidRDefault="009509A6" w:rsidP="00C720DC">
            <w:pPr>
              <w:rPr>
                <w:rFonts w:asciiTheme="minorHAnsi" w:eastAsia="Times New Roman" w:hAnsiTheme="minorHAnsi" w:cstheme="minorHAnsi"/>
                <w:sz w:val="18"/>
                <w:szCs w:val="18"/>
              </w:rPr>
            </w:pPr>
          </w:p>
          <w:p w14:paraId="0321C56A" w14:textId="776E008C" w:rsidR="009509A6" w:rsidRPr="00D61E42" w:rsidRDefault="009509A6" w:rsidP="00C720DC">
            <w:pPr>
              <w:rPr>
                <w:rFonts w:asciiTheme="minorHAnsi" w:eastAsia="Times New Roman" w:hAnsiTheme="minorHAnsi" w:cstheme="minorHAnsi"/>
                <w:sz w:val="18"/>
                <w:szCs w:val="18"/>
              </w:rPr>
            </w:pPr>
          </w:p>
        </w:tc>
        <w:tc>
          <w:tcPr>
            <w:tcW w:w="1985" w:type="dxa"/>
            <w:shd w:val="clear" w:color="auto" w:fill="auto"/>
          </w:tcPr>
          <w:p w14:paraId="419F1321" w14:textId="5217FD29" w:rsidR="009509A6" w:rsidRPr="00D61E42" w:rsidRDefault="009509A6" w:rsidP="00C720DC">
            <w:pPr>
              <w:rPr>
                <w:rFonts w:asciiTheme="minorHAnsi" w:eastAsia="Times New Roman" w:hAnsiTheme="minorHAnsi" w:cstheme="minorHAnsi"/>
                <w:sz w:val="18"/>
                <w:szCs w:val="18"/>
              </w:rPr>
            </w:pPr>
            <w:r w:rsidRPr="00D61E42">
              <w:rPr>
                <w:rFonts w:asciiTheme="minorHAnsi" w:eastAsia="Times New Roman" w:hAnsiTheme="minorHAnsi" w:cstheme="minorHAnsi"/>
                <w:sz w:val="18"/>
                <w:szCs w:val="18"/>
              </w:rPr>
              <w:t>None had previously sought medical attention or “treatment” for acute COVID-19, none had a history of autoimmunity, and none had received immunomodulatory medications</w:t>
            </w:r>
            <w:r w:rsidR="00827DA2">
              <w:rPr>
                <w:rFonts w:asciiTheme="minorHAnsi" w:eastAsia="Times New Roman" w:hAnsiTheme="minorHAnsi" w:cstheme="minorHAnsi"/>
                <w:sz w:val="18"/>
                <w:szCs w:val="18"/>
              </w:rPr>
              <w:t>.</w:t>
            </w:r>
          </w:p>
        </w:tc>
        <w:tc>
          <w:tcPr>
            <w:tcW w:w="3120" w:type="dxa"/>
            <w:shd w:val="clear" w:color="auto" w:fill="auto"/>
          </w:tcPr>
          <w:p w14:paraId="0EADA57F" w14:textId="77777777" w:rsidR="009509A6" w:rsidRPr="00F502B8" w:rsidRDefault="009509A6" w:rsidP="00C720DC">
            <w:pPr>
              <w:rPr>
                <w:color w:val="000000"/>
                <w:sz w:val="18"/>
                <w:szCs w:val="18"/>
              </w:rPr>
            </w:pPr>
            <w:r w:rsidRPr="00F502B8">
              <w:rPr>
                <w:color w:val="000000"/>
                <w:sz w:val="18"/>
                <w:szCs w:val="18"/>
              </w:rPr>
              <w:t>Voluntary</w:t>
            </w:r>
          </w:p>
        </w:tc>
      </w:tr>
      <w:tr w:rsidR="009509A6" w:rsidRPr="00F502B8" w14:paraId="7D6EA721" w14:textId="77777777" w:rsidTr="002F62B0">
        <w:trPr>
          <w:cantSplit/>
          <w:trHeight w:val="2665"/>
        </w:trPr>
        <w:tc>
          <w:tcPr>
            <w:tcW w:w="1270" w:type="dxa"/>
            <w:shd w:val="clear" w:color="auto" w:fill="auto"/>
          </w:tcPr>
          <w:p w14:paraId="01D70A1D" w14:textId="77777777" w:rsidR="009509A6" w:rsidRPr="00CE4125" w:rsidRDefault="009509A6" w:rsidP="00C720DC">
            <w:pPr>
              <w:rPr>
                <w:b/>
                <w:color w:val="000000"/>
                <w:sz w:val="18"/>
                <w:szCs w:val="18"/>
              </w:rPr>
            </w:pPr>
            <w:r w:rsidRPr="00CE4125">
              <w:rPr>
                <w:b/>
                <w:color w:val="000000"/>
                <w:sz w:val="18"/>
                <w:szCs w:val="18"/>
              </w:rPr>
              <w:lastRenderedPageBreak/>
              <w:t>Apple 2022</w:t>
            </w:r>
          </w:p>
        </w:tc>
        <w:tc>
          <w:tcPr>
            <w:tcW w:w="2267" w:type="dxa"/>
            <w:shd w:val="clear" w:color="auto" w:fill="auto"/>
          </w:tcPr>
          <w:p w14:paraId="31ABBC1A" w14:textId="77777777" w:rsidR="009509A6" w:rsidRPr="00025689" w:rsidRDefault="009509A6" w:rsidP="00C720DC">
            <w:pPr>
              <w:rPr>
                <w:i/>
                <w:color w:val="000000"/>
                <w:sz w:val="18"/>
                <w:szCs w:val="18"/>
              </w:rPr>
            </w:pPr>
            <w:r w:rsidRPr="00025689">
              <w:rPr>
                <w:i/>
                <w:color w:val="000000"/>
                <w:sz w:val="18"/>
                <w:szCs w:val="18"/>
              </w:rPr>
              <w:t>Risk factors and abnormal cerebrospinal fluid associate with cognitive symptoms after mild COVID-19</w:t>
            </w:r>
          </w:p>
        </w:tc>
        <w:tc>
          <w:tcPr>
            <w:tcW w:w="1276" w:type="dxa"/>
            <w:shd w:val="clear" w:color="auto" w:fill="auto"/>
          </w:tcPr>
          <w:p w14:paraId="245BF973"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auto"/>
          </w:tcPr>
          <w:p w14:paraId="777D71F6" w14:textId="07C0FE6F" w:rsidR="009509A6" w:rsidRPr="00F502B8" w:rsidRDefault="009509A6" w:rsidP="00C720DC">
            <w:pPr>
              <w:rPr>
                <w:color w:val="000000"/>
                <w:sz w:val="18"/>
                <w:szCs w:val="18"/>
              </w:rPr>
            </w:pPr>
            <w:r w:rsidRPr="00F502B8">
              <w:rPr>
                <w:color w:val="000000"/>
                <w:sz w:val="18"/>
                <w:szCs w:val="18"/>
              </w:rPr>
              <w:t>To identify salient clinical factors associated with cognitive PASC after mild COVID-19 that may inform pathogenesis</w:t>
            </w:r>
            <w:r>
              <w:rPr>
                <w:color w:val="000000"/>
                <w:sz w:val="18"/>
                <w:szCs w:val="18"/>
              </w:rPr>
              <w:t>.</w:t>
            </w:r>
          </w:p>
        </w:tc>
        <w:tc>
          <w:tcPr>
            <w:tcW w:w="1276" w:type="dxa"/>
            <w:shd w:val="clear" w:color="auto" w:fill="auto"/>
          </w:tcPr>
          <w:p w14:paraId="2289EB9F" w14:textId="768DB053" w:rsidR="009509A6" w:rsidRPr="00F502B8" w:rsidRDefault="009509A6" w:rsidP="00C720DC">
            <w:pPr>
              <w:rPr>
                <w:color w:val="000000"/>
                <w:sz w:val="18"/>
                <w:szCs w:val="18"/>
              </w:rPr>
            </w:pPr>
            <w:r w:rsidRPr="00F502B8">
              <w:rPr>
                <w:color w:val="000000"/>
                <w:sz w:val="18"/>
                <w:szCs w:val="18"/>
              </w:rPr>
              <w:t>Referred by clinician or self-referred</w:t>
            </w:r>
          </w:p>
        </w:tc>
        <w:tc>
          <w:tcPr>
            <w:tcW w:w="1134" w:type="dxa"/>
            <w:shd w:val="clear" w:color="auto" w:fill="auto"/>
          </w:tcPr>
          <w:p w14:paraId="2020F2FA" w14:textId="77777777" w:rsidR="009509A6" w:rsidRPr="00F502B8" w:rsidRDefault="009509A6" w:rsidP="00C720DC">
            <w:pPr>
              <w:rPr>
                <w:color w:val="000000"/>
                <w:sz w:val="18"/>
                <w:szCs w:val="18"/>
              </w:rPr>
            </w:pPr>
            <w:r w:rsidRPr="00F502B8">
              <w:rPr>
                <w:color w:val="000000"/>
                <w:sz w:val="18"/>
                <w:szCs w:val="18"/>
              </w:rPr>
              <w:t>Not stated</w:t>
            </w:r>
          </w:p>
        </w:tc>
        <w:tc>
          <w:tcPr>
            <w:tcW w:w="1134" w:type="dxa"/>
            <w:shd w:val="clear" w:color="auto" w:fill="auto"/>
          </w:tcPr>
          <w:p w14:paraId="2B162DD9" w14:textId="77777777" w:rsidR="009509A6" w:rsidRPr="00F502B8" w:rsidRDefault="009509A6" w:rsidP="00C720DC">
            <w:pPr>
              <w:rPr>
                <w:color w:val="000000"/>
                <w:sz w:val="18"/>
                <w:szCs w:val="18"/>
              </w:rPr>
            </w:pPr>
            <w:r w:rsidRPr="00F502B8">
              <w:rPr>
                <w:color w:val="000000"/>
                <w:sz w:val="18"/>
                <w:szCs w:val="18"/>
              </w:rPr>
              <w:t>Not stated</w:t>
            </w:r>
          </w:p>
        </w:tc>
        <w:tc>
          <w:tcPr>
            <w:tcW w:w="1418" w:type="dxa"/>
            <w:shd w:val="clear" w:color="auto" w:fill="auto"/>
          </w:tcPr>
          <w:p w14:paraId="0CE9AD2F" w14:textId="6CE1C737" w:rsidR="009509A6" w:rsidRPr="00F502B8" w:rsidRDefault="009509A6" w:rsidP="0049661D">
            <w:pPr>
              <w:rPr>
                <w:color w:val="000000"/>
                <w:sz w:val="18"/>
                <w:szCs w:val="18"/>
              </w:rPr>
            </w:pPr>
            <w:proofErr w:type="spellStart"/>
            <w:r w:rsidRPr="00F502B8">
              <w:rPr>
                <w:color w:val="000000"/>
                <w:sz w:val="18"/>
                <w:szCs w:val="18"/>
              </w:rPr>
              <w:t>Dr.</w:t>
            </w:r>
            <w:proofErr w:type="spellEnd"/>
            <w:r w:rsidRPr="00F502B8">
              <w:rPr>
                <w:color w:val="000000"/>
                <w:sz w:val="18"/>
                <w:szCs w:val="18"/>
              </w:rPr>
              <w:t xml:space="preserve"> Pleasure</w:t>
            </w:r>
            <w:r>
              <w:rPr>
                <w:color w:val="000000"/>
                <w:sz w:val="18"/>
                <w:szCs w:val="18"/>
              </w:rPr>
              <w:t xml:space="preserve"> &amp; </w:t>
            </w:r>
            <w:proofErr w:type="spellStart"/>
            <w:r w:rsidRPr="00F502B8">
              <w:rPr>
                <w:color w:val="000000"/>
                <w:sz w:val="18"/>
                <w:szCs w:val="18"/>
              </w:rPr>
              <w:t>Dr.</w:t>
            </w:r>
            <w:proofErr w:type="spellEnd"/>
            <w:r w:rsidRPr="00F502B8">
              <w:rPr>
                <w:color w:val="000000"/>
                <w:sz w:val="18"/>
                <w:szCs w:val="18"/>
              </w:rPr>
              <w:t xml:space="preserve"> Hellmuth</w:t>
            </w:r>
            <w:r>
              <w:rPr>
                <w:color w:val="000000"/>
                <w:sz w:val="18"/>
                <w:szCs w:val="18"/>
              </w:rPr>
              <w:t>:</w:t>
            </w:r>
            <w:r w:rsidRPr="00F502B8">
              <w:rPr>
                <w:color w:val="000000"/>
                <w:sz w:val="18"/>
                <w:szCs w:val="18"/>
              </w:rPr>
              <w:t xml:space="preserve"> </w:t>
            </w:r>
            <w:r>
              <w:rPr>
                <w:color w:val="000000"/>
                <w:sz w:val="18"/>
                <w:szCs w:val="18"/>
              </w:rPr>
              <w:t>NIH grants</w:t>
            </w:r>
          </w:p>
        </w:tc>
        <w:tc>
          <w:tcPr>
            <w:tcW w:w="2693" w:type="dxa"/>
            <w:shd w:val="clear" w:color="auto" w:fill="auto"/>
          </w:tcPr>
          <w:p w14:paraId="199E5BA8" w14:textId="77777777" w:rsidR="009509A6" w:rsidRDefault="009509A6" w:rsidP="00C720DC">
            <w:pPr>
              <w:rPr>
                <w:color w:val="000000"/>
                <w:sz w:val="18"/>
                <w:szCs w:val="18"/>
              </w:rPr>
            </w:pPr>
            <w:r>
              <w:rPr>
                <w:color w:val="000000"/>
                <w:sz w:val="18"/>
                <w:szCs w:val="18"/>
              </w:rPr>
              <w:t xml:space="preserve">1) PASC group: </w:t>
            </w:r>
            <w:r w:rsidRPr="00F502B8">
              <w:rPr>
                <w:color w:val="000000"/>
                <w:sz w:val="18"/>
                <w:szCs w:val="18"/>
              </w:rPr>
              <w:t>22 adults reporting cognitive post-acute sequelae of SARS-CoV-2 (PASC)</w:t>
            </w:r>
            <w:r>
              <w:rPr>
                <w:color w:val="000000"/>
                <w:sz w:val="18"/>
                <w:szCs w:val="18"/>
              </w:rPr>
              <w:t>;</w:t>
            </w:r>
          </w:p>
          <w:p w14:paraId="1CC1D63B" w14:textId="69E7EFCD" w:rsidR="009509A6" w:rsidRPr="00F502B8" w:rsidRDefault="009509A6" w:rsidP="00C720DC">
            <w:pPr>
              <w:rPr>
                <w:color w:val="000000"/>
                <w:sz w:val="18"/>
                <w:szCs w:val="18"/>
              </w:rPr>
            </w:pPr>
            <w:r>
              <w:rPr>
                <w:color w:val="000000"/>
                <w:sz w:val="18"/>
                <w:szCs w:val="18"/>
              </w:rPr>
              <w:t xml:space="preserve">2) Controls: </w:t>
            </w:r>
            <w:r w:rsidRPr="00F502B8">
              <w:rPr>
                <w:color w:val="000000"/>
                <w:sz w:val="18"/>
                <w:szCs w:val="18"/>
              </w:rPr>
              <w:t>10 not reporting cognitive symptoms after mild SARS-CoV-2 infection</w:t>
            </w:r>
            <w:r>
              <w:rPr>
                <w:color w:val="000000"/>
                <w:sz w:val="18"/>
                <w:szCs w:val="18"/>
              </w:rPr>
              <w:t>.</w:t>
            </w:r>
          </w:p>
        </w:tc>
        <w:tc>
          <w:tcPr>
            <w:tcW w:w="2410" w:type="dxa"/>
            <w:shd w:val="clear" w:color="auto" w:fill="auto"/>
          </w:tcPr>
          <w:p w14:paraId="534455A5" w14:textId="1A2B06D6" w:rsidR="009509A6" w:rsidRPr="00F502B8" w:rsidRDefault="009509A6" w:rsidP="00C720DC">
            <w:pPr>
              <w:rPr>
                <w:color w:val="000000"/>
                <w:sz w:val="18"/>
                <w:szCs w:val="18"/>
              </w:rPr>
            </w:pPr>
            <w:r>
              <w:rPr>
                <w:color w:val="000000"/>
                <w:sz w:val="18"/>
                <w:szCs w:val="18"/>
              </w:rPr>
              <w:t>P</w:t>
            </w:r>
            <w:r w:rsidRPr="00F502B8">
              <w:rPr>
                <w:color w:val="000000"/>
                <w:sz w:val="18"/>
                <w:szCs w:val="18"/>
              </w:rPr>
              <w:t>articipa</w:t>
            </w:r>
            <w:r>
              <w:rPr>
                <w:color w:val="000000"/>
                <w:sz w:val="18"/>
                <w:szCs w:val="18"/>
              </w:rPr>
              <w:t>nts</w:t>
            </w:r>
            <w:r w:rsidRPr="00F502B8">
              <w:rPr>
                <w:color w:val="000000"/>
                <w:sz w:val="18"/>
                <w:szCs w:val="18"/>
              </w:rPr>
              <w:t xml:space="preserve"> in Coronavirus Neurocognitive Study, a sub-study of the Long-term Impact of Infection with Novel Coronavirus (LIINC) study enrolled 14 days</w:t>
            </w:r>
            <w:r>
              <w:rPr>
                <w:color w:val="000000"/>
                <w:sz w:val="18"/>
                <w:szCs w:val="18"/>
              </w:rPr>
              <w:t xml:space="preserve">+ </w:t>
            </w:r>
            <w:r w:rsidRPr="00F502B8">
              <w:rPr>
                <w:color w:val="000000"/>
                <w:sz w:val="18"/>
                <w:szCs w:val="18"/>
              </w:rPr>
              <w:t xml:space="preserve">from symptom onset with confirmed SARS-CoV-2 by nucleic acid amplification test. </w:t>
            </w:r>
            <w:r>
              <w:rPr>
                <w:color w:val="000000"/>
                <w:sz w:val="18"/>
                <w:szCs w:val="18"/>
              </w:rPr>
              <w:t>Not</w:t>
            </w:r>
            <w:r w:rsidRPr="00F502B8">
              <w:rPr>
                <w:color w:val="000000"/>
                <w:sz w:val="18"/>
                <w:szCs w:val="18"/>
              </w:rPr>
              <w:t xml:space="preserve"> hospitalised with COVID-19 and </w:t>
            </w:r>
            <w:r>
              <w:rPr>
                <w:color w:val="000000"/>
                <w:sz w:val="18"/>
                <w:szCs w:val="18"/>
              </w:rPr>
              <w:t>no</w:t>
            </w:r>
            <w:r w:rsidRPr="00F502B8">
              <w:rPr>
                <w:color w:val="000000"/>
                <w:sz w:val="18"/>
                <w:szCs w:val="18"/>
              </w:rPr>
              <w:t xml:space="preserve"> significant medical complications (e.g., thrombotic events)</w:t>
            </w:r>
            <w:r>
              <w:rPr>
                <w:color w:val="000000"/>
                <w:sz w:val="18"/>
                <w:szCs w:val="18"/>
              </w:rPr>
              <w:t>.</w:t>
            </w:r>
          </w:p>
        </w:tc>
        <w:tc>
          <w:tcPr>
            <w:tcW w:w="1985" w:type="dxa"/>
            <w:shd w:val="clear" w:color="auto" w:fill="auto"/>
          </w:tcPr>
          <w:p w14:paraId="27B06346" w14:textId="77777777" w:rsidR="009509A6" w:rsidRDefault="009509A6" w:rsidP="00C720DC">
            <w:pPr>
              <w:rPr>
                <w:color w:val="000000"/>
                <w:sz w:val="18"/>
                <w:szCs w:val="18"/>
              </w:rPr>
            </w:pPr>
            <w:r>
              <w:rPr>
                <w:color w:val="000000"/>
                <w:sz w:val="18"/>
                <w:szCs w:val="18"/>
              </w:rPr>
              <w:t xml:space="preserve">- </w:t>
            </w:r>
            <w:r w:rsidRPr="00F502B8">
              <w:rPr>
                <w:color w:val="000000"/>
                <w:sz w:val="18"/>
                <w:szCs w:val="18"/>
              </w:rPr>
              <w:t>Inability to complete evaluations in English;</w:t>
            </w:r>
          </w:p>
          <w:p w14:paraId="5A68884B" w14:textId="7BDE76DC" w:rsidR="009509A6" w:rsidRDefault="009509A6" w:rsidP="00C720DC">
            <w:pPr>
              <w:rPr>
                <w:color w:val="000000"/>
                <w:sz w:val="18"/>
                <w:szCs w:val="18"/>
              </w:rPr>
            </w:pPr>
            <w:r>
              <w:rPr>
                <w:color w:val="000000"/>
                <w:sz w:val="18"/>
                <w:szCs w:val="18"/>
              </w:rPr>
              <w:t xml:space="preserve">- </w:t>
            </w:r>
            <w:r w:rsidRPr="00F502B8">
              <w:rPr>
                <w:color w:val="000000"/>
                <w:sz w:val="18"/>
                <w:szCs w:val="18"/>
              </w:rPr>
              <w:t>history of serious or untreated medical or psychiatric condition(s) that may confound cognitive issues</w:t>
            </w:r>
            <w:r>
              <w:rPr>
                <w:color w:val="000000"/>
                <w:sz w:val="18"/>
                <w:szCs w:val="18"/>
              </w:rPr>
              <w:t>;</w:t>
            </w:r>
          </w:p>
          <w:p w14:paraId="33F8F852" w14:textId="77777777" w:rsidR="009509A6" w:rsidRDefault="009509A6" w:rsidP="00C720DC">
            <w:pPr>
              <w:rPr>
                <w:color w:val="000000"/>
                <w:sz w:val="18"/>
                <w:szCs w:val="18"/>
              </w:rPr>
            </w:pPr>
            <w:r>
              <w:rPr>
                <w:color w:val="000000"/>
                <w:sz w:val="18"/>
                <w:szCs w:val="18"/>
              </w:rPr>
              <w:t xml:space="preserve">- </w:t>
            </w:r>
            <w:r w:rsidRPr="00F502B8">
              <w:rPr>
                <w:color w:val="000000"/>
                <w:sz w:val="18"/>
                <w:szCs w:val="18"/>
              </w:rPr>
              <w:t xml:space="preserve">active substance use disorder; </w:t>
            </w:r>
          </w:p>
          <w:p w14:paraId="7F968E54" w14:textId="7FB211A3" w:rsidR="009509A6" w:rsidRPr="00F502B8" w:rsidRDefault="009509A6" w:rsidP="00C720DC">
            <w:pPr>
              <w:rPr>
                <w:color w:val="000000"/>
                <w:sz w:val="18"/>
                <w:szCs w:val="18"/>
              </w:rPr>
            </w:pPr>
            <w:r>
              <w:rPr>
                <w:color w:val="000000"/>
                <w:sz w:val="18"/>
                <w:szCs w:val="18"/>
              </w:rPr>
              <w:t xml:space="preserve">- </w:t>
            </w:r>
            <w:r w:rsidRPr="00F502B8">
              <w:rPr>
                <w:color w:val="000000"/>
                <w:sz w:val="18"/>
                <w:szCs w:val="18"/>
              </w:rPr>
              <w:t>daily recreational substance use</w:t>
            </w:r>
            <w:r>
              <w:rPr>
                <w:color w:val="000000"/>
                <w:sz w:val="18"/>
                <w:szCs w:val="18"/>
              </w:rPr>
              <w:t>.</w:t>
            </w:r>
          </w:p>
        </w:tc>
        <w:tc>
          <w:tcPr>
            <w:tcW w:w="3120" w:type="dxa"/>
            <w:shd w:val="clear" w:color="auto" w:fill="auto"/>
          </w:tcPr>
          <w:p w14:paraId="4DDF223A" w14:textId="6D5B8882" w:rsidR="009509A6" w:rsidRPr="00F502B8" w:rsidRDefault="009509A6" w:rsidP="00C720DC">
            <w:pPr>
              <w:rPr>
                <w:color w:val="000000"/>
                <w:sz w:val="18"/>
                <w:szCs w:val="18"/>
              </w:rPr>
            </w:pPr>
            <w:r w:rsidRPr="00F502B8">
              <w:rPr>
                <w:color w:val="000000"/>
                <w:sz w:val="18"/>
                <w:szCs w:val="18"/>
              </w:rPr>
              <w:t>Subgroup within a survey which enrolled individuals referred by clinicians or self-referred</w:t>
            </w:r>
            <w:r>
              <w:rPr>
                <w:color w:val="000000"/>
                <w:sz w:val="18"/>
                <w:szCs w:val="18"/>
              </w:rPr>
              <w:t>.</w:t>
            </w:r>
          </w:p>
        </w:tc>
      </w:tr>
      <w:tr w:rsidR="009509A6" w:rsidRPr="00F502B8" w14:paraId="0A202DD3" w14:textId="77777777" w:rsidTr="002F62B0">
        <w:trPr>
          <w:cantSplit/>
        </w:trPr>
        <w:tc>
          <w:tcPr>
            <w:tcW w:w="1270" w:type="dxa"/>
            <w:shd w:val="clear" w:color="auto" w:fill="auto"/>
          </w:tcPr>
          <w:p w14:paraId="190E89B6" w14:textId="77777777" w:rsidR="009509A6" w:rsidRPr="00A806AF" w:rsidRDefault="009509A6" w:rsidP="00C720DC">
            <w:pPr>
              <w:ind w:right="-286"/>
              <w:rPr>
                <w:b/>
                <w:color w:val="000000"/>
                <w:sz w:val="18"/>
                <w:szCs w:val="18"/>
              </w:rPr>
            </w:pPr>
            <w:r w:rsidRPr="00A806AF">
              <w:rPr>
                <w:b/>
                <w:color w:val="000000"/>
                <w:sz w:val="18"/>
                <w:szCs w:val="18"/>
              </w:rPr>
              <w:t>Fogarty 2021</w:t>
            </w:r>
          </w:p>
        </w:tc>
        <w:tc>
          <w:tcPr>
            <w:tcW w:w="2267" w:type="dxa"/>
            <w:shd w:val="clear" w:color="auto" w:fill="auto"/>
          </w:tcPr>
          <w:p w14:paraId="5DC5D42C" w14:textId="77777777" w:rsidR="009509A6" w:rsidRPr="00025689" w:rsidRDefault="009509A6" w:rsidP="00C720DC">
            <w:pPr>
              <w:rPr>
                <w:i/>
                <w:color w:val="000000"/>
                <w:sz w:val="18"/>
                <w:szCs w:val="18"/>
              </w:rPr>
            </w:pPr>
            <w:r w:rsidRPr="00025689">
              <w:rPr>
                <w:i/>
                <w:color w:val="000000"/>
                <w:sz w:val="18"/>
                <w:szCs w:val="18"/>
              </w:rPr>
              <w:t xml:space="preserve">Persistent </w:t>
            </w:r>
            <w:proofErr w:type="spellStart"/>
            <w:r w:rsidRPr="00025689">
              <w:rPr>
                <w:i/>
                <w:color w:val="000000"/>
                <w:sz w:val="18"/>
                <w:szCs w:val="18"/>
              </w:rPr>
              <w:t>endotheliopathy</w:t>
            </w:r>
            <w:proofErr w:type="spellEnd"/>
            <w:r w:rsidRPr="00025689">
              <w:rPr>
                <w:i/>
                <w:color w:val="000000"/>
                <w:sz w:val="18"/>
                <w:szCs w:val="18"/>
              </w:rPr>
              <w:t xml:space="preserve"> in the pathogenesis of long COVID syndrome</w:t>
            </w:r>
          </w:p>
        </w:tc>
        <w:tc>
          <w:tcPr>
            <w:tcW w:w="1276" w:type="dxa"/>
            <w:shd w:val="clear" w:color="auto" w:fill="auto"/>
          </w:tcPr>
          <w:p w14:paraId="096979A6" w14:textId="2735690B" w:rsidR="009509A6" w:rsidRPr="00F502B8" w:rsidRDefault="009509A6" w:rsidP="00C720DC">
            <w:pPr>
              <w:rPr>
                <w:color w:val="000000"/>
                <w:sz w:val="18"/>
                <w:szCs w:val="18"/>
              </w:rPr>
            </w:pPr>
            <w:r w:rsidRPr="00F502B8">
              <w:rPr>
                <w:color w:val="000000"/>
                <w:sz w:val="18"/>
                <w:szCs w:val="18"/>
              </w:rPr>
              <w:t>Ireland, Germany, UK, Australia</w:t>
            </w:r>
          </w:p>
        </w:tc>
        <w:tc>
          <w:tcPr>
            <w:tcW w:w="2551" w:type="dxa"/>
            <w:shd w:val="clear" w:color="auto" w:fill="auto"/>
          </w:tcPr>
          <w:p w14:paraId="2E6C8ABB" w14:textId="77777777" w:rsidR="009509A6" w:rsidRPr="00F502B8" w:rsidRDefault="009509A6" w:rsidP="00C720DC">
            <w:pPr>
              <w:rPr>
                <w:color w:val="000000"/>
                <w:sz w:val="18"/>
                <w:szCs w:val="18"/>
              </w:rPr>
            </w:pPr>
            <w:r w:rsidRPr="00F502B8">
              <w:rPr>
                <w:color w:val="000000"/>
                <w:sz w:val="18"/>
                <w:szCs w:val="18"/>
              </w:rPr>
              <w:t>To examine the relationship between Long Covid clinical features, clotting factors and endothelial function.</w:t>
            </w:r>
          </w:p>
        </w:tc>
        <w:tc>
          <w:tcPr>
            <w:tcW w:w="1276" w:type="dxa"/>
            <w:shd w:val="clear" w:color="auto" w:fill="auto"/>
          </w:tcPr>
          <w:p w14:paraId="1512EEF8"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auto"/>
          </w:tcPr>
          <w:p w14:paraId="12665B11" w14:textId="2CA79DCE" w:rsidR="009509A6" w:rsidRPr="00F502B8" w:rsidRDefault="009509A6" w:rsidP="00C720DC">
            <w:pPr>
              <w:rPr>
                <w:color w:val="000000"/>
                <w:sz w:val="18"/>
                <w:szCs w:val="18"/>
              </w:rPr>
            </w:pPr>
            <w:r>
              <w:rPr>
                <w:color w:val="000000"/>
                <w:sz w:val="18"/>
                <w:szCs w:val="18"/>
              </w:rPr>
              <w:t>May 2020</w:t>
            </w:r>
          </w:p>
        </w:tc>
        <w:tc>
          <w:tcPr>
            <w:tcW w:w="1134" w:type="dxa"/>
            <w:shd w:val="clear" w:color="auto" w:fill="auto"/>
          </w:tcPr>
          <w:p w14:paraId="7BC04CC6" w14:textId="7A7E539A" w:rsidR="009509A6" w:rsidRPr="00F502B8" w:rsidRDefault="009509A6" w:rsidP="00C720DC">
            <w:pPr>
              <w:rPr>
                <w:color w:val="000000"/>
                <w:sz w:val="18"/>
                <w:szCs w:val="18"/>
              </w:rPr>
            </w:pPr>
            <w:r>
              <w:rPr>
                <w:color w:val="000000"/>
                <w:sz w:val="18"/>
                <w:szCs w:val="18"/>
              </w:rPr>
              <w:t>September 2020</w:t>
            </w:r>
          </w:p>
        </w:tc>
        <w:tc>
          <w:tcPr>
            <w:tcW w:w="1418" w:type="dxa"/>
            <w:shd w:val="clear" w:color="auto" w:fill="auto"/>
          </w:tcPr>
          <w:p w14:paraId="5A617372" w14:textId="77777777" w:rsidR="009509A6" w:rsidRDefault="009509A6" w:rsidP="00C720DC">
            <w:pPr>
              <w:rPr>
                <w:color w:val="000000"/>
                <w:sz w:val="18"/>
                <w:szCs w:val="18"/>
              </w:rPr>
            </w:pPr>
            <w:r w:rsidRPr="00F502B8">
              <w:rPr>
                <w:color w:val="000000"/>
                <w:sz w:val="18"/>
                <w:szCs w:val="18"/>
              </w:rPr>
              <w:t>Health Research Board COVID-19 Rapid Response award</w:t>
            </w:r>
          </w:p>
          <w:p w14:paraId="0284482F" w14:textId="77777777" w:rsidR="009509A6" w:rsidRDefault="009509A6" w:rsidP="00C720DC">
            <w:pPr>
              <w:rPr>
                <w:color w:val="000000"/>
                <w:sz w:val="18"/>
                <w:szCs w:val="18"/>
              </w:rPr>
            </w:pPr>
            <w:r w:rsidRPr="00F502B8">
              <w:rPr>
                <w:color w:val="000000"/>
                <w:sz w:val="18"/>
                <w:szCs w:val="18"/>
              </w:rPr>
              <w:t>National Children</w:t>
            </w:r>
            <w:r w:rsidRPr="00830427">
              <w:rPr>
                <w:color w:val="000000"/>
                <w:sz w:val="18"/>
                <w:szCs w:val="18"/>
                <w:shd w:val="clear" w:color="auto" w:fill="FFFF00"/>
              </w:rPr>
              <w:t xml:space="preserve"> </w:t>
            </w:r>
            <w:r w:rsidRPr="00F502B8">
              <w:rPr>
                <w:color w:val="000000"/>
                <w:sz w:val="18"/>
                <w:szCs w:val="18"/>
              </w:rPr>
              <w:t>Research Centre, Grant/Award</w:t>
            </w:r>
          </w:p>
          <w:p w14:paraId="715B183C" w14:textId="77777777" w:rsidR="009509A6" w:rsidRDefault="009509A6" w:rsidP="00C720DC">
            <w:pPr>
              <w:rPr>
                <w:color w:val="000000"/>
                <w:sz w:val="18"/>
                <w:szCs w:val="18"/>
              </w:rPr>
            </w:pPr>
            <w:proofErr w:type="spellStart"/>
            <w:r w:rsidRPr="00F502B8">
              <w:rPr>
                <w:color w:val="000000"/>
                <w:sz w:val="18"/>
                <w:szCs w:val="18"/>
              </w:rPr>
              <w:t>Wellcome</w:t>
            </w:r>
            <w:proofErr w:type="spellEnd"/>
            <w:r w:rsidRPr="00F502B8">
              <w:rPr>
                <w:color w:val="000000"/>
                <w:sz w:val="18"/>
                <w:szCs w:val="18"/>
              </w:rPr>
              <w:t xml:space="preserve"> Trust/HRB ICAT Fellowship Programme</w:t>
            </w:r>
            <w:r>
              <w:rPr>
                <w:color w:val="000000"/>
                <w:sz w:val="18"/>
                <w:szCs w:val="18"/>
              </w:rPr>
              <w:t xml:space="preserve"> </w:t>
            </w:r>
            <w:r w:rsidRPr="00F502B8">
              <w:rPr>
                <w:color w:val="000000"/>
                <w:sz w:val="18"/>
                <w:szCs w:val="18"/>
              </w:rPr>
              <w:t xml:space="preserve">Grant/Award </w:t>
            </w:r>
          </w:p>
          <w:p w14:paraId="1B4E5193" w14:textId="0911223C" w:rsidR="009509A6" w:rsidRPr="00F502B8" w:rsidRDefault="009509A6" w:rsidP="00C720DC">
            <w:pPr>
              <w:rPr>
                <w:color w:val="000000"/>
                <w:sz w:val="18"/>
                <w:szCs w:val="18"/>
              </w:rPr>
            </w:pPr>
            <w:r w:rsidRPr="00F502B8">
              <w:rPr>
                <w:color w:val="000000"/>
                <w:sz w:val="18"/>
                <w:szCs w:val="18"/>
              </w:rPr>
              <w:t>3M Foundation</w:t>
            </w:r>
          </w:p>
        </w:tc>
        <w:tc>
          <w:tcPr>
            <w:tcW w:w="2693" w:type="dxa"/>
            <w:shd w:val="clear" w:color="auto" w:fill="auto"/>
          </w:tcPr>
          <w:p w14:paraId="539547AA" w14:textId="6B90CB73" w:rsidR="009509A6" w:rsidRPr="00F502B8" w:rsidRDefault="009509A6" w:rsidP="00C720DC">
            <w:pPr>
              <w:rPr>
                <w:color w:val="000000"/>
                <w:sz w:val="18"/>
                <w:szCs w:val="18"/>
              </w:rPr>
            </w:pPr>
            <w:r w:rsidRPr="00F502B8">
              <w:rPr>
                <w:color w:val="000000"/>
                <w:sz w:val="18"/>
                <w:szCs w:val="18"/>
              </w:rPr>
              <w:t>Consecutive adult patients from the St James' Hospital COVID review clinic and a control group of asymptomatic non-hospitalised patients</w:t>
            </w:r>
            <w:r>
              <w:rPr>
                <w:color w:val="000000"/>
                <w:sz w:val="18"/>
                <w:szCs w:val="18"/>
              </w:rPr>
              <w:t>.</w:t>
            </w:r>
          </w:p>
        </w:tc>
        <w:tc>
          <w:tcPr>
            <w:tcW w:w="2410" w:type="dxa"/>
            <w:shd w:val="clear" w:color="auto" w:fill="auto"/>
          </w:tcPr>
          <w:p w14:paraId="20EB17B5" w14:textId="2CD9EE18" w:rsidR="009509A6" w:rsidRPr="00F502B8" w:rsidRDefault="009509A6" w:rsidP="00C720DC">
            <w:pPr>
              <w:rPr>
                <w:color w:val="000000"/>
                <w:sz w:val="18"/>
                <w:szCs w:val="18"/>
              </w:rPr>
            </w:pPr>
            <w:r w:rsidRPr="00F502B8">
              <w:rPr>
                <w:color w:val="000000"/>
                <w:sz w:val="18"/>
                <w:szCs w:val="18"/>
              </w:rPr>
              <w:t>Patients attending the post-COVID-19 review clinic</w:t>
            </w:r>
            <w:r>
              <w:rPr>
                <w:color w:val="000000"/>
                <w:sz w:val="18"/>
                <w:szCs w:val="18"/>
              </w:rPr>
              <w:t>.</w:t>
            </w:r>
          </w:p>
        </w:tc>
        <w:tc>
          <w:tcPr>
            <w:tcW w:w="1985" w:type="dxa"/>
            <w:shd w:val="clear" w:color="auto" w:fill="auto"/>
          </w:tcPr>
          <w:p w14:paraId="75F93126" w14:textId="077A4275" w:rsidR="009509A6" w:rsidRPr="00F502B8" w:rsidRDefault="009509A6" w:rsidP="00C720DC">
            <w:pPr>
              <w:rPr>
                <w:color w:val="000000"/>
                <w:sz w:val="18"/>
                <w:szCs w:val="18"/>
              </w:rPr>
            </w:pPr>
            <w:r w:rsidRPr="00F502B8">
              <w:rPr>
                <w:color w:val="000000"/>
                <w:sz w:val="18"/>
                <w:szCs w:val="18"/>
              </w:rPr>
              <w:t>None</w:t>
            </w:r>
          </w:p>
        </w:tc>
        <w:tc>
          <w:tcPr>
            <w:tcW w:w="3120" w:type="dxa"/>
            <w:shd w:val="clear" w:color="auto" w:fill="auto"/>
          </w:tcPr>
          <w:p w14:paraId="73DF7A0F" w14:textId="77777777" w:rsidR="009509A6" w:rsidRPr="00F502B8" w:rsidRDefault="009509A6" w:rsidP="00C720DC">
            <w:pPr>
              <w:rPr>
                <w:color w:val="000000"/>
                <w:sz w:val="18"/>
                <w:szCs w:val="18"/>
              </w:rPr>
            </w:pPr>
            <w:r w:rsidRPr="00F502B8">
              <w:rPr>
                <w:color w:val="000000"/>
                <w:sz w:val="18"/>
                <w:szCs w:val="18"/>
              </w:rPr>
              <w:t>Clinic patients</w:t>
            </w:r>
          </w:p>
        </w:tc>
      </w:tr>
      <w:tr w:rsidR="009509A6" w:rsidRPr="00F502B8" w14:paraId="37C24BAE" w14:textId="77777777" w:rsidTr="002F62B0">
        <w:trPr>
          <w:cantSplit/>
        </w:trPr>
        <w:tc>
          <w:tcPr>
            <w:tcW w:w="1270" w:type="dxa"/>
            <w:shd w:val="clear" w:color="auto" w:fill="auto"/>
          </w:tcPr>
          <w:p w14:paraId="0F8ABEFD" w14:textId="77777777" w:rsidR="009509A6" w:rsidRPr="00F2479C" w:rsidRDefault="009509A6" w:rsidP="00C720DC">
            <w:pPr>
              <w:rPr>
                <w:b/>
                <w:color w:val="000000"/>
                <w:sz w:val="18"/>
                <w:szCs w:val="18"/>
              </w:rPr>
            </w:pPr>
            <w:proofErr w:type="spellStart"/>
            <w:r w:rsidRPr="00F2479C">
              <w:rPr>
                <w:b/>
                <w:color w:val="000000"/>
                <w:sz w:val="18"/>
                <w:szCs w:val="18"/>
              </w:rPr>
              <w:t>Ferrando</w:t>
            </w:r>
            <w:proofErr w:type="spellEnd"/>
            <w:r w:rsidRPr="00F2479C">
              <w:rPr>
                <w:b/>
                <w:color w:val="000000"/>
                <w:sz w:val="18"/>
                <w:szCs w:val="18"/>
              </w:rPr>
              <w:t xml:space="preserve"> 2022</w:t>
            </w:r>
          </w:p>
        </w:tc>
        <w:tc>
          <w:tcPr>
            <w:tcW w:w="2267" w:type="dxa"/>
            <w:shd w:val="clear" w:color="auto" w:fill="auto"/>
          </w:tcPr>
          <w:p w14:paraId="58CDA063" w14:textId="77777777" w:rsidR="009509A6" w:rsidRPr="00025689" w:rsidRDefault="009509A6" w:rsidP="00C720DC">
            <w:pPr>
              <w:rPr>
                <w:i/>
                <w:color w:val="000000"/>
                <w:sz w:val="18"/>
                <w:szCs w:val="18"/>
              </w:rPr>
            </w:pPr>
            <w:r w:rsidRPr="00025689">
              <w:rPr>
                <w:i/>
                <w:color w:val="000000"/>
                <w:sz w:val="18"/>
                <w:szCs w:val="18"/>
              </w:rPr>
              <w:t xml:space="preserve">Neuropsychological, Medical, and Psychiatric Findings After Recovery </w:t>
            </w:r>
            <w:proofErr w:type="gramStart"/>
            <w:r w:rsidRPr="00025689">
              <w:rPr>
                <w:i/>
                <w:color w:val="000000"/>
                <w:sz w:val="18"/>
                <w:szCs w:val="18"/>
              </w:rPr>
              <w:t>From</w:t>
            </w:r>
            <w:proofErr w:type="gramEnd"/>
            <w:r w:rsidRPr="00025689">
              <w:rPr>
                <w:i/>
                <w:color w:val="000000"/>
                <w:sz w:val="18"/>
                <w:szCs w:val="18"/>
              </w:rPr>
              <w:t xml:space="preserve"> Acute COVID-19: A Cross-sectional Study</w:t>
            </w:r>
          </w:p>
        </w:tc>
        <w:tc>
          <w:tcPr>
            <w:tcW w:w="1276" w:type="dxa"/>
            <w:shd w:val="clear" w:color="auto" w:fill="auto"/>
          </w:tcPr>
          <w:p w14:paraId="638EE3CF"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auto"/>
          </w:tcPr>
          <w:p w14:paraId="7BC660F9" w14:textId="77777777" w:rsidR="009509A6" w:rsidRPr="00F502B8" w:rsidRDefault="009509A6" w:rsidP="00C720DC">
            <w:pPr>
              <w:rPr>
                <w:color w:val="000000"/>
                <w:sz w:val="18"/>
                <w:szCs w:val="18"/>
              </w:rPr>
            </w:pPr>
            <w:r w:rsidRPr="00F502B8">
              <w:rPr>
                <w:color w:val="000000"/>
                <w:sz w:val="18"/>
                <w:szCs w:val="18"/>
              </w:rPr>
              <w:t>To  investigate  longer  term  neuropsychiatric sequelae of COVID-19 by assessing individuals recovered from an acute COVID-19 illness with NP, psychiatric, medical, and sociodemographic instruments.</w:t>
            </w:r>
          </w:p>
        </w:tc>
        <w:tc>
          <w:tcPr>
            <w:tcW w:w="1276" w:type="dxa"/>
            <w:shd w:val="clear" w:color="auto" w:fill="auto"/>
          </w:tcPr>
          <w:p w14:paraId="04833C6D"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auto"/>
          </w:tcPr>
          <w:p w14:paraId="39B1E0C3" w14:textId="77777777" w:rsidR="009509A6" w:rsidRPr="00F502B8" w:rsidRDefault="009509A6" w:rsidP="00C720DC">
            <w:pPr>
              <w:rPr>
                <w:color w:val="000000"/>
                <w:sz w:val="18"/>
                <w:szCs w:val="18"/>
              </w:rPr>
            </w:pPr>
            <w:r w:rsidRPr="00F502B8">
              <w:rPr>
                <w:color w:val="000000"/>
                <w:sz w:val="18"/>
                <w:szCs w:val="18"/>
              </w:rPr>
              <w:t>Not stated</w:t>
            </w:r>
          </w:p>
        </w:tc>
        <w:tc>
          <w:tcPr>
            <w:tcW w:w="1134" w:type="dxa"/>
            <w:shd w:val="clear" w:color="auto" w:fill="auto"/>
          </w:tcPr>
          <w:p w14:paraId="78087765" w14:textId="77777777" w:rsidR="009509A6" w:rsidRPr="00F502B8" w:rsidRDefault="009509A6" w:rsidP="00C720DC">
            <w:pPr>
              <w:rPr>
                <w:color w:val="000000"/>
                <w:sz w:val="18"/>
                <w:szCs w:val="18"/>
              </w:rPr>
            </w:pPr>
            <w:r w:rsidRPr="00F502B8">
              <w:rPr>
                <w:color w:val="000000"/>
                <w:sz w:val="18"/>
                <w:szCs w:val="18"/>
              </w:rPr>
              <w:t>Not stated</w:t>
            </w:r>
          </w:p>
        </w:tc>
        <w:tc>
          <w:tcPr>
            <w:tcW w:w="1418" w:type="dxa"/>
            <w:shd w:val="clear" w:color="auto" w:fill="auto"/>
          </w:tcPr>
          <w:p w14:paraId="77D966BB" w14:textId="77777777" w:rsidR="009509A6" w:rsidRPr="00F502B8" w:rsidRDefault="009509A6" w:rsidP="00C720DC">
            <w:pPr>
              <w:rPr>
                <w:color w:val="000000"/>
                <w:sz w:val="18"/>
                <w:szCs w:val="18"/>
              </w:rPr>
            </w:pPr>
            <w:r w:rsidRPr="00F502B8">
              <w:rPr>
                <w:color w:val="000000"/>
                <w:sz w:val="18"/>
                <w:szCs w:val="18"/>
              </w:rPr>
              <w:t>Intramural</w:t>
            </w:r>
          </w:p>
        </w:tc>
        <w:tc>
          <w:tcPr>
            <w:tcW w:w="2693" w:type="dxa"/>
            <w:shd w:val="clear" w:color="auto" w:fill="auto"/>
          </w:tcPr>
          <w:p w14:paraId="0E98710B" w14:textId="5A64C184" w:rsidR="009509A6" w:rsidRDefault="009509A6" w:rsidP="00C720DC">
            <w:pPr>
              <w:rPr>
                <w:color w:val="000000"/>
                <w:sz w:val="18"/>
                <w:szCs w:val="18"/>
              </w:rPr>
            </w:pPr>
            <w:r>
              <w:rPr>
                <w:color w:val="000000"/>
                <w:sz w:val="18"/>
                <w:szCs w:val="18"/>
              </w:rPr>
              <w:t xml:space="preserve">1) Long Covid: </w:t>
            </w:r>
            <w:r w:rsidRPr="00F502B8">
              <w:rPr>
                <w:color w:val="000000"/>
                <w:sz w:val="18"/>
                <w:szCs w:val="18"/>
              </w:rPr>
              <w:t xml:space="preserve">Mean age </w:t>
            </w:r>
            <w:r>
              <w:rPr>
                <w:color w:val="000000"/>
                <w:sz w:val="18"/>
                <w:szCs w:val="18"/>
              </w:rPr>
              <w:t xml:space="preserve">- </w:t>
            </w:r>
            <w:r w:rsidRPr="00F502B8">
              <w:rPr>
                <w:color w:val="000000"/>
                <w:sz w:val="18"/>
                <w:szCs w:val="18"/>
              </w:rPr>
              <w:t>48.1;</w:t>
            </w:r>
            <w:r>
              <w:rPr>
                <w:color w:val="000000"/>
                <w:sz w:val="18"/>
                <w:szCs w:val="18"/>
              </w:rPr>
              <w:t xml:space="preserve"> </w:t>
            </w:r>
            <w:r w:rsidRPr="00F502B8">
              <w:rPr>
                <w:color w:val="000000"/>
                <w:sz w:val="18"/>
                <w:szCs w:val="18"/>
              </w:rPr>
              <w:t xml:space="preserve">Mean number of comorbidities </w:t>
            </w:r>
            <w:r>
              <w:rPr>
                <w:color w:val="000000"/>
                <w:sz w:val="18"/>
                <w:szCs w:val="18"/>
              </w:rPr>
              <w:t>-</w:t>
            </w:r>
            <w:r w:rsidRPr="00F502B8">
              <w:rPr>
                <w:color w:val="000000"/>
                <w:sz w:val="18"/>
                <w:szCs w:val="18"/>
              </w:rPr>
              <w:t>1.9; 19% hospitalised</w:t>
            </w:r>
            <w:r w:rsidRPr="00F502B8">
              <w:rPr>
                <w:color w:val="000000"/>
                <w:sz w:val="18"/>
                <w:szCs w:val="18"/>
              </w:rPr>
              <w:br/>
              <w:t xml:space="preserve">Mean days since diagnosis </w:t>
            </w:r>
            <w:r>
              <w:rPr>
                <w:color w:val="000000"/>
                <w:sz w:val="18"/>
                <w:szCs w:val="18"/>
              </w:rPr>
              <w:t xml:space="preserve"> - </w:t>
            </w:r>
            <w:r w:rsidRPr="00F502B8">
              <w:rPr>
                <w:color w:val="000000"/>
                <w:sz w:val="18"/>
                <w:szCs w:val="18"/>
              </w:rPr>
              <w:t>250</w:t>
            </w:r>
            <w:r>
              <w:rPr>
                <w:color w:val="000000"/>
                <w:sz w:val="18"/>
                <w:szCs w:val="18"/>
              </w:rPr>
              <w:t xml:space="preserve">; </w:t>
            </w:r>
            <w:r w:rsidRPr="00F502B8">
              <w:rPr>
                <w:color w:val="000000"/>
                <w:sz w:val="18"/>
                <w:szCs w:val="18"/>
              </w:rPr>
              <w:t xml:space="preserve">Mean acute COVID severity score </w:t>
            </w:r>
            <w:proofErr w:type="gramStart"/>
            <w:r>
              <w:rPr>
                <w:color w:val="000000"/>
                <w:sz w:val="18"/>
                <w:szCs w:val="18"/>
              </w:rPr>
              <w:t>-</w:t>
            </w:r>
            <w:r w:rsidRPr="00F502B8">
              <w:rPr>
                <w:color w:val="000000"/>
                <w:sz w:val="18"/>
                <w:szCs w:val="18"/>
              </w:rPr>
              <w:t>18.9</w:t>
            </w:r>
            <w:r>
              <w:rPr>
                <w:color w:val="000000"/>
                <w:sz w:val="18"/>
                <w:szCs w:val="18"/>
              </w:rPr>
              <w:t>;</w:t>
            </w:r>
            <w:proofErr w:type="gramEnd"/>
          </w:p>
          <w:p w14:paraId="67DB89BA" w14:textId="77777777" w:rsidR="009509A6" w:rsidRDefault="009509A6" w:rsidP="00C720DC">
            <w:pPr>
              <w:rPr>
                <w:color w:val="000000"/>
                <w:sz w:val="18"/>
                <w:szCs w:val="18"/>
              </w:rPr>
            </w:pPr>
            <w:r>
              <w:rPr>
                <w:color w:val="000000"/>
                <w:sz w:val="18"/>
                <w:szCs w:val="18"/>
              </w:rPr>
              <w:t xml:space="preserve">2) Controls: </w:t>
            </w:r>
            <w:r w:rsidRPr="00F502B8">
              <w:rPr>
                <w:color w:val="000000"/>
                <w:sz w:val="18"/>
                <w:szCs w:val="18"/>
              </w:rPr>
              <w:t xml:space="preserve">Mean age </w:t>
            </w:r>
            <w:r>
              <w:rPr>
                <w:color w:val="000000"/>
                <w:sz w:val="18"/>
                <w:szCs w:val="18"/>
              </w:rPr>
              <w:t xml:space="preserve">- </w:t>
            </w:r>
            <w:r w:rsidRPr="00F502B8">
              <w:rPr>
                <w:color w:val="000000"/>
                <w:sz w:val="18"/>
                <w:szCs w:val="18"/>
              </w:rPr>
              <w:t>33.7</w:t>
            </w:r>
            <w:r>
              <w:rPr>
                <w:color w:val="000000"/>
                <w:sz w:val="18"/>
                <w:szCs w:val="18"/>
              </w:rPr>
              <w:t xml:space="preserve">; </w:t>
            </w:r>
            <w:r w:rsidRPr="00F502B8">
              <w:rPr>
                <w:color w:val="000000"/>
                <w:sz w:val="18"/>
                <w:szCs w:val="18"/>
              </w:rPr>
              <w:t>Mean number of comorbidities</w:t>
            </w:r>
            <w:r>
              <w:rPr>
                <w:color w:val="000000"/>
                <w:sz w:val="18"/>
                <w:szCs w:val="18"/>
              </w:rPr>
              <w:t xml:space="preserve"> -</w:t>
            </w:r>
            <w:r w:rsidRPr="00F502B8">
              <w:rPr>
                <w:color w:val="000000"/>
                <w:sz w:val="18"/>
                <w:szCs w:val="18"/>
              </w:rPr>
              <w:t xml:space="preserve"> 1.</w:t>
            </w:r>
            <w:r>
              <w:rPr>
                <w:color w:val="000000"/>
                <w:sz w:val="18"/>
                <w:szCs w:val="18"/>
              </w:rPr>
              <w:t xml:space="preserve">0; </w:t>
            </w:r>
            <w:r w:rsidRPr="00F502B8">
              <w:rPr>
                <w:color w:val="000000"/>
                <w:sz w:val="18"/>
                <w:szCs w:val="18"/>
              </w:rPr>
              <w:t>4% hospitalised</w:t>
            </w:r>
            <w:r>
              <w:rPr>
                <w:color w:val="000000"/>
                <w:sz w:val="18"/>
                <w:szCs w:val="18"/>
              </w:rPr>
              <w:t>, m</w:t>
            </w:r>
            <w:r w:rsidRPr="00F502B8">
              <w:rPr>
                <w:color w:val="000000"/>
                <w:sz w:val="18"/>
                <w:szCs w:val="18"/>
              </w:rPr>
              <w:t xml:space="preserve">ean days since diagnosis </w:t>
            </w:r>
            <w:r>
              <w:rPr>
                <w:color w:val="000000"/>
                <w:sz w:val="18"/>
                <w:szCs w:val="18"/>
              </w:rPr>
              <w:t xml:space="preserve">– </w:t>
            </w:r>
            <w:r w:rsidRPr="00F502B8">
              <w:rPr>
                <w:color w:val="000000"/>
                <w:sz w:val="18"/>
                <w:szCs w:val="18"/>
              </w:rPr>
              <w:t>172</w:t>
            </w:r>
            <w:r>
              <w:rPr>
                <w:color w:val="000000"/>
                <w:sz w:val="18"/>
                <w:szCs w:val="18"/>
              </w:rPr>
              <w:t xml:space="preserve">; </w:t>
            </w:r>
            <w:r w:rsidRPr="00F502B8">
              <w:rPr>
                <w:color w:val="000000"/>
                <w:sz w:val="18"/>
                <w:szCs w:val="18"/>
              </w:rPr>
              <w:t xml:space="preserve">Mean acute COVID severity score </w:t>
            </w:r>
            <w:r>
              <w:rPr>
                <w:color w:val="000000"/>
                <w:sz w:val="18"/>
                <w:szCs w:val="18"/>
              </w:rPr>
              <w:t xml:space="preserve">- </w:t>
            </w:r>
            <w:r w:rsidRPr="00F502B8">
              <w:rPr>
                <w:color w:val="000000"/>
                <w:sz w:val="18"/>
                <w:szCs w:val="18"/>
              </w:rPr>
              <w:t>13.7</w:t>
            </w:r>
            <w:r>
              <w:rPr>
                <w:color w:val="000000"/>
                <w:sz w:val="18"/>
                <w:szCs w:val="18"/>
              </w:rPr>
              <w:t xml:space="preserve"> </w:t>
            </w:r>
          </w:p>
          <w:p w14:paraId="452405B8" w14:textId="654D7703" w:rsidR="009509A6" w:rsidRPr="00F502B8" w:rsidRDefault="009509A6" w:rsidP="00C720DC">
            <w:pPr>
              <w:rPr>
                <w:color w:val="000000"/>
                <w:sz w:val="18"/>
                <w:szCs w:val="18"/>
              </w:rPr>
            </w:pPr>
            <w:r>
              <w:rPr>
                <w:color w:val="000000"/>
                <w:sz w:val="18"/>
                <w:szCs w:val="18"/>
              </w:rPr>
              <w:t xml:space="preserve">Note: </w:t>
            </w:r>
            <w:r w:rsidRPr="00F502B8">
              <w:rPr>
                <w:color w:val="000000"/>
                <w:sz w:val="18"/>
                <w:szCs w:val="18"/>
              </w:rPr>
              <w:t xml:space="preserve">Author-stated </w:t>
            </w:r>
            <w:r>
              <w:rPr>
                <w:color w:val="000000"/>
                <w:sz w:val="18"/>
                <w:szCs w:val="18"/>
              </w:rPr>
              <w:t>limitation -</w:t>
            </w:r>
            <w:r w:rsidRPr="00F502B8">
              <w:rPr>
                <w:color w:val="000000"/>
                <w:sz w:val="18"/>
                <w:szCs w:val="18"/>
              </w:rPr>
              <w:t xml:space="preserve"> "The study did not include a COVID-19-negative comparison group matched for age, medical, and other comorbidities."</w:t>
            </w:r>
          </w:p>
        </w:tc>
        <w:tc>
          <w:tcPr>
            <w:tcW w:w="2410" w:type="dxa"/>
            <w:shd w:val="clear" w:color="auto" w:fill="auto"/>
          </w:tcPr>
          <w:p w14:paraId="578E2B7F" w14:textId="0FC57411" w:rsidR="009509A6" w:rsidRDefault="00BB4F22" w:rsidP="00C720DC">
            <w:pPr>
              <w:rPr>
                <w:color w:val="000000"/>
                <w:sz w:val="18"/>
                <w:szCs w:val="18"/>
              </w:rPr>
            </w:pPr>
            <w:r>
              <w:rPr>
                <w:color w:val="000000"/>
                <w:sz w:val="18"/>
                <w:szCs w:val="18"/>
              </w:rPr>
              <w:t>- A</w:t>
            </w:r>
            <w:r w:rsidR="009509A6" w:rsidRPr="00F502B8">
              <w:rPr>
                <w:color w:val="000000"/>
                <w:sz w:val="18"/>
                <w:szCs w:val="18"/>
              </w:rPr>
              <w:t xml:space="preserve">ge &gt;=20 years; </w:t>
            </w:r>
          </w:p>
          <w:p w14:paraId="377CA312" w14:textId="3AD0E646" w:rsidR="009509A6" w:rsidRDefault="00BB4F22" w:rsidP="00C720DC">
            <w:pPr>
              <w:rPr>
                <w:color w:val="000000"/>
                <w:sz w:val="18"/>
                <w:szCs w:val="18"/>
              </w:rPr>
            </w:pPr>
            <w:r>
              <w:rPr>
                <w:color w:val="000000"/>
                <w:sz w:val="18"/>
                <w:szCs w:val="18"/>
              </w:rPr>
              <w:t>- D</w:t>
            </w:r>
            <w:r w:rsidR="009509A6" w:rsidRPr="00F502B8">
              <w:rPr>
                <w:color w:val="000000"/>
                <w:sz w:val="18"/>
                <w:szCs w:val="18"/>
              </w:rPr>
              <w:t xml:space="preserve">ocumented positive COVID-19 nasopharyngeal test or positive antibody test before vaccination; </w:t>
            </w:r>
          </w:p>
          <w:p w14:paraId="1AE96737" w14:textId="5CD3C62A" w:rsidR="009509A6" w:rsidRDefault="00BB4F22" w:rsidP="00C720DC">
            <w:pPr>
              <w:rPr>
                <w:color w:val="000000"/>
                <w:sz w:val="18"/>
                <w:szCs w:val="18"/>
              </w:rPr>
            </w:pPr>
            <w:r>
              <w:rPr>
                <w:color w:val="000000"/>
                <w:sz w:val="18"/>
                <w:szCs w:val="18"/>
              </w:rPr>
              <w:t>- R</w:t>
            </w:r>
            <w:r w:rsidR="009509A6" w:rsidRPr="00F502B8">
              <w:rPr>
                <w:color w:val="000000"/>
                <w:sz w:val="18"/>
                <w:szCs w:val="18"/>
              </w:rPr>
              <w:t>ecovered from acute COVID-19 infection as per CDC recommendations</w:t>
            </w:r>
            <w:r w:rsidR="0026368C">
              <w:rPr>
                <w:color w:val="000000"/>
                <w:sz w:val="18"/>
                <w:szCs w:val="18"/>
              </w:rPr>
              <w:t>;</w:t>
            </w:r>
            <w:r w:rsidR="009509A6" w:rsidRPr="00F502B8">
              <w:rPr>
                <w:color w:val="000000"/>
                <w:sz w:val="18"/>
                <w:szCs w:val="18"/>
              </w:rPr>
              <w:t xml:space="preserve"> </w:t>
            </w:r>
          </w:p>
          <w:p w14:paraId="013F124C" w14:textId="3D1FAB0E" w:rsidR="009509A6" w:rsidRDefault="00BB4F22" w:rsidP="00C720DC">
            <w:pPr>
              <w:rPr>
                <w:color w:val="000000"/>
                <w:sz w:val="18"/>
                <w:szCs w:val="18"/>
              </w:rPr>
            </w:pPr>
            <w:r>
              <w:rPr>
                <w:color w:val="000000"/>
                <w:sz w:val="18"/>
                <w:szCs w:val="18"/>
              </w:rPr>
              <w:t>- C</w:t>
            </w:r>
            <w:r w:rsidR="009509A6" w:rsidRPr="00F502B8">
              <w:rPr>
                <w:color w:val="000000"/>
                <w:sz w:val="18"/>
                <w:szCs w:val="18"/>
              </w:rPr>
              <w:t xml:space="preserve">ompleted minimum 8th grade education; </w:t>
            </w:r>
          </w:p>
          <w:p w14:paraId="34EEAB85" w14:textId="418A390B" w:rsidR="009509A6" w:rsidRDefault="0026368C" w:rsidP="00C720DC">
            <w:pPr>
              <w:rPr>
                <w:color w:val="000000"/>
                <w:sz w:val="18"/>
                <w:szCs w:val="18"/>
              </w:rPr>
            </w:pPr>
            <w:r>
              <w:rPr>
                <w:color w:val="000000"/>
                <w:sz w:val="18"/>
                <w:szCs w:val="18"/>
              </w:rPr>
              <w:t>- F</w:t>
            </w:r>
            <w:r w:rsidR="009509A6" w:rsidRPr="00F502B8">
              <w:rPr>
                <w:color w:val="000000"/>
                <w:sz w:val="18"/>
                <w:szCs w:val="18"/>
              </w:rPr>
              <w:t xml:space="preserve">luent in English; </w:t>
            </w:r>
          </w:p>
          <w:p w14:paraId="11FC3AC4" w14:textId="52ADC111" w:rsidR="009509A6" w:rsidRPr="00F502B8" w:rsidRDefault="00BB4F22" w:rsidP="00C720DC">
            <w:pPr>
              <w:rPr>
                <w:color w:val="000000"/>
                <w:sz w:val="18"/>
                <w:szCs w:val="18"/>
              </w:rPr>
            </w:pPr>
            <w:r>
              <w:rPr>
                <w:color w:val="000000"/>
                <w:sz w:val="18"/>
                <w:szCs w:val="18"/>
              </w:rPr>
              <w:t>- C</w:t>
            </w:r>
            <w:r w:rsidR="009509A6" w:rsidRPr="00F502B8">
              <w:rPr>
                <w:color w:val="000000"/>
                <w:sz w:val="18"/>
                <w:szCs w:val="18"/>
              </w:rPr>
              <w:t>apable of informed consent.</w:t>
            </w:r>
            <w:r w:rsidR="009509A6" w:rsidRPr="00F502B8">
              <w:rPr>
                <w:color w:val="000000"/>
                <w:sz w:val="18"/>
                <w:szCs w:val="18"/>
              </w:rPr>
              <w:br/>
            </w:r>
          </w:p>
        </w:tc>
        <w:tc>
          <w:tcPr>
            <w:tcW w:w="1985" w:type="dxa"/>
            <w:shd w:val="clear" w:color="auto" w:fill="auto"/>
          </w:tcPr>
          <w:p w14:paraId="6B082D2C" w14:textId="6660CF59" w:rsidR="009509A6" w:rsidRDefault="009509A6" w:rsidP="00C720DC">
            <w:pPr>
              <w:rPr>
                <w:color w:val="000000"/>
                <w:sz w:val="18"/>
                <w:szCs w:val="18"/>
              </w:rPr>
            </w:pPr>
            <w:r>
              <w:rPr>
                <w:color w:val="000000"/>
                <w:sz w:val="18"/>
                <w:szCs w:val="18"/>
              </w:rPr>
              <w:t xml:space="preserve">- </w:t>
            </w:r>
            <w:r w:rsidRPr="00F502B8">
              <w:rPr>
                <w:color w:val="000000"/>
                <w:sz w:val="18"/>
                <w:szCs w:val="18"/>
              </w:rPr>
              <w:t>Prior diagnosis of a major neuro-cognitive disorde</w:t>
            </w:r>
            <w:r>
              <w:rPr>
                <w:color w:val="000000"/>
                <w:sz w:val="18"/>
                <w:szCs w:val="18"/>
              </w:rPr>
              <w:t>r;</w:t>
            </w:r>
          </w:p>
          <w:p w14:paraId="0143368A" w14:textId="2AFF86D7" w:rsidR="009509A6" w:rsidRDefault="009509A6" w:rsidP="00C720DC">
            <w:pPr>
              <w:rPr>
                <w:color w:val="000000"/>
                <w:sz w:val="18"/>
                <w:szCs w:val="18"/>
              </w:rPr>
            </w:pPr>
            <w:r>
              <w:rPr>
                <w:color w:val="000000"/>
                <w:sz w:val="18"/>
                <w:szCs w:val="18"/>
              </w:rPr>
              <w:t xml:space="preserve">- </w:t>
            </w:r>
            <w:r w:rsidRPr="00F502B8">
              <w:rPr>
                <w:color w:val="000000"/>
                <w:sz w:val="18"/>
                <w:szCs w:val="18"/>
              </w:rPr>
              <w:t>traumatic brain injury with loss of</w:t>
            </w:r>
            <w:r>
              <w:rPr>
                <w:color w:val="000000"/>
                <w:sz w:val="18"/>
                <w:szCs w:val="18"/>
              </w:rPr>
              <w:t xml:space="preserve"> </w:t>
            </w:r>
            <w:r w:rsidRPr="00F502B8">
              <w:rPr>
                <w:color w:val="000000"/>
                <w:sz w:val="18"/>
                <w:szCs w:val="18"/>
              </w:rPr>
              <w:t>consciousness</w:t>
            </w:r>
            <w:r>
              <w:rPr>
                <w:color w:val="000000"/>
                <w:sz w:val="18"/>
                <w:szCs w:val="18"/>
              </w:rPr>
              <w:t>;</w:t>
            </w:r>
          </w:p>
          <w:p w14:paraId="53FCD8AD" w14:textId="27E4A319" w:rsidR="009509A6" w:rsidRDefault="009509A6" w:rsidP="00C720DC">
            <w:pPr>
              <w:rPr>
                <w:color w:val="000000"/>
                <w:sz w:val="18"/>
                <w:szCs w:val="18"/>
              </w:rPr>
            </w:pPr>
            <w:r>
              <w:rPr>
                <w:color w:val="000000"/>
                <w:sz w:val="18"/>
                <w:szCs w:val="18"/>
              </w:rPr>
              <w:t xml:space="preserve">- </w:t>
            </w:r>
            <w:r w:rsidRPr="00F502B8">
              <w:rPr>
                <w:color w:val="000000"/>
                <w:sz w:val="18"/>
                <w:szCs w:val="18"/>
              </w:rPr>
              <w:t>uncorrected visual/hearing deficits</w:t>
            </w:r>
            <w:r>
              <w:rPr>
                <w:color w:val="000000"/>
                <w:sz w:val="18"/>
                <w:szCs w:val="18"/>
              </w:rPr>
              <w:t>;</w:t>
            </w:r>
          </w:p>
          <w:p w14:paraId="5D33CA2F" w14:textId="0951CA61" w:rsidR="009509A6" w:rsidRDefault="009509A6" w:rsidP="00C720DC">
            <w:pPr>
              <w:rPr>
                <w:color w:val="000000"/>
                <w:sz w:val="18"/>
                <w:szCs w:val="18"/>
              </w:rPr>
            </w:pPr>
            <w:r>
              <w:rPr>
                <w:color w:val="000000"/>
                <w:sz w:val="18"/>
                <w:szCs w:val="18"/>
              </w:rPr>
              <w:t xml:space="preserve">- </w:t>
            </w:r>
            <w:r w:rsidRPr="00F502B8">
              <w:rPr>
                <w:color w:val="000000"/>
                <w:sz w:val="18"/>
                <w:szCs w:val="18"/>
              </w:rPr>
              <w:t>intellectual disability</w:t>
            </w:r>
            <w:r>
              <w:rPr>
                <w:color w:val="000000"/>
                <w:sz w:val="18"/>
                <w:szCs w:val="18"/>
              </w:rPr>
              <w:t>;</w:t>
            </w:r>
          </w:p>
          <w:p w14:paraId="1467194B" w14:textId="21CDABFA" w:rsidR="009509A6" w:rsidRPr="00F502B8" w:rsidRDefault="009509A6" w:rsidP="00C720DC">
            <w:pPr>
              <w:rPr>
                <w:color w:val="000000"/>
                <w:sz w:val="18"/>
                <w:szCs w:val="18"/>
              </w:rPr>
            </w:pPr>
            <w:r>
              <w:rPr>
                <w:color w:val="000000"/>
                <w:sz w:val="18"/>
                <w:szCs w:val="18"/>
              </w:rPr>
              <w:t xml:space="preserve">- </w:t>
            </w:r>
            <w:r w:rsidRPr="00F502B8">
              <w:rPr>
                <w:color w:val="000000"/>
                <w:sz w:val="18"/>
                <w:szCs w:val="18"/>
              </w:rPr>
              <w:t>unstable psychiatric symptoms</w:t>
            </w:r>
            <w:r>
              <w:rPr>
                <w:color w:val="000000"/>
                <w:sz w:val="18"/>
                <w:szCs w:val="18"/>
              </w:rPr>
              <w:t>.</w:t>
            </w:r>
          </w:p>
        </w:tc>
        <w:tc>
          <w:tcPr>
            <w:tcW w:w="3120" w:type="dxa"/>
            <w:shd w:val="clear" w:color="auto" w:fill="auto"/>
          </w:tcPr>
          <w:p w14:paraId="52420C8A" w14:textId="19E8A386" w:rsidR="009509A6" w:rsidRPr="00F502B8" w:rsidRDefault="009509A6" w:rsidP="00C720DC">
            <w:pPr>
              <w:rPr>
                <w:color w:val="000000"/>
                <w:sz w:val="18"/>
                <w:szCs w:val="18"/>
              </w:rPr>
            </w:pPr>
            <w:r w:rsidRPr="00F502B8">
              <w:rPr>
                <w:color w:val="000000"/>
                <w:sz w:val="18"/>
                <w:szCs w:val="18"/>
              </w:rPr>
              <w:t>Voluntary</w:t>
            </w:r>
            <w:r>
              <w:rPr>
                <w:color w:val="000000"/>
                <w:sz w:val="18"/>
                <w:szCs w:val="18"/>
              </w:rPr>
              <w:t xml:space="preserve"> (invited by adverts)</w:t>
            </w:r>
          </w:p>
        </w:tc>
      </w:tr>
      <w:tr w:rsidR="009509A6" w:rsidRPr="00F502B8" w14:paraId="46BB48CF" w14:textId="77777777" w:rsidTr="002F62B0">
        <w:trPr>
          <w:cantSplit/>
        </w:trPr>
        <w:tc>
          <w:tcPr>
            <w:tcW w:w="1270" w:type="dxa"/>
            <w:shd w:val="clear" w:color="auto" w:fill="auto"/>
          </w:tcPr>
          <w:p w14:paraId="33DE205D" w14:textId="77777777" w:rsidR="009509A6" w:rsidRPr="006700C7" w:rsidRDefault="009509A6" w:rsidP="00C720DC">
            <w:pPr>
              <w:rPr>
                <w:b/>
                <w:color w:val="000000"/>
                <w:sz w:val="18"/>
                <w:szCs w:val="18"/>
              </w:rPr>
            </w:pPr>
            <w:r w:rsidRPr="006700C7">
              <w:rPr>
                <w:b/>
                <w:color w:val="000000"/>
                <w:sz w:val="18"/>
                <w:szCs w:val="18"/>
              </w:rPr>
              <w:t>Lehmann 2022</w:t>
            </w:r>
          </w:p>
        </w:tc>
        <w:tc>
          <w:tcPr>
            <w:tcW w:w="2267" w:type="dxa"/>
            <w:shd w:val="clear" w:color="auto" w:fill="auto"/>
          </w:tcPr>
          <w:p w14:paraId="6B8C5491" w14:textId="77777777" w:rsidR="009509A6" w:rsidRPr="00025689" w:rsidRDefault="009509A6" w:rsidP="00C720DC">
            <w:pPr>
              <w:rPr>
                <w:i/>
                <w:color w:val="000000"/>
                <w:sz w:val="18"/>
                <w:szCs w:val="18"/>
              </w:rPr>
            </w:pPr>
            <w:r w:rsidRPr="00025689">
              <w:rPr>
                <w:i/>
                <w:color w:val="000000"/>
                <w:sz w:val="18"/>
                <w:szCs w:val="18"/>
              </w:rPr>
              <w:t>Comparison of pulmonary function test, diffusion capacity, blood gas analysis and CT scan in patients with and without persistent respiratory symptoms following COVID-19</w:t>
            </w:r>
          </w:p>
        </w:tc>
        <w:tc>
          <w:tcPr>
            <w:tcW w:w="1276" w:type="dxa"/>
            <w:shd w:val="clear" w:color="auto" w:fill="auto"/>
          </w:tcPr>
          <w:p w14:paraId="01953524" w14:textId="14E09F5A" w:rsidR="009509A6" w:rsidRPr="00F502B8" w:rsidRDefault="009509A6" w:rsidP="00C720DC">
            <w:pPr>
              <w:rPr>
                <w:color w:val="000000"/>
                <w:sz w:val="18"/>
                <w:szCs w:val="18"/>
              </w:rPr>
            </w:pPr>
            <w:r w:rsidRPr="00F502B8">
              <w:rPr>
                <w:color w:val="000000"/>
                <w:sz w:val="18"/>
                <w:szCs w:val="18"/>
              </w:rPr>
              <w:t>Austria</w:t>
            </w:r>
          </w:p>
        </w:tc>
        <w:tc>
          <w:tcPr>
            <w:tcW w:w="2551" w:type="dxa"/>
            <w:shd w:val="clear" w:color="auto" w:fill="auto"/>
          </w:tcPr>
          <w:p w14:paraId="5424604C" w14:textId="4FC8C110" w:rsidR="009509A6" w:rsidRPr="00F502B8" w:rsidRDefault="009509A6" w:rsidP="00C720DC">
            <w:pPr>
              <w:rPr>
                <w:color w:val="000000"/>
                <w:sz w:val="18"/>
                <w:szCs w:val="18"/>
              </w:rPr>
            </w:pPr>
            <w:r w:rsidRPr="00F502B8">
              <w:rPr>
                <w:color w:val="000000"/>
                <w:sz w:val="18"/>
                <w:szCs w:val="18"/>
              </w:rPr>
              <w:t>To assess the presence of abnormal</w:t>
            </w:r>
            <w:r>
              <w:rPr>
                <w:color w:val="000000"/>
                <w:sz w:val="18"/>
                <w:szCs w:val="18"/>
              </w:rPr>
              <w:t xml:space="preserve"> </w:t>
            </w:r>
            <w:r w:rsidRPr="00F502B8">
              <w:rPr>
                <w:color w:val="000000"/>
                <w:sz w:val="18"/>
                <w:szCs w:val="18"/>
              </w:rPr>
              <w:t>pulmonary function tests, radiological and laboratory findings in patients with and without ongoing respiratory symptoms following COVID-19</w:t>
            </w:r>
            <w:r>
              <w:rPr>
                <w:color w:val="000000"/>
                <w:sz w:val="18"/>
                <w:szCs w:val="18"/>
              </w:rPr>
              <w:t>.</w:t>
            </w:r>
          </w:p>
        </w:tc>
        <w:tc>
          <w:tcPr>
            <w:tcW w:w="1276" w:type="dxa"/>
            <w:shd w:val="clear" w:color="auto" w:fill="auto"/>
          </w:tcPr>
          <w:p w14:paraId="128F229F" w14:textId="651F10C2" w:rsidR="009509A6" w:rsidRPr="00F502B8" w:rsidRDefault="009509A6" w:rsidP="00C720DC">
            <w:pPr>
              <w:rPr>
                <w:color w:val="000000"/>
                <w:sz w:val="18"/>
                <w:szCs w:val="18"/>
              </w:rPr>
            </w:pPr>
            <w:r w:rsidRPr="00F502B8">
              <w:rPr>
                <w:color w:val="000000"/>
                <w:sz w:val="18"/>
                <w:szCs w:val="18"/>
              </w:rPr>
              <w:t>Retrospective cohort study</w:t>
            </w:r>
          </w:p>
        </w:tc>
        <w:tc>
          <w:tcPr>
            <w:tcW w:w="1134" w:type="dxa"/>
            <w:shd w:val="clear" w:color="auto" w:fill="auto"/>
          </w:tcPr>
          <w:p w14:paraId="182FF8FE" w14:textId="7FA51CC1" w:rsidR="009509A6" w:rsidRPr="00F502B8" w:rsidRDefault="009509A6" w:rsidP="00C720DC">
            <w:pPr>
              <w:rPr>
                <w:color w:val="000000"/>
                <w:sz w:val="18"/>
                <w:szCs w:val="18"/>
              </w:rPr>
            </w:pPr>
            <w:r>
              <w:rPr>
                <w:color w:val="000000"/>
                <w:sz w:val="18"/>
                <w:szCs w:val="18"/>
              </w:rPr>
              <w:t>June 2020</w:t>
            </w:r>
          </w:p>
        </w:tc>
        <w:tc>
          <w:tcPr>
            <w:tcW w:w="1134" w:type="dxa"/>
            <w:shd w:val="clear" w:color="auto" w:fill="auto"/>
          </w:tcPr>
          <w:p w14:paraId="036FE9D7" w14:textId="77777777" w:rsidR="009509A6" w:rsidRPr="00F502B8" w:rsidRDefault="009509A6" w:rsidP="00C720DC">
            <w:pPr>
              <w:rPr>
                <w:color w:val="000000"/>
                <w:sz w:val="18"/>
                <w:szCs w:val="18"/>
              </w:rPr>
            </w:pPr>
            <w:r w:rsidRPr="00F502B8">
              <w:rPr>
                <w:color w:val="000000"/>
                <w:sz w:val="18"/>
                <w:szCs w:val="18"/>
              </w:rPr>
              <w:t>Not stated</w:t>
            </w:r>
          </w:p>
        </w:tc>
        <w:tc>
          <w:tcPr>
            <w:tcW w:w="1418" w:type="dxa"/>
            <w:shd w:val="clear" w:color="auto" w:fill="auto"/>
          </w:tcPr>
          <w:p w14:paraId="776A8E1B" w14:textId="4D3C84F9" w:rsidR="009509A6" w:rsidRPr="004D72D0" w:rsidRDefault="009509A6" w:rsidP="004D72D0">
            <w:pPr>
              <w:ind w:right="-57"/>
            </w:pPr>
            <w:proofErr w:type="spellStart"/>
            <w:r w:rsidRPr="00F502B8">
              <w:rPr>
                <w:color w:val="000000"/>
                <w:sz w:val="18"/>
                <w:szCs w:val="18"/>
              </w:rPr>
              <w:t>Medizinisch-</w:t>
            </w:r>
            <w:r w:rsidRPr="00BD4C1F">
              <w:rPr>
                <w:color w:val="000000"/>
                <w:spacing w:val="-6"/>
                <w:sz w:val="18"/>
                <w:szCs w:val="18"/>
              </w:rPr>
              <w:t>Wissenschaftlichen</w:t>
            </w:r>
            <w:proofErr w:type="spellEnd"/>
            <w:r w:rsidRPr="00F502B8">
              <w:rPr>
                <w:color w:val="000000"/>
                <w:sz w:val="18"/>
                <w:szCs w:val="18"/>
              </w:rPr>
              <w:t xml:space="preserve"> Fonds des </w:t>
            </w:r>
            <w:proofErr w:type="spellStart"/>
            <w:r w:rsidRPr="00F502B8">
              <w:rPr>
                <w:color w:val="000000"/>
                <w:sz w:val="18"/>
                <w:szCs w:val="18"/>
              </w:rPr>
              <w:t>B</w:t>
            </w:r>
            <w:r w:rsidRPr="004D72D0">
              <w:rPr>
                <w:rFonts w:asciiTheme="minorHAnsi" w:hAnsiTheme="minorHAnsi" w:cstheme="minorHAnsi"/>
                <w:color w:val="4D5156"/>
                <w:sz w:val="18"/>
                <w:szCs w:val="18"/>
                <w:shd w:val="clear" w:color="auto" w:fill="FFFFFF"/>
              </w:rPr>
              <w:t>ü</w:t>
            </w:r>
            <w:r>
              <w:rPr>
                <w:color w:val="000000"/>
                <w:sz w:val="18"/>
                <w:szCs w:val="18"/>
              </w:rPr>
              <w:t>r</w:t>
            </w:r>
            <w:r w:rsidRPr="00F502B8">
              <w:rPr>
                <w:color w:val="000000"/>
                <w:sz w:val="18"/>
                <w:szCs w:val="18"/>
              </w:rPr>
              <w:t>germeisters</w:t>
            </w:r>
            <w:proofErr w:type="spellEnd"/>
            <w:r w:rsidRPr="00F502B8">
              <w:rPr>
                <w:color w:val="000000"/>
                <w:sz w:val="18"/>
                <w:szCs w:val="18"/>
              </w:rPr>
              <w:t xml:space="preserve"> der </w:t>
            </w:r>
            <w:proofErr w:type="spellStart"/>
            <w:r w:rsidRPr="00F502B8">
              <w:rPr>
                <w:color w:val="000000"/>
                <w:sz w:val="18"/>
                <w:szCs w:val="18"/>
              </w:rPr>
              <w:t>Bundeshauptstadt</w:t>
            </w:r>
            <w:proofErr w:type="spellEnd"/>
            <w:r w:rsidRPr="00F502B8">
              <w:rPr>
                <w:color w:val="000000"/>
                <w:sz w:val="18"/>
                <w:szCs w:val="18"/>
              </w:rPr>
              <w:t xml:space="preserve"> Wie</w:t>
            </w:r>
            <w:r>
              <w:rPr>
                <w:color w:val="000000"/>
                <w:sz w:val="18"/>
                <w:szCs w:val="18"/>
              </w:rPr>
              <w:t>n</w:t>
            </w:r>
          </w:p>
        </w:tc>
        <w:tc>
          <w:tcPr>
            <w:tcW w:w="2693" w:type="dxa"/>
            <w:shd w:val="clear" w:color="auto" w:fill="auto"/>
          </w:tcPr>
          <w:p w14:paraId="56556C8B" w14:textId="63A36B69" w:rsidR="009509A6" w:rsidRPr="00F502B8" w:rsidRDefault="009509A6" w:rsidP="00C720DC">
            <w:pPr>
              <w:rPr>
                <w:color w:val="000000"/>
                <w:sz w:val="18"/>
                <w:szCs w:val="18"/>
              </w:rPr>
            </w:pPr>
            <w:r w:rsidRPr="00F502B8">
              <w:rPr>
                <w:color w:val="000000"/>
                <w:sz w:val="18"/>
                <w:szCs w:val="18"/>
              </w:rPr>
              <w:t>Individuals referred to Post-COVID-19 outpatient clinic for medical assessment regardless of persistent symptoms or severity of COVID-19</w:t>
            </w:r>
            <w:r>
              <w:rPr>
                <w:color w:val="000000"/>
                <w:sz w:val="18"/>
                <w:szCs w:val="18"/>
              </w:rPr>
              <w:t>.</w:t>
            </w:r>
          </w:p>
        </w:tc>
        <w:tc>
          <w:tcPr>
            <w:tcW w:w="2410" w:type="dxa"/>
            <w:shd w:val="clear" w:color="auto" w:fill="auto"/>
          </w:tcPr>
          <w:p w14:paraId="2631FFB1" w14:textId="01FC7C1C" w:rsidR="009509A6" w:rsidRPr="00F502B8" w:rsidRDefault="00051BDA" w:rsidP="000C5755">
            <w:pPr>
              <w:ind w:right="-61"/>
              <w:rPr>
                <w:color w:val="000000"/>
                <w:sz w:val="18"/>
                <w:szCs w:val="18"/>
              </w:rPr>
            </w:pPr>
            <w:r>
              <w:rPr>
                <w:color w:val="000000"/>
                <w:sz w:val="18"/>
                <w:szCs w:val="18"/>
              </w:rPr>
              <w:t xml:space="preserve">- </w:t>
            </w:r>
            <w:r w:rsidR="009509A6" w:rsidRPr="00F502B8">
              <w:rPr>
                <w:color w:val="000000"/>
                <w:sz w:val="18"/>
                <w:szCs w:val="18"/>
              </w:rPr>
              <w:t>Aged &gt; 18 years with and without ongoing symptoms who recovered from COVID-19</w:t>
            </w:r>
            <w:r w:rsidR="009509A6">
              <w:rPr>
                <w:color w:val="000000"/>
                <w:sz w:val="18"/>
                <w:szCs w:val="18"/>
              </w:rPr>
              <w:t>;</w:t>
            </w:r>
            <w:r w:rsidR="009509A6" w:rsidRPr="00F502B8">
              <w:rPr>
                <w:color w:val="000000"/>
                <w:sz w:val="18"/>
                <w:szCs w:val="18"/>
              </w:rPr>
              <w:t xml:space="preserve"> </w:t>
            </w:r>
            <w:r>
              <w:rPr>
                <w:color w:val="000000"/>
                <w:sz w:val="18"/>
                <w:szCs w:val="18"/>
              </w:rPr>
              <w:t xml:space="preserve">- </w:t>
            </w:r>
            <w:r w:rsidR="009509A6">
              <w:rPr>
                <w:color w:val="000000"/>
                <w:sz w:val="18"/>
                <w:szCs w:val="18"/>
              </w:rPr>
              <w:t>C</w:t>
            </w:r>
            <w:r w:rsidR="009509A6" w:rsidRPr="00F502B8">
              <w:rPr>
                <w:color w:val="000000"/>
                <w:sz w:val="18"/>
                <w:szCs w:val="18"/>
              </w:rPr>
              <w:t>onfirmed by a PCR test within the last 6 months</w:t>
            </w:r>
            <w:r w:rsidR="009509A6">
              <w:rPr>
                <w:color w:val="000000"/>
                <w:sz w:val="18"/>
                <w:szCs w:val="18"/>
              </w:rPr>
              <w:t>.</w:t>
            </w:r>
          </w:p>
        </w:tc>
        <w:tc>
          <w:tcPr>
            <w:tcW w:w="1985" w:type="dxa"/>
            <w:shd w:val="clear" w:color="auto" w:fill="auto"/>
          </w:tcPr>
          <w:p w14:paraId="672AF20E" w14:textId="2AD9BC0D" w:rsidR="009509A6" w:rsidRPr="00F502B8" w:rsidRDefault="009509A6" w:rsidP="00C720DC">
            <w:pPr>
              <w:rPr>
                <w:color w:val="000000"/>
                <w:sz w:val="18"/>
                <w:szCs w:val="18"/>
              </w:rPr>
            </w:pPr>
            <w:r w:rsidRPr="00F502B8">
              <w:rPr>
                <w:color w:val="000000"/>
                <w:sz w:val="18"/>
                <w:szCs w:val="18"/>
              </w:rPr>
              <w:t xml:space="preserve">Pre-existing concomitant lung disease such as chronic obstructive pulmonary disease, </w:t>
            </w:r>
            <w:r>
              <w:rPr>
                <w:color w:val="000000"/>
                <w:sz w:val="18"/>
                <w:szCs w:val="18"/>
              </w:rPr>
              <w:t>a</w:t>
            </w:r>
            <w:r w:rsidRPr="00F502B8">
              <w:rPr>
                <w:color w:val="000000"/>
                <w:sz w:val="18"/>
                <w:szCs w:val="18"/>
              </w:rPr>
              <w:t>sthma or interstitial lung disease</w:t>
            </w:r>
            <w:r>
              <w:rPr>
                <w:color w:val="000000"/>
                <w:sz w:val="18"/>
                <w:szCs w:val="18"/>
              </w:rPr>
              <w:t>.</w:t>
            </w:r>
          </w:p>
        </w:tc>
        <w:tc>
          <w:tcPr>
            <w:tcW w:w="3120" w:type="dxa"/>
            <w:shd w:val="clear" w:color="auto" w:fill="auto"/>
          </w:tcPr>
          <w:p w14:paraId="7594EB3C" w14:textId="77777777" w:rsidR="009509A6" w:rsidRPr="00F502B8" w:rsidRDefault="009509A6" w:rsidP="00C720DC">
            <w:pPr>
              <w:rPr>
                <w:color w:val="000000"/>
                <w:sz w:val="18"/>
                <w:szCs w:val="18"/>
              </w:rPr>
            </w:pPr>
            <w:r w:rsidRPr="00F502B8">
              <w:rPr>
                <w:color w:val="000000"/>
                <w:sz w:val="18"/>
                <w:szCs w:val="18"/>
              </w:rPr>
              <w:t>Clinic patients</w:t>
            </w:r>
          </w:p>
        </w:tc>
      </w:tr>
      <w:tr w:rsidR="009509A6" w:rsidRPr="00F502B8" w14:paraId="6F0BD62E" w14:textId="77777777" w:rsidTr="002F62B0">
        <w:trPr>
          <w:cantSplit/>
        </w:trPr>
        <w:tc>
          <w:tcPr>
            <w:tcW w:w="1270" w:type="dxa"/>
            <w:shd w:val="clear" w:color="auto" w:fill="FFFFFF" w:themeFill="background1"/>
          </w:tcPr>
          <w:p w14:paraId="3A742F38" w14:textId="77777777" w:rsidR="009509A6" w:rsidRDefault="009509A6" w:rsidP="00C720DC">
            <w:pPr>
              <w:rPr>
                <w:b/>
                <w:color w:val="000000"/>
                <w:sz w:val="18"/>
                <w:szCs w:val="18"/>
              </w:rPr>
            </w:pPr>
            <w:proofErr w:type="spellStart"/>
            <w:r w:rsidRPr="006D35C9">
              <w:rPr>
                <w:b/>
                <w:color w:val="000000"/>
                <w:sz w:val="18"/>
                <w:szCs w:val="18"/>
              </w:rPr>
              <w:t>Durstenfeld</w:t>
            </w:r>
            <w:proofErr w:type="spellEnd"/>
            <w:r w:rsidRPr="006D35C9">
              <w:rPr>
                <w:b/>
                <w:color w:val="000000"/>
                <w:sz w:val="18"/>
                <w:szCs w:val="18"/>
              </w:rPr>
              <w:t xml:space="preserve"> 2022</w:t>
            </w:r>
          </w:p>
          <w:p w14:paraId="19E4FA87" w14:textId="2B439FAB" w:rsidR="009509A6" w:rsidRPr="00E43CDC" w:rsidRDefault="009509A6" w:rsidP="00C720DC">
            <w:pPr>
              <w:rPr>
                <w:b/>
                <w:i/>
                <w:iCs/>
                <w:color w:val="000000"/>
                <w:sz w:val="18"/>
                <w:szCs w:val="18"/>
              </w:rPr>
            </w:pPr>
            <w:r w:rsidRPr="00E43CDC">
              <w:rPr>
                <w:b/>
                <w:i/>
                <w:iCs/>
                <w:color w:val="000000"/>
                <w:sz w:val="18"/>
                <w:szCs w:val="18"/>
              </w:rPr>
              <w:t>(</w:t>
            </w:r>
            <w:r>
              <w:rPr>
                <w:b/>
                <w:i/>
                <w:iCs/>
                <w:color w:val="000000"/>
                <w:sz w:val="18"/>
                <w:szCs w:val="18"/>
              </w:rPr>
              <w:t>A)</w:t>
            </w:r>
          </w:p>
        </w:tc>
        <w:tc>
          <w:tcPr>
            <w:tcW w:w="2267" w:type="dxa"/>
            <w:shd w:val="clear" w:color="auto" w:fill="auto"/>
          </w:tcPr>
          <w:p w14:paraId="006BD1E8" w14:textId="77777777" w:rsidR="009509A6" w:rsidRPr="00025689" w:rsidRDefault="009509A6" w:rsidP="00C720DC">
            <w:pPr>
              <w:rPr>
                <w:i/>
                <w:color w:val="000000"/>
                <w:sz w:val="18"/>
                <w:szCs w:val="18"/>
              </w:rPr>
            </w:pPr>
            <w:r w:rsidRPr="00025689">
              <w:rPr>
                <w:i/>
                <w:color w:val="000000"/>
                <w:sz w:val="18"/>
                <w:szCs w:val="18"/>
              </w:rPr>
              <w:t>Role of antibodies, inflammatory markers, and echocardiographic findings in post-acute cardiopulmonary symptoms after SARS-CoV-2 infection</w:t>
            </w:r>
          </w:p>
        </w:tc>
        <w:tc>
          <w:tcPr>
            <w:tcW w:w="1276" w:type="dxa"/>
            <w:shd w:val="clear" w:color="auto" w:fill="auto"/>
          </w:tcPr>
          <w:p w14:paraId="436061FC"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auto"/>
          </w:tcPr>
          <w:p w14:paraId="639BDCEF" w14:textId="37B1810F" w:rsidR="009509A6" w:rsidRPr="00F502B8" w:rsidRDefault="009509A6" w:rsidP="00C720DC">
            <w:pPr>
              <w:rPr>
                <w:color w:val="000000"/>
                <w:sz w:val="18"/>
                <w:szCs w:val="18"/>
              </w:rPr>
            </w:pPr>
            <w:r w:rsidRPr="00F502B8">
              <w:rPr>
                <w:color w:val="000000"/>
                <w:sz w:val="18"/>
                <w:szCs w:val="18"/>
              </w:rPr>
              <w:t>The objective of this study was to determine whether echocardiographic findings, cardiac biomarkers, and inflammatory biomarkers obtained months after acute COVID-19 are associated with persistent cardiopulmonary symptoms</w:t>
            </w:r>
            <w:r>
              <w:rPr>
                <w:color w:val="000000"/>
                <w:sz w:val="18"/>
                <w:szCs w:val="18"/>
              </w:rPr>
              <w:t>.</w:t>
            </w:r>
          </w:p>
        </w:tc>
        <w:tc>
          <w:tcPr>
            <w:tcW w:w="1276" w:type="dxa"/>
            <w:shd w:val="clear" w:color="auto" w:fill="auto"/>
          </w:tcPr>
          <w:p w14:paraId="6D77A0B4" w14:textId="77777777" w:rsidR="009509A6" w:rsidRPr="00F502B8" w:rsidRDefault="009509A6" w:rsidP="00C720DC">
            <w:pPr>
              <w:rPr>
                <w:color w:val="000000"/>
                <w:sz w:val="18"/>
                <w:szCs w:val="18"/>
              </w:rPr>
            </w:pPr>
            <w:r w:rsidRPr="00F502B8">
              <w:rPr>
                <w:color w:val="000000"/>
                <w:sz w:val="18"/>
                <w:szCs w:val="18"/>
              </w:rPr>
              <w:t>Cohort study with control group</w:t>
            </w:r>
          </w:p>
        </w:tc>
        <w:tc>
          <w:tcPr>
            <w:tcW w:w="1134" w:type="dxa"/>
            <w:shd w:val="clear" w:color="auto" w:fill="auto"/>
          </w:tcPr>
          <w:p w14:paraId="215CF81A" w14:textId="3F413D30" w:rsidR="009509A6" w:rsidRPr="00F502B8" w:rsidRDefault="009509A6" w:rsidP="00C720DC">
            <w:pPr>
              <w:rPr>
                <w:color w:val="000000"/>
                <w:sz w:val="18"/>
                <w:szCs w:val="18"/>
              </w:rPr>
            </w:pPr>
            <w:r>
              <w:rPr>
                <w:color w:val="000000"/>
                <w:sz w:val="18"/>
                <w:szCs w:val="18"/>
              </w:rPr>
              <w:t>November 2020</w:t>
            </w:r>
          </w:p>
        </w:tc>
        <w:tc>
          <w:tcPr>
            <w:tcW w:w="1134" w:type="dxa"/>
            <w:shd w:val="clear" w:color="auto" w:fill="auto"/>
          </w:tcPr>
          <w:p w14:paraId="06A6C7B4" w14:textId="24D22BB6" w:rsidR="009509A6" w:rsidRPr="00F502B8" w:rsidRDefault="009509A6" w:rsidP="00C720DC">
            <w:pPr>
              <w:rPr>
                <w:color w:val="000000"/>
                <w:sz w:val="18"/>
                <w:szCs w:val="18"/>
              </w:rPr>
            </w:pPr>
            <w:r>
              <w:rPr>
                <w:color w:val="000000"/>
                <w:sz w:val="18"/>
                <w:szCs w:val="18"/>
              </w:rPr>
              <w:t>May 2021</w:t>
            </w:r>
          </w:p>
        </w:tc>
        <w:tc>
          <w:tcPr>
            <w:tcW w:w="1418" w:type="dxa"/>
            <w:shd w:val="clear" w:color="auto" w:fill="auto"/>
          </w:tcPr>
          <w:p w14:paraId="4747F817" w14:textId="12EDC53B" w:rsidR="009509A6" w:rsidRPr="00F502B8" w:rsidRDefault="009509A6" w:rsidP="00C720DC">
            <w:pPr>
              <w:rPr>
                <w:color w:val="000000"/>
                <w:sz w:val="18"/>
                <w:szCs w:val="18"/>
              </w:rPr>
            </w:pPr>
            <w:r w:rsidRPr="00F502B8">
              <w:rPr>
                <w:color w:val="000000"/>
                <w:sz w:val="18"/>
                <w:szCs w:val="18"/>
              </w:rPr>
              <w:t>UCSF Division of Cardiolog</w:t>
            </w:r>
            <w:r>
              <w:rPr>
                <w:color w:val="000000"/>
                <w:sz w:val="18"/>
                <w:szCs w:val="18"/>
              </w:rPr>
              <w:t xml:space="preserve">y, NIH, </w:t>
            </w:r>
            <w:r w:rsidRPr="00F502B8">
              <w:rPr>
                <w:color w:val="000000"/>
                <w:sz w:val="18"/>
                <w:szCs w:val="18"/>
              </w:rPr>
              <w:t>National Heart Lung Blood Institute and National Institute of Allergy and Infectious Diseases</w:t>
            </w:r>
            <w:r>
              <w:rPr>
                <w:color w:val="000000"/>
                <w:sz w:val="18"/>
                <w:szCs w:val="18"/>
              </w:rPr>
              <w:t xml:space="preserve">, </w:t>
            </w:r>
            <w:r w:rsidRPr="00F502B8">
              <w:rPr>
                <w:color w:val="000000"/>
                <w:sz w:val="18"/>
                <w:szCs w:val="18"/>
              </w:rPr>
              <w:t xml:space="preserve"> National </w:t>
            </w:r>
            <w:proofErr w:type="spellStart"/>
            <w:r w:rsidRPr="00F502B8">
              <w:rPr>
                <w:color w:val="000000"/>
                <w:sz w:val="18"/>
                <w:szCs w:val="18"/>
              </w:rPr>
              <w:t>Center</w:t>
            </w:r>
            <w:proofErr w:type="spellEnd"/>
            <w:r w:rsidRPr="00F502B8">
              <w:rPr>
                <w:color w:val="000000"/>
                <w:sz w:val="18"/>
                <w:szCs w:val="18"/>
              </w:rPr>
              <w:t xml:space="preserve"> for Advancing </w:t>
            </w:r>
            <w:r w:rsidRPr="00F502B8">
              <w:rPr>
                <w:color w:val="000000"/>
                <w:sz w:val="18"/>
                <w:szCs w:val="18"/>
              </w:rPr>
              <w:lastRenderedPageBreak/>
              <w:t>Translational Sciences</w:t>
            </w:r>
          </w:p>
        </w:tc>
        <w:tc>
          <w:tcPr>
            <w:tcW w:w="2693" w:type="dxa"/>
            <w:shd w:val="clear" w:color="auto" w:fill="auto"/>
          </w:tcPr>
          <w:p w14:paraId="7ECA4DD9" w14:textId="4C28AFF1" w:rsidR="009509A6" w:rsidRPr="00F502B8" w:rsidRDefault="009509A6" w:rsidP="00C720DC">
            <w:pPr>
              <w:spacing w:after="240"/>
              <w:rPr>
                <w:color w:val="000000"/>
                <w:sz w:val="18"/>
                <w:szCs w:val="18"/>
              </w:rPr>
            </w:pPr>
            <w:r w:rsidRPr="00F502B8">
              <w:rPr>
                <w:color w:val="000000"/>
                <w:sz w:val="18"/>
                <w:szCs w:val="18"/>
              </w:rPr>
              <w:lastRenderedPageBreak/>
              <w:t xml:space="preserve">ORIGINAL STUDY (LIINC): </w:t>
            </w:r>
            <w:r>
              <w:rPr>
                <w:color w:val="000000"/>
                <w:sz w:val="18"/>
                <w:szCs w:val="18"/>
              </w:rPr>
              <w:t>A</w:t>
            </w:r>
            <w:r w:rsidRPr="00F502B8">
              <w:rPr>
                <w:color w:val="000000"/>
                <w:sz w:val="18"/>
                <w:szCs w:val="18"/>
              </w:rPr>
              <w:t xml:space="preserve">dults with documented history of SARS-CoV-2 RNA positivity at 2 weeks past onset of </w:t>
            </w:r>
            <w:r>
              <w:rPr>
                <w:color w:val="000000"/>
                <w:sz w:val="18"/>
                <w:szCs w:val="18"/>
              </w:rPr>
              <w:t>Covid-19</w:t>
            </w:r>
            <w:r w:rsidRPr="00F502B8">
              <w:rPr>
                <w:color w:val="000000"/>
                <w:sz w:val="18"/>
                <w:szCs w:val="18"/>
              </w:rPr>
              <w:t xml:space="preserve"> symptoms or, if asymptomatic, first positive test</w:t>
            </w:r>
            <w:r>
              <w:rPr>
                <w:color w:val="000000"/>
                <w:sz w:val="18"/>
                <w:szCs w:val="18"/>
              </w:rPr>
              <w:t>.</w:t>
            </w:r>
            <w:r w:rsidRPr="00F502B8">
              <w:rPr>
                <w:color w:val="000000"/>
                <w:sz w:val="18"/>
                <w:szCs w:val="18"/>
              </w:rPr>
              <w:br/>
              <w:t xml:space="preserve">THIS STUDY: </w:t>
            </w:r>
            <w:r>
              <w:rPr>
                <w:color w:val="000000"/>
                <w:sz w:val="18"/>
                <w:szCs w:val="18"/>
              </w:rPr>
              <w:t>A</w:t>
            </w:r>
            <w:r w:rsidRPr="00F502B8">
              <w:rPr>
                <w:color w:val="000000"/>
                <w:sz w:val="18"/>
                <w:szCs w:val="18"/>
              </w:rPr>
              <w:t xml:space="preserve">dults &gt;8 weeks after PCR-confirmed SARS-CoV-2 infection. </w:t>
            </w:r>
          </w:p>
        </w:tc>
        <w:tc>
          <w:tcPr>
            <w:tcW w:w="2410" w:type="dxa"/>
            <w:shd w:val="clear" w:color="auto" w:fill="auto"/>
          </w:tcPr>
          <w:p w14:paraId="3219738C" w14:textId="0B160385" w:rsidR="009509A6" w:rsidRPr="00F502B8" w:rsidRDefault="009509A6" w:rsidP="00C720DC">
            <w:pPr>
              <w:spacing w:after="240"/>
              <w:rPr>
                <w:color w:val="000000"/>
                <w:sz w:val="18"/>
                <w:szCs w:val="18"/>
              </w:rPr>
            </w:pPr>
            <w:r>
              <w:rPr>
                <w:color w:val="000000"/>
                <w:sz w:val="18"/>
                <w:szCs w:val="18"/>
              </w:rPr>
              <w:t>Used convenience sampling</w:t>
            </w:r>
            <w:r w:rsidR="009F7C22">
              <w:rPr>
                <w:color w:val="000000"/>
                <w:sz w:val="18"/>
                <w:szCs w:val="18"/>
              </w:rPr>
              <w:t xml:space="preserve">. </w:t>
            </w:r>
            <w:r>
              <w:rPr>
                <w:color w:val="000000"/>
                <w:sz w:val="18"/>
                <w:szCs w:val="18"/>
              </w:rPr>
              <w:t>Not clear</w:t>
            </w:r>
            <w:r w:rsidR="009F7C22">
              <w:rPr>
                <w:color w:val="000000"/>
                <w:sz w:val="18"/>
                <w:szCs w:val="18"/>
              </w:rPr>
              <w:t>.</w:t>
            </w:r>
          </w:p>
        </w:tc>
        <w:tc>
          <w:tcPr>
            <w:tcW w:w="1985" w:type="dxa"/>
            <w:shd w:val="clear" w:color="auto" w:fill="auto"/>
          </w:tcPr>
          <w:p w14:paraId="2CE2425C" w14:textId="38F24CAF" w:rsidR="009509A6" w:rsidRDefault="009509A6" w:rsidP="00C720DC">
            <w:pPr>
              <w:rPr>
                <w:color w:val="000000"/>
                <w:sz w:val="18"/>
                <w:szCs w:val="18"/>
              </w:rPr>
            </w:pPr>
            <w:r>
              <w:rPr>
                <w:color w:val="000000"/>
                <w:sz w:val="18"/>
                <w:szCs w:val="18"/>
              </w:rPr>
              <w:t>- P</w:t>
            </w:r>
            <w:r w:rsidRPr="00F502B8">
              <w:rPr>
                <w:color w:val="000000"/>
                <w:sz w:val="18"/>
                <w:szCs w:val="18"/>
              </w:rPr>
              <w:t>regnancy</w:t>
            </w:r>
            <w:r w:rsidR="0076150D">
              <w:rPr>
                <w:color w:val="000000"/>
                <w:sz w:val="18"/>
                <w:szCs w:val="18"/>
              </w:rPr>
              <w:t>;</w:t>
            </w:r>
          </w:p>
          <w:p w14:paraId="15728320" w14:textId="42749AA9" w:rsidR="009509A6" w:rsidRPr="00F502B8" w:rsidRDefault="009509A6" w:rsidP="00C720DC">
            <w:pPr>
              <w:rPr>
                <w:color w:val="000000"/>
                <w:sz w:val="18"/>
                <w:szCs w:val="18"/>
              </w:rPr>
            </w:pPr>
            <w:r>
              <w:rPr>
                <w:color w:val="000000"/>
                <w:sz w:val="18"/>
                <w:szCs w:val="18"/>
              </w:rPr>
              <w:t>- P</w:t>
            </w:r>
            <w:r w:rsidRPr="00F502B8">
              <w:rPr>
                <w:color w:val="000000"/>
                <w:sz w:val="18"/>
                <w:szCs w:val="18"/>
              </w:rPr>
              <w:t>rior cardiovascular disease</w:t>
            </w:r>
            <w:r w:rsidR="0076150D">
              <w:rPr>
                <w:color w:val="000000"/>
                <w:sz w:val="18"/>
                <w:szCs w:val="18"/>
              </w:rPr>
              <w:t>.</w:t>
            </w:r>
          </w:p>
        </w:tc>
        <w:tc>
          <w:tcPr>
            <w:tcW w:w="3120" w:type="dxa"/>
            <w:shd w:val="clear" w:color="auto" w:fill="auto"/>
          </w:tcPr>
          <w:p w14:paraId="651D1E1E" w14:textId="77777777" w:rsidR="009509A6" w:rsidRPr="00F502B8" w:rsidRDefault="009509A6" w:rsidP="00C720DC">
            <w:pPr>
              <w:rPr>
                <w:color w:val="000000"/>
                <w:sz w:val="18"/>
                <w:szCs w:val="18"/>
              </w:rPr>
            </w:pPr>
            <w:r w:rsidRPr="00F502B8">
              <w:rPr>
                <w:color w:val="000000"/>
                <w:sz w:val="18"/>
                <w:szCs w:val="18"/>
              </w:rPr>
              <w:t>Voluntary</w:t>
            </w:r>
          </w:p>
        </w:tc>
      </w:tr>
      <w:tr w:rsidR="009509A6" w:rsidRPr="00F502B8" w14:paraId="7748B3B6" w14:textId="77777777" w:rsidTr="002F62B0">
        <w:trPr>
          <w:cantSplit/>
        </w:trPr>
        <w:tc>
          <w:tcPr>
            <w:tcW w:w="1270" w:type="dxa"/>
            <w:shd w:val="clear" w:color="auto" w:fill="auto"/>
          </w:tcPr>
          <w:p w14:paraId="131F2CED" w14:textId="77777777" w:rsidR="009509A6" w:rsidRDefault="009509A6" w:rsidP="00C720DC">
            <w:pPr>
              <w:rPr>
                <w:b/>
                <w:color w:val="000000"/>
                <w:sz w:val="18"/>
                <w:szCs w:val="18"/>
              </w:rPr>
            </w:pPr>
            <w:r w:rsidRPr="00865D72">
              <w:rPr>
                <w:b/>
                <w:color w:val="000000"/>
                <w:sz w:val="18"/>
                <w:szCs w:val="18"/>
              </w:rPr>
              <w:t>Peluso 2022</w:t>
            </w:r>
          </w:p>
          <w:p w14:paraId="3424A1F1" w14:textId="6F97272C" w:rsidR="009509A6" w:rsidRPr="000F3914" w:rsidRDefault="009509A6" w:rsidP="00C720DC">
            <w:pPr>
              <w:rPr>
                <w:b/>
                <w:i/>
                <w:iCs/>
                <w:color w:val="000000"/>
                <w:sz w:val="18"/>
                <w:szCs w:val="18"/>
              </w:rPr>
            </w:pPr>
            <w:r w:rsidRPr="000F3914">
              <w:rPr>
                <w:b/>
                <w:i/>
                <w:iCs/>
                <w:color w:val="000000"/>
                <w:sz w:val="18"/>
                <w:szCs w:val="18"/>
              </w:rPr>
              <w:t>(A)</w:t>
            </w:r>
          </w:p>
        </w:tc>
        <w:tc>
          <w:tcPr>
            <w:tcW w:w="2267" w:type="dxa"/>
            <w:shd w:val="clear" w:color="auto" w:fill="auto"/>
          </w:tcPr>
          <w:p w14:paraId="7C655E82" w14:textId="77777777" w:rsidR="009509A6" w:rsidRPr="00025689" w:rsidRDefault="009509A6" w:rsidP="00C720DC">
            <w:pPr>
              <w:rPr>
                <w:i/>
                <w:color w:val="000000"/>
                <w:sz w:val="18"/>
                <w:szCs w:val="18"/>
              </w:rPr>
            </w:pPr>
            <w:r w:rsidRPr="00025689">
              <w:rPr>
                <w:i/>
                <w:color w:val="000000"/>
                <w:sz w:val="18"/>
                <w:szCs w:val="18"/>
              </w:rPr>
              <w:t>Plasma markers of neurologic injury and systemic inflammation in individuals with self-reported neurologic post-acute sequelae of SARS-CoV-2 infection (PASC)</w:t>
            </w:r>
          </w:p>
        </w:tc>
        <w:tc>
          <w:tcPr>
            <w:tcW w:w="1276" w:type="dxa"/>
            <w:shd w:val="clear" w:color="auto" w:fill="auto"/>
          </w:tcPr>
          <w:p w14:paraId="57E797C3"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auto"/>
          </w:tcPr>
          <w:p w14:paraId="6AB5FB77" w14:textId="77777777" w:rsidR="009509A6" w:rsidRPr="00F502B8" w:rsidRDefault="009509A6" w:rsidP="00C720DC">
            <w:pPr>
              <w:rPr>
                <w:color w:val="000000"/>
                <w:sz w:val="18"/>
                <w:szCs w:val="18"/>
              </w:rPr>
            </w:pPr>
            <w:r w:rsidRPr="00F502B8">
              <w:rPr>
                <w:color w:val="000000"/>
                <w:sz w:val="18"/>
                <w:szCs w:val="18"/>
              </w:rPr>
              <w:t>To determine the relationship between LC symptoms and markers of neurologic injury.</w:t>
            </w:r>
          </w:p>
        </w:tc>
        <w:tc>
          <w:tcPr>
            <w:tcW w:w="1276" w:type="dxa"/>
            <w:shd w:val="clear" w:color="auto" w:fill="auto"/>
          </w:tcPr>
          <w:p w14:paraId="627CE616" w14:textId="77777777" w:rsidR="009509A6" w:rsidRPr="00F502B8" w:rsidRDefault="009509A6" w:rsidP="00C720DC">
            <w:pPr>
              <w:rPr>
                <w:color w:val="000000"/>
                <w:sz w:val="18"/>
                <w:szCs w:val="18"/>
              </w:rPr>
            </w:pPr>
            <w:r w:rsidRPr="00F502B8">
              <w:rPr>
                <w:color w:val="000000"/>
                <w:sz w:val="18"/>
                <w:szCs w:val="18"/>
              </w:rPr>
              <w:t>Cohort study with control group</w:t>
            </w:r>
          </w:p>
        </w:tc>
        <w:tc>
          <w:tcPr>
            <w:tcW w:w="1134" w:type="dxa"/>
            <w:shd w:val="clear" w:color="auto" w:fill="auto"/>
          </w:tcPr>
          <w:p w14:paraId="6C93BC5F" w14:textId="4A7C3E49" w:rsidR="009509A6" w:rsidRPr="00F502B8" w:rsidRDefault="009509A6" w:rsidP="00C720DC">
            <w:pPr>
              <w:rPr>
                <w:color w:val="000000"/>
                <w:sz w:val="18"/>
                <w:szCs w:val="18"/>
              </w:rPr>
            </w:pPr>
            <w:r>
              <w:rPr>
                <w:color w:val="000000"/>
                <w:sz w:val="18"/>
                <w:szCs w:val="18"/>
              </w:rPr>
              <w:t>April 2020</w:t>
            </w:r>
          </w:p>
        </w:tc>
        <w:tc>
          <w:tcPr>
            <w:tcW w:w="1134" w:type="dxa"/>
            <w:shd w:val="clear" w:color="auto" w:fill="auto"/>
          </w:tcPr>
          <w:p w14:paraId="7AAE754E" w14:textId="77777777" w:rsidR="009509A6" w:rsidRPr="00F502B8" w:rsidRDefault="009509A6" w:rsidP="00C720DC">
            <w:pPr>
              <w:rPr>
                <w:color w:val="000000"/>
                <w:sz w:val="18"/>
                <w:szCs w:val="18"/>
              </w:rPr>
            </w:pPr>
            <w:r w:rsidRPr="00F502B8">
              <w:rPr>
                <w:color w:val="000000"/>
                <w:sz w:val="18"/>
                <w:szCs w:val="18"/>
              </w:rPr>
              <w:t>NA</w:t>
            </w:r>
          </w:p>
        </w:tc>
        <w:tc>
          <w:tcPr>
            <w:tcW w:w="1418" w:type="dxa"/>
            <w:shd w:val="clear" w:color="auto" w:fill="auto"/>
          </w:tcPr>
          <w:p w14:paraId="11D727A7" w14:textId="6FCCFD47" w:rsidR="009509A6" w:rsidRPr="00F502B8" w:rsidRDefault="009509A6" w:rsidP="00C720DC">
            <w:pPr>
              <w:rPr>
                <w:color w:val="000000"/>
                <w:sz w:val="18"/>
                <w:szCs w:val="18"/>
              </w:rPr>
            </w:pPr>
            <w:r w:rsidRPr="00F502B8">
              <w:rPr>
                <w:color w:val="000000"/>
                <w:sz w:val="18"/>
                <w:szCs w:val="18"/>
              </w:rPr>
              <w:t xml:space="preserve">NIH </w:t>
            </w:r>
          </w:p>
        </w:tc>
        <w:tc>
          <w:tcPr>
            <w:tcW w:w="2693" w:type="dxa"/>
            <w:shd w:val="clear" w:color="auto" w:fill="auto"/>
          </w:tcPr>
          <w:p w14:paraId="03079A88" w14:textId="66C247D4" w:rsidR="009509A6" w:rsidRPr="00F502B8" w:rsidRDefault="009509A6" w:rsidP="00C720DC">
            <w:pPr>
              <w:rPr>
                <w:color w:val="000000"/>
                <w:sz w:val="18"/>
                <w:szCs w:val="18"/>
              </w:rPr>
            </w:pPr>
            <w:r w:rsidRPr="00F502B8">
              <w:rPr>
                <w:color w:val="000000"/>
                <w:sz w:val="18"/>
                <w:szCs w:val="18"/>
              </w:rPr>
              <w:t>Volunteers (LIINC study)</w:t>
            </w:r>
            <w:r>
              <w:rPr>
                <w:color w:val="000000"/>
                <w:sz w:val="18"/>
                <w:szCs w:val="18"/>
              </w:rPr>
              <w:t>.</w:t>
            </w:r>
          </w:p>
        </w:tc>
        <w:tc>
          <w:tcPr>
            <w:tcW w:w="2410" w:type="dxa"/>
            <w:shd w:val="clear" w:color="auto" w:fill="auto"/>
          </w:tcPr>
          <w:p w14:paraId="55C0126C" w14:textId="464A8FD8" w:rsidR="009509A6" w:rsidRPr="00F502B8" w:rsidRDefault="009509A6" w:rsidP="00C720DC">
            <w:pPr>
              <w:rPr>
                <w:color w:val="000000"/>
                <w:sz w:val="18"/>
                <w:szCs w:val="18"/>
              </w:rPr>
            </w:pPr>
            <w:r>
              <w:rPr>
                <w:color w:val="000000"/>
                <w:sz w:val="18"/>
                <w:szCs w:val="18"/>
              </w:rPr>
              <w:t>A</w:t>
            </w:r>
            <w:r w:rsidRPr="00F502B8">
              <w:rPr>
                <w:color w:val="000000"/>
                <w:sz w:val="18"/>
                <w:szCs w:val="18"/>
              </w:rPr>
              <w:t>t least one symptom of neurologic LC at 90 days post infection</w:t>
            </w:r>
            <w:r>
              <w:rPr>
                <w:color w:val="000000"/>
                <w:sz w:val="18"/>
                <w:szCs w:val="18"/>
              </w:rPr>
              <w:t>.</w:t>
            </w:r>
          </w:p>
        </w:tc>
        <w:tc>
          <w:tcPr>
            <w:tcW w:w="1985" w:type="dxa"/>
            <w:shd w:val="clear" w:color="auto" w:fill="auto"/>
          </w:tcPr>
          <w:p w14:paraId="448F89DC" w14:textId="357D26AA" w:rsidR="009509A6" w:rsidRPr="00F502B8" w:rsidRDefault="009509A6" w:rsidP="00C720DC">
            <w:pPr>
              <w:rPr>
                <w:color w:val="000000"/>
                <w:sz w:val="18"/>
                <w:szCs w:val="18"/>
              </w:rPr>
            </w:pPr>
            <w:r w:rsidRPr="00F502B8">
              <w:rPr>
                <w:color w:val="000000"/>
                <w:sz w:val="18"/>
                <w:szCs w:val="18"/>
              </w:rPr>
              <w:t>Lack of paired early (54 days) and late (121 days) samples</w:t>
            </w:r>
            <w:r>
              <w:rPr>
                <w:color w:val="000000"/>
                <w:sz w:val="18"/>
                <w:szCs w:val="18"/>
              </w:rPr>
              <w:t>.</w:t>
            </w:r>
          </w:p>
        </w:tc>
        <w:tc>
          <w:tcPr>
            <w:tcW w:w="3120" w:type="dxa"/>
            <w:shd w:val="clear" w:color="auto" w:fill="auto"/>
          </w:tcPr>
          <w:p w14:paraId="51A8987C" w14:textId="77777777" w:rsidR="009509A6" w:rsidRPr="00F502B8" w:rsidRDefault="009509A6" w:rsidP="00C720DC">
            <w:pPr>
              <w:rPr>
                <w:color w:val="000000"/>
                <w:sz w:val="18"/>
                <w:szCs w:val="18"/>
              </w:rPr>
            </w:pPr>
            <w:r w:rsidRPr="00F502B8">
              <w:rPr>
                <w:color w:val="000000"/>
                <w:sz w:val="18"/>
                <w:szCs w:val="18"/>
              </w:rPr>
              <w:t>Voluntary</w:t>
            </w:r>
          </w:p>
        </w:tc>
      </w:tr>
      <w:tr w:rsidR="009509A6" w:rsidRPr="00F502B8" w14:paraId="2045FFD4" w14:textId="77777777" w:rsidTr="002F62B0">
        <w:trPr>
          <w:cantSplit/>
          <w:trHeight w:val="1784"/>
        </w:trPr>
        <w:tc>
          <w:tcPr>
            <w:tcW w:w="1270" w:type="dxa"/>
            <w:shd w:val="clear" w:color="auto" w:fill="auto"/>
          </w:tcPr>
          <w:p w14:paraId="3B23398A" w14:textId="77777777" w:rsidR="009509A6" w:rsidRPr="005003C8" w:rsidRDefault="009509A6" w:rsidP="00C720DC">
            <w:pPr>
              <w:rPr>
                <w:b/>
                <w:color w:val="000000"/>
                <w:sz w:val="18"/>
                <w:szCs w:val="18"/>
              </w:rPr>
            </w:pPr>
            <w:r w:rsidRPr="005003C8">
              <w:rPr>
                <w:b/>
                <w:color w:val="000000"/>
                <w:sz w:val="18"/>
                <w:szCs w:val="18"/>
              </w:rPr>
              <w:t>Singh 2021</w:t>
            </w:r>
          </w:p>
        </w:tc>
        <w:tc>
          <w:tcPr>
            <w:tcW w:w="2267" w:type="dxa"/>
            <w:shd w:val="clear" w:color="auto" w:fill="auto"/>
          </w:tcPr>
          <w:p w14:paraId="516336AD" w14:textId="77777777" w:rsidR="009509A6" w:rsidRPr="00025689" w:rsidRDefault="009509A6" w:rsidP="00C720DC">
            <w:pPr>
              <w:rPr>
                <w:i/>
                <w:color w:val="000000"/>
                <w:sz w:val="18"/>
                <w:szCs w:val="18"/>
              </w:rPr>
            </w:pPr>
            <w:r w:rsidRPr="00025689">
              <w:rPr>
                <w:i/>
                <w:color w:val="000000"/>
                <w:sz w:val="18"/>
                <w:szCs w:val="18"/>
              </w:rPr>
              <w:t xml:space="preserve">Persistent Exertional Intolerance After COVID-19: Insights </w:t>
            </w:r>
            <w:proofErr w:type="gramStart"/>
            <w:r w:rsidRPr="00025689">
              <w:rPr>
                <w:i/>
                <w:color w:val="000000"/>
                <w:sz w:val="18"/>
                <w:szCs w:val="18"/>
              </w:rPr>
              <w:t>From</w:t>
            </w:r>
            <w:proofErr w:type="gramEnd"/>
            <w:r w:rsidRPr="00025689">
              <w:rPr>
                <w:i/>
                <w:color w:val="000000"/>
                <w:sz w:val="18"/>
                <w:szCs w:val="18"/>
              </w:rPr>
              <w:t xml:space="preserve"> Invasive Cardiopulmonary Exercise Testing.</w:t>
            </w:r>
          </w:p>
        </w:tc>
        <w:tc>
          <w:tcPr>
            <w:tcW w:w="1276" w:type="dxa"/>
            <w:shd w:val="clear" w:color="auto" w:fill="auto"/>
          </w:tcPr>
          <w:p w14:paraId="663578FE"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auto"/>
          </w:tcPr>
          <w:p w14:paraId="2C6F8290" w14:textId="3DCE4316" w:rsidR="009509A6" w:rsidRPr="00F502B8" w:rsidRDefault="009509A6" w:rsidP="00C720DC">
            <w:pPr>
              <w:rPr>
                <w:color w:val="000000"/>
                <w:sz w:val="18"/>
                <w:szCs w:val="18"/>
              </w:rPr>
            </w:pPr>
            <w:r w:rsidRPr="00F502B8">
              <w:rPr>
                <w:color w:val="000000"/>
                <w:sz w:val="18"/>
                <w:szCs w:val="18"/>
              </w:rPr>
              <w:t>Explore the pathophysiologic mechanism of exercise intolerance for LC patients without cardiopulmonary disease or anaemia using invasive cardiopulmonary exercise testing (</w:t>
            </w:r>
            <w:proofErr w:type="spellStart"/>
            <w:r w:rsidRPr="00F502B8">
              <w:rPr>
                <w:color w:val="000000"/>
                <w:sz w:val="18"/>
                <w:szCs w:val="18"/>
              </w:rPr>
              <w:t>iCPET</w:t>
            </w:r>
            <w:proofErr w:type="spellEnd"/>
            <w:r w:rsidRPr="00F502B8">
              <w:rPr>
                <w:color w:val="000000"/>
                <w:sz w:val="18"/>
                <w:szCs w:val="18"/>
              </w:rPr>
              <w:t>)</w:t>
            </w:r>
            <w:r>
              <w:rPr>
                <w:color w:val="000000"/>
                <w:sz w:val="18"/>
                <w:szCs w:val="18"/>
              </w:rPr>
              <w:t>.</w:t>
            </w:r>
          </w:p>
        </w:tc>
        <w:tc>
          <w:tcPr>
            <w:tcW w:w="1276" w:type="dxa"/>
            <w:shd w:val="clear" w:color="auto" w:fill="auto"/>
          </w:tcPr>
          <w:p w14:paraId="4CF0A36E"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auto"/>
          </w:tcPr>
          <w:p w14:paraId="46BA99FD" w14:textId="302CE621" w:rsidR="009509A6" w:rsidRPr="00F502B8" w:rsidRDefault="009509A6" w:rsidP="00C720DC">
            <w:pPr>
              <w:rPr>
                <w:color w:val="000000"/>
                <w:sz w:val="18"/>
                <w:szCs w:val="18"/>
              </w:rPr>
            </w:pPr>
            <w:r>
              <w:rPr>
                <w:color w:val="000000"/>
                <w:sz w:val="18"/>
                <w:szCs w:val="18"/>
              </w:rPr>
              <w:t>February 2021</w:t>
            </w:r>
          </w:p>
        </w:tc>
        <w:tc>
          <w:tcPr>
            <w:tcW w:w="1134" w:type="dxa"/>
            <w:shd w:val="clear" w:color="auto" w:fill="auto"/>
          </w:tcPr>
          <w:p w14:paraId="7FB24F61" w14:textId="1241B32B" w:rsidR="009509A6" w:rsidRPr="00F502B8" w:rsidRDefault="009509A6" w:rsidP="00C720DC">
            <w:pPr>
              <w:rPr>
                <w:color w:val="000000"/>
                <w:sz w:val="18"/>
                <w:szCs w:val="18"/>
              </w:rPr>
            </w:pPr>
            <w:r>
              <w:rPr>
                <w:color w:val="000000"/>
                <w:sz w:val="18"/>
                <w:szCs w:val="18"/>
              </w:rPr>
              <w:t>June 2021</w:t>
            </w:r>
          </w:p>
        </w:tc>
        <w:tc>
          <w:tcPr>
            <w:tcW w:w="1418" w:type="dxa"/>
            <w:shd w:val="clear" w:color="auto" w:fill="auto"/>
          </w:tcPr>
          <w:p w14:paraId="769C3F96" w14:textId="77777777" w:rsidR="009509A6" w:rsidRPr="00F502B8" w:rsidRDefault="009509A6" w:rsidP="00C720DC">
            <w:pPr>
              <w:rPr>
                <w:color w:val="000000"/>
                <w:sz w:val="18"/>
                <w:szCs w:val="18"/>
              </w:rPr>
            </w:pPr>
            <w:r w:rsidRPr="00F502B8">
              <w:rPr>
                <w:color w:val="000000"/>
                <w:sz w:val="18"/>
                <w:szCs w:val="18"/>
              </w:rPr>
              <w:t>None</w:t>
            </w:r>
          </w:p>
        </w:tc>
        <w:tc>
          <w:tcPr>
            <w:tcW w:w="2693" w:type="dxa"/>
            <w:shd w:val="clear" w:color="auto" w:fill="auto"/>
          </w:tcPr>
          <w:p w14:paraId="33FEADF3" w14:textId="1D410F64" w:rsidR="009509A6" w:rsidRPr="00F502B8" w:rsidRDefault="009509A6" w:rsidP="00C720DC">
            <w:pPr>
              <w:rPr>
                <w:color w:val="000000"/>
                <w:sz w:val="18"/>
                <w:szCs w:val="18"/>
              </w:rPr>
            </w:pPr>
            <w:r w:rsidRPr="00F502B8">
              <w:rPr>
                <w:color w:val="000000"/>
                <w:sz w:val="18"/>
                <w:szCs w:val="18"/>
              </w:rPr>
              <w:t xml:space="preserve">1) Post C19 patients (10): Mean age 48 years ¬±15, 9 female, 1 male, average interval between positive PCR to </w:t>
            </w:r>
            <w:proofErr w:type="spellStart"/>
            <w:r w:rsidRPr="00F502B8">
              <w:rPr>
                <w:color w:val="000000"/>
                <w:sz w:val="18"/>
                <w:szCs w:val="18"/>
              </w:rPr>
              <w:t>iCPET</w:t>
            </w:r>
            <w:proofErr w:type="spellEnd"/>
            <w:r w:rsidRPr="00F502B8">
              <w:rPr>
                <w:color w:val="000000"/>
                <w:sz w:val="18"/>
                <w:szCs w:val="18"/>
              </w:rPr>
              <w:t xml:space="preserve"> was 11 months;</w:t>
            </w:r>
            <w:r w:rsidRPr="00F502B8">
              <w:rPr>
                <w:color w:val="000000"/>
                <w:sz w:val="18"/>
                <w:szCs w:val="18"/>
              </w:rPr>
              <w:br/>
              <w:t>2) Controls age sex matched, unclear how (10): Mean age 48 years ¬±8, 8 female, 2 male</w:t>
            </w:r>
            <w:r>
              <w:rPr>
                <w:color w:val="000000"/>
                <w:sz w:val="18"/>
                <w:szCs w:val="18"/>
              </w:rPr>
              <w:t>.</w:t>
            </w:r>
          </w:p>
        </w:tc>
        <w:tc>
          <w:tcPr>
            <w:tcW w:w="2410" w:type="dxa"/>
            <w:shd w:val="clear" w:color="auto" w:fill="auto"/>
          </w:tcPr>
          <w:p w14:paraId="650DB2B6" w14:textId="749BADF7" w:rsidR="009509A6" w:rsidRDefault="00AE5C9F" w:rsidP="00C720DC">
            <w:pPr>
              <w:rPr>
                <w:color w:val="000000"/>
                <w:sz w:val="18"/>
                <w:szCs w:val="18"/>
              </w:rPr>
            </w:pPr>
            <w:r>
              <w:rPr>
                <w:color w:val="000000"/>
                <w:sz w:val="18"/>
                <w:szCs w:val="18"/>
              </w:rPr>
              <w:t xml:space="preserve">- </w:t>
            </w:r>
            <w:r w:rsidR="009509A6" w:rsidRPr="00F502B8">
              <w:rPr>
                <w:color w:val="000000"/>
                <w:sz w:val="18"/>
                <w:szCs w:val="18"/>
              </w:rPr>
              <w:t xml:space="preserve">Post C19 patients - negative PCR at the time of the </w:t>
            </w:r>
            <w:proofErr w:type="spellStart"/>
            <w:r w:rsidR="009509A6" w:rsidRPr="00F502B8">
              <w:rPr>
                <w:color w:val="000000"/>
                <w:sz w:val="18"/>
                <w:szCs w:val="18"/>
              </w:rPr>
              <w:t>iCPET</w:t>
            </w:r>
            <w:proofErr w:type="spellEnd"/>
            <w:r w:rsidR="001E6601">
              <w:rPr>
                <w:color w:val="000000"/>
                <w:sz w:val="18"/>
                <w:szCs w:val="18"/>
              </w:rPr>
              <w:t>.</w:t>
            </w:r>
          </w:p>
          <w:p w14:paraId="4C642416" w14:textId="12314578" w:rsidR="009509A6" w:rsidRPr="00F502B8" w:rsidRDefault="00AE5C9F" w:rsidP="00C720DC">
            <w:pPr>
              <w:rPr>
                <w:color w:val="000000"/>
                <w:sz w:val="18"/>
                <w:szCs w:val="18"/>
              </w:rPr>
            </w:pPr>
            <w:r>
              <w:rPr>
                <w:color w:val="000000"/>
                <w:sz w:val="18"/>
                <w:szCs w:val="18"/>
              </w:rPr>
              <w:t xml:space="preserve">- </w:t>
            </w:r>
            <w:r w:rsidR="009509A6">
              <w:rPr>
                <w:color w:val="000000"/>
                <w:sz w:val="18"/>
                <w:szCs w:val="18"/>
              </w:rPr>
              <w:t>N</w:t>
            </w:r>
            <w:r w:rsidR="009509A6" w:rsidRPr="00F502B8">
              <w:rPr>
                <w:color w:val="000000"/>
                <w:sz w:val="18"/>
                <w:szCs w:val="18"/>
              </w:rPr>
              <w:t>ormal resting right heart hemodynamic values</w:t>
            </w:r>
            <w:r w:rsidR="009509A6">
              <w:rPr>
                <w:color w:val="000000"/>
                <w:sz w:val="18"/>
                <w:szCs w:val="18"/>
              </w:rPr>
              <w:t>.</w:t>
            </w:r>
          </w:p>
        </w:tc>
        <w:tc>
          <w:tcPr>
            <w:tcW w:w="1985" w:type="dxa"/>
            <w:shd w:val="clear" w:color="auto" w:fill="auto"/>
          </w:tcPr>
          <w:p w14:paraId="38C92D8B" w14:textId="7E463AA7" w:rsidR="009509A6" w:rsidRPr="00F502B8" w:rsidRDefault="009509A6" w:rsidP="00C720DC">
            <w:pPr>
              <w:rPr>
                <w:color w:val="000000"/>
                <w:sz w:val="18"/>
                <w:szCs w:val="18"/>
              </w:rPr>
            </w:pPr>
            <w:r w:rsidRPr="00F502B8">
              <w:rPr>
                <w:color w:val="000000"/>
                <w:sz w:val="18"/>
                <w:szCs w:val="18"/>
              </w:rPr>
              <w:t>Two patients excluded during</w:t>
            </w:r>
            <w:r>
              <w:rPr>
                <w:color w:val="000000"/>
                <w:sz w:val="18"/>
                <w:szCs w:val="18"/>
              </w:rPr>
              <w:t xml:space="preserve"> </w:t>
            </w:r>
            <w:r w:rsidRPr="00F502B8">
              <w:rPr>
                <w:color w:val="000000"/>
                <w:sz w:val="18"/>
                <w:szCs w:val="18"/>
              </w:rPr>
              <w:t xml:space="preserve">enrolment: one with long-standing history of fibrotic interstitial lung disease and </w:t>
            </w:r>
            <w:r>
              <w:rPr>
                <w:color w:val="000000"/>
                <w:sz w:val="18"/>
                <w:szCs w:val="18"/>
              </w:rPr>
              <w:t xml:space="preserve">one </w:t>
            </w:r>
            <w:r w:rsidRPr="00F502B8">
              <w:rPr>
                <w:color w:val="000000"/>
                <w:sz w:val="18"/>
                <w:szCs w:val="18"/>
              </w:rPr>
              <w:t>who exhibited iatrogenic chronotropic incompetence from B-adrenergic blocker therapy</w:t>
            </w:r>
            <w:r>
              <w:rPr>
                <w:color w:val="000000"/>
                <w:sz w:val="18"/>
                <w:szCs w:val="18"/>
              </w:rPr>
              <w:t>.</w:t>
            </w:r>
          </w:p>
        </w:tc>
        <w:tc>
          <w:tcPr>
            <w:tcW w:w="3120" w:type="dxa"/>
            <w:shd w:val="clear" w:color="auto" w:fill="auto"/>
          </w:tcPr>
          <w:p w14:paraId="18E50743" w14:textId="77777777" w:rsidR="009509A6" w:rsidRPr="00F502B8" w:rsidRDefault="009509A6" w:rsidP="00C720DC">
            <w:pPr>
              <w:rPr>
                <w:color w:val="000000"/>
                <w:sz w:val="18"/>
                <w:szCs w:val="18"/>
              </w:rPr>
            </w:pPr>
            <w:r w:rsidRPr="00F502B8">
              <w:rPr>
                <w:color w:val="000000"/>
                <w:sz w:val="18"/>
                <w:szCs w:val="18"/>
              </w:rPr>
              <w:t>Clinic patients</w:t>
            </w:r>
          </w:p>
        </w:tc>
      </w:tr>
      <w:tr w:rsidR="009509A6" w:rsidRPr="00F502B8" w14:paraId="0EB097D2" w14:textId="77777777" w:rsidTr="002F62B0">
        <w:trPr>
          <w:cantSplit/>
          <w:trHeight w:val="1134"/>
        </w:trPr>
        <w:tc>
          <w:tcPr>
            <w:tcW w:w="1270" w:type="dxa"/>
            <w:shd w:val="clear" w:color="auto" w:fill="auto"/>
          </w:tcPr>
          <w:p w14:paraId="3874320C" w14:textId="77777777" w:rsidR="009509A6" w:rsidRPr="00F371F1" w:rsidRDefault="009509A6" w:rsidP="00C720DC">
            <w:pPr>
              <w:rPr>
                <w:b/>
                <w:color w:val="000000"/>
                <w:sz w:val="18"/>
                <w:szCs w:val="18"/>
              </w:rPr>
            </w:pPr>
            <w:r w:rsidRPr="00F371F1">
              <w:rPr>
                <w:b/>
                <w:color w:val="000000"/>
                <w:sz w:val="18"/>
                <w:szCs w:val="18"/>
              </w:rPr>
              <w:t>Matheson 2022</w:t>
            </w:r>
          </w:p>
        </w:tc>
        <w:tc>
          <w:tcPr>
            <w:tcW w:w="2267" w:type="dxa"/>
            <w:shd w:val="clear" w:color="auto" w:fill="auto"/>
          </w:tcPr>
          <w:p w14:paraId="5CB0BB84" w14:textId="77777777" w:rsidR="009509A6" w:rsidRPr="00025689" w:rsidRDefault="009509A6" w:rsidP="00C720DC">
            <w:pPr>
              <w:rPr>
                <w:i/>
                <w:color w:val="000000"/>
                <w:sz w:val="18"/>
                <w:szCs w:val="18"/>
              </w:rPr>
            </w:pPr>
            <w:r w:rsidRPr="00025689">
              <w:rPr>
                <w:i/>
                <w:color w:val="000000"/>
                <w:sz w:val="18"/>
                <w:szCs w:val="18"/>
              </w:rPr>
              <w:t>Persistent 129Xe MRI Pulmonary and CT Vascular Abnormalities in Symptomatic Individuals with Post-Acute COVID-19 Syndrome</w:t>
            </w:r>
          </w:p>
        </w:tc>
        <w:tc>
          <w:tcPr>
            <w:tcW w:w="1276" w:type="dxa"/>
            <w:shd w:val="clear" w:color="auto" w:fill="auto"/>
          </w:tcPr>
          <w:p w14:paraId="0316A9E6" w14:textId="77777777" w:rsidR="009509A6" w:rsidRPr="00F502B8" w:rsidRDefault="009509A6" w:rsidP="00C720DC">
            <w:pPr>
              <w:rPr>
                <w:color w:val="000000"/>
                <w:sz w:val="18"/>
                <w:szCs w:val="18"/>
              </w:rPr>
            </w:pPr>
            <w:r w:rsidRPr="00F502B8">
              <w:rPr>
                <w:color w:val="000000"/>
                <w:sz w:val="18"/>
                <w:szCs w:val="18"/>
              </w:rPr>
              <w:t>Canada</w:t>
            </w:r>
          </w:p>
        </w:tc>
        <w:tc>
          <w:tcPr>
            <w:tcW w:w="2551" w:type="dxa"/>
            <w:shd w:val="clear" w:color="auto" w:fill="auto"/>
          </w:tcPr>
          <w:p w14:paraId="17808219" w14:textId="77777777" w:rsidR="009509A6" w:rsidRPr="00F502B8" w:rsidRDefault="009509A6" w:rsidP="00C720DC">
            <w:pPr>
              <w:rPr>
                <w:color w:val="000000"/>
                <w:sz w:val="18"/>
                <w:szCs w:val="18"/>
              </w:rPr>
            </w:pPr>
            <w:r w:rsidRPr="00F502B8">
              <w:rPr>
                <w:color w:val="000000"/>
                <w:sz w:val="18"/>
                <w:szCs w:val="18"/>
              </w:rPr>
              <w:t>To determine the relationship of persistent symptoms and exercise limitation with 129Xe MRI and CT pulmonary vascular measurements in individuals with LC.</w:t>
            </w:r>
          </w:p>
        </w:tc>
        <w:tc>
          <w:tcPr>
            <w:tcW w:w="1276" w:type="dxa"/>
            <w:shd w:val="clear" w:color="auto" w:fill="auto"/>
          </w:tcPr>
          <w:p w14:paraId="380BACA3" w14:textId="77777777" w:rsidR="009509A6" w:rsidRPr="00F502B8" w:rsidRDefault="009509A6" w:rsidP="00C720DC">
            <w:pPr>
              <w:rPr>
                <w:color w:val="000000"/>
                <w:sz w:val="18"/>
                <w:szCs w:val="18"/>
              </w:rPr>
            </w:pPr>
            <w:r w:rsidRPr="00F502B8">
              <w:rPr>
                <w:color w:val="000000"/>
                <w:sz w:val="18"/>
                <w:szCs w:val="18"/>
              </w:rPr>
              <w:t>Cohort study with control group</w:t>
            </w:r>
          </w:p>
        </w:tc>
        <w:tc>
          <w:tcPr>
            <w:tcW w:w="1134" w:type="dxa"/>
            <w:shd w:val="clear" w:color="auto" w:fill="auto"/>
          </w:tcPr>
          <w:p w14:paraId="45F8F51A" w14:textId="77777777" w:rsidR="009509A6" w:rsidRDefault="009509A6" w:rsidP="00C720DC">
            <w:pPr>
              <w:rPr>
                <w:color w:val="000000"/>
                <w:sz w:val="18"/>
                <w:szCs w:val="18"/>
              </w:rPr>
            </w:pPr>
            <w:r>
              <w:rPr>
                <w:color w:val="000000"/>
                <w:sz w:val="18"/>
                <w:szCs w:val="18"/>
              </w:rPr>
              <w:t>April 2021</w:t>
            </w:r>
          </w:p>
          <w:p w14:paraId="32EAB27F" w14:textId="27046C61" w:rsidR="009509A6" w:rsidRPr="00F502B8" w:rsidRDefault="009509A6" w:rsidP="00C720DC">
            <w:pPr>
              <w:rPr>
                <w:color w:val="000000"/>
                <w:sz w:val="18"/>
                <w:szCs w:val="18"/>
              </w:rPr>
            </w:pPr>
          </w:p>
        </w:tc>
        <w:tc>
          <w:tcPr>
            <w:tcW w:w="1134" w:type="dxa"/>
            <w:shd w:val="clear" w:color="auto" w:fill="auto"/>
          </w:tcPr>
          <w:p w14:paraId="70CE7E56" w14:textId="060C97F5" w:rsidR="009509A6" w:rsidRPr="00F502B8" w:rsidRDefault="009509A6" w:rsidP="00C720DC">
            <w:pPr>
              <w:rPr>
                <w:color w:val="000000"/>
                <w:sz w:val="18"/>
                <w:szCs w:val="18"/>
              </w:rPr>
            </w:pPr>
            <w:r>
              <w:rPr>
                <w:color w:val="000000"/>
                <w:sz w:val="18"/>
                <w:szCs w:val="18"/>
              </w:rPr>
              <w:t>October 2021</w:t>
            </w:r>
          </w:p>
        </w:tc>
        <w:tc>
          <w:tcPr>
            <w:tcW w:w="1418" w:type="dxa"/>
            <w:shd w:val="clear" w:color="auto" w:fill="auto"/>
          </w:tcPr>
          <w:p w14:paraId="3CD19F08" w14:textId="77777777" w:rsidR="009509A6" w:rsidRPr="00F502B8" w:rsidRDefault="009509A6" w:rsidP="00C720DC">
            <w:pPr>
              <w:rPr>
                <w:color w:val="000000"/>
                <w:sz w:val="18"/>
                <w:szCs w:val="18"/>
              </w:rPr>
            </w:pPr>
            <w:r w:rsidRPr="00F502B8">
              <w:rPr>
                <w:color w:val="000000"/>
                <w:sz w:val="18"/>
                <w:szCs w:val="18"/>
              </w:rPr>
              <w:t>None</w:t>
            </w:r>
          </w:p>
        </w:tc>
        <w:tc>
          <w:tcPr>
            <w:tcW w:w="2693" w:type="dxa"/>
            <w:shd w:val="clear" w:color="auto" w:fill="auto"/>
          </w:tcPr>
          <w:p w14:paraId="265E4295" w14:textId="5D5CDCD9" w:rsidR="009509A6" w:rsidRPr="00F502B8" w:rsidRDefault="009509A6" w:rsidP="00C720DC">
            <w:pPr>
              <w:rPr>
                <w:color w:val="000000"/>
                <w:sz w:val="18"/>
                <w:szCs w:val="18"/>
              </w:rPr>
            </w:pPr>
            <w:r>
              <w:rPr>
                <w:color w:val="000000"/>
                <w:sz w:val="18"/>
                <w:szCs w:val="18"/>
              </w:rPr>
              <w:t xml:space="preserve">1) </w:t>
            </w:r>
            <w:r w:rsidRPr="00F502B8">
              <w:rPr>
                <w:color w:val="000000"/>
                <w:sz w:val="18"/>
                <w:szCs w:val="18"/>
              </w:rPr>
              <w:t xml:space="preserve">Study participants with a proven positive PCR COVID-19 test </w:t>
            </w:r>
            <w:r>
              <w:rPr>
                <w:color w:val="000000"/>
                <w:sz w:val="18"/>
                <w:szCs w:val="18"/>
              </w:rPr>
              <w:t>(</w:t>
            </w:r>
            <w:r w:rsidRPr="00F502B8">
              <w:rPr>
                <w:color w:val="000000"/>
                <w:sz w:val="18"/>
                <w:szCs w:val="18"/>
              </w:rPr>
              <w:t>prospectively recruited from a quaternary-care COVID-19 clinic</w:t>
            </w:r>
            <w:r>
              <w:rPr>
                <w:color w:val="000000"/>
                <w:sz w:val="18"/>
                <w:szCs w:val="18"/>
              </w:rPr>
              <w:t>);</w:t>
            </w:r>
            <w:r w:rsidRPr="00F502B8">
              <w:rPr>
                <w:color w:val="000000"/>
                <w:sz w:val="18"/>
                <w:szCs w:val="18"/>
              </w:rPr>
              <w:t xml:space="preserve"> </w:t>
            </w:r>
            <w:r>
              <w:rPr>
                <w:color w:val="000000"/>
                <w:sz w:val="18"/>
                <w:szCs w:val="18"/>
              </w:rPr>
              <w:t xml:space="preserve">2) </w:t>
            </w:r>
            <w:r w:rsidRPr="00F502B8">
              <w:rPr>
                <w:color w:val="000000"/>
                <w:sz w:val="18"/>
                <w:szCs w:val="18"/>
              </w:rPr>
              <w:t>Controls recruited via a convenience sample</w:t>
            </w:r>
            <w:r>
              <w:rPr>
                <w:color w:val="000000"/>
                <w:sz w:val="18"/>
                <w:szCs w:val="18"/>
              </w:rPr>
              <w:t>.</w:t>
            </w:r>
          </w:p>
        </w:tc>
        <w:tc>
          <w:tcPr>
            <w:tcW w:w="2410" w:type="dxa"/>
            <w:shd w:val="clear" w:color="auto" w:fill="auto"/>
          </w:tcPr>
          <w:p w14:paraId="4A5035A9" w14:textId="136DDD16" w:rsidR="009509A6" w:rsidRDefault="00AE5C9F" w:rsidP="00C720DC">
            <w:pPr>
              <w:rPr>
                <w:color w:val="000000"/>
                <w:sz w:val="18"/>
                <w:szCs w:val="18"/>
              </w:rPr>
            </w:pPr>
            <w:r>
              <w:rPr>
                <w:color w:val="000000"/>
                <w:sz w:val="18"/>
                <w:szCs w:val="18"/>
              </w:rPr>
              <w:t>- A</w:t>
            </w:r>
            <w:r w:rsidR="009509A6" w:rsidRPr="00447ED9">
              <w:rPr>
                <w:color w:val="000000"/>
                <w:sz w:val="18"/>
                <w:szCs w:val="18"/>
              </w:rPr>
              <w:t>ge ≥ 18 and</w:t>
            </w:r>
            <w:r w:rsidR="009509A6">
              <w:rPr>
                <w:color w:val="000000"/>
                <w:sz w:val="18"/>
                <w:szCs w:val="18"/>
              </w:rPr>
              <w:t xml:space="preserve"> &lt; 80 </w:t>
            </w:r>
            <w:proofErr w:type="spellStart"/>
            <w:proofErr w:type="gramStart"/>
            <w:r w:rsidR="009509A6">
              <w:rPr>
                <w:color w:val="000000"/>
                <w:sz w:val="18"/>
                <w:szCs w:val="18"/>
              </w:rPr>
              <w:t>year</w:t>
            </w:r>
            <w:proofErr w:type="gramEnd"/>
            <w:r w:rsidR="001E6601">
              <w:rPr>
                <w:color w:val="000000"/>
                <w:sz w:val="18"/>
                <w:szCs w:val="18"/>
              </w:rPr>
              <w:t>.</w:t>
            </w:r>
            <w:r w:rsidR="009509A6">
              <w:rPr>
                <w:color w:val="000000"/>
                <w:sz w:val="18"/>
                <w:szCs w:val="18"/>
              </w:rPr>
              <w:t>s</w:t>
            </w:r>
            <w:proofErr w:type="spellEnd"/>
          </w:p>
          <w:p w14:paraId="092D0EA5" w14:textId="78C74E4F" w:rsidR="009509A6" w:rsidRPr="00F502B8" w:rsidRDefault="00AE5C9F" w:rsidP="00C720DC">
            <w:pPr>
              <w:rPr>
                <w:color w:val="000000"/>
                <w:sz w:val="18"/>
                <w:szCs w:val="18"/>
              </w:rPr>
            </w:pPr>
            <w:r>
              <w:rPr>
                <w:color w:val="000000"/>
                <w:sz w:val="18"/>
                <w:szCs w:val="18"/>
              </w:rPr>
              <w:t xml:space="preserve">- </w:t>
            </w:r>
            <w:proofErr w:type="spellStart"/>
            <w:r>
              <w:rPr>
                <w:color w:val="000000"/>
                <w:sz w:val="18"/>
                <w:szCs w:val="18"/>
              </w:rPr>
              <w:t>D</w:t>
            </w:r>
            <w:r w:rsidR="009509A6">
              <w:rPr>
                <w:color w:val="000000"/>
                <w:sz w:val="18"/>
                <w:szCs w:val="18"/>
              </w:rPr>
              <w:t>ocumenyed</w:t>
            </w:r>
            <w:proofErr w:type="spellEnd"/>
            <w:r w:rsidR="009509A6">
              <w:rPr>
                <w:color w:val="000000"/>
                <w:sz w:val="18"/>
                <w:szCs w:val="18"/>
              </w:rPr>
              <w:t xml:space="preserve"> case by positive RT-PCR test of COVID-19</w:t>
            </w:r>
            <w:r w:rsidR="001E6601">
              <w:rPr>
                <w:color w:val="000000"/>
                <w:sz w:val="18"/>
                <w:szCs w:val="18"/>
              </w:rPr>
              <w:t>.</w:t>
            </w:r>
            <w:r w:rsidR="009509A6">
              <w:rPr>
                <w:color w:val="000000"/>
                <w:sz w:val="18"/>
                <w:szCs w:val="18"/>
              </w:rPr>
              <w:t xml:space="preserve"> resulting in post-infection symptoms</w:t>
            </w:r>
            <w:r>
              <w:rPr>
                <w:color w:val="000000"/>
                <w:sz w:val="18"/>
                <w:szCs w:val="18"/>
              </w:rPr>
              <w:t>.</w:t>
            </w:r>
          </w:p>
        </w:tc>
        <w:tc>
          <w:tcPr>
            <w:tcW w:w="1985" w:type="dxa"/>
            <w:shd w:val="clear" w:color="auto" w:fill="auto"/>
          </w:tcPr>
          <w:p w14:paraId="34FB90E4" w14:textId="4E915CBA" w:rsidR="009509A6" w:rsidRDefault="009509A6" w:rsidP="00C720DC">
            <w:pPr>
              <w:rPr>
                <w:color w:val="000000"/>
                <w:sz w:val="18"/>
                <w:szCs w:val="18"/>
              </w:rPr>
            </w:pPr>
            <w:r>
              <w:rPr>
                <w:color w:val="000000"/>
                <w:sz w:val="18"/>
                <w:szCs w:val="18"/>
              </w:rPr>
              <w:t>- C</w:t>
            </w:r>
            <w:r w:rsidRPr="00F502B8">
              <w:rPr>
                <w:color w:val="000000"/>
                <w:sz w:val="18"/>
                <w:szCs w:val="18"/>
              </w:rPr>
              <w:t>ontraindications to MRI such as implants and severe claustrophobia</w:t>
            </w:r>
            <w:r>
              <w:rPr>
                <w:color w:val="000000"/>
                <w:sz w:val="18"/>
                <w:szCs w:val="18"/>
              </w:rPr>
              <w:t>;</w:t>
            </w:r>
          </w:p>
          <w:p w14:paraId="5A3956D2" w14:textId="399F3AFD" w:rsidR="009509A6" w:rsidRDefault="009509A6" w:rsidP="00C720DC">
            <w:pPr>
              <w:rPr>
                <w:color w:val="000000"/>
                <w:sz w:val="18"/>
                <w:szCs w:val="18"/>
              </w:rPr>
            </w:pPr>
            <w:r>
              <w:rPr>
                <w:color w:val="000000"/>
                <w:sz w:val="18"/>
                <w:szCs w:val="18"/>
              </w:rPr>
              <w:t>-</w:t>
            </w:r>
            <w:r w:rsidRPr="00F502B8">
              <w:rPr>
                <w:color w:val="000000"/>
                <w:sz w:val="18"/>
                <w:szCs w:val="18"/>
              </w:rPr>
              <w:t xml:space="preserve"> </w:t>
            </w:r>
            <w:r>
              <w:rPr>
                <w:color w:val="000000"/>
                <w:sz w:val="18"/>
                <w:szCs w:val="18"/>
              </w:rPr>
              <w:t>M</w:t>
            </w:r>
            <w:r w:rsidRPr="00F502B8">
              <w:rPr>
                <w:color w:val="000000"/>
                <w:sz w:val="18"/>
                <w:szCs w:val="18"/>
              </w:rPr>
              <w:t>ental incapacitation, inability to give consent</w:t>
            </w:r>
            <w:r>
              <w:rPr>
                <w:color w:val="000000"/>
                <w:sz w:val="18"/>
                <w:szCs w:val="18"/>
              </w:rPr>
              <w:t>;</w:t>
            </w:r>
          </w:p>
          <w:p w14:paraId="2097927B" w14:textId="2CA6D992" w:rsidR="009509A6" w:rsidRPr="00F502B8" w:rsidRDefault="009509A6" w:rsidP="00C720DC">
            <w:pPr>
              <w:rPr>
                <w:color w:val="000000"/>
                <w:sz w:val="18"/>
                <w:szCs w:val="18"/>
              </w:rPr>
            </w:pPr>
            <w:r>
              <w:rPr>
                <w:color w:val="000000"/>
                <w:sz w:val="18"/>
                <w:szCs w:val="18"/>
              </w:rPr>
              <w:t xml:space="preserve">- </w:t>
            </w:r>
            <w:r w:rsidRPr="00F502B8">
              <w:rPr>
                <w:color w:val="000000"/>
                <w:sz w:val="18"/>
                <w:szCs w:val="18"/>
              </w:rPr>
              <w:t>Pregnancy</w:t>
            </w:r>
            <w:r>
              <w:rPr>
                <w:color w:val="000000"/>
                <w:sz w:val="18"/>
                <w:szCs w:val="18"/>
              </w:rPr>
              <w:t>.</w:t>
            </w:r>
          </w:p>
        </w:tc>
        <w:tc>
          <w:tcPr>
            <w:tcW w:w="3120" w:type="dxa"/>
            <w:shd w:val="clear" w:color="auto" w:fill="auto"/>
          </w:tcPr>
          <w:p w14:paraId="71DB378C" w14:textId="77777777" w:rsidR="009509A6" w:rsidRPr="00F502B8" w:rsidRDefault="009509A6" w:rsidP="00C720DC">
            <w:pPr>
              <w:rPr>
                <w:color w:val="000000"/>
                <w:sz w:val="18"/>
                <w:szCs w:val="18"/>
              </w:rPr>
            </w:pPr>
            <w:r w:rsidRPr="00F502B8">
              <w:rPr>
                <w:color w:val="000000"/>
                <w:sz w:val="18"/>
                <w:szCs w:val="18"/>
              </w:rPr>
              <w:t>Clinic patients</w:t>
            </w:r>
          </w:p>
        </w:tc>
      </w:tr>
      <w:tr w:rsidR="009509A6" w:rsidRPr="00F502B8" w14:paraId="4EF573A0" w14:textId="77777777" w:rsidTr="002F62B0">
        <w:trPr>
          <w:cantSplit/>
          <w:trHeight w:val="1199"/>
        </w:trPr>
        <w:tc>
          <w:tcPr>
            <w:tcW w:w="1270" w:type="dxa"/>
            <w:shd w:val="clear" w:color="auto" w:fill="auto"/>
          </w:tcPr>
          <w:p w14:paraId="27BD00B3" w14:textId="77777777" w:rsidR="009509A6" w:rsidRPr="00DA6511" w:rsidRDefault="009509A6" w:rsidP="00C720DC">
            <w:pPr>
              <w:rPr>
                <w:b/>
                <w:color w:val="000000"/>
                <w:sz w:val="18"/>
                <w:szCs w:val="18"/>
              </w:rPr>
            </w:pPr>
            <w:r w:rsidRPr="00DA6511">
              <w:rPr>
                <w:b/>
                <w:color w:val="000000"/>
                <w:sz w:val="18"/>
                <w:szCs w:val="18"/>
              </w:rPr>
              <w:t>Littlefield 2022</w:t>
            </w:r>
          </w:p>
        </w:tc>
        <w:tc>
          <w:tcPr>
            <w:tcW w:w="2267" w:type="dxa"/>
            <w:shd w:val="clear" w:color="auto" w:fill="auto"/>
          </w:tcPr>
          <w:p w14:paraId="18D0895A" w14:textId="77777777" w:rsidR="009509A6" w:rsidRPr="00025689" w:rsidRDefault="009509A6" w:rsidP="00C720DC">
            <w:pPr>
              <w:rPr>
                <w:i/>
                <w:color w:val="000000"/>
                <w:sz w:val="18"/>
                <w:szCs w:val="18"/>
              </w:rPr>
            </w:pPr>
            <w:r w:rsidRPr="00025689">
              <w:rPr>
                <w:i/>
                <w:color w:val="000000"/>
                <w:sz w:val="18"/>
                <w:szCs w:val="18"/>
              </w:rPr>
              <w:t>SARS-CoV-2-specific T cells associate with reduced lung function and inflammation in pulmonary post-acute sequalae of SARS-CoV-2</w:t>
            </w:r>
          </w:p>
        </w:tc>
        <w:tc>
          <w:tcPr>
            <w:tcW w:w="1276" w:type="dxa"/>
            <w:shd w:val="clear" w:color="auto" w:fill="auto"/>
          </w:tcPr>
          <w:p w14:paraId="13320FA0"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auto"/>
          </w:tcPr>
          <w:p w14:paraId="028E1D02" w14:textId="77777777" w:rsidR="009509A6" w:rsidRPr="00F502B8" w:rsidRDefault="009509A6" w:rsidP="00C720DC">
            <w:pPr>
              <w:rPr>
                <w:color w:val="000000"/>
                <w:sz w:val="18"/>
                <w:szCs w:val="18"/>
              </w:rPr>
            </w:pPr>
            <w:r w:rsidRPr="00F502B8">
              <w:rPr>
                <w:color w:val="000000"/>
                <w:sz w:val="18"/>
                <w:szCs w:val="18"/>
              </w:rPr>
              <w:t>To determine the frequency and function of SARS-CoV-2 specific T cells in blood and their relationship with plasma inflammatory markers and lung function in patients with Pulmonary LC.</w:t>
            </w:r>
          </w:p>
        </w:tc>
        <w:tc>
          <w:tcPr>
            <w:tcW w:w="1276" w:type="dxa"/>
            <w:shd w:val="clear" w:color="auto" w:fill="auto"/>
          </w:tcPr>
          <w:p w14:paraId="20FB8BD4"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FFFFFF" w:themeFill="background1"/>
          </w:tcPr>
          <w:p w14:paraId="6D2FFD09" w14:textId="1AE5D719" w:rsidR="009509A6" w:rsidRPr="00F502B8" w:rsidRDefault="009509A6" w:rsidP="00C720DC">
            <w:pPr>
              <w:rPr>
                <w:color w:val="000000"/>
                <w:sz w:val="18"/>
                <w:szCs w:val="18"/>
              </w:rPr>
            </w:pPr>
            <w:r>
              <w:rPr>
                <w:color w:val="000000"/>
                <w:sz w:val="18"/>
                <w:szCs w:val="18"/>
              </w:rPr>
              <w:t>July 2020</w:t>
            </w:r>
          </w:p>
        </w:tc>
        <w:tc>
          <w:tcPr>
            <w:tcW w:w="1134" w:type="dxa"/>
            <w:shd w:val="clear" w:color="auto" w:fill="FFFFFF" w:themeFill="background1"/>
          </w:tcPr>
          <w:p w14:paraId="650B3BE0" w14:textId="7C29D611" w:rsidR="009509A6" w:rsidRPr="00F502B8" w:rsidRDefault="009509A6" w:rsidP="00C720DC">
            <w:pPr>
              <w:rPr>
                <w:color w:val="000000"/>
                <w:sz w:val="18"/>
                <w:szCs w:val="18"/>
              </w:rPr>
            </w:pPr>
            <w:r>
              <w:rPr>
                <w:color w:val="000000"/>
                <w:sz w:val="18"/>
                <w:szCs w:val="18"/>
              </w:rPr>
              <w:t>April 2021</w:t>
            </w:r>
          </w:p>
        </w:tc>
        <w:tc>
          <w:tcPr>
            <w:tcW w:w="1418" w:type="dxa"/>
            <w:shd w:val="clear" w:color="auto" w:fill="auto"/>
          </w:tcPr>
          <w:p w14:paraId="7B04F915" w14:textId="77777777" w:rsidR="009509A6" w:rsidRPr="00F502B8" w:rsidRDefault="009509A6" w:rsidP="00C720DC">
            <w:pPr>
              <w:rPr>
                <w:color w:val="000000"/>
                <w:sz w:val="18"/>
                <w:szCs w:val="18"/>
              </w:rPr>
            </w:pPr>
            <w:r w:rsidRPr="00F502B8">
              <w:rPr>
                <w:color w:val="000000"/>
                <w:sz w:val="18"/>
                <w:szCs w:val="18"/>
              </w:rPr>
              <w:t>None</w:t>
            </w:r>
          </w:p>
        </w:tc>
        <w:tc>
          <w:tcPr>
            <w:tcW w:w="2693" w:type="dxa"/>
            <w:shd w:val="clear" w:color="auto" w:fill="auto"/>
          </w:tcPr>
          <w:p w14:paraId="5D19E829" w14:textId="77777777" w:rsidR="009509A6" w:rsidRPr="00F502B8" w:rsidRDefault="009509A6" w:rsidP="00C720DC">
            <w:pPr>
              <w:rPr>
                <w:color w:val="000000"/>
                <w:sz w:val="18"/>
                <w:szCs w:val="18"/>
              </w:rPr>
            </w:pPr>
            <w:r w:rsidRPr="00F502B8">
              <w:rPr>
                <w:color w:val="000000"/>
                <w:sz w:val="18"/>
                <w:szCs w:val="18"/>
              </w:rPr>
              <w:t xml:space="preserve">Unclear, but probably a combined </w:t>
            </w:r>
            <w:proofErr w:type="spellStart"/>
            <w:r w:rsidRPr="00F502B8">
              <w:rPr>
                <w:color w:val="000000"/>
                <w:sz w:val="18"/>
                <w:szCs w:val="18"/>
              </w:rPr>
              <w:t>in patient</w:t>
            </w:r>
            <w:proofErr w:type="spellEnd"/>
            <w:r w:rsidRPr="00F502B8">
              <w:rPr>
                <w:color w:val="000000"/>
                <w:sz w:val="18"/>
                <w:szCs w:val="18"/>
              </w:rPr>
              <w:t xml:space="preserve"> and outpatient LC population with an 'age matched' control group without LC.</w:t>
            </w:r>
          </w:p>
        </w:tc>
        <w:tc>
          <w:tcPr>
            <w:tcW w:w="2410" w:type="dxa"/>
            <w:shd w:val="clear" w:color="auto" w:fill="auto"/>
          </w:tcPr>
          <w:p w14:paraId="3B41F37B" w14:textId="293C37BA" w:rsidR="009509A6" w:rsidRDefault="0026368C" w:rsidP="00C720DC">
            <w:pPr>
              <w:rPr>
                <w:color w:val="000000"/>
                <w:sz w:val="18"/>
                <w:szCs w:val="18"/>
              </w:rPr>
            </w:pPr>
            <w:r>
              <w:rPr>
                <w:color w:val="000000"/>
                <w:sz w:val="18"/>
                <w:szCs w:val="18"/>
              </w:rPr>
              <w:t xml:space="preserve">- </w:t>
            </w:r>
            <w:r w:rsidR="009509A6" w:rsidRPr="00F502B8">
              <w:rPr>
                <w:color w:val="000000"/>
                <w:sz w:val="18"/>
                <w:szCs w:val="18"/>
              </w:rPr>
              <w:t>Positive PCR test</w:t>
            </w:r>
            <w:r w:rsidR="009509A6">
              <w:rPr>
                <w:color w:val="000000"/>
                <w:sz w:val="18"/>
                <w:szCs w:val="18"/>
              </w:rPr>
              <w:t>;</w:t>
            </w:r>
          </w:p>
          <w:p w14:paraId="45EC49F5" w14:textId="6AB5D2F0" w:rsidR="009509A6" w:rsidRPr="00F502B8" w:rsidRDefault="0026368C" w:rsidP="00C720DC">
            <w:pPr>
              <w:rPr>
                <w:color w:val="000000"/>
                <w:sz w:val="18"/>
                <w:szCs w:val="18"/>
              </w:rPr>
            </w:pPr>
            <w:r>
              <w:rPr>
                <w:color w:val="000000"/>
                <w:sz w:val="18"/>
                <w:szCs w:val="18"/>
              </w:rPr>
              <w:t xml:space="preserve">- </w:t>
            </w:r>
            <w:r w:rsidR="009509A6">
              <w:rPr>
                <w:color w:val="000000"/>
                <w:sz w:val="18"/>
                <w:szCs w:val="18"/>
              </w:rPr>
              <w:t>M</w:t>
            </w:r>
            <w:r w:rsidR="009509A6" w:rsidRPr="00F502B8">
              <w:rPr>
                <w:color w:val="000000"/>
                <w:sz w:val="18"/>
                <w:szCs w:val="18"/>
              </w:rPr>
              <w:t>ore than 6 months of defined LC pulmonary symptoms</w:t>
            </w:r>
            <w:r w:rsidR="009509A6">
              <w:rPr>
                <w:color w:val="000000"/>
                <w:sz w:val="18"/>
                <w:szCs w:val="18"/>
              </w:rPr>
              <w:t xml:space="preserve">, </w:t>
            </w:r>
            <w:r w:rsidR="009509A6" w:rsidRPr="00F502B8">
              <w:rPr>
                <w:color w:val="000000"/>
                <w:sz w:val="18"/>
                <w:szCs w:val="18"/>
              </w:rPr>
              <w:t>cough, breathlessness, fatigue, exercise intolerance and hypoxia</w:t>
            </w:r>
            <w:r w:rsidR="009509A6">
              <w:rPr>
                <w:color w:val="000000"/>
                <w:sz w:val="18"/>
                <w:szCs w:val="18"/>
              </w:rPr>
              <w:t>.</w:t>
            </w:r>
          </w:p>
        </w:tc>
        <w:tc>
          <w:tcPr>
            <w:tcW w:w="1985" w:type="dxa"/>
            <w:shd w:val="clear" w:color="auto" w:fill="auto"/>
          </w:tcPr>
          <w:p w14:paraId="1CDFDA26" w14:textId="61E162B1" w:rsidR="009509A6" w:rsidRDefault="009509A6" w:rsidP="00C720DC">
            <w:pPr>
              <w:rPr>
                <w:color w:val="000000"/>
                <w:sz w:val="18"/>
                <w:szCs w:val="18"/>
              </w:rPr>
            </w:pPr>
            <w:r>
              <w:rPr>
                <w:color w:val="000000"/>
                <w:sz w:val="18"/>
                <w:szCs w:val="18"/>
              </w:rPr>
              <w:t xml:space="preserve">- </w:t>
            </w:r>
            <w:r w:rsidRPr="00F502B8">
              <w:rPr>
                <w:color w:val="000000"/>
                <w:sz w:val="18"/>
                <w:szCs w:val="18"/>
              </w:rPr>
              <w:t>Chronic or active infection</w:t>
            </w:r>
            <w:r>
              <w:rPr>
                <w:color w:val="000000"/>
                <w:sz w:val="18"/>
                <w:szCs w:val="18"/>
              </w:rPr>
              <w:t>;</w:t>
            </w:r>
          </w:p>
          <w:p w14:paraId="14DE0669" w14:textId="1E93F845" w:rsidR="009509A6" w:rsidRPr="00F502B8" w:rsidRDefault="009509A6" w:rsidP="00C720DC">
            <w:pPr>
              <w:rPr>
                <w:color w:val="000000"/>
                <w:sz w:val="18"/>
                <w:szCs w:val="18"/>
              </w:rPr>
            </w:pPr>
            <w:r>
              <w:rPr>
                <w:color w:val="000000"/>
                <w:sz w:val="18"/>
                <w:szCs w:val="18"/>
              </w:rPr>
              <w:t>-</w:t>
            </w:r>
            <w:r w:rsidRPr="00F502B8">
              <w:rPr>
                <w:color w:val="000000"/>
                <w:sz w:val="18"/>
                <w:szCs w:val="18"/>
              </w:rPr>
              <w:t xml:space="preserve"> anti-inflammatories or antibiotics in past month</w:t>
            </w:r>
            <w:r>
              <w:rPr>
                <w:color w:val="000000"/>
                <w:sz w:val="18"/>
                <w:szCs w:val="18"/>
              </w:rPr>
              <w:t>.</w:t>
            </w:r>
          </w:p>
        </w:tc>
        <w:tc>
          <w:tcPr>
            <w:tcW w:w="3120" w:type="dxa"/>
            <w:shd w:val="clear" w:color="auto" w:fill="auto"/>
          </w:tcPr>
          <w:p w14:paraId="24A8ABC9" w14:textId="77777777" w:rsidR="009509A6" w:rsidRPr="00F502B8" w:rsidRDefault="009509A6" w:rsidP="00C720DC">
            <w:pPr>
              <w:rPr>
                <w:color w:val="000000"/>
                <w:sz w:val="18"/>
                <w:szCs w:val="18"/>
              </w:rPr>
            </w:pPr>
            <w:r w:rsidRPr="00F502B8">
              <w:rPr>
                <w:color w:val="000000"/>
                <w:sz w:val="18"/>
                <w:szCs w:val="18"/>
              </w:rPr>
              <w:t>Clinic patients</w:t>
            </w:r>
          </w:p>
        </w:tc>
      </w:tr>
      <w:tr w:rsidR="009509A6" w:rsidRPr="00F502B8" w14:paraId="2C473E42" w14:textId="77777777" w:rsidTr="002F62B0">
        <w:trPr>
          <w:cantSplit/>
        </w:trPr>
        <w:tc>
          <w:tcPr>
            <w:tcW w:w="1270" w:type="dxa"/>
            <w:shd w:val="clear" w:color="auto" w:fill="auto"/>
          </w:tcPr>
          <w:p w14:paraId="3961914D" w14:textId="77777777" w:rsidR="009509A6" w:rsidRPr="00D96B6C" w:rsidRDefault="009509A6" w:rsidP="00C720DC">
            <w:pPr>
              <w:rPr>
                <w:b/>
                <w:color w:val="000000"/>
                <w:sz w:val="18"/>
                <w:szCs w:val="18"/>
              </w:rPr>
            </w:pPr>
            <w:proofErr w:type="spellStart"/>
            <w:r w:rsidRPr="00D96B6C">
              <w:rPr>
                <w:b/>
                <w:color w:val="000000"/>
                <w:sz w:val="18"/>
                <w:szCs w:val="18"/>
              </w:rPr>
              <w:t>Maamar</w:t>
            </w:r>
            <w:proofErr w:type="spellEnd"/>
            <w:r w:rsidRPr="00D96B6C">
              <w:rPr>
                <w:b/>
                <w:color w:val="000000"/>
                <w:sz w:val="18"/>
                <w:szCs w:val="18"/>
              </w:rPr>
              <w:t xml:space="preserve"> 2022</w:t>
            </w:r>
          </w:p>
        </w:tc>
        <w:tc>
          <w:tcPr>
            <w:tcW w:w="2267" w:type="dxa"/>
            <w:shd w:val="clear" w:color="auto" w:fill="auto"/>
          </w:tcPr>
          <w:p w14:paraId="6F0FF815" w14:textId="77777777" w:rsidR="009509A6" w:rsidRPr="00025689" w:rsidRDefault="009509A6" w:rsidP="00C720DC">
            <w:pPr>
              <w:rPr>
                <w:i/>
                <w:color w:val="000000"/>
                <w:sz w:val="18"/>
                <w:szCs w:val="18"/>
              </w:rPr>
            </w:pPr>
            <w:r w:rsidRPr="00025689">
              <w:rPr>
                <w:i/>
                <w:color w:val="000000"/>
                <w:sz w:val="18"/>
                <w:szCs w:val="18"/>
              </w:rPr>
              <w:t>Post-COVID-19 syndrome, low-grade inflammation and inflammatory markers: a cross-sectional study</w:t>
            </w:r>
          </w:p>
        </w:tc>
        <w:tc>
          <w:tcPr>
            <w:tcW w:w="1276" w:type="dxa"/>
            <w:shd w:val="clear" w:color="auto" w:fill="auto"/>
          </w:tcPr>
          <w:p w14:paraId="52AD37E9" w14:textId="27851657" w:rsidR="009509A6" w:rsidRPr="00F502B8" w:rsidRDefault="009509A6" w:rsidP="00C720DC">
            <w:pPr>
              <w:rPr>
                <w:color w:val="000000"/>
                <w:sz w:val="18"/>
                <w:szCs w:val="18"/>
              </w:rPr>
            </w:pPr>
            <w:r w:rsidRPr="00F502B8">
              <w:rPr>
                <w:color w:val="000000"/>
                <w:sz w:val="18"/>
                <w:szCs w:val="18"/>
              </w:rPr>
              <w:t>Spain</w:t>
            </w:r>
          </w:p>
        </w:tc>
        <w:tc>
          <w:tcPr>
            <w:tcW w:w="2551" w:type="dxa"/>
            <w:shd w:val="clear" w:color="auto" w:fill="auto"/>
          </w:tcPr>
          <w:p w14:paraId="5A46D044" w14:textId="2DA82BFC" w:rsidR="009509A6" w:rsidRPr="00F502B8" w:rsidRDefault="009509A6" w:rsidP="00C720DC">
            <w:pPr>
              <w:rPr>
                <w:color w:val="000000"/>
                <w:sz w:val="18"/>
                <w:szCs w:val="18"/>
              </w:rPr>
            </w:pPr>
            <w:r w:rsidRPr="00F502B8">
              <w:rPr>
                <w:color w:val="000000"/>
                <w:sz w:val="18"/>
                <w:szCs w:val="18"/>
              </w:rPr>
              <w:t>To assess whether LC patients present higher levels of inflammatory markers after mild COVID-19; assess the hypothesis that chronic, low-grade inflammation (LGI) is a pathophysiological mechanism of LC. Secondary aim: assess gender differences in variables related to LC development</w:t>
            </w:r>
            <w:r>
              <w:rPr>
                <w:color w:val="000000"/>
                <w:sz w:val="18"/>
                <w:szCs w:val="18"/>
              </w:rPr>
              <w:t>.</w:t>
            </w:r>
          </w:p>
        </w:tc>
        <w:tc>
          <w:tcPr>
            <w:tcW w:w="1276" w:type="dxa"/>
            <w:shd w:val="clear" w:color="auto" w:fill="auto"/>
          </w:tcPr>
          <w:p w14:paraId="69B0ACBF" w14:textId="335A9927" w:rsidR="009509A6" w:rsidRPr="00F502B8" w:rsidRDefault="009509A6" w:rsidP="00C720DC">
            <w:pPr>
              <w:rPr>
                <w:color w:val="000000"/>
                <w:sz w:val="18"/>
                <w:szCs w:val="18"/>
              </w:rPr>
            </w:pPr>
            <w:r w:rsidRPr="00F502B8">
              <w:rPr>
                <w:color w:val="000000"/>
                <w:sz w:val="18"/>
                <w:szCs w:val="18"/>
              </w:rPr>
              <w:t>Prospective cohort study</w:t>
            </w:r>
          </w:p>
        </w:tc>
        <w:tc>
          <w:tcPr>
            <w:tcW w:w="1134" w:type="dxa"/>
            <w:shd w:val="clear" w:color="auto" w:fill="auto"/>
          </w:tcPr>
          <w:p w14:paraId="39E018BE" w14:textId="7BC7045C" w:rsidR="009509A6" w:rsidRPr="00F502B8" w:rsidRDefault="009509A6" w:rsidP="00C720DC">
            <w:pPr>
              <w:rPr>
                <w:color w:val="000000"/>
                <w:sz w:val="18"/>
                <w:szCs w:val="18"/>
              </w:rPr>
            </w:pPr>
            <w:r>
              <w:rPr>
                <w:color w:val="000000"/>
                <w:sz w:val="18"/>
                <w:szCs w:val="18"/>
              </w:rPr>
              <w:t>After</w:t>
            </w:r>
            <w:r w:rsidRPr="00F502B8">
              <w:rPr>
                <w:color w:val="000000"/>
                <w:sz w:val="18"/>
                <w:szCs w:val="18"/>
              </w:rPr>
              <w:t xml:space="preserve"> September 2020</w:t>
            </w:r>
          </w:p>
        </w:tc>
        <w:tc>
          <w:tcPr>
            <w:tcW w:w="1134" w:type="dxa"/>
            <w:shd w:val="clear" w:color="auto" w:fill="auto"/>
          </w:tcPr>
          <w:p w14:paraId="65220671" w14:textId="77777777" w:rsidR="009509A6" w:rsidRPr="00F502B8" w:rsidRDefault="009509A6" w:rsidP="00C720DC">
            <w:pPr>
              <w:rPr>
                <w:color w:val="000000"/>
                <w:sz w:val="18"/>
                <w:szCs w:val="18"/>
              </w:rPr>
            </w:pPr>
            <w:r w:rsidRPr="00F502B8">
              <w:rPr>
                <w:color w:val="000000"/>
                <w:sz w:val="18"/>
                <w:szCs w:val="18"/>
              </w:rPr>
              <w:t>Not stated</w:t>
            </w:r>
          </w:p>
        </w:tc>
        <w:tc>
          <w:tcPr>
            <w:tcW w:w="1418" w:type="dxa"/>
            <w:shd w:val="clear" w:color="auto" w:fill="auto"/>
          </w:tcPr>
          <w:p w14:paraId="655DF996" w14:textId="64462D4E" w:rsidR="009509A6" w:rsidRPr="00F502B8" w:rsidRDefault="009509A6" w:rsidP="00C720DC">
            <w:pPr>
              <w:rPr>
                <w:color w:val="000000"/>
                <w:sz w:val="18"/>
                <w:szCs w:val="18"/>
              </w:rPr>
            </w:pPr>
            <w:r>
              <w:rPr>
                <w:color w:val="000000"/>
                <w:sz w:val="18"/>
                <w:szCs w:val="18"/>
              </w:rPr>
              <w:t>None</w:t>
            </w:r>
          </w:p>
        </w:tc>
        <w:tc>
          <w:tcPr>
            <w:tcW w:w="2693" w:type="dxa"/>
            <w:shd w:val="clear" w:color="auto" w:fill="auto"/>
          </w:tcPr>
          <w:p w14:paraId="52D4560D" w14:textId="77777777" w:rsidR="009509A6" w:rsidRDefault="009509A6" w:rsidP="00C720DC">
            <w:pPr>
              <w:rPr>
                <w:color w:val="000000"/>
                <w:sz w:val="18"/>
                <w:szCs w:val="18"/>
              </w:rPr>
            </w:pPr>
            <w:r w:rsidRPr="00F502B8">
              <w:rPr>
                <w:color w:val="000000"/>
                <w:sz w:val="18"/>
                <w:szCs w:val="18"/>
              </w:rPr>
              <w:t xml:space="preserve">Individuals with mild COVID-19 (none hospitalised), 3 months after the acute phase (median 115 days); none vaccinated. </w:t>
            </w:r>
          </w:p>
          <w:p w14:paraId="1B5D4D3A" w14:textId="77777777" w:rsidR="009509A6" w:rsidRDefault="009509A6" w:rsidP="00C720DC">
            <w:pPr>
              <w:rPr>
                <w:color w:val="000000"/>
                <w:sz w:val="18"/>
                <w:szCs w:val="18"/>
              </w:rPr>
            </w:pPr>
            <w:r w:rsidRPr="00F502B8">
              <w:rPr>
                <w:color w:val="000000"/>
                <w:sz w:val="18"/>
                <w:szCs w:val="18"/>
              </w:rPr>
              <w:t xml:space="preserve">PCS subgroup identified using NICE definition of LC; </w:t>
            </w:r>
          </w:p>
          <w:p w14:paraId="75E49DF3" w14:textId="745481ED" w:rsidR="009509A6" w:rsidRPr="00F502B8" w:rsidRDefault="009509A6" w:rsidP="00C720DC">
            <w:pPr>
              <w:rPr>
                <w:color w:val="000000"/>
                <w:sz w:val="18"/>
                <w:szCs w:val="18"/>
              </w:rPr>
            </w:pPr>
            <w:r>
              <w:rPr>
                <w:color w:val="000000"/>
                <w:sz w:val="18"/>
                <w:szCs w:val="18"/>
              </w:rPr>
              <w:t>O</w:t>
            </w:r>
            <w:r w:rsidRPr="00F502B8">
              <w:rPr>
                <w:color w:val="000000"/>
                <w:sz w:val="18"/>
                <w:szCs w:val="18"/>
              </w:rPr>
              <w:t>ther participants constituted the control group.</w:t>
            </w:r>
          </w:p>
        </w:tc>
        <w:tc>
          <w:tcPr>
            <w:tcW w:w="2410" w:type="dxa"/>
            <w:shd w:val="clear" w:color="auto" w:fill="FFFFFF" w:themeFill="background1"/>
          </w:tcPr>
          <w:p w14:paraId="7DAA0768" w14:textId="62509346" w:rsidR="009509A6" w:rsidRPr="004E6111" w:rsidRDefault="00786622" w:rsidP="004E6111">
            <w:pPr>
              <w:rPr>
                <w:color w:val="000000"/>
                <w:sz w:val="18"/>
                <w:szCs w:val="18"/>
              </w:rPr>
            </w:pPr>
            <w:r>
              <w:rPr>
                <w:color w:val="000000"/>
                <w:sz w:val="18"/>
                <w:szCs w:val="18"/>
              </w:rPr>
              <w:t>- C</w:t>
            </w:r>
            <w:r w:rsidR="009509A6" w:rsidRPr="004E6111">
              <w:rPr>
                <w:color w:val="000000"/>
                <w:sz w:val="18"/>
                <w:szCs w:val="18"/>
              </w:rPr>
              <w:t>onfirmed COVID-19 cases by a positive result RT-PCR or by the presence of anti-SARS-CoV-2 IgG, three months after the acute COVID-19</w:t>
            </w:r>
            <w:r>
              <w:rPr>
                <w:color w:val="000000"/>
                <w:sz w:val="18"/>
                <w:szCs w:val="18"/>
              </w:rPr>
              <w:t>;</w:t>
            </w:r>
          </w:p>
          <w:p w14:paraId="5E8C755A" w14:textId="3203CB64" w:rsidR="009509A6" w:rsidRPr="004E6111" w:rsidRDefault="00786622" w:rsidP="004E6111">
            <w:pPr>
              <w:rPr>
                <w:sz w:val="18"/>
                <w:szCs w:val="18"/>
              </w:rPr>
            </w:pPr>
            <w:r>
              <w:rPr>
                <w:sz w:val="18"/>
                <w:szCs w:val="18"/>
              </w:rPr>
              <w:t xml:space="preserve">- </w:t>
            </w:r>
            <w:r w:rsidR="009509A6" w:rsidRPr="004E6111">
              <w:rPr>
                <w:sz w:val="18"/>
                <w:szCs w:val="18"/>
              </w:rPr>
              <w:t>A mild course of infection, according to the WHO definitio</w:t>
            </w:r>
            <w:r w:rsidR="009509A6">
              <w:rPr>
                <w:sz w:val="18"/>
                <w:szCs w:val="18"/>
              </w:rPr>
              <w:t>n</w:t>
            </w:r>
            <w:r w:rsidR="009509A6" w:rsidRPr="004E6111">
              <w:rPr>
                <w:sz w:val="18"/>
                <w:szCs w:val="18"/>
              </w:rPr>
              <w:t xml:space="preserve">, and characterized by fever, malaise, cough, upper respiratory symptoms, and/or less common features of COVID-19, in the absence of </w:t>
            </w:r>
            <w:proofErr w:type="spellStart"/>
            <w:r w:rsidR="009509A6" w:rsidRPr="004E6111">
              <w:rPr>
                <w:sz w:val="18"/>
                <w:szCs w:val="18"/>
              </w:rPr>
              <w:t>dyspnea</w:t>
            </w:r>
            <w:proofErr w:type="spellEnd"/>
            <w:r>
              <w:rPr>
                <w:sz w:val="18"/>
                <w:szCs w:val="18"/>
              </w:rPr>
              <w:t>.</w:t>
            </w:r>
          </w:p>
        </w:tc>
        <w:tc>
          <w:tcPr>
            <w:tcW w:w="1985" w:type="dxa"/>
            <w:shd w:val="clear" w:color="auto" w:fill="auto"/>
          </w:tcPr>
          <w:p w14:paraId="4D7EE41F" w14:textId="77777777" w:rsidR="009509A6" w:rsidRPr="00F502B8" w:rsidRDefault="009509A6" w:rsidP="00C720DC">
            <w:pPr>
              <w:rPr>
                <w:color w:val="000000"/>
                <w:sz w:val="18"/>
                <w:szCs w:val="18"/>
              </w:rPr>
            </w:pPr>
            <w:r w:rsidRPr="00F502B8">
              <w:rPr>
                <w:color w:val="000000"/>
                <w:sz w:val="18"/>
                <w:szCs w:val="18"/>
              </w:rPr>
              <w:t>None</w:t>
            </w:r>
          </w:p>
        </w:tc>
        <w:tc>
          <w:tcPr>
            <w:tcW w:w="3120" w:type="dxa"/>
            <w:shd w:val="clear" w:color="auto" w:fill="auto"/>
          </w:tcPr>
          <w:p w14:paraId="18025EB8" w14:textId="13A093FF" w:rsidR="009509A6" w:rsidRPr="00F502B8" w:rsidRDefault="009509A6" w:rsidP="00C720DC">
            <w:pPr>
              <w:rPr>
                <w:color w:val="000000"/>
                <w:sz w:val="18"/>
                <w:szCs w:val="18"/>
              </w:rPr>
            </w:pPr>
            <w:r w:rsidRPr="00F502B8">
              <w:rPr>
                <w:color w:val="000000"/>
                <w:sz w:val="18"/>
                <w:szCs w:val="18"/>
              </w:rPr>
              <w:t xml:space="preserve">Prospective recruitment from a </w:t>
            </w:r>
            <w:proofErr w:type="gramStart"/>
            <w:r w:rsidRPr="00F502B8">
              <w:rPr>
                <w:color w:val="000000"/>
                <w:sz w:val="18"/>
                <w:szCs w:val="18"/>
              </w:rPr>
              <w:t>single family</w:t>
            </w:r>
            <w:proofErr w:type="gramEnd"/>
            <w:r w:rsidRPr="00F502B8">
              <w:rPr>
                <w:color w:val="000000"/>
                <w:sz w:val="18"/>
                <w:szCs w:val="18"/>
              </w:rPr>
              <w:t xml:space="preserve"> medicine centre</w:t>
            </w:r>
          </w:p>
        </w:tc>
      </w:tr>
      <w:tr w:rsidR="009509A6" w:rsidRPr="00F502B8" w14:paraId="102AF094" w14:textId="77777777" w:rsidTr="002F62B0">
        <w:trPr>
          <w:cantSplit/>
        </w:trPr>
        <w:tc>
          <w:tcPr>
            <w:tcW w:w="1270" w:type="dxa"/>
            <w:shd w:val="clear" w:color="auto" w:fill="auto"/>
          </w:tcPr>
          <w:p w14:paraId="442C4218" w14:textId="77777777" w:rsidR="009509A6" w:rsidRPr="009A1139" w:rsidRDefault="009509A6" w:rsidP="00C720DC">
            <w:pPr>
              <w:rPr>
                <w:b/>
                <w:color w:val="000000"/>
                <w:sz w:val="18"/>
                <w:szCs w:val="18"/>
              </w:rPr>
            </w:pPr>
            <w:r w:rsidRPr="009A1139">
              <w:rPr>
                <w:b/>
                <w:color w:val="000000"/>
                <w:sz w:val="18"/>
                <w:szCs w:val="18"/>
              </w:rPr>
              <w:t>Beaudry 2022</w:t>
            </w:r>
          </w:p>
        </w:tc>
        <w:tc>
          <w:tcPr>
            <w:tcW w:w="2267" w:type="dxa"/>
            <w:shd w:val="clear" w:color="auto" w:fill="auto"/>
          </w:tcPr>
          <w:p w14:paraId="70F05D92" w14:textId="77777777" w:rsidR="009509A6" w:rsidRPr="00025689" w:rsidRDefault="009509A6" w:rsidP="00C720DC">
            <w:pPr>
              <w:rPr>
                <w:i/>
                <w:color w:val="000000"/>
                <w:sz w:val="18"/>
                <w:szCs w:val="18"/>
              </w:rPr>
            </w:pPr>
            <w:r w:rsidRPr="00025689">
              <w:rPr>
                <w:i/>
                <w:color w:val="000000"/>
                <w:sz w:val="18"/>
                <w:szCs w:val="18"/>
              </w:rPr>
              <w:t xml:space="preserve">Persistent </w:t>
            </w:r>
            <w:proofErr w:type="spellStart"/>
            <w:r w:rsidRPr="00025689">
              <w:rPr>
                <w:i/>
                <w:color w:val="000000"/>
                <w:sz w:val="18"/>
                <w:szCs w:val="18"/>
              </w:rPr>
              <w:t>dyspnea</w:t>
            </w:r>
            <w:proofErr w:type="spellEnd"/>
            <w:r w:rsidRPr="00025689">
              <w:rPr>
                <w:i/>
                <w:color w:val="000000"/>
                <w:sz w:val="18"/>
                <w:szCs w:val="18"/>
              </w:rPr>
              <w:t xml:space="preserve"> after COVID-19 is not related to cardiopulmonary impairment; a cross-sectional study of persistently </w:t>
            </w:r>
            <w:proofErr w:type="spellStart"/>
            <w:r w:rsidRPr="00025689">
              <w:rPr>
                <w:i/>
                <w:color w:val="000000"/>
                <w:sz w:val="18"/>
                <w:szCs w:val="18"/>
              </w:rPr>
              <w:t>dyspneic</w:t>
            </w:r>
            <w:proofErr w:type="spellEnd"/>
            <w:r w:rsidRPr="00025689">
              <w:rPr>
                <w:i/>
                <w:color w:val="000000"/>
                <w:sz w:val="18"/>
                <w:szCs w:val="18"/>
              </w:rPr>
              <w:t xml:space="preserve"> COVID-19, non-</w:t>
            </w:r>
            <w:proofErr w:type="spellStart"/>
            <w:r w:rsidRPr="00025689">
              <w:rPr>
                <w:i/>
                <w:color w:val="000000"/>
                <w:sz w:val="18"/>
                <w:szCs w:val="18"/>
              </w:rPr>
              <w:t>dyspneic</w:t>
            </w:r>
            <w:proofErr w:type="spellEnd"/>
            <w:r w:rsidRPr="00025689">
              <w:rPr>
                <w:i/>
                <w:color w:val="000000"/>
                <w:sz w:val="18"/>
                <w:szCs w:val="18"/>
              </w:rPr>
              <w:t xml:space="preserve"> COVID-19 and controls</w:t>
            </w:r>
          </w:p>
        </w:tc>
        <w:tc>
          <w:tcPr>
            <w:tcW w:w="1276" w:type="dxa"/>
            <w:shd w:val="clear" w:color="auto" w:fill="auto"/>
          </w:tcPr>
          <w:p w14:paraId="5042957C" w14:textId="77777777" w:rsidR="009509A6" w:rsidRPr="00F502B8" w:rsidRDefault="009509A6" w:rsidP="00C720DC">
            <w:pPr>
              <w:rPr>
                <w:color w:val="000000"/>
                <w:sz w:val="18"/>
                <w:szCs w:val="18"/>
              </w:rPr>
            </w:pPr>
            <w:r w:rsidRPr="00F502B8">
              <w:rPr>
                <w:color w:val="000000"/>
                <w:sz w:val="18"/>
                <w:szCs w:val="18"/>
              </w:rPr>
              <w:t>Canada</w:t>
            </w:r>
          </w:p>
        </w:tc>
        <w:tc>
          <w:tcPr>
            <w:tcW w:w="2551" w:type="dxa"/>
            <w:shd w:val="clear" w:color="auto" w:fill="auto"/>
          </w:tcPr>
          <w:p w14:paraId="256DA22C" w14:textId="27AC2FE0" w:rsidR="009509A6" w:rsidRPr="00F502B8" w:rsidRDefault="009509A6" w:rsidP="00C720DC">
            <w:pPr>
              <w:rPr>
                <w:color w:val="000000"/>
                <w:sz w:val="18"/>
                <w:szCs w:val="18"/>
              </w:rPr>
            </w:pPr>
            <w:r w:rsidRPr="00F502B8">
              <w:rPr>
                <w:color w:val="000000"/>
                <w:sz w:val="18"/>
                <w:szCs w:val="18"/>
              </w:rPr>
              <w:t xml:space="preserve">To examine whether cardiopulmonary mechanisms could explain exertional </w:t>
            </w:r>
            <w:proofErr w:type="spellStart"/>
            <w:r w:rsidRPr="00F502B8">
              <w:rPr>
                <w:color w:val="000000"/>
                <w:sz w:val="18"/>
                <w:szCs w:val="18"/>
              </w:rPr>
              <w:t>dyspnea</w:t>
            </w:r>
            <w:proofErr w:type="spellEnd"/>
            <w:r w:rsidRPr="00F502B8">
              <w:rPr>
                <w:color w:val="000000"/>
                <w:sz w:val="18"/>
                <w:szCs w:val="18"/>
              </w:rPr>
              <w:t xml:space="preserve"> in Long-</w:t>
            </w:r>
            <w:proofErr w:type="spellStart"/>
            <w:r w:rsidRPr="00F502B8">
              <w:rPr>
                <w:color w:val="000000"/>
                <w:sz w:val="18"/>
                <w:szCs w:val="18"/>
              </w:rPr>
              <w:t>CoV</w:t>
            </w:r>
            <w:proofErr w:type="spellEnd"/>
            <w:r>
              <w:rPr>
                <w:color w:val="000000"/>
                <w:sz w:val="18"/>
                <w:szCs w:val="18"/>
              </w:rPr>
              <w:t>.</w:t>
            </w:r>
          </w:p>
        </w:tc>
        <w:tc>
          <w:tcPr>
            <w:tcW w:w="1276" w:type="dxa"/>
            <w:shd w:val="clear" w:color="auto" w:fill="auto"/>
          </w:tcPr>
          <w:p w14:paraId="79F32994"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FFFFFF" w:themeFill="background1"/>
          </w:tcPr>
          <w:p w14:paraId="008F0A6E" w14:textId="0F7FFBA9" w:rsidR="009509A6" w:rsidRPr="00F502B8" w:rsidRDefault="009509A6" w:rsidP="00C720DC">
            <w:pPr>
              <w:rPr>
                <w:color w:val="000000"/>
                <w:sz w:val="18"/>
                <w:szCs w:val="18"/>
              </w:rPr>
            </w:pPr>
            <w:r>
              <w:rPr>
                <w:color w:val="000000"/>
                <w:sz w:val="18"/>
                <w:szCs w:val="18"/>
              </w:rPr>
              <w:t>March 2021</w:t>
            </w:r>
          </w:p>
        </w:tc>
        <w:tc>
          <w:tcPr>
            <w:tcW w:w="1134" w:type="dxa"/>
            <w:shd w:val="clear" w:color="auto" w:fill="FFFFFF" w:themeFill="background1"/>
          </w:tcPr>
          <w:p w14:paraId="0A8FD496" w14:textId="781DDFBF" w:rsidR="009509A6" w:rsidRPr="00F502B8" w:rsidRDefault="009509A6" w:rsidP="00C720DC">
            <w:pPr>
              <w:rPr>
                <w:color w:val="000000"/>
                <w:sz w:val="18"/>
                <w:szCs w:val="18"/>
              </w:rPr>
            </w:pPr>
            <w:r>
              <w:rPr>
                <w:color w:val="000000"/>
                <w:sz w:val="18"/>
                <w:szCs w:val="18"/>
              </w:rPr>
              <w:t>August 2021</w:t>
            </w:r>
          </w:p>
        </w:tc>
        <w:tc>
          <w:tcPr>
            <w:tcW w:w="1418" w:type="dxa"/>
            <w:shd w:val="clear" w:color="auto" w:fill="auto"/>
          </w:tcPr>
          <w:p w14:paraId="4ADB41EE" w14:textId="77777777" w:rsidR="009509A6" w:rsidRPr="00F502B8" w:rsidRDefault="009509A6" w:rsidP="00C720DC">
            <w:pPr>
              <w:rPr>
                <w:color w:val="000000"/>
                <w:sz w:val="18"/>
                <w:szCs w:val="18"/>
              </w:rPr>
            </w:pPr>
            <w:r w:rsidRPr="00F502B8">
              <w:rPr>
                <w:color w:val="000000"/>
                <w:sz w:val="18"/>
                <w:szCs w:val="18"/>
              </w:rPr>
              <w:t>None</w:t>
            </w:r>
          </w:p>
        </w:tc>
        <w:tc>
          <w:tcPr>
            <w:tcW w:w="2693" w:type="dxa"/>
            <w:shd w:val="clear" w:color="auto" w:fill="auto"/>
          </w:tcPr>
          <w:p w14:paraId="6852157D" w14:textId="13B5693D" w:rsidR="009509A6" w:rsidRDefault="009509A6" w:rsidP="00C720DC">
            <w:pPr>
              <w:rPr>
                <w:color w:val="000000"/>
                <w:sz w:val="18"/>
                <w:szCs w:val="18"/>
              </w:rPr>
            </w:pPr>
            <w:r>
              <w:rPr>
                <w:color w:val="000000"/>
                <w:sz w:val="18"/>
                <w:szCs w:val="18"/>
              </w:rPr>
              <w:t xml:space="preserve">1) </w:t>
            </w:r>
            <w:r w:rsidRPr="00F502B8">
              <w:rPr>
                <w:color w:val="000000"/>
                <w:sz w:val="18"/>
                <w:szCs w:val="18"/>
              </w:rPr>
              <w:t>28 people with self-reported ongoing symptoms &gt;12 weeks</w:t>
            </w:r>
            <w:r>
              <w:rPr>
                <w:color w:val="000000"/>
                <w:sz w:val="18"/>
                <w:szCs w:val="18"/>
              </w:rPr>
              <w:t>;</w:t>
            </w:r>
          </w:p>
          <w:p w14:paraId="258EEC55" w14:textId="3192F9DD" w:rsidR="009509A6" w:rsidRDefault="009509A6" w:rsidP="00C720DC">
            <w:pPr>
              <w:rPr>
                <w:color w:val="000000"/>
                <w:sz w:val="18"/>
                <w:szCs w:val="18"/>
              </w:rPr>
            </w:pPr>
            <w:r>
              <w:rPr>
                <w:color w:val="000000"/>
                <w:sz w:val="18"/>
                <w:szCs w:val="18"/>
              </w:rPr>
              <w:t>2)</w:t>
            </w:r>
            <w:r w:rsidRPr="00F502B8">
              <w:rPr>
                <w:color w:val="000000"/>
                <w:sz w:val="18"/>
                <w:szCs w:val="18"/>
              </w:rPr>
              <w:t xml:space="preserve"> 24 people with no history of COVID-19</w:t>
            </w:r>
            <w:r>
              <w:rPr>
                <w:color w:val="000000"/>
                <w:sz w:val="18"/>
                <w:szCs w:val="18"/>
              </w:rPr>
              <w:t>;</w:t>
            </w:r>
          </w:p>
          <w:p w14:paraId="522A377D" w14:textId="6E886FAB" w:rsidR="009509A6" w:rsidRPr="00F502B8" w:rsidRDefault="009509A6" w:rsidP="00C720DC">
            <w:pPr>
              <w:rPr>
                <w:color w:val="000000"/>
                <w:sz w:val="18"/>
                <w:szCs w:val="18"/>
              </w:rPr>
            </w:pPr>
            <w:r>
              <w:rPr>
                <w:color w:val="000000"/>
                <w:sz w:val="18"/>
                <w:szCs w:val="18"/>
              </w:rPr>
              <w:t xml:space="preserve">3) </w:t>
            </w:r>
            <w:r w:rsidRPr="00F502B8">
              <w:rPr>
                <w:color w:val="000000"/>
                <w:sz w:val="18"/>
                <w:szCs w:val="18"/>
              </w:rPr>
              <w:t>14 people declared recovered from COVID-19</w:t>
            </w:r>
            <w:r>
              <w:rPr>
                <w:color w:val="000000"/>
                <w:sz w:val="18"/>
                <w:szCs w:val="18"/>
              </w:rPr>
              <w:t>.</w:t>
            </w:r>
          </w:p>
        </w:tc>
        <w:tc>
          <w:tcPr>
            <w:tcW w:w="2410" w:type="dxa"/>
            <w:shd w:val="clear" w:color="auto" w:fill="auto"/>
          </w:tcPr>
          <w:p w14:paraId="389F9EC9" w14:textId="0330F1E7" w:rsidR="009509A6" w:rsidRPr="00F502B8" w:rsidRDefault="009509A6" w:rsidP="00C720DC">
            <w:pPr>
              <w:rPr>
                <w:color w:val="000000"/>
                <w:sz w:val="18"/>
                <w:szCs w:val="18"/>
              </w:rPr>
            </w:pPr>
            <w:r w:rsidRPr="00F502B8">
              <w:rPr>
                <w:color w:val="000000"/>
                <w:sz w:val="18"/>
                <w:szCs w:val="18"/>
              </w:rPr>
              <w:t>12</w:t>
            </w:r>
            <w:r>
              <w:rPr>
                <w:color w:val="000000"/>
                <w:sz w:val="18"/>
                <w:szCs w:val="18"/>
              </w:rPr>
              <w:t xml:space="preserve">+ </w:t>
            </w:r>
            <w:r w:rsidRPr="00F502B8">
              <w:rPr>
                <w:color w:val="000000"/>
                <w:sz w:val="18"/>
                <w:szCs w:val="18"/>
              </w:rPr>
              <w:t>week</w:t>
            </w:r>
            <w:r>
              <w:rPr>
                <w:color w:val="000000"/>
                <w:sz w:val="18"/>
                <w:szCs w:val="18"/>
              </w:rPr>
              <w:t>s</w:t>
            </w:r>
            <w:r w:rsidRPr="00F502B8">
              <w:rPr>
                <w:color w:val="000000"/>
                <w:sz w:val="18"/>
                <w:szCs w:val="18"/>
              </w:rPr>
              <w:t xml:space="preserve"> from first molecular test positivity (mean time from test positivity to first research visit = 219 ¬± 82 days) and experiencing at least one persistent symptom at time of testing</w:t>
            </w:r>
            <w:r>
              <w:rPr>
                <w:color w:val="000000"/>
                <w:sz w:val="18"/>
                <w:szCs w:val="18"/>
              </w:rPr>
              <w:t>.</w:t>
            </w:r>
          </w:p>
        </w:tc>
        <w:tc>
          <w:tcPr>
            <w:tcW w:w="1985" w:type="dxa"/>
            <w:shd w:val="clear" w:color="auto" w:fill="auto"/>
          </w:tcPr>
          <w:p w14:paraId="323BDCB2" w14:textId="07BCEB49" w:rsidR="009509A6" w:rsidRDefault="009509A6" w:rsidP="00C720DC">
            <w:pPr>
              <w:rPr>
                <w:color w:val="000000"/>
                <w:sz w:val="18"/>
                <w:szCs w:val="18"/>
              </w:rPr>
            </w:pPr>
            <w:r>
              <w:rPr>
                <w:color w:val="000000"/>
                <w:sz w:val="18"/>
                <w:szCs w:val="18"/>
              </w:rPr>
              <w:t>-</w:t>
            </w:r>
            <w:r w:rsidRPr="00F502B8">
              <w:rPr>
                <w:color w:val="000000"/>
                <w:sz w:val="18"/>
                <w:szCs w:val="18"/>
              </w:rPr>
              <w:t xml:space="preserve"> </w:t>
            </w:r>
            <w:r>
              <w:rPr>
                <w:color w:val="000000"/>
                <w:sz w:val="18"/>
                <w:szCs w:val="18"/>
              </w:rPr>
              <w:t>D</w:t>
            </w:r>
            <w:r w:rsidRPr="00F502B8">
              <w:rPr>
                <w:color w:val="000000"/>
                <w:sz w:val="18"/>
                <w:szCs w:val="18"/>
              </w:rPr>
              <w:t>iagnosis of PH predating COVID-19</w:t>
            </w:r>
            <w:r>
              <w:rPr>
                <w:color w:val="000000"/>
                <w:sz w:val="18"/>
                <w:szCs w:val="18"/>
              </w:rPr>
              <w:t>;</w:t>
            </w:r>
          </w:p>
          <w:p w14:paraId="6FE7CDAF" w14:textId="759B041E" w:rsidR="009509A6" w:rsidRDefault="009509A6" w:rsidP="00C720DC">
            <w:pPr>
              <w:rPr>
                <w:color w:val="000000"/>
                <w:sz w:val="18"/>
                <w:szCs w:val="18"/>
              </w:rPr>
            </w:pPr>
            <w:r>
              <w:rPr>
                <w:color w:val="000000"/>
                <w:sz w:val="18"/>
                <w:szCs w:val="18"/>
              </w:rPr>
              <w:t>-</w:t>
            </w:r>
            <w:r w:rsidRPr="00F502B8">
              <w:rPr>
                <w:color w:val="000000"/>
                <w:sz w:val="18"/>
                <w:szCs w:val="18"/>
              </w:rPr>
              <w:t xml:space="preserve"> </w:t>
            </w:r>
            <w:r>
              <w:rPr>
                <w:color w:val="000000"/>
                <w:sz w:val="18"/>
                <w:szCs w:val="18"/>
              </w:rPr>
              <w:t>A</w:t>
            </w:r>
            <w:r w:rsidRPr="00F502B8">
              <w:rPr>
                <w:color w:val="000000"/>
                <w:sz w:val="18"/>
                <w:szCs w:val="18"/>
              </w:rPr>
              <w:t xml:space="preserve">bsolute contraindication to exercise testing or </w:t>
            </w:r>
            <w:proofErr w:type="spellStart"/>
            <w:r w:rsidRPr="00F502B8">
              <w:rPr>
                <w:color w:val="000000"/>
                <w:sz w:val="18"/>
                <w:szCs w:val="18"/>
              </w:rPr>
              <w:t>orthopedic</w:t>
            </w:r>
            <w:proofErr w:type="spellEnd"/>
            <w:r w:rsidRPr="00F502B8">
              <w:rPr>
                <w:color w:val="000000"/>
                <w:sz w:val="18"/>
                <w:szCs w:val="18"/>
              </w:rPr>
              <w:t xml:space="preserve"> limitation</w:t>
            </w:r>
            <w:r>
              <w:rPr>
                <w:color w:val="000000"/>
                <w:sz w:val="18"/>
                <w:szCs w:val="18"/>
              </w:rPr>
              <w:t>;</w:t>
            </w:r>
          </w:p>
          <w:p w14:paraId="6EFD2836" w14:textId="56F9F75C" w:rsidR="009509A6" w:rsidRDefault="009509A6" w:rsidP="00C720DC">
            <w:pPr>
              <w:rPr>
                <w:color w:val="000000"/>
                <w:sz w:val="18"/>
                <w:szCs w:val="18"/>
              </w:rPr>
            </w:pPr>
            <w:r>
              <w:rPr>
                <w:color w:val="000000"/>
                <w:sz w:val="18"/>
                <w:szCs w:val="18"/>
              </w:rPr>
              <w:t>-</w:t>
            </w:r>
            <w:r w:rsidRPr="00F502B8">
              <w:rPr>
                <w:color w:val="000000"/>
                <w:sz w:val="18"/>
                <w:szCs w:val="18"/>
              </w:rPr>
              <w:t xml:space="preserve"> </w:t>
            </w:r>
            <w:r>
              <w:rPr>
                <w:color w:val="000000"/>
                <w:sz w:val="18"/>
                <w:szCs w:val="18"/>
              </w:rPr>
              <w:t>A</w:t>
            </w:r>
            <w:r w:rsidRPr="00F502B8">
              <w:rPr>
                <w:color w:val="000000"/>
                <w:sz w:val="18"/>
                <w:szCs w:val="18"/>
              </w:rPr>
              <w:t>ge &lt;18 or &gt;65 years</w:t>
            </w:r>
            <w:r>
              <w:rPr>
                <w:color w:val="000000"/>
                <w:sz w:val="18"/>
                <w:szCs w:val="18"/>
              </w:rPr>
              <w:t>;</w:t>
            </w:r>
          </w:p>
          <w:p w14:paraId="5E9B5FD5" w14:textId="4E937AE2" w:rsidR="009509A6" w:rsidRPr="00F502B8" w:rsidRDefault="009509A6" w:rsidP="00C720DC">
            <w:pPr>
              <w:rPr>
                <w:color w:val="000000"/>
                <w:sz w:val="18"/>
                <w:szCs w:val="18"/>
              </w:rPr>
            </w:pPr>
            <w:r>
              <w:rPr>
                <w:color w:val="000000"/>
                <w:sz w:val="18"/>
                <w:szCs w:val="18"/>
              </w:rPr>
              <w:t>-</w:t>
            </w:r>
            <w:r w:rsidRPr="00F502B8">
              <w:rPr>
                <w:color w:val="000000"/>
                <w:sz w:val="18"/>
                <w:szCs w:val="18"/>
              </w:rPr>
              <w:t xml:space="preserve"> </w:t>
            </w:r>
            <w:r>
              <w:rPr>
                <w:color w:val="000000"/>
                <w:sz w:val="18"/>
                <w:szCs w:val="18"/>
              </w:rPr>
              <w:t>Body mass index</w:t>
            </w:r>
            <w:r w:rsidRPr="00F502B8">
              <w:rPr>
                <w:color w:val="000000"/>
                <w:sz w:val="18"/>
                <w:szCs w:val="18"/>
              </w:rPr>
              <w:t xml:space="preserve">  &gt; 30 kg/m2</w:t>
            </w:r>
            <w:r>
              <w:rPr>
                <w:color w:val="000000"/>
                <w:sz w:val="18"/>
                <w:szCs w:val="18"/>
              </w:rPr>
              <w:t>.</w:t>
            </w:r>
          </w:p>
        </w:tc>
        <w:tc>
          <w:tcPr>
            <w:tcW w:w="3120" w:type="dxa"/>
            <w:shd w:val="clear" w:color="auto" w:fill="auto"/>
          </w:tcPr>
          <w:p w14:paraId="09B84DEB" w14:textId="77777777" w:rsidR="009509A6" w:rsidRPr="00F502B8" w:rsidRDefault="009509A6" w:rsidP="00C720DC">
            <w:pPr>
              <w:rPr>
                <w:color w:val="000000"/>
                <w:sz w:val="18"/>
                <w:szCs w:val="18"/>
              </w:rPr>
            </w:pPr>
            <w:r w:rsidRPr="00F502B8">
              <w:rPr>
                <w:color w:val="000000"/>
                <w:sz w:val="18"/>
                <w:szCs w:val="18"/>
              </w:rPr>
              <w:t>Clinic patients</w:t>
            </w:r>
          </w:p>
        </w:tc>
      </w:tr>
      <w:tr w:rsidR="009509A6" w:rsidRPr="00F502B8" w14:paraId="67BC2A6E" w14:textId="77777777" w:rsidTr="002F62B0">
        <w:trPr>
          <w:cantSplit/>
        </w:trPr>
        <w:tc>
          <w:tcPr>
            <w:tcW w:w="1270" w:type="dxa"/>
            <w:shd w:val="clear" w:color="auto" w:fill="auto"/>
          </w:tcPr>
          <w:p w14:paraId="5A5C235F" w14:textId="77777777" w:rsidR="009509A6" w:rsidRPr="00B431CC" w:rsidRDefault="009509A6" w:rsidP="00C720DC">
            <w:pPr>
              <w:rPr>
                <w:b/>
                <w:color w:val="000000"/>
                <w:sz w:val="18"/>
                <w:szCs w:val="18"/>
              </w:rPr>
            </w:pPr>
            <w:r w:rsidRPr="00B431CC">
              <w:rPr>
                <w:b/>
                <w:color w:val="000000"/>
                <w:sz w:val="18"/>
                <w:szCs w:val="18"/>
              </w:rPr>
              <w:t>Giron 2022</w:t>
            </w:r>
          </w:p>
        </w:tc>
        <w:tc>
          <w:tcPr>
            <w:tcW w:w="2267" w:type="dxa"/>
            <w:shd w:val="clear" w:color="auto" w:fill="auto"/>
          </w:tcPr>
          <w:p w14:paraId="1BC5E9E7" w14:textId="77777777" w:rsidR="009509A6" w:rsidRPr="00025689" w:rsidRDefault="009509A6" w:rsidP="00C720DC">
            <w:pPr>
              <w:rPr>
                <w:i/>
                <w:color w:val="000000"/>
                <w:sz w:val="18"/>
                <w:szCs w:val="18"/>
              </w:rPr>
            </w:pPr>
            <w:r w:rsidRPr="00025689">
              <w:rPr>
                <w:i/>
                <w:color w:val="000000"/>
                <w:sz w:val="18"/>
                <w:szCs w:val="18"/>
              </w:rPr>
              <w:t>Markers of fungal translocation are elevated during post-acute sequelae of SARS-CoV-2 and induce NF-</w:t>
            </w:r>
            <w:proofErr w:type="spellStart"/>
            <w:r w:rsidRPr="00025689">
              <w:rPr>
                <w:i/>
                <w:color w:val="000000"/>
                <w:sz w:val="18"/>
                <w:szCs w:val="18"/>
              </w:rPr>
              <w:t>kappaB</w:t>
            </w:r>
            <w:proofErr w:type="spellEnd"/>
            <w:r w:rsidRPr="00025689">
              <w:rPr>
                <w:i/>
                <w:color w:val="000000"/>
                <w:sz w:val="18"/>
                <w:szCs w:val="18"/>
              </w:rPr>
              <w:t xml:space="preserve"> </w:t>
            </w:r>
            <w:proofErr w:type="spellStart"/>
            <w:r w:rsidRPr="00025689">
              <w:rPr>
                <w:i/>
                <w:color w:val="000000"/>
                <w:sz w:val="18"/>
                <w:szCs w:val="18"/>
              </w:rPr>
              <w:t>signaling</w:t>
            </w:r>
            <w:proofErr w:type="spellEnd"/>
          </w:p>
        </w:tc>
        <w:tc>
          <w:tcPr>
            <w:tcW w:w="1276" w:type="dxa"/>
            <w:shd w:val="clear" w:color="auto" w:fill="FFFFFF" w:themeFill="background1"/>
          </w:tcPr>
          <w:p w14:paraId="12AAF619" w14:textId="132AE11B" w:rsidR="009509A6" w:rsidRPr="00F502B8" w:rsidRDefault="009509A6" w:rsidP="00C720DC">
            <w:pPr>
              <w:rPr>
                <w:color w:val="000000"/>
                <w:sz w:val="18"/>
                <w:szCs w:val="18"/>
              </w:rPr>
            </w:pPr>
            <w:r>
              <w:rPr>
                <w:color w:val="000000"/>
                <w:sz w:val="18"/>
                <w:szCs w:val="18"/>
              </w:rPr>
              <w:t>Not stated</w:t>
            </w:r>
          </w:p>
        </w:tc>
        <w:tc>
          <w:tcPr>
            <w:tcW w:w="2551" w:type="dxa"/>
            <w:shd w:val="clear" w:color="auto" w:fill="FFFFFF" w:themeFill="background1"/>
          </w:tcPr>
          <w:p w14:paraId="43AFD2E1" w14:textId="5FCA8837" w:rsidR="009509A6" w:rsidRPr="00F502B8" w:rsidRDefault="009509A6" w:rsidP="00C720DC">
            <w:pPr>
              <w:rPr>
                <w:color w:val="000000"/>
                <w:sz w:val="18"/>
                <w:szCs w:val="18"/>
              </w:rPr>
            </w:pPr>
            <w:r>
              <w:rPr>
                <w:color w:val="000000"/>
                <w:sz w:val="18"/>
                <w:szCs w:val="18"/>
              </w:rPr>
              <w:t xml:space="preserve">To examine </w:t>
            </w:r>
            <w:r w:rsidRPr="003A228D">
              <w:rPr>
                <w:color w:val="000000"/>
                <w:sz w:val="18"/>
                <w:szCs w:val="18"/>
              </w:rPr>
              <w:t>the translocation of microbes — bacteria or fungus — is related to inflammation during PAS</w:t>
            </w:r>
            <w:r>
              <w:rPr>
                <w:color w:val="000000"/>
                <w:sz w:val="18"/>
                <w:szCs w:val="18"/>
              </w:rPr>
              <w:t>C.</w:t>
            </w:r>
          </w:p>
        </w:tc>
        <w:tc>
          <w:tcPr>
            <w:tcW w:w="1276" w:type="dxa"/>
            <w:shd w:val="clear" w:color="auto" w:fill="auto"/>
          </w:tcPr>
          <w:p w14:paraId="3A146189" w14:textId="42C7307D" w:rsidR="009509A6" w:rsidRDefault="009509A6" w:rsidP="00C720DC">
            <w:pPr>
              <w:rPr>
                <w:color w:val="000000"/>
                <w:sz w:val="18"/>
                <w:szCs w:val="18"/>
              </w:rPr>
            </w:pPr>
            <w:r w:rsidRPr="00F502B8">
              <w:rPr>
                <w:color w:val="000000"/>
                <w:sz w:val="18"/>
                <w:szCs w:val="18"/>
              </w:rPr>
              <w:t xml:space="preserve">Other: </w:t>
            </w:r>
            <w:r>
              <w:rPr>
                <w:color w:val="000000"/>
                <w:sz w:val="18"/>
                <w:szCs w:val="18"/>
              </w:rPr>
              <w:t xml:space="preserve">cohort </w:t>
            </w:r>
            <w:proofErr w:type="spellStart"/>
            <w:r>
              <w:rPr>
                <w:color w:val="000000"/>
                <w:sz w:val="18"/>
                <w:szCs w:val="18"/>
              </w:rPr>
              <w:t>stdy</w:t>
            </w:r>
            <w:proofErr w:type="spellEnd"/>
            <w:r>
              <w:rPr>
                <w:color w:val="000000"/>
                <w:sz w:val="18"/>
                <w:szCs w:val="18"/>
              </w:rPr>
              <w:t xml:space="preserve"> with control group</w:t>
            </w:r>
          </w:p>
          <w:p w14:paraId="6C8FF7A3" w14:textId="77777777" w:rsidR="009509A6" w:rsidRDefault="009509A6" w:rsidP="00C720DC">
            <w:pPr>
              <w:rPr>
                <w:color w:val="000000"/>
                <w:sz w:val="18"/>
                <w:szCs w:val="18"/>
              </w:rPr>
            </w:pPr>
          </w:p>
          <w:p w14:paraId="4B39EB9D" w14:textId="6E9BFBF5" w:rsidR="009509A6" w:rsidRPr="00F502B8" w:rsidRDefault="009509A6" w:rsidP="00C720DC">
            <w:pPr>
              <w:rPr>
                <w:color w:val="000000"/>
                <w:sz w:val="18"/>
                <w:szCs w:val="18"/>
              </w:rPr>
            </w:pPr>
          </w:p>
        </w:tc>
        <w:tc>
          <w:tcPr>
            <w:tcW w:w="1134" w:type="dxa"/>
            <w:shd w:val="clear" w:color="auto" w:fill="FFFFFF" w:themeFill="background1"/>
          </w:tcPr>
          <w:p w14:paraId="0810B2C4" w14:textId="6A8F89D5" w:rsidR="009509A6" w:rsidRPr="00F502B8" w:rsidRDefault="009509A6" w:rsidP="00C720DC">
            <w:pPr>
              <w:rPr>
                <w:color w:val="000000"/>
                <w:sz w:val="18"/>
                <w:szCs w:val="18"/>
              </w:rPr>
            </w:pPr>
            <w:r>
              <w:rPr>
                <w:color w:val="000000"/>
                <w:sz w:val="18"/>
                <w:szCs w:val="18"/>
              </w:rPr>
              <w:t>Not stated</w:t>
            </w:r>
          </w:p>
        </w:tc>
        <w:tc>
          <w:tcPr>
            <w:tcW w:w="1134" w:type="dxa"/>
            <w:shd w:val="clear" w:color="auto" w:fill="FFFFFF" w:themeFill="background1"/>
          </w:tcPr>
          <w:p w14:paraId="03A6BCAF" w14:textId="375EB0E5" w:rsidR="009509A6" w:rsidRPr="00F502B8" w:rsidRDefault="009509A6" w:rsidP="00C720DC">
            <w:pPr>
              <w:rPr>
                <w:rFonts w:ascii="Times New Roman" w:eastAsia="Times New Roman" w:hAnsi="Times New Roman" w:cs="Times New Roman"/>
                <w:sz w:val="18"/>
                <w:szCs w:val="18"/>
              </w:rPr>
            </w:pPr>
            <w:r>
              <w:rPr>
                <w:rFonts w:ascii="Times New Roman" w:eastAsia="Times New Roman" w:hAnsi="Times New Roman" w:cs="Times New Roman"/>
                <w:sz w:val="18"/>
                <w:szCs w:val="18"/>
              </w:rPr>
              <w:t>Not stated</w:t>
            </w:r>
          </w:p>
        </w:tc>
        <w:tc>
          <w:tcPr>
            <w:tcW w:w="1418" w:type="dxa"/>
            <w:shd w:val="clear" w:color="auto" w:fill="auto"/>
          </w:tcPr>
          <w:p w14:paraId="2EA130E2" w14:textId="018667AE" w:rsidR="009509A6" w:rsidRPr="00F502B8" w:rsidRDefault="009509A6" w:rsidP="005D43F8">
            <w:pPr>
              <w:ind w:right="-57"/>
              <w:rPr>
                <w:color w:val="000000"/>
                <w:sz w:val="18"/>
                <w:szCs w:val="18"/>
              </w:rPr>
            </w:pPr>
            <w:r w:rsidRPr="00F502B8">
              <w:rPr>
                <w:color w:val="000000"/>
                <w:sz w:val="18"/>
                <w:szCs w:val="18"/>
              </w:rPr>
              <w:t>Campbell Foundation grant</w:t>
            </w:r>
            <w:r>
              <w:rPr>
                <w:color w:val="000000"/>
                <w:sz w:val="18"/>
                <w:szCs w:val="18"/>
              </w:rPr>
              <w:t xml:space="preserve">, </w:t>
            </w:r>
            <w:r w:rsidRPr="00F502B8">
              <w:rPr>
                <w:color w:val="000000"/>
                <w:sz w:val="18"/>
                <w:szCs w:val="18"/>
              </w:rPr>
              <w:t>Commonwealth of Pennsylvania</w:t>
            </w:r>
            <w:r>
              <w:rPr>
                <w:color w:val="000000"/>
                <w:sz w:val="18"/>
                <w:szCs w:val="18"/>
              </w:rPr>
              <w:t xml:space="preserve"> - </w:t>
            </w:r>
            <w:r w:rsidRPr="00F502B8">
              <w:rPr>
                <w:color w:val="000000"/>
                <w:sz w:val="18"/>
                <w:szCs w:val="18"/>
              </w:rPr>
              <w:t>COVID-19 funding; NIH</w:t>
            </w:r>
            <w:r>
              <w:rPr>
                <w:color w:val="000000"/>
                <w:sz w:val="18"/>
                <w:szCs w:val="18"/>
              </w:rPr>
              <w:t xml:space="preserve"> grants; </w:t>
            </w:r>
            <w:r w:rsidRPr="00F502B8">
              <w:rPr>
                <w:color w:val="000000"/>
                <w:sz w:val="18"/>
                <w:szCs w:val="18"/>
              </w:rPr>
              <w:t xml:space="preserve">LIINC study supported </w:t>
            </w:r>
            <w:r w:rsidRPr="00F502B8">
              <w:rPr>
                <w:color w:val="000000"/>
                <w:sz w:val="18"/>
                <w:szCs w:val="18"/>
              </w:rPr>
              <w:lastRenderedPageBreak/>
              <w:t>by NIH/National Institute of Allergy and Infectious Diseases</w:t>
            </w:r>
            <w:r>
              <w:rPr>
                <w:color w:val="000000"/>
                <w:sz w:val="18"/>
                <w:szCs w:val="18"/>
              </w:rPr>
              <w:t xml:space="preserve">; </w:t>
            </w:r>
            <w:r w:rsidRPr="00F502B8">
              <w:rPr>
                <w:color w:val="000000"/>
                <w:sz w:val="18"/>
                <w:szCs w:val="18"/>
              </w:rPr>
              <w:t>Abbott Laboratories gran</w:t>
            </w:r>
            <w:r>
              <w:rPr>
                <w:color w:val="000000"/>
                <w:sz w:val="18"/>
                <w:szCs w:val="18"/>
              </w:rPr>
              <w:t>t.</w:t>
            </w:r>
          </w:p>
        </w:tc>
        <w:tc>
          <w:tcPr>
            <w:tcW w:w="2693" w:type="dxa"/>
            <w:shd w:val="clear" w:color="auto" w:fill="auto"/>
          </w:tcPr>
          <w:p w14:paraId="058AC74C" w14:textId="71EF9EDA" w:rsidR="009509A6" w:rsidRDefault="009509A6" w:rsidP="00C720DC">
            <w:pPr>
              <w:rPr>
                <w:color w:val="000000"/>
                <w:sz w:val="18"/>
                <w:szCs w:val="18"/>
              </w:rPr>
            </w:pPr>
            <w:r>
              <w:rPr>
                <w:color w:val="000000"/>
                <w:sz w:val="18"/>
                <w:szCs w:val="18"/>
              </w:rPr>
              <w:lastRenderedPageBreak/>
              <w:t>1) S</w:t>
            </w:r>
            <w:r w:rsidRPr="00F502B8">
              <w:rPr>
                <w:color w:val="000000"/>
                <w:sz w:val="18"/>
                <w:szCs w:val="18"/>
              </w:rPr>
              <w:t xml:space="preserve">ubset of participants from LIINC study and Rush long </w:t>
            </w:r>
            <w:r>
              <w:rPr>
                <w:color w:val="000000"/>
                <w:sz w:val="18"/>
                <w:szCs w:val="18"/>
              </w:rPr>
              <w:t>C</w:t>
            </w:r>
            <w:r w:rsidRPr="00F502B8">
              <w:rPr>
                <w:color w:val="000000"/>
                <w:sz w:val="18"/>
                <w:szCs w:val="18"/>
              </w:rPr>
              <w:t>ovid cohort</w:t>
            </w:r>
            <w:r>
              <w:rPr>
                <w:color w:val="000000"/>
                <w:sz w:val="18"/>
                <w:szCs w:val="18"/>
              </w:rPr>
              <w:t>;</w:t>
            </w:r>
          </w:p>
          <w:p w14:paraId="5740DAFF" w14:textId="10ADF886" w:rsidR="009509A6" w:rsidRPr="00F502B8" w:rsidRDefault="009509A6" w:rsidP="00C720DC">
            <w:pPr>
              <w:rPr>
                <w:color w:val="000000"/>
                <w:sz w:val="18"/>
                <w:szCs w:val="18"/>
              </w:rPr>
            </w:pPr>
            <w:r>
              <w:rPr>
                <w:color w:val="000000"/>
                <w:sz w:val="18"/>
                <w:szCs w:val="18"/>
              </w:rPr>
              <w:t xml:space="preserve">2) </w:t>
            </w:r>
            <w:r w:rsidRPr="00F502B8">
              <w:rPr>
                <w:color w:val="000000"/>
                <w:sz w:val="18"/>
                <w:szCs w:val="18"/>
              </w:rPr>
              <w:t>50 control of unknown origin</w:t>
            </w:r>
            <w:r>
              <w:rPr>
                <w:color w:val="000000"/>
                <w:sz w:val="18"/>
                <w:szCs w:val="18"/>
              </w:rPr>
              <w:t>.</w:t>
            </w:r>
          </w:p>
        </w:tc>
        <w:tc>
          <w:tcPr>
            <w:tcW w:w="2410" w:type="dxa"/>
            <w:shd w:val="clear" w:color="auto" w:fill="auto"/>
          </w:tcPr>
          <w:p w14:paraId="6E1E5AC0" w14:textId="7D23F2BC" w:rsidR="009509A6" w:rsidRPr="00F502B8" w:rsidRDefault="009509A6" w:rsidP="00C720DC">
            <w:pPr>
              <w:rPr>
                <w:color w:val="000000"/>
                <w:sz w:val="18"/>
                <w:szCs w:val="18"/>
              </w:rPr>
            </w:pPr>
            <w:r>
              <w:rPr>
                <w:color w:val="000000"/>
                <w:sz w:val="18"/>
                <w:szCs w:val="18"/>
              </w:rPr>
              <w:t>S</w:t>
            </w:r>
            <w:r w:rsidRPr="00F502B8">
              <w:rPr>
                <w:color w:val="000000"/>
                <w:sz w:val="18"/>
                <w:szCs w:val="18"/>
              </w:rPr>
              <w:t>ymptoms &gt;12 weeks</w:t>
            </w:r>
            <w:r>
              <w:rPr>
                <w:color w:val="000000"/>
                <w:sz w:val="18"/>
                <w:szCs w:val="18"/>
              </w:rPr>
              <w:t>.</w:t>
            </w:r>
          </w:p>
        </w:tc>
        <w:tc>
          <w:tcPr>
            <w:tcW w:w="1985" w:type="dxa"/>
            <w:shd w:val="clear" w:color="auto" w:fill="FFFFFF" w:themeFill="background1"/>
          </w:tcPr>
          <w:p w14:paraId="1D8C6A18" w14:textId="00ACEFDF" w:rsidR="009509A6" w:rsidRPr="00A877A7" w:rsidRDefault="009509A6" w:rsidP="00C720DC">
            <w:pPr>
              <w:rPr>
                <w:rFonts w:asciiTheme="minorHAnsi" w:eastAsia="Times New Roman" w:hAnsiTheme="minorHAnsi" w:cstheme="minorHAnsi"/>
                <w:sz w:val="18"/>
                <w:szCs w:val="18"/>
              </w:rPr>
            </w:pPr>
            <w:r w:rsidRPr="00A877A7">
              <w:rPr>
                <w:rFonts w:asciiTheme="minorHAnsi" w:eastAsia="Times New Roman" w:hAnsiTheme="minorHAnsi" w:cstheme="minorHAnsi"/>
                <w:sz w:val="18"/>
                <w:szCs w:val="18"/>
              </w:rPr>
              <w:t>Not stated</w:t>
            </w:r>
          </w:p>
        </w:tc>
        <w:tc>
          <w:tcPr>
            <w:tcW w:w="3120" w:type="dxa"/>
            <w:shd w:val="clear" w:color="auto" w:fill="auto"/>
          </w:tcPr>
          <w:p w14:paraId="69A96639" w14:textId="3F5F79C1" w:rsidR="009509A6" w:rsidRDefault="009509A6" w:rsidP="00C720DC">
            <w:pPr>
              <w:rPr>
                <w:color w:val="000000"/>
                <w:sz w:val="18"/>
                <w:szCs w:val="18"/>
              </w:rPr>
            </w:pPr>
            <w:r>
              <w:rPr>
                <w:color w:val="000000"/>
                <w:sz w:val="18"/>
                <w:szCs w:val="18"/>
              </w:rPr>
              <w:t xml:space="preserve">- </w:t>
            </w:r>
            <w:r w:rsidRPr="00F502B8">
              <w:rPr>
                <w:color w:val="000000"/>
                <w:sz w:val="18"/>
                <w:szCs w:val="18"/>
              </w:rPr>
              <w:t xml:space="preserve">LIINC study </w:t>
            </w:r>
          </w:p>
          <w:p w14:paraId="2ECED564" w14:textId="11B04EA8" w:rsidR="009509A6" w:rsidRPr="00F502B8" w:rsidRDefault="009509A6" w:rsidP="00C720DC">
            <w:pPr>
              <w:rPr>
                <w:color w:val="000000"/>
                <w:sz w:val="18"/>
                <w:szCs w:val="18"/>
              </w:rPr>
            </w:pPr>
            <w:r w:rsidRPr="00F502B8">
              <w:rPr>
                <w:color w:val="000000"/>
                <w:sz w:val="18"/>
                <w:szCs w:val="18"/>
              </w:rPr>
              <w:t xml:space="preserve">Rush </w:t>
            </w:r>
            <w:r>
              <w:rPr>
                <w:color w:val="000000"/>
                <w:sz w:val="18"/>
                <w:szCs w:val="18"/>
              </w:rPr>
              <w:t>long Covid</w:t>
            </w:r>
            <w:r w:rsidRPr="00F502B8">
              <w:rPr>
                <w:color w:val="000000"/>
                <w:sz w:val="18"/>
                <w:szCs w:val="18"/>
              </w:rPr>
              <w:t xml:space="preserve"> cohort</w:t>
            </w:r>
            <w:r w:rsidRPr="00F502B8">
              <w:rPr>
                <w:color w:val="000000"/>
                <w:sz w:val="18"/>
                <w:szCs w:val="18"/>
              </w:rPr>
              <w:br/>
            </w:r>
            <w:r>
              <w:rPr>
                <w:color w:val="000000"/>
                <w:sz w:val="18"/>
                <w:szCs w:val="18"/>
              </w:rPr>
              <w:t>- C</w:t>
            </w:r>
            <w:r w:rsidRPr="00F502B8">
              <w:rPr>
                <w:color w:val="000000"/>
                <w:sz w:val="18"/>
                <w:szCs w:val="18"/>
              </w:rPr>
              <w:t>ontrols of unknown origin</w:t>
            </w:r>
          </w:p>
        </w:tc>
      </w:tr>
      <w:tr w:rsidR="009509A6" w:rsidRPr="00F502B8" w14:paraId="4B8CD95C" w14:textId="77777777" w:rsidTr="002F62B0">
        <w:trPr>
          <w:cantSplit/>
          <w:trHeight w:val="75"/>
        </w:trPr>
        <w:tc>
          <w:tcPr>
            <w:tcW w:w="1270" w:type="dxa"/>
            <w:shd w:val="clear" w:color="auto" w:fill="auto"/>
          </w:tcPr>
          <w:p w14:paraId="38B49D0C" w14:textId="77777777" w:rsidR="009509A6" w:rsidRPr="008A1C60" w:rsidRDefault="009509A6" w:rsidP="00C720DC">
            <w:pPr>
              <w:rPr>
                <w:b/>
                <w:color w:val="000000"/>
                <w:sz w:val="18"/>
                <w:szCs w:val="18"/>
              </w:rPr>
            </w:pPr>
            <w:r w:rsidRPr="008A1C60">
              <w:rPr>
                <w:b/>
                <w:color w:val="000000"/>
                <w:sz w:val="18"/>
                <w:szCs w:val="18"/>
              </w:rPr>
              <w:t>Martini 2022</w:t>
            </w:r>
          </w:p>
        </w:tc>
        <w:tc>
          <w:tcPr>
            <w:tcW w:w="2267" w:type="dxa"/>
            <w:shd w:val="clear" w:color="auto" w:fill="auto"/>
          </w:tcPr>
          <w:p w14:paraId="03F99C18" w14:textId="77777777" w:rsidR="009509A6" w:rsidRPr="00025689" w:rsidRDefault="009509A6" w:rsidP="00C720DC">
            <w:pPr>
              <w:rPr>
                <w:i/>
                <w:color w:val="000000"/>
                <w:sz w:val="18"/>
                <w:szCs w:val="18"/>
              </w:rPr>
            </w:pPr>
            <w:r w:rsidRPr="00025689">
              <w:rPr>
                <w:i/>
                <w:color w:val="000000"/>
                <w:sz w:val="18"/>
                <w:szCs w:val="18"/>
              </w:rPr>
              <w:t>Time-dependent recovery of brain hypometabolism in neuro-COVID-19 patients</w:t>
            </w:r>
          </w:p>
        </w:tc>
        <w:tc>
          <w:tcPr>
            <w:tcW w:w="1276" w:type="dxa"/>
            <w:shd w:val="clear" w:color="auto" w:fill="auto"/>
          </w:tcPr>
          <w:p w14:paraId="19E60A2E" w14:textId="5074CEFC" w:rsidR="009509A6" w:rsidRPr="00F502B8" w:rsidRDefault="009509A6" w:rsidP="00C720DC">
            <w:pPr>
              <w:rPr>
                <w:color w:val="000000"/>
                <w:sz w:val="18"/>
                <w:szCs w:val="18"/>
              </w:rPr>
            </w:pPr>
            <w:r w:rsidRPr="00F502B8">
              <w:rPr>
                <w:color w:val="000000"/>
                <w:sz w:val="18"/>
                <w:szCs w:val="18"/>
              </w:rPr>
              <w:t>Italy</w:t>
            </w:r>
          </w:p>
        </w:tc>
        <w:tc>
          <w:tcPr>
            <w:tcW w:w="2551" w:type="dxa"/>
            <w:shd w:val="clear" w:color="auto" w:fill="auto"/>
          </w:tcPr>
          <w:p w14:paraId="292148CD" w14:textId="77777777" w:rsidR="009509A6" w:rsidRPr="00F502B8" w:rsidRDefault="009509A6" w:rsidP="00C720DC">
            <w:pPr>
              <w:rPr>
                <w:color w:val="000000"/>
                <w:sz w:val="18"/>
                <w:szCs w:val="18"/>
              </w:rPr>
            </w:pPr>
            <w:r w:rsidRPr="00F502B8">
              <w:rPr>
                <w:color w:val="000000"/>
                <w:sz w:val="18"/>
                <w:szCs w:val="18"/>
              </w:rPr>
              <w:t>To determine the persistence of functional imaging abnormalities in neurocognitive LC.</w:t>
            </w:r>
          </w:p>
        </w:tc>
        <w:tc>
          <w:tcPr>
            <w:tcW w:w="1276" w:type="dxa"/>
            <w:shd w:val="clear" w:color="auto" w:fill="auto"/>
          </w:tcPr>
          <w:p w14:paraId="7CF29BE3" w14:textId="77777777" w:rsidR="009509A6" w:rsidRPr="00F502B8" w:rsidRDefault="009509A6" w:rsidP="00C720DC">
            <w:pPr>
              <w:rPr>
                <w:color w:val="000000"/>
                <w:sz w:val="18"/>
                <w:szCs w:val="18"/>
              </w:rPr>
            </w:pPr>
            <w:r w:rsidRPr="00F502B8">
              <w:rPr>
                <w:color w:val="000000"/>
                <w:sz w:val="18"/>
                <w:szCs w:val="18"/>
              </w:rPr>
              <w:t>Cohort study with control group</w:t>
            </w:r>
          </w:p>
        </w:tc>
        <w:tc>
          <w:tcPr>
            <w:tcW w:w="1134" w:type="dxa"/>
            <w:shd w:val="clear" w:color="auto" w:fill="FFFFFF" w:themeFill="background1"/>
          </w:tcPr>
          <w:p w14:paraId="0253553F" w14:textId="52D3E036" w:rsidR="009509A6" w:rsidRPr="00F502B8" w:rsidRDefault="009509A6" w:rsidP="00C720DC">
            <w:pPr>
              <w:rPr>
                <w:color w:val="000000"/>
                <w:sz w:val="18"/>
                <w:szCs w:val="18"/>
              </w:rPr>
            </w:pPr>
            <w:r>
              <w:rPr>
                <w:color w:val="000000"/>
                <w:sz w:val="18"/>
                <w:szCs w:val="18"/>
              </w:rPr>
              <w:t>October 2020</w:t>
            </w:r>
          </w:p>
        </w:tc>
        <w:tc>
          <w:tcPr>
            <w:tcW w:w="1134" w:type="dxa"/>
            <w:shd w:val="clear" w:color="auto" w:fill="FFFFFF" w:themeFill="background1"/>
          </w:tcPr>
          <w:p w14:paraId="51F9F614" w14:textId="24994BE4" w:rsidR="009509A6" w:rsidRPr="00F502B8" w:rsidRDefault="009509A6" w:rsidP="00C720DC">
            <w:pPr>
              <w:rPr>
                <w:color w:val="000000"/>
                <w:sz w:val="18"/>
                <w:szCs w:val="18"/>
              </w:rPr>
            </w:pPr>
            <w:r>
              <w:rPr>
                <w:color w:val="000000"/>
                <w:sz w:val="18"/>
                <w:szCs w:val="18"/>
              </w:rPr>
              <w:t>November 2021</w:t>
            </w:r>
          </w:p>
        </w:tc>
        <w:tc>
          <w:tcPr>
            <w:tcW w:w="1418" w:type="dxa"/>
            <w:shd w:val="clear" w:color="auto" w:fill="auto"/>
          </w:tcPr>
          <w:p w14:paraId="7D622CD7" w14:textId="77777777" w:rsidR="009509A6" w:rsidRPr="00F502B8" w:rsidRDefault="009509A6" w:rsidP="00C720DC">
            <w:pPr>
              <w:rPr>
                <w:color w:val="000000"/>
                <w:sz w:val="18"/>
                <w:szCs w:val="18"/>
              </w:rPr>
            </w:pPr>
            <w:r w:rsidRPr="00F502B8">
              <w:rPr>
                <w:color w:val="000000"/>
                <w:sz w:val="18"/>
                <w:szCs w:val="18"/>
              </w:rPr>
              <w:t>NA</w:t>
            </w:r>
          </w:p>
        </w:tc>
        <w:tc>
          <w:tcPr>
            <w:tcW w:w="2693" w:type="dxa"/>
            <w:shd w:val="clear" w:color="auto" w:fill="auto"/>
          </w:tcPr>
          <w:p w14:paraId="7FA489E2" w14:textId="67241021" w:rsidR="009509A6" w:rsidRDefault="009509A6" w:rsidP="00C720DC">
            <w:pPr>
              <w:rPr>
                <w:color w:val="000000"/>
                <w:sz w:val="18"/>
                <w:szCs w:val="18"/>
              </w:rPr>
            </w:pPr>
            <w:r>
              <w:rPr>
                <w:color w:val="000000"/>
                <w:sz w:val="18"/>
                <w:szCs w:val="18"/>
              </w:rPr>
              <w:t xml:space="preserve">1) </w:t>
            </w:r>
            <w:r w:rsidRPr="00F502B8">
              <w:rPr>
                <w:color w:val="000000"/>
                <w:sz w:val="18"/>
                <w:szCs w:val="18"/>
              </w:rPr>
              <w:t>Clinic patients (26)</w:t>
            </w:r>
            <w:r>
              <w:rPr>
                <w:color w:val="000000"/>
                <w:sz w:val="18"/>
                <w:szCs w:val="18"/>
              </w:rPr>
              <w:t>;</w:t>
            </w:r>
          </w:p>
          <w:p w14:paraId="6E898D59" w14:textId="0A2E5EBD" w:rsidR="009509A6" w:rsidRPr="00F502B8" w:rsidRDefault="009509A6" w:rsidP="00C720DC">
            <w:pPr>
              <w:rPr>
                <w:color w:val="000000"/>
                <w:sz w:val="18"/>
                <w:szCs w:val="18"/>
              </w:rPr>
            </w:pPr>
            <w:r>
              <w:rPr>
                <w:color w:val="000000"/>
                <w:sz w:val="18"/>
                <w:szCs w:val="18"/>
              </w:rPr>
              <w:t>2) H</w:t>
            </w:r>
            <w:r w:rsidRPr="00F502B8">
              <w:rPr>
                <w:color w:val="000000"/>
                <w:sz w:val="18"/>
                <w:szCs w:val="18"/>
              </w:rPr>
              <w:t>ealthy controls (125) from a population cohort.</w:t>
            </w:r>
          </w:p>
        </w:tc>
        <w:tc>
          <w:tcPr>
            <w:tcW w:w="2410" w:type="dxa"/>
            <w:shd w:val="clear" w:color="auto" w:fill="auto"/>
          </w:tcPr>
          <w:p w14:paraId="2EA6EF8D" w14:textId="70F412B9" w:rsidR="009509A6" w:rsidRDefault="00A877A7" w:rsidP="00C720DC">
            <w:pPr>
              <w:rPr>
                <w:color w:val="000000"/>
                <w:sz w:val="18"/>
                <w:szCs w:val="18"/>
              </w:rPr>
            </w:pPr>
            <w:r>
              <w:rPr>
                <w:color w:val="000000"/>
                <w:sz w:val="18"/>
                <w:szCs w:val="18"/>
              </w:rPr>
              <w:t xml:space="preserve">- </w:t>
            </w:r>
            <w:r w:rsidR="009509A6">
              <w:rPr>
                <w:color w:val="000000"/>
                <w:sz w:val="18"/>
                <w:szCs w:val="18"/>
              </w:rPr>
              <w:t>New onset of neurological symptoms</w:t>
            </w:r>
            <w:r>
              <w:rPr>
                <w:color w:val="000000"/>
                <w:sz w:val="18"/>
                <w:szCs w:val="18"/>
              </w:rPr>
              <w:t>;</w:t>
            </w:r>
            <w:r w:rsidR="009509A6">
              <w:rPr>
                <w:color w:val="000000"/>
                <w:sz w:val="18"/>
                <w:szCs w:val="18"/>
              </w:rPr>
              <w:t xml:space="preserve"> </w:t>
            </w:r>
          </w:p>
          <w:p w14:paraId="2E0077C9" w14:textId="49ACF76A" w:rsidR="009509A6" w:rsidRPr="00F502B8" w:rsidRDefault="00A877A7" w:rsidP="00C720DC">
            <w:pPr>
              <w:rPr>
                <w:color w:val="000000"/>
                <w:sz w:val="18"/>
                <w:szCs w:val="18"/>
              </w:rPr>
            </w:pPr>
            <w:r>
              <w:rPr>
                <w:color w:val="000000"/>
                <w:sz w:val="18"/>
                <w:szCs w:val="18"/>
              </w:rPr>
              <w:t xml:space="preserve">- </w:t>
            </w:r>
            <w:r w:rsidR="009509A6">
              <w:rPr>
                <w:color w:val="000000"/>
                <w:sz w:val="18"/>
                <w:szCs w:val="18"/>
              </w:rPr>
              <w:t>Positive RT-PCR</w:t>
            </w:r>
            <w:r>
              <w:rPr>
                <w:color w:val="000000"/>
                <w:sz w:val="18"/>
                <w:szCs w:val="18"/>
              </w:rPr>
              <w:t>.</w:t>
            </w:r>
          </w:p>
        </w:tc>
        <w:tc>
          <w:tcPr>
            <w:tcW w:w="1985" w:type="dxa"/>
            <w:shd w:val="clear" w:color="auto" w:fill="FFFFFF" w:themeFill="background1"/>
          </w:tcPr>
          <w:p w14:paraId="63001596" w14:textId="1B7EE1C2" w:rsidR="009509A6" w:rsidRPr="00F502B8" w:rsidRDefault="009509A6" w:rsidP="00C720DC">
            <w:pPr>
              <w:rPr>
                <w:color w:val="000000"/>
                <w:sz w:val="18"/>
                <w:szCs w:val="18"/>
              </w:rPr>
            </w:pPr>
            <w:r>
              <w:rPr>
                <w:color w:val="000000"/>
                <w:sz w:val="18"/>
                <w:szCs w:val="18"/>
              </w:rPr>
              <w:t>No stated</w:t>
            </w:r>
          </w:p>
        </w:tc>
        <w:tc>
          <w:tcPr>
            <w:tcW w:w="3120" w:type="dxa"/>
            <w:shd w:val="clear" w:color="auto" w:fill="FFFFFF" w:themeFill="background1"/>
          </w:tcPr>
          <w:p w14:paraId="4FA855AB" w14:textId="0B9C6CC9" w:rsidR="009509A6" w:rsidRPr="00A877A7" w:rsidRDefault="009509A6" w:rsidP="00C720DC">
            <w:pPr>
              <w:rPr>
                <w:rFonts w:asciiTheme="minorHAnsi" w:eastAsia="Times New Roman" w:hAnsiTheme="minorHAnsi" w:cstheme="minorHAnsi"/>
                <w:sz w:val="18"/>
                <w:szCs w:val="18"/>
              </w:rPr>
            </w:pPr>
            <w:r w:rsidRPr="00A877A7">
              <w:rPr>
                <w:rFonts w:asciiTheme="minorHAnsi" w:eastAsia="Times New Roman" w:hAnsiTheme="minorHAnsi" w:cstheme="minorHAnsi"/>
                <w:sz w:val="18"/>
                <w:szCs w:val="18"/>
              </w:rPr>
              <w:t>1)</w:t>
            </w:r>
            <w:r w:rsidR="00A877A7">
              <w:rPr>
                <w:rFonts w:asciiTheme="minorHAnsi" w:eastAsia="Times New Roman" w:hAnsiTheme="minorHAnsi" w:cstheme="minorHAnsi"/>
                <w:sz w:val="18"/>
                <w:szCs w:val="18"/>
              </w:rPr>
              <w:t xml:space="preserve"> </w:t>
            </w:r>
            <w:r w:rsidRPr="00A877A7">
              <w:rPr>
                <w:rFonts w:asciiTheme="minorHAnsi" w:eastAsia="Times New Roman" w:hAnsiTheme="minorHAnsi" w:cstheme="minorHAnsi"/>
                <w:sz w:val="18"/>
                <w:szCs w:val="18"/>
              </w:rPr>
              <w:t>Cross-sectional approach</w:t>
            </w:r>
          </w:p>
          <w:p w14:paraId="67CE2CA4" w14:textId="06CBEBC1" w:rsidR="009509A6" w:rsidRPr="00A877A7" w:rsidRDefault="009509A6" w:rsidP="00C720DC">
            <w:pPr>
              <w:rPr>
                <w:rFonts w:asciiTheme="minorHAnsi" w:eastAsia="Times New Roman" w:hAnsiTheme="minorHAnsi" w:cstheme="minorHAnsi"/>
                <w:sz w:val="18"/>
                <w:szCs w:val="18"/>
              </w:rPr>
            </w:pPr>
            <w:r w:rsidRPr="00A877A7">
              <w:rPr>
                <w:rFonts w:asciiTheme="minorHAnsi" w:eastAsia="Times New Roman" w:hAnsiTheme="minorHAnsi" w:cstheme="minorHAnsi"/>
                <w:sz w:val="18"/>
                <w:szCs w:val="18"/>
              </w:rPr>
              <w:t>2)</w:t>
            </w:r>
            <w:r w:rsidR="00A877A7">
              <w:rPr>
                <w:rFonts w:asciiTheme="minorHAnsi" w:eastAsia="Times New Roman" w:hAnsiTheme="minorHAnsi" w:cstheme="minorHAnsi"/>
                <w:sz w:val="18"/>
                <w:szCs w:val="18"/>
              </w:rPr>
              <w:t xml:space="preserve"> P</w:t>
            </w:r>
            <w:r w:rsidRPr="00A877A7">
              <w:rPr>
                <w:rFonts w:asciiTheme="minorHAnsi" w:eastAsia="Times New Roman" w:hAnsiTheme="minorHAnsi" w:cstheme="minorHAnsi"/>
                <w:sz w:val="18"/>
                <w:szCs w:val="18"/>
              </w:rPr>
              <w:t xml:space="preserve">rospectively recruited in the Neurology Unit of </w:t>
            </w:r>
            <w:proofErr w:type="spellStart"/>
            <w:r w:rsidRPr="00A877A7">
              <w:rPr>
                <w:rFonts w:asciiTheme="minorHAnsi" w:eastAsia="Times New Roman" w:hAnsiTheme="minorHAnsi" w:cstheme="minorHAnsi"/>
                <w:sz w:val="18"/>
                <w:szCs w:val="18"/>
              </w:rPr>
              <w:t>Ospedale</w:t>
            </w:r>
            <w:proofErr w:type="spellEnd"/>
            <w:r w:rsidRPr="00A877A7">
              <w:rPr>
                <w:rFonts w:asciiTheme="minorHAnsi" w:eastAsia="Times New Roman" w:hAnsiTheme="minorHAnsi" w:cstheme="minorHAnsi"/>
                <w:sz w:val="18"/>
                <w:szCs w:val="18"/>
              </w:rPr>
              <w:t xml:space="preserve"> Santo Stefano Prato, Italy</w:t>
            </w:r>
          </w:p>
          <w:p w14:paraId="154904D8" w14:textId="6C049D5C" w:rsidR="009509A6" w:rsidRPr="00A877A7" w:rsidRDefault="009509A6" w:rsidP="00C720DC">
            <w:pPr>
              <w:rPr>
                <w:rFonts w:asciiTheme="minorHAnsi" w:eastAsia="Times New Roman" w:hAnsiTheme="minorHAnsi" w:cstheme="minorHAnsi"/>
                <w:sz w:val="18"/>
                <w:szCs w:val="18"/>
              </w:rPr>
            </w:pPr>
            <w:r w:rsidRPr="00A877A7">
              <w:rPr>
                <w:rFonts w:asciiTheme="minorHAnsi" w:eastAsia="Times New Roman" w:hAnsiTheme="minorHAnsi" w:cstheme="minorHAnsi"/>
                <w:sz w:val="18"/>
                <w:szCs w:val="18"/>
              </w:rPr>
              <w:t>3) 125 healthy control</w:t>
            </w:r>
            <w:r w:rsidR="00A877A7">
              <w:rPr>
                <w:rFonts w:asciiTheme="minorHAnsi" w:eastAsia="Times New Roman" w:hAnsiTheme="minorHAnsi" w:cstheme="minorHAnsi"/>
                <w:sz w:val="18"/>
                <w:szCs w:val="18"/>
              </w:rPr>
              <w:t xml:space="preserve">s </w:t>
            </w:r>
            <w:r w:rsidRPr="00A877A7">
              <w:rPr>
                <w:rFonts w:asciiTheme="minorHAnsi" w:eastAsia="Times New Roman" w:hAnsiTheme="minorHAnsi" w:cstheme="minorHAnsi"/>
                <w:sz w:val="18"/>
                <w:szCs w:val="18"/>
              </w:rPr>
              <w:t xml:space="preserve">(HC) </w:t>
            </w:r>
            <w:r w:rsidR="00A877A7">
              <w:rPr>
                <w:rFonts w:asciiTheme="minorHAnsi" w:eastAsia="Times New Roman" w:hAnsiTheme="minorHAnsi" w:cstheme="minorHAnsi"/>
                <w:sz w:val="18"/>
                <w:szCs w:val="18"/>
              </w:rPr>
              <w:t xml:space="preserve">included </w:t>
            </w:r>
            <w:r w:rsidRPr="00A877A7">
              <w:rPr>
                <w:rFonts w:asciiTheme="minorHAnsi" w:eastAsia="Times New Roman" w:hAnsiTheme="minorHAnsi" w:cstheme="minorHAnsi"/>
                <w:sz w:val="18"/>
                <w:szCs w:val="18"/>
              </w:rPr>
              <w:t>from the AIMN (</w:t>
            </w:r>
            <w:proofErr w:type="spellStart"/>
            <w:r w:rsidRPr="00A877A7">
              <w:rPr>
                <w:rFonts w:asciiTheme="minorHAnsi" w:eastAsia="Times New Roman" w:hAnsiTheme="minorHAnsi" w:cstheme="minorHAnsi"/>
                <w:sz w:val="18"/>
                <w:szCs w:val="18"/>
              </w:rPr>
              <w:t>Associazione</w:t>
            </w:r>
            <w:proofErr w:type="spellEnd"/>
            <w:r w:rsidRPr="00A877A7">
              <w:rPr>
                <w:rFonts w:asciiTheme="minorHAnsi" w:eastAsia="Times New Roman" w:hAnsiTheme="minorHAnsi" w:cstheme="minorHAnsi"/>
                <w:sz w:val="18"/>
                <w:szCs w:val="18"/>
              </w:rPr>
              <w:t xml:space="preserve"> </w:t>
            </w:r>
            <w:proofErr w:type="spellStart"/>
            <w:r w:rsidRPr="00A877A7">
              <w:rPr>
                <w:rFonts w:asciiTheme="minorHAnsi" w:eastAsia="Times New Roman" w:hAnsiTheme="minorHAnsi" w:cstheme="minorHAnsi"/>
                <w:sz w:val="18"/>
                <w:szCs w:val="18"/>
              </w:rPr>
              <w:t>Italiana</w:t>
            </w:r>
            <w:proofErr w:type="spellEnd"/>
            <w:r w:rsidRPr="00A877A7">
              <w:rPr>
                <w:rFonts w:asciiTheme="minorHAnsi" w:eastAsia="Times New Roman" w:hAnsiTheme="minorHAnsi" w:cstheme="minorHAnsi"/>
                <w:sz w:val="18"/>
                <w:szCs w:val="18"/>
              </w:rPr>
              <w:t xml:space="preserve"> di </w:t>
            </w:r>
            <w:proofErr w:type="spellStart"/>
            <w:r w:rsidRPr="00A877A7">
              <w:rPr>
                <w:rFonts w:asciiTheme="minorHAnsi" w:eastAsia="Times New Roman" w:hAnsiTheme="minorHAnsi" w:cstheme="minorHAnsi"/>
                <w:sz w:val="18"/>
                <w:szCs w:val="18"/>
              </w:rPr>
              <w:t>Medicina</w:t>
            </w:r>
            <w:proofErr w:type="spellEnd"/>
            <w:r w:rsidRPr="00A877A7">
              <w:rPr>
                <w:rFonts w:asciiTheme="minorHAnsi" w:eastAsia="Times New Roman" w:hAnsiTheme="minorHAnsi" w:cstheme="minorHAnsi"/>
                <w:sz w:val="18"/>
                <w:szCs w:val="18"/>
              </w:rPr>
              <w:t xml:space="preserve"> </w:t>
            </w:r>
            <w:proofErr w:type="spellStart"/>
            <w:r w:rsidRPr="00A877A7">
              <w:rPr>
                <w:rFonts w:asciiTheme="minorHAnsi" w:eastAsia="Times New Roman" w:hAnsiTheme="minorHAnsi" w:cstheme="minorHAnsi"/>
                <w:sz w:val="18"/>
                <w:szCs w:val="18"/>
              </w:rPr>
              <w:t>Nucleare</w:t>
            </w:r>
            <w:proofErr w:type="spellEnd"/>
            <w:r w:rsidRPr="00A877A7">
              <w:rPr>
                <w:rFonts w:asciiTheme="minorHAnsi" w:eastAsia="Times New Roman" w:hAnsiTheme="minorHAnsi" w:cstheme="minorHAnsi"/>
                <w:sz w:val="18"/>
                <w:szCs w:val="18"/>
              </w:rPr>
              <w:t xml:space="preserve"> ed Imaging </w:t>
            </w:r>
            <w:proofErr w:type="spellStart"/>
            <w:r w:rsidRPr="00A877A7">
              <w:rPr>
                <w:rFonts w:asciiTheme="minorHAnsi" w:eastAsia="Times New Roman" w:hAnsiTheme="minorHAnsi" w:cstheme="minorHAnsi"/>
                <w:sz w:val="18"/>
                <w:szCs w:val="18"/>
              </w:rPr>
              <w:t>Molecolare</w:t>
            </w:r>
            <w:proofErr w:type="spellEnd"/>
            <w:r w:rsidRPr="00A877A7">
              <w:rPr>
                <w:rFonts w:asciiTheme="minorHAnsi" w:eastAsia="Times New Roman" w:hAnsiTheme="minorHAnsi" w:cstheme="minorHAnsi"/>
                <w:sz w:val="18"/>
                <w:szCs w:val="18"/>
              </w:rPr>
              <w:t xml:space="preserve">) database on the AIMN </w:t>
            </w:r>
            <w:proofErr w:type="spellStart"/>
            <w:r w:rsidRPr="00A877A7">
              <w:rPr>
                <w:rFonts w:asciiTheme="minorHAnsi" w:eastAsia="Times New Roman" w:hAnsiTheme="minorHAnsi" w:cstheme="minorHAnsi"/>
                <w:sz w:val="18"/>
                <w:szCs w:val="18"/>
              </w:rPr>
              <w:t>websit</w:t>
            </w:r>
            <w:proofErr w:type="spellEnd"/>
          </w:p>
        </w:tc>
      </w:tr>
      <w:tr w:rsidR="009509A6" w:rsidRPr="00F502B8" w14:paraId="4BB9A032" w14:textId="77777777" w:rsidTr="002F62B0">
        <w:trPr>
          <w:cantSplit/>
        </w:trPr>
        <w:tc>
          <w:tcPr>
            <w:tcW w:w="1270" w:type="dxa"/>
            <w:shd w:val="clear" w:color="auto" w:fill="auto"/>
          </w:tcPr>
          <w:p w14:paraId="757B714A" w14:textId="77777777" w:rsidR="009509A6" w:rsidRPr="008A1C60" w:rsidRDefault="009509A6" w:rsidP="00C720DC">
            <w:pPr>
              <w:rPr>
                <w:b/>
                <w:color w:val="000000"/>
                <w:sz w:val="18"/>
                <w:szCs w:val="18"/>
              </w:rPr>
            </w:pPr>
            <w:proofErr w:type="spellStart"/>
            <w:r w:rsidRPr="008A1C60">
              <w:rPr>
                <w:b/>
                <w:color w:val="000000"/>
                <w:sz w:val="18"/>
                <w:szCs w:val="18"/>
              </w:rPr>
              <w:t>Flaskamp</w:t>
            </w:r>
            <w:proofErr w:type="spellEnd"/>
            <w:r w:rsidRPr="008A1C60">
              <w:rPr>
                <w:b/>
                <w:color w:val="000000"/>
                <w:sz w:val="18"/>
                <w:szCs w:val="18"/>
              </w:rPr>
              <w:t xml:space="preserve"> 2022</w:t>
            </w:r>
          </w:p>
        </w:tc>
        <w:tc>
          <w:tcPr>
            <w:tcW w:w="2267" w:type="dxa"/>
            <w:shd w:val="clear" w:color="auto" w:fill="auto"/>
          </w:tcPr>
          <w:p w14:paraId="1BB6200B" w14:textId="77777777" w:rsidR="009509A6" w:rsidRPr="00025689" w:rsidRDefault="009509A6" w:rsidP="00C720DC">
            <w:pPr>
              <w:rPr>
                <w:i/>
                <w:color w:val="000000"/>
                <w:sz w:val="18"/>
                <w:szCs w:val="18"/>
              </w:rPr>
            </w:pPr>
            <w:r w:rsidRPr="00025689">
              <w:rPr>
                <w:i/>
                <w:color w:val="000000"/>
                <w:sz w:val="18"/>
                <w:szCs w:val="18"/>
              </w:rPr>
              <w:t>Serum of Post-COVID-19 Syndrome Patients with or without ME/CFS Differentially Affects Endothelial Cell Function In Vitro</w:t>
            </w:r>
          </w:p>
        </w:tc>
        <w:tc>
          <w:tcPr>
            <w:tcW w:w="1276" w:type="dxa"/>
            <w:shd w:val="clear" w:color="auto" w:fill="FFFFFF" w:themeFill="background1"/>
          </w:tcPr>
          <w:p w14:paraId="34F7F8B9" w14:textId="0A5BDB41" w:rsidR="009509A6" w:rsidRPr="00F502B8" w:rsidRDefault="009509A6" w:rsidP="00C720DC">
            <w:pPr>
              <w:rPr>
                <w:color w:val="000000"/>
                <w:sz w:val="18"/>
                <w:szCs w:val="18"/>
              </w:rPr>
            </w:pPr>
            <w:r>
              <w:rPr>
                <w:color w:val="000000"/>
                <w:sz w:val="18"/>
                <w:szCs w:val="18"/>
              </w:rPr>
              <w:t>Germany</w:t>
            </w:r>
          </w:p>
        </w:tc>
        <w:tc>
          <w:tcPr>
            <w:tcW w:w="2551" w:type="dxa"/>
            <w:shd w:val="clear" w:color="auto" w:fill="FFFFFF" w:themeFill="background1"/>
          </w:tcPr>
          <w:p w14:paraId="280DA9ED" w14:textId="2A497131" w:rsidR="009509A6" w:rsidRPr="00F502B8" w:rsidRDefault="009509A6" w:rsidP="00C720DC">
            <w:pPr>
              <w:rPr>
                <w:color w:val="000000"/>
                <w:sz w:val="18"/>
                <w:szCs w:val="18"/>
              </w:rPr>
            </w:pPr>
            <w:r>
              <w:rPr>
                <w:color w:val="000000"/>
                <w:sz w:val="18"/>
                <w:szCs w:val="18"/>
              </w:rPr>
              <w:t>T</w:t>
            </w:r>
            <w:r w:rsidRPr="00A328EF">
              <w:rPr>
                <w:color w:val="000000"/>
                <w:sz w:val="18"/>
                <w:szCs w:val="18"/>
              </w:rPr>
              <w:t>o determine alterations in EC function in vitro following their exposure to post-COVID-19 syndrome (PCS)</w:t>
            </w:r>
            <w:r>
              <w:rPr>
                <w:color w:val="000000"/>
                <w:sz w:val="18"/>
                <w:szCs w:val="18"/>
              </w:rPr>
              <w:t xml:space="preserve"> </w:t>
            </w:r>
            <w:r w:rsidRPr="00A328EF">
              <w:rPr>
                <w:color w:val="000000"/>
                <w:sz w:val="18"/>
                <w:szCs w:val="18"/>
              </w:rPr>
              <w:t>patient serum including individuals with or without ME/CFS, i.e., PCS/CFS and PCS,</w:t>
            </w:r>
          </w:p>
        </w:tc>
        <w:tc>
          <w:tcPr>
            <w:tcW w:w="1276" w:type="dxa"/>
            <w:shd w:val="clear" w:color="auto" w:fill="auto"/>
          </w:tcPr>
          <w:p w14:paraId="556A6687" w14:textId="0C064186" w:rsidR="009509A6" w:rsidRDefault="009509A6" w:rsidP="00C720DC">
            <w:pPr>
              <w:rPr>
                <w:color w:val="000000"/>
                <w:sz w:val="18"/>
                <w:szCs w:val="18"/>
              </w:rPr>
            </w:pPr>
            <w:r>
              <w:rPr>
                <w:color w:val="000000"/>
                <w:sz w:val="18"/>
                <w:szCs w:val="18"/>
              </w:rPr>
              <w:t>Case control study</w:t>
            </w:r>
          </w:p>
          <w:p w14:paraId="19AC4B20" w14:textId="77777777" w:rsidR="009509A6" w:rsidRDefault="009509A6" w:rsidP="00C720DC">
            <w:pPr>
              <w:rPr>
                <w:color w:val="000000"/>
                <w:sz w:val="18"/>
                <w:szCs w:val="18"/>
              </w:rPr>
            </w:pPr>
          </w:p>
          <w:p w14:paraId="2F3C9EF9" w14:textId="670C6B5F" w:rsidR="009509A6" w:rsidRPr="00F502B8" w:rsidRDefault="009509A6" w:rsidP="00C720DC">
            <w:pPr>
              <w:rPr>
                <w:color w:val="000000"/>
                <w:sz w:val="18"/>
                <w:szCs w:val="18"/>
              </w:rPr>
            </w:pPr>
          </w:p>
        </w:tc>
        <w:tc>
          <w:tcPr>
            <w:tcW w:w="1134" w:type="dxa"/>
            <w:shd w:val="clear" w:color="auto" w:fill="FFFFFF" w:themeFill="background1"/>
          </w:tcPr>
          <w:p w14:paraId="43AB80F0" w14:textId="517D26FE" w:rsidR="009509A6" w:rsidRPr="0021741C" w:rsidRDefault="009509A6" w:rsidP="00C720DC">
            <w:pPr>
              <w:rPr>
                <w:rFonts w:asciiTheme="minorHAnsi" w:hAnsiTheme="minorHAnsi" w:cstheme="minorHAnsi"/>
                <w:color w:val="000000"/>
                <w:sz w:val="18"/>
                <w:szCs w:val="18"/>
              </w:rPr>
            </w:pPr>
            <w:r w:rsidRPr="0021741C">
              <w:rPr>
                <w:rFonts w:asciiTheme="minorHAnsi" w:hAnsiTheme="minorHAnsi" w:cstheme="minorHAnsi"/>
                <w:color w:val="000000"/>
                <w:sz w:val="18"/>
                <w:szCs w:val="18"/>
              </w:rPr>
              <w:t>November 2020</w:t>
            </w:r>
          </w:p>
        </w:tc>
        <w:tc>
          <w:tcPr>
            <w:tcW w:w="1134" w:type="dxa"/>
            <w:shd w:val="clear" w:color="auto" w:fill="FFFFFF" w:themeFill="background1"/>
          </w:tcPr>
          <w:p w14:paraId="257E3FCC" w14:textId="757EB3D0" w:rsidR="009509A6" w:rsidRPr="0021741C" w:rsidRDefault="009509A6" w:rsidP="00C720DC">
            <w:pPr>
              <w:rPr>
                <w:rFonts w:asciiTheme="minorHAnsi" w:eastAsia="Times New Roman" w:hAnsiTheme="minorHAnsi" w:cstheme="minorHAnsi"/>
                <w:sz w:val="18"/>
                <w:szCs w:val="18"/>
              </w:rPr>
            </w:pPr>
            <w:r w:rsidRPr="0021741C">
              <w:rPr>
                <w:rFonts w:asciiTheme="minorHAnsi" w:eastAsia="Times New Roman" w:hAnsiTheme="minorHAnsi" w:cstheme="minorHAnsi"/>
                <w:sz w:val="18"/>
                <w:szCs w:val="18"/>
              </w:rPr>
              <w:t>February 2021</w:t>
            </w:r>
          </w:p>
        </w:tc>
        <w:tc>
          <w:tcPr>
            <w:tcW w:w="1418" w:type="dxa"/>
            <w:shd w:val="clear" w:color="auto" w:fill="FFFFFF" w:themeFill="background1"/>
          </w:tcPr>
          <w:p w14:paraId="776228F5" w14:textId="51C704DC" w:rsidR="009509A6" w:rsidRPr="00A328EF" w:rsidRDefault="009509A6" w:rsidP="00C720DC">
            <w:pPr>
              <w:rPr>
                <w:rFonts w:asciiTheme="minorHAnsi" w:eastAsia="Times New Roman" w:hAnsiTheme="minorHAnsi" w:cstheme="minorHAnsi"/>
                <w:sz w:val="18"/>
                <w:szCs w:val="18"/>
              </w:rPr>
            </w:pPr>
            <w:proofErr w:type="spellStart"/>
            <w:r w:rsidRPr="00A328EF">
              <w:rPr>
                <w:rFonts w:asciiTheme="minorHAnsi" w:eastAsia="Times New Roman" w:hAnsiTheme="minorHAnsi" w:cstheme="minorHAnsi"/>
                <w:sz w:val="18"/>
                <w:szCs w:val="18"/>
              </w:rPr>
              <w:t>Charité</w:t>
            </w:r>
            <w:proofErr w:type="spellEnd"/>
            <w:r w:rsidRPr="00A328EF">
              <w:rPr>
                <w:rFonts w:asciiTheme="minorHAnsi" w:eastAsia="Times New Roman" w:hAnsiTheme="minorHAnsi" w:cstheme="minorHAnsi"/>
                <w:sz w:val="18"/>
                <w:szCs w:val="18"/>
              </w:rPr>
              <w:t xml:space="preserve"> Chronic Fatigue </w:t>
            </w:r>
            <w:proofErr w:type="spellStart"/>
            <w:r w:rsidRPr="00A328EF">
              <w:rPr>
                <w:rFonts w:asciiTheme="minorHAnsi" w:eastAsia="Times New Roman" w:hAnsiTheme="minorHAnsi" w:cstheme="minorHAnsi"/>
                <w:sz w:val="18"/>
                <w:szCs w:val="18"/>
              </w:rPr>
              <w:t>Center</w:t>
            </w:r>
            <w:proofErr w:type="spellEnd"/>
            <w:r w:rsidRPr="00A328EF">
              <w:rPr>
                <w:rFonts w:asciiTheme="minorHAnsi" w:eastAsia="Times New Roman" w:hAnsiTheme="minorHAnsi" w:cstheme="minorHAnsi"/>
                <w:sz w:val="18"/>
                <w:szCs w:val="18"/>
              </w:rPr>
              <w:t xml:space="preserve"> (CFC) of the </w:t>
            </w:r>
            <w:proofErr w:type="spellStart"/>
            <w:r w:rsidRPr="00A328EF">
              <w:rPr>
                <w:rFonts w:asciiTheme="minorHAnsi" w:eastAsia="Times New Roman" w:hAnsiTheme="minorHAnsi" w:cstheme="minorHAnsi"/>
                <w:sz w:val="18"/>
                <w:szCs w:val="18"/>
              </w:rPr>
              <w:t>Charité</w:t>
            </w:r>
            <w:proofErr w:type="spellEnd"/>
            <w:r w:rsidRPr="00A328EF">
              <w:rPr>
                <w:rFonts w:asciiTheme="minorHAnsi" w:eastAsia="Times New Roman" w:hAnsiTheme="minorHAnsi" w:cstheme="minorHAnsi"/>
                <w:sz w:val="18"/>
                <w:szCs w:val="18"/>
              </w:rPr>
              <w:t xml:space="preserve"> </w:t>
            </w:r>
            <w:proofErr w:type="spellStart"/>
            <w:r w:rsidRPr="00A328EF">
              <w:rPr>
                <w:rFonts w:asciiTheme="minorHAnsi" w:eastAsia="Times New Roman" w:hAnsiTheme="minorHAnsi" w:cstheme="minorHAnsi"/>
                <w:sz w:val="18"/>
                <w:szCs w:val="18"/>
              </w:rPr>
              <w:t>Universitätsmedizin</w:t>
            </w:r>
            <w:proofErr w:type="spellEnd"/>
            <w:r w:rsidRPr="00A328EF">
              <w:rPr>
                <w:rFonts w:asciiTheme="minorHAnsi" w:eastAsia="Times New Roman" w:hAnsiTheme="minorHAnsi" w:cstheme="minorHAnsi"/>
                <w:sz w:val="18"/>
                <w:szCs w:val="18"/>
              </w:rPr>
              <w:t xml:space="preserve"> Berlin. L.F. received a </w:t>
            </w:r>
            <w:proofErr w:type="gramStart"/>
            <w:r w:rsidRPr="00A328EF">
              <w:rPr>
                <w:rFonts w:asciiTheme="minorHAnsi" w:eastAsia="Times New Roman" w:hAnsiTheme="minorHAnsi" w:cstheme="minorHAnsi"/>
                <w:sz w:val="18"/>
                <w:szCs w:val="18"/>
              </w:rPr>
              <w:t>scholar-ship</w:t>
            </w:r>
            <w:proofErr w:type="gramEnd"/>
            <w:r w:rsidRPr="00A328EF">
              <w:rPr>
                <w:rFonts w:asciiTheme="minorHAnsi" w:eastAsia="Times New Roman" w:hAnsiTheme="minorHAnsi" w:cstheme="minorHAnsi"/>
                <w:sz w:val="18"/>
                <w:szCs w:val="18"/>
              </w:rPr>
              <w:t xml:space="preserve"> from the Lost Voices Foundation </w:t>
            </w:r>
            <w:proofErr w:type="spellStart"/>
            <w:r w:rsidRPr="00A328EF">
              <w:rPr>
                <w:rFonts w:asciiTheme="minorHAnsi" w:eastAsia="Times New Roman" w:hAnsiTheme="minorHAnsi" w:cstheme="minorHAnsi"/>
                <w:sz w:val="18"/>
                <w:szCs w:val="18"/>
              </w:rPr>
              <w:t>e.V</w:t>
            </w:r>
            <w:proofErr w:type="spellEnd"/>
          </w:p>
        </w:tc>
        <w:tc>
          <w:tcPr>
            <w:tcW w:w="2693" w:type="dxa"/>
            <w:shd w:val="clear" w:color="auto" w:fill="auto"/>
          </w:tcPr>
          <w:p w14:paraId="6605DA82" w14:textId="013DE133" w:rsidR="009509A6" w:rsidRPr="00DF2BDA" w:rsidRDefault="009509A6" w:rsidP="00C720DC">
            <w:pPr>
              <w:rPr>
                <w:color w:val="000000" w:themeColor="text1"/>
                <w:sz w:val="18"/>
                <w:szCs w:val="18"/>
              </w:rPr>
            </w:pPr>
            <w:r>
              <w:rPr>
                <w:color w:val="000000"/>
                <w:sz w:val="18"/>
                <w:szCs w:val="18"/>
              </w:rPr>
              <w:t xml:space="preserve">1) </w:t>
            </w:r>
            <w:r w:rsidRPr="00F502B8">
              <w:rPr>
                <w:color w:val="000000"/>
                <w:sz w:val="18"/>
                <w:szCs w:val="18"/>
              </w:rPr>
              <w:t>L</w:t>
            </w:r>
            <w:r>
              <w:rPr>
                <w:color w:val="000000"/>
                <w:sz w:val="18"/>
                <w:szCs w:val="18"/>
              </w:rPr>
              <w:t>ong Covid</w:t>
            </w:r>
            <w:r w:rsidRPr="00F502B8">
              <w:rPr>
                <w:color w:val="000000"/>
                <w:sz w:val="18"/>
                <w:szCs w:val="18"/>
              </w:rPr>
              <w:t xml:space="preserve"> </w:t>
            </w:r>
            <w:r>
              <w:rPr>
                <w:color w:val="000000"/>
                <w:sz w:val="18"/>
                <w:szCs w:val="18"/>
              </w:rPr>
              <w:t xml:space="preserve">(PCS) </w:t>
            </w:r>
            <w:r w:rsidRPr="00F502B8">
              <w:rPr>
                <w:color w:val="000000"/>
                <w:sz w:val="18"/>
                <w:szCs w:val="18"/>
              </w:rPr>
              <w:t>patients</w:t>
            </w:r>
            <w:r>
              <w:rPr>
                <w:color w:val="000000"/>
                <w:sz w:val="18"/>
                <w:szCs w:val="18"/>
              </w:rPr>
              <w:t xml:space="preserve"> (with and without CFS)</w:t>
            </w:r>
            <w:r w:rsidRPr="00F502B8">
              <w:rPr>
                <w:color w:val="000000"/>
                <w:sz w:val="18"/>
                <w:szCs w:val="18"/>
              </w:rPr>
              <w:t>: mild to moderate disease course</w:t>
            </w:r>
            <w:r>
              <w:rPr>
                <w:color w:val="000000"/>
                <w:sz w:val="18"/>
                <w:szCs w:val="18"/>
              </w:rPr>
              <w:t>,</w:t>
            </w:r>
            <w:r w:rsidRPr="00F502B8">
              <w:rPr>
                <w:color w:val="000000"/>
                <w:sz w:val="18"/>
                <w:szCs w:val="18"/>
              </w:rPr>
              <w:t xml:space="preserve"> persistent fatigue and exertion intolerance for at least 6 months</w:t>
            </w:r>
            <w:r>
              <w:rPr>
                <w:color w:val="000000"/>
                <w:sz w:val="18"/>
                <w:szCs w:val="18"/>
              </w:rPr>
              <w:t>,</w:t>
            </w:r>
            <w:r w:rsidRPr="00F502B8">
              <w:rPr>
                <w:color w:val="000000"/>
                <w:sz w:val="18"/>
                <w:szCs w:val="18"/>
              </w:rPr>
              <w:t xml:space="preserve"> recruited within an </w:t>
            </w:r>
            <w:r w:rsidRPr="00DF2BDA">
              <w:rPr>
                <w:color w:val="000000" w:themeColor="text1"/>
                <w:sz w:val="18"/>
                <w:szCs w:val="18"/>
              </w:rPr>
              <w:t>ongoing observational study</w:t>
            </w:r>
          </w:p>
          <w:p w14:paraId="3CC43761" w14:textId="7725CB3A" w:rsidR="009509A6" w:rsidRDefault="009509A6" w:rsidP="00C720DC">
            <w:pPr>
              <w:rPr>
                <w:color w:val="000000"/>
                <w:sz w:val="18"/>
                <w:szCs w:val="18"/>
              </w:rPr>
            </w:pPr>
            <w:r w:rsidRPr="00DF2BDA">
              <w:rPr>
                <w:color w:val="000000" w:themeColor="text1"/>
                <w:sz w:val="18"/>
                <w:szCs w:val="18"/>
              </w:rPr>
              <w:t>(PCS group: Mean age 42</w:t>
            </w:r>
            <w:r w:rsidRPr="00DF2BDA">
              <w:rPr>
                <w:color w:val="000000" w:themeColor="text1"/>
                <w:sz w:val="18"/>
                <w:szCs w:val="18"/>
              </w:rPr>
              <w:br/>
              <w:t xml:space="preserve">94% female, </w:t>
            </w:r>
            <w:proofErr w:type="gramStart"/>
            <w:r w:rsidRPr="00DF2BDA">
              <w:rPr>
                <w:color w:val="000000" w:themeColor="text1"/>
                <w:sz w:val="18"/>
                <w:szCs w:val="18"/>
              </w:rPr>
              <w:t>Mean</w:t>
            </w:r>
            <w:proofErr w:type="gramEnd"/>
            <w:r w:rsidRPr="00DF2BDA">
              <w:rPr>
                <w:color w:val="000000" w:themeColor="text1"/>
                <w:sz w:val="18"/>
                <w:szCs w:val="18"/>
              </w:rPr>
              <w:t xml:space="preserve"> 8.3 months since infection</w:t>
            </w:r>
            <w:r w:rsidRPr="00DF2BDA">
              <w:rPr>
                <w:color w:val="000000" w:themeColor="text1"/>
                <w:sz w:val="18"/>
                <w:szCs w:val="18"/>
              </w:rPr>
              <w:br/>
              <w:t>PCS/CFS group: Mean age 43, 85% female, Mean 9.4 months since infection)</w:t>
            </w:r>
            <w:r>
              <w:rPr>
                <w:color w:val="000000" w:themeColor="text1"/>
                <w:sz w:val="18"/>
                <w:szCs w:val="18"/>
              </w:rPr>
              <w:t>;</w:t>
            </w:r>
            <w:r w:rsidRPr="006D65F7">
              <w:rPr>
                <w:color w:val="FF0000"/>
                <w:sz w:val="18"/>
                <w:szCs w:val="18"/>
              </w:rPr>
              <w:br/>
            </w:r>
            <w:r>
              <w:rPr>
                <w:color w:val="000000"/>
                <w:sz w:val="18"/>
                <w:szCs w:val="18"/>
              </w:rPr>
              <w:t xml:space="preserve">2) </w:t>
            </w:r>
            <w:r w:rsidRPr="00F502B8">
              <w:rPr>
                <w:color w:val="000000"/>
                <w:sz w:val="18"/>
                <w:szCs w:val="18"/>
              </w:rPr>
              <w:t>Healthy controls: age- and sex-matched subject</w:t>
            </w:r>
            <w:r w:rsidR="008C169B">
              <w:rPr>
                <w:color w:val="000000"/>
                <w:sz w:val="18"/>
                <w:szCs w:val="18"/>
              </w:rPr>
              <w:t>s.</w:t>
            </w:r>
            <w:r>
              <w:rPr>
                <w:color w:val="000000"/>
                <w:sz w:val="18"/>
                <w:szCs w:val="18"/>
              </w:rPr>
              <w:t xml:space="preserve"> </w:t>
            </w:r>
          </w:p>
          <w:p w14:paraId="5EDD535C" w14:textId="77777777" w:rsidR="009509A6" w:rsidRDefault="009509A6" w:rsidP="00C720DC">
            <w:pPr>
              <w:rPr>
                <w:color w:val="000000"/>
                <w:sz w:val="18"/>
                <w:szCs w:val="18"/>
              </w:rPr>
            </w:pPr>
          </w:p>
          <w:p w14:paraId="67273A2C" w14:textId="33FF293A" w:rsidR="009509A6" w:rsidRPr="00F502B8" w:rsidRDefault="009509A6" w:rsidP="00C720DC">
            <w:pPr>
              <w:rPr>
                <w:color w:val="000000"/>
                <w:sz w:val="18"/>
                <w:szCs w:val="18"/>
              </w:rPr>
            </w:pPr>
          </w:p>
        </w:tc>
        <w:tc>
          <w:tcPr>
            <w:tcW w:w="2410" w:type="dxa"/>
            <w:shd w:val="clear" w:color="auto" w:fill="auto"/>
          </w:tcPr>
          <w:p w14:paraId="32177165" w14:textId="77777777" w:rsidR="009509A6" w:rsidRDefault="009509A6" w:rsidP="00C720DC">
            <w:pPr>
              <w:rPr>
                <w:color w:val="000000"/>
                <w:sz w:val="18"/>
                <w:szCs w:val="18"/>
              </w:rPr>
            </w:pPr>
            <w:r w:rsidRPr="00F502B8">
              <w:rPr>
                <w:color w:val="000000"/>
                <w:sz w:val="18"/>
                <w:szCs w:val="18"/>
              </w:rPr>
              <w:t xml:space="preserve">LC patients: </w:t>
            </w:r>
          </w:p>
          <w:p w14:paraId="2B6E7B66" w14:textId="21D88CC7" w:rsidR="009509A6" w:rsidRDefault="009509A6" w:rsidP="00C720DC">
            <w:pPr>
              <w:rPr>
                <w:color w:val="000000"/>
                <w:sz w:val="18"/>
                <w:szCs w:val="18"/>
              </w:rPr>
            </w:pPr>
            <w:r>
              <w:rPr>
                <w:color w:val="000000"/>
                <w:sz w:val="18"/>
                <w:szCs w:val="18"/>
              </w:rPr>
              <w:t>- P</w:t>
            </w:r>
            <w:r w:rsidRPr="00F502B8">
              <w:rPr>
                <w:color w:val="000000"/>
                <w:sz w:val="18"/>
                <w:szCs w:val="18"/>
              </w:rPr>
              <w:t>ersistent fatigue and exertion intolerance 6</w:t>
            </w:r>
            <w:r>
              <w:rPr>
                <w:color w:val="000000"/>
                <w:sz w:val="18"/>
                <w:szCs w:val="18"/>
              </w:rPr>
              <w:t>+</w:t>
            </w:r>
            <w:r w:rsidRPr="00F502B8">
              <w:rPr>
                <w:color w:val="000000"/>
                <w:sz w:val="18"/>
                <w:szCs w:val="18"/>
              </w:rPr>
              <w:t xml:space="preserve"> months after infection</w:t>
            </w:r>
            <w:r>
              <w:rPr>
                <w:color w:val="000000"/>
                <w:sz w:val="18"/>
                <w:szCs w:val="18"/>
              </w:rPr>
              <w:t>;</w:t>
            </w:r>
          </w:p>
          <w:p w14:paraId="6650B288" w14:textId="0B9D8357" w:rsidR="009509A6" w:rsidRDefault="009509A6" w:rsidP="00C720DC">
            <w:pPr>
              <w:rPr>
                <w:color w:val="000000"/>
                <w:sz w:val="18"/>
                <w:szCs w:val="18"/>
              </w:rPr>
            </w:pPr>
            <w:r>
              <w:rPr>
                <w:color w:val="000000"/>
                <w:sz w:val="18"/>
                <w:szCs w:val="18"/>
              </w:rPr>
              <w:t xml:space="preserve">- </w:t>
            </w:r>
            <w:r w:rsidRPr="00F502B8">
              <w:rPr>
                <w:color w:val="000000"/>
                <w:sz w:val="18"/>
                <w:szCs w:val="18"/>
              </w:rPr>
              <w:t>previous SARS-CoV-2 infection confirmed by PCR or serology (IgG/IgA)</w:t>
            </w:r>
            <w:r>
              <w:rPr>
                <w:color w:val="000000"/>
                <w:sz w:val="18"/>
                <w:szCs w:val="18"/>
              </w:rPr>
              <w:t>;</w:t>
            </w:r>
          </w:p>
          <w:p w14:paraId="66EFA76A" w14:textId="34C45A4D" w:rsidR="009509A6" w:rsidRPr="00F502B8" w:rsidRDefault="009509A6" w:rsidP="00C720DC">
            <w:pPr>
              <w:rPr>
                <w:color w:val="000000"/>
                <w:sz w:val="18"/>
                <w:szCs w:val="18"/>
              </w:rPr>
            </w:pPr>
            <w:r>
              <w:rPr>
                <w:color w:val="000000"/>
                <w:sz w:val="18"/>
                <w:szCs w:val="18"/>
              </w:rPr>
              <w:t>- S</w:t>
            </w:r>
            <w:r w:rsidRPr="00F502B8">
              <w:rPr>
                <w:color w:val="000000"/>
                <w:sz w:val="18"/>
                <w:szCs w:val="18"/>
              </w:rPr>
              <w:t>ubgroup with ME/CFS met criteria for fatigue, post-exertional malaise (PEM), sleep dysfunction and pain, suffered from at least two neurological/cognitive manifestations, and suffered from at least one symptom of two categories - autonomic, neuroendocrine, and immune manifestations</w:t>
            </w:r>
            <w:r>
              <w:rPr>
                <w:color w:val="000000"/>
                <w:sz w:val="18"/>
                <w:szCs w:val="18"/>
              </w:rPr>
              <w:t>.</w:t>
            </w:r>
          </w:p>
        </w:tc>
        <w:tc>
          <w:tcPr>
            <w:tcW w:w="1985" w:type="dxa"/>
            <w:shd w:val="clear" w:color="auto" w:fill="auto"/>
          </w:tcPr>
          <w:p w14:paraId="12F669E6" w14:textId="6BC91090" w:rsidR="009509A6" w:rsidRPr="00F502B8" w:rsidRDefault="009509A6" w:rsidP="00C720DC">
            <w:pPr>
              <w:rPr>
                <w:color w:val="000000"/>
                <w:sz w:val="18"/>
                <w:szCs w:val="18"/>
              </w:rPr>
            </w:pPr>
            <w:r w:rsidRPr="00F502B8">
              <w:rPr>
                <w:color w:val="000000"/>
                <w:sz w:val="18"/>
                <w:szCs w:val="18"/>
              </w:rPr>
              <w:t>Pre-existing comorbidities, including fatigue</w:t>
            </w:r>
            <w:r>
              <w:rPr>
                <w:color w:val="000000"/>
                <w:sz w:val="18"/>
                <w:szCs w:val="18"/>
              </w:rPr>
              <w:t>.</w:t>
            </w:r>
          </w:p>
        </w:tc>
        <w:tc>
          <w:tcPr>
            <w:tcW w:w="3120" w:type="dxa"/>
            <w:shd w:val="clear" w:color="auto" w:fill="auto"/>
          </w:tcPr>
          <w:p w14:paraId="12494E9C" w14:textId="77777777" w:rsidR="009509A6" w:rsidRPr="00F502B8" w:rsidRDefault="009509A6" w:rsidP="00C720DC">
            <w:pPr>
              <w:rPr>
                <w:color w:val="000000"/>
                <w:sz w:val="18"/>
                <w:szCs w:val="18"/>
              </w:rPr>
            </w:pPr>
            <w:r w:rsidRPr="00F502B8">
              <w:rPr>
                <w:color w:val="000000"/>
                <w:sz w:val="18"/>
                <w:szCs w:val="18"/>
              </w:rPr>
              <w:t>Population survey</w:t>
            </w:r>
          </w:p>
        </w:tc>
      </w:tr>
      <w:tr w:rsidR="009509A6" w:rsidRPr="00F502B8" w14:paraId="73418DDC" w14:textId="77777777" w:rsidTr="002F62B0">
        <w:trPr>
          <w:cantSplit/>
        </w:trPr>
        <w:tc>
          <w:tcPr>
            <w:tcW w:w="1270" w:type="dxa"/>
            <w:shd w:val="clear" w:color="auto" w:fill="auto"/>
          </w:tcPr>
          <w:p w14:paraId="2B437E13" w14:textId="77777777" w:rsidR="009509A6" w:rsidRPr="00A55176" w:rsidRDefault="009509A6" w:rsidP="00C720DC">
            <w:pPr>
              <w:rPr>
                <w:b/>
                <w:color w:val="000000"/>
                <w:sz w:val="18"/>
                <w:szCs w:val="18"/>
              </w:rPr>
            </w:pPr>
            <w:r w:rsidRPr="00A55176">
              <w:rPr>
                <w:b/>
                <w:color w:val="000000"/>
                <w:sz w:val="18"/>
                <w:szCs w:val="18"/>
              </w:rPr>
              <w:t>Izzo 2022</w:t>
            </w:r>
          </w:p>
        </w:tc>
        <w:tc>
          <w:tcPr>
            <w:tcW w:w="2267" w:type="dxa"/>
            <w:shd w:val="clear" w:color="auto" w:fill="auto"/>
          </w:tcPr>
          <w:p w14:paraId="5748658F" w14:textId="77777777" w:rsidR="009509A6" w:rsidRPr="00025689" w:rsidRDefault="009509A6" w:rsidP="00C720DC">
            <w:pPr>
              <w:rPr>
                <w:i/>
                <w:color w:val="000000"/>
                <w:sz w:val="18"/>
                <w:szCs w:val="18"/>
              </w:rPr>
            </w:pPr>
            <w:r w:rsidRPr="00025689">
              <w:rPr>
                <w:i/>
                <w:color w:val="000000"/>
                <w:sz w:val="18"/>
                <w:szCs w:val="18"/>
              </w:rPr>
              <w:t>Combining L-Arginine with vitamin C improves long-COVID symptoms: The LINCOLN Survey</w:t>
            </w:r>
          </w:p>
        </w:tc>
        <w:tc>
          <w:tcPr>
            <w:tcW w:w="1276" w:type="dxa"/>
            <w:shd w:val="clear" w:color="auto" w:fill="auto"/>
          </w:tcPr>
          <w:p w14:paraId="0F6D03CE" w14:textId="3D96EBCA" w:rsidR="009509A6" w:rsidRPr="00F502B8" w:rsidRDefault="009509A6" w:rsidP="00C720DC">
            <w:pPr>
              <w:rPr>
                <w:color w:val="000000"/>
                <w:sz w:val="18"/>
                <w:szCs w:val="18"/>
              </w:rPr>
            </w:pPr>
            <w:r w:rsidRPr="00F502B8">
              <w:rPr>
                <w:color w:val="000000"/>
                <w:sz w:val="18"/>
                <w:szCs w:val="18"/>
              </w:rPr>
              <w:t>Italy</w:t>
            </w:r>
          </w:p>
        </w:tc>
        <w:tc>
          <w:tcPr>
            <w:tcW w:w="2551" w:type="dxa"/>
            <w:shd w:val="clear" w:color="auto" w:fill="auto"/>
          </w:tcPr>
          <w:p w14:paraId="6437BC0B" w14:textId="1B8D674A" w:rsidR="009509A6" w:rsidRPr="00F502B8" w:rsidRDefault="009509A6" w:rsidP="00C720DC">
            <w:pPr>
              <w:rPr>
                <w:color w:val="000000"/>
                <w:sz w:val="18"/>
                <w:szCs w:val="18"/>
              </w:rPr>
            </w:pPr>
            <w:r w:rsidRPr="00F502B8">
              <w:rPr>
                <w:color w:val="000000"/>
                <w:sz w:val="18"/>
                <w:szCs w:val="18"/>
              </w:rPr>
              <w:t>To test the hypothesis that supplementation combining L-Arginine (to improve endothelial function) and Vitamin C (to reduce oxidation) could have favourable effects on LC symptoms</w:t>
            </w:r>
            <w:r>
              <w:rPr>
                <w:color w:val="000000"/>
                <w:sz w:val="18"/>
                <w:szCs w:val="18"/>
              </w:rPr>
              <w:t>.</w:t>
            </w:r>
          </w:p>
        </w:tc>
        <w:tc>
          <w:tcPr>
            <w:tcW w:w="1276" w:type="dxa"/>
            <w:shd w:val="clear" w:color="auto" w:fill="auto"/>
          </w:tcPr>
          <w:p w14:paraId="4935D367" w14:textId="15BDF230" w:rsidR="009509A6" w:rsidRPr="00F502B8" w:rsidRDefault="009509A6" w:rsidP="00C720DC">
            <w:pPr>
              <w:rPr>
                <w:color w:val="000000"/>
                <w:sz w:val="18"/>
                <w:szCs w:val="18"/>
              </w:rPr>
            </w:pPr>
            <w:r w:rsidRPr="00F502B8">
              <w:rPr>
                <w:color w:val="000000"/>
                <w:sz w:val="18"/>
                <w:szCs w:val="18"/>
              </w:rPr>
              <w:t>Cross-sectional survey with two treatment arms (not described as randomised) after 30 days of treatment</w:t>
            </w:r>
          </w:p>
        </w:tc>
        <w:tc>
          <w:tcPr>
            <w:tcW w:w="1134" w:type="dxa"/>
            <w:shd w:val="clear" w:color="auto" w:fill="auto"/>
          </w:tcPr>
          <w:p w14:paraId="30FBF55A" w14:textId="1A312698" w:rsidR="009509A6" w:rsidRPr="00F502B8" w:rsidRDefault="009509A6" w:rsidP="00C720DC">
            <w:pPr>
              <w:rPr>
                <w:color w:val="000000"/>
                <w:sz w:val="18"/>
                <w:szCs w:val="18"/>
              </w:rPr>
            </w:pPr>
            <w:r>
              <w:rPr>
                <w:color w:val="000000"/>
                <w:sz w:val="18"/>
                <w:szCs w:val="18"/>
              </w:rPr>
              <w:t>No stated</w:t>
            </w:r>
          </w:p>
        </w:tc>
        <w:tc>
          <w:tcPr>
            <w:tcW w:w="1134" w:type="dxa"/>
            <w:shd w:val="clear" w:color="auto" w:fill="auto"/>
          </w:tcPr>
          <w:p w14:paraId="4D005CDB" w14:textId="77777777" w:rsidR="009509A6" w:rsidRPr="00F502B8" w:rsidRDefault="009509A6" w:rsidP="00C720DC">
            <w:pPr>
              <w:rPr>
                <w:color w:val="000000"/>
                <w:sz w:val="18"/>
                <w:szCs w:val="18"/>
              </w:rPr>
            </w:pPr>
            <w:r w:rsidRPr="00F502B8">
              <w:rPr>
                <w:color w:val="000000"/>
                <w:sz w:val="18"/>
                <w:szCs w:val="18"/>
              </w:rPr>
              <w:t>Not stated</w:t>
            </w:r>
          </w:p>
        </w:tc>
        <w:tc>
          <w:tcPr>
            <w:tcW w:w="1418" w:type="dxa"/>
            <w:shd w:val="clear" w:color="auto" w:fill="auto"/>
          </w:tcPr>
          <w:p w14:paraId="21F70B43" w14:textId="20C9A62D" w:rsidR="009509A6" w:rsidRPr="00F502B8" w:rsidRDefault="009509A6" w:rsidP="00C720DC">
            <w:pPr>
              <w:rPr>
                <w:color w:val="000000"/>
                <w:sz w:val="18"/>
                <w:szCs w:val="18"/>
              </w:rPr>
            </w:pPr>
            <w:r>
              <w:rPr>
                <w:color w:val="000000"/>
                <w:sz w:val="18"/>
                <w:szCs w:val="18"/>
              </w:rPr>
              <w:t>None</w:t>
            </w:r>
          </w:p>
        </w:tc>
        <w:tc>
          <w:tcPr>
            <w:tcW w:w="2693" w:type="dxa"/>
            <w:shd w:val="clear" w:color="auto" w:fill="auto"/>
          </w:tcPr>
          <w:p w14:paraId="61BBC31E" w14:textId="77777777" w:rsidR="009509A6" w:rsidRDefault="009509A6" w:rsidP="00C720DC">
            <w:pPr>
              <w:rPr>
                <w:color w:val="000000"/>
                <w:sz w:val="18"/>
                <w:szCs w:val="18"/>
              </w:rPr>
            </w:pPr>
            <w:r w:rsidRPr="00F502B8">
              <w:rPr>
                <w:color w:val="000000"/>
                <w:sz w:val="18"/>
                <w:szCs w:val="18"/>
              </w:rPr>
              <w:t xml:space="preserve">LC patients (symptoms present 4 weeks after infection) divided into two treatment arms in 2:1 ratio: </w:t>
            </w:r>
          </w:p>
          <w:p w14:paraId="17A737AD" w14:textId="01929EC0" w:rsidR="009509A6" w:rsidRPr="00F502B8" w:rsidRDefault="009509A6" w:rsidP="003B3C65">
            <w:pPr>
              <w:rPr>
                <w:color w:val="000000"/>
                <w:sz w:val="18"/>
                <w:szCs w:val="18"/>
              </w:rPr>
            </w:pPr>
            <w:r w:rsidRPr="00F502B8">
              <w:rPr>
                <w:color w:val="000000"/>
                <w:sz w:val="18"/>
                <w:szCs w:val="18"/>
              </w:rPr>
              <w:t xml:space="preserve">1) 2 vials/day of L-Arginine 1.66 g in with 500mg of liposomal Vitamin </w:t>
            </w:r>
            <w:r w:rsidRPr="003B3C65">
              <w:rPr>
                <w:color w:val="000000" w:themeColor="text1"/>
                <w:sz w:val="18"/>
                <w:szCs w:val="18"/>
              </w:rPr>
              <w:t>C  (mean age 55.4, male 49.8%, hospitalised 7.9%, mean 33.8 days since negative test)</w:t>
            </w:r>
            <w:r>
              <w:rPr>
                <w:color w:val="000000" w:themeColor="text1"/>
                <w:sz w:val="18"/>
                <w:szCs w:val="18"/>
              </w:rPr>
              <w:t>;</w:t>
            </w:r>
            <w:r w:rsidRPr="00DF1FEE">
              <w:rPr>
                <w:color w:val="FF0000"/>
                <w:sz w:val="18"/>
                <w:szCs w:val="18"/>
              </w:rPr>
              <w:br/>
            </w:r>
            <w:r w:rsidRPr="00F502B8">
              <w:rPr>
                <w:color w:val="000000"/>
                <w:sz w:val="18"/>
                <w:szCs w:val="18"/>
              </w:rPr>
              <w:t xml:space="preserve">2) </w:t>
            </w:r>
            <w:r>
              <w:rPr>
                <w:color w:val="000000"/>
                <w:sz w:val="18"/>
                <w:szCs w:val="18"/>
              </w:rPr>
              <w:t>M</w:t>
            </w:r>
            <w:r w:rsidRPr="00F502B8">
              <w:rPr>
                <w:color w:val="000000"/>
                <w:sz w:val="18"/>
                <w:szCs w:val="18"/>
              </w:rPr>
              <w:t>ultivitamin combination</w:t>
            </w:r>
            <w:r>
              <w:rPr>
                <w:color w:val="000000"/>
                <w:sz w:val="18"/>
                <w:szCs w:val="18"/>
              </w:rPr>
              <w:t xml:space="preserve"> of </w:t>
            </w:r>
            <w:r w:rsidRPr="00F502B8">
              <w:rPr>
                <w:color w:val="000000"/>
                <w:sz w:val="18"/>
                <w:szCs w:val="18"/>
              </w:rPr>
              <w:t>Vitamin B1</w:t>
            </w:r>
            <w:r>
              <w:rPr>
                <w:color w:val="000000"/>
                <w:sz w:val="18"/>
                <w:szCs w:val="18"/>
              </w:rPr>
              <w:t>,</w:t>
            </w:r>
            <w:r w:rsidRPr="00F502B8">
              <w:rPr>
                <w:color w:val="000000"/>
                <w:sz w:val="18"/>
                <w:szCs w:val="18"/>
              </w:rPr>
              <w:t xml:space="preserve"> Vitamin B2</w:t>
            </w:r>
            <w:r>
              <w:rPr>
                <w:color w:val="000000"/>
                <w:sz w:val="18"/>
                <w:szCs w:val="18"/>
              </w:rPr>
              <w:t xml:space="preserve">, </w:t>
            </w:r>
            <w:r w:rsidRPr="00F502B8">
              <w:rPr>
                <w:color w:val="000000"/>
                <w:sz w:val="18"/>
                <w:szCs w:val="18"/>
              </w:rPr>
              <w:t>Nicotinamide</w:t>
            </w:r>
            <w:r>
              <w:rPr>
                <w:color w:val="000000"/>
                <w:sz w:val="18"/>
                <w:szCs w:val="18"/>
              </w:rPr>
              <w:t xml:space="preserve">, </w:t>
            </w:r>
            <w:r w:rsidRPr="00F502B8">
              <w:rPr>
                <w:color w:val="000000"/>
                <w:sz w:val="18"/>
                <w:szCs w:val="18"/>
              </w:rPr>
              <w:t>Folic Acid</w:t>
            </w:r>
            <w:r>
              <w:rPr>
                <w:color w:val="000000"/>
                <w:sz w:val="18"/>
                <w:szCs w:val="18"/>
              </w:rPr>
              <w:t xml:space="preserve">, </w:t>
            </w:r>
            <w:r w:rsidRPr="006D090C">
              <w:rPr>
                <w:color w:val="000000" w:themeColor="text1"/>
                <w:sz w:val="18"/>
                <w:szCs w:val="18"/>
              </w:rPr>
              <w:t>Pantothenic acid, Vitamin B6, Vitamin B12 (mean age 55.5, male 51.8%, hospitalised 9.2%, mean 31.5 days since negative test)</w:t>
            </w:r>
            <w:r>
              <w:rPr>
                <w:color w:val="FF0000"/>
                <w:sz w:val="18"/>
                <w:szCs w:val="18"/>
              </w:rPr>
              <w:t>.</w:t>
            </w:r>
          </w:p>
        </w:tc>
        <w:tc>
          <w:tcPr>
            <w:tcW w:w="2410" w:type="dxa"/>
            <w:shd w:val="clear" w:color="auto" w:fill="auto"/>
          </w:tcPr>
          <w:p w14:paraId="74FAEEE8" w14:textId="77777777" w:rsidR="009509A6" w:rsidRDefault="009509A6" w:rsidP="00C720DC">
            <w:pPr>
              <w:rPr>
                <w:color w:val="000000"/>
                <w:sz w:val="18"/>
                <w:szCs w:val="18"/>
              </w:rPr>
            </w:pPr>
            <w:r>
              <w:rPr>
                <w:color w:val="000000"/>
                <w:sz w:val="18"/>
                <w:szCs w:val="18"/>
              </w:rPr>
              <w:t xml:space="preserve">- </w:t>
            </w:r>
            <w:r w:rsidRPr="00F502B8">
              <w:rPr>
                <w:color w:val="000000"/>
                <w:sz w:val="18"/>
                <w:szCs w:val="18"/>
              </w:rPr>
              <w:t xml:space="preserve">18 years or older; </w:t>
            </w:r>
          </w:p>
          <w:p w14:paraId="5B0E1E26" w14:textId="77777777" w:rsidR="009509A6" w:rsidRDefault="009509A6" w:rsidP="00C720DC">
            <w:pPr>
              <w:rPr>
                <w:color w:val="000000"/>
                <w:sz w:val="18"/>
                <w:szCs w:val="18"/>
              </w:rPr>
            </w:pPr>
            <w:r>
              <w:rPr>
                <w:color w:val="000000"/>
                <w:sz w:val="18"/>
                <w:szCs w:val="18"/>
              </w:rPr>
              <w:t>- M</w:t>
            </w:r>
            <w:r w:rsidRPr="00F502B8">
              <w:rPr>
                <w:color w:val="000000"/>
                <w:sz w:val="18"/>
                <w:szCs w:val="18"/>
              </w:rPr>
              <w:t xml:space="preserve">en and non-pregnant women; </w:t>
            </w:r>
          </w:p>
          <w:p w14:paraId="30756203" w14:textId="77777777" w:rsidR="009509A6" w:rsidRDefault="009509A6" w:rsidP="00C720DC">
            <w:pPr>
              <w:rPr>
                <w:color w:val="000000"/>
                <w:sz w:val="18"/>
                <w:szCs w:val="18"/>
              </w:rPr>
            </w:pPr>
            <w:r>
              <w:rPr>
                <w:color w:val="000000"/>
                <w:sz w:val="18"/>
                <w:szCs w:val="18"/>
              </w:rPr>
              <w:t>- P</w:t>
            </w:r>
            <w:r w:rsidRPr="00F502B8">
              <w:rPr>
                <w:color w:val="000000"/>
                <w:sz w:val="18"/>
                <w:szCs w:val="18"/>
              </w:rPr>
              <w:t xml:space="preserve">revious diagnosis of COVID-19 confirmed by RT-qPCR; </w:t>
            </w:r>
          </w:p>
          <w:p w14:paraId="73DF5733" w14:textId="3FD286E8" w:rsidR="009509A6" w:rsidRDefault="009509A6" w:rsidP="00C720DC">
            <w:pPr>
              <w:rPr>
                <w:color w:val="000000"/>
                <w:sz w:val="18"/>
                <w:szCs w:val="18"/>
              </w:rPr>
            </w:pPr>
            <w:r>
              <w:rPr>
                <w:color w:val="000000"/>
                <w:sz w:val="18"/>
                <w:szCs w:val="18"/>
              </w:rPr>
              <w:t>- N</w:t>
            </w:r>
            <w:r w:rsidRPr="00F502B8">
              <w:rPr>
                <w:color w:val="000000"/>
                <w:sz w:val="18"/>
                <w:szCs w:val="18"/>
              </w:rPr>
              <w:t>egative COVID-19 confirmed by RT-qPCR 4</w:t>
            </w:r>
            <w:r>
              <w:rPr>
                <w:color w:val="000000"/>
                <w:sz w:val="18"/>
                <w:szCs w:val="18"/>
              </w:rPr>
              <w:t>+</w:t>
            </w:r>
            <w:r w:rsidRPr="00F502B8">
              <w:rPr>
                <w:color w:val="000000"/>
                <w:sz w:val="18"/>
                <w:szCs w:val="18"/>
              </w:rPr>
              <w:t xml:space="preserve"> weeks after infection;</w:t>
            </w:r>
          </w:p>
          <w:p w14:paraId="050F9FC0" w14:textId="20891C52" w:rsidR="009509A6" w:rsidRPr="00F502B8" w:rsidRDefault="009509A6" w:rsidP="00C720DC">
            <w:pPr>
              <w:rPr>
                <w:color w:val="000000"/>
                <w:sz w:val="18"/>
                <w:szCs w:val="18"/>
              </w:rPr>
            </w:pPr>
            <w:r>
              <w:rPr>
                <w:color w:val="000000"/>
                <w:sz w:val="18"/>
                <w:szCs w:val="18"/>
              </w:rPr>
              <w:t>- P</w:t>
            </w:r>
            <w:r w:rsidRPr="00F502B8">
              <w:rPr>
                <w:color w:val="000000"/>
                <w:sz w:val="18"/>
                <w:szCs w:val="18"/>
              </w:rPr>
              <w:t>resence of COVID-19 sequelae 4 weeks after initial infection.</w:t>
            </w:r>
          </w:p>
        </w:tc>
        <w:tc>
          <w:tcPr>
            <w:tcW w:w="1985" w:type="dxa"/>
            <w:shd w:val="clear" w:color="auto" w:fill="auto"/>
          </w:tcPr>
          <w:p w14:paraId="54F3B1AA" w14:textId="77777777" w:rsidR="009509A6" w:rsidRDefault="009509A6" w:rsidP="00C720DC">
            <w:pPr>
              <w:rPr>
                <w:color w:val="000000"/>
                <w:sz w:val="18"/>
                <w:szCs w:val="18"/>
              </w:rPr>
            </w:pPr>
            <w:r>
              <w:rPr>
                <w:color w:val="000000"/>
                <w:sz w:val="18"/>
                <w:szCs w:val="18"/>
              </w:rPr>
              <w:t>- H</w:t>
            </w:r>
            <w:r w:rsidRPr="00F502B8">
              <w:rPr>
                <w:color w:val="000000"/>
                <w:sz w:val="18"/>
                <w:szCs w:val="18"/>
              </w:rPr>
              <w:t>istory of intolerance to L-Arginine, Vitamin C, or components of the multivitamin combination;</w:t>
            </w:r>
          </w:p>
          <w:p w14:paraId="3CC04D36" w14:textId="77777777" w:rsidR="009509A6" w:rsidRDefault="009509A6" w:rsidP="00C720DC">
            <w:pPr>
              <w:rPr>
                <w:color w:val="000000"/>
                <w:sz w:val="18"/>
                <w:szCs w:val="18"/>
              </w:rPr>
            </w:pPr>
            <w:r>
              <w:rPr>
                <w:color w:val="000000"/>
                <w:sz w:val="18"/>
                <w:szCs w:val="18"/>
              </w:rPr>
              <w:t>- P</w:t>
            </w:r>
            <w:r w:rsidRPr="00F502B8">
              <w:rPr>
                <w:color w:val="000000"/>
                <w:sz w:val="18"/>
                <w:szCs w:val="18"/>
              </w:rPr>
              <w:t>regnancy or breastfeeding;</w:t>
            </w:r>
          </w:p>
          <w:p w14:paraId="38C0FA95" w14:textId="77777777" w:rsidR="009509A6" w:rsidRDefault="009509A6" w:rsidP="00C720DC">
            <w:pPr>
              <w:rPr>
                <w:color w:val="000000"/>
                <w:sz w:val="18"/>
                <w:szCs w:val="18"/>
              </w:rPr>
            </w:pPr>
            <w:r>
              <w:rPr>
                <w:color w:val="000000"/>
                <w:sz w:val="18"/>
                <w:szCs w:val="18"/>
              </w:rPr>
              <w:t>- C</w:t>
            </w:r>
            <w:r w:rsidRPr="00F502B8">
              <w:rPr>
                <w:color w:val="000000"/>
                <w:sz w:val="18"/>
                <w:szCs w:val="18"/>
              </w:rPr>
              <w:t>ancer;</w:t>
            </w:r>
          </w:p>
          <w:p w14:paraId="37224AB5" w14:textId="77777777" w:rsidR="009509A6" w:rsidRDefault="009509A6" w:rsidP="00C720DC">
            <w:pPr>
              <w:rPr>
                <w:color w:val="000000"/>
                <w:sz w:val="18"/>
                <w:szCs w:val="18"/>
              </w:rPr>
            </w:pPr>
            <w:r>
              <w:rPr>
                <w:color w:val="000000"/>
                <w:sz w:val="18"/>
                <w:szCs w:val="18"/>
              </w:rPr>
              <w:t>- C</w:t>
            </w:r>
            <w:r w:rsidRPr="00F502B8">
              <w:rPr>
                <w:color w:val="000000"/>
                <w:sz w:val="18"/>
                <w:szCs w:val="18"/>
              </w:rPr>
              <w:t>urrent treatment for chronic pulmonary disease;</w:t>
            </w:r>
          </w:p>
          <w:p w14:paraId="03646B92" w14:textId="77777777" w:rsidR="009509A6" w:rsidRDefault="009509A6" w:rsidP="00C720DC">
            <w:pPr>
              <w:rPr>
                <w:color w:val="000000"/>
                <w:sz w:val="18"/>
                <w:szCs w:val="18"/>
              </w:rPr>
            </w:pPr>
            <w:r>
              <w:rPr>
                <w:color w:val="000000"/>
                <w:sz w:val="18"/>
                <w:szCs w:val="18"/>
              </w:rPr>
              <w:t>- U</w:t>
            </w:r>
            <w:r w:rsidRPr="00F502B8">
              <w:rPr>
                <w:color w:val="000000"/>
                <w:sz w:val="18"/>
                <w:szCs w:val="18"/>
              </w:rPr>
              <w:t>se of immunosuppressive drugs or cytotoxic chemotherapy within previous 3 weeks;</w:t>
            </w:r>
          </w:p>
          <w:p w14:paraId="43702932" w14:textId="70E0DED9" w:rsidR="009509A6" w:rsidRPr="00F502B8" w:rsidRDefault="009509A6" w:rsidP="00C720DC">
            <w:pPr>
              <w:rPr>
                <w:color w:val="000000"/>
                <w:sz w:val="18"/>
                <w:szCs w:val="18"/>
              </w:rPr>
            </w:pPr>
            <w:r>
              <w:rPr>
                <w:color w:val="000000"/>
                <w:sz w:val="18"/>
                <w:szCs w:val="18"/>
              </w:rPr>
              <w:t>- E</w:t>
            </w:r>
            <w:r w:rsidRPr="00F502B8">
              <w:rPr>
                <w:color w:val="000000"/>
                <w:sz w:val="18"/>
                <w:szCs w:val="18"/>
              </w:rPr>
              <w:t>nrolled in treatment study for COVID-19 in the 30 days before survey</w:t>
            </w:r>
            <w:r>
              <w:rPr>
                <w:color w:val="000000"/>
                <w:sz w:val="18"/>
                <w:szCs w:val="18"/>
              </w:rPr>
              <w:t>.</w:t>
            </w:r>
          </w:p>
        </w:tc>
        <w:tc>
          <w:tcPr>
            <w:tcW w:w="3120" w:type="dxa"/>
            <w:shd w:val="clear" w:color="auto" w:fill="auto"/>
          </w:tcPr>
          <w:p w14:paraId="40E92F97" w14:textId="77777777" w:rsidR="009509A6" w:rsidRPr="00F502B8" w:rsidRDefault="009509A6" w:rsidP="00C720DC">
            <w:pPr>
              <w:rPr>
                <w:color w:val="000000"/>
                <w:sz w:val="18"/>
                <w:szCs w:val="18"/>
              </w:rPr>
            </w:pPr>
            <w:r w:rsidRPr="00F502B8">
              <w:rPr>
                <w:color w:val="000000"/>
                <w:sz w:val="18"/>
                <w:szCs w:val="18"/>
              </w:rPr>
              <w:t>Clinic patients</w:t>
            </w:r>
          </w:p>
        </w:tc>
      </w:tr>
      <w:tr w:rsidR="009509A6" w:rsidRPr="00F502B8" w14:paraId="40568C04" w14:textId="77777777" w:rsidTr="002F62B0">
        <w:trPr>
          <w:cantSplit/>
          <w:trHeight w:val="412"/>
        </w:trPr>
        <w:tc>
          <w:tcPr>
            <w:tcW w:w="1270" w:type="dxa"/>
            <w:shd w:val="clear" w:color="auto" w:fill="auto"/>
          </w:tcPr>
          <w:p w14:paraId="34EC303A" w14:textId="77777777" w:rsidR="009509A6" w:rsidRPr="003073F1" w:rsidRDefault="009509A6" w:rsidP="00C720DC">
            <w:pPr>
              <w:rPr>
                <w:b/>
                <w:color w:val="000000"/>
                <w:sz w:val="18"/>
                <w:szCs w:val="18"/>
              </w:rPr>
            </w:pPr>
            <w:proofErr w:type="spellStart"/>
            <w:r w:rsidRPr="003073F1">
              <w:rPr>
                <w:b/>
                <w:color w:val="000000"/>
                <w:sz w:val="18"/>
                <w:szCs w:val="18"/>
              </w:rPr>
              <w:t>Besteher</w:t>
            </w:r>
            <w:proofErr w:type="spellEnd"/>
            <w:r w:rsidRPr="003073F1">
              <w:rPr>
                <w:b/>
                <w:color w:val="000000"/>
                <w:sz w:val="18"/>
                <w:szCs w:val="18"/>
              </w:rPr>
              <w:t xml:space="preserve"> 2022</w:t>
            </w:r>
          </w:p>
        </w:tc>
        <w:tc>
          <w:tcPr>
            <w:tcW w:w="2267" w:type="dxa"/>
            <w:shd w:val="clear" w:color="auto" w:fill="auto"/>
          </w:tcPr>
          <w:p w14:paraId="6402EBEC" w14:textId="77777777" w:rsidR="009509A6" w:rsidRPr="00025689" w:rsidRDefault="009509A6" w:rsidP="00C720DC">
            <w:pPr>
              <w:rPr>
                <w:i/>
                <w:color w:val="000000"/>
                <w:sz w:val="18"/>
                <w:szCs w:val="18"/>
              </w:rPr>
            </w:pPr>
            <w:r w:rsidRPr="00025689">
              <w:rPr>
                <w:i/>
                <w:color w:val="000000"/>
                <w:sz w:val="18"/>
                <w:szCs w:val="18"/>
              </w:rPr>
              <w:t xml:space="preserve">Larger </w:t>
            </w:r>
            <w:proofErr w:type="spellStart"/>
            <w:r w:rsidRPr="00025689">
              <w:rPr>
                <w:i/>
                <w:color w:val="000000"/>
                <w:sz w:val="18"/>
                <w:szCs w:val="18"/>
              </w:rPr>
              <w:t>gray</w:t>
            </w:r>
            <w:proofErr w:type="spellEnd"/>
            <w:r w:rsidRPr="00025689">
              <w:rPr>
                <w:i/>
                <w:color w:val="000000"/>
                <w:sz w:val="18"/>
                <w:szCs w:val="18"/>
              </w:rPr>
              <w:t xml:space="preserve"> matter volumes in neuropsychiatric long-COVID syndrome</w:t>
            </w:r>
          </w:p>
        </w:tc>
        <w:tc>
          <w:tcPr>
            <w:tcW w:w="1276" w:type="dxa"/>
            <w:shd w:val="clear" w:color="auto" w:fill="auto"/>
          </w:tcPr>
          <w:p w14:paraId="5F21A82E" w14:textId="1454317E" w:rsidR="009509A6" w:rsidRPr="00F502B8" w:rsidRDefault="009509A6" w:rsidP="00C720DC">
            <w:pPr>
              <w:rPr>
                <w:color w:val="000000"/>
                <w:sz w:val="18"/>
                <w:szCs w:val="18"/>
              </w:rPr>
            </w:pPr>
            <w:r w:rsidRPr="00F502B8">
              <w:rPr>
                <w:color w:val="000000"/>
                <w:sz w:val="18"/>
                <w:szCs w:val="18"/>
              </w:rPr>
              <w:t>Germany</w:t>
            </w:r>
          </w:p>
        </w:tc>
        <w:tc>
          <w:tcPr>
            <w:tcW w:w="2551" w:type="dxa"/>
            <w:shd w:val="clear" w:color="auto" w:fill="auto"/>
          </w:tcPr>
          <w:p w14:paraId="293DD8AF" w14:textId="77777777" w:rsidR="009509A6" w:rsidRPr="00F502B8" w:rsidRDefault="009509A6" w:rsidP="00C720DC">
            <w:pPr>
              <w:rPr>
                <w:color w:val="000000"/>
                <w:sz w:val="18"/>
                <w:szCs w:val="18"/>
              </w:rPr>
            </w:pPr>
            <w:r w:rsidRPr="00F502B8">
              <w:rPr>
                <w:color w:val="000000"/>
                <w:sz w:val="18"/>
                <w:szCs w:val="18"/>
              </w:rPr>
              <w:t>To investigate brain structural changes in relation to course and neuropsychiatric symptom burden in long-COVID.</w:t>
            </w:r>
          </w:p>
        </w:tc>
        <w:tc>
          <w:tcPr>
            <w:tcW w:w="1276" w:type="dxa"/>
            <w:shd w:val="clear" w:color="auto" w:fill="auto"/>
          </w:tcPr>
          <w:p w14:paraId="44AE8199"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auto"/>
          </w:tcPr>
          <w:p w14:paraId="75AEA41E" w14:textId="7283DF65" w:rsidR="009509A6" w:rsidRPr="00F502B8" w:rsidRDefault="009509A6" w:rsidP="00C720DC">
            <w:pPr>
              <w:rPr>
                <w:color w:val="000000"/>
                <w:sz w:val="18"/>
                <w:szCs w:val="18"/>
              </w:rPr>
            </w:pPr>
            <w:r>
              <w:rPr>
                <w:color w:val="000000"/>
                <w:sz w:val="18"/>
                <w:szCs w:val="18"/>
              </w:rPr>
              <w:t>April 2021</w:t>
            </w:r>
          </w:p>
        </w:tc>
        <w:tc>
          <w:tcPr>
            <w:tcW w:w="1134" w:type="dxa"/>
            <w:shd w:val="clear" w:color="auto" w:fill="auto"/>
          </w:tcPr>
          <w:p w14:paraId="47DB156C" w14:textId="23A96C2B" w:rsidR="009509A6" w:rsidRPr="00F502B8" w:rsidRDefault="009509A6" w:rsidP="00C720DC">
            <w:pPr>
              <w:rPr>
                <w:color w:val="000000"/>
                <w:sz w:val="18"/>
                <w:szCs w:val="18"/>
              </w:rPr>
            </w:pPr>
            <w:r>
              <w:rPr>
                <w:color w:val="000000"/>
                <w:sz w:val="18"/>
                <w:szCs w:val="18"/>
              </w:rPr>
              <w:t>September 2021</w:t>
            </w:r>
          </w:p>
        </w:tc>
        <w:tc>
          <w:tcPr>
            <w:tcW w:w="1418" w:type="dxa"/>
            <w:shd w:val="clear" w:color="auto" w:fill="auto"/>
          </w:tcPr>
          <w:p w14:paraId="3AD1BA42" w14:textId="76F64193" w:rsidR="009509A6" w:rsidRPr="00F502B8" w:rsidRDefault="009509A6" w:rsidP="00C720DC">
            <w:pPr>
              <w:rPr>
                <w:color w:val="000000"/>
                <w:sz w:val="18"/>
                <w:szCs w:val="18"/>
              </w:rPr>
            </w:pPr>
            <w:r>
              <w:rPr>
                <w:color w:val="000000"/>
                <w:sz w:val="18"/>
                <w:szCs w:val="18"/>
              </w:rPr>
              <w:t>O</w:t>
            </w:r>
            <w:r w:rsidRPr="00F502B8">
              <w:rPr>
                <w:color w:val="000000"/>
                <w:sz w:val="18"/>
                <w:szCs w:val="18"/>
              </w:rPr>
              <w:t xml:space="preserve">ngoing project (Post-COVID Brain) </w:t>
            </w:r>
            <w:r>
              <w:rPr>
                <w:color w:val="000000"/>
                <w:sz w:val="18"/>
                <w:szCs w:val="18"/>
              </w:rPr>
              <w:t>-</w:t>
            </w:r>
            <w:r w:rsidRPr="00F502B8">
              <w:rPr>
                <w:color w:val="000000"/>
                <w:sz w:val="18"/>
                <w:szCs w:val="18"/>
              </w:rPr>
              <w:t xml:space="preserve"> part funded by IZKF Jena.</w:t>
            </w:r>
          </w:p>
        </w:tc>
        <w:tc>
          <w:tcPr>
            <w:tcW w:w="2693" w:type="dxa"/>
            <w:shd w:val="clear" w:color="auto" w:fill="auto"/>
          </w:tcPr>
          <w:p w14:paraId="1D99752D" w14:textId="7CA0198E" w:rsidR="009509A6" w:rsidRPr="00F502B8" w:rsidRDefault="009509A6" w:rsidP="004F01EC">
            <w:pPr>
              <w:rPr>
                <w:color w:val="000000"/>
                <w:sz w:val="18"/>
                <w:szCs w:val="18"/>
              </w:rPr>
            </w:pPr>
            <w:r>
              <w:rPr>
                <w:color w:val="000000"/>
                <w:sz w:val="18"/>
                <w:szCs w:val="18"/>
              </w:rPr>
              <w:t xml:space="preserve">1) </w:t>
            </w:r>
            <w:r w:rsidRPr="00F502B8">
              <w:rPr>
                <w:color w:val="000000"/>
                <w:sz w:val="18"/>
                <w:szCs w:val="18"/>
              </w:rPr>
              <w:t xml:space="preserve">30 long-COVID patients with neuropsychiatric </w:t>
            </w:r>
            <w:r w:rsidRPr="00123887">
              <w:rPr>
                <w:color w:val="000000" w:themeColor="text1"/>
                <w:sz w:val="18"/>
                <w:szCs w:val="18"/>
              </w:rPr>
              <w:t>symptoms  (2-16 months since COVID-19 onset with mean time of 8.65 months, mean age 47.5 years, female 56.7%)</w:t>
            </w:r>
            <w:r>
              <w:rPr>
                <w:color w:val="000000" w:themeColor="text1"/>
                <w:sz w:val="18"/>
                <w:szCs w:val="18"/>
              </w:rPr>
              <w:t>;</w:t>
            </w:r>
            <w:r w:rsidRPr="0043079C">
              <w:rPr>
                <w:color w:val="FF0000"/>
                <w:sz w:val="18"/>
                <w:szCs w:val="18"/>
              </w:rPr>
              <w:br/>
            </w:r>
            <w:r>
              <w:rPr>
                <w:color w:val="000000"/>
                <w:sz w:val="18"/>
                <w:szCs w:val="18"/>
              </w:rPr>
              <w:t xml:space="preserve">2) </w:t>
            </w:r>
            <w:r w:rsidRPr="00F502B8">
              <w:rPr>
                <w:color w:val="000000"/>
                <w:sz w:val="18"/>
                <w:szCs w:val="18"/>
              </w:rPr>
              <w:t xml:space="preserve">20 healthy controls with no </w:t>
            </w:r>
            <w:r w:rsidRPr="004F01EC">
              <w:rPr>
                <w:color w:val="000000" w:themeColor="text1"/>
                <w:sz w:val="18"/>
                <w:szCs w:val="18"/>
              </w:rPr>
              <w:t>prior infection with COVID-19 (mean age 43.0 years, female 50.0%)</w:t>
            </w:r>
            <w:r>
              <w:rPr>
                <w:color w:val="000000" w:themeColor="text1"/>
                <w:sz w:val="18"/>
                <w:szCs w:val="18"/>
              </w:rPr>
              <w:t>.</w:t>
            </w:r>
          </w:p>
        </w:tc>
        <w:tc>
          <w:tcPr>
            <w:tcW w:w="2410" w:type="dxa"/>
            <w:shd w:val="clear" w:color="auto" w:fill="auto"/>
          </w:tcPr>
          <w:p w14:paraId="47ACE42D" w14:textId="77777777" w:rsidR="009509A6" w:rsidRDefault="009509A6" w:rsidP="00C720DC">
            <w:pPr>
              <w:rPr>
                <w:color w:val="000000"/>
                <w:sz w:val="18"/>
                <w:szCs w:val="18"/>
              </w:rPr>
            </w:pPr>
            <w:r>
              <w:rPr>
                <w:color w:val="000000"/>
                <w:sz w:val="18"/>
                <w:szCs w:val="18"/>
              </w:rPr>
              <w:t>L</w:t>
            </w:r>
            <w:r w:rsidRPr="00F502B8">
              <w:rPr>
                <w:color w:val="000000"/>
                <w:sz w:val="18"/>
                <w:szCs w:val="18"/>
              </w:rPr>
              <w:t xml:space="preserve">ong-COVID patients: </w:t>
            </w:r>
          </w:p>
          <w:p w14:paraId="16BC5A25" w14:textId="250165EE" w:rsidR="009509A6" w:rsidRDefault="009509A6" w:rsidP="00C720DC">
            <w:pPr>
              <w:rPr>
                <w:color w:val="000000"/>
                <w:sz w:val="18"/>
                <w:szCs w:val="18"/>
              </w:rPr>
            </w:pPr>
            <w:r>
              <w:rPr>
                <w:color w:val="000000"/>
                <w:sz w:val="18"/>
                <w:szCs w:val="18"/>
              </w:rPr>
              <w:t>-  Confirmation</w:t>
            </w:r>
            <w:r w:rsidRPr="00F502B8">
              <w:rPr>
                <w:color w:val="000000"/>
                <w:sz w:val="18"/>
                <w:szCs w:val="18"/>
              </w:rPr>
              <w:t xml:space="preserve"> through real-time qPCR result at acute phase</w:t>
            </w:r>
            <w:r>
              <w:rPr>
                <w:color w:val="000000"/>
                <w:sz w:val="18"/>
                <w:szCs w:val="18"/>
              </w:rPr>
              <w:t>;</w:t>
            </w:r>
          </w:p>
          <w:p w14:paraId="49864C18" w14:textId="41B0335A" w:rsidR="009509A6" w:rsidRDefault="009509A6" w:rsidP="00C720DC">
            <w:pPr>
              <w:rPr>
                <w:color w:val="000000"/>
                <w:sz w:val="18"/>
                <w:szCs w:val="18"/>
              </w:rPr>
            </w:pPr>
            <w:r>
              <w:rPr>
                <w:color w:val="000000"/>
                <w:sz w:val="18"/>
                <w:szCs w:val="18"/>
              </w:rPr>
              <w:t>- S</w:t>
            </w:r>
            <w:r w:rsidRPr="00F502B8">
              <w:rPr>
                <w:color w:val="000000"/>
                <w:sz w:val="18"/>
                <w:szCs w:val="18"/>
              </w:rPr>
              <w:t>ymptoms of fatigue and/or depressed mood and/or impairment of memory and concentration</w:t>
            </w:r>
            <w:r>
              <w:rPr>
                <w:color w:val="000000"/>
                <w:sz w:val="18"/>
                <w:szCs w:val="18"/>
              </w:rPr>
              <w:t>;</w:t>
            </w:r>
          </w:p>
          <w:p w14:paraId="5D8CF33F" w14:textId="1FAEE002" w:rsidR="009509A6" w:rsidRDefault="009509A6" w:rsidP="00C720DC">
            <w:pPr>
              <w:rPr>
                <w:color w:val="000000"/>
                <w:sz w:val="18"/>
                <w:szCs w:val="18"/>
              </w:rPr>
            </w:pPr>
            <w:r>
              <w:rPr>
                <w:color w:val="000000"/>
                <w:sz w:val="18"/>
                <w:szCs w:val="18"/>
              </w:rPr>
              <w:t xml:space="preserve">- </w:t>
            </w:r>
            <w:r w:rsidRPr="00F502B8">
              <w:rPr>
                <w:color w:val="000000"/>
                <w:sz w:val="18"/>
                <w:szCs w:val="18"/>
              </w:rPr>
              <w:t>IQ above 80</w:t>
            </w:r>
            <w:r>
              <w:rPr>
                <w:color w:val="000000"/>
                <w:sz w:val="18"/>
                <w:szCs w:val="18"/>
              </w:rPr>
              <w:t>.</w:t>
            </w:r>
          </w:p>
          <w:p w14:paraId="3295C746" w14:textId="035CA4C3" w:rsidR="009509A6" w:rsidRDefault="009509A6" w:rsidP="00C720DC">
            <w:pPr>
              <w:rPr>
                <w:color w:val="000000"/>
                <w:sz w:val="18"/>
                <w:szCs w:val="18"/>
              </w:rPr>
            </w:pPr>
            <w:r>
              <w:rPr>
                <w:color w:val="000000"/>
                <w:sz w:val="18"/>
                <w:szCs w:val="18"/>
              </w:rPr>
              <w:lastRenderedPageBreak/>
              <w:t>H</w:t>
            </w:r>
            <w:r w:rsidRPr="00F502B8">
              <w:rPr>
                <w:color w:val="000000"/>
                <w:sz w:val="18"/>
                <w:szCs w:val="18"/>
              </w:rPr>
              <w:t xml:space="preserve">ealthy controls: </w:t>
            </w:r>
          </w:p>
          <w:p w14:paraId="127C8FE2" w14:textId="12D47E2D" w:rsidR="009509A6" w:rsidRDefault="009509A6" w:rsidP="00C720DC">
            <w:pPr>
              <w:rPr>
                <w:color w:val="000000"/>
                <w:sz w:val="18"/>
                <w:szCs w:val="18"/>
              </w:rPr>
            </w:pPr>
            <w:r>
              <w:rPr>
                <w:color w:val="000000"/>
                <w:sz w:val="18"/>
                <w:szCs w:val="18"/>
              </w:rPr>
              <w:t>- N</w:t>
            </w:r>
            <w:r w:rsidRPr="00F502B8">
              <w:rPr>
                <w:color w:val="000000"/>
                <w:sz w:val="18"/>
                <w:szCs w:val="18"/>
              </w:rPr>
              <w:t>o history of positive SARS-CoV-2 test and no typical COVID-19 symptoms since December 2019</w:t>
            </w:r>
            <w:r>
              <w:rPr>
                <w:color w:val="000000"/>
                <w:sz w:val="18"/>
                <w:szCs w:val="18"/>
              </w:rPr>
              <w:t>;</w:t>
            </w:r>
          </w:p>
          <w:p w14:paraId="0DE2A728" w14:textId="01950DCD" w:rsidR="009509A6" w:rsidRDefault="009509A6" w:rsidP="00C720DC">
            <w:pPr>
              <w:rPr>
                <w:color w:val="000000"/>
                <w:sz w:val="18"/>
                <w:szCs w:val="18"/>
              </w:rPr>
            </w:pPr>
            <w:r>
              <w:rPr>
                <w:color w:val="000000"/>
                <w:sz w:val="18"/>
                <w:szCs w:val="18"/>
              </w:rPr>
              <w:t xml:space="preserve">- </w:t>
            </w:r>
            <w:r w:rsidRPr="00F502B8">
              <w:rPr>
                <w:color w:val="000000"/>
                <w:sz w:val="18"/>
                <w:szCs w:val="18"/>
              </w:rPr>
              <w:t>Negative test for IgG antibodies due to previous infection (antibodies against nucleocapsid antigen)</w:t>
            </w:r>
            <w:r>
              <w:rPr>
                <w:color w:val="000000"/>
                <w:sz w:val="18"/>
                <w:szCs w:val="18"/>
              </w:rPr>
              <w:t>;</w:t>
            </w:r>
          </w:p>
          <w:p w14:paraId="233111C5" w14:textId="4E3F289F" w:rsidR="009509A6" w:rsidRPr="00F502B8" w:rsidRDefault="009509A6" w:rsidP="00C720DC">
            <w:pPr>
              <w:rPr>
                <w:color w:val="000000"/>
                <w:sz w:val="18"/>
                <w:szCs w:val="18"/>
              </w:rPr>
            </w:pPr>
            <w:r>
              <w:rPr>
                <w:color w:val="000000"/>
                <w:sz w:val="18"/>
                <w:szCs w:val="18"/>
              </w:rPr>
              <w:t xml:space="preserve">- </w:t>
            </w:r>
            <w:r w:rsidRPr="00F502B8">
              <w:rPr>
                <w:color w:val="000000"/>
                <w:sz w:val="18"/>
                <w:szCs w:val="18"/>
              </w:rPr>
              <w:t>IQ above 80</w:t>
            </w:r>
            <w:r>
              <w:rPr>
                <w:color w:val="000000"/>
                <w:sz w:val="18"/>
                <w:szCs w:val="18"/>
              </w:rPr>
              <w:t>.</w:t>
            </w:r>
          </w:p>
        </w:tc>
        <w:tc>
          <w:tcPr>
            <w:tcW w:w="1985" w:type="dxa"/>
            <w:shd w:val="clear" w:color="auto" w:fill="auto"/>
          </w:tcPr>
          <w:p w14:paraId="7A731C0C" w14:textId="6806409B" w:rsidR="009509A6" w:rsidRDefault="009509A6" w:rsidP="00C720DC">
            <w:pPr>
              <w:rPr>
                <w:color w:val="000000"/>
                <w:sz w:val="18"/>
                <w:szCs w:val="18"/>
              </w:rPr>
            </w:pPr>
            <w:r>
              <w:rPr>
                <w:color w:val="000000"/>
                <w:sz w:val="18"/>
                <w:szCs w:val="18"/>
              </w:rPr>
              <w:lastRenderedPageBreak/>
              <w:t>-</w:t>
            </w:r>
            <w:r w:rsidRPr="00F502B8">
              <w:rPr>
                <w:color w:val="000000"/>
                <w:sz w:val="18"/>
                <w:szCs w:val="18"/>
              </w:rPr>
              <w:t xml:space="preserve"> </w:t>
            </w:r>
            <w:r>
              <w:rPr>
                <w:color w:val="000000"/>
                <w:sz w:val="18"/>
                <w:szCs w:val="18"/>
              </w:rPr>
              <w:t>E</w:t>
            </w:r>
            <w:r w:rsidRPr="00F502B8">
              <w:rPr>
                <w:color w:val="000000"/>
                <w:sz w:val="18"/>
                <w:szCs w:val="18"/>
              </w:rPr>
              <w:t>xclusion criteria for an MRI scan</w:t>
            </w:r>
            <w:r>
              <w:rPr>
                <w:color w:val="000000"/>
                <w:sz w:val="18"/>
                <w:szCs w:val="18"/>
              </w:rPr>
              <w:t>;</w:t>
            </w:r>
          </w:p>
          <w:p w14:paraId="3234DA3B" w14:textId="52E97A23" w:rsidR="009509A6" w:rsidRDefault="009509A6" w:rsidP="00C720DC">
            <w:pPr>
              <w:rPr>
                <w:color w:val="000000"/>
                <w:sz w:val="18"/>
                <w:szCs w:val="18"/>
              </w:rPr>
            </w:pPr>
            <w:r>
              <w:rPr>
                <w:color w:val="000000"/>
                <w:sz w:val="18"/>
                <w:szCs w:val="18"/>
              </w:rPr>
              <w:t>- H</w:t>
            </w:r>
            <w:r w:rsidRPr="00F502B8">
              <w:rPr>
                <w:color w:val="000000"/>
                <w:sz w:val="18"/>
                <w:szCs w:val="18"/>
              </w:rPr>
              <w:t>istory of major neurological diseases and unmedicated internal medical conditions, especially chronic inflammatory conditions</w:t>
            </w:r>
            <w:r>
              <w:rPr>
                <w:color w:val="000000"/>
                <w:sz w:val="18"/>
                <w:szCs w:val="18"/>
              </w:rPr>
              <w:t>;</w:t>
            </w:r>
          </w:p>
          <w:p w14:paraId="2C8384EA" w14:textId="61FF65E8" w:rsidR="009509A6" w:rsidRPr="00F502B8" w:rsidRDefault="009509A6" w:rsidP="00513264">
            <w:pPr>
              <w:ind w:right="-53"/>
              <w:rPr>
                <w:color w:val="000000"/>
                <w:sz w:val="18"/>
                <w:szCs w:val="18"/>
              </w:rPr>
            </w:pPr>
            <w:r>
              <w:rPr>
                <w:color w:val="000000"/>
                <w:sz w:val="18"/>
                <w:szCs w:val="18"/>
              </w:rPr>
              <w:lastRenderedPageBreak/>
              <w:t>- H</w:t>
            </w:r>
            <w:r w:rsidRPr="00F502B8">
              <w:rPr>
                <w:color w:val="000000"/>
                <w:sz w:val="18"/>
                <w:szCs w:val="18"/>
              </w:rPr>
              <w:t>istory of or current substance abuse disorder</w:t>
            </w:r>
            <w:r>
              <w:rPr>
                <w:color w:val="000000"/>
                <w:sz w:val="18"/>
                <w:szCs w:val="18"/>
              </w:rPr>
              <w:t>.</w:t>
            </w:r>
          </w:p>
        </w:tc>
        <w:tc>
          <w:tcPr>
            <w:tcW w:w="3120" w:type="dxa"/>
            <w:shd w:val="clear" w:color="auto" w:fill="auto"/>
          </w:tcPr>
          <w:p w14:paraId="4C8ED063" w14:textId="77777777" w:rsidR="009509A6" w:rsidRPr="00F502B8" w:rsidRDefault="009509A6" w:rsidP="00C720DC">
            <w:pPr>
              <w:rPr>
                <w:color w:val="000000"/>
                <w:sz w:val="18"/>
                <w:szCs w:val="18"/>
              </w:rPr>
            </w:pPr>
            <w:r w:rsidRPr="00F502B8">
              <w:rPr>
                <w:color w:val="000000"/>
                <w:sz w:val="18"/>
                <w:szCs w:val="18"/>
              </w:rPr>
              <w:lastRenderedPageBreak/>
              <w:t>Clinic patients</w:t>
            </w:r>
          </w:p>
        </w:tc>
      </w:tr>
      <w:tr w:rsidR="009509A6" w:rsidRPr="00F502B8" w14:paraId="551AAB25" w14:textId="77777777" w:rsidTr="002F62B0">
        <w:trPr>
          <w:cantSplit/>
          <w:trHeight w:val="1982"/>
        </w:trPr>
        <w:tc>
          <w:tcPr>
            <w:tcW w:w="1270" w:type="dxa"/>
            <w:shd w:val="clear" w:color="auto" w:fill="auto"/>
          </w:tcPr>
          <w:p w14:paraId="53465762" w14:textId="77777777" w:rsidR="009509A6" w:rsidRPr="0058368B" w:rsidRDefault="009509A6" w:rsidP="00C720DC">
            <w:pPr>
              <w:rPr>
                <w:b/>
                <w:color w:val="000000"/>
                <w:sz w:val="18"/>
                <w:szCs w:val="18"/>
              </w:rPr>
            </w:pPr>
            <w:proofErr w:type="spellStart"/>
            <w:r w:rsidRPr="0058368B">
              <w:rPr>
                <w:b/>
                <w:color w:val="000000"/>
                <w:sz w:val="18"/>
                <w:szCs w:val="18"/>
              </w:rPr>
              <w:t>Schultheiss</w:t>
            </w:r>
            <w:proofErr w:type="spellEnd"/>
            <w:r w:rsidRPr="0058368B">
              <w:rPr>
                <w:b/>
                <w:color w:val="000000"/>
                <w:sz w:val="18"/>
                <w:szCs w:val="18"/>
              </w:rPr>
              <w:t xml:space="preserve"> 2021</w:t>
            </w:r>
          </w:p>
        </w:tc>
        <w:tc>
          <w:tcPr>
            <w:tcW w:w="2267" w:type="dxa"/>
            <w:shd w:val="clear" w:color="auto" w:fill="auto"/>
          </w:tcPr>
          <w:p w14:paraId="4C9333F3" w14:textId="77777777" w:rsidR="009509A6" w:rsidRPr="00025689" w:rsidRDefault="009509A6" w:rsidP="00C720DC">
            <w:pPr>
              <w:rPr>
                <w:i/>
                <w:color w:val="000000"/>
                <w:sz w:val="18"/>
                <w:szCs w:val="18"/>
              </w:rPr>
            </w:pPr>
            <w:r w:rsidRPr="00025689">
              <w:rPr>
                <w:i/>
                <w:color w:val="000000"/>
                <w:sz w:val="18"/>
                <w:szCs w:val="18"/>
              </w:rPr>
              <w:t>From online data collection to identification of disease mechanisms: The IL-1s, IL-6 and TNF-alpha cytokine triad is associated with post-acute sequelae of COVID-19 in a digital research cohort</w:t>
            </w:r>
          </w:p>
        </w:tc>
        <w:tc>
          <w:tcPr>
            <w:tcW w:w="1276" w:type="dxa"/>
            <w:shd w:val="clear" w:color="auto" w:fill="auto"/>
          </w:tcPr>
          <w:p w14:paraId="463CD9F4" w14:textId="39C54E52" w:rsidR="009509A6" w:rsidRPr="00F502B8" w:rsidRDefault="009509A6" w:rsidP="00C720DC">
            <w:pPr>
              <w:rPr>
                <w:color w:val="000000"/>
                <w:sz w:val="18"/>
                <w:szCs w:val="18"/>
              </w:rPr>
            </w:pPr>
            <w:r w:rsidRPr="00F502B8">
              <w:rPr>
                <w:color w:val="000000"/>
                <w:sz w:val="18"/>
                <w:szCs w:val="18"/>
              </w:rPr>
              <w:t>Germany</w:t>
            </w:r>
          </w:p>
        </w:tc>
        <w:tc>
          <w:tcPr>
            <w:tcW w:w="2551" w:type="dxa"/>
            <w:shd w:val="clear" w:color="auto" w:fill="auto"/>
          </w:tcPr>
          <w:p w14:paraId="278235F7" w14:textId="51A51845" w:rsidR="009509A6" w:rsidRPr="00F502B8" w:rsidRDefault="009509A6" w:rsidP="00C720DC">
            <w:pPr>
              <w:rPr>
                <w:color w:val="000000"/>
                <w:sz w:val="18"/>
                <w:szCs w:val="18"/>
              </w:rPr>
            </w:pPr>
            <w:r w:rsidRPr="00F502B8">
              <w:rPr>
                <w:color w:val="000000"/>
                <w:sz w:val="18"/>
                <w:szCs w:val="18"/>
              </w:rPr>
              <w:t>To explore a cytokine signature in LC</w:t>
            </w:r>
            <w:r>
              <w:rPr>
                <w:color w:val="000000"/>
                <w:sz w:val="18"/>
                <w:szCs w:val="18"/>
              </w:rPr>
              <w:t>.</w:t>
            </w:r>
          </w:p>
        </w:tc>
        <w:tc>
          <w:tcPr>
            <w:tcW w:w="1276" w:type="dxa"/>
            <w:shd w:val="clear" w:color="auto" w:fill="auto"/>
          </w:tcPr>
          <w:p w14:paraId="495D13C8" w14:textId="77777777" w:rsidR="009509A6" w:rsidRPr="00F502B8" w:rsidRDefault="009509A6" w:rsidP="00C720DC">
            <w:pPr>
              <w:rPr>
                <w:color w:val="000000"/>
                <w:sz w:val="18"/>
                <w:szCs w:val="18"/>
              </w:rPr>
            </w:pPr>
            <w:r w:rsidRPr="00F502B8">
              <w:rPr>
                <w:color w:val="000000"/>
                <w:sz w:val="18"/>
                <w:szCs w:val="18"/>
              </w:rPr>
              <w:t>Cohort study with control group</w:t>
            </w:r>
          </w:p>
        </w:tc>
        <w:tc>
          <w:tcPr>
            <w:tcW w:w="1134" w:type="dxa"/>
            <w:shd w:val="clear" w:color="auto" w:fill="FFFFFF" w:themeFill="background1"/>
          </w:tcPr>
          <w:p w14:paraId="12CCAB56" w14:textId="753DA684" w:rsidR="009509A6" w:rsidRPr="00F502B8" w:rsidRDefault="009509A6" w:rsidP="00C720DC">
            <w:pPr>
              <w:rPr>
                <w:color w:val="000000"/>
                <w:sz w:val="18"/>
                <w:szCs w:val="18"/>
              </w:rPr>
            </w:pPr>
            <w:r>
              <w:rPr>
                <w:color w:val="000000"/>
                <w:sz w:val="18"/>
                <w:szCs w:val="18"/>
              </w:rPr>
              <w:t>Not stated</w:t>
            </w:r>
          </w:p>
        </w:tc>
        <w:tc>
          <w:tcPr>
            <w:tcW w:w="1134" w:type="dxa"/>
            <w:shd w:val="clear" w:color="auto" w:fill="auto"/>
          </w:tcPr>
          <w:p w14:paraId="50D5C740" w14:textId="275D6994" w:rsidR="009509A6" w:rsidRPr="00F502B8" w:rsidRDefault="009509A6" w:rsidP="00C720DC">
            <w:pPr>
              <w:rPr>
                <w:color w:val="000000"/>
                <w:sz w:val="18"/>
                <w:szCs w:val="18"/>
              </w:rPr>
            </w:pPr>
            <w:r>
              <w:rPr>
                <w:color w:val="000000"/>
                <w:sz w:val="18"/>
                <w:szCs w:val="18"/>
              </w:rPr>
              <w:t>October 2021</w:t>
            </w:r>
          </w:p>
        </w:tc>
        <w:tc>
          <w:tcPr>
            <w:tcW w:w="1418" w:type="dxa"/>
            <w:shd w:val="clear" w:color="auto" w:fill="auto"/>
          </w:tcPr>
          <w:p w14:paraId="3449C741" w14:textId="2912B327" w:rsidR="009509A6" w:rsidRPr="00F502B8" w:rsidRDefault="009509A6" w:rsidP="00C720DC">
            <w:pPr>
              <w:rPr>
                <w:color w:val="000000"/>
                <w:sz w:val="18"/>
                <w:szCs w:val="18"/>
              </w:rPr>
            </w:pPr>
            <w:r w:rsidRPr="00F502B8">
              <w:rPr>
                <w:color w:val="000000"/>
                <w:sz w:val="18"/>
                <w:szCs w:val="18"/>
              </w:rPr>
              <w:t>German Research Foundation</w:t>
            </w:r>
            <w:r>
              <w:rPr>
                <w:color w:val="000000"/>
                <w:sz w:val="18"/>
                <w:szCs w:val="18"/>
              </w:rPr>
              <w:t xml:space="preserve">; </w:t>
            </w:r>
            <w:r w:rsidRPr="00F502B8">
              <w:rPr>
                <w:color w:val="000000"/>
                <w:sz w:val="18"/>
                <w:szCs w:val="18"/>
              </w:rPr>
              <w:t>Medical Faculty of the Martin-Luther</w:t>
            </w:r>
            <w:r>
              <w:rPr>
                <w:color w:val="000000"/>
                <w:sz w:val="18"/>
                <w:szCs w:val="18"/>
              </w:rPr>
              <w:t xml:space="preserve"> </w:t>
            </w:r>
            <w:r w:rsidRPr="00F502B8">
              <w:rPr>
                <w:color w:val="000000"/>
                <w:sz w:val="18"/>
                <w:szCs w:val="18"/>
              </w:rPr>
              <w:t>University Halle</w:t>
            </w:r>
            <w:r>
              <w:rPr>
                <w:color w:val="000000"/>
                <w:sz w:val="18"/>
                <w:szCs w:val="18"/>
              </w:rPr>
              <w:t>.</w:t>
            </w:r>
          </w:p>
        </w:tc>
        <w:tc>
          <w:tcPr>
            <w:tcW w:w="2693" w:type="dxa"/>
            <w:shd w:val="clear" w:color="auto" w:fill="auto"/>
          </w:tcPr>
          <w:p w14:paraId="4ABAD7A4" w14:textId="45A0EFB9" w:rsidR="009509A6" w:rsidRPr="00F502B8" w:rsidRDefault="009509A6" w:rsidP="00C720DC">
            <w:pPr>
              <w:rPr>
                <w:color w:val="000000"/>
                <w:sz w:val="18"/>
                <w:szCs w:val="18"/>
              </w:rPr>
            </w:pPr>
            <w:proofErr w:type="spellStart"/>
            <w:r w:rsidRPr="00F502B8">
              <w:rPr>
                <w:color w:val="000000"/>
                <w:sz w:val="18"/>
                <w:szCs w:val="18"/>
              </w:rPr>
              <w:t>DigiHero</w:t>
            </w:r>
            <w:proofErr w:type="spellEnd"/>
            <w:r w:rsidRPr="00F502B8">
              <w:rPr>
                <w:color w:val="000000"/>
                <w:sz w:val="18"/>
                <w:szCs w:val="18"/>
              </w:rPr>
              <w:t xml:space="preserve"> health </w:t>
            </w:r>
            <w:r>
              <w:rPr>
                <w:color w:val="000000"/>
                <w:sz w:val="18"/>
                <w:szCs w:val="18"/>
              </w:rPr>
              <w:t>c</w:t>
            </w:r>
            <w:r w:rsidRPr="00F502B8">
              <w:rPr>
                <w:color w:val="000000"/>
                <w:sz w:val="18"/>
                <w:szCs w:val="18"/>
              </w:rPr>
              <w:t>ohort</w:t>
            </w:r>
            <w:r>
              <w:rPr>
                <w:color w:val="000000"/>
                <w:sz w:val="18"/>
                <w:szCs w:val="18"/>
              </w:rPr>
              <w:t>.</w:t>
            </w:r>
          </w:p>
        </w:tc>
        <w:tc>
          <w:tcPr>
            <w:tcW w:w="2410" w:type="dxa"/>
            <w:shd w:val="clear" w:color="auto" w:fill="auto"/>
          </w:tcPr>
          <w:p w14:paraId="7CEF8E42" w14:textId="4A19722F" w:rsidR="009509A6" w:rsidRPr="00F502B8" w:rsidRDefault="009509A6" w:rsidP="00C720DC">
            <w:pPr>
              <w:rPr>
                <w:color w:val="000000"/>
                <w:sz w:val="18"/>
                <w:szCs w:val="18"/>
              </w:rPr>
            </w:pPr>
            <w:r w:rsidRPr="00F502B8">
              <w:rPr>
                <w:color w:val="000000"/>
                <w:sz w:val="18"/>
                <w:szCs w:val="18"/>
              </w:rPr>
              <w:t>In the cohort and completing the SARS-CoV2 module</w:t>
            </w:r>
            <w:r>
              <w:rPr>
                <w:color w:val="000000"/>
                <w:sz w:val="18"/>
                <w:szCs w:val="18"/>
              </w:rPr>
              <w:t>.</w:t>
            </w:r>
          </w:p>
        </w:tc>
        <w:tc>
          <w:tcPr>
            <w:tcW w:w="1985" w:type="dxa"/>
            <w:shd w:val="clear" w:color="auto" w:fill="auto"/>
          </w:tcPr>
          <w:p w14:paraId="0D317875" w14:textId="4D3E5714" w:rsidR="009509A6" w:rsidRPr="00F502B8" w:rsidRDefault="009509A6" w:rsidP="00C720DC">
            <w:pPr>
              <w:rPr>
                <w:color w:val="000000"/>
                <w:sz w:val="18"/>
                <w:szCs w:val="18"/>
              </w:rPr>
            </w:pPr>
            <w:r w:rsidRPr="00F502B8">
              <w:rPr>
                <w:color w:val="000000"/>
                <w:sz w:val="18"/>
                <w:szCs w:val="18"/>
              </w:rPr>
              <w:t>Lack of confirmed SARS-CoV2 infection</w:t>
            </w:r>
            <w:r>
              <w:rPr>
                <w:color w:val="000000"/>
                <w:sz w:val="18"/>
                <w:szCs w:val="18"/>
              </w:rPr>
              <w:t>.</w:t>
            </w:r>
          </w:p>
        </w:tc>
        <w:tc>
          <w:tcPr>
            <w:tcW w:w="3120" w:type="dxa"/>
            <w:shd w:val="clear" w:color="auto" w:fill="auto"/>
          </w:tcPr>
          <w:p w14:paraId="3DE6EB5C" w14:textId="77777777" w:rsidR="009509A6" w:rsidRPr="00F502B8" w:rsidRDefault="009509A6" w:rsidP="00C720DC">
            <w:pPr>
              <w:rPr>
                <w:color w:val="000000"/>
                <w:sz w:val="18"/>
                <w:szCs w:val="18"/>
              </w:rPr>
            </w:pPr>
            <w:r w:rsidRPr="00F502B8">
              <w:rPr>
                <w:color w:val="000000"/>
                <w:sz w:val="18"/>
                <w:szCs w:val="18"/>
              </w:rPr>
              <w:t>Voluntary</w:t>
            </w:r>
          </w:p>
        </w:tc>
      </w:tr>
      <w:tr w:rsidR="009509A6" w:rsidRPr="00F502B8" w14:paraId="7CBF05B6" w14:textId="77777777" w:rsidTr="002F62B0">
        <w:trPr>
          <w:cantSplit/>
          <w:trHeight w:val="1349"/>
        </w:trPr>
        <w:tc>
          <w:tcPr>
            <w:tcW w:w="1270" w:type="dxa"/>
            <w:shd w:val="clear" w:color="auto" w:fill="auto"/>
          </w:tcPr>
          <w:p w14:paraId="7B248B52" w14:textId="77777777" w:rsidR="009509A6" w:rsidRPr="009C11C4" w:rsidRDefault="009509A6" w:rsidP="00C720DC">
            <w:pPr>
              <w:rPr>
                <w:b/>
                <w:color w:val="000000"/>
                <w:sz w:val="18"/>
                <w:szCs w:val="18"/>
              </w:rPr>
            </w:pPr>
            <w:r w:rsidRPr="009C11C4">
              <w:rPr>
                <w:b/>
                <w:color w:val="000000"/>
                <w:sz w:val="18"/>
                <w:szCs w:val="18"/>
              </w:rPr>
              <w:t>Yu 2022</w:t>
            </w:r>
          </w:p>
        </w:tc>
        <w:tc>
          <w:tcPr>
            <w:tcW w:w="2267" w:type="dxa"/>
            <w:shd w:val="clear" w:color="auto" w:fill="auto"/>
          </w:tcPr>
          <w:p w14:paraId="4401C3AC" w14:textId="77777777" w:rsidR="009509A6" w:rsidRPr="00025689" w:rsidRDefault="009509A6" w:rsidP="00C720DC">
            <w:pPr>
              <w:rPr>
                <w:i/>
                <w:color w:val="000000"/>
                <w:sz w:val="18"/>
                <w:szCs w:val="18"/>
              </w:rPr>
            </w:pPr>
            <w:r w:rsidRPr="00025689">
              <w:rPr>
                <w:i/>
                <w:color w:val="000000"/>
                <w:sz w:val="18"/>
                <w:szCs w:val="18"/>
              </w:rPr>
              <w:t xml:space="preserve">Lung Perfusion Disturbances Detected with MRI in Non-Hospitalized Post-COVID-19 Individuals with </w:t>
            </w:r>
            <w:proofErr w:type="spellStart"/>
            <w:r w:rsidRPr="00025689">
              <w:rPr>
                <w:i/>
                <w:color w:val="000000"/>
                <w:sz w:val="18"/>
                <w:szCs w:val="18"/>
              </w:rPr>
              <w:t>Dyspnea</w:t>
            </w:r>
            <w:proofErr w:type="spellEnd"/>
            <w:r w:rsidRPr="00025689">
              <w:rPr>
                <w:i/>
                <w:color w:val="000000"/>
                <w:sz w:val="18"/>
                <w:szCs w:val="18"/>
              </w:rPr>
              <w:t xml:space="preserve"> 3 -13 Months after the Acute Disease</w:t>
            </w:r>
          </w:p>
        </w:tc>
        <w:tc>
          <w:tcPr>
            <w:tcW w:w="1276" w:type="dxa"/>
            <w:shd w:val="clear" w:color="auto" w:fill="auto"/>
          </w:tcPr>
          <w:p w14:paraId="12BC7321" w14:textId="45922938" w:rsidR="009509A6" w:rsidRPr="00F502B8" w:rsidRDefault="009509A6" w:rsidP="00C720DC">
            <w:pPr>
              <w:rPr>
                <w:color w:val="000000"/>
                <w:sz w:val="18"/>
                <w:szCs w:val="18"/>
              </w:rPr>
            </w:pPr>
            <w:r w:rsidRPr="00F502B8">
              <w:rPr>
                <w:color w:val="000000"/>
                <w:sz w:val="18"/>
                <w:szCs w:val="18"/>
              </w:rPr>
              <w:t>Sweden</w:t>
            </w:r>
          </w:p>
        </w:tc>
        <w:tc>
          <w:tcPr>
            <w:tcW w:w="2551" w:type="dxa"/>
            <w:shd w:val="clear" w:color="auto" w:fill="auto"/>
          </w:tcPr>
          <w:p w14:paraId="62998411" w14:textId="6B9F8A95" w:rsidR="009509A6" w:rsidRPr="00F502B8" w:rsidRDefault="009509A6" w:rsidP="00C720DC">
            <w:pPr>
              <w:rPr>
                <w:color w:val="000000"/>
                <w:sz w:val="18"/>
                <w:szCs w:val="18"/>
              </w:rPr>
            </w:pPr>
            <w:r w:rsidRPr="00F502B8">
              <w:rPr>
                <w:color w:val="000000"/>
                <w:sz w:val="18"/>
                <w:szCs w:val="18"/>
              </w:rPr>
              <w:t xml:space="preserve">To detect pulmonary perfusion  disturbances in  non-hospitalized  post-COVID  condition with persistent </w:t>
            </w:r>
            <w:proofErr w:type="spellStart"/>
            <w:r w:rsidRPr="00F502B8">
              <w:rPr>
                <w:color w:val="000000"/>
                <w:sz w:val="18"/>
                <w:szCs w:val="18"/>
              </w:rPr>
              <w:t>dyspnea</w:t>
            </w:r>
            <w:proofErr w:type="spellEnd"/>
            <w:r w:rsidRPr="00F502B8">
              <w:rPr>
                <w:color w:val="000000"/>
                <w:sz w:val="18"/>
                <w:szCs w:val="18"/>
              </w:rPr>
              <w:t xml:space="preserve"> 4-13 months after the disease onset</w:t>
            </w:r>
            <w:r>
              <w:rPr>
                <w:color w:val="000000"/>
                <w:sz w:val="18"/>
                <w:szCs w:val="18"/>
              </w:rPr>
              <w:t>.</w:t>
            </w:r>
          </w:p>
        </w:tc>
        <w:tc>
          <w:tcPr>
            <w:tcW w:w="1276" w:type="dxa"/>
            <w:shd w:val="clear" w:color="auto" w:fill="auto"/>
          </w:tcPr>
          <w:p w14:paraId="366C5A2A"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auto"/>
          </w:tcPr>
          <w:p w14:paraId="75CBDCDD" w14:textId="508FD11F" w:rsidR="009509A6" w:rsidRPr="00F502B8" w:rsidRDefault="009509A6" w:rsidP="00C720DC">
            <w:pPr>
              <w:rPr>
                <w:color w:val="000000"/>
                <w:sz w:val="18"/>
                <w:szCs w:val="18"/>
              </w:rPr>
            </w:pPr>
            <w:r>
              <w:rPr>
                <w:color w:val="000000"/>
                <w:sz w:val="18"/>
                <w:szCs w:val="18"/>
              </w:rPr>
              <w:t>October 2020</w:t>
            </w:r>
          </w:p>
        </w:tc>
        <w:tc>
          <w:tcPr>
            <w:tcW w:w="1134" w:type="dxa"/>
            <w:shd w:val="clear" w:color="auto" w:fill="auto"/>
          </w:tcPr>
          <w:p w14:paraId="28E501CC" w14:textId="0FA4311C" w:rsidR="009509A6" w:rsidRPr="00F502B8" w:rsidRDefault="009509A6" w:rsidP="00C720DC">
            <w:pPr>
              <w:rPr>
                <w:color w:val="000000"/>
                <w:sz w:val="18"/>
                <w:szCs w:val="18"/>
              </w:rPr>
            </w:pPr>
            <w:r>
              <w:rPr>
                <w:color w:val="000000"/>
                <w:sz w:val="18"/>
                <w:szCs w:val="18"/>
              </w:rPr>
              <w:t>May 2021</w:t>
            </w:r>
          </w:p>
        </w:tc>
        <w:tc>
          <w:tcPr>
            <w:tcW w:w="1418" w:type="dxa"/>
            <w:shd w:val="clear" w:color="auto" w:fill="auto"/>
          </w:tcPr>
          <w:p w14:paraId="7482BE28" w14:textId="3C3769E8" w:rsidR="009509A6" w:rsidRPr="00F502B8" w:rsidRDefault="009509A6" w:rsidP="006D1612">
            <w:pPr>
              <w:ind w:right="-52"/>
              <w:rPr>
                <w:color w:val="000000"/>
                <w:sz w:val="18"/>
                <w:szCs w:val="18"/>
              </w:rPr>
            </w:pPr>
            <w:r w:rsidRPr="00F502B8">
              <w:rPr>
                <w:color w:val="000000"/>
                <w:sz w:val="18"/>
                <w:szCs w:val="18"/>
              </w:rPr>
              <w:t>Swedish Heart and Lung Foundation</w:t>
            </w:r>
            <w:r>
              <w:rPr>
                <w:color w:val="000000"/>
                <w:sz w:val="18"/>
                <w:szCs w:val="18"/>
              </w:rPr>
              <w:t xml:space="preserve">; </w:t>
            </w:r>
            <w:r w:rsidRPr="00F502B8">
              <w:rPr>
                <w:color w:val="000000"/>
                <w:sz w:val="18"/>
                <w:szCs w:val="18"/>
              </w:rPr>
              <w:t>MedTech Labs</w:t>
            </w:r>
            <w:r>
              <w:rPr>
                <w:color w:val="000000"/>
                <w:sz w:val="18"/>
                <w:szCs w:val="18"/>
              </w:rPr>
              <w:t>;</w:t>
            </w:r>
            <w:r w:rsidRPr="00F502B8">
              <w:rPr>
                <w:color w:val="000000"/>
                <w:sz w:val="18"/>
                <w:szCs w:val="18"/>
              </w:rPr>
              <w:t xml:space="preserve"> </w:t>
            </w:r>
            <w:r>
              <w:rPr>
                <w:color w:val="000000"/>
                <w:sz w:val="18"/>
                <w:szCs w:val="18"/>
              </w:rPr>
              <w:t xml:space="preserve">and a </w:t>
            </w:r>
            <w:r w:rsidRPr="00F502B8">
              <w:rPr>
                <w:color w:val="000000"/>
                <w:sz w:val="18"/>
                <w:szCs w:val="18"/>
              </w:rPr>
              <w:t>private donation</w:t>
            </w:r>
            <w:r>
              <w:rPr>
                <w:color w:val="000000"/>
                <w:sz w:val="18"/>
                <w:szCs w:val="18"/>
              </w:rPr>
              <w:t>.</w:t>
            </w:r>
          </w:p>
        </w:tc>
        <w:tc>
          <w:tcPr>
            <w:tcW w:w="2693" w:type="dxa"/>
            <w:shd w:val="clear" w:color="auto" w:fill="auto"/>
          </w:tcPr>
          <w:p w14:paraId="430B54E3" w14:textId="771705CD" w:rsidR="009509A6" w:rsidRDefault="009509A6" w:rsidP="00C720DC">
            <w:pPr>
              <w:rPr>
                <w:color w:val="000000"/>
                <w:sz w:val="18"/>
                <w:szCs w:val="18"/>
              </w:rPr>
            </w:pPr>
            <w:r w:rsidRPr="00F502B8">
              <w:rPr>
                <w:color w:val="000000"/>
                <w:sz w:val="18"/>
                <w:szCs w:val="18"/>
              </w:rPr>
              <w:t>Mean time from symptom onset to the exam was 7.7¬±3.6 months.</w:t>
            </w:r>
          </w:p>
          <w:p w14:paraId="1ED39470" w14:textId="77777777" w:rsidR="009509A6" w:rsidRDefault="009509A6" w:rsidP="00C720DC">
            <w:pPr>
              <w:rPr>
                <w:color w:val="000000"/>
                <w:sz w:val="18"/>
                <w:szCs w:val="18"/>
              </w:rPr>
            </w:pPr>
            <w:r w:rsidRPr="00F502B8">
              <w:rPr>
                <w:color w:val="000000"/>
                <w:sz w:val="18"/>
                <w:szCs w:val="18"/>
              </w:rPr>
              <w:t xml:space="preserve">Mean age in patients and controls (46.5 and 44.1). </w:t>
            </w:r>
          </w:p>
          <w:p w14:paraId="2C0CC07B" w14:textId="77777777" w:rsidR="009509A6" w:rsidRDefault="009509A6" w:rsidP="00C720DC">
            <w:pPr>
              <w:rPr>
                <w:color w:val="000000"/>
                <w:sz w:val="18"/>
                <w:szCs w:val="18"/>
              </w:rPr>
            </w:pPr>
            <w:r w:rsidRPr="00F502B8">
              <w:rPr>
                <w:color w:val="000000"/>
                <w:sz w:val="18"/>
                <w:szCs w:val="18"/>
              </w:rPr>
              <w:t xml:space="preserve">21% and 16% were females in patients and controls. </w:t>
            </w:r>
          </w:p>
          <w:p w14:paraId="563C3907" w14:textId="77777777" w:rsidR="009509A6" w:rsidRDefault="009509A6" w:rsidP="00C720DC">
            <w:pPr>
              <w:rPr>
                <w:color w:val="000000"/>
                <w:sz w:val="18"/>
                <w:szCs w:val="18"/>
              </w:rPr>
            </w:pPr>
            <w:r w:rsidRPr="00F502B8">
              <w:rPr>
                <w:color w:val="000000"/>
                <w:sz w:val="18"/>
                <w:szCs w:val="18"/>
              </w:rPr>
              <w:t>Mean BMI 26 and 25.</w:t>
            </w:r>
          </w:p>
          <w:p w14:paraId="5A6C757F" w14:textId="77777777" w:rsidR="009509A6" w:rsidRDefault="009509A6" w:rsidP="00C720DC">
            <w:pPr>
              <w:rPr>
                <w:color w:val="000000"/>
                <w:sz w:val="18"/>
                <w:szCs w:val="18"/>
              </w:rPr>
            </w:pPr>
            <w:proofErr w:type="spellStart"/>
            <w:r w:rsidRPr="00F502B8">
              <w:rPr>
                <w:color w:val="000000"/>
                <w:sz w:val="18"/>
                <w:szCs w:val="18"/>
              </w:rPr>
              <w:t>mMRC</w:t>
            </w:r>
            <w:proofErr w:type="spellEnd"/>
            <w:r w:rsidRPr="00F502B8">
              <w:rPr>
                <w:color w:val="000000"/>
                <w:sz w:val="18"/>
                <w:szCs w:val="18"/>
              </w:rPr>
              <w:t xml:space="preserve"> scores 2 and 1 in patients and controls. </w:t>
            </w:r>
          </w:p>
          <w:p w14:paraId="03912A91" w14:textId="62945AAE" w:rsidR="009509A6" w:rsidRPr="00F502B8" w:rsidRDefault="009509A6" w:rsidP="00C720DC">
            <w:pPr>
              <w:rPr>
                <w:color w:val="000000"/>
                <w:sz w:val="18"/>
                <w:szCs w:val="18"/>
              </w:rPr>
            </w:pPr>
            <w:r w:rsidRPr="00F502B8">
              <w:rPr>
                <w:color w:val="000000"/>
                <w:sz w:val="18"/>
                <w:szCs w:val="18"/>
              </w:rPr>
              <w:t>6MWT 583 and 677 in patients and controls</w:t>
            </w:r>
            <w:r>
              <w:rPr>
                <w:color w:val="000000"/>
                <w:sz w:val="18"/>
                <w:szCs w:val="18"/>
              </w:rPr>
              <w:t>.</w:t>
            </w:r>
          </w:p>
        </w:tc>
        <w:tc>
          <w:tcPr>
            <w:tcW w:w="2410" w:type="dxa"/>
            <w:shd w:val="clear" w:color="auto" w:fill="auto"/>
          </w:tcPr>
          <w:p w14:paraId="731AA2E3" w14:textId="3D0D0E15" w:rsidR="009509A6" w:rsidRPr="00F502B8" w:rsidRDefault="009509A6" w:rsidP="00C720DC">
            <w:pPr>
              <w:rPr>
                <w:color w:val="000000"/>
                <w:sz w:val="18"/>
                <w:szCs w:val="18"/>
              </w:rPr>
            </w:pPr>
            <w:r>
              <w:rPr>
                <w:color w:val="000000"/>
                <w:sz w:val="18"/>
                <w:szCs w:val="18"/>
              </w:rPr>
              <w:t>- H</w:t>
            </w:r>
            <w:r w:rsidRPr="00F502B8">
              <w:rPr>
                <w:color w:val="000000"/>
                <w:sz w:val="18"/>
                <w:szCs w:val="18"/>
              </w:rPr>
              <w:t>istory of past COVID-19 infection, verified by real-time PCR</w:t>
            </w:r>
            <w:r>
              <w:rPr>
                <w:color w:val="000000"/>
                <w:sz w:val="18"/>
                <w:szCs w:val="18"/>
              </w:rPr>
              <w:t>;</w:t>
            </w:r>
            <w:r w:rsidRPr="00F502B8">
              <w:rPr>
                <w:color w:val="000000"/>
                <w:sz w:val="18"/>
                <w:szCs w:val="18"/>
              </w:rPr>
              <w:br/>
            </w:r>
            <w:r>
              <w:rPr>
                <w:color w:val="000000"/>
                <w:sz w:val="18"/>
                <w:szCs w:val="18"/>
              </w:rPr>
              <w:t>- P</w:t>
            </w:r>
            <w:r w:rsidRPr="00F502B8">
              <w:rPr>
                <w:color w:val="000000"/>
                <w:sz w:val="18"/>
                <w:szCs w:val="18"/>
              </w:rPr>
              <w:t xml:space="preserve">ersistent </w:t>
            </w:r>
            <w:proofErr w:type="spellStart"/>
            <w:r w:rsidRPr="00F502B8">
              <w:rPr>
                <w:color w:val="000000"/>
                <w:sz w:val="18"/>
                <w:szCs w:val="18"/>
              </w:rPr>
              <w:t>dyspnea</w:t>
            </w:r>
            <w:proofErr w:type="spellEnd"/>
            <w:r w:rsidRPr="00F502B8">
              <w:rPr>
                <w:color w:val="000000"/>
                <w:sz w:val="18"/>
                <w:szCs w:val="18"/>
              </w:rPr>
              <w:t xml:space="preserve"> at </w:t>
            </w:r>
            <w:r>
              <w:rPr>
                <w:color w:val="000000"/>
                <w:sz w:val="18"/>
                <w:szCs w:val="18"/>
              </w:rPr>
              <w:t>enrolment.</w:t>
            </w:r>
          </w:p>
        </w:tc>
        <w:tc>
          <w:tcPr>
            <w:tcW w:w="1985" w:type="dxa"/>
            <w:shd w:val="clear" w:color="auto" w:fill="auto"/>
          </w:tcPr>
          <w:p w14:paraId="5FE7D0BB" w14:textId="59F50BCD" w:rsidR="009509A6" w:rsidRPr="00F502B8" w:rsidRDefault="009509A6" w:rsidP="00C720DC">
            <w:pPr>
              <w:rPr>
                <w:color w:val="000000"/>
                <w:sz w:val="18"/>
                <w:szCs w:val="18"/>
              </w:rPr>
            </w:pPr>
            <w:r w:rsidRPr="00F502B8">
              <w:rPr>
                <w:color w:val="000000"/>
                <w:sz w:val="18"/>
                <w:szCs w:val="18"/>
              </w:rPr>
              <w:t>- History of smoking for more than five years</w:t>
            </w:r>
            <w:r>
              <w:rPr>
                <w:color w:val="000000"/>
                <w:sz w:val="18"/>
                <w:szCs w:val="18"/>
              </w:rPr>
              <w:t>;</w:t>
            </w:r>
            <w:r w:rsidRPr="00F502B8">
              <w:rPr>
                <w:color w:val="000000"/>
                <w:sz w:val="18"/>
                <w:szCs w:val="18"/>
              </w:rPr>
              <w:br/>
              <w:t>- Cardiovascular or pulmonary conditions requiring medical follow-up or treatment</w:t>
            </w:r>
            <w:r>
              <w:rPr>
                <w:color w:val="000000"/>
                <w:sz w:val="18"/>
                <w:szCs w:val="18"/>
              </w:rPr>
              <w:t>;</w:t>
            </w:r>
            <w:r w:rsidRPr="00F502B8">
              <w:rPr>
                <w:color w:val="000000"/>
                <w:sz w:val="18"/>
                <w:szCs w:val="18"/>
              </w:rPr>
              <w:br/>
              <w:t>- Contra-indication to MRI scanning</w:t>
            </w:r>
            <w:r>
              <w:rPr>
                <w:color w:val="000000"/>
                <w:sz w:val="18"/>
                <w:szCs w:val="18"/>
              </w:rPr>
              <w:t>.</w:t>
            </w:r>
          </w:p>
        </w:tc>
        <w:tc>
          <w:tcPr>
            <w:tcW w:w="3120" w:type="dxa"/>
            <w:shd w:val="clear" w:color="auto" w:fill="auto"/>
          </w:tcPr>
          <w:p w14:paraId="5B3F6FEC" w14:textId="6DC6FA58" w:rsidR="009509A6" w:rsidRPr="00F502B8" w:rsidRDefault="009509A6" w:rsidP="00C720DC">
            <w:pPr>
              <w:rPr>
                <w:color w:val="000000"/>
                <w:sz w:val="18"/>
                <w:szCs w:val="18"/>
              </w:rPr>
            </w:pPr>
            <w:r>
              <w:rPr>
                <w:color w:val="000000"/>
                <w:sz w:val="18"/>
                <w:szCs w:val="18"/>
              </w:rPr>
              <w:t>Patient</w:t>
            </w:r>
            <w:r w:rsidRPr="00F502B8">
              <w:rPr>
                <w:color w:val="000000"/>
                <w:sz w:val="18"/>
                <w:szCs w:val="18"/>
              </w:rPr>
              <w:t xml:space="preserve"> network in Sweden</w:t>
            </w:r>
          </w:p>
        </w:tc>
      </w:tr>
      <w:tr w:rsidR="009509A6" w:rsidRPr="00F502B8" w14:paraId="1133B295" w14:textId="77777777" w:rsidTr="002F62B0">
        <w:trPr>
          <w:cantSplit/>
        </w:trPr>
        <w:tc>
          <w:tcPr>
            <w:tcW w:w="1270" w:type="dxa"/>
            <w:shd w:val="clear" w:color="auto" w:fill="auto"/>
          </w:tcPr>
          <w:p w14:paraId="474B009E" w14:textId="77777777" w:rsidR="009509A6" w:rsidRPr="00945D54" w:rsidRDefault="009509A6" w:rsidP="00C720DC">
            <w:pPr>
              <w:rPr>
                <w:b/>
                <w:color w:val="000000"/>
                <w:sz w:val="18"/>
                <w:szCs w:val="18"/>
              </w:rPr>
            </w:pPr>
            <w:r w:rsidRPr="00945D54">
              <w:rPr>
                <w:b/>
                <w:color w:val="000000"/>
                <w:sz w:val="18"/>
                <w:szCs w:val="18"/>
              </w:rPr>
              <w:t>Finlay 2022</w:t>
            </w:r>
          </w:p>
        </w:tc>
        <w:tc>
          <w:tcPr>
            <w:tcW w:w="2267" w:type="dxa"/>
            <w:shd w:val="clear" w:color="auto" w:fill="auto"/>
          </w:tcPr>
          <w:p w14:paraId="23637DA6" w14:textId="77777777" w:rsidR="009509A6" w:rsidRPr="00025689" w:rsidRDefault="009509A6" w:rsidP="00C720DC">
            <w:pPr>
              <w:rPr>
                <w:i/>
                <w:color w:val="000000"/>
                <w:sz w:val="18"/>
                <w:szCs w:val="18"/>
              </w:rPr>
            </w:pPr>
            <w:r w:rsidRPr="00025689">
              <w:rPr>
                <w:i/>
                <w:color w:val="000000"/>
                <w:sz w:val="18"/>
                <w:szCs w:val="18"/>
              </w:rPr>
              <w:t>Persistent post-COVID-19 smell loss is associated with inflammatory infiltration and altered olfactory epithelial gene expression</w:t>
            </w:r>
          </w:p>
        </w:tc>
        <w:tc>
          <w:tcPr>
            <w:tcW w:w="1276" w:type="dxa"/>
            <w:shd w:val="clear" w:color="auto" w:fill="auto"/>
          </w:tcPr>
          <w:p w14:paraId="3AD81163"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auto"/>
          </w:tcPr>
          <w:p w14:paraId="0E1FD2C4" w14:textId="4DEA4DC3" w:rsidR="009509A6" w:rsidRPr="00F502B8" w:rsidRDefault="009509A6" w:rsidP="00C720DC">
            <w:pPr>
              <w:rPr>
                <w:color w:val="000000"/>
                <w:sz w:val="18"/>
                <w:szCs w:val="18"/>
              </w:rPr>
            </w:pPr>
            <w:r w:rsidRPr="00F502B8">
              <w:rPr>
                <w:color w:val="000000"/>
                <w:sz w:val="18"/>
                <w:szCs w:val="18"/>
              </w:rPr>
              <w:t>To explore the relationship between olfactory biopsies and loss of smell with COVID-19</w:t>
            </w:r>
            <w:r>
              <w:rPr>
                <w:color w:val="000000"/>
                <w:sz w:val="18"/>
                <w:szCs w:val="18"/>
              </w:rPr>
              <w:t>.</w:t>
            </w:r>
          </w:p>
        </w:tc>
        <w:tc>
          <w:tcPr>
            <w:tcW w:w="1276" w:type="dxa"/>
            <w:shd w:val="clear" w:color="auto" w:fill="auto"/>
          </w:tcPr>
          <w:p w14:paraId="75E56DD6"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FFFFFF" w:themeFill="background1"/>
          </w:tcPr>
          <w:p w14:paraId="7DB39344" w14:textId="69B0CECC" w:rsidR="009509A6" w:rsidRPr="00F502B8" w:rsidRDefault="009509A6" w:rsidP="00C720DC">
            <w:pPr>
              <w:rPr>
                <w:color w:val="000000"/>
                <w:sz w:val="18"/>
                <w:szCs w:val="18"/>
              </w:rPr>
            </w:pPr>
            <w:r>
              <w:rPr>
                <w:color w:val="000000"/>
                <w:sz w:val="18"/>
                <w:szCs w:val="18"/>
              </w:rPr>
              <w:t>Not stated</w:t>
            </w:r>
          </w:p>
        </w:tc>
        <w:tc>
          <w:tcPr>
            <w:tcW w:w="1134" w:type="dxa"/>
            <w:shd w:val="clear" w:color="auto" w:fill="FFFFFF" w:themeFill="background1"/>
          </w:tcPr>
          <w:p w14:paraId="6D258086" w14:textId="01BC2E4F" w:rsidR="009509A6" w:rsidRPr="00F502B8" w:rsidRDefault="009509A6" w:rsidP="00C720DC">
            <w:pPr>
              <w:rPr>
                <w:color w:val="000000"/>
                <w:sz w:val="18"/>
                <w:szCs w:val="18"/>
              </w:rPr>
            </w:pPr>
            <w:r>
              <w:rPr>
                <w:color w:val="000000"/>
                <w:sz w:val="18"/>
                <w:szCs w:val="18"/>
              </w:rPr>
              <w:t>Not stated</w:t>
            </w:r>
          </w:p>
        </w:tc>
        <w:tc>
          <w:tcPr>
            <w:tcW w:w="1418" w:type="dxa"/>
            <w:shd w:val="clear" w:color="auto" w:fill="auto"/>
          </w:tcPr>
          <w:p w14:paraId="52C09960" w14:textId="58161976" w:rsidR="009509A6" w:rsidRPr="00F502B8" w:rsidRDefault="009509A6" w:rsidP="00C720DC">
            <w:pPr>
              <w:rPr>
                <w:color w:val="000000"/>
                <w:sz w:val="18"/>
                <w:szCs w:val="18"/>
              </w:rPr>
            </w:pPr>
            <w:r w:rsidRPr="00F502B8">
              <w:rPr>
                <w:color w:val="000000"/>
                <w:sz w:val="18"/>
                <w:szCs w:val="18"/>
              </w:rPr>
              <w:t>NIH</w:t>
            </w:r>
          </w:p>
        </w:tc>
        <w:tc>
          <w:tcPr>
            <w:tcW w:w="2693" w:type="dxa"/>
            <w:shd w:val="clear" w:color="auto" w:fill="auto"/>
          </w:tcPr>
          <w:p w14:paraId="5415FDA1" w14:textId="30B60FA7" w:rsidR="009509A6" w:rsidRPr="00F502B8" w:rsidRDefault="009509A6" w:rsidP="00C720DC">
            <w:pPr>
              <w:rPr>
                <w:color w:val="000000"/>
                <w:sz w:val="18"/>
                <w:szCs w:val="18"/>
              </w:rPr>
            </w:pPr>
            <w:r w:rsidRPr="00F502B8">
              <w:rPr>
                <w:color w:val="000000"/>
                <w:sz w:val="18"/>
                <w:szCs w:val="18"/>
              </w:rPr>
              <w:t>ENT clinic patients</w:t>
            </w:r>
            <w:r>
              <w:rPr>
                <w:color w:val="000000"/>
                <w:sz w:val="18"/>
                <w:szCs w:val="18"/>
              </w:rPr>
              <w:t>.</w:t>
            </w:r>
          </w:p>
        </w:tc>
        <w:tc>
          <w:tcPr>
            <w:tcW w:w="2410" w:type="dxa"/>
            <w:shd w:val="clear" w:color="auto" w:fill="auto"/>
          </w:tcPr>
          <w:p w14:paraId="6AAFEA12" w14:textId="53835408" w:rsidR="009509A6" w:rsidRPr="00F502B8" w:rsidRDefault="009509A6" w:rsidP="00C720DC">
            <w:pPr>
              <w:rPr>
                <w:color w:val="000000"/>
                <w:sz w:val="18"/>
                <w:szCs w:val="18"/>
              </w:rPr>
            </w:pPr>
            <w:r w:rsidRPr="00F502B8">
              <w:rPr>
                <w:color w:val="000000"/>
                <w:sz w:val="18"/>
                <w:szCs w:val="18"/>
              </w:rPr>
              <w:t>Post LC anosmia/parosmia at 4 months</w:t>
            </w:r>
            <w:r>
              <w:rPr>
                <w:color w:val="000000"/>
                <w:sz w:val="18"/>
                <w:szCs w:val="18"/>
              </w:rPr>
              <w:t>.</w:t>
            </w:r>
          </w:p>
        </w:tc>
        <w:tc>
          <w:tcPr>
            <w:tcW w:w="1985" w:type="dxa"/>
            <w:shd w:val="clear" w:color="auto" w:fill="auto"/>
          </w:tcPr>
          <w:p w14:paraId="79B3938C" w14:textId="703B92FE" w:rsidR="009509A6" w:rsidRPr="00F502B8" w:rsidRDefault="009509A6" w:rsidP="00C720DC">
            <w:pPr>
              <w:rPr>
                <w:color w:val="000000"/>
                <w:sz w:val="18"/>
                <w:szCs w:val="18"/>
              </w:rPr>
            </w:pPr>
            <w:r>
              <w:rPr>
                <w:color w:val="000000"/>
                <w:sz w:val="18"/>
                <w:szCs w:val="18"/>
              </w:rPr>
              <w:t>S</w:t>
            </w:r>
            <w:r w:rsidRPr="00F502B8">
              <w:rPr>
                <w:color w:val="000000"/>
                <w:sz w:val="18"/>
                <w:szCs w:val="18"/>
              </w:rPr>
              <w:t>inusitis of sinus disease</w:t>
            </w:r>
            <w:r>
              <w:rPr>
                <w:color w:val="000000"/>
                <w:sz w:val="18"/>
                <w:szCs w:val="18"/>
              </w:rPr>
              <w:t>.</w:t>
            </w:r>
          </w:p>
        </w:tc>
        <w:tc>
          <w:tcPr>
            <w:tcW w:w="3120" w:type="dxa"/>
            <w:shd w:val="clear" w:color="auto" w:fill="auto"/>
          </w:tcPr>
          <w:p w14:paraId="793047FC" w14:textId="77777777" w:rsidR="009509A6" w:rsidRPr="00F502B8" w:rsidRDefault="009509A6" w:rsidP="00C720DC">
            <w:pPr>
              <w:rPr>
                <w:color w:val="000000"/>
                <w:sz w:val="18"/>
                <w:szCs w:val="18"/>
              </w:rPr>
            </w:pPr>
            <w:r w:rsidRPr="00F502B8">
              <w:rPr>
                <w:color w:val="000000"/>
                <w:sz w:val="18"/>
                <w:szCs w:val="18"/>
              </w:rPr>
              <w:t>Clinic patients</w:t>
            </w:r>
          </w:p>
        </w:tc>
      </w:tr>
      <w:tr w:rsidR="009509A6" w:rsidRPr="00F502B8" w14:paraId="47D2C977" w14:textId="77777777" w:rsidTr="002F62B0">
        <w:trPr>
          <w:cantSplit/>
        </w:trPr>
        <w:tc>
          <w:tcPr>
            <w:tcW w:w="1270" w:type="dxa"/>
            <w:shd w:val="clear" w:color="auto" w:fill="auto"/>
          </w:tcPr>
          <w:p w14:paraId="0756A971" w14:textId="77777777" w:rsidR="009509A6" w:rsidRPr="00945D54" w:rsidRDefault="009509A6" w:rsidP="00C720DC">
            <w:pPr>
              <w:rPr>
                <w:b/>
                <w:color w:val="000000"/>
                <w:sz w:val="18"/>
                <w:szCs w:val="18"/>
              </w:rPr>
            </w:pPr>
            <w:proofErr w:type="spellStart"/>
            <w:r w:rsidRPr="00945D54">
              <w:rPr>
                <w:b/>
                <w:color w:val="000000"/>
                <w:sz w:val="18"/>
                <w:szCs w:val="18"/>
              </w:rPr>
              <w:t>Talla</w:t>
            </w:r>
            <w:proofErr w:type="spellEnd"/>
            <w:r w:rsidRPr="00945D54">
              <w:rPr>
                <w:b/>
                <w:color w:val="000000"/>
                <w:sz w:val="18"/>
                <w:szCs w:val="18"/>
              </w:rPr>
              <w:t xml:space="preserve"> 2022</w:t>
            </w:r>
          </w:p>
        </w:tc>
        <w:tc>
          <w:tcPr>
            <w:tcW w:w="2267" w:type="dxa"/>
            <w:shd w:val="clear" w:color="auto" w:fill="auto"/>
          </w:tcPr>
          <w:p w14:paraId="22AF0714" w14:textId="77777777" w:rsidR="009509A6" w:rsidRPr="00025689" w:rsidRDefault="009509A6" w:rsidP="00C720DC">
            <w:pPr>
              <w:rPr>
                <w:i/>
                <w:color w:val="000000"/>
                <w:sz w:val="18"/>
                <w:szCs w:val="18"/>
              </w:rPr>
            </w:pPr>
            <w:r w:rsidRPr="00025689">
              <w:rPr>
                <w:i/>
                <w:color w:val="000000"/>
                <w:sz w:val="18"/>
                <w:szCs w:val="18"/>
              </w:rPr>
              <w:t>Persistent serum protein signatures define an inflammatory subset of long COVID</w:t>
            </w:r>
          </w:p>
        </w:tc>
        <w:tc>
          <w:tcPr>
            <w:tcW w:w="1276" w:type="dxa"/>
            <w:shd w:val="clear" w:color="auto" w:fill="auto"/>
          </w:tcPr>
          <w:p w14:paraId="2FAF587E"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auto"/>
          </w:tcPr>
          <w:p w14:paraId="74E2A586" w14:textId="3882FD2E" w:rsidR="009509A6" w:rsidRPr="00F502B8" w:rsidRDefault="009509A6" w:rsidP="00C720DC">
            <w:pPr>
              <w:rPr>
                <w:color w:val="000000"/>
                <w:sz w:val="18"/>
                <w:szCs w:val="18"/>
              </w:rPr>
            </w:pPr>
            <w:r w:rsidRPr="00F502B8">
              <w:rPr>
                <w:color w:val="000000"/>
                <w:sz w:val="18"/>
                <w:szCs w:val="18"/>
              </w:rPr>
              <w:t>To determine if serum proteome clusters predicted Long Covid</w:t>
            </w:r>
            <w:r>
              <w:rPr>
                <w:color w:val="000000"/>
                <w:sz w:val="18"/>
                <w:szCs w:val="18"/>
              </w:rPr>
              <w:t>.</w:t>
            </w:r>
          </w:p>
        </w:tc>
        <w:tc>
          <w:tcPr>
            <w:tcW w:w="1276" w:type="dxa"/>
            <w:shd w:val="clear" w:color="auto" w:fill="auto"/>
          </w:tcPr>
          <w:p w14:paraId="35F4F805" w14:textId="77777777" w:rsidR="009509A6" w:rsidRPr="00F502B8" w:rsidRDefault="009509A6" w:rsidP="00C720DC">
            <w:pPr>
              <w:rPr>
                <w:color w:val="000000"/>
                <w:sz w:val="18"/>
                <w:szCs w:val="18"/>
              </w:rPr>
            </w:pPr>
            <w:r w:rsidRPr="00F502B8">
              <w:rPr>
                <w:color w:val="000000"/>
                <w:sz w:val="18"/>
                <w:szCs w:val="18"/>
              </w:rPr>
              <w:t>Cohort study with control group</w:t>
            </w:r>
          </w:p>
        </w:tc>
        <w:tc>
          <w:tcPr>
            <w:tcW w:w="1134" w:type="dxa"/>
            <w:shd w:val="clear" w:color="auto" w:fill="FFFFFF" w:themeFill="background1"/>
          </w:tcPr>
          <w:p w14:paraId="11DBB8DA" w14:textId="0DF9DE0B" w:rsidR="009509A6" w:rsidRPr="00F502B8" w:rsidRDefault="009509A6" w:rsidP="00C720DC">
            <w:pPr>
              <w:rPr>
                <w:color w:val="000000"/>
                <w:sz w:val="18"/>
                <w:szCs w:val="18"/>
              </w:rPr>
            </w:pPr>
            <w:r w:rsidRPr="00F502B8">
              <w:rPr>
                <w:color w:val="000000"/>
                <w:sz w:val="18"/>
                <w:szCs w:val="18"/>
              </w:rPr>
              <w:t>N</w:t>
            </w:r>
            <w:r>
              <w:rPr>
                <w:color w:val="000000"/>
                <w:sz w:val="18"/>
                <w:szCs w:val="18"/>
              </w:rPr>
              <w:t>ot Stated</w:t>
            </w:r>
          </w:p>
        </w:tc>
        <w:tc>
          <w:tcPr>
            <w:tcW w:w="1134" w:type="dxa"/>
            <w:shd w:val="clear" w:color="auto" w:fill="FFFFFF" w:themeFill="background1"/>
          </w:tcPr>
          <w:p w14:paraId="354F3F4A" w14:textId="55184B36" w:rsidR="009509A6" w:rsidRPr="00F502B8" w:rsidRDefault="009509A6" w:rsidP="00C720DC">
            <w:pPr>
              <w:rPr>
                <w:color w:val="000000"/>
                <w:sz w:val="18"/>
                <w:szCs w:val="18"/>
              </w:rPr>
            </w:pPr>
            <w:r w:rsidRPr="00F502B8">
              <w:rPr>
                <w:color w:val="000000"/>
                <w:sz w:val="18"/>
                <w:szCs w:val="18"/>
              </w:rPr>
              <w:t>N</w:t>
            </w:r>
            <w:r>
              <w:rPr>
                <w:color w:val="000000"/>
                <w:sz w:val="18"/>
                <w:szCs w:val="18"/>
              </w:rPr>
              <w:t>ot stated</w:t>
            </w:r>
          </w:p>
        </w:tc>
        <w:tc>
          <w:tcPr>
            <w:tcW w:w="1418" w:type="dxa"/>
            <w:shd w:val="clear" w:color="auto" w:fill="auto"/>
          </w:tcPr>
          <w:p w14:paraId="3C3BC749" w14:textId="38BE92A2" w:rsidR="009509A6" w:rsidRPr="00F502B8" w:rsidRDefault="009509A6" w:rsidP="00C720DC">
            <w:pPr>
              <w:rPr>
                <w:color w:val="000000"/>
                <w:sz w:val="18"/>
                <w:szCs w:val="18"/>
              </w:rPr>
            </w:pPr>
            <w:r w:rsidRPr="00F502B8">
              <w:rPr>
                <w:color w:val="000000"/>
                <w:sz w:val="18"/>
                <w:szCs w:val="18"/>
              </w:rPr>
              <w:t>N</w:t>
            </w:r>
            <w:r>
              <w:rPr>
                <w:color w:val="000000"/>
                <w:sz w:val="18"/>
                <w:szCs w:val="18"/>
              </w:rPr>
              <w:t>one</w:t>
            </w:r>
          </w:p>
        </w:tc>
        <w:tc>
          <w:tcPr>
            <w:tcW w:w="2693" w:type="dxa"/>
            <w:shd w:val="clear" w:color="auto" w:fill="auto"/>
          </w:tcPr>
          <w:p w14:paraId="5E7BB447" w14:textId="78049162" w:rsidR="009509A6" w:rsidRPr="00F502B8" w:rsidRDefault="009509A6" w:rsidP="00C720DC">
            <w:pPr>
              <w:rPr>
                <w:color w:val="000000"/>
                <w:sz w:val="18"/>
                <w:szCs w:val="18"/>
              </w:rPr>
            </w:pPr>
            <w:r>
              <w:rPr>
                <w:color w:val="000000"/>
                <w:sz w:val="18"/>
                <w:szCs w:val="18"/>
              </w:rPr>
              <w:t>P</w:t>
            </w:r>
            <w:r w:rsidRPr="00F502B8">
              <w:rPr>
                <w:color w:val="000000"/>
                <w:sz w:val="18"/>
                <w:szCs w:val="18"/>
              </w:rPr>
              <w:t xml:space="preserve">articipants enrolled in the longitudinal study, </w:t>
            </w:r>
            <w:r>
              <w:rPr>
                <w:color w:val="000000"/>
                <w:sz w:val="18"/>
                <w:szCs w:val="18"/>
              </w:rPr>
              <w:t>“</w:t>
            </w:r>
            <w:r w:rsidRPr="00F502B8">
              <w:rPr>
                <w:color w:val="000000"/>
                <w:sz w:val="18"/>
                <w:szCs w:val="18"/>
              </w:rPr>
              <w:t>Seattle COVID-19 Cohort Study</w:t>
            </w:r>
            <w:r>
              <w:rPr>
                <w:color w:val="000000"/>
                <w:sz w:val="18"/>
                <w:szCs w:val="18"/>
              </w:rPr>
              <w:t>”</w:t>
            </w:r>
            <w:r w:rsidRPr="00F502B8">
              <w:rPr>
                <w:color w:val="000000"/>
                <w:sz w:val="18"/>
                <w:szCs w:val="18"/>
              </w:rPr>
              <w:t xml:space="preserve"> to Evaluate Immune Responses in Persons at Risk and with SARS-CoV-2 Infection</w:t>
            </w:r>
            <w:r w:rsidR="00A014A7">
              <w:rPr>
                <w:color w:val="000000"/>
                <w:sz w:val="18"/>
                <w:szCs w:val="18"/>
              </w:rPr>
              <w:t>.</w:t>
            </w:r>
          </w:p>
        </w:tc>
        <w:tc>
          <w:tcPr>
            <w:tcW w:w="2410" w:type="dxa"/>
            <w:shd w:val="clear" w:color="auto" w:fill="auto"/>
          </w:tcPr>
          <w:p w14:paraId="4ABFE48E" w14:textId="77777777" w:rsidR="009509A6" w:rsidRPr="00F502B8" w:rsidRDefault="009509A6" w:rsidP="00C720DC">
            <w:pPr>
              <w:rPr>
                <w:color w:val="000000"/>
                <w:sz w:val="18"/>
                <w:szCs w:val="18"/>
              </w:rPr>
            </w:pPr>
            <w:r w:rsidRPr="00F502B8">
              <w:rPr>
                <w:color w:val="000000"/>
                <w:sz w:val="18"/>
                <w:szCs w:val="18"/>
              </w:rPr>
              <w:t>Adults in the greater Seattle area at risk for SARS-CoV2 infection or those diagnosed with SARS-CoV-2by a commercially available SARS CoV-2 PCR assay.</w:t>
            </w:r>
          </w:p>
        </w:tc>
        <w:tc>
          <w:tcPr>
            <w:tcW w:w="1985" w:type="dxa"/>
            <w:shd w:val="clear" w:color="auto" w:fill="FFFFFF" w:themeFill="background1"/>
          </w:tcPr>
          <w:p w14:paraId="3EAFF07B" w14:textId="0241D11B" w:rsidR="009509A6" w:rsidRPr="00F502B8" w:rsidRDefault="009509A6" w:rsidP="00C720DC">
            <w:pPr>
              <w:rPr>
                <w:color w:val="000000"/>
                <w:sz w:val="18"/>
                <w:szCs w:val="18"/>
              </w:rPr>
            </w:pPr>
            <w:r>
              <w:rPr>
                <w:color w:val="000000"/>
                <w:sz w:val="18"/>
                <w:szCs w:val="18"/>
              </w:rPr>
              <w:t>Not stated</w:t>
            </w:r>
          </w:p>
        </w:tc>
        <w:tc>
          <w:tcPr>
            <w:tcW w:w="3120" w:type="dxa"/>
            <w:shd w:val="clear" w:color="auto" w:fill="auto"/>
          </w:tcPr>
          <w:p w14:paraId="7EA970CD" w14:textId="77777777" w:rsidR="009509A6" w:rsidRPr="00F502B8" w:rsidRDefault="009509A6" w:rsidP="00C720DC">
            <w:pPr>
              <w:rPr>
                <w:color w:val="000000"/>
                <w:sz w:val="18"/>
                <w:szCs w:val="18"/>
              </w:rPr>
            </w:pPr>
            <w:r w:rsidRPr="00F502B8">
              <w:rPr>
                <w:color w:val="000000"/>
                <w:sz w:val="18"/>
                <w:szCs w:val="18"/>
              </w:rPr>
              <w:t>Voluntary</w:t>
            </w:r>
          </w:p>
        </w:tc>
      </w:tr>
      <w:tr w:rsidR="009509A6" w:rsidRPr="00F502B8" w14:paraId="5218F723" w14:textId="77777777" w:rsidTr="002F62B0">
        <w:trPr>
          <w:cantSplit/>
        </w:trPr>
        <w:tc>
          <w:tcPr>
            <w:tcW w:w="1270" w:type="dxa"/>
            <w:shd w:val="clear" w:color="auto" w:fill="auto"/>
          </w:tcPr>
          <w:p w14:paraId="7C87C0A7" w14:textId="77777777" w:rsidR="009509A6" w:rsidRPr="00354495" w:rsidRDefault="009509A6" w:rsidP="00C720DC">
            <w:pPr>
              <w:rPr>
                <w:b/>
                <w:color w:val="000000"/>
                <w:sz w:val="18"/>
                <w:szCs w:val="18"/>
              </w:rPr>
            </w:pPr>
            <w:r w:rsidRPr="00354495">
              <w:rPr>
                <w:b/>
                <w:color w:val="000000"/>
                <w:sz w:val="18"/>
                <w:szCs w:val="18"/>
              </w:rPr>
              <w:t>Patterson 2021</w:t>
            </w:r>
          </w:p>
        </w:tc>
        <w:tc>
          <w:tcPr>
            <w:tcW w:w="2267" w:type="dxa"/>
            <w:shd w:val="clear" w:color="auto" w:fill="auto"/>
          </w:tcPr>
          <w:p w14:paraId="7EF6D27B" w14:textId="77777777" w:rsidR="009509A6" w:rsidRPr="00025689" w:rsidRDefault="009509A6" w:rsidP="00C720DC">
            <w:pPr>
              <w:rPr>
                <w:i/>
                <w:color w:val="000000"/>
                <w:sz w:val="18"/>
                <w:szCs w:val="18"/>
              </w:rPr>
            </w:pPr>
            <w:r w:rsidRPr="00025689">
              <w:rPr>
                <w:i/>
                <w:color w:val="000000"/>
                <w:sz w:val="18"/>
                <w:szCs w:val="18"/>
              </w:rPr>
              <w:t>Persistence of SARS CoV-2 S1 Protein in CD16+ Monocytes in Post-Acute Sequelae of COVID-19 (PASC) up to 15 Months Post-Infection</w:t>
            </w:r>
          </w:p>
        </w:tc>
        <w:tc>
          <w:tcPr>
            <w:tcW w:w="1276" w:type="dxa"/>
            <w:shd w:val="clear" w:color="auto" w:fill="auto"/>
          </w:tcPr>
          <w:p w14:paraId="5DF5B6C9"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auto"/>
          </w:tcPr>
          <w:p w14:paraId="367231D5" w14:textId="14379E90" w:rsidR="009509A6" w:rsidRPr="00F502B8" w:rsidRDefault="009509A6" w:rsidP="00C720DC">
            <w:pPr>
              <w:rPr>
                <w:color w:val="000000"/>
                <w:sz w:val="18"/>
                <w:szCs w:val="18"/>
              </w:rPr>
            </w:pPr>
            <w:r w:rsidRPr="00F502B8">
              <w:rPr>
                <w:color w:val="000000"/>
                <w:sz w:val="18"/>
                <w:szCs w:val="18"/>
              </w:rPr>
              <w:t>To assess the kinetic differences in the proportions of monocyte subsets in severe COVID-19 cases, LC patients, and healthy controls; assess the presence of SARS-CoV-2 protein unaccompanied by corresponding viral RNA in CD14lo, CD16+ monocytes in LC patients up to 15 months after infection</w:t>
            </w:r>
            <w:r>
              <w:rPr>
                <w:color w:val="000000"/>
                <w:sz w:val="18"/>
                <w:szCs w:val="18"/>
              </w:rPr>
              <w:t>.</w:t>
            </w:r>
          </w:p>
        </w:tc>
        <w:tc>
          <w:tcPr>
            <w:tcW w:w="1276" w:type="dxa"/>
            <w:shd w:val="clear" w:color="auto" w:fill="auto"/>
          </w:tcPr>
          <w:p w14:paraId="55EE9909"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auto"/>
          </w:tcPr>
          <w:p w14:paraId="3D71D43F" w14:textId="77777777" w:rsidR="009509A6" w:rsidRPr="00F502B8" w:rsidRDefault="009509A6" w:rsidP="00C720DC">
            <w:pPr>
              <w:rPr>
                <w:color w:val="000000"/>
                <w:sz w:val="18"/>
                <w:szCs w:val="18"/>
              </w:rPr>
            </w:pPr>
            <w:r w:rsidRPr="00F502B8">
              <w:rPr>
                <w:color w:val="000000"/>
                <w:sz w:val="18"/>
                <w:szCs w:val="18"/>
              </w:rPr>
              <w:t>Not stated</w:t>
            </w:r>
          </w:p>
        </w:tc>
        <w:tc>
          <w:tcPr>
            <w:tcW w:w="1134" w:type="dxa"/>
            <w:shd w:val="clear" w:color="auto" w:fill="auto"/>
          </w:tcPr>
          <w:p w14:paraId="52E856E4" w14:textId="77777777" w:rsidR="009509A6" w:rsidRPr="00F502B8" w:rsidRDefault="009509A6" w:rsidP="00C720DC">
            <w:pPr>
              <w:rPr>
                <w:color w:val="000000"/>
                <w:sz w:val="18"/>
                <w:szCs w:val="18"/>
              </w:rPr>
            </w:pPr>
            <w:r w:rsidRPr="00F502B8">
              <w:rPr>
                <w:color w:val="000000"/>
                <w:sz w:val="18"/>
                <w:szCs w:val="18"/>
              </w:rPr>
              <w:t>Not stated</w:t>
            </w:r>
          </w:p>
        </w:tc>
        <w:tc>
          <w:tcPr>
            <w:tcW w:w="1418" w:type="dxa"/>
            <w:shd w:val="clear" w:color="auto" w:fill="auto"/>
          </w:tcPr>
          <w:p w14:paraId="365A5926" w14:textId="232BE053" w:rsidR="009509A6" w:rsidRPr="00F502B8" w:rsidRDefault="009509A6" w:rsidP="00C720DC">
            <w:pPr>
              <w:rPr>
                <w:color w:val="000000"/>
                <w:sz w:val="18"/>
                <w:szCs w:val="18"/>
              </w:rPr>
            </w:pPr>
            <w:r w:rsidRPr="00F502B8">
              <w:rPr>
                <w:color w:val="000000"/>
                <w:sz w:val="18"/>
                <w:szCs w:val="18"/>
              </w:rPr>
              <w:t>Not clearly stated</w:t>
            </w:r>
          </w:p>
        </w:tc>
        <w:tc>
          <w:tcPr>
            <w:tcW w:w="2693" w:type="dxa"/>
            <w:shd w:val="clear" w:color="auto" w:fill="auto"/>
          </w:tcPr>
          <w:p w14:paraId="75043B55" w14:textId="2073F296" w:rsidR="009509A6" w:rsidRPr="00F502B8" w:rsidRDefault="009509A6" w:rsidP="00C720DC">
            <w:pPr>
              <w:rPr>
                <w:color w:val="000000"/>
                <w:sz w:val="18"/>
                <w:szCs w:val="18"/>
              </w:rPr>
            </w:pPr>
            <w:r w:rsidRPr="00F502B8">
              <w:rPr>
                <w:color w:val="000000"/>
                <w:sz w:val="18"/>
                <w:szCs w:val="18"/>
              </w:rPr>
              <w:t>Long COVID patients with symptoms 6 to 15 months after infection</w:t>
            </w:r>
            <w:r>
              <w:rPr>
                <w:color w:val="000000"/>
                <w:sz w:val="18"/>
                <w:szCs w:val="18"/>
              </w:rPr>
              <w:t xml:space="preserve">, </w:t>
            </w:r>
            <w:r w:rsidRPr="00F502B8">
              <w:rPr>
                <w:color w:val="000000"/>
                <w:sz w:val="18"/>
                <w:szCs w:val="18"/>
              </w:rPr>
              <w:t>severe COVID-19 cases</w:t>
            </w:r>
            <w:r>
              <w:rPr>
                <w:color w:val="000000"/>
                <w:sz w:val="18"/>
                <w:szCs w:val="18"/>
              </w:rPr>
              <w:t xml:space="preserve"> </w:t>
            </w:r>
            <w:r w:rsidRPr="00F502B8">
              <w:rPr>
                <w:color w:val="000000"/>
                <w:sz w:val="18"/>
                <w:szCs w:val="18"/>
              </w:rPr>
              <w:t xml:space="preserve">and healthy controls. </w:t>
            </w:r>
            <w:r>
              <w:rPr>
                <w:color w:val="000000"/>
                <w:sz w:val="18"/>
                <w:szCs w:val="18"/>
              </w:rPr>
              <w:t>S</w:t>
            </w:r>
            <w:r w:rsidRPr="00F502B8">
              <w:rPr>
                <w:color w:val="000000"/>
                <w:sz w:val="18"/>
                <w:szCs w:val="18"/>
              </w:rPr>
              <w:t>tudy mentions also enrolling mild-moderate COVID-19 patients.</w:t>
            </w:r>
          </w:p>
        </w:tc>
        <w:tc>
          <w:tcPr>
            <w:tcW w:w="2410" w:type="dxa"/>
            <w:shd w:val="clear" w:color="auto" w:fill="auto"/>
          </w:tcPr>
          <w:p w14:paraId="3E651DC5" w14:textId="32D441C5" w:rsidR="009509A6" w:rsidRPr="00F502B8" w:rsidRDefault="009509A6" w:rsidP="00C720DC">
            <w:pPr>
              <w:rPr>
                <w:color w:val="000000"/>
                <w:sz w:val="18"/>
                <w:szCs w:val="18"/>
              </w:rPr>
            </w:pPr>
            <w:r>
              <w:rPr>
                <w:color w:val="000000"/>
                <w:sz w:val="18"/>
                <w:szCs w:val="18"/>
              </w:rPr>
              <w:t xml:space="preserve">- </w:t>
            </w:r>
            <w:r w:rsidRPr="00F502B8">
              <w:rPr>
                <w:color w:val="000000"/>
                <w:sz w:val="18"/>
                <w:szCs w:val="18"/>
              </w:rPr>
              <w:t>Post-acute COVID-19: symptoms extending beyond 3 weeks from initial onset</w:t>
            </w:r>
            <w:r>
              <w:rPr>
                <w:color w:val="000000"/>
                <w:sz w:val="18"/>
                <w:szCs w:val="18"/>
              </w:rPr>
              <w:t>;</w:t>
            </w:r>
            <w:r w:rsidRPr="00F502B8">
              <w:rPr>
                <w:color w:val="000000"/>
                <w:sz w:val="18"/>
                <w:szCs w:val="18"/>
              </w:rPr>
              <w:br/>
            </w:r>
            <w:r>
              <w:rPr>
                <w:color w:val="000000"/>
                <w:sz w:val="18"/>
                <w:szCs w:val="18"/>
              </w:rPr>
              <w:t xml:space="preserve">- </w:t>
            </w:r>
            <w:r w:rsidRPr="00F502B8">
              <w:rPr>
                <w:color w:val="000000"/>
                <w:sz w:val="18"/>
                <w:szCs w:val="18"/>
              </w:rPr>
              <w:t>Chronic COVID-19: symptoms extending beyond 12 weeks from initial onset</w:t>
            </w:r>
            <w:r>
              <w:rPr>
                <w:color w:val="000000"/>
                <w:sz w:val="18"/>
                <w:szCs w:val="18"/>
              </w:rPr>
              <w:t>.</w:t>
            </w:r>
          </w:p>
        </w:tc>
        <w:tc>
          <w:tcPr>
            <w:tcW w:w="1985" w:type="dxa"/>
            <w:shd w:val="clear" w:color="auto" w:fill="auto"/>
          </w:tcPr>
          <w:p w14:paraId="4833EC00" w14:textId="77777777" w:rsidR="009509A6" w:rsidRPr="00F502B8" w:rsidRDefault="009509A6" w:rsidP="00C720DC">
            <w:pPr>
              <w:rPr>
                <w:color w:val="000000"/>
                <w:sz w:val="18"/>
                <w:szCs w:val="18"/>
              </w:rPr>
            </w:pPr>
            <w:r w:rsidRPr="00F502B8">
              <w:rPr>
                <w:color w:val="000000"/>
                <w:sz w:val="18"/>
                <w:szCs w:val="18"/>
              </w:rPr>
              <w:t>Not stated</w:t>
            </w:r>
          </w:p>
        </w:tc>
        <w:tc>
          <w:tcPr>
            <w:tcW w:w="3120" w:type="dxa"/>
            <w:shd w:val="clear" w:color="auto" w:fill="auto"/>
          </w:tcPr>
          <w:p w14:paraId="0AF1A940" w14:textId="61FF135C" w:rsidR="009509A6" w:rsidRPr="00F502B8" w:rsidRDefault="009509A6" w:rsidP="00C720DC">
            <w:pPr>
              <w:rPr>
                <w:color w:val="000000"/>
                <w:sz w:val="18"/>
                <w:szCs w:val="18"/>
              </w:rPr>
            </w:pPr>
            <w:r w:rsidRPr="00F502B8">
              <w:rPr>
                <w:color w:val="000000"/>
                <w:sz w:val="18"/>
                <w:szCs w:val="18"/>
              </w:rPr>
              <w:t>Not clearly stated, but most likely volunteers</w:t>
            </w:r>
          </w:p>
        </w:tc>
      </w:tr>
      <w:tr w:rsidR="009509A6" w:rsidRPr="00F502B8" w14:paraId="51291E73" w14:textId="77777777" w:rsidTr="002F62B0">
        <w:trPr>
          <w:cantSplit/>
        </w:trPr>
        <w:tc>
          <w:tcPr>
            <w:tcW w:w="1270" w:type="dxa"/>
            <w:shd w:val="clear" w:color="auto" w:fill="auto"/>
          </w:tcPr>
          <w:p w14:paraId="22CDE0BE" w14:textId="77777777" w:rsidR="009509A6" w:rsidRPr="00354495" w:rsidRDefault="009509A6" w:rsidP="00C720DC">
            <w:pPr>
              <w:rPr>
                <w:b/>
                <w:color w:val="000000"/>
                <w:sz w:val="18"/>
                <w:szCs w:val="18"/>
              </w:rPr>
            </w:pPr>
            <w:r w:rsidRPr="00354495">
              <w:rPr>
                <w:b/>
                <w:color w:val="000000"/>
                <w:sz w:val="18"/>
                <w:szCs w:val="18"/>
              </w:rPr>
              <w:t>Kravchenko 2021</w:t>
            </w:r>
          </w:p>
        </w:tc>
        <w:tc>
          <w:tcPr>
            <w:tcW w:w="2267" w:type="dxa"/>
            <w:shd w:val="clear" w:color="auto" w:fill="auto"/>
          </w:tcPr>
          <w:p w14:paraId="4F33A97F" w14:textId="77777777" w:rsidR="009509A6" w:rsidRPr="00025689" w:rsidRDefault="009509A6" w:rsidP="00C720DC">
            <w:pPr>
              <w:rPr>
                <w:i/>
                <w:color w:val="000000"/>
                <w:sz w:val="18"/>
                <w:szCs w:val="18"/>
              </w:rPr>
            </w:pPr>
            <w:r w:rsidRPr="00025689">
              <w:rPr>
                <w:i/>
                <w:color w:val="000000"/>
                <w:sz w:val="18"/>
                <w:szCs w:val="18"/>
              </w:rPr>
              <w:t xml:space="preserve">Cardiac </w:t>
            </w:r>
            <w:proofErr w:type="spellStart"/>
            <w:r w:rsidRPr="00025689">
              <w:rPr>
                <w:i/>
                <w:color w:val="000000"/>
                <w:sz w:val="18"/>
                <w:szCs w:val="18"/>
              </w:rPr>
              <w:t>mri</w:t>
            </w:r>
            <w:proofErr w:type="spellEnd"/>
            <w:r w:rsidRPr="00025689">
              <w:rPr>
                <w:i/>
                <w:color w:val="000000"/>
                <w:sz w:val="18"/>
                <w:szCs w:val="18"/>
              </w:rPr>
              <w:t xml:space="preserve"> in patients with prolonged cardiorespiratory symptoms after mild to moderate covid-19</w:t>
            </w:r>
          </w:p>
        </w:tc>
        <w:tc>
          <w:tcPr>
            <w:tcW w:w="1276" w:type="dxa"/>
            <w:shd w:val="clear" w:color="auto" w:fill="auto"/>
          </w:tcPr>
          <w:p w14:paraId="0BFA4A20" w14:textId="27DFE322" w:rsidR="009509A6" w:rsidRPr="00F502B8" w:rsidRDefault="009509A6" w:rsidP="00C720DC">
            <w:pPr>
              <w:rPr>
                <w:color w:val="000000"/>
                <w:sz w:val="18"/>
                <w:szCs w:val="18"/>
              </w:rPr>
            </w:pPr>
            <w:r w:rsidRPr="00F502B8">
              <w:rPr>
                <w:color w:val="000000"/>
                <w:sz w:val="18"/>
                <w:szCs w:val="18"/>
              </w:rPr>
              <w:t>Germany</w:t>
            </w:r>
          </w:p>
        </w:tc>
        <w:tc>
          <w:tcPr>
            <w:tcW w:w="2551" w:type="dxa"/>
            <w:shd w:val="clear" w:color="auto" w:fill="auto"/>
          </w:tcPr>
          <w:p w14:paraId="1BFA7110" w14:textId="13EBE27C" w:rsidR="009509A6" w:rsidRPr="00F502B8" w:rsidRDefault="009509A6" w:rsidP="00C720DC">
            <w:pPr>
              <w:rPr>
                <w:color w:val="000000"/>
                <w:sz w:val="18"/>
                <w:szCs w:val="18"/>
              </w:rPr>
            </w:pPr>
            <w:r w:rsidRPr="00F502B8">
              <w:rPr>
                <w:color w:val="000000"/>
                <w:sz w:val="18"/>
                <w:szCs w:val="18"/>
              </w:rPr>
              <w:t>To explore the relationship between chronic COVID-19 syndrome (CCS) and myocardial injury and inflammation as an underlying cause of the persistent complaints in previously healthy individuals</w:t>
            </w:r>
            <w:r>
              <w:rPr>
                <w:color w:val="000000"/>
                <w:sz w:val="18"/>
                <w:szCs w:val="18"/>
              </w:rPr>
              <w:t>.</w:t>
            </w:r>
          </w:p>
        </w:tc>
        <w:tc>
          <w:tcPr>
            <w:tcW w:w="1276" w:type="dxa"/>
            <w:shd w:val="clear" w:color="auto" w:fill="auto"/>
          </w:tcPr>
          <w:p w14:paraId="71D03891"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FFFFFF" w:themeFill="background1"/>
          </w:tcPr>
          <w:p w14:paraId="5C1716FF" w14:textId="49798AD0" w:rsidR="009509A6" w:rsidRPr="00F502B8" w:rsidRDefault="009509A6" w:rsidP="00C720DC">
            <w:pPr>
              <w:rPr>
                <w:color w:val="000000"/>
                <w:sz w:val="18"/>
                <w:szCs w:val="18"/>
              </w:rPr>
            </w:pPr>
            <w:r>
              <w:rPr>
                <w:color w:val="000000"/>
                <w:sz w:val="18"/>
                <w:szCs w:val="18"/>
              </w:rPr>
              <w:t>January 2021</w:t>
            </w:r>
          </w:p>
        </w:tc>
        <w:tc>
          <w:tcPr>
            <w:tcW w:w="1134" w:type="dxa"/>
            <w:shd w:val="clear" w:color="auto" w:fill="FFFFFF" w:themeFill="background1"/>
          </w:tcPr>
          <w:p w14:paraId="7CDA2C72" w14:textId="0A0F7459" w:rsidR="009509A6" w:rsidRPr="00F502B8" w:rsidRDefault="009509A6" w:rsidP="00C720DC">
            <w:pPr>
              <w:rPr>
                <w:rFonts w:ascii="Times New Roman" w:eastAsia="Times New Roman" w:hAnsi="Times New Roman" w:cs="Times New Roman"/>
                <w:sz w:val="18"/>
                <w:szCs w:val="18"/>
              </w:rPr>
            </w:pPr>
            <w:r>
              <w:rPr>
                <w:rFonts w:ascii="Times New Roman" w:eastAsia="Times New Roman" w:hAnsi="Times New Roman" w:cs="Times New Roman"/>
                <w:sz w:val="18"/>
                <w:szCs w:val="18"/>
              </w:rPr>
              <w:t>April 2021</w:t>
            </w:r>
          </w:p>
        </w:tc>
        <w:tc>
          <w:tcPr>
            <w:tcW w:w="1418" w:type="dxa"/>
            <w:shd w:val="clear" w:color="auto" w:fill="auto"/>
          </w:tcPr>
          <w:p w14:paraId="58E7FC43" w14:textId="4376DCC6" w:rsidR="009509A6" w:rsidRPr="00F502B8" w:rsidRDefault="009509A6" w:rsidP="00C720DC">
            <w:pPr>
              <w:rPr>
                <w:color w:val="000000"/>
                <w:sz w:val="18"/>
                <w:szCs w:val="18"/>
              </w:rPr>
            </w:pPr>
            <w:r w:rsidRPr="00F502B8">
              <w:rPr>
                <w:color w:val="000000"/>
                <w:sz w:val="18"/>
                <w:szCs w:val="18"/>
              </w:rPr>
              <w:t>German Heart Foundation and German Foundation of Heart Research</w:t>
            </w:r>
            <w:r>
              <w:rPr>
                <w:color w:val="000000"/>
                <w:sz w:val="18"/>
                <w:szCs w:val="18"/>
              </w:rPr>
              <w:t>; G</w:t>
            </w:r>
            <w:r w:rsidRPr="00F502B8">
              <w:rPr>
                <w:color w:val="000000"/>
                <w:sz w:val="18"/>
                <w:szCs w:val="18"/>
              </w:rPr>
              <w:t xml:space="preserve">rant from the BONFOR research program </w:t>
            </w:r>
            <w:r w:rsidRPr="00F502B8">
              <w:rPr>
                <w:color w:val="000000"/>
                <w:sz w:val="18"/>
                <w:szCs w:val="18"/>
              </w:rPr>
              <w:lastRenderedPageBreak/>
              <w:t xml:space="preserve">of the University of Bonn </w:t>
            </w:r>
          </w:p>
        </w:tc>
        <w:tc>
          <w:tcPr>
            <w:tcW w:w="2693" w:type="dxa"/>
            <w:shd w:val="clear" w:color="auto" w:fill="auto"/>
          </w:tcPr>
          <w:p w14:paraId="6F8FE4D4" w14:textId="7BD2BB70" w:rsidR="009509A6" w:rsidRPr="00F502B8" w:rsidRDefault="009509A6" w:rsidP="00C720DC">
            <w:pPr>
              <w:rPr>
                <w:color w:val="000000"/>
                <w:sz w:val="18"/>
                <w:szCs w:val="18"/>
              </w:rPr>
            </w:pPr>
            <w:r w:rsidRPr="00F502B8">
              <w:rPr>
                <w:color w:val="000000"/>
                <w:sz w:val="18"/>
                <w:szCs w:val="18"/>
              </w:rPr>
              <w:lastRenderedPageBreak/>
              <w:t>1) 41 with Long Covid: mean age 39 years ±13, 18 men, 23 women. Median time between C19 and study MRI was 103 days, initial severity of C19 was mild (37, 90%) or moderate (4, 10%)</w:t>
            </w:r>
            <w:r>
              <w:rPr>
                <w:color w:val="000000"/>
                <w:sz w:val="18"/>
                <w:szCs w:val="18"/>
              </w:rPr>
              <w:t>;</w:t>
            </w:r>
            <w:r w:rsidRPr="00F502B8">
              <w:rPr>
                <w:color w:val="000000"/>
                <w:sz w:val="18"/>
                <w:szCs w:val="18"/>
              </w:rPr>
              <w:br/>
              <w:t>2) 42 controls: mean age 39 years ±16, 26 men, 13 women, no prior C19 infection</w:t>
            </w:r>
            <w:r w:rsidR="006E2539">
              <w:rPr>
                <w:color w:val="000000"/>
                <w:sz w:val="18"/>
                <w:szCs w:val="18"/>
              </w:rPr>
              <w:t>.</w:t>
            </w:r>
          </w:p>
        </w:tc>
        <w:tc>
          <w:tcPr>
            <w:tcW w:w="2410" w:type="dxa"/>
            <w:shd w:val="clear" w:color="auto" w:fill="auto"/>
          </w:tcPr>
          <w:p w14:paraId="7E4A8DAD" w14:textId="6F221A43" w:rsidR="009509A6" w:rsidRPr="00F502B8" w:rsidRDefault="009509A6" w:rsidP="00C720DC">
            <w:pPr>
              <w:rPr>
                <w:color w:val="000000"/>
                <w:sz w:val="18"/>
                <w:szCs w:val="18"/>
              </w:rPr>
            </w:pPr>
            <w:r w:rsidRPr="00F502B8">
              <w:rPr>
                <w:color w:val="000000"/>
                <w:sz w:val="18"/>
                <w:szCs w:val="18"/>
              </w:rPr>
              <w:t>- Over 18 years old</w:t>
            </w:r>
            <w:r>
              <w:rPr>
                <w:color w:val="000000"/>
                <w:sz w:val="18"/>
                <w:szCs w:val="18"/>
              </w:rPr>
              <w:t>;</w:t>
            </w:r>
            <w:r w:rsidRPr="00F502B8">
              <w:rPr>
                <w:color w:val="000000"/>
                <w:sz w:val="18"/>
                <w:szCs w:val="18"/>
              </w:rPr>
              <w:br/>
              <w:t>- Recovery after C19 confirmed by PCR test</w:t>
            </w:r>
            <w:r>
              <w:rPr>
                <w:color w:val="000000"/>
                <w:sz w:val="18"/>
                <w:szCs w:val="18"/>
              </w:rPr>
              <w:t>;</w:t>
            </w:r>
            <w:r w:rsidRPr="00F502B8">
              <w:rPr>
                <w:color w:val="000000"/>
                <w:sz w:val="18"/>
                <w:szCs w:val="18"/>
              </w:rPr>
              <w:br/>
              <w:t>- Resolution of acute C19 symptoms</w:t>
            </w:r>
            <w:r>
              <w:rPr>
                <w:color w:val="000000"/>
                <w:sz w:val="18"/>
                <w:szCs w:val="18"/>
              </w:rPr>
              <w:t>;</w:t>
            </w:r>
            <w:r w:rsidRPr="00F502B8">
              <w:rPr>
                <w:color w:val="000000"/>
                <w:sz w:val="18"/>
                <w:szCs w:val="18"/>
              </w:rPr>
              <w:br/>
              <w:t>- Cardiorespiratory symptoms typical of Long Covid</w:t>
            </w:r>
            <w:r>
              <w:rPr>
                <w:color w:val="000000"/>
                <w:sz w:val="18"/>
                <w:szCs w:val="18"/>
              </w:rPr>
              <w:t>;</w:t>
            </w:r>
            <w:r w:rsidRPr="00F502B8">
              <w:rPr>
                <w:color w:val="000000"/>
                <w:sz w:val="18"/>
                <w:szCs w:val="18"/>
              </w:rPr>
              <w:br/>
              <w:t xml:space="preserve">- Normal echocardiogram and </w:t>
            </w:r>
            <w:r w:rsidRPr="00F502B8">
              <w:rPr>
                <w:color w:val="000000"/>
                <w:sz w:val="18"/>
                <w:szCs w:val="18"/>
              </w:rPr>
              <w:lastRenderedPageBreak/>
              <w:t>electrocardiography</w:t>
            </w:r>
            <w:r>
              <w:rPr>
                <w:color w:val="000000"/>
                <w:sz w:val="18"/>
                <w:szCs w:val="18"/>
              </w:rPr>
              <w:t>;</w:t>
            </w:r>
            <w:r w:rsidRPr="00F502B8">
              <w:rPr>
                <w:color w:val="000000"/>
                <w:sz w:val="18"/>
                <w:szCs w:val="18"/>
              </w:rPr>
              <w:br/>
              <w:t>- Negative trop.-T</w:t>
            </w:r>
            <w:r>
              <w:rPr>
                <w:color w:val="000000"/>
                <w:sz w:val="18"/>
                <w:szCs w:val="18"/>
              </w:rPr>
              <w:t>.</w:t>
            </w:r>
          </w:p>
        </w:tc>
        <w:tc>
          <w:tcPr>
            <w:tcW w:w="1985" w:type="dxa"/>
            <w:shd w:val="clear" w:color="auto" w:fill="auto"/>
          </w:tcPr>
          <w:p w14:paraId="0D2A1F03" w14:textId="6430BB05" w:rsidR="009509A6" w:rsidRPr="00F502B8" w:rsidRDefault="009509A6" w:rsidP="000A01F9">
            <w:pPr>
              <w:ind w:right="-53"/>
              <w:rPr>
                <w:color w:val="000000"/>
                <w:sz w:val="18"/>
                <w:szCs w:val="18"/>
              </w:rPr>
            </w:pPr>
            <w:r w:rsidRPr="00F502B8">
              <w:rPr>
                <w:color w:val="000000"/>
                <w:sz w:val="18"/>
                <w:szCs w:val="18"/>
              </w:rPr>
              <w:lastRenderedPageBreak/>
              <w:t>- History of cardiac disease</w:t>
            </w:r>
            <w:r>
              <w:rPr>
                <w:color w:val="000000"/>
                <w:sz w:val="18"/>
                <w:szCs w:val="18"/>
              </w:rPr>
              <w:t>;</w:t>
            </w:r>
            <w:r w:rsidRPr="00F502B8">
              <w:rPr>
                <w:color w:val="000000"/>
                <w:sz w:val="18"/>
                <w:szCs w:val="18"/>
              </w:rPr>
              <w:t xml:space="preserve"> </w:t>
            </w:r>
            <w:r w:rsidRPr="00F502B8">
              <w:rPr>
                <w:color w:val="000000"/>
                <w:sz w:val="18"/>
                <w:szCs w:val="18"/>
              </w:rPr>
              <w:br/>
              <w:t xml:space="preserve">- Chronic medical conditions e.g. </w:t>
            </w:r>
            <w:proofErr w:type="spellStart"/>
            <w:r w:rsidRPr="00F502B8">
              <w:rPr>
                <w:color w:val="000000"/>
                <w:sz w:val="18"/>
                <w:szCs w:val="18"/>
              </w:rPr>
              <w:t>hemochrombtosis</w:t>
            </w:r>
            <w:proofErr w:type="spellEnd"/>
            <w:r w:rsidRPr="00F502B8">
              <w:rPr>
                <w:color w:val="000000"/>
                <w:sz w:val="18"/>
                <w:szCs w:val="18"/>
              </w:rPr>
              <w:t xml:space="preserve">, Fairy's disease, sarcoidosis, lupus, dermatomyositis, </w:t>
            </w:r>
            <w:r>
              <w:rPr>
                <w:color w:val="000000"/>
                <w:sz w:val="18"/>
                <w:szCs w:val="18"/>
              </w:rPr>
              <w:t xml:space="preserve">type 1 </w:t>
            </w:r>
            <w:r w:rsidRPr="00F502B8">
              <w:rPr>
                <w:color w:val="000000"/>
                <w:sz w:val="18"/>
                <w:szCs w:val="18"/>
              </w:rPr>
              <w:t>diabetes, COPD, hyper</w:t>
            </w:r>
            <w:r>
              <w:rPr>
                <w:color w:val="000000"/>
                <w:sz w:val="18"/>
                <w:szCs w:val="18"/>
              </w:rPr>
              <w:t>/hypo-</w:t>
            </w:r>
            <w:proofErr w:type="spellStart"/>
            <w:r w:rsidRPr="00F502B8">
              <w:rPr>
                <w:color w:val="000000"/>
                <w:sz w:val="18"/>
                <w:szCs w:val="18"/>
              </w:rPr>
              <w:t>thyroidism</w:t>
            </w:r>
            <w:proofErr w:type="spellEnd"/>
            <w:r w:rsidRPr="00F502B8">
              <w:rPr>
                <w:color w:val="000000"/>
                <w:sz w:val="18"/>
                <w:szCs w:val="18"/>
              </w:rPr>
              <w:t xml:space="preserve">, </w:t>
            </w:r>
            <w:r w:rsidRPr="00F502B8">
              <w:rPr>
                <w:color w:val="000000"/>
                <w:sz w:val="18"/>
                <w:szCs w:val="18"/>
              </w:rPr>
              <w:lastRenderedPageBreak/>
              <w:t>rheumatoid arthritis</w:t>
            </w:r>
            <w:r>
              <w:rPr>
                <w:color w:val="000000"/>
                <w:sz w:val="18"/>
                <w:szCs w:val="18"/>
              </w:rPr>
              <w:t>;</w:t>
            </w:r>
            <w:r w:rsidRPr="00F502B8">
              <w:rPr>
                <w:color w:val="000000"/>
                <w:sz w:val="18"/>
                <w:szCs w:val="18"/>
              </w:rPr>
              <w:br/>
              <w:t>- Contrast medium allergy</w:t>
            </w:r>
            <w:r>
              <w:rPr>
                <w:color w:val="000000"/>
                <w:sz w:val="18"/>
                <w:szCs w:val="18"/>
              </w:rPr>
              <w:t>;</w:t>
            </w:r>
            <w:r w:rsidRPr="00F502B8">
              <w:rPr>
                <w:color w:val="000000"/>
                <w:sz w:val="18"/>
                <w:szCs w:val="18"/>
              </w:rPr>
              <w:br/>
              <w:t>- Metal intrauterine devices</w:t>
            </w:r>
            <w:r>
              <w:rPr>
                <w:color w:val="000000"/>
                <w:sz w:val="18"/>
                <w:szCs w:val="18"/>
              </w:rPr>
              <w:t>;</w:t>
            </w:r>
            <w:r w:rsidRPr="00F502B8">
              <w:rPr>
                <w:color w:val="000000"/>
                <w:sz w:val="18"/>
                <w:szCs w:val="18"/>
              </w:rPr>
              <w:br/>
              <w:t>- Pregnancy</w:t>
            </w:r>
            <w:r>
              <w:rPr>
                <w:color w:val="000000"/>
                <w:sz w:val="18"/>
                <w:szCs w:val="18"/>
              </w:rPr>
              <w:t>/</w:t>
            </w:r>
            <w:r w:rsidRPr="00F502B8">
              <w:rPr>
                <w:color w:val="000000"/>
                <w:sz w:val="18"/>
                <w:szCs w:val="18"/>
              </w:rPr>
              <w:t xml:space="preserve"> breast feeding</w:t>
            </w:r>
            <w:r>
              <w:rPr>
                <w:color w:val="000000"/>
                <w:sz w:val="18"/>
                <w:szCs w:val="18"/>
              </w:rPr>
              <w:t>;</w:t>
            </w:r>
            <w:r w:rsidRPr="00F502B8">
              <w:rPr>
                <w:color w:val="000000"/>
                <w:sz w:val="18"/>
                <w:szCs w:val="18"/>
              </w:rPr>
              <w:br/>
              <w:t>- Osteosynthesis material 25</w:t>
            </w:r>
            <w:r>
              <w:rPr>
                <w:color w:val="000000"/>
                <w:sz w:val="18"/>
                <w:szCs w:val="18"/>
              </w:rPr>
              <w:t>+</w:t>
            </w:r>
            <w:r w:rsidRPr="00F502B8">
              <w:rPr>
                <w:color w:val="000000"/>
                <w:sz w:val="18"/>
                <w:szCs w:val="18"/>
              </w:rPr>
              <w:t>cm in length</w:t>
            </w:r>
            <w:r>
              <w:rPr>
                <w:color w:val="000000"/>
                <w:sz w:val="18"/>
                <w:szCs w:val="18"/>
              </w:rPr>
              <w:t>;</w:t>
            </w:r>
            <w:r w:rsidRPr="00F502B8">
              <w:rPr>
                <w:color w:val="000000"/>
                <w:sz w:val="18"/>
                <w:szCs w:val="18"/>
              </w:rPr>
              <w:br/>
              <w:t>- Cardiac pacemakers</w:t>
            </w:r>
            <w:r>
              <w:rPr>
                <w:color w:val="000000"/>
                <w:sz w:val="18"/>
                <w:szCs w:val="18"/>
              </w:rPr>
              <w:t>.</w:t>
            </w:r>
          </w:p>
        </w:tc>
        <w:tc>
          <w:tcPr>
            <w:tcW w:w="3120" w:type="dxa"/>
            <w:shd w:val="clear" w:color="auto" w:fill="auto"/>
          </w:tcPr>
          <w:p w14:paraId="23F45EA1" w14:textId="61EB3310" w:rsidR="009509A6" w:rsidRPr="00F502B8" w:rsidRDefault="009509A6" w:rsidP="00C720DC">
            <w:pPr>
              <w:rPr>
                <w:color w:val="000000"/>
                <w:sz w:val="18"/>
                <w:szCs w:val="18"/>
              </w:rPr>
            </w:pPr>
            <w:r w:rsidRPr="00F502B8">
              <w:rPr>
                <w:color w:val="000000"/>
                <w:sz w:val="18"/>
                <w:szCs w:val="18"/>
              </w:rPr>
              <w:lastRenderedPageBreak/>
              <w:t>Participants referred by local medical offices and university centres</w:t>
            </w:r>
          </w:p>
        </w:tc>
      </w:tr>
      <w:tr w:rsidR="009509A6" w:rsidRPr="00F502B8" w14:paraId="15A967BE" w14:textId="77777777" w:rsidTr="002F62B0">
        <w:trPr>
          <w:cantSplit/>
        </w:trPr>
        <w:tc>
          <w:tcPr>
            <w:tcW w:w="1270" w:type="dxa"/>
            <w:shd w:val="clear" w:color="auto" w:fill="auto"/>
          </w:tcPr>
          <w:p w14:paraId="3181F327" w14:textId="77777777" w:rsidR="009509A6" w:rsidRPr="00D468C8" w:rsidRDefault="009509A6" w:rsidP="00C720DC">
            <w:pPr>
              <w:rPr>
                <w:b/>
                <w:color w:val="000000"/>
                <w:sz w:val="18"/>
                <w:szCs w:val="18"/>
              </w:rPr>
            </w:pPr>
            <w:r w:rsidRPr="00D468C8">
              <w:rPr>
                <w:b/>
                <w:color w:val="000000"/>
                <w:sz w:val="18"/>
                <w:szCs w:val="18"/>
              </w:rPr>
              <w:t>Lee 2022</w:t>
            </w:r>
          </w:p>
        </w:tc>
        <w:tc>
          <w:tcPr>
            <w:tcW w:w="2267" w:type="dxa"/>
            <w:shd w:val="clear" w:color="auto" w:fill="auto"/>
          </w:tcPr>
          <w:p w14:paraId="6159DCAF" w14:textId="77777777" w:rsidR="009509A6" w:rsidRPr="00025689" w:rsidRDefault="009509A6" w:rsidP="00C720DC">
            <w:pPr>
              <w:rPr>
                <w:i/>
                <w:color w:val="000000"/>
                <w:sz w:val="18"/>
                <w:szCs w:val="18"/>
              </w:rPr>
            </w:pPr>
            <w:r w:rsidRPr="00025689">
              <w:rPr>
                <w:i/>
                <w:color w:val="000000"/>
                <w:sz w:val="18"/>
                <w:szCs w:val="18"/>
              </w:rPr>
              <w:t>EWAS of post-COVID-19 patients shows methylation differences in the immune-response associated gene, IFI44L, three months after COVID-19 infection</w:t>
            </w:r>
          </w:p>
        </w:tc>
        <w:tc>
          <w:tcPr>
            <w:tcW w:w="1276" w:type="dxa"/>
            <w:shd w:val="clear" w:color="auto" w:fill="auto"/>
          </w:tcPr>
          <w:p w14:paraId="4F740448" w14:textId="58DEE755" w:rsidR="009509A6" w:rsidRPr="00F502B8" w:rsidRDefault="009509A6" w:rsidP="00C720DC">
            <w:pPr>
              <w:rPr>
                <w:color w:val="000000"/>
                <w:sz w:val="18"/>
                <w:szCs w:val="18"/>
              </w:rPr>
            </w:pPr>
            <w:r w:rsidRPr="00F502B8">
              <w:rPr>
                <w:color w:val="000000"/>
                <w:sz w:val="18"/>
                <w:szCs w:val="18"/>
              </w:rPr>
              <w:t>Norway</w:t>
            </w:r>
          </w:p>
        </w:tc>
        <w:tc>
          <w:tcPr>
            <w:tcW w:w="2551" w:type="dxa"/>
            <w:shd w:val="clear" w:color="auto" w:fill="auto"/>
          </w:tcPr>
          <w:p w14:paraId="30D52EC6" w14:textId="6D21B785" w:rsidR="009509A6" w:rsidRPr="00F502B8" w:rsidRDefault="009509A6" w:rsidP="00C720DC">
            <w:pPr>
              <w:rPr>
                <w:color w:val="000000"/>
                <w:sz w:val="18"/>
                <w:szCs w:val="18"/>
              </w:rPr>
            </w:pPr>
            <w:r>
              <w:rPr>
                <w:color w:val="000000"/>
                <w:sz w:val="18"/>
                <w:szCs w:val="18"/>
              </w:rPr>
              <w:t>(</w:t>
            </w:r>
            <w:r w:rsidRPr="00F502B8">
              <w:rPr>
                <w:color w:val="000000"/>
                <w:sz w:val="18"/>
                <w:szCs w:val="18"/>
              </w:rPr>
              <w:t>EWAS = epigenome wide association study</w:t>
            </w:r>
            <w:r>
              <w:rPr>
                <w:color w:val="000000"/>
                <w:sz w:val="18"/>
                <w:szCs w:val="18"/>
              </w:rPr>
              <w:t>)</w:t>
            </w:r>
            <w:r w:rsidRPr="00F502B8">
              <w:rPr>
                <w:color w:val="000000"/>
                <w:sz w:val="18"/>
                <w:szCs w:val="18"/>
              </w:rPr>
              <w:br/>
            </w:r>
            <w:r>
              <w:rPr>
                <w:color w:val="000000"/>
                <w:sz w:val="18"/>
                <w:szCs w:val="18"/>
              </w:rPr>
              <w:t>P</w:t>
            </w:r>
            <w:r w:rsidRPr="00F502B8">
              <w:rPr>
                <w:color w:val="000000"/>
                <w:sz w:val="18"/>
                <w:szCs w:val="18"/>
              </w:rPr>
              <w:t xml:space="preserve">rimary objective to compare the </w:t>
            </w:r>
            <w:proofErr w:type="spellStart"/>
            <w:r w:rsidRPr="00F502B8">
              <w:rPr>
                <w:color w:val="000000"/>
                <w:sz w:val="18"/>
                <w:szCs w:val="18"/>
              </w:rPr>
              <w:t>DNAm</w:t>
            </w:r>
            <w:proofErr w:type="spellEnd"/>
            <w:r w:rsidRPr="00F502B8">
              <w:rPr>
                <w:color w:val="000000"/>
                <w:sz w:val="18"/>
                <w:szCs w:val="18"/>
              </w:rPr>
              <w:t xml:space="preserve"> </w:t>
            </w:r>
            <w:proofErr w:type="spellStart"/>
            <w:r w:rsidRPr="00F502B8">
              <w:rPr>
                <w:color w:val="000000"/>
                <w:sz w:val="18"/>
                <w:szCs w:val="18"/>
              </w:rPr>
              <w:t>profles</w:t>
            </w:r>
            <w:proofErr w:type="spellEnd"/>
            <w:r w:rsidRPr="00F502B8">
              <w:rPr>
                <w:color w:val="000000"/>
                <w:sz w:val="18"/>
                <w:szCs w:val="18"/>
              </w:rPr>
              <w:t xml:space="preserve"> of the</w:t>
            </w:r>
            <w:r>
              <w:rPr>
                <w:color w:val="000000"/>
                <w:sz w:val="18"/>
                <w:szCs w:val="18"/>
              </w:rPr>
              <w:t xml:space="preserve"> </w:t>
            </w:r>
            <w:r w:rsidRPr="00F502B8">
              <w:rPr>
                <w:color w:val="000000"/>
                <w:sz w:val="18"/>
                <w:szCs w:val="18"/>
              </w:rPr>
              <w:t>study participants</w:t>
            </w:r>
            <w:r>
              <w:rPr>
                <w:color w:val="000000"/>
                <w:sz w:val="18"/>
                <w:szCs w:val="18"/>
              </w:rPr>
              <w:t>.</w:t>
            </w:r>
          </w:p>
        </w:tc>
        <w:tc>
          <w:tcPr>
            <w:tcW w:w="1276" w:type="dxa"/>
            <w:shd w:val="clear" w:color="auto" w:fill="auto"/>
          </w:tcPr>
          <w:p w14:paraId="7D703BFD" w14:textId="77777777" w:rsidR="009509A6" w:rsidRPr="00F502B8" w:rsidRDefault="009509A6" w:rsidP="00C720DC">
            <w:pPr>
              <w:rPr>
                <w:color w:val="000000"/>
                <w:sz w:val="18"/>
                <w:szCs w:val="18"/>
              </w:rPr>
            </w:pPr>
            <w:r w:rsidRPr="00F502B8">
              <w:rPr>
                <w:color w:val="000000"/>
                <w:sz w:val="18"/>
                <w:szCs w:val="18"/>
              </w:rPr>
              <w:t>Cohort study with control group</w:t>
            </w:r>
          </w:p>
        </w:tc>
        <w:tc>
          <w:tcPr>
            <w:tcW w:w="1134" w:type="dxa"/>
            <w:shd w:val="clear" w:color="auto" w:fill="auto"/>
          </w:tcPr>
          <w:p w14:paraId="55BA65D9" w14:textId="77777777" w:rsidR="009509A6" w:rsidRPr="00F502B8" w:rsidRDefault="009509A6" w:rsidP="00C720DC">
            <w:pPr>
              <w:rPr>
                <w:color w:val="000000"/>
                <w:sz w:val="18"/>
                <w:szCs w:val="18"/>
              </w:rPr>
            </w:pPr>
            <w:r w:rsidRPr="00F502B8">
              <w:rPr>
                <w:color w:val="000000"/>
                <w:sz w:val="18"/>
                <w:szCs w:val="18"/>
              </w:rPr>
              <w:t>2021</w:t>
            </w:r>
          </w:p>
        </w:tc>
        <w:tc>
          <w:tcPr>
            <w:tcW w:w="1134" w:type="dxa"/>
            <w:shd w:val="clear" w:color="auto" w:fill="auto"/>
          </w:tcPr>
          <w:p w14:paraId="6AE2294B" w14:textId="77777777" w:rsidR="009509A6" w:rsidRPr="00F502B8" w:rsidRDefault="009509A6" w:rsidP="00C720DC">
            <w:pPr>
              <w:rPr>
                <w:color w:val="000000"/>
                <w:sz w:val="18"/>
                <w:szCs w:val="18"/>
              </w:rPr>
            </w:pPr>
            <w:r w:rsidRPr="00F502B8">
              <w:rPr>
                <w:color w:val="000000"/>
                <w:sz w:val="18"/>
                <w:szCs w:val="18"/>
              </w:rPr>
              <w:t>2021</w:t>
            </w:r>
          </w:p>
        </w:tc>
        <w:tc>
          <w:tcPr>
            <w:tcW w:w="1418" w:type="dxa"/>
            <w:shd w:val="clear" w:color="auto" w:fill="auto"/>
          </w:tcPr>
          <w:p w14:paraId="01571EEE" w14:textId="71DF5A25" w:rsidR="009509A6" w:rsidRPr="00F502B8" w:rsidRDefault="009509A6" w:rsidP="00C720DC">
            <w:pPr>
              <w:rPr>
                <w:color w:val="000000"/>
                <w:sz w:val="18"/>
                <w:szCs w:val="18"/>
              </w:rPr>
            </w:pPr>
            <w:r w:rsidRPr="00F502B8">
              <w:rPr>
                <w:color w:val="000000"/>
                <w:sz w:val="18"/>
                <w:szCs w:val="18"/>
              </w:rPr>
              <w:t xml:space="preserve">Research Council of Norway Grant </w:t>
            </w:r>
          </w:p>
        </w:tc>
        <w:tc>
          <w:tcPr>
            <w:tcW w:w="2693" w:type="dxa"/>
            <w:shd w:val="clear" w:color="auto" w:fill="auto"/>
          </w:tcPr>
          <w:p w14:paraId="6656D919" w14:textId="77777777" w:rsidR="009509A6" w:rsidRDefault="009509A6" w:rsidP="00C720DC">
            <w:pPr>
              <w:rPr>
                <w:color w:val="000000"/>
                <w:sz w:val="18"/>
                <w:szCs w:val="18"/>
              </w:rPr>
            </w:pPr>
            <w:r>
              <w:rPr>
                <w:color w:val="000000"/>
                <w:sz w:val="18"/>
                <w:szCs w:val="18"/>
              </w:rPr>
              <w:t>S</w:t>
            </w:r>
            <w:r w:rsidRPr="00F502B8">
              <w:rPr>
                <w:color w:val="000000"/>
                <w:sz w:val="18"/>
                <w:szCs w:val="18"/>
              </w:rPr>
              <w:t>ample drawn from 116,678 participants taking part in the Norwegian Corona Cohort Study</w:t>
            </w:r>
          </w:p>
          <w:p w14:paraId="46E71A3A" w14:textId="77777777" w:rsidR="009509A6" w:rsidRDefault="009509A6" w:rsidP="00C720DC">
            <w:pPr>
              <w:rPr>
                <w:color w:val="000000"/>
                <w:sz w:val="18"/>
                <w:szCs w:val="18"/>
              </w:rPr>
            </w:pPr>
            <w:r w:rsidRPr="00F502B8">
              <w:rPr>
                <w:color w:val="000000"/>
                <w:sz w:val="18"/>
                <w:szCs w:val="18"/>
              </w:rPr>
              <w:t xml:space="preserve">1) COVID-19 positive (n=109) </w:t>
            </w:r>
          </w:p>
          <w:p w14:paraId="22F4F650" w14:textId="77777777" w:rsidR="009509A6" w:rsidRDefault="009509A6" w:rsidP="00C720DC">
            <w:pPr>
              <w:rPr>
                <w:color w:val="000000"/>
                <w:sz w:val="18"/>
                <w:szCs w:val="18"/>
              </w:rPr>
            </w:pPr>
            <w:r>
              <w:rPr>
                <w:color w:val="000000"/>
                <w:sz w:val="18"/>
                <w:szCs w:val="18"/>
              </w:rPr>
              <w:t xml:space="preserve">2) </w:t>
            </w:r>
            <w:r w:rsidRPr="00F502B8">
              <w:rPr>
                <w:color w:val="000000"/>
                <w:sz w:val="18"/>
                <w:szCs w:val="18"/>
              </w:rPr>
              <w:t>COVID-19 negative (n=73)</w:t>
            </w:r>
          </w:p>
          <w:p w14:paraId="33937F91" w14:textId="77777777" w:rsidR="009509A6" w:rsidRDefault="009509A6" w:rsidP="00C720DC">
            <w:pPr>
              <w:rPr>
                <w:color w:val="000000"/>
                <w:sz w:val="18"/>
                <w:szCs w:val="18"/>
              </w:rPr>
            </w:pPr>
            <w:r>
              <w:rPr>
                <w:color w:val="000000"/>
                <w:sz w:val="18"/>
                <w:szCs w:val="18"/>
              </w:rPr>
              <w:t>3</w:t>
            </w:r>
            <w:r w:rsidRPr="00F502B8">
              <w:rPr>
                <w:color w:val="000000"/>
                <w:sz w:val="18"/>
                <w:szCs w:val="18"/>
              </w:rPr>
              <w:t xml:space="preserve">) severe COVID-19 (n=61) </w:t>
            </w:r>
          </w:p>
          <w:p w14:paraId="5DEDC705" w14:textId="77777777" w:rsidR="009509A6" w:rsidRDefault="009509A6" w:rsidP="00C720DC">
            <w:pPr>
              <w:rPr>
                <w:color w:val="000000"/>
                <w:sz w:val="18"/>
                <w:szCs w:val="18"/>
              </w:rPr>
            </w:pPr>
            <w:r>
              <w:rPr>
                <w:color w:val="000000"/>
                <w:sz w:val="18"/>
                <w:szCs w:val="18"/>
              </w:rPr>
              <w:t xml:space="preserve">4) </w:t>
            </w:r>
            <w:r w:rsidRPr="00F502B8">
              <w:rPr>
                <w:color w:val="000000"/>
                <w:sz w:val="18"/>
                <w:szCs w:val="18"/>
              </w:rPr>
              <w:t>mild COVID-19 (n=48)</w:t>
            </w:r>
          </w:p>
          <w:p w14:paraId="167655EC" w14:textId="77777777" w:rsidR="009509A6" w:rsidRDefault="009509A6" w:rsidP="00C720DC">
            <w:pPr>
              <w:rPr>
                <w:color w:val="000000"/>
                <w:sz w:val="18"/>
                <w:szCs w:val="18"/>
              </w:rPr>
            </w:pPr>
            <w:r>
              <w:rPr>
                <w:color w:val="000000"/>
                <w:sz w:val="18"/>
                <w:szCs w:val="18"/>
              </w:rPr>
              <w:t xml:space="preserve">5) </w:t>
            </w:r>
            <w:r w:rsidRPr="00F502B8">
              <w:rPr>
                <w:color w:val="000000"/>
                <w:sz w:val="18"/>
                <w:szCs w:val="18"/>
              </w:rPr>
              <w:t>long-COVID (n=41</w:t>
            </w:r>
            <w:r>
              <w:rPr>
                <w:color w:val="000000"/>
                <w:sz w:val="18"/>
                <w:szCs w:val="18"/>
              </w:rPr>
              <w:t>)</w:t>
            </w:r>
          </w:p>
          <w:p w14:paraId="6B8D0F4E" w14:textId="7C1776A6" w:rsidR="009509A6" w:rsidRPr="00F502B8" w:rsidRDefault="009509A6" w:rsidP="00C720DC">
            <w:pPr>
              <w:rPr>
                <w:color w:val="000000"/>
                <w:sz w:val="18"/>
                <w:szCs w:val="18"/>
              </w:rPr>
            </w:pPr>
            <w:r>
              <w:rPr>
                <w:color w:val="000000"/>
                <w:sz w:val="18"/>
                <w:szCs w:val="18"/>
              </w:rPr>
              <w:t xml:space="preserve">6) </w:t>
            </w:r>
            <w:r w:rsidRPr="00F502B8">
              <w:rPr>
                <w:color w:val="000000"/>
                <w:sz w:val="18"/>
                <w:szCs w:val="18"/>
              </w:rPr>
              <w:t>remission (n=63)</w:t>
            </w:r>
          </w:p>
        </w:tc>
        <w:tc>
          <w:tcPr>
            <w:tcW w:w="2410" w:type="dxa"/>
            <w:shd w:val="clear" w:color="auto" w:fill="FFFFFF" w:themeFill="background1"/>
          </w:tcPr>
          <w:p w14:paraId="737254D6" w14:textId="7CA251C7" w:rsidR="00FF5B3B" w:rsidRDefault="00FF5B3B" w:rsidP="00C720DC">
            <w:pPr>
              <w:rPr>
                <w:color w:val="000000"/>
                <w:sz w:val="18"/>
                <w:szCs w:val="18"/>
              </w:rPr>
            </w:pPr>
            <w:r>
              <w:rPr>
                <w:color w:val="000000"/>
                <w:sz w:val="18"/>
                <w:szCs w:val="18"/>
              </w:rPr>
              <w:t>- L</w:t>
            </w:r>
            <w:r w:rsidR="009509A6">
              <w:rPr>
                <w:color w:val="000000"/>
                <w:sz w:val="18"/>
                <w:szCs w:val="18"/>
              </w:rPr>
              <w:t>ived in greater Oslo area</w:t>
            </w:r>
            <w:r>
              <w:rPr>
                <w:color w:val="000000"/>
                <w:sz w:val="18"/>
                <w:szCs w:val="18"/>
              </w:rPr>
              <w:t>;</w:t>
            </w:r>
          </w:p>
          <w:p w14:paraId="10363865" w14:textId="724FDCF4" w:rsidR="009509A6" w:rsidRDefault="00FF5B3B" w:rsidP="00C720DC">
            <w:pPr>
              <w:rPr>
                <w:color w:val="000000"/>
                <w:sz w:val="18"/>
                <w:szCs w:val="18"/>
              </w:rPr>
            </w:pPr>
            <w:r>
              <w:rPr>
                <w:color w:val="000000"/>
                <w:sz w:val="18"/>
                <w:szCs w:val="18"/>
              </w:rPr>
              <w:t xml:space="preserve">- </w:t>
            </w:r>
            <w:r w:rsidR="009509A6">
              <w:rPr>
                <w:color w:val="000000"/>
                <w:sz w:val="18"/>
                <w:szCs w:val="18"/>
              </w:rPr>
              <w:t>Categorised into 3 groups</w:t>
            </w:r>
            <w:r>
              <w:rPr>
                <w:color w:val="000000"/>
                <w:sz w:val="18"/>
                <w:szCs w:val="18"/>
              </w:rPr>
              <w:t>:</w:t>
            </w:r>
            <w:r w:rsidR="009509A6">
              <w:rPr>
                <w:color w:val="000000"/>
                <w:sz w:val="18"/>
                <w:szCs w:val="18"/>
              </w:rPr>
              <w:t xml:space="preserve"> </w:t>
            </w:r>
            <w:r w:rsidR="009509A6" w:rsidRPr="007A7BD7">
              <w:rPr>
                <w:b/>
                <w:bCs/>
                <w:i/>
                <w:iCs/>
                <w:color w:val="000000"/>
                <w:sz w:val="18"/>
                <w:szCs w:val="18"/>
              </w:rPr>
              <w:t>Severe COVID-19 Participants</w:t>
            </w:r>
            <w:r w:rsidR="009509A6" w:rsidRPr="001A024D">
              <w:rPr>
                <w:color w:val="000000"/>
                <w:sz w:val="18"/>
                <w:szCs w:val="18"/>
              </w:rPr>
              <w:t xml:space="preserve"> with a positive SARS-CoV-2 RT-PCR test who had either been hospitalized because of COVID-19 or reported </w:t>
            </w:r>
            <w:r w:rsidR="009509A6">
              <w:rPr>
                <w:color w:val="000000"/>
                <w:sz w:val="18"/>
                <w:szCs w:val="18"/>
              </w:rPr>
              <w:t>specific symptoms</w:t>
            </w:r>
            <w:r>
              <w:rPr>
                <w:color w:val="000000"/>
                <w:sz w:val="18"/>
                <w:szCs w:val="18"/>
              </w:rPr>
              <w:t>;</w:t>
            </w:r>
            <w:r w:rsidR="009509A6" w:rsidRPr="001A024D">
              <w:rPr>
                <w:color w:val="000000"/>
                <w:sz w:val="18"/>
                <w:szCs w:val="18"/>
              </w:rPr>
              <w:t xml:space="preserve"> </w:t>
            </w:r>
          </w:p>
          <w:p w14:paraId="2E93E530" w14:textId="7CDC75A5" w:rsidR="009509A6" w:rsidRDefault="009509A6" w:rsidP="00C720DC">
            <w:pPr>
              <w:rPr>
                <w:color w:val="000000"/>
                <w:sz w:val="18"/>
                <w:szCs w:val="18"/>
              </w:rPr>
            </w:pPr>
            <w:r w:rsidRPr="007A7BD7">
              <w:rPr>
                <w:b/>
                <w:bCs/>
                <w:i/>
                <w:iCs/>
                <w:color w:val="000000"/>
                <w:sz w:val="18"/>
                <w:szCs w:val="18"/>
              </w:rPr>
              <w:t>Mild COVID-19 Participants</w:t>
            </w:r>
            <w:r w:rsidRPr="001A024D">
              <w:rPr>
                <w:color w:val="000000"/>
                <w:sz w:val="18"/>
                <w:szCs w:val="18"/>
              </w:rPr>
              <w:t xml:space="preserve"> with a positive SARS-CoV-2 RT-PCR test not requiring hospitalization and who </w:t>
            </w:r>
            <w:r>
              <w:rPr>
                <w:color w:val="000000"/>
                <w:sz w:val="18"/>
                <w:szCs w:val="18"/>
              </w:rPr>
              <w:t>had specific symptoms</w:t>
            </w:r>
            <w:r w:rsidR="00FF5B3B">
              <w:rPr>
                <w:color w:val="000000"/>
                <w:sz w:val="18"/>
                <w:szCs w:val="18"/>
              </w:rPr>
              <w:t>;</w:t>
            </w:r>
            <w:r w:rsidRPr="001A024D">
              <w:rPr>
                <w:color w:val="000000"/>
                <w:sz w:val="18"/>
                <w:szCs w:val="18"/>
              </w:rPr>
              <w:t xml:space="preserve"> </w:t>
            </w:r>
          </w:p>
          <w:p w14:paraId="1D9111D1" w14:textId="309A48A2" w:rsidR="009509A6" w:rsidRPr="00F502B8" w:rsidRDefault="009509A6" w:rsidP="00C720DC">
            <w:pPr>
              <w:rPr>
                <w:color w:val="000000"/>
                <w:sz w:val="18"/>
                <w:szCs w:val="18"/>
              </w:rPr>
            </w:pPr>
            <w:r w:rsidRPr="007A7BD7">
              <w:rPr>
                <w:b/>
                <w:bCs/>
                <w:i/>
                <w:iCs/>
                <w:color w:val="000000"/>
                <w:sz w:val="18"/>
                <w:szCs w:val="18"/>
              </w:rPr>
              <w:t>Controls Tis group</w:t>
            </w:r>
            <w:r w:rsidRPr="001A024D">
              <w:rPr>
                <w:color w:val="000000"/>
                <w:sz w:val="18"/>
                <w:szCs w:val="18"/>
              </w:rPr>
              <w:t xml:space="preserve"> consisted of both symptomatic and healthy controls</w:t>
            </w:r>
            <w:r>
              <w:rPr>
                <w:color w:val="000000"/>
                <w:sz w:val="18"/>
                <w:szCs w:val="18"/>
              </w:rPr>
              <w:t>.</w:t>
            </w:r>
            <w:r w:rsidRPr="001A024D">
              <w:rPr>
                <w:color w:val="000000"/>
                <w:sz w:val="18"/>
                <w:szCs w:val="18"/>
              </w:rPr>
              <w:t xml:space="preserve"> </w:t>
            </w:r>
            <w:r>
              <w:rPr>
                <w:color w:val="000000"/>
                <w:sz w:val="18"/>
                <w:szCs w:val="18"/>
              </w:rPr>
              <w:t>T</w:t>
            </w:r>
            <w:r w:rsidRPr="001A024D">
              <w:rPr>
                <w:color w:val="000000"/>
                <w:sz w:val="18"/>
                <w:szCs w:val="18"/>
              </w:rPr>
              <w:t xml:space="preserve">hose who had a negative SARS-CoV-2 RT-PCR test and who reported all of the </w:t>
            </w:r>
            <w:r>
              <w:rPr>
                <w:color w:val="000000"/>
                <w:sz w:val="18"/>
                <w:szCs w:val="18"/>
              </w:rPr>
              <w:t>specific</w:t>
            </w:r>
            <w:r w:rsidRPr="001A024D">
              <w:rPr>
                <w:color w:val="000000"/>
                <w:sz w:val="18"/>
                <w:szCs w:val="18"/>
              </w:rPr>
              <w:t xml:space="preserve"> symptoms at the time of </w:t>
            </w:r>
            <w:proofErr w:type="gramStart"/>
            <w:r w:rsidRPr="001A024D">
              <w:rPr>
                <w:color w:val="000000"/>
                <w:sz w:val="18"/>
                <w:szCs w:val="18"/>
              </w:rPr>
              <w:t>testing:.</w:t>
            </w:r>
            <w:proofErr w:type="gramEnd"/>
            <w:r w:rsidRPr="001A024D">
              <w:rPr>
                <w:color w:val="000000"/>
                <w:sz w:val="18"/>
                <w:szCs w:val="18"/>
              </w:rPr>
              <w:t xml:space="preserve"> T</w:t>
            </w:r>
            <w:r>
              <w:rPr>
                <w:color w:val="000000"/>
                <w:sz w:val="18"/>
                <w:szCs w:val="18"/>
              </w:rPr>
              <w:t>h</w:t>
            </w:r>
            <w:r w:rsidRPr="001A024D">
              <w:rPr>
                <w:color w:val="000000"/>
                <w:sz w:val="18"/>
                <w:szCs w:val="18"/>
              </w:rPr>
              <w:t xml:space="preserve">e healthy control group reported none of the </w:t>
            </w:r>
            <w:r>
              <w:rPr>
                <w:color w:val="000000"/>
                <w:sz w:val="18"/>
                <w:szCs w:val="18"/>
              </w:rPr>
              <w:t>specific</w:t>
            </w:r>
            <w:r w:rsidRPr="001A024D">
              <w:rPr>
                <w:color w:val="000000"/>
                <w:sz w:val="18"/>
                <w:szCs w:val="18"/>
              </w:rPr>
              <w:t xml:space="preserve"> symptoms during the three weeks preceding inclusion into the </w:t>
            </w:r>
            <w:proofErr w:type="gramStart"/>
            <w:r w:rsidRPr="001A024D">
              <w:rPr>
                <w:color w:val="000000"/>
                <w:sz w:val="18"/>
                <w:szCs w:val="18"/>
              </w:rPr>
              <w:t>study:,</w:t>
            </w:r>
            <w:proofErr w:type="gramEnd"/>
            <w:r w:rsidRPr="001A024D">
              <w:rPr>
                <w:color w:val="000000"/>
                <w:sz w:val="18"/>
                <w:szCs w:val="18"/>
              </w:rPr>
              <w:t xml:space="preserve"> and no infections during the past six months</w:t>
            </w:r>
            <w:r w:rsidR="00FF5B3B">
              <w:rPr>
                <w:color w:val="000000"/>
                <w:sz w:val="18"/>
                <w:szCs w:val="18"/>
              </w:rPr>
              <w:t>.</w:t>
            </w:r>
          </w:p>
        </w:tc>
        <w:tc>
          <w:tcPr>
            <w:tcW w:w="1985" w:type="dxa"/>
            <w:shd w:val="clear" w:color="auto" w:fill="FFFFFF" w:themeFill="background1"/>
          </w:tcPr>
          <w:p w14:paraId="6165377F" w14:textId="45114EB7" w:rsidR="009509A6" w:rsidRPr="00FF5B3B" w:rsidRDefault="009509A6" w:rsidP="00C720DC">
            <w:pPr>
              <w:rPr>
                <w:rFonts w:asciiTheme="minorHAnsi" w:eastAsia="Times New Roman" w:hAnsiTheme="minorHAnsi" w:cstheme="minorHAnsi"/>
                <w:sz w:val="18"/>
                <w:szCs w:val="18"/>
              </w:rPr>
            </w:pPr>
            <w:r w:rsidRPr="00FF5B3B">
              <w:rPr>
                <w:rFonts w:asciiTheme="minorHAnsi" w:eastAsia="Times New Roman" w:hAnsiTheme="minorHAnsi" w:cstheme="minorHAnsi"/>
                <w:sz w:val="18"/>
                <w:szCs w:val="18"/>
              </w:rPr>
              <w:t>Not stated</w:t>
            </w:r>
          </w:p>
        </w:tc>
        <w:tc>
          <w:tcPr>
            <w:tcW w:w="3120" w:type="dxa"/>
            <w:shd w:val="clear" w:color="auto" w:fill="auto"/>
          </w:tcPr>
          <w:p w14:paraId="030EE24D" w14:textId="77777777" w:rsidR="009509A6" w:rsidRPr="00F502B8" w:rsidRDefault="009509A6" w:rsidP="00C720DC">
            <w:pPr>
              <w:rPr>
                <w:color w:val="000000"/>
                <w:sz w:val="18"/>
                <w:szCs w:val="18"/>
              </w:rPr>
            </w:pPr>
            <w:r w:rsidRPr="00F502B8">
              <w:rPr>
                <w:color w:val="000000"/>
                <w:sz w:val="18"/>
                <w:szCs w:val="18"/>
              </w:rPr>
              <w:t>Voluntary</w:t>
            </w:r>
          </w:p>
        </w:tc>
      </w:tr>
      <w:tr w:rsidR="009509A6" w:rsidRPr="00F502B8" w14:paraId="00AEC4E0" w14:textId="77777777" w:rsidTr="002F62B0">
        <w:trPr>
          <w:cantSplit/>
        </w:trPr>
        <w:tc>
          <w:tcPr>
            <w:tcW w:w="1270" w:type="dxa"/>
            <w:shd w:val="clear" w:color="auto" w:fill="auto"/>
          </w:tcPr>
          <w:p w14:paraId="1EFDA1EB" w14:textId="77777777" w:rsidR="009509A6" w:rsidRPr="007458FD" w:rsidRDefault="009509A6" w:rsidP="00C720DC">
            <w:pPr>
              <w:rPr>
                <w:b/>
                <w:color w:val="000000"/>
                <w:sz w:val="18"/>
                <w:szCs w:val="18"/>
              </w:rPr>
            </w:pPr>
            <w:r w:rsidRPr="007458FD">
              <w:rPr>
                <w:b/>
                <w:color w:val="000000"/>
                <w:sz w:val="18"/>
                <w:szCs w:val="18"/>
              </w:rPr>
              <w:t>Galan 2022</w:t>
            </w:r>
          </w:p>
        </w:tc>
        <w:tc>
          <w:tcPr>
            <w:tcW w:w="2267" w:type="dxa"/>
            <w:shd w:val="clear" w:color="auto" w:fill="auto"/>
          </w:tcPr>
          <w:p w14:paraId="03396933" w14:textId="77777777" w:rsidR="009509A6" w:rsidRPr="00025689" w:rsidRDefault="009509A6" w:rsidP="00C720DC">
            <w:pPr>
              <w:rPr>
                <w:i/>
                <w:color w:val="000000"/>
                <w:sz w:val="18"/>
                <w:szCs w:val="18"/>
              </w:rPr>
            </w:pPr>
            <w:r w:rsidRPr="00025689">
              <w:rPr>
                <w:i/>
                <w:color w:val="000000"/>
                <w:sz w:val="18"/>
                <w:szCs w:val="18"/>
              </w:rPr>
              <w:t xml:space="preserve">Persistent Overactive Cytotoxic Immune Response in a Spanish Cohort of Individuals </w:t>
            </w:r>
            <w:proofErr w:type="gramStart"/>
            <w:r w:rsidRPr="00025689">
              <w:rPr>
                <w:i/>
                <w:color w:val="000000"/>
                <w:sz w:val="18"/>
                <w:szCs w:val="18"/>
              </w:rPr>
              <w:t>With</w:t>
            </w:r>
            <w:proofErr w:type="gramEnd"/>
            <w:r w:rsidRPr="00025689">
              <w:rPr>
                <w:i/>
                <w:color w:val="000000"/>
                <w:sz w:val="18"/>
                <w:szCs w:val="18"/>
              </w:rPr>
              <w:t xml:space="preserve"> Long-COVID: Identification of Diagnostic Biomarkers</w:t>
            </w:r>
          </w:p>
        </w:tc>
        <w:tc>
          <w:tcPr>
            <w:tcW w:w="1276" w:type="dxa"/>
            <w:shd w:val="clear" w:color="auto" w:fill="auto"/>
          </w:tcPr>
          <w:p w14:paraId="4C857F2D" w14:textId="3B349055" w:rsidR="009509A6" w:rsidRPr="00F502B8" w:rsidRDefault="009509A6" w:rsidP="00C720DC">
            <w:pPr>
              <w:rPr>
                <w:color w:val="000000"/>
                <w:sz w:val="18"/>
                <w:szCs w:val="18"/>
              </w:rPr>
            </w:pPr>
            <w:r w:rsidRPr="00F502B8">
              <w:rPr>
                <w:color w:val="000000"/>
                <w:sz w:val="18"/>
                <w:szCs w:val="18"/>
              </w:rPr>
              <w:t>Spain</w:t>
            </w:r>
          </w:p>
        </w:tc>
        <w:tc>
          <w:tcPr>
            <w:tcW w:w="2551" w:type="dxa"/>
            <w:shd w:val="clear" w:color="auto" w:fill="auto"/>
          </w:tcPr>
          <w:p w14:paraId="386CBD4A" w14:textId="418A6BFE" w:rsidR="009509A6" w:rsidRPr="00F502B8" w:rsidRDefault="009509A6" w:rsidP="00C720DC">
            <w:pPr>
              <w:rPr>
                <w:color w:val="000000"/>
                <w:sz w:val="18"/>
                <w:szCs w:val="18"/>
              </w:rPr>
            </w:pPr>
            <w:r w:rsidRPr="00F502B8">
              <w:rPr>
                <w:color w:val="000000"/>
                <w:sz w:val="18"/>
                <w:szCs w:val="18"/>
              </w:rPr>
              <w:t>To analyse the usefulness of several demographic, clinical, and immunological parameters (indicating inefficient/impaired cytotoxic response) as diagnostic biomarkers of Long-COVID</w:t>
            </w:r>
            <w:r>
              <w:rPr>
                <w:color w:val="000000"/>
                <w:sz w:val="18"/>
                <w:szCs w:val="18"/>
              </w:rPr>
              <w:t>.</w:t>
            </w:r>
          </w:p>
        </w:tc>
        <w:tc>
          <w:tcPr>
            <w:tcW w:w="1276" w:type="dxa"/>
            <w:shd w:val="clear" w:color="auto" w:fill="auto"/>
          </w:tcPr>
          <w:p w14:paraId="3EA6857E"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auto"/>
          </w:tcPr>
          <w:p w14:paraId="155C02CD" w14:textId="77777777" w:rsidR="009509A6" w:rsidRPr="00F502B8" w:rsidRDefault="009509A6" w:rsidP="00C720DC">
            <w:pPr>
              <w:rPr>
                <w:color w:val="000000"/>
                <w:sz w:val="18"/>
                <w:szCs w:val="18"/>
              </w:rPr>
            </w:pPr>
            <w:r w:rsidRPr="00F502B8">
              <w:rPr>
                <w:color w:val="000000"/>
                <w:sz w:val="18"/>
                <w:szCs w:val="18"/>
              </w:rPr>
              <w:t>Unclear: participants infected in March-April 2020 during first wave in Madrid</w:t>
            </w:r>
          </w:p>
        </w:tc>
        <w:tc>
          <w:tcPr>
            <w:tcW w:w="1134" w:type="dxa"/>
            <w:shd w:val="clear" w:color="auto" w:fill="auto"/>
          </w:tcPr>
          <w:p w14:paraId="05E425A7" w14:textId="77777777" w:rsidR="009509A6" w:rsidRPr="00F502B8" w:rsidRDefault="009509A6" w:rsidP="00C720DC">
            <w:pPr>
              <w:rPr>
                <w:color w:val="000000"/>
                <w:sz w:val="18"/>
                <w:szCs w:val="18"/>
              </w:rPr>
            </w:pPr>
            <w:r w:rsidRPr="00F502B8">
              <w:rPr>
                <w:color w:val="000000"/>
                <w:sz w:val="18"/>
                <w:szCs w:val="18"/>
              </w:rPr>
              <w:t>Not stated</w:t>
            </w:r>
          </w:p>
        </w:tc>
        <w:tc>
          <w:tcPr>
            <w:tcW w:w="1418" w:type="dxa"/>
            <w:shd w:val="clear" w:color="auto" w:fill="auto"/>
          </w:tcPr>
          <w:p w14:paraId="1C852D78" w14:textId="2658B784" w:rsidR="009509A6" w:rsidRPr="00F502B8" w:rsidRDefault="009509A6" w:rsidP="00C720DC">
            <w:pPr>
              <w:rPr>
                <w:color w:val="000000"/>
                <w:sz w:val="18"/>
                <w:szCs w:val="18"/>
              </w:rPr>
            </w:pPr>
            <w:r w:rsidRPr="00F502B8">
              <w:rPr>
                <w:color w:val="000000"/>
                <w:sz w:val="18"/>
                <w:szCs w:val="18"/>
              </w:rPr>
              <w:t xml:space="preserve">National </w:t>
            </w:r>
            <w:proofErr w:type="spellStart"/>
            <w:r w:rsidRPr="00F502B8">
              <w:rPr>
                <w:color w:val="000000"/>
                <w:sz w:val="18"/>
                <w:szCs w:val="18"/>
              </w:rPr>
              <w:t>Center</w:t>
            </w:r>
            <w:proofErr w:type="spellEnd"/>
            <w:r w:rsidRPr="00F502B8">
              <w:rPr>
                <w:color w:val="000000"/>
                <w:sz w:val="18"/>
                <w:szCs w:val="18"/>
              </w:rPr>
              <w:t xml:space="preserve"> of Microbiology; </w:t>
            </w:r>
            <w:proofErr w:type="spellStart"/>
            <w:r w:rsidRPr="00F502B8">
              <w:rPr>
                <w:color w:val="000000"/>
                <w:sz w:val="18"/>
                <w:szCs w:val="18"/>
              </w:rPr>
              <w:t>Chiesi</w:t>
            </w:r>
            <w:proofErr w:type="spellEnd"/>
            <w:r w:rsidRPr="00F502B8">
              <w:rPr>
                <w:color w:val="000000"/>
                <w:sz w:val="18"/>
                <w:szCs w:val="18"/>
              </w:rPr>
              <w:t xml:space="preserve"> </w:t>
            </w:r>
            <w:proofErr w:type="spellStart"/>
            <w:r w:rsidRPr="00F502B8">
              <w:rPr>
                <w:color w:val="000000"/>
                <w:sz w:val="18"/>
                <w:szCs w:val="18"/>
              </w:rPr>
              <w:t>Espana</w:t>
            </w:r>
            <w:proofErr w:type="spellEnd"/>
            <w:r w:rsidRPr="00F502B8">
              <w:rPr>
                <w:color w:val="000000"/>
                <w:sz w:val="18"/>
                <w:szCs w:val="18"/>
              </w:rPr>
              <w:t>, S.A.U.; Spanish AIDS Research Network; NI</w:t>
            </w:r>
            <w:r>
              <w:rPr>
                <w:color w:val="000000"/>
                <w:sz w:val="18"/>
                <w:szCs w:val="18"/>
              </w:rPr>
              <w:t>H</w:t>
            </w:r>
            <w:r w:rsidRPr="00F502B8">
              <w:rPr>
                <w:color w:val="000000"/>
                <w:sz w:val="18"/>
                <w:szCs w:val="18"/>
              </w:rPr>
              <w:t xml:space="preserve">; Instituto de </w:t>
            </w:r>
            <w:proofErr w:type="spellStart"/>
            <w:r w:rsidRPr="00F502B8">
              <w:rPr>
                <w:color w:val="000000"/>
                <w:sz w:val="18"/>
                <w:szCs w:val="18"/>
              </w:rPr>
              <w:t>Salud</w:t>
            </w:r>
            <w:proofErr w:type="spellEnd"/>
            <w:r w:rsidRPr="00F502B8">
              <w:rPr>
                <w:color w:val="000000"/>
                <w:sz w:val="18"/>
                <w:szCs w:val="18"/>
              </w:rPr>
              <w:t xml:space="preserve"> Carlos III; Spanish Ministry of Science and Innovation</w:t>
            </w:r>
          </w:p>
        </w:tc>
        <w:tc>
          <w:tcPr>
            <w:tcW w:w="2693" w:type="dxa"/>
            <w:shd w:val="clear" w:color="auto" w:fill="auto"/>
          </w:tcPr>
          <w:p w14:paraId="4F5F9089" w14:textId="05B73DB2" w:rsidR="009509A6" w:rsidRPr="00F502B8" w:rsidRDefault="009509A6" w:rsidP="00C720DC">
            <w:pPr>
              <w:rPr>
                <w:color w:val="000000"/>
                <w:sz w:val="18"/>
                <w:szCs w:val="18"/>
              </w:rPr>
            </w:pPr>
            <w:r w:rsidRPr="00F502B8">
              <w:rPr>
                <w:color w:val="000000"/>
                <w:sz w:val="18"/>
                <w:szCs w:val="18"/>
              </w:rPr>
              <w:t>50 individuals who experienced mild symptomatic COVID-19 during first pandemic wave in Madrid</w:t>
            </w:r>
            <w:r>
              <w:rPr>
                <w:color w:val="000000"/>
                <w:sz w:val="18"/>
                <w:szCs w:val="18"/>
              </w:rPr>
              <w:t>:</w:t>
            </w:r>
            <w:r w:rsidRPr="00F502B8">
              <w:rPr>
                <w:color w:val="000000"/>
                <w:sz w:val="18"/>
                <w:szCs w:val="18"/>
              </w:rPr>
              <w:br/>
            </w:r>
            <w:r>
              <w:rPr>
                <w:color w:val="000000"/>
                <w:sz w:val="18"/>
                <w:szCs w:val="18"/>
              </w:rPr>
              <w:t xml:space="preserve">1) </w:t>
            </w:r>
            <w:r w:rsidRPr="00F502B8">
              <w:rPr>
                <w:color w:val="000000"/>
                <w:sz w:val="18"/>
                <w:szCs w:val="18"/>
              </w:rPr>
              <w:t>LC patients (n=30): with signs and symptoms of Long COVID 49 weeks post-infection</w:t>
            </w:r>
            <w:r>
              <w:rPr>
                <w:color w:val="000000"/>
                <w:sz w:val="18"/>
                <w:szCs w:val="18"/>
              </w:rPr>
              <w:t xml:space="preserve"> (</w:t>
            </w:r>
            <w:r w:rsidRPr="00F502B8">
              <w:rPr>
                <w:color w:val="000000"/>
                <w:sz w:val="18"/>
                <w:szCs w:val="18"/>
              </w:rPr>
              <w:t>one individual showed an absence of detection of RNA from SAR-CoV-2 in blood</w:t>
            </w:r>
            <w:r>
              <w:rPr>
                <w:color w:val="000000"/>
                <w:sz w:val="18"/>
                <w:szCs w:val="18"/>
              </w:rPr>
              <w:t>);</w:t>
            </w:r>
            <w:r w:rsidRPr="00F502B8">
              <w:rPr>
                <w:color w:val="000000"/>
                <w:sz w:val="18"/>
                <w:szCs w:val="18"/>
              </w:rPr>
              <w:br/>
            </w:r>
            <w:r>
              <w:rPr>
                <w:color w:val="000000"/>
                <w:sz w:val="18"/>
                <w:szCs w:val="18"/>
              </w:rPr>
              <w:t xml:space="preserve">2) </w:t>
            </w:r>
            <w:r w:rsidRPr="00F502B8">
              <w:rPr>
                <w:color w:val="000000"/>
                <w:sz w:val="18"/>
                <w:szCs w:val="18"/>
              </w:rPr>
              <w:t>Controls (n=20): recovered completely from COVID-19 within the first 12 weeks</w:t>
            </w:r>
            <w:r>
              <w:rPr>
                <w:color w:val="000000"/>
                <w:sz w:val="18"/>
                <w:szCs w:val="18"/>
              </w:rPr>
              <w:t>.</w:t>
            </w:r>
          </w:p>
        </w:tc>
        <w:tc>
          <w:tcPr>
            <w:tcW w:w="2410" w:type="dxa"/>
            <w:shd w:val="clear" w:color="auto" w:fill="auto"/>
          </w:tcPr>
          <w:p w14:paraId="0185F0A2" w14:textId="77777777" w:rsidR="009509A6" w:rsidRDefault="009509A6" w:rsidP="00C720DC">
            <w:pPr>
              <w:rPr>
                <w:color w:val="000000"/>
                <w:sz w:val="18"/>
                <w:szCs w:val="18"/>
              </w:rPr>
            </w:pPr>
            <w:r w:rsidRPr="00F502B8">
              <w:rPr>
                <w:color w:val="000000"/>
                <w:sz w:val="18"/>
                <w:szCs w:val="18"/>
              </w:rPr>
              <w:t xml:space="preserve">For all: </w:t>
            </w:r>
          </w:p>
          <w:p w14:paraId="318D8FE2" w14:textId="61C68A0A" w:rsidR="009509A6" w:rsidRDefault="009509A6" w:rsidP="00C720DC">
            <w:pPr>
              <w:rPr>
                <w:color w:val="000000"/>
                <w:sz w:val="18"/>
                <w:szCs w:val="18"/>
              </w:rPr>
            </w:pPr>
            <w:r>
              <w:rPr>
                <w:color w:val="000000"/>
                <w:sz w:val="18"/>
                <w:szCs w:val="18"/>
              </w:rPr>
              <w:t>- O</w:t>
            </w:r>
            <w:r w:rsidRPr="00F502B8">
              <w:rPr>
                <w:color w:val="000000"/>
                <w:sz w:val="18"/>
                <w:szCs w:val="18"/>
              </w:rPr>
              <w:t>ver 18 years old</w:t>
            </w:r>
            <w:r>
              <w:rPr>
                <w:color w:val="000000"/>
                <w:sz w:val="18"/>
                <w:szCs w:val="18"/>
              </w:rPr>
              <w:t>;</w:t>
            </w:r>
          </w:p>
          <w:p w14:paraId="2C5F8623" w14:textId="18AA7A33" w:rsidR="009509A6" w:rsidRDefault="009509A6" w:rsidP="00C720DC">
            <w:pPr>
              <w:rPr>
                <w:color w:val="000000"/>
                <w:sz w:val="18"/>
                <w:szCs w:val="18"/>
              </w:rPr>
            </w:pPr>
            <w:r>
              <w:rPr>
                <w:color w:val="000000"/>
                <w:sz w:val="18"/>
                <w:szCs w:val="18"/>
              </w:rPr>
              <w:t>- P</w:t>
            </w:r>
            <w:r w:rsidRPr="00F502B8">
              <w:rPr>
                <w:color w:val="000000"/>
                <w:sz w:val="18"/>
                <w:szCs w:val="18"/>
              </w:rPr>
              <w:t xml:space="preserve">ositive RT-qPCR assay for SARS-CoV-2 in nasopharyngeal smear or positive </w:t>
            </w:r>
            <w:proofErr w:type="spellStart"/>
            <w:r w:rsidRPr="00F502B8">
              <w:rPr>
                <w:color w:val="000000"/>
                <w:sz w:val="18"/>
                <w:szCs w:val="18"/>
              </w:rPr>
              <w:t>titers</w:t>
            </w:r>
            <w:proofErr w:type="spellEnd"/>
            <w:r w:rsidRPr="00F502B8">
              <w:rPr>
                <w:color w:val="000000"/>
                <w:sz w:val="18"/>
                <w:szCs w:val="18"/>
              </w:rPr>
              <w:t xml:space="preserve"> of virus-specific IgG</w:t>
            </w:r>
            <w:r>
              <w:rPr>
                <w:color w:val="000000"/>
                <w:sz w:val="18"/>
                <w:szCs w:val="18"/>
              </w:rPr>
              <w:t>;</w:t>
            </w:r>
          </w:p>
          <w:p w14:paraId="37586F7B" w14:textId="5F1EC4D3" w:rsidR="009509A6" w:rsidRDefault="009509A6" w:rsidP="00C720DC">
            <w:pPr>
              <w:rPr>
                <w:color w:val="000000"/>
                <w:sz w:val="18"/>
                <w:szCs w:val="18"/>
              </w:rPr>
            </w:pPr>
            <w:r>
              <w:rPr>
                <w:color w:val="000000"/>
                <w:sz w:val="18"/>
                <w:szCs w:val="18"/>
              </w:rPr>
              <w:t>- D</w:t>
            </w:r>
            <w:r w:rsidRPr="00F502B8">
              <w:rPr>
                <w:color w:val="000000"/>
                <w:sz w:val="18"/>
                <w:szCs w:val="18"/>
              </w:rPr>
              <w:t>id not require hospitali</w:t>
            </w:r>
            <w:r>
              <w:rPr>
                <w:color w:val="000000"/>
                <w:sz w:val="18"/>
                <w:szCs w:val="18"/>
              </w:rPr>
              <w:t>s</w:t>
            </w:r>
            <w:r w:rsidRPr="00F502B8">
              <w:rPr>
                <w:color w:val="000000"/>
                <w:sz w:val="18"/>
                <w:szCs w:val="18"/>
              </w:rPr>
              <w:t>ation while with COVID-19</w:t>
            </w:r>
            <w:r>
              <w:rPr>
                <w:color w:val="000000"/>
                <w:sz w:val="18"/>
                <w:szCs w:val="18"/>
              </w:rPr>
              <w:t>;</w:t>
            </w:r>
          </w:p>
          <w:p w14:paraId="1C23245C" w14:textId="3A71CBBD" w:rsidR="009509A6" w:rsidRDefault="009509A6" w:rsidP="00C720DC">
            <w:pPr>
              <w:rPr>
                <w:color w:val="000000"/>
                <w:sz w:val="18"/>
                <w:szCs w:val="18"/>
              </w:rPr>
            </w:pPr>
            <w:r>
              <w:rPr>
                <w:color w:val="000000"/>
                <w:sz w:val="18"/>
                <w:szCs w:val="18"/>
              </w:rPr>
              <w:t>- I</w:t>
            </w:r>
            <w:r w:rsidRPr="00F502B8">
              <w:rPr>
                <w:color w:val="000000"/>
                <w:sz w:val="18"/>
                <w:szCs w:val="18"/>
              </w:rPr>
              <w:t>nfection prior to vaccination</w:t>
            </w:r>
            <w:r>
              <w:rPr>
                <w:color w:val="000000"/>
                <w:sz w:val="18"/>
                <w:szCs w:val="18"/>
              </w:rPr>
              <w:t>.</w:t>
            </w:r>
            <w:r w:rsidRPr="00F502B8">
              <w:rPr>
                <w:color w:val="000000"/>
                <w:sz w:val="18"/>
                <w:szCs w:val="18"/>
              </w:rPr>
              <w:br/>
              <w:t>L</w:t>
            </w:r>
            <w:r>
              <w:rPr>
                <w:color w:val="000000"/>
                <w:sz w:val="18"/>
                <w:szCs w:val="18"/>
              </w:rPr>
              <w:t xml:space="preserve">ong </w:t>
            </w:r>
            <w:r w:rsidRPr="00F502B8">
              <w:rPr>
                <w:color w:val="000000"/>
                <w:sz w:val="18"/>
                <w:szCs w:val="18"/>
              </w:rPr>
              <w:t>C</w:t>
            </w:r>
            <w:r>
              <w:rPr>
                <w:color w:val="000000"/>
                <w:sz w:val="18"/>
                <w:szCs w:val="18"/>
              </w:rPr>
              <w:t>OVID</w:t>
            </w:r>
            <w:r w:rsidRPr="00F502B8">
              <w:rPr>
                <w:color w:val="000000"/>
                <w:sz w:val="18"/>
                <w:szCs w:val="18"/>
              </w:rPr>
              <w:t xml:space="preserve"> patients:</w:t>
            </w:r>
          </w:p>
          <w:p w14:paraId="63D12410" w14:textId="3AA1D984" w:rsidR="009509A6" w:rsidRDefault="009509A6" w:rsidP="00C720DC">
            <w:pPr>
              <w:rPr>
                <w:color w:val="000000"/>
                <w:sz w:val="18"/>
                <w:szCs w:val="18"/>
              </w:rPr>
            </w:pPr>
            <w:r>
              <w:rPr>
                <w:color w:val="000000"/>
                <w:sz w:val="18"/>
                <w:szCs w:val="18"/>
              </w:rPr>
              <w:t>- E</w:t>
            </w:r>
            <w:r w:rsidRPr="00F502B8">
              <w:rPr>
                <w:color w:val="000000"/>
                <w:sz w:val="18"/>
                <w:szCs w:val="18"/>
              </w:rPr>
              <w:t>xperienced mild COVID-19</w:t>
            </w:r>
            <w:r>
              <w:rPr>
                <w:color w:val="000000"/>
                <w:sz w:val="18"/>
                <w:szCs w:val="18"/>
              </w:rPr>
              <w:t>;</w:t>
            </w:r>
          </w:p>
          <w:p w14:paraId="2038B19C" w14:textId="6E227E35" w:rsidR="009509A6" w:rsidRPr="00F502B8" w:rsidRDefault="009509A6" w:rsidP="00C720DC">
            <w:pPr>
              <w:rPr>
                <w:color w:val="000000"/>
                <w:sz w:val="18"/>
                <w:szCs w:val="18"/>
              </w:rPr>
            </w:pPr>
            <w:r>
              <w:rPr>
                <w:color w:val="000000"/>
                <w:sz w:val="18"/>
                <w:szCs w:val="18"/>
              </w:rPr>
              <w:t>-</w:t>
            </w:r>
            <w:r w:rsidRPr="00F502B8">
              <w:rPr>
                <w:color w:val="000000"/>
                <w:sz w:val="18"/>
                <w:szCs w:val="18"/>
              </w:rPr>
              <w:t xml:space="preserve"> </w:t>
            </w:r>
            <w:r>
              <w:rPr>
                <w:color w:val="000000"/>
                <w:sz w:val="18"/>
                <w:szCs w:val="18"/>
              </w:rPr>
              <w:t>H</w:t>
            </w:r>
            <w:r w:rsidRPr="00F502B8">
              <w:rPr>
                <w:color w:val="000000"/>
                <w:sz w:val="18"/>
                <w:szCs w:val="18"/>
              </w:rPr>
              <w:t>ave 8</w:t>
            </w:r>
            <w:r>
              <w:rPr>
                <w:color w:val="000000"/>
                <w:sz w:val="18"/>
                <w:szCs w:val="18"/>
              </w:rPr>
              <w:t>+</w:t>
            </w:r>
            <w:r w:rsidRPr="00F502B8">
              <w:rPr>
                <w:color w:val="000000"/>
                <w:sz w:val="18"/>
                <w:szCs w:val="18"/>
              </w:rPr>
              <w:t xml:space="preserve"> clinical signs and symptoms of LC according to NICE guideline at least 4 weeks after diagnosis</w:t>
            </w:r>
            <w:r>
              <w:rPr>
                <w:color w:val="000000"/>
                <w:sz w:val="18"/>
                <w:szCs w:val="18"/>
              </w:rPr>
              <w:t>.</w:t>
            </w:r>
          </w:p>
        </w:tc>
        <w:tc>
          <w:tcPr>
            <w:tcW w:w="1985" w:type="dxa"/>
            <w:shd w:val="clear" w:color="auto" w:fill="auto"/>
          </w:tcPr>
          <w:p w14:paraId="3A027F58" w14:textId="77777777" w:rsidR="009509A6" w:rsidRPr="00F502B8" w:rsidRDefault="009509A6" w:rsidP="00C720DC">
            <w:pPr>
              <w:rPr>
                <w:color w:val="000000"/>
                <w:sz w:val="18"/>
                <w:szCs w:val="18"/>
              </w:rPr>
            </w:pPr>
            <w:r w:rsidRPr="00F502B8">
              <w:rPr>
                <w:color w:val="000000"/>
                <w:sz w:val="18"/>
                <w:szCs w:val="18"/>
              </w:rPr>
              <w:t>None</w:t>
            </w:r>
          </w:p>
        </w:tc>
        <w:tc>
          <w:tcPr>
            <w:tcW w:w="3120" w:type="dxa"/>
            <w:shd w:val="clear" w:color="auto" w:fill="auto"/>
          </w:tcPr>
          <w:p w14:paraId="7464EE07" w14:textId="156AAF1D" w:rsidR="009509A6" w:rsidRDefault="009509A6" w:rsidP="00C720DC">
            <w:pPr>
              <w:rPr>
                <w:color w:val="000000"/>
                <w:sz w:val="18"/>
                <w:szCs w:val="18"/>
              </w:rPr>
            </w:pPr>
            <w:r w:rsidRPr="00F502B8">
              <w:rPr>
                <w:color w:val="000000"/>
                <w:sz w:val="18"/>
                <w:szCs w:val="18"/>
              </w:rPr>
              <w:t xml:space="preserve">Blood samples collected in the Primary Healthcare </w:t>
            </w:r>
            <w:proofErr w:type="spellStart"/>
            <w:r w:rsidRPr="00F502B8">
              <w:rPr>
                <w:color w:val="000000"/>
                <w:sz w:val="18"/>
                <w:szCs w:val="18"/>
              </w:rPr>
              <w:t>Center</w:t>
            </w:r>
            <w:proofErr w:type="spellEnd"/>
            <w:r>
              <w:rPr>
                <w:color w:val="000000"/>
                <w:sz w:val="18"/>
                <w:szCs w:val="18"/>
              </w:rPr>
              <w:t>.</w:t>
            </w:r>
          </w:p>
          <w:p w14:paraId="0CDC2C5D" w14:textId="36E4BB13" w:rsidR="009509A6" w:rsidRPr="00F502B8" w:rsidRDefault="009509A6" w:rsidP="00C720DC">
            <w:pPr>
              <w:rPr>
                <w:color w:val="000000"/>
                <w:sz w:val="18"/>
                <w:szCs w:val="18"/>
              </w:rPr>
            </w:pPr>
            <w:r w:rsidRPr="00F502B8">
              <w:rPr>
                <w:color w:val="000000"/>
                <w:sz w:val="18"/>
                <w:szCs w:val="18"/>
              </w:rPr>
              <w:t>Individuals with Long</w:t>
            </w:r>
            <w:r>
              <w:rPr>
                <w:color w:val="000000"/>
                <w:sz w:val="18"/>
                <w:szCs w:val="18"/>
              </w:rPr>
              <w:t xml:space="preserve"> </w:t>
            </w:r>
            <w:r w:rsidRPr="00F502B8">
              <w:rPr>
                <w:color w:val="000000"/>
                <w:sz w:val="18"/>
                <w:szCs w:val="18"/>
              </w:rPr>
              <w:t>COVID recruited in collaboration with Spanish Association of Patients with Long-COVID</w:t>
            </w:r>
          </w:p>
        </w:tc>
      </w:tr>
      <w:tr w:rsidR="009509A6" w:rsidRPr="00F502B8" w14:paraId="31C16648" w14:textId="77777777" w:rsidTr="005A71A8">
        <w:trPr>
          <w:cantSplit/>
        </w:trPr>
        <w:tc>
          <w:tcPr>
            <w:tcW w:w="1270" w:type="dxa"/>
            <w:shd w:val="clear" w:color="auto" w:fill="auto"/>
          </w:tcPr>
          <w:p w14:paraId="62BBEE42" w14:textId="77777777" w:rsidR="009509A6" w:rsidRDefault="009509A6" w:rsidP="00C720DC">
            <w:pPr>
              <w:rPr>
                <w:b/>
                <w:color w:val="000000"/>
                <w:sz w:val="18"/>
                <w:szCs w:val="18"/>
              </w:rPr>
            </w:pPr>
            <w:proofErr w:type="spellStart"/>
            <w:r w:rsidRPr="002D4E41">
              <w:rPr>
                <w:b/>
                <w:color w:val="000000"/>
                <w:sz w:val="18"/>
                <w:szCs w:val="18"/>
              </w:rPr>
              <w:t>Sollini</w:t>
            </w:r>
            <w:proofErr w:type="spellEnd"/>
            <w:r w:rsidRPr="002D4E41">
              <w:rPr>
                <w:b/>
                <w:color w:val="000000"/>
                <w:sz w:val="18"/>
                <w:szCs w:val="18"/>
              </w:rPr>
              <w:t xml:space="preserve"> 2021</w:t>
            </w:r>
          </w:p>
          <w:p w14:paraId="4BC37FAB" w14:textId="0795C0BD" w:rsidR="009509A6" w:rsidRPr="00697EC6" w:rsidRDefault="009509A6" w:rsidP="00C720DC">
            <w:pPr>
              <w:rPr>
                <w:b/>
                <w:i/>
                <w:iCs/>
                <w:color w:val="000000"/>
                <w:sz w:val="18"/>
                <w:szCs w:val="18"/>
              </w:rPr>
            </w:pPr>
            <w:r w:rsidRPr="00697EC6">
              <w:rPr>
                <w:b/>
                <w:i/>
                <w:iCs/>
                <w:color w:val="000000"/>
                <w:sz w:val="18"/>
                <w:szCs w:val="18"/>
              </w:rPr>
              <w:t>(A)</w:t>
            </w:r>
          </w:p>
        </w:tc>
        <w:tc>
          <w:tcPr>
            <w:tcW w:w="2267" w:type="dxa"/>
            <w:shd w:val="clear" w:color="auto" w:fill="auto"/>
          </w:tcPr>
          <w:p w14:paraId="2605A91A" w14:textId="77777777" w:rsidR="009509A6" w:rsidRPr="00025689" w:rsidRDefault="009509A6" w:rsidP="00C720DC">
            <w:pPr>
              <w:rPr>
                <w:i/>
                <w:color w:val="000000"/>
                <w:sz w:val="18"/>
                <w:szCs w:val="18"/>
              </w:rPr>
            </w:pPr>
            <w:r w:rsidRPr="00025689">
              <w:rPr>
                <w:i/>
                <w:color w:val="000000"/>
                <w:sz w:val="18"/>
                <w:szCs w:val="18"/>
              </w:rPr>
              <w:t>Vasculitis changes in COVID-19 survivors with persistent symptoms: an [18F]FDG-PET/CT study</w:t>
            </w:r>
          </w:p>
        </w:tc>
        <w:tc>
          <w:tcPr>
            <w:tcW w:w="1276" w:type="dxa"/>
            <w:shd w:val="clear" w:color="auto" w:fill="auto"/>
          </w:tcPr>
          <w:p w14:paraId="4235118D" w14:textId="685094ED" w:rsidR="009509A6" w:rsidRPr="00F502B8" w:rsidRDefault="009509A6" w:rsidP="00C720DC">
            <w:pPr>
              <w:rPr>
                <w:color w:val="000000"/>
                <w:sz w:val="18"/>
                <w:szCs w:val="18"/>
              </w:rPr>
            </w:pPr>
            <w:r w:rsidRPr="00F502B8">
              <w:rPr>
                <w:color w:val="000000"/>
                <w:sz w:val="18"/>
                <w:szCs w:val="18"/>
              </w:rPr>
              <w:t>Italy</w:t>
            </w:r>
          </w:p>
        </w:tc>
        <w:tc>
          <w:tcPr>
            <w:tcW w:w="2551" w:type="dxa"/>
            <w:shd w:val="clear" w:color="auto" w:fill="auto"/>
          </w:tcPr>
          <w:p w14:paraId="08EF3687" w14:textId="3C50AE9D" w:rsidR="009509A6" w:rsidRPr="00F502B8" w:rsidRDefault="009509A6" w:rsidP="00C720DC">
            <w:pPr>
              <w:rPr>
                <w:color w:val="000000"/>
                <w:sz w:val="18"/>
                <w:szCs w:val="18"/>
              </w:rPr>
            </w:pPr>
            <w:r w:rsidRPr="00F502B8">
              <w:rPr>
                <w:color w:val="000000"/>
                <w:sz w:val="18"/>
                <w:szCs w:val="18"/>
              </w:rPr>
              <w:t>T</w:t>
            </w:r>
            <w:r>
              <w:rPr>
                <w:color w:val="000000"/>
                <w:sz w:val="18"/>
                <w:szCs w:val="18"/>
              </w:rPr>
              <w:t xml:space="preserve">o evaluate </w:t>
            </w:r>
            <w:r w:rsidRPr="00F502B8">
              <w:rPr>
                <w:color w:val="000000"/>
                <w:sz w:val="18"/>
                <w:szCs w:val="18"/>
              </w:rPr>
              <w:t>if 2-deoxy-2-[18F]</w:t>
            </w:r>
            <w:proofErr w:type="spellStart"/>
            <w:r w:rsidRPr="00F502B8">
              <w:rPr>
                <w:color w:val="000000"/>
                <w:sz w:val="18"/>
                <w:szCs w:val="18"/>
              </w:rPr>
              <w:t>fluoro</w:t>
            </w:r>
            <w:proofErr w:type="spellEnd"/>
            <w:r w:rsidRPr="00F502B8">
              <w:rPr>
                <w:color w:val="000000"/>
                <w:sz w:val="18"/>
                <w:szCs w:val="18"/>
              </w:rPr>
              <w:t>-D-glucose ([18F]FDG) was able to demonstrate a persistent inflammatory process in the vascular epithelium or in any other site</w:t>
            </w:r>
            <w:r>
              <w:rPr>
                <w:color w:val="000000"/>
                <w:sz w:val="18"/>
                <w:szCs w:val="18"/>
              </w:rPr>
              <w:t>.</w:t>
            </w:r>
          </w:p>
        </w:tc>
        <w:tc>
          <w:tcPr>
            <w:tcW w:w="1276" w:type="dxa"/>
            <w:shd w:val="clear" w:color="auto" w:fill="auto"/>
          </w:tcPr>
          <w:p w14:paraId="5C0B8686" w14:textId="680C34EE" w:rsidR="009509A6" w:rsidRPr="005A71A8" w:rsidRDefault="00353370" w:rsidP="00C720DC">
            <w:pPr>
              <w:rPr>
                <w:color w:val="000000"/>
                <w:sz w:val="18"/>
                <w:szCs w:val="18"/>
              </w:rPr>
            </w:pPr>
            <w:r w:rsidRPr="005A71A8">
              <w:rPr>
                <w:color w:val="000000"/>
                <w:sz w:val="18"/>
                <w:szCs w:val="18"/>
              </w:rPr>
              <w:t>Non-comparative study for exploratory research</w:t>
            </w:r>
          </w:p>
        </w:tc>
        <w:tc>
          <w:tcPr>
            <w:tcW w:w="1134" w:type="dxa"/>
            <w:shd w:val="clear" w:color="auto" w:fill="auto"/>
          </w:tcPr>
          <w:p w14:paraId="4134A656" w14:textId="37C685BE" w:rsidR="009509A6" w:rsidRPr="00F502B8" w:rsidRDefault="009509A6" w:rsidP="00C720DC">
            <w:pPr>
              <w:rPr>
                <w:color w:val="000000"/>
                <w:sz w:val="18"/>
                <w:szCs w:val="18"/>
              </w:rPr>
            </w:pPr>
            <w:r>
              <w:rPr>
                <w:color w:val="000000"/>
                <w:sz w:val="18"/>
                <w:szCs w:val="18"/>
              </w:rPr>
              <w:t>June 2020</w:t>
            </w:r>
          </w:p>
        </w:tc>
        <w:tc>
          <w:tcPr>
            <w:tcW w:w="1134" w:type="dxa"/>
            <w:shd w:val="clear" w:color="auto" w:fill="auto"/>
          </w:tcPr>
          <w:p w14:paraId="1BDDFB0D" w14:textId="0FFEB2B8" w:rsidR="009509A6" w:rsidRPr="00F502B8" w:rsidRDefault="009509A6" w:rsidP="00C720DC">
            <w:pPr>
              <w:rPr>
                <w:color w:val="000000"/>
                <w:sz w:val="18"/>
                <w:szCs w:val="18"/>
              </w:rPr>
            </w:pPr>
            <w:r>
              <w:rPr>
                <w:color w:val="000000"/>
                <w:sz w:val="18"/>
                <w:szCs w:val="18"/>
              </w:rPr>
              <w:t>Not stated</w:t>
            </w:r>
          </w:p>
        </w:tc>
        <w:tc>
          <w:tcPr>
            <w:tcW w:w="1418" w:type="dxa"/>
            <w:shd w:val="clear" w:color="auto" w:fill="FFFFFF" w:themeFill="background1"/>
          </w:tcPr>
          <w:p w14:paraId="2DF4D1FA" w14:textId="52793626" w:rsidR="009509A6" w:rsidRPr="00F502B8" w:rsidRDefault="009509A6" w:rsidP="00C720DC">
            <w:pPr>
              <w:rPr>
                <w:color w:val="000000"/>
                <w:sz w:val="18"/>
                <w:szCs w:val="18"/>
              </w:rPr>
            </w:pPr>
            <w:r>
              <w:rPr>
                <w:color w:val="000000"/>
                <w:sz w:val="18"/>
                <w:szCs w:val="18"/>
              </w:rPr>
              <w:t>Not stated</w:t>
            </w:r>
          </w:p>
        </w:tc>
        <w:tc>
          <w:tcPr>
            <w:tcW w:w="2693" w:type="dxa"/>
            <w:shd w:val="clear" w:color="auto" w:fill="auto"/>
          </w:tcPr>
          <w:p w14:paraId="36AFCF9F" w14:textId="7E47A482" w:rsidR="009509A6" w:rsidRPr="00F502B8" w:rsidRDefault="009509A6" w:rsidP="00C720DC">
            <w:pPr>
              <w:rPr>
                <w:color w:val="000000"/>
                <w:sz w:val="18"/>
                <w:szCs w:val="18"/>
              </w:rPr>
            </w:pPr>
            <w:r w:rsidRPr="00F502B8">
              <w:rPr>
                <w:color w:val="000000"/>
                <w:sz w:val="18"/>
                <w:szCs w:val="18"/>
              </w:rPr>
              <w:t xml:space="preserve">Recovered adult COVID-19 patients, who complained </w:t>
            </w:r>
            <w:r>
              <w:rPr>
                <w:color w:val="000000"/>
                <w:sz w:val="18"/>
                <w:szCs w:val="18"/>
              </w:rPr>
              <w:t xml:space="preserve">of </w:t>
            </w:r>
            <w:r w:rsidRPr="00F502B8">
              <w:rPr>
                <w:color w:val="000000"/>
                <w:sz w:val="18"/>
                <w:szCs w:val="18"/>
              </w:rPr>
              <w:t>unexplained persisting symptoms for 30</w:t>
            </w:r>
            <w:r>
              <w:rPr>
                <w:color w:val="000000"/>
                <w:sz w:val="18"/>
                <w:szCs w:val="18"/>
              </w:rPr>
              <w:t>+</w:t>
            </w:r>
            <w:r w:rsidRPr="00F502B8">
              <w:rPr>
                <w:color w:val="000000"/>
                <w:sz w:val="18"/>
                <w:szCs w:val="18"/>
              </w:rPr>
              <w:t xml:space="preserve"> days during follow-up visits (regardless of severity of acute infection)</w:t>
            </w:r>
            <w:r>
              <w:rPr>
                <w:color w:val="000000"/>
                <w:sz w:val="18"/>
                <w:szCs w:val="18"/>
              </w:rPr>
              <w:t>.</w:t>
            </w:r>
          </w:p>
        </w:tc>
        <w:tc>
          <w:tcPr>
            <w:tcW w:w="2410" w:type="dxa"/>
            <w:shd w:val="clear" w:color="auto" w:fill="FFFFFF" w:themeFill="background1"/>
          </w:tcPr>
          <w:p w14:paraId="11BCC4E1" w14:textId="005967EB" w:rsidR="009509A6" w:rsidRPr="00F502B8" w:rsidRDefault="009509A6" w:rsidP="00C720DC">
            <w:pPr>
              <w:rPr>
                <w:color w:val="000000"/>
                <w:sz w:val="18"/>
                <w:szCs w:val="18"/>
              </w:rPr>
            </w:pPr>
            <w:r>
              <w:rPr>
                <w:color w:val="000000"/>
                <w:sz w:val="18"/>
                <w:szCs w:val="18"/>
              </w:rPr>
              <w:t>Not stated</w:t>
            </w:r>
          </w:p>
        </w:tc>
        <w:tc>
          <w:tcPr>
            <w:tcW w:w="1985" w:type="dxa"/>
            <w:shd w:val="clear" w:color="auto" w:fill="auto"/>
          </w:tcPr>
          <w:p w14:paraId="11D9B579" w14:textId="77777777" w:rsidR="009509A6" w:rsidRPr="00F502B8" w:rsidRDefault="009509A6" w:rsidP="00C720DC">
            <w:pPr>
              <w:rPr>
                <w:color w:val="000000"/>
                <w:sz w:val="18"/>
                <w:szCs w:val="18"/>
              </w:rPr>
            </w:pPr>
            <w:r w:rsidRPr="00F502B8">
              <w:rPr>
                <w:color w:val="000000"/>
                <w:sz w:val="18"/>
                <w:szCs w:val="18"/>
              </w:rPr>
              <w:t>None</w:t>
            </w:r>
          </w:p>
        </w:tc>
        <w:tc>
          <w:tcPr>
            <w:tcW w:w="3120" w:type="dxa"/>
            <w:shd w:val="clear" w:color="auto" w:fill="auto"/>
          </w:tcPr>
          <w:p w14:paraId="68138C3E" w14:textId="77777777" w:rsidR="009509A6" w:rsidRPr="00F502B8" w:rsidRDefault="009509A6" w:rsidP="00C720DC">
            <w:pPr>
              <w:rPr>
                <w:color w:val="000000"/>
                <w:sz w:val="18"/>
                <w:szCs w:val="18"/>
              </w:rPr>
            </w:pPr>
            <w:r w:rsidRPr="00F502B8">
              <w:rPr>
                <w:color w:val="000000"/>
                <w:sz w:val="18"/>
                <w:szCs w:val="18"/>
              </w:rPr>
              <w:t>Clinic patients</w:t>
            </w:r>
          </w:p>
        </w:tc>
      </w:tr>
      <w:tr w:rsidR="009509A6" w:rsidRPr="00F502B8" w14:paraId="334FBC5D" w14:textId="77777777" w:rsidTr="002F62B0">
        <w:trPr>
          <w:cantSplit/>
        </w:trPr>
        <w:tc>
          <w:tcPr>
            <w:tcW w:w="1270" w:type="dxa"/>
            <w:shd w:val="clear" w:color="auto" w:fill="auto"/>
          </w:tcPr>
          <w:p w14:paraId="637D9779" w14:textId="77777777" w:rsidR="009509A6" w:rsidRPr="00244E06" w:rsidRDefault="009509A6" w:rsidP="00C720DC">
            <w:pPr>
              <w:rPr>
                <w:b/>
                <w:color w:val="000000"/>
                <w:sz w:val="18"/>
                <w:szCs w:val="18"/>
              </w:rPr>
            </w:pPr>
            <w:r w:rsidRPr="00244E06">
              <w:rPr>
                <w:b/>
                <w:color w:val="000000"/>
                <w:sz w:val="18"/>
                <w:szCs w:val="18"/>
              </w:rPr>
              <w:t>Klein 2022</w:t>
            </w:r>
          </w:p>
        </w:tc>
        <w:tc>
          <w:tcPr>
            <w:tcW w:w="2267" w:type="dxa"/>
            <w:shd w:val="clear" w:color="auto" w:fill="auto"/>
          </w:tcPr>
          <w:p w14:paraId="6428DA17" w14:textId="77777777" w:rsidR="009509A6" w:rsidRPr="00025689" w:rsidRDefault="009509A6" w:rsidP="00C720DC">
            <w:pPr>
              <w:rPr>
                <w:i/>
                <w:color w:val="000000"/>
                <w:sz w:val="18"/>
                <w:szCs w:val="18"/>
              </w:rPr>
            </w:pPr>
            <w:r w:rsidRPr="00025689">
              <w:rPr>
                <w:i/>
                <w:color w:val="000000"/>
                <w:sz w:val="18"/>
                <w:szCs w:val="18"/>
              </w:rPr>
              <w:t>Distinguishing features of Long COVID identified through immune profiling</w:t>
            </w:r>
          </w:p>
        </w:tc>
        <w:tc>
          <w:tcPr>
            <w:tcW w:w="1276" w:type="dxa"/>
            <w:shd w:val="clear" w:color="auto" w:fill="auto"/>
          </w:tcPr>
          <w:p w14:paraId="0E439C18"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FFFFFF" w:themeFill="background1"/>
          </w:tcPr>
          <w:p w14:paraId="52C8023C" w14:textId="6F8A882F" w:rsidR="009509A6" w:rsidRPr="00F502B8" w:rsidRDefault="009509A6" w:rsidP="00C720DC">
            <w:pPr>
              <w:rPr>
                <w:color w:val="000000"/>
                <w:sz w:val="18"/>
                <w:szCs w:val="18"/>
              </w:rPr>
            </w:pPr>
            <w:r w:rsidRPr="00F1072B">
              <w:rPr>
                <w:color w:val="000000"/>
                <w:sz w:val="18"/>
                <w:szCs w:val="18"/>
              </w:rPr>
              <w:t>To interrogate the biological underpinnings of Long COVID</w:t>
            </w:r>
          </w:p>
        </w:tc>
        <w:tc>
          <w:tcPr>
            <w:tcW w:w="1276" w:type="dxa"/>
            <w:shd w:val="clear" w:color="auto" w:fill="auto"/>
          </w:tcPr>
          <w:p w14:paraId="5E0A9681" w14:textId="77777777" w:rsidR="009509A6" w:rsidRPr="00F502B8" w:rsidRDefault="009509A6" w:rsidP="00C720DC">
            <w:pPr>
              <w:rPr>
                <w:color w:val="000000"/>
                <w:sz w:val="18"/>
                <w:szCs w:val="18"/>
              </w:rPr>
            </w:pPr>
            <w:r w:rsidRPr="00F502B8">
              <w:rPr>
                <w:color w:val="000000"/>
                <w:sz w:val="18"/>
                <w:szCs w:val="18"/>
              </w:rPr>
              <w:t>Systematic review</w:t>
            </w:r>
          </w:p>
        </w:tc>
        <w:tc>
          <w:tcPr>
            <w:tcW w:w="1134" w:type="dxa"/>
            <w:shd w:val="clear" w:color="auto" w:fill="auto"/>
          </w:tcPr>
          <w:p w14:paraId="573CC37B" w14:textId="7F50FA88" w:rsidR="009509A6" w:rsidRPr="00F502B8" w:rsidRDefault="009509A6" w:rsidP="00C720DC">
            <w:pPr>
              <w:rPr>
                <w:color w:val="000000"/>
                <w:sz w:val="18"/>
                <w:szCs w:val="18"/>
              </w:rPr>
            </w:pPr>
            <w:r w:rsidRPr="00F502B8">
              <w:rPr>
                <w:color w:val="000000"/>
                <w:sz w:val="18"/>
                <w:szCs w:val="18"/>
              </w:rPr>
              <w:t>Not stated</w:t>
            </w:r>
          </w:p>
        </w:tc>
        <w:tc>
          <w:tcPr>
            <w:tcW w:w="1134" w:type="dxa"/>
            <w:shd w:val="clear" w:color="auto" w:fill="auto"/>
          </w:tcPr>
          <w:p w14:paraId="51241FBF" w14:textId="32127F5A" w:rsidR="009509A6" w:rsidRPr="00F502B8" w:rsidRDefault="009509A6" w:rsidP="00C720DC">
            <w:pPr>
              <w:rPr>
                <w:color w:val="000000"/>
                <w:sz w:val="18"/>
                <w:szCs w:val="18"/>
              </w:rPr>
            </w:pPr>
            <w:r w:rsidRPr="00F502B8">
              <w:rPr>
                <w:color w:val="000000"/>
                <w:sz w:val="18"/>
                <w:szCs w:val="18"/>
              </w:rPr>
              <w:t>Not stated</w:t>
            </w:r>
          </w:p>
        </w:tc>
        <w:tc>
          <w:tcPr>
            <w:tcW w:w="1418" w:type="dxa"/>
            <w:shd w:val="clear" w:color="auto" w:fill="auto"/>
          </w:tcPr>
          <w:p w14:paraId="71E2C8F6" w14:textId="77777777" w:rsidR="009509A6" w:rsidRPr="00F502B8" w:rsidRDefault="009509A6" w:rsidP="00C720DC">
            <w:pPr>
              <w:rPr>
                <w:color w:val="000000"/>
                <w:sz w:val="18"/>
                <w:szCs w:val="18"/>
              </w:rPr>
            </w:pPr>
            <w:r w:rsidRPr="00F502B8">
              <w:rPr>
                <w:color w:val="000000"/>
                <w:sz w:val="18"/>
                <w:szCs w:val="18"/>
              </w:rPr>
              <w:t>Not clear</w:t>
            </w:r>
          </w:p>
        </w:tc>
        <w:tc>
          <w:tcPr>
            <w:tcW w:w="2693" w:type="dxa"/>
            <w:shd w:val="clear" w:color="auto" w:fill="auto"/>
          </w:tcPr>
          <w:p w14:paraId="71D979D3" w14:textId="77777777" w:rsidR="009509A6" w:rsidRPr="00F502B8" w:rsidRDefault="009509A6" w:rsidP="00384C27">
            <w:pPr>
              <w:rPr>
                <w:color w:val="000000"/>
                <w:sz w:val="18"/>
                <w:szCs w:val="18"/>
              </w:rPr>
            </w:pPr>
            <w:r w:rsidRPr="00F502B8">
              <w:rPr>
                <w:color w:val="000000"/>
                <w:sz w:val="18"/>
                <w:szCs w:val="18"/>
              </w:rPr>
              <w:t>Groups recruited in separate clinical settings, prospectively.</w:t>
            </w:r>
          </w:p>
        </w:tc>
        <w:tc>
          <w:tcPr>
            <w:tcW w:w="2410" w:type="dxa"/>
            <w:shd w:val="clear" w:color="auto" w:fill="FFFFFF" w:themeFill="background1"/>
          </w:tcPr>
          <w:p w14:paraId="59526BD7" w14:textId="10ADB2E4" w:rsidR="009509A6" w:rsidRDefault="009509A6" w:rsidP="00C720DC">
            <w:pPr>
              <w:rPr>
                <w:color w:val="000000"/>
                <w:sz w:val="18"/>
                <w:szCs w:val="18"/>
              </w:rPr>
            </w:pPr>
            <w:r w:rsidRPr="00F502B8">
              <w:rPr>
                <w:color w:val="000000"/>
                <w:sz w:val="18"/>
                <w:szCs w:val="18"/>
              </w:rPr>
              <w:t>Long COVID group (LC):</w:t>
            </w:r>
            <w:r w:rsidRPr="00F502B8">
              <w:rPr>
                <w:color w:val="000000"/>
                <w:sz w:val="18"/>
                <w:szCs w:val="18"/>
              </w:rPr>
              <w:br/>
              <w:t>- Age ‚</w:t>
            </w:r>
            <w:r>
              <w:rPr>
                <w:color w:val="000000"/>
                <w:sz w:val="18"/>
                <w:szCs w:val="18"/>
              </w:rPr>
              <w:t>&gt;</w:t>
            </w:r>
            <w:r w:rsidRPr="00F502B8">
              <w:rPr>
                <w:color w:val="000000"/>
                <w:sz w:val="18"/>
                <w:szCs w:val="18"/>
              </w:rPr>
              <w:t xml:space="preserve"> 18 years</w:t>
            </w:r>
            <w:r>
              <w:rPr>
                <w:color w:val="000000"/>
                <w:sz w:val="18"/>
                <w:szCs w:val="18"/>
              </w:rPr>
              <w:t>;</w:t>
            </w:r>
            <w:r w:rsidRPr="00F502B8">
              <w:rPr>
                <w:color w:val="000000"/>
                <w:sz w:val="18"/>
                <w:szCs w:val="18"/>
              </w:rPr>
              <w:br/>
              <w:t>- P</w:t>
            </w:r>
            <w:r>
              <w:rPr>
                <w:color w:val="000000"/>
                <w:sz w:val="18"/>
                <w:szCs w:val="18"/>
              </w:rPr>
              <w:t>r</w:t>
            </w:r>
            <w:r w:rsidRPr="00F502B8">
              <w:rPr>
                <w:color w:val="000000"/>
                <w:sz w:val="18"/>
                <w:szCs w:val="18"/>
              </w:rPr>
              <w:t xml:space="preserve">evious confirmed or </w:t>
            </w:r>
            <w:r w:rsidRPr="00F502B8">
              <w:rPr>
                <w:color w:val="000000"/>
                <w:sz w:val="18"/>
                <w:szCs w:val="18"/>
              </w:rPr>
              <w:lastRenderedPageBreak/>
              <w:t>probable COVID-19 infection</w:t>
            </w:r>
            <w:r>
              <w:rPr>
                <w:color w:val="000000"/>
                <w:sz w:val="18"/>
                <w:szCs w:val="18"/>
              </w:rPr>
              <w:t>;</w:t>
            </w:r>
            <w:r w:rsidRPr="00F502B8">
              <w:rPr>
                <w:color w:val="000000"/>
                <w:sz w:val="18"/>
                <w:szCs w:val="18"/>
              </w:rPr>
              <w:br/>
              <w:t>- persistent symptoms &gt; 6 weeks following initial COVID-19 infection</w:t>
            </w:r>
            <w:r>
              <w:rPr>
                <w:color w:val="000000"/>
                <w:sz w:val="18"/>
                <w:szCs w:val="18"/>
              </w:rPr>
              <w:t>.</w:t>
            </w:r>
            <w:r w:rsidRPr="00F502B8">
              <w:rPr>
                <w:color w:val="000000"/>
                <w:sz w:val="18"/>
                <w:szCs w:val="18"/>
              </w:rPr>
              <w:br/>
              <w:t>Healthy Controls (HC):</w:t>
            </w:r>
            <w:r w:rsidRPr="00F502B8">
              <w:rPr>
                <w:color w:val="000000"/>
                <w:sz w:val="18"/>
                <w:szCs w:val="18"/>
              </w:rPr>
              <w:br/>
              <w:t>- age ‚</w:t>
            </w:r>
            <w:r>
              <w:rPr>
                <w:color w:val="000000"/>
                <w:sz w:val="18"/>
                <w:szCs w:val="18"/>
              </w:rPr>
              <w:t>&gt;</w:t>
            </w:r>
            <w:r w:rsidRPr="00F502B8">
              <w:rPr>
                <w:color w:val="000000"/>
                <w:sz w:val="18"/>
                <w:szCs w:val="18"/>
              </w:rPr>
              <w:t>18 years</w:t>
            </w:r>
            <w:r>
              <w:rPr>
                <w:color w:val="000000"/>
                <w:sz w:val="18"/>
                <w:szCs w:val="18"/>
              </w:rPr>
              <w:t>;</w:t>
            </w:r>
            <w:r w:rsidRPr="00F502B8">
              <w:rPr>
                <w:color w:val="000000"/>
                <w:sz w:val="18"/>
                <w:szCs w:val="18"/>
              </w:rPr>
              <w:br/>
              <w:t>- no prior COVID-19 infection</w:t>
            </w:r>
            <w:r>
              <w:rPr>
                <w:color w:val="000000"/>
                <w:sz w:val="18"/>
                <w:szCs w:val="18"/>
              </w:rPr>
              <w:t>;</w:t>
            </w:r>
            <w:r w:rsidRPr="00F502B8">
              <w:rPr>
                <w:color w:val="000000"/>
                <w:sz w:val="18"/>
                <w:szCs w:val="18"/>
              </w:rPr>
              <w:br/>
              <w:t>- completion of verbal</w:t>
            </w:r>
            <w:r>
              <w:rPr>
                <w:color w:val="000000"/>
                <w:sz w:val="18"/>
                <w:szCs w:val="18"/>
              </w:rPr>
              <w:t>;</w:t>
            </w:r>
          </w:p>
          <w:p w14:paraId="3F237B34" w14:textId="1D1D7757" w:rsidR="009509A6" w:rsidRPr="00F502B8" w:rsidRDefault="009509A6" w:rsidP="00C720DC">
            <w:pPr>
              <w:rPr>
                <w:color w:val="000000"/>
                <w:sz w:val="18"/>
                <w:szCs w:val="18"/>
              </w:rPr>
            </w:pPr>
            <w:r w:rsidRPr="00F502B8">
              <w:rPr>
                <w:color w:val="000000"/>
                <w:sz w:val="18"/>
                <w:szCs w:val="18"/>
              </w:rPr>
              <w:t>screening with research staff confirming no active symptomatology</w:t>
            </w:r>
            <w:r>
              <w:rPr>
                <w:color w:val="000000"/>
                <w:sz w:val="18"/>
                <w:szCs w:val="18"/>
              </w:rPr>
              <w:t>.</w:t>
            </w:r>
            <w:r w:rsidRPr="00F502B8">
              <w:rPr>
                <w:color w:val="000000"/>
                <w:sz w:val="18"/>
                <w:szCs w:val="18"/>
              </w:rPr>
              <w:br/>
              <w:t>Convalescent Group (CC):</w:t>
            </w:r>
            <w:r w:rsidRPr="00F502B8">
              <w:rPr>
                <w:color w:val="000000"/>
                <w:sz w:val="18"/>
                <w:szCs w:val="18"/>
              </w:rPr>
              <w:br/>
              <w:t>- age ‚</w:t>
            </w:r>
            <w:r>
              <w:rPr>
                <w:color w:val="000000"/>
                <w:sz w:val="18"/>
                <w:szCs w:val="18"/>
              </w:rPr>
              <w:t>&gt;</w:t>
            </w:r>
            <w:r w:rsidRPr="00F502B8">
              <w:rPr>
                <w:color w:val="000000"/>
                <w:sz w:val="18"/>
                <w:szCs w:val="18"/>
              </w:rPr>
              <w:t xml:space="preserve"> 18 years</w:t>
            </w:r>
            <w:r>
              <w:rPr>
                <w:color w:val="000000"/>
                <w:sz w:val="18"/>
                <w:szCs w:val="18"/>
              </w:rPr>
              <w:t>;</w:t>
            </w:r>
            <w:r w:rsidRPr="00F502B8">
              <w:rPr>
                <w:color w:val="000000"/>
                <w:sz w:val="18"/>
                <w:szCs w:val="18"/>
              </w:rPr>
              <w:br/>
              <w:t>- Previous confirmed or probable prior COVID-19 infection</w:t>
            </w:r>
            <w:r>
              <w:rPr>
                <w:color w:val="000000"/>
                <w:sz w:val="18"/>
                <w:szCs w:val="18"/>
              </w:rPr>
              <w:t>;</w:t>
            </w:r>
            <w:r w:rsidRPr="00F502B8">
              <w:rPr>
                <w:color w:val="000000"/>
                <w:sz w:val="18"/>
                <w:szCs w:val="18"/>
              </w:rPr>
              <w:br/>
              <w:t xml:space="preserve">- </w:t>
            </w:r>
            <w:r>
              <w:rPr>
                <w:color w:val="000000"/>
                <w:sz w:val="18"/>
                <w:szCs w:val="18"/>
              </w:rPr>
              <w:t>C</w:t>
            </w:r>
            <w:r w:rsidRPr="00F502B8">
              <w:rPr>
                <w:color w:val="000000"/>
                <w:sz w:val="18"/>
                <w:szCs w:val="18"/>
              </w:rPr>
              <w:t>ompletion of verbal screening with research staff confirming no active symptomatology</w:t>
            </w:r>
            <w:r>
              <w:rPr>
                <w:color w:val="000000"/>
                <w:sz w:val="18"/>
                <w:szCs w:val="18"/>
              </w:rPr>
              <w:t>.</w:t>
            </w:r>
          </w:p>
        </w:tc>
        <w:tc>
          <w:tcPr>
            <w:tcW w:w="1985" w:type="dxa"/>
            <w:shd w:val="clear" w:color="auto" w:fill="auto"/>
          </w:tcPr>
          <w:p w14:paraId="4F3A54EE" w14:textId="2C804736" w:rsidR="009509A6" w:rsidRPr="00F502B8" w:rsidRDefault="009509A6" w:rsidP="00C720DC">
            <w:pPr>
              <w:rPr>
                <w:color w:val="000000"/>
                <w:sz w:val="18"/>
                <w:szCs w:val="18"/>
              </w:rPr>
            </w:pPr>
            <w:r w:rsidRPr="00F502B8">
              <w:rPr>
                <w:color w:val="000000"/>
                <w:sz w:val="18"/>
                <w:szCs w:val="18"/>
              </w:rPr>
              <w:lastRenderedPageBreak/>
              <w:t>- Inability to provide informed consent</w:t>
            </w:r>
            <w:r>
              <w:rPr>
                <w:color w:val="000000"/>
                <w:sz w:val="18"/>
                <w:szCs w:val="18"/>
              </w:rPr>
              <w:t>;</w:t>
            </w:r>
            <w:r w:rsidRPr="00F502B8">
              <w:rPr>
                <w:color w:val="000000"/>
                <w:sz w:val="18"/>
                <w:szCs w:val="18"/>
              </w:rPr>
              <w:br/>
              <w:t xml:space="preserve">- any condition </w:t>
            </w:r>
            <w:r w:rsidRPr="00F502B8">
              <w:rPr>
                <w:color w:val="000000"/>
                <w:sz w:val="18"/>
                <w:szCs w:val="18"/>
              </w:rPr>
              <w:lastRenderedPageBreak/>
              <w:t>preventing a blood test from being performed</w:t>
            </w:r>
            <w:r>
              <w:rPr>
                <w:color w:val="000000"/>
                <w:sz w:val="18"/>
                <w:szCs w:val="18"/>
              </w:rPr>
              <w:t>.</w:t>
            </w:r>
          </w:p>
        </w:tc>
        <w:tc>
          <w:tcPr>
            <w:tcW w:w="3120" w:type="dxa"/>
            <w:shd w:val="clear" w:color="auto" w:fill="auto"/>
          </w:tcPr>
          <w:p w14:paraId="0BD8FC8A" w14:textId="77777777" w:rsidR="009509A6" w:rsidRPr="00F502B8" w:rsidRDefault="009509A6" w:rsidP="00C720DC">
            <w:pPr>
              <w:rPr>
                <w:color w:val="000000"/>
                <w:sz w:val="18"/>
                <w:szCs w:val="18"/>
              </w:rPr>
            </w:pPr>
            <w:r w:rsidRPr="00F502B8">
              <w:rPr>
                <w:color w:val="000000"/>
                <w:sz w:val="18"/>
                <w:szCs w:val="18"/>
              </w:rPr>
              <w:lastRenderedPageBreak/>
              <w:t>Clinic patients</w:t>
            </w:r>
          </w:p>
        </w:tc>
      </w:tr>
      <w:tr w:rsidR="009509A6" w:rsidRPr="00F502B8" w14:paraId="42663A92" w14:textId="77777777" w:rsidTr="002A7E76">
        <w:trPr>
          <w:cantSplit/>
        </w:trPr>
        <w:tc>
          <w:tcPr>
            <w:tcW w:w="1270" w:type="dxa"/>
            <w:shd w:val="clear" w:color="auto" w:fill="auto"/>
          </w:tcPr>
          <w:p w14:paraId="14FA000C" w14:textId="77777777" w:rsidR="009509A6" w:rsidRPr="00447FD9" w:rsidRDefault="009509A6" w:rsidP="00C720DC">
            <w:pPr>
              <w:rPr>
                <w:b/>
                <w:color w:val="000000"/>
                <w:sz w:val="18"/>
                <w:szCs w:val="18"/>
              </w:rPr>
            </w:pPr>
            <w:proofErr w:type="spellStart"/>
            <w:r w:rsidRPr="00447FD9">
              <w:rPr>
                <w:b/>
                <w:color w:val="000000"/>
                <w:sz w:val="18"/>
                <w:szCs w:val="18"/>
              </w:rPr>
              <w:t>Fancourt</w:t>
            </w:r>
            <w:proofErr w:type="spellEnd"/>
            <w:r w:rsidRPr="00447FD9">
              <w:rPr>
                <w:b/>
                <w:color w:val="000000"/>
                <w:sz w:val="18"/>
                <w:szCs w:val="18"/>
              </w:rPr>
              <w:t xml:space="preserve"> 2022</w:t>
            </w:r>
          </w:p>
        </w:tc>
        <w:tc>
          <w:tcPr>
            <w:tcW w:w="2267" w:type="dxa"/>
            <w:shd w:val="clear" w:color="auto" w:fill="auto"/>
          </w:tcPr>
          <w:p w14:paraId="55E0920B" w14:textId="77777777" w:rsidR="009509A6" w:rsidRPr="00025689" w:rsidRDefault="009509A6" w:rsidP="00C720DC">
            <w:pPr>
              <w:rPr>
                <w:i/>
                <w:color w:val="000000"/>
                <w:sz w:val="18"/>
                <w:szCs w:val="18"/>
              </w:rPr>
            </w:pPr>
            <w:r w:rsidRPr="00025689">
              <w:rPr>
                <w:i/>
                <w:color w:val="000000"/>
                <w:sz w:val="18"/>
                <w:szCs w:val="18"/>
              </w:rPr>
              <w:t>Long-term psychological consequences of long Covid: a propensity score matching analysis comparing trajectories of depression and anxiety symptoms before and after contracting long Covid vs short Covid</w:t>
            </w:r>
          </w:p>
        </w:tc>
        <w:tc>
          <w:tcPr>
            <w:tcW w:w="1276" w:type="dxa"/>
            <w:shd w:val="clear" w:color="auto" w:fill="auto"/>
          </w:tcPr>
          <w:p w14:paraId="234F86FD" w14:textId="77777777" w:rsidR="009509A6" w:rsidRPr="00F502B8" w:rsidRDefault="009509A6" w:rsidP="00C720DC">
            <w:pPr>
              <w:rPr>
                <w:color w:val="000000"/>
                <w:sz w:val="18"/>
                <w:szCs w:val="18"/>
              </w:rPr>
            </w:pPr>
            <w:r w:rsidRPr="00F502B8">
              <w:rPr>
                <w:color w:val="000000"/>
                <w:sz w:val="18"/>
                <w:szCs w:val="18"/>
              </w:rPr>
              <w:t>UK</w:t>
            </w:r>
          </w:p>
        </w:tc>
        <w:tc>
          <w:tcPr>
            <w:tcW w:w="2551" w:type="dxa"/>
            <w:shd w:val="clear" w:color="auto" w:fill="auto"/>
          </w:tcPr>
          <w:p w14:paraId="3CFA6D54" w14:textId="5038B470" w:rsidR="009509A6" w:rsidRPr="00F502B8" w:rsidRDefault="009509A6" w:rsidP="00C720DC">
            <w:pPr>
              <w:rPr>
                <w:color w:val="000000"/>
                <w:sz w:val="18"/>
                <w:szCs w:val="18"/>
              </w:rPr>
            </w:pPr>
            <w:r w:rsidRPr="00F502B8">
              <w:rPr>
                <w:color w:val="000000"/>
                <w:sz w:val="18"/>
                <w:szCs w:val="18"/>
              </w:rPr>
              <w:t>To explore mental health trajectories comparing LC v controls</w:t>
            </w:r>
            <w:r>
              <w:rPr>
                <w:color w:val="000000"/>
                <w:sz w:val="18"/>
                <w:szCs w:val="18"/>
              </w:rPr>
              <w:t>.</w:t>
            </w:r>
          </w:p>
        </w:tc>
        <w:tc>
          <w:tcPr>
            <w:tcW w:w="1276" w:type="dxa"/>
            <w:shd w:val="clear" w:color="auto" w:fill="auto"/>
          </w:tcPr>
          <w:p w14:paraId="6E410C0D" w14:textId="77777777" w:rsidR="009509A6" w:rsidRPr="00F502B8" w:rsidRDefault="009509A6" w:rsidP="00C720DC">
            <w:pPr>
              <w:rPr>
                <w:color w:val="000000"/>
                <w:sz w:val="18"/>
                <w:szCs w:val="18"/>
              </w:rPr>
            </w:pPr>
            <w:r w:rsidRPr="00F502B8">
              <w:rPr>
                <w:color w:val="000000"/>
                <w:sz w:val="18"/>
                <w:szCs w:val="18"/>
              </w:rPr>
              <w:t>Cohort study with control group</w:t>
            </w:r>
          </w:p>
        </w:tc>
        <w:tc>
          <w:tcPr>
            <w:tcW w:w="1134" w:type="dxa"/>
            <w:shd w:val="clear" w:color="auto" w:fill="auto"/>
          </w:tcPr>
          <w:p w14:paraId="50783513" w14:textId="45ED308E" w:rsidR="009509A6" w:rsidRPr="00F502B8" w:rsidRDefault="009509A6" w:rsidP="00C720DC">
            <w:pPr>
              <w:rPr>
                <w:color w:val="000000"/>
                <w:sz w:val="18"/>
                <w:szCs w:val="18"/>
              </w:rPr>
            </w:pPr>
            <w:r>
              <w:rPr>
                <w:color w:val="000000"/>
                <w:sz w:val="18"/>
                <w:szCs w:val="18"/>
              </w:rPr>
              <w:t>March 2020</w:t>
            </w:r>
          </w:p>
        </w:tc>
        <w:tc>
          <w:tcPr>
            <w:tcW w:w="1134" w:type="dxa"/>
            <w:shd w:val="clear" w:color="auto" w:fill="auto"/>
          </w:tcPr>
          <w:p w14:paraId="2E98F88A" w14:textId="17B1C0B8" w:rsidR="009509A6" w:rsidRPr="002A7E76" w:rsidRDefault="002A7E76" w:rsidP="00C720DC">
            <w:pPr>
              <w:rPr>
                <w:color w:val="000000"/>
                <w:sz w:val="18"/>
                <w:szCs w:val="18"/>
              </w:rPr>
            </w:pPr>
            <w:r w:rsidRPr="002A7E76">
              <w:rPr>
                <w:color w:val="000000"/>
                <w:sz w:val="18"/>
                <w:szCs w:val="18"/>
              </w:rPr>
              <w:t>November 2021</w:t>
            </w:r>
          </w:p>
        </w:tc>
        <w:tc>
          <w:tcPr>
            <w:tcW w:w="1418" w:type="dxa"/>
            <w:shd w:val="clear" w:color="auto" w:fill="auto"/>
          </w:tcPr>
          <w:p w14:paraId="3D83896B" w14:textId="2214A43A" w:rsidR="009509A6" w:rsidRPr="00F502B8" w:rsidRDefault="009509A6" w:rsidP="00C720DC">
            <w:pPr>
              <w:rPr>
                <w:color w:val="000000"/>
                <w:sz w:val="18"/>
                <w:szCs w:val="18"/>
              </w:rPr>
            </w:pPr>
            <w:r w:rsidRPr="00F502B8">
              <w:rPr>
                <w:color w:val="000000"/>
                <w:sz w:val="18"/>
                <w:szCs w:val="18"/>
              </w:rPr>
              <w:t>Nuffield Foundation</w:t>
            </w:r>
          </w:p>
        </w:tc>
        <w:tc>
          <w:tcPr>
            <w:tcW w:w="2693" w:type="dxa"/>
            <w:shd w:val="clear" w:color="auto" w:fill="auto"/>
          </w:tcPr>
          <w:p w14:paraId="1AD6E003" w14:textId="025FA371" w:rsidR="009509A6" w:rsidRDefault="009509A6" w:rsidP="00384C27">
            <w:pPr>
              <w:rPr>
                <w:color w:val="000000"/>
                <w:sz w:val="18"/>
                <w:szCs w:val="18"/>
              </w:rPr>
            </w:pPr>
            <w:r>
              <w:rPr>
                <w:color w:val="000000"/>
                <w:sz w:val="18"/>
                <w:szCs w:val="18"/>
              </w:rPr>
              <w:t>A</w:t>
            </w:r>
            <w:r w:rsidRPr="00F502B8">
              <w:rPr>
                <w:color w:val="000000"/>
                <w:sz w:val="18"/>
                <w:szCs w:val="18"/>
              </w:rPr>
              <w:t xml:space="preserve">dults from the UCL Covid-19 Social Study living in England who  reported contracting SARS-CoV-2  by November 2021 (N=3,115). </w:t>
            </w:r>
          </w:p>
          <w:p w14:paraId="1147E799" w14:textId="77777777" w:rsidR="009509A6" w:rsidRDefault="009509A6" w:rsidP="00384C27">
            <w:pPr>
              <w:rPr>
                <w:color w:val="000000"/>
                <w:sz w:val="18"/>
                <w:szCs w:val="18"/>
              </w:rPr>
            </w:pPr>
            <w:r w:rsidRPr="00F502B8">
              <w:rPr>
                <w:color w:val="000000"/>
                <w:sz w:val="18"/>
                <w:szCs w:val="18"/>
              </w:rPr>
              <w:t xml:space="preserve">Of these, 15.9% reported having had </w:t>
            </w:r>
            <w:r>
              <w:rPr>
                <w:color w:val="000000"/>
                <w:sz w:val="18"/>
                <w:szCs w:val="18"/>
              </w:rPr>
              <w:t>l</w:t>
            </w:r>
            <w:r w:rsidRPr="00F502B8">
              <w:rPr>
                <w:color w:val="000000"/>
                <w:sz w:val="18"/>
                <w:szCs w:val="18"/>
              </w:rPr>
              <w:t xml:space="preserve">ong Covid (N=495). </w:t>
            </w:r>
          </w:p>
          <w:p w14:paraId="5E447B49" w14:textId="2A0DCC31" w:rsidR="009509A6" w:rsidRPr="00F502B8" w:rsidRDefault="009509A6" w:rsidP="00384C27">
            <w:pPr>
              <w:rPr>
                <w:color w:val="000000"/>
                <w:sz w:val="18"/>
                <w:szCs w:val="18"/>
              </w:rPr>
            </w:pPr>
            <w:r>
              <w:rPr>
                <w:color w:val="000000"/>
                <w:sz w:val="18"/>
                <w:szCs w:val="18"/>
              </w:rPr>
              <w:t>M</w:t>
            </w:r>
            <w:r w:rsidRPr="00F502B8">
              <w:rPr>
                <w:color w:val="000000"/>
                <w:sz w:val="18"/>
                <w:szCs w:val="18"/>
              </w:rPr>
              <w:t>atched to participants who had short Covid using propensity score matching on a variety of demographic, socioeconomic and health covariates (N=962, n=13,325)</w:t>
            </w:r>
            <w:r>
              <w:rPr>
                <w:color w:val="000000"/>
                <w:sz w:val="18"/>
                <w:szCs w:val="18"/>
              </w:rPr>
              <w:t>.</w:t>
            </w:r>
          </w:p>
        </w:tc>
        <w:tc>
          <w:tcPr>
            <w:tcW w:w="2410" w:type="dxa"/>
            <w:shd w:val="clear" w:color="auto" w:fill="auto"/>
          </w:tcPr>
          <w:p w14:paraId="043A966F" w14:textId="2EF6C103" w:rsidR="009509A6" w:rsidRPr="00F502B8" w:rsidRDefault="009509A6" w:rsidP="00C720DC">
            <w:pPr>
              <w:rPr>
                <w:color w:val="000000"/>
                <w:sz w:val="18"/>
                <w:szCs w:val="18"/>
              </w:rPr>
            </w:pPr>
            <w:r w:rsidRPr="00F502B8">
              <w:rPr>
                <w:color w:val="000000"/>
                <w:sz w:val="18"/>
                <w:szCs w:val="18"/>
              </w:rPr>
              <w:t xml:space="preserve">All participants living  in  England who completed </w:t>
            </w:r>
            <w:r>
              <w:rPr>
                <w:color w:val="000000"/>
                <w:sz w:val="18"/>
                <w:szCs w:val="18"/>
              </w:rPr>
              <w:t>t</w:t>
            </w:r>
            <w:r w:rsidRPr="00F502B8">
              <w:rPr>
                <w:color w:val="000000"/>
                <w:sz w:val="18"/>
                <w:szCs w:val="18"/>
              </w:rPr>
              <w:t>he  special module on Covid-19 experience in November 2021</w:t>
            </w:r>
            <w:r>
              <w:rPr>
                <w:color w:val="000000"/>
                <w:sz w:val="18"/>
                <w:szCs w:val="18"/>
              </w:rPr>
              <w:t>.</w:t>
            </w:r>
          </w:p>
        </w:tc>
        <w:tc>
          <w:tcPr>
            <w:tcW w:w="1985" w:type="dxa"/>
            <w:shd w:val="clear" w:color="auto" w:fill="auto"/>
          </w:tcPr>
          <w:p w14:paraId="56A9DDEA" w14:textId="5D582ED6" w:rsidR="009509A6" w:rsidRPr="00F502B8" w:rsidRDefault="009509A6" w:rsidP="00C720DC">
            <w:pPr>
              <w:rPr>
                <w:color w:val="000000"/>
                <w:sz w:val="18"/>
                <w:szCs w:val="18"/>
              </w:rPr>
            </w:pPr>
            <w:r>
              <w:rPr>
                <w:color w:val="000000"/>
                <w:sz w:val="18"/>
                <w:szCs w:val="18"/>
              </w:rPr>
              <w:t>- M</w:t>
            </w:r>
            <w:r w:rsidRPr="00F502B8">
              <w:rPr>
                <w:color w:val="000000"/>
                <w:sz w:val="18"/>
                <w:szCs w:val="18"/>
              </w:rPr>
              <w:t>issing data on Covid-19 specific measures (1%)</w:t>
            </w:r>
            <w:r>
              <w:rPr>
                <w:color w:val="000000"/>
                <w:sz w:val="18"/>
                <w:szCs w:val="18"/>
              </w:rPr>
              <w:t>;</w:t>
            </w:r>
            <w:r w:rsidRPr="00F502B8">
              <w:rPr>
                <w:color w:val="000000"/>
                <w:sz w:val="18"/>
                <w:szCs w:val="18"/>
              </w:rPr>
              <w:br/>
              <w:t xml:space="preserve">- </w:t>
            </w:r>
            <w:r>
              <w:rPr>
                <w:color w:val="000000"/>
                <w:sz w:val="18"/>
                <w:szCs w:val="18"/>
              </w:rPr>
              <w:t>R</w:t>
            </w:r>
            <w:r w:rsidRPr="00F502B8">
              <w:rPr>
                <w:color w:val="000000"/>
                <w:sz w:val="18"/>
                <w:szCs w:val="18"/>
              </w:rPr>
              <w:t>eported infection with SARS-CoV-2 before 21st March 2020</w:t>
            </w:r>
            <w:r>
              <w:rPr>
                <w:color w:val="000000"/>
                <w:sz w:val="18"/>
                <w:szCs w:val="18"/>
              </w:rPr>
              <w:t>;</w:t>
            </w:r>
            <w:r w:rsidRPr="00F502B8">
              <w:rPr>
                <w:color w:val="000000"/>
                <w:sz w:val="18"/>
                <w:szCs w:val="18"/>
              </w:rPr>
              <w:br/>
              <w:t xml:space="preserve">- </w:t>
            </w:r>
            <w:r>
              <w:rPr>
                <w:color w:val="000000"/>
                <w:sz w:val="18"/>
                <w:szCs w:val="18"/>
              </w:rPr>
              <w:t>R</w:t>
            </w:r>
            <w:r w:rsidRPr="00F502B8">
              <w:rPr>
                <w:color w:val="000000"/>
                <w:sz w:val="18"/>
                <w:szCs w:val="18"/>
              </w:rPr>
              <w:t>eported having Covid-19 more than once</w:t>
            </w:r>
            <w:r>
              <w:rPr>
                <w:color w:val="000000"/>
                <w:sz w:val="18"/>
                <w:szCs w:val="18"/>
              </w:rPr>
              <w:t>.</w:t>
            </w:r>
          </w:p>
        </w:tc>
        <w:tc>
          <w:tcPr>
            <w:tcW w:w="3120" w:type="dxa"/>
            <w:shd w:val="clear" w:color="auto" w:fill="auto"/>
          </w:tcPr>
          <w:p w14:paraId="4DB33FAF" w14:textId="77777777" w:rsidR="009509A6" w:rsidRPr="00F502B8" w:rsidRDefault="009509A6" w:rsidP="00C720DC">
            <w:pPr>
              <w:rPr>
                <w:color w:val="000000"/>
                <w:sz w:val="18"/>
                <w:szCs w:val="18"/>
              </w:rPr>
            </w:pPr>
            <w:r w:rsidRPr="00F502B8">
              <w:rPr>
                <w:color w:val="000000"/>
                <w:sz w:val="18"/>
                <w:szCs w:val="18"/>
              </w:rPr>
              <w:t>Voluntary</w:t>
            </w:r>
          </w:p>
        </w:tc>
      </w:tr>
      <w:tr w:rsidR="009509A6" w:rsidRPr="00F502B8" w14:paraId="1130FFE5" w14:textId="77777777" w:rsidTr="002F62B0">
        <w:trPr>
          <w:cantSplit/>
        </w:trPr>
        <w:tc>
          <w:tcPr>
            <w:tcW w:w="1270" w:type="dxa"/>
            <w:shd w:val="clear" w:color="auto" w:fill="auto"/>
          </w:tcPr>
          <w:p w14:paraId="66E1CC6D" w14:textId="77777777" w:rsidR="009509A6" w:rsidRPr="00447FD9" w:rsidRDefault="009509A6" w:rsidP="00C720DC">
            <w:pPr>
              <w:rPr>
                <w:b/>
                <w:color w:val="000000"/>
                <w:sz w:val="18"/>
                <w:szCs w:val="18"/>
              </w:rPr>
            </w:pPr>
            <w:r w:rsidRPr="00447FD9">
              <w:rPr>
                <w:b/>
                <w:color w:val="000000"/>
                <w:sz w:val="18"/>
                <w:szCs w:val="18"/>
              </w:rPr>
              <w:t>Grist 2022</w:t>
            </w:r>
          </w:p>
        </w:tc>
        <w:tc>
          <w:tcPr>
            <w:tcW w:w="2267" w:type="dxa"/>
            <w:shd w:val="clear" w:color="auto" w:fill="auto"/>
          </w:tcPr>
          <w:p w14:paraId="7F6C662F" w14:textId="77777777" w:rsidR="009509A6" w:rsidRPr="00025689" w:rsidRDefault="009509A6" w:rsidP="00C720DC">
            <w:pPr>
              <w:rPr>
                <w:i/>
                <w:color w:val="000000"/>
                <w:sz w:val="18"/>
                <w:szCs w:val="18"/>
              </w:rPr>
            </w:pPr>
            <w:r w:rsidRPr="00025689">
              <w:rPr>
                <w:i/>
                <w:color w:val="000000"/>
                <w:sz w:val="18"/>
                <w:szCs w:val="18"/>
              </w:rPr>
              <w:t>The Investigation of Pulmonary Abnormalities using Hyperpolarised Xenon Magnetic Resonance Imaging in Patients with Long-COVID</w:t>
            </w:r>
          </w:p>
        </w:tc>
        <w:tc>
          <w:tcPr>
            <w:tcW w:w="1276" w:type="dxa"/>
            <w:shd w:val="clear" w:color="auto" w:fill="auto"/>
          </w:tcPr>
          <w:p w14:paraId="7C990B30" w14:textId="77777777" w:rsidR="009509A6" w:rsidRPr="00F502B8" w:rsidRDefault="009509A6" w:rsidP="00C720DC">
            <w:pPr>
              <w:rPr>
                <w:color w:val="000000"/>
                <w:sz w:val="18"/>
                <w:szCs w:val="18"/>
              </w:rPr>
            </w:pPr>
            <w:r w:rsidRPr="00F502B8">
              <w:rPr>
                <w:color w:val="000000"/>
                <w:sz w:val="18"/>
                <w:szCs w:val="18"/>
              </w:rPr>
              <w:t>UK</w:t>
            </w:r>
          </w:p>
        </w:tc>
        <w:tc>
          <w:tcPr>
            <w:tcW w:w="2551" w:type="dxa"/>
            <w:shd w:val="clear" w:color="auto" w:fill="auto"/>
          </w:tcPr>
          <w:p w14:paraId="164F22DB" w14:textId="436B6D84" w:rsidR="009509A6" w:rsidRPr="00F502B8" w:rsidRDefault="009509A6" w:rsidP="00C720DC">
            <w:pPr>
              <w:rPr>
                <w:color w:val="000000"/>
                <w:sz w:val="18"/>
                <w:szCs w:val="18"/>
              </w:rPr>
            </w:pPr>
            <w:r w:rsidRPr="00F502B8">
              <w:rPr>
                <w:color w:val="000000"/>
                <w:sz w:val="18"/>
                <w:szCs w:val="18"/>
              </w:rPr>
              <w:t>Establish whether lung abnormalities (not apparent on CT) that could cause/contribute to breathlessness and are present in post-hospitalised COVID-19 patients are also present in non-hospitalised patients with Long Covid</w:t>
            </w:r>
            <w:r>
              <w:rPr>
                <w:color w:val="000000"/>
                <w:sz w:val="18"/>
                <w:szCs w:val="18"/>
              </w:rPr>
              <w:t>.</w:t>
            </w:r>
          </w:p>
        </w:tc>
        <w:tc>
          <w:tcPr>
            <w:tcW w:w="1276" w:type="dxa"/>
            <w:shd w:val="clear" w:color="auto" w:fill="auto"/>
          </w:tcPr>
          <w:p w14:paraId="74F8ED1E"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auto"/>
          </w:tcPr>
          <w:p w14:paraId="0CAD95A2" w14:textId="77777777" w:rsidR="009509A6" w:rsidRPr="00F502B8" w:rsidRDefault="009509A6" w:rsidP="00C720DC">
            <w:pPr>
              <w:rPr>
                <w:color w:val="000000"/>
                <w:sz w:val="18"/>
                <w:szCs w:val="18"/>
              </w:rPr>
            </w:pPr>
            <w:r w:rsidRPr="00F502B8">
              <w:rPr>
                <w:color w:val="000000"/>
                <w:sz w:val="18"/>
                <w:szCs w:val="18"/>
              </w:rPr>
              <w:t>N/K</w:t>
            </w:r>
          </w:p>
        </w:tc>
        <w:tc>
          <w:tcPr>
            <w:tcW w:w="1134" w:type="dxa"/>
            <w:shd w:val="clear" w:color="auto" w:fill="auto"/>
          </w:tcPr>
          <w:p w14:paraId="7A521388" w14:textId="77777777" w:rsidR="009509A6" w:rsidRPr="00F502B8" w:rsidRDefault="009509A6" w:rsidP="00C720DC">
            <w:pPr>
              <w:rPr>
                <w:color w:val="000000"/>
                <w:sz w:val="18"/>
                <w:szCs w:val="18"/>
              </w:rPr>
            </w:pPr>
            <w:r w:rsidRPr="00F502B8">
              <w:rPr>
                <w:color w:val="000000"/>
                <w:sz w:val="18"/>
                <w:szCs w:val="18"/>
              </w:rPr>
              <w:t>N/K</w:t>
            </w:r>
          </w:p>
        </w:tc>
        <w:tc>
          <w:tcPr>
            <w:tcW w:w="1418" w:type="dxa"/>
            <w:shd w:val="clear" w:color="auto" w:fill="auto"/>
          </w:tcPr>
          <w:p w14:paraId="39C444A3" w14:textId="21B85B5A" w:rsidR="009509A6" w:rsidRPr="00F502B8" w:rsidRDefault="009509A6" w:rsidP="00C720DC">
            <w:pPr>
              <w:rPr>
                <w:color w:val="000000"/>
                <w:sz w:val="18"/>
                <w:szCs w:val="18"/>
              </w:rPr>
            </w:pPr>
            <w:r w:rsidRPr="00F502B8">
              <w:rPr>
                <w:color w:val="000000"/>
                <w:sz w:val="18"/>
                <w:szCs w:val="18"/>
              </w:rPr>
              <w:t xml:space="preserve">Oxford NIHR </w:t>
            </w:r>
            <w:r>
              <w:rPr>
                <w:color w:val="000000"/>
                <w:sz w:val="18"/>
                <w:szCs w:val="18"/>
              </w:rPr>
              <w:t xml:space="preserve">BRC; </w:t>
            </w:r>
            <w:r w:rsidRPr="00F502B8">
              <w:rPr>
                <w:color w:val="000000"/>
                <w:sz w:val="18"/>
                <w:szCs w:val="18"/>
              </w:rPr>
              <w:t>National Consortium of Intelligent  Medical Imaging</w:t>
            </w:r>
            <w:r>
              <w:rPr>
                <w:color w:val="000000"/>
                <w:sz w:val="18"/>
                <w:szCs w:val="18"/>
              </w:rPr>
              <w:t xml:space="preserve">; </w:t>
            </w:r>
            <w:r w:rsidRPr="00F502B8">
              <w:rPr>
                <w:color w:val="000000"/>
                <w:sz w:val="18"/>
                <w:szCs w:val="18"/>
              </w:rPr>
              <w:t>NIHR</w:t>
            </w:r>
            <w:r>
              <w:rPr>
                <w:color w:val="000000"/>
                <w:sz w:val="18"/>
                <w:szCs w:val="18"/>
              </w:rPr>
              <w:t xml:space="preserve"> </w:t>
            </w:r>
            <w:r w:rsidRPr="00F502B8">
              <w:rPr>
                <w:color w:val="000000"/>
                <w:sz w:val="18"/>
                <w:szCs w:val="18"/>
              </w:rPr>
              <w:t>British Heart Foundation Oxford Centre of Research Excellence</w:t>
            </w:r>
          </w:p>
        </w:tc>
        <w:tc>
          <w:tcPr>
            <w:tcW w:w="2693" w:type="dxa"/>
            <w:shd w:val="clear" w:color="auto" w:fill="auto"/>
          </w:tcPr>
          <w:p w14:paraId="7E628EE4" w14:textId="06B61467" w:rsidR="009509A6" w:rsidRPr="00F502B8" w:rsidRDefault="009509A6" w:rsidP="00C720DC">
            <w:pPr>
              <w:rPr>
                <w:color w:val="000000"/>
                <w:sz w:val="18"/>
                <w:szCs w:val="18"/>
              </w:rPr>
            </w:pPr>
            <w:r w:rsidRPr="00F502B8">
              <w:rPr>
                <w:color w:val="000000"/>
                <w:sz w:val="18"/>
                <w:szCs w:val="18"/>
              </w:rPr>
              <w:t>Long Covid patients (1 &amp; 2 below) recruited from a Post-COVID Assessment clinic</w:t>
            </w:r>
            <w:r>
              <w:rPr>
                <w:color w:val="000000"/>
                <w:sz w:val="18"/>
                <w:szCs w:val="18"/>
              </w:rPr>
              <w:t>:</w:t>
            </w:r>
            <w:r w:rsidRPr="00F502B8">
              <w:rPr>
                <w:color w:val="000000"/>
                <w:sz w:val="18"/>
                <w:szCs w:val="18"/>
              </w:rPr>
              <w:br/>
              <w:t>1</w:t>
            </w:r>
            <w:r>
              <w:rPr>
                <w:color w:val="000000"/>
                <w:sz w:val="18"/>
                <w:szCs w:val="18"/>
              </w:rPr>
              <w:t>)</w:t>
            </w:r>
            <w:r w:rsidRPr="00F502B8">
              <w:rPr>
                <w:color w:val="000000"/>
                <w:sz w:val="18"/>
                <w:szCs w:val="18"/>
              </w:rPr>
              <w:t xml:space="preserve"> Post hospitalised patients: 2 female, 10 male, aged 57 ± 12 years, mean time from infection = 149 ± 68 days</w:t>
            </w:r>
            <w:r>
              <w:rPr>
                <w:color w:val="000000"/>
                <w:sz w:val="18"/>
                <w:szCs w:val="18"/>
              </w:rPr>
              <w:t>;</w:t>
            </w:r>
            <w:r w:rsidRPr="00F502B8">
              <w:rPr>
                <w:color w:val="000000"/>
                <w:sz w:val="18"/>
                <w:szCs w:val="18"/>
              </w:rPr>
              <w:br/>
              <w:t>2</w:t>
            </w:r>
            <w:r>
              <w:rPr>
                <w:color w:val="000000"/>
                <w:sz w:val="18"/>
                <w:szCs w:val="18"/>
              </w:rPr>
              <w:t>)</w:t>
            </w:r>
            <w:r w:rsidRPr="00F502B8">
              <w:rPr>
                <w:color w:val="000000"/>
                <w:sz w:val="18"/>
                <w:szCs w:val="18"/>
              </w:rPr>
              <w:t xml:space="preserve"> Non-hospitalised patients: 7 female, 4 male, aged 43 ± 11 years, mean time from infection = 287 ± 79 days</w:t>
            </w:r>
            <w:r>
              <w:rPr>
                <w:color w:val="000000"/>
                <w:sz w:val="18"/>
                <w:szCs w:val="18"/>
              </w:rPr>
              <w:t>;</w:t>
            </w:r>
            <w:r w:rsidRPr="00F502B8">
              <w:rPr>
                <w:color w:val="000000"/>
                <w:sz w:val="18"/>
                <w:szCs w:val="18"/>
              </w:rPr>
              <w:br/>
              <w:t>3</w:t>
            </w:r>
            <w:r>
              <w:rPr>
                <w:color w:val="000000"/>
                <w:sz w:val="18"/>
                <w:szCs w:val="18"/>
              </w:rPr>
              <w:t>)</w:t>
            </w:r>
            <w:r w:rsidRPr="00F502B8">
              <w:rPr>
                <w:color w:val="000000"/>
                <w:sz w:val="18"/>
                <w:szCs w:val="18"/>
              </w:rPr>
              <w:t xml:space="preserve"> Healthy: 6 female, 7 male, aged 41 ± 11 years</w:t>
            </w:r>
            <w:r>
              <w:rPr>
                <w:color w:val="000000"/>
                <w:sz w:val="18"/>
                <w:szCs w:val="18"/>
              </w:rPr>
              <w:t>.</w:t>
            </w:r>
          </w:p>
        </w:tc>
        <w:tc>
          <w:tcPr>
            <w:tcW w:w="2410" w:type="dxa"/>
            <w:shd w:val="clear" w:color="auto" w:fill="auto"/>
          </w:tcPr>
          <w:p w14:paraId="293AB251" w14:textId="77777777" w:rsidR="009509A6" w:rsidRDefault="009509A6" w:rsidP="00C720DC">
            <w:pPr>
              <w:rPr>
                <w:color w:val="000000"/>
                <w:sz w:val="18"/>
                <w:szCs w:val="18"/>
              </w:rPr>
            </w:pPr>
            <w:r w:rsidRPr="00F502B8">
              <w:rPr>
                <w:color w:val="000000"/>
                <w:sz w:val="18"/>
                <w:szCs w:val="18"/>
              </w:rPr>
              <w:t xml:space="preserve">Post hospitalised COVID patients:  </w:t>
            </w:r>
          </w:p>
          <w:p w14:paraId="7F1BFC95" w14:textId="50F4F486" w:rsidR="009509A6" w:rsidRDefault="009509A6" w:rsidP="00C720DC">
            <w:pPr>
              <w:rPr>
                <w:color w:val="000000"/>
                <w:sz w:val="18"/>
                <w:szCs w:val="18"/>
              </w:rPr>
            </w:pPr>
            <w:r>
              <w:rPr>
                <w:color w:val="000000"/>
                <w:sz w:val="18"/>
                <w:szCs w:val="18"/>
              </w:rPr>
              <w:t xml:space="preserve">- </w:t>
            </w:r>
            <w:r w:rsidRPr="00F502B8">
              <w:rPr>
                <w:color w:val="000000"/>
                <w:sz w:val="18"/>
                <w:szCs w:val="18"/>
              </w:rPr>
              <w:t>PCR proof of SARS-CoV-2 infection</w:t>
            </w:r>
            <w:r>
              <w:rPr>
                <w:color w:val="000000"/>
                <w:sz w:val="18"/>
                <w:szCs w:val="18"/>
              </w:rPr>
              <w:t>.</w:t>
            </w:r>
          </w:p>
          <w:p w14:paraId="09B8A7EB" w14:textId="77777777" w:rsidR="009509A6" w:rsidRDefault="009509A6" w:rsidP="00C720DC">
            <w:pPr>
              <w:rPr>
                <w:color w:val="000000"/>
                <w:sz w:val="18"/>
                <w:szCs w:val="18"/>
              </w:rPr>
            </w:pPr>
            <w:r w:rsidRPr="00F502B8">
              <w:rPr>
                <w:color w:val="000000"/>
                <w:sz w:val="18"/>
                <w:szCs w:val="18"/>
              </w:rPr>
              <w:t>Non-hospitalised LC patients:</w:t>
            </w:r>
          </w:p>
          <w:p w14:paraId="05BE5395" w14:textId="6055ABD8" w:rsidR="009509A6" w:rsidRDefault="009509A6" w:rsidP="00C720DC">
            <w:pPr>
              <w:rPr>
                <w:color w:val="000000"/>
                <w:sz w:val="18"/>
                <w:szCs w:val="18"/>
              </w:rPr>
            </w:pPr>
            <w:r>
              <w:rPr>
                <w:color w:val="000000"/>
                <w:sz w:val="18"/>
                <w:szCs w:val="18"/>
              </w:rPr>
              <w:t xml:space="preserve">- </w:t>
            </w:r>
            <w:r w:rsidRPr="00F502B8">
              <w:rPr>
                <w:color w:val="000000"/>
                <w:sz w:val="18"/>
                <w:szCs w:val="18"/>
              </w:rPr>
              <w:t>PCR or positive antibody proof of SARS-CoV-2 infection</w:t>
            </w:r>
            <w:r>
              <w:rPr>
                <w:color w:val="000000"/>
                <w:sz w:val="18"/>
                <w:szCs w:val="18"/>
              </w:rPr>
              <w:t>;</w:t>
            </w:r>
          </w:p>
          <w:p w14:paraId="2610BFAF" w14:textId="51AE5E46" w:rsidR="009509A6" w:rsidRPr="00F502B8" w:rsidRDefault="009509A6" w:rsidP="00C720DC">
            <w:pPr>
              <w:rPr>
                <w:color w:val="000000"/>
                <w:sz w:val="18"/>
                <w:szCs w:val="18"/>
              </w:rPr>
            </w:pPr>
            <w:r>
              <w:rPr>
                <w:color w:val="000000"/>
                <w:sz w:val="18"/>
                <w:szCs w:val="18"/>
              </w:rPr>
              <w:t xml:space="preserve">- </w:t>
            </w:r>
            <w:r w:rsidRPr="00F502B8">
              <w:rPr>
                <w:color w:val="000000"/>
                <w:sz w:val="18"/>
                <w:szCs w:val="18"/>
              </w:rPr>
              <w:t>LC diagnosed after referral to a specialist clinic with medically unexplained dyspnoea</w:t>
            </w:r>
            <w:r>
              <w:rPr>
                <w:color w:val="000000"/>
                <w:sz w:val="18"/>
                <w:szCs w:val="18"/>
              </w:rPr>
              <w:t>.</w:t>
            </w:r>
          </w:p>
        </w:tc>
        <w:tc>
          <w:tcPr>
            <w:tcW w:w="1985" w:type="dxa"/>
            <w:shd w:val="clear" w:color="auto" w:fill="auto"/>
          </w:tcPr>
          <w:p w14:paraId="11FCEB2D" w14:textId="77777777" w:rsidR="009509A6" w:rsidRDefault="009509A6" w:rsidP="00C720DC">
            <w:pPr>
              <w:rPr>
                <w:color w:val="000000"/>
                <w:sz w:val="18"/>
                <w:szCs w:val="18"/>
              </w:rPr>
            </w:pPr>
            <w:r w:rsidRPr="00F502B8">
              <w:rPr>
                <w:color w:val="000000"/>
                <w:sz w:val="18"/>
                <w:szCs w:val="18"/>
              </w:rPr>
              <w:t xml:space="preserve">Post hospitalized: </w:t>
            </w:r>
          </w:p>
          <w:p w14:paraId="416549A8" w14:textId="29639758" w:rsidR="009509A6" w:rsidRDefault="009509A6" w:rsidP="00C720DC">
            <w:pPr>
              <w:rPr>
                <w:color w:val="000000"/>
                <w:sz w:val="18"/>
                <w:szCs w:val="18"/>
              </w:rPr>
            </w:pPr>
            <w:r>
              <w:rPr>
                <w:color w:val="000000"/>
                <w:sz w:val="18"/>
                <w:szCs w:val="18"/>
              </w:rPr>
              <w:t>- N</w:t>
            </w:r>
            <w:r w:rsidRPr="00F502B8">
              <w:rPr>
                <w:color w:val="000000"/>
                <w:sz w:val="18"/>
                <w:szCs w:val="18"/>
              </w:rPr>
              <w:t>ot intubated</w:t>
            </w:r>
            <w:r>
              <w:rPr>
                <w:color w:val="000000"/>
                <w:sz w:val="18"/>
                <w:szCs w:val="18"/>
              </w:rPr>
              <w:t>;</w:t>
            </w:r>
          </w:p>
          <w:p w14:paraId="036E9D72" w14:textId="6CB1E4BB" w:rsidR="009509A6" w:rsidRDefault="009509A6" w:rsidP="00C720DC">
            <w:pPr>
              <w:rPr>
                <w:color w:val="000000"/>
                <w:sz w:val="18"/>
                <w:szCs w:val="18"/>
              </w:rPr>
            </w:pPr>
            <w:r>
              <w:rPr>
                <w:color w:val="000000"/>
                <w:sz w:val="18"/>
                <w:szCs w:val="18"/>
              </w:rPr>
              <w:t xml:space="preserve">- </w:t>
            </w:r>
            <w:r w:rsidRPr="00F502B8">
              <w:rPr>
                <w:color w:val="000000"/>
                <w:sz w:val="18"/>
                <w:szCs w:val="18"/>
              </w:rPr>
              <w:t>3</w:t>
            </w:r>
            <w:r>
              <w:rPr>
                <w:color w:val="000000"/>
                <w:sz w:val="18"/>
                <w:szCs w:val="18"/>
              </w:rPr>
              <w:t>+</w:t>
            </w:r>
            <w:r w:rsidRPr="00F502B8">
              <w:rPr>
                <w:color w:val="000000"/>
                <w:sz w:val="18"/>
                <w:szCs w:val="18"/>
              </w:rPr>
              <w:t xml:space="preserve"> months post discharge</w:t>
            </w:r>
            <w:r>
              <w:rPr>
                <w:color w:val="000000"/>
                <w:sz w:val="18"/>
                <w:szCs w:val="18"/>
              </w:rPr>
              <w:t>;</w:t>
            </w:r>
          </w:p>
          <w:p w14:paraId="3E7563F0" w14:textId="7FA0CAFF" w:rsidR="009509A6" w:rsidRDefault="009509A6" w:rsidP="00C720DC">
            <w:pPr>
              <w:rPr>
                <w:color w:val="000000"/>
                <w:sz w:val="18"/>
                <w:szCs w:val="18"/>
              </w:rPr>
            </w:pPr>
            <w:r>
              <w:rPr>
                <w:color w:val="000000"/>
                <w:sz w:val="18"/>
                <w:szCs w:val="18"/>
              </w:rPr>
              <w:t>- N</w:t>
            </w:r>
            <w:r w:rsidRPr="00F502B8">
              <w:rPr>
                <w:color w:val="000000"/>
                <w:sz w:val="18"/>
                <w:szCs w:val="18"/>
              </w:rPr>
              <w:t>o prior history of interstitial lung or airway disease (except mild well-controlled asthma with no evidence of airways obstruction)</w:t>
            </w:r>
            <w:r>
              <w:rPr>
                <w:color w:val="000000"/>
                <w:sz w:val="18"/>
                <w:szCs w:val="18"/>
              </w:rPr>
              <w:t>;</w:t>
            </w:r>
          </w:p>
          <w:p w14:paraId="09037333" w14:textId="56989C96" w:rsidR="009509A6" w:rsidRDefault="009509A6" w:rsidP="00C720DC">
            <w:pPr>
              <w:rPr>
                <w:color w:val="000000"/>
                <w:sz w:val="18"/>
                <w:szCs w:val="18"/>
              </w:rPr>
            </w:pPr>
            <w:r>
              <w:rPr>
                <w:color w:val="000000"/>
                <w:sz w:val="18"/>
                <w:szCs w:val="18"/>
              </w:rPr>
              <w:t>- N</w:t>
            </w:r>
            <w:r w:rsidRPr="00F502B8">
              <w:rPr>
                <w:color w:val="000000"/>
                <w:sz w:val="18"/>
                <w:szCs w:val="18"/>
              </w:rPr>
              <w:t>o smoking history of 10</w:t>
            </w:r>
            <w:r>
              <w:rPr>
                <w:color w:val="000000"/>
                <w:sz w:val="18"/>
                <w:szCs w:val="18"/>
              </w:rPr>
              <w:t>+</w:t>
            </w:r>
            <w:r w:rsidRPr="00F502B8">
              <w:rPr>
                <w:color w:val="000000"/>
                <w:sz w:val="18"/>
                <w:szCs w:val="18"/>
              </w:rPr>
              <w:t xml:space="preserve"> pack years</w:t>
            </w:r>
            <w:r>
              <w:rPr>
                <w:color w:val="000000"/>
                <w:sz w:val="18"/>
                <w:szCs w:val="18"/>
              </w:rPr>
              <w:t>;</w:t>
            </w:r>
          </w:p>
          <w:p w14:paraId="0F632272" w14:textId="37BBFB63" w:rsidR="009509A6" w:rsidRDefault="009509A6" w:rsidP="008F3130">
            <w:pPr>
              <w:ind w:right="-53"/>
              <w:rPr>
                <w:color w:val="000000"/>
                <w:sz w:val="18"/>
                <w:szCs w:val="18"/>
              </w:rPr>
            </w:pPr>
            <w:r>
              <w:rPr>
                <w:color w:val="000000"/>
                <w:sz w:val="18"/>
                <w:szCs w:val="18"/>
              </w:rPr>
              <w:t>- N</w:t>
            </w:r>
            <w:r w:rsidRPr="00F502B8">
              <w:rPr>
                <w:color w:val="000000"/>
                <w:sz w:val="18"/>
                <w:szCs w:val="18"/>
              </w:rPr>
              <w:t>ormal/near-normal CT</w:t>
            </w:r>
            <w:r>
              <w:rPr>
                <w:color w:val="000000"/>
                <w:sz w:val="18"/>
                <w:szCs w:val="18"/>
              </w:rPr>
              <w:t>.</w:t>
            </w:r>
          </w:p>
          <w:p w14:paraId="323C85E9" w14:textId="700F209D" w:rsidR="009509A6" w:rsidRDefault="009509A6" w:rsidP="00417F01">
            <w:pPr>
              <w:spacing w:before="40"/>
              <w:rPr>
                <w:color w:val="000000"/>
                <w:sz w:val="18"/>
                <w:szCs w:val="18"/>
              </w:rPr>
            </w:pPr>
            <w:r w:rsidRPr="00F502B8">
              <w:rPr>
                <w:color w:val="000000"/>
                <w:sz w:val="18"/>
                <w:szCs w:val="18"/>
              </w:rPr>
              <w:t xml:space="preserve">Non-hospitalized: </w:t>
            </w:r>
          </w:p>
          <w:p w14:paraId="383F7530" w14:textId="41A7D716" w:rsidR="009509A6" w:rsidRDefault="009509A6" w:rsidP="00C720DC">
            <w:pPr>
              <w:rPr>
                <w:color w:val="000000"/>
                <w:sz w:val="18"/>
                <w:szCs w:val="18"/>
              </w:rPr>
            </w:pPr>
            <w:r>
              <w:rPr>
                <w:color w:val="000000"/>
                <w:sz w:val="18"/>
                <w:szCs w:val="18"/>
              </w:rPr>
              <w:t>- N</w:t>
            </w:r>
            <w:r w:rsidRPr="00F502B8">
              <w:rPr>
                <w:color w:val="000000"/>
                <w:sz w:val="18"/>
                <w:szCs w:val="18"/>
              </w:rPr>
              <w:t>o evidence of interstitial lung or airway disease (except mild well-controlled asthma with no evidence of airways obstruction)</w:t>
            </w:r>
            <w:r>
              <w:rPr>
                <w:color w:val="000000"/>
                <w:sz w:val="18"/>
                <w:szCs w:val="18"/>
              </w:rPr>
              <w:t>;</w:t>
            </w:r>
          </w:p>
          <w:p w14:paraId="2968E990" w14:textId="5EF343D4" w:rsidR="009509A6" w:rsidRDefault="009509A6" w:rsidP="00C720DC">
            <w:pPr>
              <w:rPr>
                <w:color w:val="000000"/>
                <w:sz w:val="18"/>
                <w:szCs w:val="18"/>
              </w:rPr>
            </w:pPr>
            <w:r>
              <w:rPr>
                <w:color w:val="000000"/>
                <w:sz w:val="18"/>
                <w:szCs w:val="18"/>
              </w:rPr>
              <w:t>- N</w:t>
            </w:r>
            <w:r w:rsidRPr="00F502B8">
              <w:rPr>
                <w:color w:val="000000"/>
                <w:sz w:val="18"/>
                <w:szCs w:val="18"/>
              </w:rPr>
              <w:t>o smoking history of 10</w:t>
            </w:r>
            <w:r>
              <w:rPr>
                <w:color w:val="000000"/>
                <w:sz w:val="18"/>
                <w:szCs w:val="18"/>
              </w:rPr>
              <w:t>+</w:t>
            </w:r>
            <w:r w:rsidRPr="00F502B8">
              <w:rPr>
                <w:color w:val="000000"/>
                <w:sz w:val="18"/>
                <w:szCs w:val="18"/>
              </w:rPr>
              <w:t xml:space="preserve"> pack years</w:t>
            </w:r>
            <w:r>
              <w:rPr>
                <w:color w:val="000000"/>
                <w:sz w:val="18"/>
                <w:szCs w:val="18"/>
              </w:rPr>
              <w:t>;</w:t>
            </w:r>
          </w:p>
          <w:p w14:paraId="683E04B4" w14:textId="357DF7E1" w:rsidR="009509A6" w:rsidRDefault="009509A6" w:rsidP="008F3130">
            <w:pPr>
              <w:ind w:right="-53"/>
              <w:rPr>
                <w:color w:val="000000"/>
                <w:sz w:val="18"/>
                <w:szCs w:val="18"/>
              </w:rPr>
            </w:pPr>
            <w:r>
              <w:rPr>
                <w:color w:val="000000"/>
                <w:sz w:val="18"/>
                <w:szCs w:val="18"/>
              </w:rPr>
              <w:t>- N</w:t>
            </w:r>
            <w:r w:rsidRPr="00F502B8">
              <w:rPr>
                <w:color w:val="000000"/>
                <w:sz w:val="18"/>
                <w:szCs w:val="18"/>
              </w:rPr>
              <w:t>ormal/near-normal CT</w:t>
            </w:r>
            <w:r>
              <w:rPr>
                <w:color w:val="000000"/>
                <w:sz w:val="18"/>
                <w:szCs w:val="18"/>
              </w:rPr>
              <w:t>.</w:t>
            </w:r>
          </w:p>
          <w:p w14:paraId="7193F16C" w14:textId="0491CBA4" w:rsidR="009509A6" w:rsidRDefault="009509A6" w:rsidP="00417F01">
            <w:pPr>
              <w:spacing w:before="40"/>
              <w:rPr>
                <w:color w:val="000000"/>
                <w:sz w:val="18"/>
                <w:szCs w:val="18"/>
              </w:rPr>
            </w:pPr>
            <w:r w:rsidRPr="00F502B8">
              <w:rPr>
                <w:color w:val="000000"/>
                <w:sz w:val="18"/>
                <w:szCs w:val="18"/>
              </w:rPr>
              <w:t xml:space="preserve">Healthy controls: </w:t>
            </w:r>
          </w:p>
          <w:p w14:paraId="714B152C" w14:textId="0A43965B" w:rsidR="009509A6" w:rsidRDefault="009509A6" w:rsidP="00C720DC">
            <w:pPr>
              <w:rPr>
                <w:color w:val="000000"/>
                <w:sz w:val="18"/>
                <w:szCs w:val="18"/>
              </w:rPr>
            </w:pPr>
            <w:r>
              <w:rPr>
                <w:color w:val="000000"/>
                <w:sz w:val="18"/>
                <w:szCs w:val="18"/>
              </w:rPr>
              <w:t>- N</w:t>
            </w:r>
            <w:r w:rsidRPr="00F502B8">
              <w:rPr>
                <w:color w:val="000000"/>
                <w:sz w:val="18"/>
                <w:szCs w:val="18"/>
              </w:rPr>
              <w:t>o previous evidence of COVID-19 infections with PCR testing</w:t>
            </w:r>
            <w:r>
              <w:rPr>
                <w:color w:val="000000"/>
                <w:sz w:val="18"/>
                <w:szCs w:val="18"/>
              </w:rPr>
              <w:t>;</w:t>
            </w:r>
          </w:p>
          <w:p w14:paraId="6B9663FB" w14:textId="5DEBDA74" w:rsidR="009509A6" w:rsidRPr="00F502B8" w:rsidRDefault="009509A6" w:rsidP="00C720DC">
            <w:pPr>
              <w:rPr>
                <w:color w:val="000000"/>
                <w:sz w:val="18"/>
                <w:szCs w:val="18"/>
              </w:rPr>
            </w:pPr>
            <w:r>
              <w:rPr>
                <w:color w:val="000000"/>
                <w:sz w:val="18"/>
                <w:szCs w:val="18"/>
              </w:rPr>
              <w:lastRenderedPageBreak/>
              <w:t>- N</w:t>
            </w:r>
            <w:r w:rsidRPr="00F502B8">
              <w:rPr>
                <w:color w:val="000000"/>
                <w:sz w:val="18"/>
                <w:szCs w:val="18"/>
              </w:rPr>
              <w:t>o significant history of lung or cardiovascular disease or smoking</w:t>
            </w:r>
            <w:r>
              <w:rPr>
                <w:color w:val="000000"/>
                <w:sz w:val="18"/>
                <w:szCs w:val="18"/>
              </w:rPr>
              <w:t>.</w:t>
            </w:r>
          </w:p>
        </w:tc>
        <w:tc>
          <w:tcPr>
            <w:tcW w:w="3120" w:type="dxa"/>
            <w:shd w:val="clear" w:color="auto" w:fill="auto"/>
          </w:tcPr>
          <w:p w14:paraId="038671FF" w14:textId="77777777" w:rsidR="009509A6" w:rsidRPr="00F502B8" w:rsidRDefault="009509A6" w:rsidP="00C720DC">
            <w:pPr>
              <w:rPr>
                <w:color w:val="000000"/>
                <w:sz w:val="18"/>
                <w:szCs w:val="18"/>
              </w:rPr>
            </w:pPr>
            <w:r w:rsidRPr="00F502B8">
              <w:rPr>
                <w:color w:val="000000"/>
                <w:sz w:val="18"/>
                <w:szCs w:val="18"/>
              </w:rPr>
              <w:lastRenderedPageBreak/>
              <w:t>Clinic patients</w:t>
            </w:r>
          </w:p>
        </w:tc>
      </w:tr>
      <w:tr w:rsidR="009509A6" w:rsidRPr="00F502B8" w14:paraId="4EF853E3" w14:textId="77777777" w:rsidTr="002F62B0">
        <w:trPr>
          <w:cantSplit/>
        </w:trPr>
        <w:tc>
          <w:tcPr>
            <w:tcW w:w="1270" w:type="dxa"/>
            <w:shd w:val="clear" w:color="auto" w:fill="auto"/>
          </w:tcPr>
          <w:p w14:paraId="1FD5AB7E" w14:textId="77777777" w:rsidR="009509A6" w:rsidRPr="0041264C" w:rsidRDefault="009509A6" w:rsidP="00C720DC">
            <w:pPr>
              <w:rPr>
                <w:b/>
                <w:color w:val="000000"/>
                <w:sz w:val="18"/>
                <w:szCs w:val="18"/>
              </w:rPr>
            </w:pPr>
            <w:r w:rsidRPr="0041264C">
              <w:rPr>
                <w:b/>
                <w:color w:val="000000"/>
                <w:sz w:val="18"/>
                <w:szCs w:val="18"/>
              </w:rPr>
              <w:t>Dennis 2022</w:t>
            </w:r>
          </w:p>
        </w:tc>
        <w:tc>
          <w:tcPr>
            <w:tcW w:w="2267" w:type="dxa"/>
            <w:shd w:val="clear" w:color="auto" w:fill="auto"/>
          </w:tcPr>
          <w:p w14:paraId="6320B632" w14:textId="77777777" w:rsidR="009509A6" w:rsidRPr="00025689" w:rsidRDefault="009509A6" w:rsidP="00C720DC">
            <w:pPr>
              <w:rPr>
                <w:i/>
                <w:color w:val="000000"/>
                <w:sz w:val="18"/>
                <w:szCs w:val="18"/>
              </w:rPr>
            </w:pPr>
            <w:r w:rsidRPr="00025689">
              <w:rPr>
                <w:i/>
                <w:color w:val="000000"/>
                <w:sz w:val="18"/>
                <w:szCs w:val="18"/>
              </w:rPr>
              <w:t>Multi-organ impairment and Long COVID: a 1-year prospective, longitudinal cohort study</w:t>
            </w:r>
          </w:p>
        </w:tc>
        <w:tc>
          <w:tcPr>
            <w:tcW w:w="1276" w:type="dxa"/>
            <w:shd w:val="clear" w:color="auto" w:fill="auto"/>
          </w:tcPr>
          <w:p w14:paraId="78FA898E" w14:textId="77777777" w:rsidR="009509A6" w:rsidRPr="00F502B8" w:rsidRDefault="009509A6" w:rsidP="00C720DC">
            <w:pPr>
              <w:rPr>
                <w:color w:val="000000"/>
                <w:sz w:val="18"/>
                <w:szCs w:val="18"/>
              </w:rPr>
            </w:pPr>
            <w:r w:rsidRPr="00F502B8">
              <w:rPr>
                <w:color w:val="000000"/>
                <w:sz w:val="18"/>
                <w:szCs w:val="18"/>
              </w:rPr>
              <w:t>UK</w:t>
            </w:r>
          </w:p>
        </w:tc>
        <w:tc>
          <w:tcPr>
            <w:tcW w:w="2551" w:type="dxa"/>
            <w:shd w:val="clear" w:color="auto" w:fill="auto"/>
          </w:tcPr>
          <w:p w14:paraId="3E7C1448" w14:textId="6955513D" w:rsidR="009509A6" w:rsidRPr="00F502B8" w:rsidRDefault="009509A6" w:rsidP="00C720DC">
            <w:pPr>
              <w:rPr>
                <w:color w:val="000000"/>
                <w:sz w:val="18"/>
                <w:szCs w:val="18"/>
              </w:rPr>
            </w:pPr>
            <w:r w:rsidRPr="00F502B8">
              <w:rPr>
                <w:color w:val="000000"/>
                <w:sz w:val="18"/>
                <w:szCs w:val="18"/>
              </w:rPr>
              <w:t>Assess:</w:t>
            </w:r>
            <w:r w:rsidRPr="00F502B8">
              <w:rPr>
                <w:color w:val="000000"/>
                <w:sz w:val="18"/>
                <w:szCs w:val="18"/>
              </w:rPr>
              <w:br/>
              <w:t>1</w:t>
            </w:r>
            <w:r>
              <w:rPr>
                <w:color w:val="000000"/>
                <w:sz w:val="18"/>
                <w:szCs w:val="18"/>
              </w:rPr>
              <w:t xml:space="preserve">) </w:t>
            </w:r>
            <w:r w:rsidRPr="00F502B8">
              <w:rPr>
                <w:color w:val="000000"/>
                <w:sz w:val="18"/>
                <w:szCs w:val="18"/>
              </w:rPr>
              <w:t xml:space="preserve">Symptoms, organ impairment and function over 1 year, particularly relating to ongoing breathlessness, cognitive dysfunction and </w:t>
            </w:r>
            <w:proofErr w:type="spellStart"/>
            <w:r w:rsidRPr="00F502B8">
              <w:rPr>
                <w:color w:val="000000"/>
                <w:sz w:val="18"/>
                <w:szCs w:val="18"/>
              </w:rPr>
              <w:t>HRQoL</w:t>
            </w:r>
            <w:proofErr w:type="spellEnd"/>
            <w:r>
              <w:rPr>
                <w:color w:val="000000"/>
                <w:sz w:val="18"/>
                <w:szCs w:val="18"/>
              </w:rPr>
              <w:t>;</w:t>
            </w:r>
            <w:r w:rsidRPr="00F502B8">
              <w:rPr>
                <w:color w:val="000000"/>
                <w:sz w:val="18"/>
                <w:szCs w:val="18"/>
              </w:rPr>
              <w:t xml:space="preserve"> </w:t>
            </w:r>
            <w:r w:rsidRPr="00F502B8">
              <w:rPr>
                <w:color w:val="000000"/>
                <w:sz w:val="18"/>
                <w:szCs w:val="18"/>
              </w:rPr>
              <w:br/>
              <w:t>2</w:t>
            </w:r>
            <w:r>
              <w:rPr>
                <w:color w:val="000000"/>
                <w:sz w:val="18"/>
                <w:szCs w:val="18"/>
              </w:rPr>
              <w:t xml:space="preserve">) </w:t>
            </w:r>
            <w:r w:rsidRPr="00F502B8">
              <w:rPr>
                <w:color w:val="000000"/>
                <w:sz w:val="18"/>
                <w:szCs w:val="18"/>
              </w:rPr>
              <w:t>Associations between symptoms and organ impairment</w:t>
            </w:r>
            <w:r>
              <w:rPr>
                <w:color w:val="000000"/>
                <w:sz w:val="18"/>
                <w:szCs w:val="18"/>
              </w:rPr>
              <w:t>.</w:t>
            </w:r>
          </w:p>
        </w:tc>
        <w:tc>
          <w:tcPr>
            <w:tcW w:w="1276" w:type="dxa"/>
            <w:shd w:val="clear" w:color="auto" w:fill="auto"/>
          </w:tcPr>
          <w:p w14:paraId="3922E633" w14:textId="6DBA7614" w:rsidR="009509A6" w:rsidRPr="00F502B8" w:rsidRDefault="009509A6" w:rsidP="00C720DC">
            <w:pPr>
              <w:rPr>
                <w:color w:val="000000"/>
                <w:sz w:val="18"/>
                <w:szCs w:val="18"/>
              </w:rPr>
            </w:pPr>
            <w:r w:rsidRPr="00F502B8">
              <w:rPr>
                <w:color w:val="000000"/>
                <w:sz w:val="18"/>
                <w:szCs w:val="18"/>
              </w:rPr>
              <w:t>Cohort study</w:t>
            </w:r>
          </w:p>
        </w:tc>
        <w:tc>
          <w:tcPr>
            <w:tcW w:w="1134" w:type="dxa"/>
            <w:shd w:val="clear" w:color="auto" w:fill="auto"/>
          </w:tcPr>
          <w:p w14:paraId="0AE5F66A" w14:textId="0CF4A7BE" w:rsidR="009509A6" w:rsidRPr="00F502B8" w:rsidRDefault="009509A6" w:rsidP="00C720DC">
            <w:pPr>
              <w:rPr>
                <w:color w:val="000000"/>
                <w:sz w:val="18"/>
                <w:szCs w:val="18"/>
              </w:rPr>
            </w:pPr>
            <w:r w:rsidRPr="00F502B8">
              <w:rPr>
                <w:color w:val="000000"/>
                <w:sz w:val="18"/>
                <w:szCs w:val="18"/>
              </w:rPr>
              <w:t>497 patients</w:t>
            </w:r>
            <w:r>
              <w:rPr>
                <w:color w:val="000000"/>
                <w:sz w:val="18"/>
                <w:szCs w:val="18"/>
              </w:rPr>
              <w:t>:</w:t>
            </w:r>
            <w:r w:rsidRPr="00F502B8">
              <w:rPr>
                <w:color w:val="000000"/>
                <w:sz w:val="18"/>
                <w:szCs w:val="18"/>
              </w:rPr>
              <w:t xml:space="preserve"> Jan</w:t>
            </w:r>
            <w:r>
              <w:rPr>
                <w:color w:val="000000"/>
                <w:sz w:val="18"/>
                <w:szCs w:val="18"/>
              </w:rPr>
              <w:t>.</w:t>
            </w:r>
            <w:r w:rsidRPr="00F502B8">
              <w:rPr>
                <w:color w:val="000000"/>
                <w:sz w:val="18"/>
                <w:szCs w:val="18"/>
              </w:rPr>
              <w:t xml:space="preserve"> 2020</w:t>
            </w:r>
            <w:r w:rsidRPr="00F502B8">
              <w:rPr>
                <w:color w:val="000000"/>
                <w:sz w:val="18"/>
                <w:szCs w:val="18"/>
              </w:rPr>
              <w:br/>
              <w:t>39 patients</w:t>
            </w:r>
            <w:r>
              <w:rPr>
                <w:color w:val="000000"/>
                <w:sz w:val="18"/>
                <w:szCs w:val="18"/>
              </w:rPr>
              <w:t>:</w:t>
            </w:r>
            <w:r w:rsidRPr="00F502B8">
              <w:rPr>
                <w:color w:val="000000"/>
                <w:sz w:val="18"/>
                <w:szCs w:val="18"/>
              </w:rPr>
              <w:t xml:space="preserve"> Sep 2020</w:t>
            </w:r>
          </w:p>
        </w:tc>
        <w:tc>
          <w:tcPr>
            <w:tcW w:w="1134" w:type="dxa"/>
            <w:shd w:val="clear" w:color="auto" w:fill="auto"/>
          </w:tcPr>
          <w:p w14:paraId="332B09B7" w14:textId="3229A3D1" w:rsidR="009509A6" w:rsidRPr="00F502B8" w:rsidRDefault="009509A6" w:rsidP="00C720DC">
            <w:pPr>
              <w:rPr>
                <w:color w:val="000000"/>
                <w:sz w:val="18"/>
                <w:szCs w:val="18"/>
              </w:rPr>
            </w:pPr>
            <w:r w:rsidRPr="00F502B8">
              <w:rPr>
                <w:color w:val="000000"/>
                <w:sz w:val="18"/>
                <w:szCs w:val="18"/>
              </w:rPr>
              <w:t>497 patient</w:t>
            </w:r>
            <w:r>
              <w:rPr>
                <w:color w:val="000000"/>
                <w:sz w:val="18"/>
                <w:szCs w:val="18"/>
              </w:rPr>
              <w:t>s:</w:t>
            </w:r>
            <w:r w:rsidRPr="00F502B8">
              <w:rPr>
                <w:color w:val="000000"/>
                <w:sz w:val="18"/>
                <w:szCs w:val="18"/>
              </w:rPr>
              <w:t xml:space="preserve"> Sep 2020</w:t>
            </w:r>
            <w:r w:rsidRPr="00F502B8">
              <w:rPr>
                <w:color w:val="000000"/>
                <w:sz w:val="18"/>
                <w:szCs w:val="18"/>
              </w:rPr>
              <w:br/>
              <w:t>39 patients</w:t>
            </w:r>
            <w:r>
              <w:rPr>
                <w:color w:val="000000"/>
                <w:sz w:val="18"/>
                <w:szCs w:val="18"/>
              </w:rPr>
              <w:t>:</w:t>
            </w:r>
            <w:r w:rsidRPr="00F502B8">
              <w:rPr>
                <w:color w:val="000000"/>
                <w:sz w:val="18"/>
                <w:szCs w:val="18"/>
              </w:rPr>
              <w:t xml:space="preserve"> end date not defined</w:t>
            </w:r>
          </w:p>
        </w:tc>
        <w:tc>
          <w:tcPr>
            <w:tcW w:w="1418" w:type="dxa"/>
            <w:shd w:val="clear" w:color="auto" w:fill="auto"/>
          </w:tcPr>
          <w:p w14:paraId="4C8280F4" w14:textId="3B174231" w:rsidR="009509A6" w:rsidRDefault="009509A6" w:rsidP="00893B17">
            <w:pPr>
              <w:ind w:right="-57"/>
              <w:rPr>
                <w:color w:val="000000"/>
                <w:sz w:val="18"/>
                <w:szCs w:val="18"/>
              </w:rPr>
            </w:pPr>
            <w:r w:rsidRPr="00F502B8">
              <w:rPr>
                <w:color w:val="000000"/>
                <w:sz w:val="18"/>
                <w:szCs w:val="18"/>
              </w:rPr>
              <w:t>Horizon 2020 grant</w:t>
            </w:r>
            <w:r>
              <w:rPr>
                <w:color w:val="000000"/>
                <w:sz w:val="18"/>
                <w:szCs w:val="18"/>
              </w:rPr>
              <w:t>;</w:t>
            </w:r>
            <w:r w:rsidRPr="00F502B8">
              <w:rPr>
                <w:color w:val="000000"/>
                <w:sz w:val="18"/>
                <w:szCs w:val="18"/>
              </w:rPr>
              <w:t xml:space="preserve"> AB</w:t>
            </w:r>
            <w:r>
              <w:rPr>
                <w:color w:val="000000"/>
                <w:sz w:val="18"/>
                <w:szCs w:val="18"/>
              </w:rPr>
              <w:t xml:space="preserve">: </w:t>
            </w:r>
            <w:r w:rsidRPr="00F502B8">
              <w:rPr>
                <w:color w:val="000000"/>
                <w:sz w:val="18"/>
                <w:szCs w:val="18"/>
              </w:rPr>
              <w:t xml:space="preserve">NIHR (including  STIMULATE-ICP study), AstraZeneca, European Union, </w:t>
            </w:r>
            <w:r>
              <w:rPr>
                <w:color w:val="000000"/>
                <w:sz w:val="18"/>
                <w:szCs w:val="18"/>
              </w:rPr>
              <w:t>UKRI</w:t>
            </w:r>
            <w:r w:rsidRPr="00F502B8">
              <w:rPr>
                <w:color w:val="000000"/>
                <w:sz w:val="18"/>
                <w:szCs w:val="18"/>
              </w:rPr>
              <w:t xml:space="preserve"> and </w:t>
            </w:r>
            <w:r>
              <w:rPr>
                <w:color w:val="000000"/>
                <w:sz w:val="18"/>
                <w:szCs w:val="18"/>
              </w:rPr>
              <w:t>BMA</w:t>
            </w:r>
          </w:p>
          <w:p w14:paraId="6B2BA324" w14:textId="77777777" w:rsidR="009509A6" w:rsidRDefault="009509A6" w:rsidP="00893B17">
            <w:pPr>
              <w:ind w:right="-57"/>
              <w:rPr>
                <w:color w:val="000000"/>
                <w:sz w:val="18"/>
                <w:szCs w:val="18"/>
              </w:rPr>
            </w:pPr>
            <w:r w:rsidRPr="00F502B8">
              <w:rPr>
                <w:color w:val="000000"/>
                <w:sz w:val="18"/>
                <w:szCs w:val="18"/>
              </w:rPr>
              <w:t>DW</w:t>
            </w:r>
            <w:r>
              <w:rPr>
                <w:color w:val="000000"/>
                <w:sz w:val="18"/>
                <w:szCs w:val="18"/>
              </w:rPr>
              <w:t>:</w:t>
            </w:r>
            <w:r w:rsidRPr="00F502B8">
              <w:rPr>
                <w:color w:val="000000"/>
                <w:sz w:val="18"/>
                <w:szCs w:val="18"/>
              </w:rPr>
              <w:t xml:space="preserve"> NIHR </w:t>
            </w:r>
          </w:p>
          <w:p w14:paraId="152076B8" w14:textId="3427F202" w:rsidR="009509A6" w:rsidRPr="00F502B8" w:rsidRDefault="009509A6" w:rsidP="00893B17">
            <w:pPr>
              <w:ind w:right="-57"/>
              <w:rPr>
                <w:color w:val="000000"/>
                <w:sz w:val="18"/>
                <w:szCs w:val="18"/>
              </w:rPr>
            </w:pPr>
            <w:r w:rsidRPr="00F502B8">
              <w:rPr>
                <w:color w:val="000000"/>
                <w:sz w:val="18"/>
                <w:szCs w:val="18"/>
              </w:rPr>
              <w:t>MG</w:t>
            </w:r>
            <w:r>
              <w:rPr>
                <w:color w:val="000000"/>
                <w:sz w:val="18"/>
                <w:szCs w:val="18"/>
              </w:rPr>
              <w:t>:</w:t>
            </w:r>
            <w:r w:rsidRPr="00F502B8">
              <w:rPr>
                <w:color w:val="000000"/>
                <w:sz w:val="18"/>
                <w:szCs w:val="18"/>
              </w:rPr>
              <w:t xml:space="preserve"> ARC</w:t>
            </w:r>
            <w:r>
              <w:rPr>
                <w:color w:val="000000"/>
                <w:sz w:val="18"/>
                <w:szCs w:val="18"/>
              </w:rPr>
              <w:t xml:space="preserve">, </w:t>
            </w:r>
            <w:r w:rsidRPr="00F502B8">
              <w:rPr>
                <w:color w:val="000000"/>
                <w:sz w:val="18"/>
                <w:szCs w:val="18"/>
              </w:rPr>
              <w:t>DH&amp;SC</w:t>
            </w:r>
            <w:r>
              <w:rPr>
                <w:color w:val="000000"/>
                <w:sz w:val="18"/>
                <w:szCs w:val="18"/>
              </w:rPr>
              <w:t xml:space="preserve">, </w:t>
            </w:r>
            <w:r w:rsidRPr="00F502B8">
              <w:rPr>
                <w:color w:val="000000"/>
                <w:sz w:val="18"/>
                <w:szCs w:val="18"/>
              </w:rPr>
              <w:t>NIHR</w:t>
            </w:r>
          </w:p>
        </w:tc>
        <w:tc>
          <w:tcPr>
            <w:tcW w:w="2693" w:type="dxa"/>
            <w:shd w:val="clear" w:color="auto" w:fill="auto"/>
          </w:tcPr>
          <w:p w14:paraId="09C7BA54" w14:textId="091A7D36" w:rsidR="009509A6" w:rsidRPr="00F502B8" w:rsidRDefault="009509A6" w:rsidP="00C720DC">
            <w:pPr>
              <w:rPr>
                <w:color w:val="000000"/>
                <w:sz w:val="18"/>
                <w:szCs w:val="18"/>
              </w:rPr>
            </w:pPr>
            <w:r>
              <w:rPr>
                <w:color w:val="000000"/>
                <w:sz w:val="18"/>
                <w:szCs w:val="18"/>
              </w:rPr>
              <w:t>M</w:t>
            </w:r>
            <w:r w:rsidRPr="00F502B8">
              <w:rPr>
                <w:color w:val="000000"/>
                <w:sz w:val="18"/>
                <w:szCs w:val="18"/>
              </w:rPr>
              <w:t>ean age 45 years, 73% female, median BMI 25 kg/m2, 13% COVID-19 hospitalisation, 32% healthcare workers</w:t>
            </w:r>
            <w:r>
              <w:rPr>
                <w:color w:val="000000"/>
                <w:sz w:val="18"/>
                <w:szCs w:val="18"/>
              </w:rPr>
              <w:t>.</w:t>
            </w:r>
          </w:p>
        </w:tc>
        <w:tc>
          <w:tcPr>
            <w:tcW w:w="2410" w:type="dxa"/>
            <w:shd w:val="clear" w:color="auto" w:fill="auto"/>
          </w:tcPr>
          <w:p w14:paraId="4E43DC71" w14:textId="7E68134D" w:rsidR="009509A6" w:rsidRPr="00F502B8" w:rsidRDefault="009509A6" w:rsidP="00C720DC">
            <w:pPr>
              <w:rPr>
                <w:color w:val="000000"/>
                <w:sz w:val="18"/>
                <w:szCs w:val="18"/>
              </w:rPr>
            </w:pPr>
            <w:r>
              <w:rPr>
                <w:color w:val="000000"/>
                <w:sz w:val="18"/>
                <w:szCs w:val="18"/>
              </w:rPr>
              <w:t>- P</w:t>
            </w:r>
            <w:r w:rsidRPr="00F502B8">
              <w:rPr>
                <w:color w:val="000000"/>
                <w:sz w:val="18"/>
                <w:szCs w:val="18"/>
              </w:rPr>
              <w:t>rior SARS-CoV-2 infection</w:t>
            </w:r>
            <w:r>
              <w:rPr>
                <w:color w:val="000000"/>
                <w:sz w:val="18"/>
                <w:szCs w:val="18"/>
              </w:rPr>
              <w:t>;</w:t>
            </w:r>
            <w:r w:rsidRPr="00F502B8">
              <w:rPr>
                <w:color w:val="000000"/>
                <w:sz w:val="18"/>
                <w:szCs w:val="18"/>
              </w:rPr>
              <w:t xml:space="preserve"> </w:t>
            </w:r>
            <w:r w:rsidRPr="00F502B8">
              <w:rPr>
                <w:color w:val="000000"/>
                <w:sz w:val="18"/>
                <w:szCs w:val="18"/>
              </w:rPr>
              <w:br/>
            </w:r>
            <w:r>
              <w:rPr>
                <w:color w:val="000000"/>
                <w:sz w:val="18"/>
                <w:szCs w:val="18"/>
              </w:rPr>
              <w:t xml:space="preserve">- </w:t>
            </w:r>
            <w:r w:rsidRPr="00F502B8">
              <w:rPr>
                <w:color w:val="000000"/>
                <w:sz w:val="18"/>
                <w:szCs w:val="18"/>
              </w:rPr>
              <w:t>written informed consent</w:t>
            </w:r>
            <w:r>
              <w:rPr>
                <w:color w:val="000000"/>
                <w:sz w:val="18"/>
                <w:szCs w:val="18"/>
              </w:rPr>
              <w:t>.</w:t>
            </w:r>
          </w:p>
        </w:tc>
        <w:tc>
          <w:tcPr>
            <w:tcW w:w="1985" w:type="dxa"/>
            <w:shd w:val="clear" w:color="auto" w:fill="auto"/>
          </w:tcPr>
          <w:p w14:paraId="0AD98663" w14:textId="79B973DF" w:rsidR="009509A6" w:rsidRDefault="009509A6" w:rsidP="00C720DC">
            <w:pPr>
              <w:rPr>
                <w:color w:val="000000"/>
                <w:sz w:val="18"/>
                <w:szCs w:val="18"/>
              </w:rPr>
            </w:pPr>
            <w:r>
              <w:rPr>
                <w:color w:val="000000"/>
                <w:sz w:val="18"/>
                <w:szCs w:val="18"/>
              </w:rPr>
              <w:t>- A</w:t>
            </w:r>
            <w:r w:rsidRPr="00F502B8">
              <w:rPr>
                <w:color w:val="000000"/>
                <w:sz w:val="18"/>
                <w:szCs w:val="18"/>
              </w:rPr>
              <w:t>ctive respiratory infection symptoms</w:t>
            </w:r>
            <w:r>
              <w:rPr>
                <w:color w:val="000000"/>
                <w:sz w:val="18"/>
                <w:szCs w:val="18"/>
              </w:rPr>
              <w:t>;</w:t>
            </w:r>
          </w:p>
          <w:p w14:paraId="70C18E61" w14:textId="63DD9DE9" w:rsidR="009509A6" w:rsidRDefault="009509A6" w:rsidP="00C720DC">
            <w:pPr>
              <w:rPr>
                <w:color w:val="000000"/>
                <w:sz w:val="18"/>
                <w:szCs w:val="18"/>
              </w:rPr>
            </w:pPr>
            <w:r>
              <w:rPr>
                <w:color w:val="000000"/>
                <w:sz w:val="18"/>
                <w:szCs w:val="18"/>
              </w:rPr>
              <w:t>- H</w:t>
            </w:r>
            <w:r w:rsidRPr="00F502B8">
              <w:rPr>
                <w:color w:val="000000"/>
                <w:sz w:val="18"/>
                <w:szCs w:val="18"/>
              </w:rPr>
              <w:t>ospital discharge in last 7 days</w:t>
            </w:r>
            <w:r>
              <w:rPr>
                <w:color w:val="000000"/>
                <w:sz w:val="18"/>
                <w:szCs w:val="18"/>
              </w:rPr>
              <w:t>;</w:t>
            </w:r>
            <w:r w:rsidRPr="00F502B8">
              <w:rPr>
                <w:color w:val="000000"/>
                <w:sz w:val="18"/>
                <w:szCs w:val="18"/>
              </w:rPr>
              <w:t xml:space="preserve"> </w:t>
            </w:r>
            <w:r w:rsidRPr="00F502B8">
              <w:rPr>
                <w:color w:val="000000"/>
                <w:sz w:val="18"/>
                <w:szCs w:val="18"/>
              </w:rPr>
              <w:br/>
            </w:r>
            <w:r>
              <w:rPr>
                <w:color w:val="000000"/>
                <w:sz w:val="18"/>
                <w:szCs w:val="18"/>
              </w:rPr>
              <w:t>- A</w:t>
            </w:r>
            <w:r w:rsidRPr="00F502B8">
              <w:rPr>
                <w:color w:val="000000"/>
                <w:sz w:val="18"/>
                <w:szCs w:val="18"/>
              </w:rPr>
              <w:t>symptomatic or hospital discharge</w:t>
            </w:r>
            <w:r>
              <w:rPr>
                <w:color w:val="000000"/>
                <w:sz w:val="18"/>
                <w:szCs w:val="18"/>
              </w:rPr>
              <w:t xml:space="preserve"> &gt; </w:t>
            </w:r>
            <w:r w:rsidRPr="00F502B8">
              <w:rPr>
                <w:color w:val="000000"/>
                <w:sz w:val="18"/>
                <w:szCs w:val="18"/>
              </w:rPr>
              <w:t>4 months prior to enrolment</w:t>
            </w:r>
            <w:r>
              <w:rPr>
                <w:color w:val="000000"/>
                <w:sz w:val="18"/>
                <w:szCs w:val="18"/>
              </w:rPr>
              <w:t>;</w:t>
            </w:r>
          </w:p>
          <w:p w14:paraId="1C6CB02C" w14:textId="60532A8A" w:rsidR="009509A6" w:rsidRPr="00F502B8" w:rsidRDefault="009509A6" w:rsidP="00C720DC">
            <w:pPr>
              <w:rPr>
                <w:color w:val="000000"/>
                <w:sz w:val="18"/>
                <w:szCs w:val="18"/>
              </w:rPr>
            </w:pPr>
            <w:r>
              <w:rPr>
                <w:color w:val="000000"/>
                <w:sz w:val="18"/>
                <w:szCs w:val="18"/>
              </w:rPr>
              <w:t xml:space="preserve">- </w:t>
            </w:r>
            <w:r w:rsidRPr="00F502B8">
              <w:rPr>
                <w:color w:val="000000"/>
                <w:sz w:val="18"/>
                <w:szCs w:val="18"/>
              </w:rPr>
              <w:t>contraindications to MRI</w:t>
            </w:r>
            <w:r>
              <w:rPr>
                <w:color w:val="000000"/>
                <w:sz w:val="18"/>
                <w:szCs w:val="18"/>
              </w:rPr>
              <w:t>.</w:t>
            </w:r>
          </w:p>
        </w:tc>
        <w:tc>
          <w:tcPr>
            <w:tcW w:w="3120" w:type="dxa"/>
            <w:shd w:val="clear" w:color="auto" w:fill="auto"/>
          </w:tcPr>
          <w:p w14:paraId="10AF48A7" w14:textId="77777777" w:rsidR="009509A6" w:rsidRPr="00F502B8" w:rsidRDefault="009509A6" w:rsidP="00C720DC">
            <w:pPr>
              <w:rPr>
                <w:color w:val="000000"/>
                <w:sz w:val="18"/>
                <w:szCs w:val="18"/>
              </w:rPr>
            </w:pPr>
            <w:r w:rsidRPr="00F502B8">
              <w:rPr>
                <w:color w:val="000000"/>
                <w:sz w:val="18"/>
                <w:szCs w:val="18"/>
              </w:rPr>
              <w:t>Clinic patients</w:t>
            </w:r>
          </w:p>
        </w:tc>
      </w:tr>
      <w:tr w:rsidR="009509A6" w:rsidRPr="00F502B8" w14:paraId="38F7D818" w14:textId="77777777" w:rsidTr="002F62B0">
        <w:trPr>
          <w:cantSplit/>
        </w:trPr>
        <w:tc>
          <w:tcPr>
            <w:tcW w:w="1270" w:type="dxa"/>
            <w:shd w:val="clear" w:color="auto" w:fill="auto"/>
          </w:tcPr>
          <w:p w14:paraId="27B70049" w14:textId="4A2C6F39" w:rsidR="009509A6" w:rsidRPr="0053554E" w:rsidRDefault="009509A6" w:rsidP="00C720DC">
            <w:pPr>
              <w:rPr>
                <w:b/>
                <w:color w:val="000000"/>
                <w:sz w:val="18"/>
                <w:szCs w:val="18"/>
              </w:rPr>
            </w:pPr>
            <w:r w:rsidRPr="0053554E">
              <w:rPr>
                <w:b/>
                <w:color w:val="000000"/>
                <w:sz w:val="18"/>
                <w:szCs w:val="18"/>
              </w:rPr>
              <w:t>Roca-Fern</w:t>
            </w:r>
            <w:r>
              <w:rPr>
                <w:b/>
                <w:color w:val="000000"/>
                <w:sz w:val="18"/>
                <w:szCs w:val="18"/>
              </w:rPr>
              <w:t>a</w:t>
            </w:r>
            <w:r w:rsidRPr="0053554E">
              <w:rPr>
                <w:b/>
                <w:color w:val="000000"/>
                <w:sz w:val="18"/>
                <w:szCs w:val="18"/>
              </w:rPr>
              <w:t>ndez 2022</w:t>
            </w:r>
          </w:p>
        </w:tc>
        <w:tc>
          <w:tcPr>
            <w:tcW w:w="2267" w:type="dxa"/>
            <w:shd w:val="clear" w:color="auto" w:fill="auto"/>
          </w:tcPr>
          <w:p w14:paraId="3292BBAC" w14:textId="77777777" w:rsidR="009509A6" w:rsidRPr="00025689" w:rsidRDefault="009509A6" w:rsidP="00C720DC">
            <w:pPr>
              <w:rPr>
                <w:i/>
                <w:color w:val="000000"/>
                <w:sz w:val="18"/>
                <w:szCs w:val="18"/>
              </w:rPr>
            </w:pPr>
            <w:r w:rsidRPr="00025689">
              <w:rPr>
                <w:i/>
                <w:color w:val="000000"/>
                <w:sz w:val="18"/>
                <w:szCs w:val="18"/>
              </w:rPr>
              <w:t>Cardiac impairment in Long Covid 1-year post-SARS-CoV-2 infection</w:t>
            </w:r>
          </w:p>
        </w:tc>
        <w:tc>
          <w:tcPr>
            <w:tcW w:w="1276" w:type="dxa"/>
            <w:shd w:val="clear" w:color="auto" w:fill="auto"/>
          </w:tcPr>
          <w:p w14:paraId="42369671" w14:textId="77777777" w:rsidR="009509A6" w:rsidRPr="00F502B8" w:rsidRDefault="009509A6" w:rsidP="00C720DC">
            <w:pPr>
              <w:rPr>
                <w:color w:val="000000"/>
                <w:sz w:val="18"/>
                <w:szCs w:val="18"/>
              </w:rPr>
            </w:pPr>
            <w:r w:rsidRPr="00F502B8">
              <w:rPr>
                <w:color w:val="000000"/>
                <w:sz w:val="18"/>
                <w:szCs w:val="18"/>
              </w:rPr>
              <w:t>UK</w:t>
            </w:r>
          </w:p>
        </w:tc>
        <w:tc>
          <w:tcPr>
            <w:tcW w:w="2551" w:type="dxa"/>
            <w:shd w:val="clear" w:color="auto" w:fill="auto"/>
          </w:tcPr>
          <w:p w14:paraId="4336488A" w14:textId="77777777" w:rsidR="009509A6" w:rsidRPr="00F502B8" w:rsidRDefault="009509A6" w:rsidP="00C720DC">
            <w:pPr>
              <w:rPr>
                <w:color w:val="000000"/>
                <w:sz w:val="18"/>
                <w:szCs w:val="18"/>
              </w:rPr>
            </w:pPr>
            <w:r w:rsidRPr="00F502B8">
              <w:rPr>
                <w:color w:val="000000"/>
                <w:sz w:val="18"/>
                <w:szCs w:val="18"/>
              </w:rPr>
              <w:t>To determine the trajectory of cardiac impairment (as measured by cardiac MRI) in subjects with LC.</w:t>
            </w:r>
          </w:p>
        </w:tc>
        <w:tc>
          <w:tcPr>
            <w:tcW w:w="1276" w:type="dxa"/>
            <w:shd w:val="clear" w:color="auto" w:fill="auto"/>
          </w:tcPr>
          <w:p w14:paraId="1489A7A8" w14:textId="77777777" w:rsidR="009509A6" w:rsidRPr="00F502B8" w:rsidRDefault="009509A6" w:rsidP="00C720DC">
            <w:pPr>
              <w:rPr>
                <w:color w:val="000000"/>
                <w:sz w:val="18"/>
                <w:szCs w:val="18"/>
              </w:rPr>
            </w:pPr>
            <w:r w:rsidRPr="00F502B8">
              <w:rPr>
                <w:color w:val="000000"/>
                <w:sz w:val="18"/>
                <w:szCs w:val="18"/>
              </w:rPr>
              <w:t>Cohort study with control group</w:t>
            </w:r>
          </w:p>
        </w:tc>
        <w:tc>
          <w:tcPr>
            <w:tcW w:w="1134" w:type="dxa"/>
            <w:shd w:val="clear" w:color="auto" w:fill="auto"/>
          </w:tcPr>
          <w:p w14:paraId="7FF1A37B" w14:textId="5BC0C37F" w:rsidR="009509A6" w:rsidRPr="005237B0" w:rsidRDefault="009509A6" w:rsidP="00C720DC">
            <w:pPr>
              <w:rPr>
                <w:color w:val="000000"/>
                <w:sz w:val="18"/>
                <w:szCs w:val="18"/>
                <w:highlight w:val="yellow"/>
              </w:rPr>
            </w:pPr>
            <w:r w:rsidRPr="00D7023C">
              <w:rPr>
                <w:color w:val="000000"/>
                <w:sz w:val="18"/>
                <w:szCs w:val="18"/>
              </w:rPr>
              <w:t>May 2020</w:t>
            </w:r>
          </w:p>
        </w:tc>
        <w:tc>
          <w:tcPr>
            <w:tcW w:w="1134" w:type="dxa"/>
            <w:shd w:val="clear" w:color="auto" w:fill="auto"/>
          </w:tcPr>
          <w:p w14:paraId="7419A283" w14:textId="6EF8085F" w:rsidR="009509A6" w:rsidRPr="005237B0" w:rsidRDefault="009509A6" w:rsidP="00C720DC">
            <w:pPr>
              <w:rPr>
                <w:color w:val="000000"/>
                <w:sz w:val="18"/>
                <w:szCs w:val="18"/>
                <w:highlight w:val="yellow"/>
              </w:rPr>
            </w:pPr>
            <w:r w:rsidRPr="00D7023C">
              <w:rPr>
                <w:color w:val="000000"/>
                <w:sz w:val="18"/>
                <w:szCs w:val="18"/>
              </w:rPr>
              <w:t>August 2021</w:t>
            </w:r>
          </w:p>
        </w:tc>
        <w:tc>
          <w:tcPr>
            <w:tcW w:w="1418" w:type="dxa"/>
            <w:shd w:val="clear" w:color="auto" w:fill="auto"/>
          </w:tcPr>
          <w:p w14:paraId="167C6D1C" w14:textId="5B592C06" w:rsidR="009509A6" w:rsidRPr="00F502B8" w:rsidRDefault="009509A6" w:rsidP="00C720DC">
            <w:pPr>
              <w:rPr>
                <w:color w:val="000000"/>
                <w:sz w:val="18"/>
                <w:szCs w:val="18"/>
              </w:rPr>
            </w:pPr>
            <w:r w:rsidRPr="00F502B8">
              <w:rPr>
                <w:color w:val="000000"/>
                <w:sz w:val="18"/>
                <w:szCs w:val="18"/>
              </w:rPr>
              <w:t>Amendment to a European Commission</w:t>
            </w:r>
            <w:r>
              <w:rPr>
                <w:color w:val="000000"/>
                <w:sz w:val="18"/>
                <w:szCs w:val="18"/>
              </w:rPr>
              <w:t>’s</w:t>
            </w:r>
            <w:r w:rsidRPr="00F502B8">
              <w:rPr>
                <w:color w:val="000000"/>
                <w:sz w:val="18"/>
                <w:szCs w:val="18"/>
              </w:rPr>
              <w:t xml:space="preserve"> Horizon 2020 grant</w:t>
            </w:r>
          </w:p>
        </w:tc>
        <w:tc>
          <w:tcPr>
            <w:tcW w:w="2693" w:type="dxa"/>
            <w:shd w:val="clear" w:color="auto" w:fill="auto"/>
          </w:tcPr>
          <w:p w14:paraId="4A856B90" w14:textId="7193D2D0" w:rsidR="009509A6" w:rsidRPr="00F502B8" w:rsidRDefault="009509A6" w:rsidP="00C720DC">
            <w:pPr>
              <w:rPr>
                <w:color w:val="000000"/>
                <w:sz w:val="18"/>
                <w:szCs w:val="18"/>
              </w:rPr>
            </w:pPr>
            <w:r w:rsidRPr="00F502B8">
              <w:rPr>
                <w:color w:val="000000"/>
                <w:sz w:val="18"/>
                <w:szCs w:val="18"/>
              </w:rPr>
              <w:t>Volunteer population of those self-identifying as having L</w:t>
            </w:r>
            <w:r>
              <w:rPr>
                <w:color w:val="000000"/>
                <w:sz w:val="18"/>
                <w:szCs w:val="18"/>
              </w:rPr>
              <w:t xml:space="preserve">ong </w:t>
            </w:r>
            <w:r w:rsidRPr="00F502B8">
              <w:rPr>
                <w:color w:val="000000"/>
                <w:sz w:val="18"/>
                <w:szCs w:val="18"/>
              </w:rPr>
              <w:t>C</w:t>
            </w:r>
            <w:r>
              <w:rPr>
                <w:color w:val="000000"/>
                <w:sz w:val="18"/>
                <w:szCs w:val="18"/>
              </w:rPr>
              <w:t>ovid.</w:t>
            </w:r>
          </w:p>
        </w:tc>
        <w:tc>
          <w:tcPr>
            <w:tcW w:w="2410" w:type="dxa"/>
            <w:shd w:val="clear" w:color="auto" w:fill="auto"/>
          </w:tcPr>
          <w:p w14:paraId="7B7C40B6" w14:textId="77777777" w:rsidR="009509A6" w:rsidRPr="00F502B8" w:rsidRDefault="009509A6" w:rsidP="00C720DC">
            <w:pPr>
              <w:rPr>
                <w:color w:val="000000"/>
                <w:sz w:val="18"/>
                <w:szCs w:val="18"/>
              </w:rPr>
            </w:pPr>
            <w:r w:rsidRPr="00F502B8">
              <w:rPr>
                <w:color w:val="000000"/>
                <w:sz w:val="18"/>
                <w:szCs w:val="18"/>
              </w:rPr>
              <w:t>All</w:t>
            </w:r>
          </w:p>
        </w:tc>
        <w:tc>
          <w:tcPr>
            <w:tcW w:w="1985" w:type="dxa"/>
            <w:shd w:val="clear" w:color="auto" w:fill="auto"/>
          </w:tcPr>
          <w:p w14:paraId="78B4ADAF" w14:textId="4F0B57DE" w:rsidR="009509A6" w:rsidRDefault="009509A6" w:rsidP="00A4009A">
            <w:pPr>
              <w:ind w:right="-53"/>
              <w:rPr>
                <w:color w:val="000000"/>
                <w:sz w:val="18"/>
                <w:szCs w:val="18"/>
              </w:rPr>
            </w:pPr>
            <w:r>
              <w:rPr>
                <w:color w:val="000000"/>
                <w:sz w:val="18"/>
                <w:szCs w:val="18"/>
              </w:rPr>
              <w:t>- S</w:t>
            </w:r>
            <w:r w:rsidRPr="00F502B8">
              <w:rPr>
                <w:color w:val="000000"/>
                <w:sz w:val="18"/>
                <w:szCs w:val="18"/>
              </w:rPr>
              <w:t>ymptoms of active respiratory viral infection</w:t>
            </w:r>
            <w:r>
              <w:rPr>
                <w:color w:val="000000"/>
                <w:sz w:val="18"/>
                <w:szCs w:val="18"/>
              </w:rPr>
              <w:t>;</w:t>
            </w:r>
          </w:p>
          <w:p w14:paraId="483EC3CE" w14:textId="0136C57B" w:rsidR="009509A6" w:rsidRDefault="009509A6" w:rsidP="00C720DC">
            <w:pPr>
              <w:rPr>
                <w:color w:val="000000"/>
                <w:sz w:val="18"/>
                <w:szCs w:val="18"/>
              </w:rPr>
            </w:pPr>
            <w:r>
              <w:rPr>
                <w:color w:val="000000"/>
                <w:sz w:val="18"/>
                <w:szCs w:val="18"/>
              </w:rPr>
              <w:t>- H</w:t>
            </w:r>
            <w:r w:rsidRPr="00F502B8">
              <w:rPr>
                <w:color w:val="000000"/>
                <w:sz w:val="18"/>
                <w:szCs w:val="18"/>
              </w:rPr>
              <w:t>ospital discharge in the last 7 days</w:t>
            </w:r>
            <w:r>
              <w:rPr>
                <w:color w:val="000000"/>
                <w:sz w:val="18"/>
                <w:szCs w:val="18"/>
              </w:rPr>
              <w:t>;</w:t>
            </w:r>
          </w:p>
          <w:p w14:paraId="68CB784E" w14:textId="2D42AD64" w:rsidR="009509A6" w:rsidRPr="00F502B8" w:rsidRDefault="009509A6" w:rsidP="00C720DC">
            <w:pPr>
              <w:rPr>
                <w:color w:val="000000"/>
                <w:sz w:val="18"/>
                <w:szCs w:val="18"/>
              </w:rPr>
            </w:pPr>
            <w:r>
              <w:rPr>
                <w:color w:val="000000"/>
                <w:sz w:val="18"/>
                <w:szCs w:val="18"/>
              </w:rPr>
              <w:t>- C</w:t>
            </w:r>
            <w:r w:rsidRPr="00F502B8">
              <w:rPr>
                <w:color w:val="000000"/>
                <w:sz w:val="18"/>
                <w:szCs w:val="18"/>
              </w:rPr>
              <w:t>ontraindications to MR</w:t>
            </w:r>
            <w:r>
              <w:rPr>
                <w:color w:val="000000"/>
                <w:sz w:val="18"/>
                <w:szCs w:val="18"/>
              </w:rPr>
              <w:t>I.</w:t>
            </w:r>
          </w:p>
        </w:tc>
        <w:tc>
          <w:tcPr>
            <w:tcW w:w="3120" w:type="dxa"/>
            <w:shd w:val="clear" w:color="auto" w:fill="auto"/>
          </w:tcPr>
          <w:p w14:paraId="60D341A5" w14:textId="77777777" w:rsidR="009509A6" w:rsidRPr="00F502B8" w:rsidRDefault="009509A6" w:rsidP="00C720DC">
            <w:pPr>
              <w:rPr>
                <w:color w:val="000000"/>
                <w:sz w:val="18"/>
                <w:szCs w:val="18"/>
              </w:rPr>
            </w:pPr>
            <w:r w:rsidRPr="00F502B8">
              <w:rPr>
                <w:color w:val="000000"/>
                <w:sz w:val="18"/>
                <w:szCs w:val="18"/>
              </w:rPr>
              <w:t>Voluntary</w:t>
            </w:r>
          </w:p>
        </w:tc>
      </w:tr>
      <w:tr w:rsidR="009509A6" w:rsidRPr="00F502B8" w14:paraId="5488F6A4" w14:textId="77777777" w:rsidTr="002F62B0">
        <w:trPr>
          <w:cantSplit/>
        </w:trPr>
        <w:tc>
          <w:tcPr>
            <w:tcW w:w="1270" w:type="dxa"/>
            <w:shd w:val="clear" w:color="auto" w:fill="auto"/>
          </w:tcPr>
          <w:p w14:paraId="5562A2A9" w14:textId="77777777" w:rsidR="009509A6" w:rsidRDefault="009509A6" w:rsidP="00C720DC">
            <w:pPr>
              <w:rPr>
                <w:b/>
                <w:color w:val="000000"/>
                <w:sz w:val="18"/>
                <w:szCs w:val="18"/>
              </w:rPr>
            </w:pPr>
            <w:r w:rsidRPr="0011521E">
              <w:rPr>
                <w:b/>
                <w:color w:val="000000"/>
                <w:sz w:val="18"/>
                <w:szCs w:val="18"/>
              </w:rPr>
              <w:t>Peluso 2022</w:t>
            </w:r>
          </w:p>
          <w:p w14:paraId="1729E0E5" w14:textId="6F1F5F56" w:rsidR="009509A6" w:rsidRPr="0011521E" w:rsidRDefault="009509A6" w:rsidP="00C720DC">
            <w:pPr>
              <w:rPr>
                <w:b/>
                <w:color w:val="000000"/>
                <w:sz w:val="18"/>
                <w:szCs w:val="18"/>
              </w:rPr>
            </w:pPr>
            <w:r>
              <w:rPr>
                <w:b/>
                <w:color w:val="000000"/>
                <w:sz w:val="18"/>
                <w:szCs w:val="18"/>
              </w:rPr>
              <w:t>(B)</w:t>
            </w:r>
          </w:p>
        </w:tc>
        <w:tc>
          <w:tcPr>
            <w:tcW w:w="2267" w:type="dxa"/>
            <w:shd w:val="clear" w:color="auto" w:fill="auto"/>
          </w:tcPr>
          <w:p w14:paraId="3CA5724E" w14:textId="77777777" w:rsidR="009509A6" w:rsidRPr="00025689" w:rsidRDefault="009509A6" w:rsidP="00C720DC">
            <w:pPr>
              <w:rPr>
                <w:i/>
                <w:color w:val="000000"/>
                <w:sz w:val="18"/>
                <w:szCs w:val="18"/>
              </w:rPr>
            </w:pPr>
            <w:r w:rsidRPr="00025689">
              <w:rPr>
                <w:i/>
                <w:color w:val="000000"/>
                <w:sz w:val="18"/>
                <w:szCs w:val="18"/>
              </w:rPr>
              <w:t>Impact of Pre-Existing Chronic Viral Infection and Reactivation on the Development of Long COVID</w:t>
            </w:r>
          </w:p>
        </w:tc>
        <w:tc>
          <w:tcPr>
            <w:tcW w:w="1276" w:type="dxa"/>
            <w:shd w:val="clear" w:color="auto" w:fill="auto"/>
          </w:tcPr>
          <w:p w14:paraId="321EEE42"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auto"/>
          </w:tcPr>
          <w:p w14:paraId="67A71E3C" w14:textId="7202A786" w:rsidR="009509A6" w:rsidRPr="00F502B8" w:rsidRDefault="009509A6" w:rsidP="00C720DC">
            <w:pPr>
              <w:rPr>
                <w:color w:val="000000"/>
                <w:sz w:val="18"/>
                <w:szCs w:val="18"/>
              </w:rPr>
            </w:pPr>
            <w:r w:rsidRPr="00F502B8">
              <w:rPr>
                <w:color w:val="000000"/>
                <w:sz w:val="18"/>
                <w:szCs w:val="18"/>
              </w:rPr>
              <w:t>To determine the relationship between Epstein-Barr virus reactivation, Cytomegalovirus and Human Immunodeficiency virus and LC symptoms</w:t>
            </w:r>
            <w:r>
              <w:rPr>
                <w:color w:val="000000"/>
                <w:sz w:val="18"/>
                <w:szCs w:val="18"/>
              </w:rPr>
              <w:t>.</w:t>
            </w:r>
          </w:p>
        </w:tc>
        <w:tc>
          <w:tcPr>
            <w:tcW w:w="1276" w:type="dxa"/>
            <w:shd w:val="clear" w:color="auto" w:fill="auto"/>
          </w:tcPr>
          <w:p w14:paraId="113FCFD9" w14:textId="77777777" w:rsidR="009509A6" w:rsidRPr="00F502B8" w:rsidRDefault="009509A6" w:rsidP="00C720DC">
            <w:pPr>
              <w:rPr>
                <w:color w:val="000000"/>
                <w:sz w:val="18"/>
                <w:szCs w:val="18"/>
              </w:rPr>
            </w:pPr>
            <w:r w:rsidRPr="00F502B8">
              <w:rPr>
                <w:color w:val="000000"/>
                <w:sz w:val="18"/>
                <w:szCs w:val="18"/>
              </w:rPr>
              <w:t>Cohort study with control group</w:t>
            </w:r>
          </w:p>
        </w:tc>
        <w:tc>
          <w:tcPr>
            <w:tcW w:w="1134" w:type="dxa"/>
            <w:shd w:val="clear" w:color="auto" w:fill="auto"/>
          </w:tcPr>
          <w:p w14:paraId="58156876" w14:textId="672C43E3" w:rsidR="009509A6" w:rsidRPr="0063022D" w:rsidRDefault="009509A6" w:rsidP="00C720DC">
            <w:pPr>
              <w:rPr>
                <w:color w:val="000000"/>
                <w:sz w:val="18"/>
                <w:szCs w:val="18"/>
                <w:highlight w:val="yellow"/>
              </w:rPr>
            </w:pPr>
            <w:r w:rsidRPr="00740AFD">
              <w:rPr>
                <w:color w:val="000000"/>
                <w:sz w:val="18"/>
                <w:szCs w:val="18"/>
              </w:rPr>
              <w:t>Not stated</w:t>
            </w:r>
          </w:p>
        </w:tc>
        <w:tc>
          <w:tcPr>
            <w:tcW w:w="1134" w:type="dxa"/>
            <w:shd w:val="clear" w:color="auto" w:fill="auto"/>
          </w:tcPr>
          <w:p w14:paraId="48554C49" w14:textId="5A47F541" w:rsidR="009509A6" w:rsidRPr="0063022D" w:rsidRDefault="009509A6" w:rsidP="00C720DC">
            <w:pPr>
              <w:rPr>
                <w:color w:val="000000"/>
                <w:sz w:val="18"/>
                <w:szCs w:val="18"/>
                <w:highlight w:val="yellow"/>
              </w:rPr>
            </w:pPr>
            <w:r w:rsidRPr="00740AFD">
              <w:rPr>
                <w:color w:val="000000"/>
                <w:sz w:val="18"/>
                <w:szCs w:val="18"/>
              </w:rPr>
              <w:t>Not stated</w:t>
            </w:r>
          </w:p>
        </w:tc>
        <w:tc>
          <w:tcPr>
            <w:tcW w:w="1418" w:type="dxa"/>
            <w:shd w:val="clear" w:color="auto" w:fill="auto"/>
          </w:tcPr>
          <w:p w14:paraId="0B5C690F" w14:textId="77777777" w:rsidR="009509A6" w:rsidRPr="00F502B8" w:rsidRDefault="009509A6" w:rsidP="00C720DC">
            <w:pPr>
              <w:rPr>
                <w:color w:val="000000"/>
                <w:sz w:val="18"/>
                <w:szCs w:val="18"/>
              </w:rPr>
            </w:pPr>
            <w:r w:rsidRPr="00F502B8">
              <w:rPr>
                <w:color w:val="000000"/>
                <w:sz w:val="18"/>
                <w:szCs w:val="18"/>
              </w:rPr>
              <w:t>National Institute of Allergy and Infectious Diseases</w:t>
            </w:r>
          </w:p>
        </w:tc>
        <w:tc>
          <w:tcPr>
            <w:tcW w:w="2693" w:type="dxa"/>
            <w:shd w:val="clear" w:color="auto" w:fill="auto"/>
          </w:tcPr>
          <w:p w14:paraId="257DBB2D" w14:textId="3203F348" w:rsidR="009509A6" w:rsidRPr="0063022D" w:rsidRDefault="009509A6" w:rsidP="00C720DC">
            <w:pPr>
              <w:rPr>
                <w:color w:val="000000"/>
                <w:sz w:val="18"/>
                <w:szCs w:val="18"/>
                <w:highlight w:val="yellow"/>
              </w:rPr>
            </w:pPr>
            <w:r w:rsidRPr="00740AFD">
              <w:rPr>
                <w:color w:val="000000"/>
                <w:sz w:val="18"/>
                <w:szCs w:val="18"/>
              </w:rPr>
              <w:t xml:space="preserve">Volunteers who tested positive at 2 academic medical centres, including clinicians and </w:t>
            </w:r>
            <w:proofErr w:type="spellStart"/>
            <w:r w:rsidRPr="00740AFD">
              <w:rPr>
                <w:color w:val="000000"/>
                <w:sz w:val="18"/>
                <w:szCs w:val="18"/>
              </w:rPr>
              <w:t>self referrals</w:t>
            </w:r>
            <w:proofErr w:type="spellEnd"/>
            <w:r w:rsidR="00606868">
              <w:rPr>
                <w:color w:val="000000"/>
                <w:sz w:val="18"/>
                <w:szCs w:val="18"/>
              </w:rPr>
              <w:t>.</w:t>
            </w:r>
          </w:p>
        </w:tc>
        <w:tc>
          <w:tcPr>
            <w:tcW w:w="2410" w:type="dxa"/>
            <w:shd w:val="clear" w:color="auto" w:fill="auto"/>
          </w:tcPr>
          <w:p w14:paraId="12DE0830" w14:textId="26D1E11C" w:rsidR="009509A6" w:rsidRPr="00740AFD" w:rsidRDefault="00F5256F" w:rsidP="00C720DC">
            <w:pPr>
              <w:rPr>
                <w:color w:val="000000"/>
                <w:sz w:val="18"/>
                <w:szCs w:val="18"/>
              </w:rPr>
            </w:pPr>
            <w:r>
              <w:rPr>
                <w:color w:val="000000"/>
                <w:sz w:val="18"/>
                <w:szCs w:val="18"/>
              </w:rPr>
              <w:t>- A</w:t>
            </w:r>
            <w:r w:rsidR="009509A6" w:rsidRPr="00740AFD">
              <w:rPr>
                <w:color w:val="000000"/>
                <w:sz w:val="18"/>
                <w:szCs w:val="18"/>
              </w:rPr>
              <w:t>dult with a history of SARS-CoV-2 infection identified on nucleic acid amplification testing</w:t>
            </w:r>
            <w:r>
              <w:rPr>
                <w:color w:val="000000"/>
                <w:sz w:val="18"/>
                <w:szCs w:val="18"/>
              </w:rPr>
              <w:t>;</w:t>
            </w:r>
          </w:p>
          <w:p w14:paraId="638262C5" w14:textId="66BEA645" w:rsidR="009509A6" w:rsidRPr="00F5256F" w:rsidRDefault="00F5256F" w:rsidP="00C720DC">
            <w:pPr>
              <w:rPr>
                <w:color w:val="000000"/>
                <w:sz w:val="18"/>
                <w:szCs w:val="18"/>
              </w:rPr>
            </w:pPr>
            <w:r>
              <w:rPr>
                <w:color w:val="000000"/>
                <w:sz w:val="18"/>
                <w:szCs w:val="18"/>
              </w:rPr>
              <w:t>- R</w:t>
            </w:r>
            <w:r w:rsidR="009509A6" w:rsidRPr="00740AFD">
              <w:rPr>
                <w:color w:val="000000"/>
                <w:sz w:val="18"/>
                <w:szCs w:val="18"/>
              </w:rPr>
              <w:t xml:space="preserve">egardless of the presence of acute or </w:t>
            </w:r>
            <w:proofErr w:type="spellStart"/>
            <w:r w:rsidR="009509A6" w:rsidRPr="00740AFD">
              <w:rPr>
                <w:color w:val="000000"/>
                <w:sz w:val="18"/>
                <w:szCs w:val="18"/>
              </w:rPr>
              <w:t>postacute</w:t>
            </w:r>
            <w:proofErr w:type="spellEnd"/>
            <w:r w:rsidR="009509A6" w:rsidRPr="00740AFD">
              <w:rPr>
                <w:color w:val="000000"/>
                <w:sz w:val="18"/>
                <w:szCs w:val="18"/>
              </w:rPr>
              <w:t xml:space="preserve"> symptoms, was</w:t>
            </w:r>
            <w:r>
              <w:rPr>
                <w:color w:val="000000"/>
                <w:sz w:val="18"/>
                <w:szCs w:val="18"/>
              </w:rPr>
              <w:t xml:space="preserve"> </w:t>
            </w:r>
            <w:r w:rsidR="009509A6" w:rsidRPr="00740AFD">
              <w:rPr>
                <w:color w:val="000000"/>
                <w:sz w:val="18"/>
                <w:szCs w:val="18"/>
              </w:rPr>
              <w:t xml:space="preserve">more than 14 days following symptom onset and followed approximately every 4 months </w:t>
            </w:r>
            <w:proofErr w:type="spellStart"/>
            <w:r w:rsidR="009509A6" w:rsidRPr="00740AFD">
              <w:rPr>
                <w:color w:val="000000"/>
                <w:sz w:val="18"/>
                <w:szCs w:val="18"/>
              </w:rPr>
              <w:t>thereaft</w:t>
            </w:r>
            <w:proofErr w:type="spellEnd"/>
            <w:r>
              <w:rPr>
                <w:color w:val="000000"/>
                <w:sz w:val="18"/>
                <w:szCs w:val="18"/>
              </w:rPr>
              <w:t>.</w:t>
            </w:r>
          </w:p>
        </w:tc>
        <w:tc>
          <w:tcPr>
            <w:tcW w:w="1985" w:type="dxa"/>
            <w:shd w:val="clear" w:color="auto" w:fill="auto"/>
          </w:tcPr>
          <w:p w14:paraId="1C140CF7" w14:textId="4080E6FC" w:rsidR="009509A6" w:rsidRPr="00CE4C1F" w:rsidRDefault="009509A6" w:rsidP="00C720DC">
            <w:pPr>
              <w:rPr>
                <w:color w:val="000000"/>
                <w:sz w:val="18"/>
                <w:szCs w:val="18"/>
                <w:highlight w:val="yellow"/>
              </w:rPr>
            </w:pPr>
            <w:r w:rsidRPr="00740AFD">
              <w:rPr>
                <w:color w:val="000000"/>
                <w:sz w:val="18"/>
                <w:szCs w:val="18"/>
              </w:rPr>
              <w:t>Not stated</w:t>
            </w:r>
          </w:p>
        </w:tc>
        <w:tc>
          <w:tcPr>
            <w:tcW w:w="3120" w:type="dxa"/>
            <w:shd w:val="clear" w:color="auto" w:fill="auto"/>
          </w:tcPr>
          <w:p w14:paraId="48421AB3" w14:textId="77777777" w:rsidR="009509A6" w:rsidRPr="00F502B8" w:rsidRDefault="009509A6" w:rsidP="00C720DC">
            <w:pPr>
              <w:rPr>
                <w:color w:val="000000"/>
                <w:sz w:val="18"/>
                <w:szCs w:val="18"/>
              </w:rPr>
            </w:pPr>
            <w:r w:rsidRPr="00F502B8">
              <w:rPr>
                <w:color w:val="000000"/>
                <w:sz w:val="18"/>
                <w:szCs w:val="18"/>
              </w:rPr>
              <w:t>Voluntary</w:t>
            </w:r>
          </w:p>
        </w:tc>
      </w:tr>
      <w:tr w:rsidR="009509A6" w:rsidRPr="00F502B8" w14:paraId="3CFAFCC9" w14:textId="77777777" w:rsidTr="002F62B0">
        <w:trPr>
          <w:cantSplit/>
        </w:trPr>
        <w:tc>
          <w:tcPr>
            <w:tcW w:w="1270" w:type="dxa"/>
            <w:shd w:val="clear" w:color="auto" w:fill="auto"/>
          </w:tcPr>
          <w:p w14:paraId="29D14E10" w14:textId="77777777" w:rsidR="009509A6" w:rsidRDefault="009509A6" w:rsidP="00C720DC">
            <w:pPr>
              <w:rPr>
                <w:b/>
                <w:color w:val="000000"/>
                <w:sz w:val="18"/>
                <w:szCs w:val="18"/>
              </w:rPr>
            </w:pPr>
            <w:proofErr w:type="spellStart"/>
            <w:r w:rsidRPr="0029580B">
              <w:rPr>
                <w:b/>
                <w:color w:val="000000"/>
                <w:sz w:val="18"/>
                <w:szCs w:val="18"/>
              </w:rPr>
              <w:t>Durstenfeld</w:t>
            </w:r>
            <w:proofErr w:type="spellEnd"/>
            <w:r w:rsidRPr="0029580B">
              <w:rPr>
                <w:b/>
                <w:color w:val="000000"/>
                <w:sz w:val="18"/>
                <w:szCs w:val="18"/>
              </w:rPr>
              <w:t xml:space="preserve"> 2022</w:t>
            </w:r>
          </w:p>
          <w:p w14:paraId="256AC4C0" w14:textId="3CDAC6B9" w:rsidR="009509A6" w:rsidRPr="00E43CDC" w:rsidRDefault="009509A6" w:rsidP="00C720DC">
            <w:pPr>
              <w:rPr>
                <w:b/>
                <w:i/>
                <w:iCs/>
                <w:color w:val="000000"/>
                <w:sz w:val="18"/>
                <w:szCs w:val="18"/>
              </w:rPr>
            </w:pPr>
            <w:r w:rsidRPr="00E43CDC">
              <w:rPr>
                <w:b/>
                <w:i/>
                <w:iCs/>
                <w:color w:val="000000"/>
                <w:sz w:val="18"/>
                <w:szCs w:val="18"/>
              </w:rPr>
              <w:t>(B)</w:t>
            </w:r>
          </w:p>
        </w:tc>
        <w:tc>
          <w:tcPr>
            <w:tcW w:w="2267" w:type="dxa"/>
            <w:shd w:val="clear" w:color="auto" w:fill="auto"/>
          </w:tcPr>
          <w:p w14:paraId="0C0AC50E" w14:textId="77777777" w:rsidR="009509A6" w:rsidRPr="00025689" w:rsidRDefault="009509A6" w:rsidP="00C720DC">
            <w:pPr>
              <w:rPr>
                <w:i/>
                <w:color w:val="000000"/>
                <w:sz w:val="18"/>
                <w:szCs w:val="18"/>
              </w:rPr>
            </w:pPr>
            <w:r w:rsidRPr="00025689">
              <w:rPr>
                <w:i/>
                <w:color w:val="000000"/>
                <w:sz w:val="18"/>
                <w:szCs w:val="18"/>
              </w:rPr>
              <w:t>Inflammation during early post-acute COVID-19 is associated with reduced exercise capacity and Long COVID symptoms after 1 year</w:t>
            </w:r>
          </w:p>
        </w:tc>
        <w:tc>
          <w:tcPr>
            <w:tcW w:w="1276" w:type="dxa"/>
            <w:shd w:val="clear" w:color="auto" w:fill="auto"/>
          </w:tcPr>
          <w:p w14:paraId="1436729F"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auto"/>
          </w:tcPr>
          <w:p w14:paraId="07D7EAA6" w14:textId="4E7D24AC" w:rsidR="009509A6" w:rsidRPr="00F502B8" w:rsidRDefault="009509A6" w:rsidP="00C720DC">
            <w:pPr>
              <w:rPr>
                <w:color w:val="000000"/>
                <w:sz w:val="18"/>
                <w:szCs w:val="18"/>
              </w:rPr>
            </w:pPr>
            <w:r w:rsidRPr="00F502B8">
              <w:rPr>
                <w:color w:val="000000"/>
                <w:sz w:val="18"/>
                <w:szCs w:val="18"/>
              </w:rPr>
              <w:t>To compare symptomatic and recovered individuals using non-invasive cardiopulmonary exercise testing</w:t>
            </w:r>
            <w:r>
              <w:rPr>
                <w:color w:val="000000"/>
                <w:sz w:val="18"/>
                <w:szCs w:val="18"/>
              </w:rPr>
              <w:t>.</w:t>
            </w:r>
          </w:p>
        </w:tc>
        <w:tc>
          <w:tcPr>
            <w:tcW w:w="1276" w:type="dxa"/>
            <w:shd w:val="clear" w:color="auto" w:fill="auto"/>
          </w:tcPr>
          <w:p w14:paraId="01518E38" w14:textId="1B4699F4" w:rsidR="009509A6" w:rsidRPr="00F502B8" w:rsidRDefault="009509A6" w:rsidP="00C720DC">
            <w:pPr>
              <w:rPr>
                <w:color w:val="000000"/>
                <w:sz w:val="18"/>
                <w:szCs w:val="18"/>
              </w:rPr>
            </w:pPr>
            <w:r w:rsidRPr="00F502B8">
              <w:rPr>
                <w:color w:val="000000"/>
                <w:sz w:val="18"/>
                <w:szCs w:val="18"/>
              </w:rPr>
              <w:t>Cohort study</w:t>
            </w:r>
          </w:p>
        </w:tc>
        <w:tc>
          <w:tcPr>
            <w:tcW w:w="1134" w:type="dxa"/>
            <w:shd w:val="clear" w:color="auto" w:fill="FFFFFF" w:themeFill="background1"/>
          </w:tcPr>
          <w:p w14:paraId="30C99864" w14:textId="0F56478F" w:rsidR="009509A6" w:rsidRPr="00054B86" w:rsidRDefault="009509A6" w:rsidP="00C720DC">
            <w:pPr>
              <w:rPr>
                <w:rFonts w:asciiTheme="minorHAnsi" w:hAnsiTheme="minorHAnsi" w:cstheme="minorHAnsi"/>
                <w:color w:val="000000"/>
                <w:sz w:val="18"/>
                <w:szCs w:val="18"/>
              </w:rPr>
            </w:pPr>
            <w:r w:rsidRPr="00054B86">
              <w:rPr>
                <w:rFonts w:asciiTheme="minorHAnsi" w:hAnsiTheme="minorHAnsi" w:cstheme="minorHAnsi"/>
                <w:color w:val="000000"/>
                <w:sz w:val="18"/>
                <w:szCs w:val="18"/>
              </w:rPr>
              <w:t>Not stated</w:t>
            </w:r>
          </w:p>
        </w:tc>
        <w:tc>
          <w:tcPr>
            <w:tcW w:w="1134" w:type="dxa"/>
            <w:shd w:val="clear" w:color="auto" w:fill="FFFFFF" w:themeFill="background1"/>
          </w:tcPr>
          <w:p w14:paraId="40E807F3" w14:textId="3C40B752" w:rsidR="009509A6" w:rsidRPr="00054B86" w:rsidRDefault="009509A6" w:rsidP="00C720DC">
            <w:pPr>
              <w:rPr>
                <w:rFonts w:asciiTheme="minorHAnsi" w:eastAsia="Times New Roman" w:hAnsiTheme="minorHAnsi" w:cstheme="minorHAnsi"/>
                <w:sz w:val="18"/>
                <w:szCs w:val="18"/>
              </w:rPr>
            </w:pPr>
            <w:r w:rsidRPr="00054B86">
              <w:rPr>
                <w:rFonts w:asciiTheme="minorHAnsi" w:eastAsia="Times New Roman" w:hAnsiTheme="minorHAnsi" w:cstheme="minorHAnsi"/>
                <w:sz w:val="18"/>
                <w:szCs w:val="18"/>
              </w:rPr>
              <w:t>Not stated</w:t>
            </w:r>
          </w:p>
        </w:tc>
        <w:tc>
          <w:tcPr>
            <w:tcW w:w="1418" w:type="dxa"/>
            <w:shd w:val="clear" w:color="auto" w:fill="auto"/>
          </w:tcPr>
          <w:p w14:paraId="2085CF88" w14:textId="7E8CF61C" w:rsidR="009509A6" w:rsidRPr="00F502B8" w:rsidRDefault="009509A6" w:rsidP="00C720DC">
            <w:pPr>
              <w:rPr>
                <w:color w:val="000000"/>
                <w:sz w:val="18"/>
                <w:szCs w:val="18"/>
              </w:rPr>
            </w:pPr>
            <w:r w:rsidRPr="00F502B8">
              <w:rPr>
                <w:color w:val="000000"/>
                <w:sz w:val="18"/>
                <w:szCs w:val="18"/>
              </w:rPr>
              <w:t>Philanthropic, NIH and intramural</w:t>
            </w:r>
          </w:p>
        </w:tc>
        <w:tc>
          <w:tcPr>
            <w:tcW w:w="2693" w:type="dxa"/>
            <w:shd w:val="clear" w:color="auto" w:fill="auto"/>
          </w:tcPr>
          <w:p w14:paraId="24B407C4" w14:textId="484180AE" w:rsidR="009509A6" w:rsidRPr="00F502B8" w:rsidRDefault="009509A6" w:rsidP="00C720DC">
            <w:pPr>
              <w:rPr>
                <w:color w:val="000000"/>
                <w:sz w:val="18"/>
                <w:szCs w:val="18"/>
              </w:rPr>
            </w:pPr>
            <w:r w:rsidRPr="00F502B8">
              <w:rPr>
                <w:color w:val="000000"/>
                <w:sz w:val="18"/>
                <w:szCs w:val="18"/>
              </w:rPr>
              <w:t>46 individuals testing positive for COVID-19, 25 with symptoms, 21 recovered</w:t>
            </w:r>
            <w:r>
              <w:rPr>
                <w:color w:val="000000"/>
                <w:sz w:val="18"/>
                <w:szCs w:val="18"/>
              </w:rPr>
              <w:t xml:space="preserve">, </w:t>
            </w:r>
            <w:r w:rsidRPr="00F502B8">
              <w:rPr>
                <w:color w:val="000000"/>
                <w:sz w:val="18"/>
                <w:szCs w:val="18"/>
              </w:rPr>
              <w:t xml:space="preserve"> all participants had new symptoms without alternative cardiopulmonary explanations  and were more than 3 months after SARS-CoV-2 infection</w:t>
            </w:r>
            <w:r>
              <w:rPr>
                <w:color w:val="000000"/>
                <w:sz w:val="18"/>
                <w:szCs w:val="18"/>
              </w:rPr>
              <w:t>.</w:t>
            </w:r>
          </w:p>
        </w:tc>
        <w:tc>
          <w:tcPr>
            <w:tcW w:w="2410" w:type="dxa"/>
            <w:shd w:val="clear" w:color="auto" w:fill="auto"/>
          </w:tcPr>
          <w:p w14:paraId="58CF0429" w14:textId="15ADC633" w:rsidR="009509A6" w:rsidRDefault="009509A6" w:rsidP="00C720DC">
            <w:pPr>
              <w:rPr>
                <w:color w:val="000000"/>
                <w:sz w:val="18"/>
                <w:szCs w:val="18"/>
              </w:rPr>
            </w:pPr>
            <w:r>
              <w:rPr>
                <w:color w:val="000000"/>
                <w:sz w:val="18"/>
                <w:szCs w:val="18"/>
              </w:rPr>
              <w:t xml:space="preserve">- </w:t>
            </w:r>
            <w:r w:rsidRPr="00F502B8">
              <w:rPr>
                <w:color w:val="000000"/>
                <w:sz w:val="18"/>
                <w:szCs w:val="18"/>
              </w:rPr>
              <w:t xml:space="preserve">PCR </w:t>
            </w:r>
            <w:r>
              <w:rPr>
                <w:color w:val="000000"/>
                <w:sz w:val="18"/>
                <w:szCs w:val="18"/>
              </w:rPr>
              <w:t>positive;</w:t>
            </w:r>
          </w:p>
          <w:p w14:paraId="299AA540" w14:textId="46994434" w:rsidR="009509A6" w:rsidRPr="00F502B8" w:rsidRDefault="009509A6" w:rsidP="00C720DC">
            <w:pPr>
              <w:rPr>
                <w:color w:val="000000"/>
                <w:sz w:val="18"/>
                <w:szCs w:val="18"/>
              </w:rPr>
            </w:pPr>
            <w:r>
              <w:rPr>
                <w:color w:val="000000"/>
                <w:sz w:val="18"/>
                <w:szCs w:val="18"/>
              </w:rPr>
              <w:t>- E</w:t>
            </w:r>
            <w:r w:rsidRPr="00F502B8">
              <w:rPr>
                <w:color w:val="000000"/>
                <w:sz w:val="18"/>
                <w:szCs w:val="18"/>
              </w:rPr>
              <w:t>chocardiogram and CPET</w:t>
            </w:r>
            <w:r>
              <w:rPr>
                <w:color w:val="000000"/>
                <w:sz w:val="18"/>
                <w:szCs w:val="18"/>
              </w:rPr>
              <w:t>.</w:t>
            </w:r>
            <w:r w:rsidRPr="00F502B8">
              <w:rPr>
                <w:color w:val="000000"/>
                <w:sz w:val="18"/>
                <w:szCs w:val="18"/>
              </w:rPr>
              <w:t xml:space="preserve"> </w:t>
            </w:r>
          </w:p>
        </w:tc>
        <w:tc>
          <w:tcPr>
            <w:tcW w:w="1985" w:type="dxa"/>
            <w:shd w:val="clear" w:color="auto" w:fill="auto"/>
          </w:tcPr>
          <w:p w14:paraId="0E480EF1" w14:textId="00DA6925" w:rsidR="009509A6" w:rsidRDefault="009509A6" w:rsidP="00C720DC">
            <w:pPr>
              <w:rPr>
                <w:color w:val="000000"/>
                <w:sz w:val="18"/>
                <w:szCs w:val="18"/>
              </w:rPr>
            </w:pPr>
            <w:r>
              <w:rPr>
                <w:color w:val="000000"/>
                <w:sz w:val="18"/>
                <w:szCs w:val="18"/>
              </w:rPr>
              <w:t xml:space="preserve">- </w:t>
            </w:r>
            <w:r w:rsidRPr="00F502B8">
              <w:rPr>
                <w:color w:val="000000"/>
                <w:sz w:val="18"/>
                <w:szCs w:val="18"/>
              </w:rPr>
              <w:t>Pregnancy</w:t>
            </w:r>
            <w:r>
              <w:rPr>
                <w:color w:val="000000"/>
                <w:sz w:val="18"/>
                <w:szCs w:val="18"/>
              </w:rPr>
              <w:t>;</w:t>
            </w:r>
          </w:p>
          <w:p w14:paraId="2CC240D3" w14:textId="56005348" w:rsidR="009509A6" w:rsidRPr="00F502B8" w:rsidRDefault="009509A6" w:rsidP="00AB01CD">
            <w:pPr>
              <w:ind w:right="-53"/>
              <w:rPr>
                <w:color w:val="000000"/>
                <w:sz w:val="18"/>
                <w:szCs w:val="18"/>
              </w:rPr>
            </w:pPr>
            <w:r>
              <w:rPr>
                <w:color w:val="000000"/>
                <w:sz w:val="18"/>
                <w:szCs w:val="18"/>
              </w:rPr>
              <w:t>- H</w:t>
            </w:r>
            <w:r w:rsidRPr="00F502B8">
              <w:rPr>
                <w:color w:val="000000"/>
                <w:sz w:val="18"/>
                <w:szCs w:val="18"/>
              </w:rPr>
              <w:t>istory of prior cardiopulmonary disease</w:t>
            </w:r>
            <w:r>
              <w:rPr>
                <w:color w:val="000000"/>
                <w:sz w:val="18"/>
                <w:szCs w:val="18"/>
              </w:rPr>
              <w:t>.</w:t>
            </w:r>
          </w:p>
        </w:tc>
        <w:tc>
          <w:tcPr>
            <w:tcW w:w="3120" w:type="dxa"/>
            <w:shd w:val="clear" w:color="auto" w:fill="auto"/>
          </w:tcPr>
          <w:p w14:paraId="333D9773" w14:textId="77777777" w:rsidR="009509A6" w:rsidRPr="00F502B8" w:rsidRDefault="009509A6" w:rsidP="00C720DC">
            <w:pPr>
              <w:rPr>
                <w:color w:val="000000"/>
                <w:sz w:val="18"/>
                <w:szCs w:val="18"/>
              </w:rPr>
            </w:pPr>
            <w:r w:rsidRPr="00F502B8">
              <w:rPr>
                <w:color w:val="000000"/>
                <w:sz w:val="18"/>
                <w:szCs w:val="18"/>
              </w:rPr>
              <w:t>Population survey</w:t>
            </w:r>
          </w:p>
        </w:tc>
      </w:tr>
      <w:tr w:rsidR="009509A6" w:rsidRPr="00F502B8" w14:paraId="369573E5" w14:textId="77777777" w:rsidTr="002F62B0">
        <w:trPr>
          <w:cantSplit/>
        </w:trPr>
        <w:tc>
          <w:tcPr>
            <w:tcW w:w="1270" w:type="dxa"/>
            <w:shd w:val="clear" w:color="auto" w:fill="auto"/>
          </w:tcPr>
          <w:p w14:paraId="03C08217" w14:textId="77777777" w:rsidR="009509A6" w:rsidRPr="0029580B" w:rsidRDefault="009509A6" w:rsidP="00C720DC">
            <w:pPr>
              <w:rPr>
                <w:b/>
                <w:color w:val="000000"/>
                <w:sz w:val="18"/>
                <w:szCs w:val="18"/>
              </w:rPr>
            </w:pPr>
            <w:proofErr w:type="spellStart"/>
            <w:r w:rsidRPr="0029580B">
              <w:rPr>
                <w:b/>
                <w:color w:val="000000"/>
                <w:sz w:val="18"/>
                <w:szCs w:val="18"/>
              </w:rPr>
              <w:t>Maes</w:t>
            </w:r>
            <w:proofErr w:type="spellEnd"/>
            <w:r w:rsidRPr="0029580B">
              <w:rPr>
                <w:b/>
                <w:color w:val="000000"/>
                <w:sz w:val="18"/>
                <w:szCs w:val="18"/>
              </w:rPr>
              <w:t xml:space="preserve"> 2022</w:t>
            </w:r>
          </w:p>
        </w:tc>
        <w:tc>
          <w:tcPr>
            <w:tcW w:w="2267" w:type="dxa"/>
            <w:shd w:val="clear" w:color="auto" w:fill="auto"/>
          </w:tcPr>
          <w:p w14:paraId="0B4B6262" w14:textId="77777777" w:rsidR="009509A6" w:rsidRPr="00025689" w:rsidRDefault="009509A6" w:rsidP="00C720DC">
            <w:pPr>
              <w:rPr>
                <w:i/>
                <w:color w:val="000000"/>
                <w:sz w:val="18"/>
                <w:szCs w:val="18"/>
              </w:rPr>
            </w:pPr>
            <w:r w:rsidRPr="00025689">
              <w:rPr>
                <w:i/>
                <w:color w:val="000000"/>
                <w:sz w:val="18"/>
                <w:szCs w:val="18"/>
              </w:rPr>
              <w:t xml:space="preserve">Lowered quality of life in Long COVID is strongly predicted by affective symptoms and chronic fatigue syndrome which are associated with inflammatory processes during the acute infectious phase and consequent </w:t>
            </w:r>
            <w:proofErr w:type="spellStart"/>
            <w:r w:rsidRPr="00025689">
              <w:rPr>
                <w:i/>
                <w:color w:val="000000"/>
                <w:sz w:val="18"/>
                <w:szCs w:val="18"/>
              </w:rPr>
              <w:t>neuroimmunotoxic</w:t>
            </w:r>
            <w:proofErr w:type="spellEnd"/>
            <w:r w:rsidRPr="00025689">
              <w:rPr>
                <w:i/>
                <w:color w:val="000000"/>
                <w:sz w:val="18"/>
                <w:szCs w:val="18"/>
              </w:rPr>
              <w:t xml:space="preserve"> pathways</w:t>
            </w:r>
          </w:p>
        </w:tc>
        <w:tc>
          <w:tcPr>
            <w:tcW w:w="1276" w:type="dxa"/>
            <w:shd w:val="clear" w:color="auto" w:fill="auto"/>
          </w:tcPr>
          <w:p w14:paraId="6609FBA7" w14:textId="3C1B0589" w:rsidR="009509A6" w:rsidRPr="00F502B8" w:rsidRDefault="009509A6" w:rsidP="00C720DC">
            <w:pPr>
              <w:rPr>
                <w:color w:val="000000"/>
                <w:sz w:val="18"/>
                <w:szCs w:val="18"/>
              </w:rPr>
            </w:pPr>
            <w:r w:rsidRPr="00F502B8">
              <w:rPr>
                <w:color w:val="000000"/>
                <w:sz w:val="18"/>
                <w:szCs w:val="18"/>
              </w:rPr>
              <w:t>Thailand, Bulgaria, Iraq, Poland</w:t>
            </w:r>
          </w:p>
        </w:tc>
        <w:tc>
          <w:tcPr>
            <w:tcW w:w="2551" w:type="dxa"/>
            <w:shd w:val="clear" w:color="auto" w:fill="auto"/>
          </w:tcPr>
          <w:p w14:paraId="28081C65" w14:textId="3F6C3878" w:rsidR="009509A6" w:rsidRPr="00F502B8" w:rsidRDefault="009509A6" w:rsidP="00C720DC">
            <w:pPr>
              <w:rPr>
                <w:color w:val="000000"/>
                <w:sz w:val="18"/>
                <w:szCs w:val="18"/>
              </w:rPr>
            </w:pPr>
            <w:r w:rsidRPr="00F502B8">
              <w:rPr>
                <w:color w:val="000000"/>
                <w:sz w:val="18"/>
                <w:szCs w:val="18"/>
              </w:rPr>
              <w:t>To determine if affective symptoms in LC were mediated by inflammation in the acute phase and after</w:t>
            </w:r>
            <w:r>
              <w:rPr>
                <w:color w:val="000000"/>
                <w:sz w:val="18"/>
                <w:szCs w:val="18"/>
              </w:rPr>
              <w:t>.</w:t>
            </w:r>
          </w:p>
        </w:tc>
        <w:tc>
          <w:tcPr>
            <w:tcW w:w="1276" w:type="dxa"/>
            <w:shd w:val="clear" w:color="auto" w:fill="auto"/>
          </w:tcPr>
          <w:p w14:paraId="5A3629A7" w14:textId="77777777" w:rsidR="009509A6" w:rsidRPr="00F502B8" w:rsidRDefault="009509A6" w:rsidP="00C720DC">
            <w:pPr>
              <w:rPr>
                <w:color w:val="000000"/>
                <w:sz w:val="18"/>
                <w:szCs w:val="18"/>
              </w:rPr>
            </w:pPr>
            <w:r w:rsidRPr="00F502B8">
              <w:rPr>
                <w:color w:val="000000"/>
                <w:sz w:val="18"/>
                <w:szCs w:val="18"/>
              </w:rPr>
              <w:t>Cohort study with control group</w:t>
            </w:r>
          </w:p>
        </w:tc>
        <w:tc>
          <w:tcPr>
            <w:tcW w:w="1134" w:type="dxa"/>
            <w:shd w:val="clear" w:color="auto" w:fill="auto"/>
          </w:tcPr>
          <w:p w14:paraId="6AE8D923" w14:textId="5B40C3BF" w:rsidR="009509A6" w:rsidRPr="00F502B8" w:rsidRDefault="009509A6" w:rsidP="00C720DC">
            <w:pPr>
              <w:rPr>
                <w:color w:val="000000"/>
                <w:sz w:val="18"/>
                <w:szCs w:val="18"/>
              </w:rPr>
            </w:pPr>
            <w:r>
              <w:rPr>
                <w:color w:val="000000"/>
                <w:sz w:val="18"/>
                <w:szCs w:val="18"/>
              </w:rPr>
              <w:t>September 2021</w:t>
            </w:r>
          </w:p>
        </w:tc>
        <w:tc>
          <w:tcPr>
            <w:tcW w:w="1134" w:type="dxa"/>
            <w:shd w:val="clear" w:color="auto" w:fill="auto"/>
          </w:tcPr>
          <w:p w14:paraId="01DEFC05" w14:textId="70BEED42" w:rsidR="009509A6" w:rsidRPr="00F502B8" w:rsidRDefault="009509A6" w:rsidP="00C720DC">
            <w:pPr>
              <w:rPr>
                <w:color w:val="000000"/>
                <w:sz w:val="18"/>
                <w:szCs w:val="18"/>
              </w:rPr>
            </w:pPr>
            <w:r>
              <w:rPr>
                <w:color w:val="000000"/>
                <w:sz w:val="18"/>
                <w:szCs w:val="18"/>
              </w:rPr>
              <w:t>December 2021</w:t>
            </w:r>
          </w:p>
        </w:tc>
        <w:tc>
          <w:tcPr>
            <w:tcW w:w="1418" w:type="dxa"/>
            <w:shd w:val="clear" w:color="auto" w:fill="auto"/>
          </w:tcPr>
          <w:p w14:paraId="6276F94C" w14:textId="77777777" w:rsidR="009509A6" w:rsidRPr="00F502B8" w:rsidRDefault="009509A6" w:rsidP="00C720DC">
            <w:pPr>
              <w:rPr>
                <w:color w:val="000000"/>
                <w:sz w:val="18"/>
                <w:szCs w:val="18"/>
              </w:rPr>
            </w:pPr>
            <w:r w:rsidRPr="00F502B8">
              <w:rPr>
                <w:color w:val="000000"/>
                <w:sz w:val="18"/>
                <w:szCs w:val="18"/>
              </w:rPr>
              <w:t>None</w:t>
            </w:r>
          </w:p>
        </w:tc>
        <w:tc>
          <w:tcPr>
            <w:tcW w:w="2693" w:type="dxa"/>
            <w:shd w:val="clear" w:color="auto" w:fill="auto"/>
          </w:tcPr>
          <w:p w14:paraId="79B15D82" w14:textId="35BF336E" w:rsidR="009509A6" w:rsidRPr="00F502B8" w:rsidRDefault="009509A6" w:rsidP="00C720DC">
            <w:pPr>
              <w:rPr>
                <w:color w:val="000000"/>
                <w:sz w:val="18"/>
                <w:szCs w:val="18"/>
              </w:rPr>
            </w:pPr>
            <w:r w:rsidRPr="00F502B8">
              <w:rPr>
                <w:color w:val="000000"/>
                <w:sz w:val="18"/>
                <w:szCs w:val="18"/>
              </w:rPr>
              <w:t>Acute COVID population from a variety of hospitals, both in and out patients</w:t>
            </w:r>
            <w:r>
              <w:rPr>
                <w:color w:val="000000"/>
                <w:sz w:val="18"/>
                <w:szCs w:val="18"/>
              </w:rPr>
              <w:t>.</w:t>
            </w:r>
          </w:p>
        </w:tc>
        <w:tc>
          <w:tcPr>
            <w:tcW w:w="2410" w:type="dxa"/>
            <w:shd w:val="clear" w:color="auto" w:fill="auto"/>
          </w:tcPr>
          <w:p w14:paraId="6D0D87B4" w14:textId="0324C2A7" w:rsidR="009509A6" w:rsidRDefault="009509A6" w:rsidP="00C720DC">
            <w:pPr>
              <w:rPr>
                <w:color w:val="000000"/>
                <w:sz w:val="18"/>
                <w:szCs w:val="18"/>
              </w:rPr>
            </w:pPr>
            <w:r>
              <w:rPr>
                <w:color w:val="000000"/>
                <w:sz w:val="18"/>
                <w:szCs w:val="18"/>
              </w:rPr>
              <w:t xml:space="preserve">- </w:t>
            </w:r>
            <w:r w:rsidRPr="00F502B8">
              <w:rPr>
                <w:color w:val="000000"/>
                <w:sz w:val="18"/>
                <w:szCs w:val="18"/>
              </w:rPr>
              <w:t>Daily life activities influenced by at least two symptoms</w:t>
            </w:r>
            <w:r>
              <w:rPr>
                <w:color w:val="000000"/>
                <w:sz w:val="18"/>
                <w:szCs w:val="18"/>
              </w:rPr>
              <w:t>;</w:t>
            </w:r>
          </w:p>
          <w:p w14:paraId="00E04608" w14:textId="344C4348" w:rsidR="009509A6" w:rsidRDefault="009509A6" w:rsidP="00561C61">
            <w:pPr>
              <w:rPr>
                <w:color w:val="000000"/>
                <w:sz w:val="18"/>
                <w:szCs w:val="18"/>
              </w:rPr>
            </w:pPr>
            <w:r>
              <w:rPr>
                <w:color w:val="000000"/>
                <w:sz w:val="18"/>
                <w:szCs w:val="18"/>
              </w:rPr>
              <w:t>- S</w:t>
            </w:r>
            <w:r w:rsidRPr="00F502B8">
              <w:rPr>
                <w:color w:val="000000"/>
                <w:sz w:val="18"/>
                <w:szCs w:val="18"/>
              </w:rPr>
              <w:t>ymptoms last</w:t>
            </w:r>
            <w:r>
              <w:rPr>
                <w:color w:val="000000"/>
                <w:sz w:val="18"/>
                <w:szCs w:val="18"/>
              </w:rPr>
              <w:t>ing</w:t>
            </w:r>
            <w:r w:rsidRPr="00F502B8">
              <w:rPr>
                <w:color w:val="000000"/>
                <w:sz w:val="18"/>
                <w:szCs w:val="18"/>
              </w:rPr>
              <w:t xml:space="preserve"> for </w:t>
            </w:r>
            <w:r>
              <w:rPr>
                <w:color w:val="000000"/>
                <w:sz w:val="18"/>
                <w:szCs w:val="18"/>
              </w:rPr>
              <w:t>2+</w:t>
            </w:r>
            <w:r w:rsidRPr="00F502B8">
              <w:rPr>
                <w:color w:val="000000"/>
                <w:sz w:val="18"/>
                <w:szCs w:val="18"/>
              </w:rPr>
              <w:t xml:space="preserve"> months</w:t>
            </w:r>
            <w:r>
              <w:rPr>
                <w:color w:val="000000"/>
                <w:sz w:val="18"/>
                <w:szCs w:val="18"/>
              </w:rPr>
              <w:t>;</w:t>
            </w:r>
          </w:p>
          <w:p w14:paraId="245D3825" w14:textId="751880A6" w:rsidR="009509A6" w:rsidRPr="00F502B8" w:rsidRDefault="009509A6" w:rsidP="00C720DC">
            <w:pPr>
              <w:rPr>
                <w:color w:val="000000"/>
                <w:sz w:val="18"/>
                <w:szCs w:val="18"/>
              </w:rPr>
            </w:pPr>
            <w:r>
              <w:rPr>
                <w:color w:val="000000"/>
                <w:sz w:val="18"/>
                <w:szCs w:val="18"/>
              </w:rPr>
              <w:t>- S</w:t>
            </w:r>
            <w:r w:rsidRPr="00F502B8">
              <w:rPr>
                <w:color w:val="000000"/>
                <w:sz w:val="18"/>
                <w:szCs w:val="18"/>
              </w:rPr>
              <w:t>ymptoms persist</w:t>
            </w:r>
            <w:r>
              <w:rPr>
                <w:color w:val="000000"/>
                <w:sz w:val="18"/>
                <w:szCs w:val="18"/>
              </w:rPr>
              <w:t>ing</w:t>
            </w:r>
            <w:r w:rsidRPr="00F502B8">
              <w:rPr>
                <w:color w:val="000000"/>
                <w:sz w:val="18"/>
                <w:szCs w:val="18"/>
              </w:rPr>
              <w:t xml:space="preserve"> beyond acute phase or become apparent 2-3 months later</w:t>
            </w:r>
            <w:r>
              <w:rPr>
                <w:color w:val="000000"/>
                <w:sz w:val="18"/>
                <w:szCs w:val="18"/>
              </w:rPr>
              <w:t>.</w:t>
            </w:r>
          </w:p>
        </w:tc>
        <w:tc>
          <w:tcPr>
            <w:tcW w:w="1985" w:type="dxa"/>
            <w:shd w:val="clear" w:color="auto" w:fill="auto"/>
          </w:tcPr>
          <w:p w14:paraId="3684F37C" w14:textId="4C5373D7" w:rsidR="009509A6" w:rsidRDefault="009509A6" w:rsidP="00C720DC">
            <w:pPr>
              <w:rPr>
                <w:color w:val="000000"/>
                <w:sz w:val="18"/>
                <w:szCs w:val="18"/>
              </w:rPr>
            </w:pPr>
            <w:r>
              <w:rPr>
                <w:color w:val="000000"/>
                <w:sz w:val="18"/>
                <w:szCs w:val="18"/>
              </w:rPr>
              <w:t xml:space="preserve">- </w:t>
            </w:r>
            <w:r w:rsidRPr="00F502B8">
              <w:rPr>
                <w:color w:val="000000"/>
                <w:sz w:val="18"/>
                <w:szCs w:val="18"/>
              </w:rPr>
              <w:t>Prior psychiatric diagnosis</w:t>
            </w:r>
            <w:r>
              <w:rPr>
                <w:color w:val="000000"/>
                <w:sz w:val="18"/>
                <w:szCs w:val="18"/>
              </w:rPr>
              <w:t>;</w:t>
            </w:r>
          </w:p>
          <w:p w14:paraId="273F96EB" w14:textId="388FE9BB" w:rsidR="009509A6" w:rsidRPr="00F502B8" w:rsidRDefault="009509A6" w:rsidP="00C720DC">
            <w:pPr>
              <w:rPr>
                <w:color w:val="000000"/>
                <w:sz w:val="18"/>
                <w:szCs w:val="18"/>
              </w:rPr>
            </w:pPr>
            <w:r>
              <w:rPr>
                <w:color w:val="000000"/>
                <w:sz w:val="18"/>
                <w:szCs w:val="18"/>
              </w:rPr>
              <w:t xml:space="preserve">- </w:t>
            </w:r>
            <w:r w:rsidRPr="00F502B8">
              <w:rPr>
                <w:color w:val="000000"/>
                <w:sz w:val="18"/>
                <w:szCs w:val="18"/>
              </w:rPr>
              <w:t xml:space="preserve">Prior </w:t>
            </w:r>
            <w:proofErr w:type="gramStart"/>
            <w:r w:rsidRPr="00F502B8">
              <w:rPr>
                <w:color w:val="000000"/>
                <w:sz w:val="18"/>
                <w:szCs w:val="18"/>
              </w:rPr>
              <w:t>long term</w:t>
            </w:r>
            <w:proofErr w:type="gramEnd"/>
            <w:r w:rsidRPr="00F502B8">
              <w:rPr>
                <w:color w:val="000000"/>
                <w:sz w:val="18"/>
                <w:szCs w:val="18"/>
              </w:rPr>
              <w:t xml:space="preserve"> condition with inflammation or neurodegeneration</w:t>
            </w:r>
            <w:r>
              <w:rPr>
                <w:color w:val="000000"/>
                <w:sz w:val="18"/>
                <w:szCs w:val="18"/>
              </w:rPr>
              <w:t>.</w:t>
            </w:r>
          </w:p>
        </w:tc>
        <w:tc>
          <w:tcPr>
            <w:tcW w:w="3120" w:type="dxa"/>
            <w:shd w:val="clear" w:color="auto" w:fill="auto"/>
          </w:tcPr>
          <w:p w14:paraId="4D8D870B" w14:textId="77777777" w:rsidR="009509A6" w:rsidRPr="00F502B8" w:rsidRDefault="009509A6" w:rsidP="00C720DC">
            <w:pPr>
              <w:rPr>
                <w:color w:val="000000"/>
                <w:sz w:val="18"/>
                <w:szCs w:val="18"/>
              </w:rPr>
            </w:pPr>
            <w:r w:rsidRPr="00F502B8">
              <w:rPr>
                <w:color w:val="000000"/>
                <w:sz w:val="18"/>
                <w:szCs w:val="18"/>
              </w:rPr>
              <w:t>Clinic patients</w:t>
            </w:r>
          </w:p>
        </w:tc>
      </w:tr>
      <w:tr w:rsidR="009509A6" w:rsidRPr="00F502B8" w14:paraId="0796D430" w14:textId="77777777" w:rsidTr="002F62B0">
        <w:trPr>
          <w:cantSplit/>
        </w:trPr>
        <w:tc>
          <w:tcPr>
            <w:tcW w:w="1270" w:type="dxa"/>
            <w:shd w:val="clear" w:color="auto" w:fill="auto"/>
          </w:tcPr>
          <w:p w14:paraId="1E8BE42C" w14:textId="77777777" w:rsidR="009509A6" w:rsidRPr="007C5FB5" w:rsidRDefault="009509A6" w:rsidP="00C720DC">
            <w:pPr>
              <w:rPr>
                <w:b/>
                <w:color w:val="000000"/>
                <w:sz w:val="18"/>
                <w:szCs w:val="18"/>
              </w:rPr>
            </w:pPr>
            <w:proofErr w:type="spellStart"/>
            <w:r w:rsidRPr="007C5FB5">
              <w:rPr>
                <w:b/>
                <w:color w:val="000000"/>
                <w:sz w:val="18"/>
                <w:szCs w:val="18"/>
              </w:rPr>
              <w:t>Visvabharathy</w:t>
            </w:r>
            <w:proofErr w:type="spellEnd"/>
            <w:r w:rsidRPr="007C5FB5">
              <w:rPr>
                <w:b/>
                <w:color w:val="000000"/>
                <w:sz w:val="18"/>
                <w:szCs w:val="18"/>
              </w:rPr>
              <w:t xml:space="preserve"> 2021</w:t>
            </w:r>
          </w:p>
        </w:tc>
        <w:tc>
          <w:tcPr>
            <w:tcW w:w="2267" w:type="dxa"/>
            <w:shd w:val="clear" w:color="auto" w:fill="auto"/>
          </w:tcPr>
          <w:p w14:paraId="77BD2680" w14:textId="77777777" w:rsidR="009509A6" w:rsidRPr="00025689" w:rsidRDefault="009509A6" w:rsidP="00C720DC">
            <w:pPr>
              <w:rPr>
                <w:i/>
                <w:color w:val="000000"/>
                <w:sz w:val="18"/>
                <w:szCs w:val="18"/>
              </w:rPr>
            </w:pPr>
            <w:r w:rsidRPr="00025689">
              <w:rPr>
                <w:i/>
                <w:color w:val="000000"/>
                <w:sz w:val="18"/>
                <w:szCs w:val="18"/>
              </w:rPr>
              <w:t>Neuro-COVID long-haulers exhibit broad dysfunction in T cell memory generation and responses to vaccination</w:t>
            </w:r>
          </w:p>
        </w:tc>
        <w:tc>
          <w:tcPr>
            <w:tcW w:w="1276" w:type="dxa"/>
            <w:shd w:val="clear" w:color="auto" w:fill="auto"/>
          </w:tcPr>
          <w:p w14:paraId="2E7AF762"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auto"/>
          </w:tcPr>
          <w:p w14:paraId="3E71403F" w14:textId="0406709F" w:rsidR="009509A6" w:rsidRPr="00F502B8" w:rsidRDefault="009509A6" w:rsidP="00C720DC">
            <w:pPr>
              <w:rPr>
                <w:color w:val="000000"/>
                <w:sz w:val="18"/>
                <w:szCs w:val="18"/>
              </w:rPr>
            </w:pPr>
            <w:r w:rsidRPr="00F502B8">
              <w:rPr>
                <w:color w:val="000000"/>
                <w:sz w:val="18"/>
                <w:szCs w:val="18"/>
              </w:rPr>
              <w:t xml:space="preserve">To determine the contribution of virus-specific T cell responses to the </w:t>
            </w:r>
            <w:proofErr w:type="spellStart"/>
            <w:r w:rsidRPr="00F502B8">
              <w:rPr>
                <w:color w:val="000000"/>
                <w:sz w:val="18"/>
                <w:szCs w:val="18"/>
              </w:rPr>
              <w:t>etiology</w:t>
            </w:r>
            <w:proofErr w:type="spellEnd"/>
            <w:r w:rsidRPr="00F502B8">
              <w:rPr>
                <w:color w:val="000000"/>
                <w:sz w:val="18"/>
                <w:szCs w:val="18"/>
              </w:rPr>
              <w:t xml:space="preserve"> of chronic Neuro-L</w:t>
            </w:r>
            <w:r>
              <w:rPr>
                <w:color w:val="000000"/>
                <w:sz w:val="18"/>
                <w:szCs w:val="18"/>
              </w:rPr>
              <w:t>ong Covid.</w:t>
            </w:r>
          </w:p>
        </w:tc>
        <w:tc>
          <w:tcPr>
            <w:tcW w:w="1276" w:type="dxa"/>
            <w:shd w:val="clear" w:color="auto" w:fill="auto"/>
          </w:tcPr>
          <w:p w14:paraId="19BA7BF8"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auto"/>
          </w:tcPr>
          <w:p w14:paraId="22328CB9" w14:textId="43405EC3" w:rsidR="009509A6" w:rsidRPr="00705F57" w:rsidRDefault="009509A6" w:rsidP="00C720DC">
            <w:pPr>
              <w:rPr>
                <w:color w:val="000000"/>
                <w:sz w:val="18"/>
                <w:szCs w:val="18"/>
                <w:highlight w:val="yellow"/>
              </w:rPr>
            </w:pPr>
            <w:r w:rsidRPr="007851AF">
              <w:rPr>
                <w:color w:val="000000"/>
                <w:sz w:val="18"/>
                <w:szCs w:val="18"/>
              </w:rPr>
              <w:t>February 2020</w:t>
            </w:r>
          </w:p>
        </w:tc>
        <w:tc>
          <w:tcPr>
            <w:tcW w:w="1134" w:type="dxa"/>
            <w:shd w:val="clear" w:color="auto" w:fill="auto"/>
          </w:tcPr>
          <w:p w14:paraId="084D4E75" w14:textId="0101C5E9" w:rsidR="009509A6" w:rsidRPr="00705F57" w:rsidRDefault="009509A6" w:rsidP="00C720DC">
            <w:pPr>
              <w:rPr>
                <w:color w:val="000000"/>
                <w:sz w:val="18"/>
                <w:szCs w:val="18"/>
                <w:highlight w:val="yellow"/>
              </w:rPr>
            </w:pPr>
            <w:r w:rsidRPr="007851AF">
              <w:rPr>
                <w:color w:val="000000"/>
                <w:sz w:val="18"/>
                <w:szCs w:val="18"/>
              </w:rPr>
              <w:t>Not stated</w:t>
            </w:r>
          </w:p>
        </w:tc>
        <w:tc>
          <w:tcPr>
            <w:tcW w:w="1418" w:type="dxa"/>
            <w:shd w:val="clear" w:color="auto" w:fill="auto"/>
          </w:tcPr>
          <w:p w14:paraId="18C7894A" w14:textId="77777777" w:rsidR="009509A6" w:rsidRPr="00F502B8" w:rsidRDefault="009509A6" w:rsidP="00C720DC">
            <w:pPr>
              <w:rPr>
                <w:color w:val="000000"/>
                <w:sz w:val="18"/>
                <w:szCs w:val="18"/>
              </w:rPr>
            </w:pPr>
            <w:r w:rsidRPr="00F502B8">
              <w:rPr>
                <w:color w:val="000000"/>
                <w:sz w:val="18"/>
                <w:szCs w:val="18"/>
              </w:rPr>
              <w:t>Intramural</w:t>
            </w:r>
          </w:p>
        </w:tc>
        <w:tc>
          <w:tcPr>
            <w:tcW w:w="2693" w:type="dxa"/>
            <w:shd w:val="clear" w:color="auto" w:fill="auto"/>
          </w:tcPr>
          <w:p w14:paraId="7AA97EA1" w14:textId="061B3465" w:rsidR="009509A6" w:rsidRPr="00F502B8" w:rsidRDefault="009509A6" w:rsidP="00C720DC">
            <w:pPr>
              <w:rPr>
                <w:color w:val="000000"/>
                <w:sz w:val="18"/>
                <w:szCs w:val="18"/>
              </w:rPr>
            </w:pPr>
            <w:r w:rsidRPr="00F502B8">
              <w:rPr>
                <w:color w:val="000000"/>
                <w:sz w:val="18"/>
                <w:szCs w:val="18"/>
              </w:rPr>
              <w:t xml:space="preserve">Participants prior to SARS-CoV-2 vaccination drawn from the 79 Neuro-COVID-19 outpatient </w:t>
            </w:r>
            <w:proofErr w:type="gramStart"/>
            <w:r w:rsidRPr="00F502B8">
              <w:rPr>
                <w:color w:val="000000"/>
                <w:sz w:val="18"/>
                <w:szCs w:val="18"/>
              </w:rPr>
              <w:t>clinic</w:t>
            </w:r>
            <w:proofErr w:type="gramEnd"/>
            <w:r w:rsidRPr="00F502B8">
              <w:rPr>
                <w:color w:val="000000"/>
                <w:sz w:val="18"/>
                <w:szCs w:val="18"/>
              </w:rPr>
              <w:t xml:space="preserve"> at </w:t>
            </w:r>
            <w:proofErr w:type="spellStart"/>
            <w:r w:rsidRPr="00F502B8">
              <w:rPr>
                <w:color w:val="000000"/>
                <w:sz w:val="18"/>
                <w:szCs w:val="18"/>
              </w:rPr>
              <w:t>Northwestern</w:t>
            </w:r>
            <w:proofErr w:type="spellEnd"/>
            <w:r w:rsidRPr="00F502B8">
              <w:rPr>
                <w:color w:val="000000"/>
                <w:sz w:val="18"/>
                <w:szCs w:val="18"/>
              </w:rPr>
              <w:t xml:space="preserve"> Memorial Hospital or from the surrounding 80 Chicago area</w:t>
            </w:r>
            <w:r>
              <w:rPr>
                <w:color w:val="000000"/>
                <w:sz w:val="18"/>
                <w:szCs w:val="18"/>
              </w:rPr>
              <w:t>.</w:t>
            </w:r>
          </w:p>
        </w:tc>
        <w:tc>
          <w:tcPr>
            <w:tcW w:w="2410" w:type="dxa"/>
            <w:shd w:val="clear" w:color="auto" w:fill="auto"/>
          </w:tcPr>
          <w:p w14:paraId="1BF4C5A1" w14:textId="483C15C7" w:rsidR="009509A6" w:rsidRDefault="009509A6" w:rsidP="00C720DC">
            <w:pPr>
              <w:rPr>
                <w:color w:val="000000"/>
                <w:sz w:val="18"/>
                <w:szCs w:val="18"/>
              </w:rPr>
            </w:pPr>
            <w:r>
              <w:rPr>
                <w:color w:val="000000"/>
                <w:sz w:val="18"/>
                <w:szCs w:val="18"/>
              </w:rPr>
              <w:t xml:space="preserve">1) </w:t>
            </w:r>
            <w:r w:rsidRPr="007851AF">
              <w:rPr>
                <w:color w:val="000000"/>
                <w:sz w:val="18"/>
                <w:szCs w:val="18"/>
              </w:rPr>
              <w:t>Neuro-PASC patients</w:t>
            </w:r>
            <w:r>
              <w:rPr>
                <w:color w:val="000000"/>
                <w:sz w:val="18"/>
                <w:szCs w:val="18"/>
              </w:rPr>
              <w:t xml:space="preserve"> </w:t>
            </w:r>
            <w:r w:rsidRPr="007851AF">
              <w:rPr>
                <w:color w:val="000000"/>
                <w:sz w:val="18"/>
                <w:szCs w:val="18"/>
              </w:rPr>
              <w:t>meeting Infectious Disease Society of America clinical 83 criteria for COVID-19</w:t>
            </w:r>
            <w:r w:rsidR="00EE1A90">
              <w:rPr>
                <w:color w:val="000000"/>
                <w:sz w:val="18"/>
                <w:szCs w:val="18"/>
              </w:rPr>
              <w:t>;</w:t>
            </w:r>
          </w:p>
          <w:p w14:paraId="536BD5FB" w14:textId="3C305859" w:rsidR="009509A6" w:rsidRPr="00F502B8" w:rsidRDefault="009509A6" w:rsidP="00C720DC">
            <w:pPr>
              <w:rPr>
                <w:color w:val="000000"/>
                <w:sz w:val="18"/>
                <w:szCs w:val="18"/>
              </w:rPr>
            </w:pPr>
            <w:r>
              <w:rPr>
                <w:color w:val="000000"/>
                <w:sz w:val="18"/>
                <w:szCs w:val="18"/>
              </w:rPr>
              <w:t>2) N</w:t>
            </w:r>
            <w:r w:rsidRPr="00F502B8">
              <w:rPr>
                <w:color w:val="000000"/>
                <w:sz w:val="18"/>
                <w:szCs w:val="18"/>
              </w:rPr>
              <w:t>eurological symptoms lasting at least 6 weeks</w:t>
            </w:r>
            <w:r>
              <w:rPr>
                <w:color w:val="000000"/>
                <w:sz w:val="18"/>
                <w:szCs w:val="18"/>
              </w:rPr>
              <w:t>.</w:t>
            </w:r>
          </w:p>
        </w:tc>
        <w:tc>
          <w:tcPr>
            <w:tcW w:w="1985" w:type="dxa"/>
            <w:shd w:val="clear" w:color="auto" w:fill="FFFFFF" w:themeFill="background1"/>
          </w:tcPr>
          <w:p w14:paraId="6AFCE2CF" w14:textId="21D24970" w:rsidR="009509A6" w:rsidRPr="00F502B8" w:rsidRDefault="009509A6" w:rsidP="00C720DC">
            <w:pPr>
              <w:rPr>
                <w:color w:val="000000"/>
                <w:sz w:val="18"/>
                <w:szCs w:val="18"/>
              </w:rPr>
            </w:pPr>
            <w:r>
              <w:rPr>
                <w:color w:val="000000"/>
                <w:sz w:val="18"/>
                <w:szCs w:val="18"/>
              </w:rPr>
              <w:t>Not stated</w:t>
            </w:r>
          </w:p>
        </w:tc>
        <w:tc>
          <w:tcPr>
            <w:tcW w:w="3120" w:type="dxa"/>
            <w:shd w:val="clear" w:color="auto" w:fill="FFFFFF" w:themeFill="background1"/>
          </w:tcPr>
          <w:p w14:paraId="02961D3C" w14:textId="212CEBB2" w:rsidR="009509A6" w:rsidRPr="00EE1A90" w:rsidRDefault="009509A6" w:rsidP="00C720DC">
            <w:pPr>
              <w:rPr>
                <w:rFonts w:asciiTheme="minorHAnsi" w:eastAsia="Times New Roman" w:hAnsiTheme="minorHAnsi" w:cstheme="minorHAnsi"/>
                <w:sz w:val="18"/>
                <w:szCs w:val="18"/>
              </w:rPr>
            </w:pPr>
            <w:r w:rsidRPr="00EE1A90">
              <w:rPr>
                <w:rFonts w:asciiTheme="minorHAnsi" w:eastAsia="Times New Roman" w:hAnsiTheme="minorHAnsi" w:cstheme="minorHAnsi"/>
                <w:sz w:val="18"/>
                <w:szCs w:val="18"/>
              </w:rPr>
              <w:t xml:space="preserve">Neuro-COVID-19 outpatient clinic at </w:t>
            </w:r>
            <w:proofErr w:type="spellStart"/>
            <w:r w:rsidRPr="00EE1A90">
              <w:rPr>
                <w:rFonts w:asciiTheme="minorHAnsi" w:eastAsia="Times New Roman" w:hAnsiTheme="minorHAnsi" w:cstheme="minorHAnsi"/>
                <w:sz w:val="18"/>
                <w:szCs w:val="18"/>
              </w:rPr>
              <w:t>Northwestern</w:t>
            </w:r>
            <w:proofErr w:type="spellEnd"/>
            <w:r w:rsidRPr="00EE1A90">
              <w:rPr>
                <w:rFonts w:asciiTheme="minorHAnsi" w:eastAsia="Times New Roman" w:hAnsiTheme="minorHAnsi" w:cstheme="minorHAnsi"/>
                <w:sz w:val="18"/>
                <w:szCs w:val="18"/>
              </w:rPr>
              <w:t xml:space="preserve"> Memorial Hospital or from the surrounding 81 Chicago area</w:t>
            </w:r>
          </w:p>
        </w:tc>
      </w:tr>
      <w:tr w:rsidR="009509A6" w:rsidRPr="00F502B8" w14:paraId="739F983E" w14:textId="77777777" w:rsidTr="002F62B0">
        <w:trPr>
          <w:cantSplit/>
        </w:trPr>
        <w:tc>
          <w:tcPr>
            <w:tcW w:w="1270" w:type="dxa"/>
            <w:shd w:val="clear" w:color="auto" w:fill="auto"/>
          </w:tcPr>
          <w:p w14:paraId="4056DC40" w14:textId="77777777" w:rsidR="009509A6" w:rsidRPr="00580A6F" w:rsidRDefault="009509A6" w:rsidP="00C720DC">
            <w:pPr>
              <w:rPr>
                <w:b/>
                <w:color w:val="000000"/>
                <w:sz w:val="18"/>
                <w:szCs w:val="18"/>
              </w:rPr>
            </w:pPr>
            <w:proofErr w:type="spellStart"/>
            <w:r w:rsidRPr="00580A6F">
              <w:rPr>
                <w:b/>
                <w:color w:val="000000"/>
                <w:sz w:val="18"/>
                <w:szCs w:val="18"/>
              </w:rPr>
              <w:t>Munker</w:t>
            </w:r>
            <w:proofErr w:type="spellEnd"/>
            <w:r w:rsidRPr="00580A6F">
              <w:rPr>
                <w:b/>
                <w:color w:val="000000"/>
                <w:sz w:val="18"/>
                <w:szCs w:val="18"/>
              </w:rPr>
              <w:t xml:space="preserve"> 2022</w:t>
            </w:r>
          </w:p>
        </w:tc>
        <w:tc>
          <w:tcPr>
            <w:tcW w:w="2267" w:type="dxa"/>
            <w:shd w:val="clear" w:color="auto" w:fill="auto"/>
          </w:tcPr>
          <w:p w14:paraId="5F4C6089" w14:textId="77777777" w:rsidR="009509A6" w:rsidRPr="00025689" w:rsidRDefault="009509A6" w:rsidP="00C720DC">
            <w:pPr>
              <w:rPr>
                <w:i/>
                <w:color w:val="000000"/>
                <w:sz w:val="18"/>
                <w:szCs w:val="18"/>
              </w:rPr>
            </w:pPr>
            <w:r w:rsidRPr="00025689">
              <w:rPr>
                <w:i/>
                <w:color w:val="000000"/>
                <w:sz w:val="18"/>
                <w:szCs w:val="18"/>
              </w:rPr>
              <w:t>Pulmonary function impairment of asymptomatic and persistently symptomatic patients 4¬†months after COVID-19 according to disease severity.</w:t>
            </w:r>
          </w:p>
        </w:tc>
        <w:tc>
          <w:tcPr>
            <w:tcW w:w="1276" w:type="dxa"/>
            <w:shd w:val="clear" w:color="auto" w:fill="auto"/>
          </w:tcPr>
          <w:p w14:paraId="10204715" w14:textId="38EFCA45" w:rsidR="009509A6" w:rsidRPr="00F502B8" w:rsidRDefault="009509A6" w:rsidP="00C720DC">
            <w:pPr>
              <w:rPr>
                <w:color w:val="000000"/>
                <w:sz w:val="18"/>
                <w:szCs w:val="18"/>
              </w:rPr>
            </w:pPr>
            <w:r w:rsidRPr="00F502B8">
              <w:rPr>
                <w:color w:val="000000"/>
                <w:sz w:val="18"/>
                <w:szCs w:val="18"/>
              </w:rPr>
              <w:t>Germany</w:t>
            </w:r>
          </w:p>
        </w:tc>
        <w:tc>
          <w:tcPr>
            <w:tcW w:w="2551" w:type="dxa"/>
            <w:shd w:val="clear" w:color="auto" w:fill="auto"/>
          </w:tcPr>
          <w:p w14:paraId="4153A5E7" w14:textId="420A3CEC" w:rsidR="009509A6" w:rsidRPr="00F502B8" w:rsidRDefault="009509A6" w:rsidP="00C720DC">
            <w:pPr>
              <w:rPr>
                <w:color w:val="000000"/>
                <w:sz w:val="18"/>
                <w:szCs w:val="18"/>
              </w:rPr>
            </w:pPr>
            <w:r w:rsidRPr="00F502B8">
              <w:rPr>
                <w:color w:val="000000"/>
                <w:sz w:val="18"/>
                <w:szCs w:val="18"/>
              </w:rPr>
              <w:t>To explore pulmonary function impairment after COVID-19</w:t>
            </w:r>
            <w:r>
              <w:rPr>
                <w:color w:val="000000"/>
                <w:sz w:val="18"/>
                <w:szCs w:val="18"/>
              </w:rPr>
              <w:t>.</w:t>
            </w:r>
          </w:p>
        </w:tc>
        <w:tc>
          <w:tcPr>
            <w:tcW w:w="1276" w:type="dxa"/>
            <w:shd w:val="clear" w:color="auto" w:fill="auto"/>
          </w:tcPr>
          <w:p w14:paraId="41106E60" w14:textId="77777777" w:rsidR="009509A6" w:rsidRPr="00F502B8" w:rsidRDefault="009509A6" w:rsidP="00C720DC">
            <w:pPr>
              <w:rPr>
                <w:color w:val="000000"/>
                <w:sz w:val="18"/>
                <w:szCs w:val="18"/>
              </w:rPr>
            </w:pPr>
            <w:r w:rsidRPr="00F502B8">
              <w:rPr>
                <w:color w:val="000000"/>
                <w:sz w:val="18"/>
                <w:szCs w:val="18"/>
              </w:rPr>
              <w:t>Cohort study with control group</w:t>
            </w:r>
          </w:p>
        </w:tc>
        <w:tc>
          <w:tcPr>
            <w:tcW w:w="1134" w:type="dxa"/>
            <w:shd w:val="clear" w:color="auto" w:fill="auto"/>
          </w:tcPr>
          <w:p w14:paraId="2E674273" w14:textId="262A6831" w:rsidR="009509A6" w:rsidRPr="00F502B8" w:rsidRDefault="009509A6" w:rsidP="00C720DC">
            <w:pPr>
              <w:rPr>
                <w:color w:val="000000"/>
                <w:sz w:val="18"/>
                <w:szCs w:val="18"/>
              </w:rPr>
            </w:pPr>
            <w:r>
              <w:rPr>
                <w:color w:val="000000"/>
                <w:sz w:val="18"/>
                <w:szCs w:val="18"/>
              </w:rPr>
              <w:t>March 2020</w:t>
            </w:r>
          </w:p>
        </w:tc>
        <w:tc>
          <w:tcPr>
            <w:tcW w:w="1134" w:type="dxa"/>
            <w:shd w:val="clear" w:color="auto" w:fill="auto"/>
          </w:tcPr>
          <w:p w14:paraId="4A6D0CFE" w14:textId="2EC5BCD4" w:rsidR="009509A6" w:rsidRPr="00F502B8" w:rsidRDefault="009509A6" w:rsidP="00C720DC">
            <w:pPr>
              <w:rPr>
                <w:color w:val="000000"/>
                <w:sz w:val="18"/>
                <w:szCs w:val="18"/>
              </w:rPr>
            </w:pPr>
            <w:r>
              <w:rPr>
                <w:color w:val="000000"/>
                <w:sz w:val="18"/>
                <w:szCs w:val="18"/>
              </w:rPr>
              <w:t>August 2020</w:t>
            </w:r>
          </w:p>
        </w:tc>
        <w:tc>
          <w:tcPr>
            <w:tcW w:w="1418" w:type="dxa"/>
            <w:shd w:val="clear" w:color="auto" w:fill="auto"/>
          </w:tcPr>
          <w:p w14:paraId="54985699" w14:textId="77777777" w:rsidR="009509A6" w:rsidRPr="00F502B8" w:rsidRDefault="009509A6" w:rsidP="00C720DC">
            <w:pPr>
              <w:rPr>
                <w:color w:val="000000"/>
                <w:sz w:val="18"/>
                <w:szCs w:val="18"/>
              </w:rPr>
            </w:pPr>
            <w:r w:rsidRPr="00F502B8">
              <w:rPr>
                <w:color w:val="000000"/>
                <w:sz w:val="18"/>
                <w:szCs w:val="18"/>
              </w:rPr>
              <w:t>None</w:t>
            </w:r>
          </w:p>
        </w:tc>
        <w:tc>
          <w:tcPr>
            <w:tcW w:w="2693" w:type="dxa"/>
            <w:shd w:val="clear" w:color="auto" w:fill="auto"/>
          </w:tcPr>
          <w:p w14:paraId="524D0297" w14:textId="1DD01017" w:rsidR="009509A6" w:rsidRPr="00F502B8" w:rsidRDefault="009509A6" w:rsidP="00C720DC">
            <w:pPr>
              <w:rPr>
                <w:color w:val="000000"/>
                <w:sz w:val="18"/>
                <w:szCs w:val="18"/>
              </w:rPr>
            </w:pPr>
            <w:r w:rsidRPr="00F502B8">
              <w:rPr>
                <w:color w:val="000000"/>
                <w:sz w:val="18"/>
                <w:szCs w:val="18"/>
              </w:rPr>
              <w:t>Patients recruited from a hospital outpatient department</w:t>
            </w:r>
            <w:r>
              <w:rPr>
                <w:color w:val="000000"/>
                <w:sz w:val="18"/>
                <w:szCs w:val="18"/>
              </w:rPr>
              <w:t>.</w:t>
            </w:r>
          </w:p>
        </w:tc>
        <w:tc>
          <w:tcPr>
            <w:tcW w:w="2410" w:type="dxa"/>
            <w:shd w:val="clear" w:color="auto" w:fill="auto"/>
          </w:tcPr>
          <w:p w14:paraId="130623AE" w14:textId="1B470A77" w:rsidR="009509A6" w:rsidRDefault="00837A11" w:rsidP="00C720DC">
            <w:pPr>
              <w:rPr>
                <w:color w:val="000000"/>
                <w:sz w:val="18"/>
                <w:szCs w:val="18"/>
              </w:rPr>
            </w:pPr>
            <w:r>
              <w:rPr>
                <w:color w:val="000000"/>
                <w:sz w:val="18"/>
                <w:szCs w:val="18"/>
              </w:rPr>
              <w:t xml:space="preserve">- </w:t>
            </w:r>
            <w:r w:rsidR="009509A6" w:rsidRPr="00F502B8">
              <w:rPr>
                <w:color w:val="000000"/>
                <w:sz w:val="18"/>
                <w:szCs w:val="18"/>
              </w:rPr>
              <w:t>Age &gt; 18 years</w:t>
            </w:r>
            <w:r>
              <w:rPr>
                <w:color w:val="000000"/>
                <w:sz w:val="18"/>
                <w:szCs w:val="18"/>
              </w:rPr>
              <w:t>;</w:t>
            </w:r>
          </w:p>
          <w:p w14:paraId="70355905" w14:textId="2455D370" w:rsidR="009509A6" w:rsidRDefault="00837A11" w:rsidP="00C720DC">
            <w:pPr>
              <w:rPr>
                <w:color w:val="000000"/>
                <w:sz w:val="18"/>
                <w:szCs w:val="18"/>
              </w:rPr>
            </w:pPr>
            <w:r>
              <w:rPr>
                <w:color w:val="000000"/>
                <w:sz w:val="18"/>
                <w:szCs w:val="18"/>
              </w:rPr>
              <w:t xml:space="preserve">- </w:t>
            </w:r>
            <w:r w:rsidR="009509A6">
              <w:rPr>
                <w:color w:val="000000"/>
                <w:sz w:val="18"/>
                <w:szCs w:val="18"/>
              </w:rPr>
              <w:t xml:space="preserve">LMU outpatients department for 4 </w:t>
            </w:r>
            <w:proofErr w:type="gramStart"/>
            <w:r w:rsidR="009509A6">
              <w:rPr>
                <w:color w:val="000000"/>
                <w:sz w:val="18"/>
                <w:szCs w:val="18"/>
              </w:rPr>
              <w:t>month</w:t>
            </w:r>
            <w:proofErr w:type="gramEnd"/>
            <w:r w:rsidR="009509A6">
              <w:rPr>
                <w:color w:val="000000"/>
                <w:sz w:val="18"/>
                <w:szCs w:val="18"/>
              </w:rPr>
              <w:t xml:space="preserve"> follow up</w:t>
            </w:r>
            <w:r>
              <w:rPr>
                <w:color w:val="000000"/>
                <w:sz w:val="18"/>
                <w:szCs w:val="18"/>
              </w:rPr>
              <w:t>;</w:t>
            </w:r>
          </w:p>
          <w:p w14:paraId="6F692ED9" w14:textId="68069A03" w:rsidR="009509A6" w:rsidRPr="00F502B8" w:rsidRDefault="00837A11" w:rsidP="00C720DC">
            <w:pPr>
              <w:rPr>
                <w:color w:val="000000"/>
                <w:sz w:val="18"/>
                <w:szCs w:val="18"/>
              </w:rPr>
            </w:pPr>
            <w:r>
              <w:rPr>
                <w:color w:val="000000"/>
                <w:sz w:val="18"/>
                <w:szCs w:val="18"/>
              </w:rPr>
              <w:t xml:space="preserve">- </w:t>
            </w:r>
            <w:r w:rsidR="009509A6">
              <w:rPr>
                <w:color w:val="000000"/>
                <w:sz w:val="18"/>
                <w:szCs w:val="18"/>
              </w:rPr>
              <w:t xml:space="preserve">Confirmed positive RT-PCR </w:t>
            </w:r>
            <w:r w:rsidR="009509A6" w:rsidRPr="007851AF">
              <w:rPr>
                <w:color w:val="000000"/>
                <w:sz w:val="18"/>
                <w:szCs w:val="18"/>
              </w:rPr>
              <w:t xml:space="preserve">or positive Anti-SARS-CoV-2 Immunoglobulin G (IgG) </w:t>
            </w:r>
            <w:proofErr w:type="spellStart"/>
            <w:r w:rsidR="009509A6" w:rsidRPr="007851AF">
              <w:rPr>
                <w:color w:val="000000"/>
                <w:sz w:val="18"/>
                <w:szCs w:val="18"/>
              </w:rPr>
              <w:t>titer</w:t>
            </w:r>
            <w:proofErr w:type="spellEnd"/>
            <w:r>
              <w:rPr>
                <w:color w:val="000000"/>
                <w:sz w:val="18"/>
                <w:szCs w:val="18"/>
              </w:rPr>
              <w:t>.</w:t>
            </w:r>
          </w:p>
        </w:tc>
        <w:tc>
          <w:tcPr>
            <w:tcW w:w="1985" w:type="dxa"/>
            <w:shd w:val="clear" w:color="auto" w:fill="FFFFFF" w:themeFill="background1"/>
          </w:tcPr>
          <w:p w14:paraId="31372C6D" w14:textId="386FD633" w:rsidR="009509A6" w:rsidRPr="00F502B8" w:rsidRDefault="009509A6" w:rsidP="00C720DC">
            <w:pPr>
              <w:rPr>
                <w:color w:val="000000"/>
                <w:sz w:val="18"/>
                <w:szCs w:val="18"/>
              </w:rPr>
            </w:pPr>
            <w:r>
              <w:rPr>
                <w:color w:val="000000"/>
                <w:sz w:val="18"/>
                <w:szCs w:val="18"/>
              </w:rPr>
              <w:t>Not stated</w:t>
            </w:r>
          </w:p>
        </w:tc>
        <w:tc>
          <w:tcPr>
            <w:tcW w:w="3120" w:type="dxa"/>
            <w:shd w:val="clear" w:color="auto" w:fill="auto"/>
          </w:tcPr>
          <w:p w14:paraId="2CB01329" w14:textId="77777777" w:rsidR="009509A6" w:rsidRPr="00F502B8" w:rsidRDefault="009509A6" w:rsidP="00C720DC">
            <w:pPr>
              <w:rPr>
                <w:color w:val="000000"/>
                <w:sz w:val="18"/>
                <w:szCs w:val="18"/>
              </w:rPr>
            </w:pPr>
            <w:r w:rsidRPr="00F502B8">
              <w:rPr>
                <w:color w:val="000000"/>
                <w:sz w:val="18"/>
                <w:szCs w:val="18"/>
              </w:rPr>
              <w:t>Clinic patients</w:t>
            </w:r>
          </w:p>
        </w:tc>
      </w:tr>
      <w:tr w:rsidR="009509A6" w:rsidRPr="00F502B8" w14:paraId="62CD86D6" w14:textId="77777777" w:rsidTr="002F62B0">
        <w:trPr>
          <w:cantSplit/>
        </w:trPr>
        <w:tc>
          <w:tcPr>
            <w:tcW w:w="1270" w:type="dxa"/>
            <w:shd w:val="clear" w:color="auto" w:fill="auto"/>
          </w:tcPr>
          <w:p w14:paraId="144C9D21" w14:textId="77777777" w:rsidR="009509A6" w:rsidRDefault="009509A6" w:rsidP="00C720DC">
            <w:pPr>
              <w:rPr>
                <w:b/>
                <w:color w:val="000000"/>
                <w:sz w:val="18"/>
                <w:szCs w:val="18"/>
              </w:rPr>
            </w:pPr>
            <w:r w:rsidRPr="00D65F05">
              <w:rPr>
                <w:b/>
                <w:color w:val="000000"/>
                <w:sz w:val="18"/>
                <w:szCs w:val="18"/>
              </w:rPr>
              <w:t>Peluso 2021</w:t>
            </w:r>
          </w:p>
          <w:p w14:paraId="4CA07CBB" w14:textId="704E1EAA" w:rsidR="009509A6" w:rsidRPr="00D65F05" w:rsidRDefault="009509A6" w:rsidP="00C720DC">
            <w:pPr>
              <w:rPr>
                <w:b/>
                <w:color w:val="000000"/>
                <w:sz w:val="18"/>
                <w:szCs w:val="18"/>
              </w:rPr>
            </w:pPr>
            <w:r>
              <w:rPr>
                <w:b/>
                <w:color w:val="000000"/>
                <w:sz w:val="18"/>
                <w:szCs w:val="18"/>
              </w:rPr>
              <w:t>(C)</w:t>
            </w:r>
          </w:p>
        </w:tc>
        <w:tc>
          <w:tcPr>
            <w:tcW w:w="2267" w:type="dxa"/>
            <w:shd w:val="clear" w:color="auto" w:fill="auto"/>
          </w:tcPr>
          <w:p w14:paraId="43DDF5AA" w14:textId="5D2E41FF" w:rsidR="009509A6" w:rsidRPr="00025689" w:rsidRDefault="009509A6" w:rsidP="00C720DC">
            <w:pPr>
              <w:rPr>
                <w:i/>
                <w:color w:val="000000"/>
                <w:sz w:val="18"/>
                <w:szCs w:val="18"/>
              </w:rPr>
            </w:pPr>
            <w:r w:rsidRPr="00025689">
              <w:rPr>
                <w:i/>
                <w:color w:val="000000"/>
                <w:sz w:val="18"/>
                <w:szCs w:val="18"/>
              </w:rPr>
              <w:t xml:space="preserve">Markers of Immune Activation and Inflammation </w:t>
            </w:r>
            <w:r w:rsidRPr="00025689">
              <w:rPr>
                <w:i/>
                <w:color w:val="000000"/>
                <w:sz w:val="18"/>
                <w:szCs w:val="18"/>
              </w:rPr>
              <w:lastRenderedPageBreak/>
              <w:t xml:space="preserve">in Individuals </w:t>
            </w:r>
            <w:proofErr w:type="gramStart"/>
            <w:r w:rsidRPr="00025689">
              <w:rPr>
                <w:i/>
                <w:color w:val="000000"/>
                <w:sz w:val="18"/>
                <w:szCs w:val="18"/>
              </w:rPr>
              <w:t>With</w:t>
            </w:r>
            <w:proofErr w:type="gramEnd"/>
            <w:r w:rsidRPr="00025689">
              <w:rPr>
                <w:i/>
                <w:color w:val="000000"/>
                <w:sz w:val="18"/>
                <w:szCs w:val="18"/>
              </w:rPr>
              <w:t xml:space="preserve"> </w:t>
            </w:r>
            <w:proofErr w:type="spellStart"/>
            <w:r w:rsidRPr="00025689">
              <w:rPr>
                <w:i/>
                <w:color w:val="000000"/>
                <w:sz w:val="18"/>
                <w:szCs w:val="18"/>
              </w:rPr>
              <w:t>Postacute</w:t>
            </w:r>
            <w:proofErr w:type="spellEnd"/>
            <w:r w:rsidRPr="00025689">
              <w:rPr>
                <w:i/>
                <w:color w:val="000000"/>
                <w:sz w:val="18"/>
                <w:szCs w:val="18"/>
              </w:rPr>
              <w:t xml:space="preserve"> Sequelae of Severe Acute Respiratory Syndrome Coronavirus 2 Infection</w:t>
            </w:r>
          </w:p>
        </w:tc>
        <w:tc>
          <w:tcPr>
            <w:tcW w:w="1276" w:type="dxa"/>
            <w:shd w:val="clear" w:color="auto" w:fill="auto"/>
          </w:tcPr>
          <w:p w14:paraId="35264B88" w14:textId="77777777" w:rsidR="009509A6" w:rsidRPr="00F502B8" w:rsidRDefault="009509A6" w:rsidP="00C720DC">
            <w:pPr>
              <w:rPr>
                <w:color w:val="000000"/>
                <w:sz w:val="18"/>
                <w:szCs w:val="18"/>
              </w:rPr>
            </w:pPr>
            <w:r w:rsidRPr="00F502B8">
              <w:rPr>
                <w:color w:val="000000"/>
                <w:sz w:val="18"/>
                <w:szCs w:val="18"/>
              </w:rPr>
              <w:lastRenderedPageBreak/>
              <w:t>United States</w:t>
            </w:r>
          </w:p>
        </w:tc>
        <w:tc>
          <w:tcPr>
            <w:tcW w:w="2551" w:type="dxa"/>
            <w:shd w:val="clear" w:color="auto" w:fill="auto"/>
          </w:tcPr>
          <w:p w14:paraId="192C72E8" w14:textId="4A66F608" w:rsidR="009509A6" w:rsidRPr="00F502B8" w:rsidRDefault="009509A6" w:rsidP="00C720DC">
            <w:pPr>
              <w:rPr>
                <w:color w:val="000000"/>
                <w:sz w:val="18"/>
                <w:szCs w:val="18"/>
              </w:rPr>
            </w:pPr>
            <w:r w:rsidRPr="00F502B8">
              <w:rPr>
                <w:color w:val="000000"/>
                <w:sz w:val="18"/>
                <w:szCs w:val="18"/>
              </w:rPr>
              <w:t xml:space="preserve">To measure soluble markers of systemic immune activation and </w:t>
            </w:r>
            <w:r w:rsidRPr="00F502B8">
              <w:rPr>
                <w:color w:val="000000"/>
                <w:sz w:val="18"/>
                <w:szCs w:val="18"/>
              </w:rPr>
              <w:lastRenderedPageBreak/>
              <w:t>inflammation in a SARS-CoV-2 recovery cohort at early (&lt;90 days) and late (&gt;90 days) timepoints and to track the longitudinal changes in these markers for those with and without LC at the late timepoint</w:t>
            </w:r>
            <w:r>
              <w:rPr>
                <w:color w:val="000000"/>
                <w:sz w:val="18"/>
                <w:szCs w:val="18"/>
              </w:rPr>
              <w:t>.</w:t>
            </w:r>
          </w:p>
        </w:tc>
        <w:tc>
          <w:tcPr>
            <w:tcW w:w="1276" w:type="dxa"/>
            <w:shd w:val="clear" w:color="auto" w:fill="auto"/>
          </w:tcPr>
          <w:p w14:paraId="5940E13B" w14:textId="082350FA" w:rsidR="009509A6" w:rsidRPr="00F502B8" w:rsidRDefault="009509A6" w:rsidP="00C720DC">
            <w:pPr>
              <w:rPr>
                <w:color w:val="000000"/>
                <w:sz w:val="18"/>
                <w:szCs w:val="18"/>
              </w:rPr>
            </w:pPr>
            <w:r w:rsidRPr="00F502B8">
              <w:rPr>
                <w:color w:val="000000"/>
                <w:sz w:val="18"/>
                <w:szCs w:val="18"/>
              </w:rPr>
              <w:lastRenderedPageBreak/>
              <w:t>Cohort study</w:t>
            </w:r>
          </w:p>
        </w:tc>
        <w:tc>
          <w:tcPr>
            <w:tcW w:w="1134" w:type="dxa"/>
            <w:shd w:val="clear" w:color="auto" w:fill="auto"/>
          </w:tcPr>
          <w:p w14:paraId="290D820E" w14:textId="3B8B70DF" w:rsidR="009509A6" w:rsidRPr="00F502B8" w:rsidRDefault="009509A6" w:rsidP="00C720DC">
            <w:pPr>
              <w:rPr>
                <w:color w:val="000000"/>
                <w:sz w:val="18"/>
                <w:szCs w:val="18"/>
              </w:rPr>
            </w:pPr>
            <w:r>
              <w:rPr>
                <w:color w:val="000000"/>
                <w:sz w:val="18"/>
                <w:szCs w:val="18"/>
              </w:rPr>
              <w:t>Not stated</w:t>
            </w:r>
          </w:p>
        </w:tc>
        <w:tc>
          <w:tcPr>
            <w:tcW w:w="1134" w:type="dxa"/>
            <w:shd w:val="clear" w:color="auto" w:fill="auto"/>
          </w:tcPr>
          <w:p w14:paraId="064322F7" w14:textId="77777777" w:rsidR="009509A6" w:rsidRPr="00F502B8" w:rsidRDefault="009509A6" w:rsidP="00C720DC">
            <w:pPr>
              <w:rPr>
                <w:color w:val="000000"/>
                <w:sz w:val="18"/>
                <w:szCs w:val="18"/>
              </w:rPr>
            </w:pPr>
            <w:r w:rsidRPr="00F502B8">
              <w:rPr>
                <w:color w:val="000000"/>
                <w:sz w:val="18"/>
                <w:szCs w:val="18"/>
              </w:rPr>
              <w:t>Not stated</w:t>
            </w:r>
          </w:p>
        </w:tc>
        <w:tc>
          <w:tcPr>
            <w:tcW w:w="1418" w:type="dxa"/>
            <w:shd w:val="clear" w:color="auto" w:fill="auto"/>
          </w:tcPr>
          <w:p w14:paraId="4DBE240D" w14:textId="3BB5A583" w:rsidR="009509A6" w:rsidRDefault="009509A6" w:rsidP="00C720DC">
            <w:pPr>
              <w:rPr>
                <w:color w:val="000000"/>
                <w:sz w:val="18"/>
                <w:szCs w:val="18"/>
              </w:rPr>
            </w:pPr>
            <w:r>
              <w:rPr>
                <w:color w:val="000000"/>
                <w:sz w:val="18"/>
                <w:szCs w:val="18"/>
              </w:rPr>
              <w:t>NIAID;</w:t>
            </w:r>
            <w:r w:rsidRPr="00F502B8">
              <w:rPr>
                <w:color w:val="000000"/>
                <w:sz w:val="18"/>
                <w:szCs w:val="18"/>
              </w:rPr>
              <w:t xml:space="preserve"> </w:t>
            </w:r>
            <w:r>
              <w:rPr>
                <w:color w:val="000000"/>
                <w:sz w:val="18"/>
                <w:szCs w:val="18"/>
              </w:rPr>
              <w:t>NIH</w:t>
            </w:r>
            <w:r w:rsidRPr="00F502B8">
              <w:rPr>
                <w:color w:val="000000"/>
                <w:sz w:val="18"/>
                <w:szCs w:val="18"/>
              </w:rPr>
              <w:t>;</w:t>
            </w:r>
          </w:p>
          <w:p w14:paraId="2050D462" w14:textId="77777777" w:rsidR="009509A6" w:rsidRDefault="009509A6" w:rsidP="00C720DC">
            <w:pPr>
              <w:rPr>
                <w:color w:val="000000"/>
                <w:sz w:val="18"/>
                <w:szCs w:val="18"/>
              </w:rPr>
            </w:pPr>
            <w:r w:rsidRPr="00F502B8">
              <w:rPr>
                <w:color w:val="000000"/>
                <w:sz w:val="18"/>
                <w:szCs w:val="18"/>
              </w:rPr>
              <w:lastRenderedPageBreak/>
              <w:t>Zuckerberg San Francisco General Hospital Department of Medicine and Division of HIV, Infectious Diseases, and Global Medicine;</w:t>
            </w:r>
          </w:p>
          <w:p w14:paraId="58A102F8" w14:textId="429B6011" w:rsidR="009509A6" w:rsidRPr="00F502B8" w:rsidRDefault="009509A6" w:rsidP="00C720DC">
            <w:pPr>
              <w:rPr>
                <w:color w:val="000000"/>
                <w:sz w:val="18"/>
                <w:szCs w:val="18"/>
              </w:rPr>
            </w:pPr>
            <w:r w:rsidRPr="00F502B8">
              <w:rPr>
                <w:color w:val="000000"/>
                <w:sz w:val="18"/>
                <w:szCs w:val="18"/>
              </w:rPr>
              <w:t>UCSF Resource Allocation Program</w:t>
            </w:r>
            <w:r>
              <w:rPr>
                <w:color w:val="000000"/>
                <w:sz w:val="18"/>
                <w:szCs w:val="18"/>
              </w:rPr>
              <w:t>.</w:t>
            </w:r>
          </w:p>
        </w:tc>
        <w:tc>
          <w:tcPr>
            <w:tcW w:w="2693" w:type="dxa"/>
            <w:shd w:val="clear" w:color="auto" w:fill="auto"/>
          </w:tcPr>
          <w:p w14:paraId="3601E4F0" w14:textId="77777777" w:rsidR="009509A6" w:rsidRDefault="009509A6" w:rsidP="00C720DC">
            <w:pPr>
              <w:rPr>
                <w:color w:val="000000"/>
                <w:sz w:val="18"/>
                <w:szCs w:val="18"/>
              </w:rPr>
            </w:pPr>
            <w:r w:rsidRPr="00F502B8">
              <w:rPr>
                <w:color w:val="000000"/>
                <w:sz w:val="18"/>
                <w:szCs w:val="18"/>
              </w:rPr>
              <w:lastRenderedPageBreak/>
              <w:t xml:space="preserve">Volunteers with a documented history of SARS-CoV-2 infection </w:t>
            </w:r>
            <w:r w:rsidRPr="00F502B8">
              <w:rPr>
                <w:color w:val="000000"/>
                <w:sz w:val="18"/>
                <w:szCs w:val="18"/>
              </w:rPr>
              <w:lastRenderedPageBreak/>
              <w:t xml:space="preserve">confirmed by nucleic acid amplification testing. 27 participants (22.3%) had been hospitalised; of these, 9 were managed in ICU and 3 required mechanical ventilation. </w:t>
            </w:r>
          </w:p>
          <w:p w14:paraId="5D479942" w14:textId="26087B22" w:rsidR="009509A6" w:rsidRPr="00F502B8" w:rsidRDefault="009509A6" w:rsidP="00C720DC">
            <w:pPr>
              <w:rPr>
                <w:color w:val="000000"/>
                <w:sz w:val="18"/>
                <w:szCs w:val="18"/>
              </w:rPr>
            </w:pPr>
            <w:r w:rsidRPr="00F502B8">
              <w:rPr>
                <w:color w:val="000000"/>
                <w:sz w:val="18"/>
                <w:szCs w:val="18"/>
              </w:rPr>
              <w:t>None were vaccinated prior to the data collection for the study</w:t>
            </w:r>
            <w:r>
              <w:rPr>
                <w:color w:val="000000"/>
                <w:sz w:val="18"/>
                <w:szCs w:val="18"/>
              </w:rPr>
              <w:t>.</w:t>
            </w:r>
          </w:p>
        </w:tc>
        <w:tc>
          <w:tcPr>
            <w:tcW w:w="2410" w:type="dxa"/>
            <w:shd w:val="clear" w:color="auto" w:fill="auto"/>
          </w:tcPr>
          <w:p w14:paraId="1ECF731D" w14:textId="2E689BB9" w:rsidR="009509A6" w:rsidRPr="00F502B8" w:rsidRDefault="009509A6" w:rsidP="00C720DC">
            <w:pPr>
              <w:rPr>
                <w:color w:val="000000"/>
                <w:sz w:val="18"/>
                <w:szCs w:val="18"/>
              </w:rPr>
            </w:pPr>
            <w:r w:rsidRPr="00F502B8">
              <w:rPr>
                <w:color w:val="000000"/>
                <w:sz w:val="18"/>
                <w:szCs w:val="18"/>
              </w:rPr>
              <w:lastRenderedPageBreak/>
              <w:t>All adults with a positive test were eligible</w:t>
            </w:r>
            <w:r>
              <w:rPr>
                <w:color w:val="000000"/>
                <w:sz w:val="18"/>
                <w:szCs w:val="18"/>
              </w:rPr>
              <w:t xml:space="preserve"> </w:t>
            </w:r>
            <w:r w:rsidRPr="00F502B8">
              <w:rPr>
                <w:color w:val="000000"/>
                <w:sz w:val="18"/>
                <w:szCs w:val="18"/>
              </w:rPr>
              <w:t xml:space="preserve">and recruitment </w:t>
            </w:r>
            <w:r w:rsidRPr="00F502B8">
              <w:rPr>
                <w:color w:val="000000"/>
                <w:sz w:val="18"/>
                <w:szCs w:val="18"/>
              </w:rPr>
              <w:lastRenderedPageBreak/>
              <w:t>was agnostic to the presence of persistent symptoms</w:t>
            </w:r>
            <w:r>
              <w:rPr>
                <w:color w:val="000000"/>
                <w:sz w:val="18"/>
                <w:szCs w:val="18"/>
              </w:rPr>
              <w:t>.</w:t>
            </w:r>
          </w:p>
        </w:tc>
        <w:tc>
          <w:tcPr>
            <w:tcW w:w="1985" w:type="dxa"/>
            <w:shd w:val="clear" w:color="auto" w:fill="auto"/>
          </w:tcPr>
          <w:p w14:paraId="177FD5DC" w14:textId="7E2ACFE9" w:rsidR="009509A6" w:rsidRPr="00F502B8" w:rsidRDefault="009509A6" w:rsidP="00C720DC">
            <w:pPr>
              <w:rPr>
                <w:color w:val="000000"/>
                <w:sz w:val="18"/>
                <w:szCs w:val="18"/>
              </w:rPr>
            </w:pPr>
            <w:r w:rsidRPr="00F502B8">
              <w:rPr>
                <w:color w:val="000000"/>
                <w:sz w:val="18"/>
                <w:szCs w:val="18"/>
              </w:rPr>
              <w:lastRenderedPageBreak/>
              <w:t>HIV patients</w:t>
            </w:r>
            <w:r>
              <w:rPr>
                <w:color w:val="000000"/>
                <w:sz w:val="18"/>
                <w:szCs w:val="18"/>
              </w:rPr>
              <w:t>.</w:t>
            </w:r>
          </w:p>
        </w:tc>
        <w:tc>
          <w:tcPr>
            <w:tcW w:w="3120" w:type="dxa"/>
            <w:shd w:val="clear" w:color="auto" w:fill="auto"/>
          </w:tcPr>
          <w:p w14:paraId="1E3C26DA" w14:textId="1B84DF3E" w:rsidR="009509A6" w:rsidRPr="00F502B8" w:rsidRDefault="009509A6" w:rsidP="00C720DC">
            <w:pPr>
              <w:rPr>
                <w:color w:val="000000"/>
                <w:sz w:val="18"/>
                <w:szCs w:val="18"/>
              </w:rPr>
            </w:pPr>
            <w:r>
              <w:rPr>
                <w:color w:val="000000"/>
                <w:sz w:val="18"/>
                <w:szCs w:val="18"/>
              </w:rPr>
              <w:t>A</w:t>
            </w:r>
            <w:r w:rsidRPr="00F502B8">
              <w:rPr>
                <w:color w:val="000000"/>
                <w:sz w:val="18"/>
                <w:szCs w:val="18"/>
              </w:rPr>
              <w:t xml:space="preserve"> combination of clinician referrals, mailings</w:t>
            </w:r>
            <w:r w:rsidR="005779C3">
              <w:rPr>
                <w:color w:val="000000"/>
                <w:sz w:val="18"/>
                <w:szCs w:val="18"/>
              </w:rPr>
              <w:t xml:space="preserve"> </w:t>
            </w:r>
            <w:r w:rsidRPr="00F502B8">
              <w:rPr>
                <w:color w:val="000000"/>
                <w:sz w:val="18"/>
                <w:szCs w:val="18"/>
              </w:rPr>
              <w:t xml:space="preserve">to consecutive patients testing </w:t>
            </w:r>
            <w:r w:rsidRPr="00F502B8">
              <w:rPr>
                <w:color w:val="000000"/>
                <w:sz w:val="18"/>
                <w:szCs w:val="18"/>
              </w:rPr>
              <w:lastRenderedPageBreak/>
              <w:t xml:space="preserve">positive at university-affiliated testing sites, and responses to medical </w:t>
            </w:r>
            <w:proofErr w:type="spellStart"/>
            <w:r w:rsidRPr="00F502B8">
              <w:rPr>
                <w:color w:val="000000"/>
                <w:sz w:val="18"/>
                <w:szCs w:val="18"/>
              </w:rPr>
              <w:t>center</w:t>
            </w:r>
            <w:proofErr w:type="spellEnd"/>
            <w:r w:rsidRPr="00F502B8">
              <w:rPr>
                <w:color w:val="000000"/>
                <w:sz w:val="18"/>
                <w:szCs w:val="18"/>
              </w:rPr>
              <w:t xml:space="preserve"> recruitment postings and websites</w:t>
            </w:r>
          </w:p>
        </w:tc>
      </w:tr>
      <w:tr w:rsidR="009509A6" w:rsidRPr="00F502B8" w14:paraId="6B441F3E" w14:textId="77777777" w:rsidTr="002F62B0">
        <w:trPr>
          <w:cantSplit/>
        </w:trPr>
        <w:tc>
          <w:tcPr>
            <w:tcW w:w="1270" w:type="dxa"/>
            <w:shd w:val="clear" w:color="auto" w:fill="auto"/>
          </w:tcPr>
          <w:p w14:paraId="78FFE0F7" w14:textId="77777777" w:rsidR="009509A6" w:rsidRDefault="009509A6" w:rsidP="00C720DC">
            <w:pPr>
              <w:rPr>
                <w:b/>
                <w:color w:val="000000"/>
                <w:sz w:val="18"/>
                <w:szCs w:val="18"/>
              </w:rPr>
            </w:pPr>
            <w:proofErr w:type="spellStart"/>
            <w:r w:rsidRPr="0035563F">
              <w:rPr>
                <w:b/>
                <w:color w:val="000000"/>
                <w:sz w:val="18"/>
                <w:szCs w:val="18"/>
              </w:rPr>
              <w:t>Sollini</w:t>
            </w:r>
            <w:proofErr w:type="spellEnd"/>
            <w:r w:rsidRPr="0035563F">
              <w:rPr>
                <w:b/>
                <w:color w:val="000000"/>
                <w:sz w:val="18"/>
                <w:szCs w:val="18"/>
              </w:rPr>
              <w:t xml:space="preserve"> 2021</w:t>
            </w:r>
          </w:p>
          <w:p w14:paraId="01BAB8C1" w14:textId="4C77F641" w:rsidR="009509A6" w:rsidRPr="00697EC6" w:rsidRDefault="009509A6" w:rsidP="00C720DC">
            <w:pPr>
              <w:rPr>
                <w:b/>
                <w:i/>
                <w:iCs/>
                <w:color w:val="000000"/>
                <w:sz w:val="18"/>
                <w:szCs w:val="18"/>
              </w:rPr>
            </w:pPr>
            <w:r w:rsidRPr="00697EC6">
              <w:rPr>
                <w:b/>
                <w:i/>
                <w:iCs/>
                <w:color w:val="000000"/>
                <w:sz w:val="18"/>
                <w:szCs w:val="18"/>
              </w:rPr>
              <w:t>(B)</w:t>
            </w:r>
          </w:p>
        </w:tc>
        <w:tc>
          <w:tcPr>
            <w:tcW w:w="2267" w:type="dxa"/>
            <w:shd w:val="clear" w:color="auto" w:fill="auto"/>
          </w:tcPr>
          <w:p w14:paraId="734E8500" w14:textId="77777777" w:rsidR="009509A6" w:rsidRPr="00025689" w:rsidRDefault="009509A6" w:rsidP="00C720DC">
            <w:pPr>
              <w:rPr>
                <w:i/>
                <w:color w:val="000000"/>
                <w:sz w:val="18"/>
                <w:szCs w:val="18"/>
              </w:rPr>
            </w:pPr>
            <w:r w:rsidRPr="00025689">
              <w:rPr>
                <w:i/>
                <w:color w:val="000000"/>
                <w:sz w:val="18"/>
                <w:szCs w:val="18"/>
              </w:rPr>
              <w:t>Long COVID hallmarks on [18F]FDG-PET/CT: a case-control study.</w:t>
            </w:r>
          </w:p>
        </w:tc>
        <w:tc>
          <w:tcPr>
            <w:tcW w:w="1276" w:type="dxa"/>
            <w:shd w:val="clear" w:color="auto" w:fill="auto"/>
          </w:tcPr>
          <w:p w14:paraId="26513662" w14:textId="696ABC49" w:rsidR="009509A6" w:rsidRPr="00F502B8" w:rsidRDefault="009509A6" w:rsidP="00C720DC">
            <w:pPr>
              <w:rPr>
                <w:color w:val="000000"/>
                <w:sz w:val="18"/>
                <w:szCs w:val="18"/>
              </w:rPr>
            </w:pPr>
            <w:r w:rsidRPr="00F502B8">
              <w:rPr>
                <w:color w:val="000000"/>
                <w:sz w:val="18"/>
                <w:szCs w:val="18"/>
              </w:rPr>
              <w:t>Italy</w:t>
            </w:r>
          </w:p>
        </w:tc>
        <w:tc>
          <w:tcPr>
            <w:tcW w:w="2551" w:type="dxa"/>
            <w:shd w:val="clear" w:color="auto" w:fill="auto"/>
          </w:tcPr>
          <w:p w14:paraId="14A00EDE" w14:textId="4B771754" w:rsidR="009509A6" w:rsidRPr="00F502B8" w:rsidRDefault="009509A6" w:rsidP="00C720DC">
            <w:pPr>
              <w:rPr>
                <w:color w:val="000000"/>
                <w:sz w:val="18"/>
                <w:szCs w:val="18"/>
              </w:rPr>
            </w:pPr>
            <w:r w:rsidRPr="00F502B8">
              <w:rPr>
                <w:color w:val="000000"/>
                <w:sz w:val="18"/>
                <w:szCs w:val="18"/>
              </w:rPr>
              <w:t>The present study hypothesised that whole-body [18F]FDG-PET/CT might provide insight into the pathophysiology of long COVID</w:t>
            </w:r>
            <w:r>
              <w:rPr>
                <w:color w:val="000000"/>
                <w:sz w:val="18"/>
                <w:szCs w:val="18"/>
              </w:rPr>
              <w:t>.</w:t>
            </w:r>
          </w:p>
        </w:tc>
        <w:tc>
          <w:tcPr>
            <w:tcW w:w="1276" w:type="dxa"/>
            <w:shd w:val="clear" w:color="auto" w:fill="auto"/>
          </w:tcPr>
          <w:p w14:paraId="5B671624"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auto"/>
          </w:tcPr>
          <w:p w14:paraId="1CC94576" w14:textId="2811C2CD" w:rsidR="009509A6" w:rsidRPr="00F013FF" w:rsidRDefault="009509A6" w:rsidP="00C720DC">
            <w:pPr>
              <w:rPr>
                <w:color w:val="000000"/>
                <w:sz w:val="18"/>
                <w:szCs w:val="18"/>
                <w:highlight w:val="yellow"/>
              </w:rPr>
            </w:pPr>
            <w:r w:rsidRPr="004106FB">
              <w:rPr>
                <w:color w:val="000000"/>
                <w:sz w:val="18"/>
                <w:szCs w:val="18"/>
              </w:rPr>
              <w:t>Not stated</w:t>
            </w:r>
          </w:p>
        </w:tc>
        <w:tc>
          <w:tcPr>
            <w:tcW w:w="1134" w:type="dxa"/>
            <w:shd w:val="clear" w:color="auto" w:fill="auto"/>
          </w:tcPr>
          <w:p w14:paraId="707A864C" w14:textId="202A53F2" w:rsidR="009509A6" w:rsidRPr="00F013FF" w:rsidRDefault="009509A6" w:rsidP="00C720DC">
            <w:pPr>
              <w:rPr>
                <w:color w:val="000000"/>
                <w:sz w:val="18"/>
                <w:szCs w:val="18"/>
                <w:highlight w:val="yellow"/>
              </w:rPr>
            </w:pPr>
            <w:r w:rsidRPr="004106FB">
              <w:rPr>
                <w:color w:val="000000"/>
                <w:sz w:val="18"/>
                <w:szCs w:val="18"/>
              </w:rPr>
              <w:t>Not stated</w:t>
            </w:r>
          </w:p>
        </w:tc>
        <w:tc>
          <w:tcPr>
            <w:tcW w:w="1418" w:type="dxa"/>
            <w:shd w:val="clear" w:color="auto" w:fill="auto"/>
          </w:tcPr>
          <w:p w14:paraId="277F07EC" w14:textId="3EC62BB7" w:rsidR="009509A6" w:rsidRPr="00F502B8" w:rsidRDefault="009509A6" w:rsidP="00C720DC">
            <w:pPr>
              <w:rPr>
                <w:color w:val="000000"/>
                <w:sz w:val="18"/>
                <w:szCs w:val="18"/>
              </w:rPr>
            </w:pPr>
            <w:r w:rsidRPr="00F502B8">
              <w:rPr>
                <w:color w:val="000000"/>
                <w:sz w:val="18"/>
                <w:szCs w:val="18"/>
              </w:rPr>
              <w:t>Italian association for Cancer Research</w:t>
            </w:r>
          </w:p>
        </w:tc>
        <w:tc>
          <w:tcPr>
            <w:tcW w:w="2693" w:type="dxa"/>
            <w:shd w:val="clear" w:color="auto" w:fill="auto"/>
          </w:tcPr>
          <w:p w14:paraId="1828A864" w14:textId="32C6CAC2" w:rsidR="009509A6" w:rsidRDefault="009509A6" w:rsidP="00C720DC">
            <w:pPr>
              <w:rPr>
                <w:color w:val="000000"/>
                <w:sz w:val="18"/>
                <w:szCs w:val="18"/>
              </w:rPr>
            </w:pPr>
            <w:r>
              <w:rPr>
                <w:color w:val="000000"/>
                <w:sz w:val="18"/>
                <w:szCs w:val="18"/>
              </w:rPr>
              <w:t xml:space="preserve">1) </w:t>
            </w:r>
            <w:r w:rsidRPr="00F502B8">
              <w:rPr>
                <w:color w:val="000000"/>
                <w:sz w:val="18"/>
                <w:szCs w:val="18"/>
              </w:rPr>
              <w:t>Patients in an outpatient clinic</w:t>
            </w:r>
            <w:r>
              <w:rPr>
                <w:color w:val="000000"/>
                <w:sz w:val="18"/>
                <w:szCs w:val="18"/>
              </w:rPr>
              <w:t>;</w:t>
            </w:r>
          </w:p>
          <w:p w14:paraId="26A45F7E" w14:textId="0F5D34C5" w:rsidR="009509A6" w:rsidRPr="00F502B8" w:rsidRDefault="009509A6" w:rsidP="00C720DC">
            <w:pPr>
              <w:rPr>
                <w:color w:val="000000"/>
                <w:sz w:val="18"/>
                <w:szCs w:val="18"/>
              </w:rPr>
            </w:pPr>
            <w:r>
              <w:rPr>
                <w:color w:val="000000"/>
                <w:sz w:val="18"/>
                <w:szCs w:val="18"/>
              </w:rPr>
              <w:t>2) C</w:t>
            </w:r>
            <w:r w:rsidRPr="00F502B8">
              <w:rPr>
                <w:color w:val="000000"/>
                <w:sz w:val="18"/>
                <w:szCs w:val="18"/>
              </w:rPr>
              <w:t>ontrols</w:t>
            </w:r>
            <w:r>
              <w:rPr>
                <w:color w:val="000000"/>
                <w:sz w:val="18"/>
                <w:szCs w:val="18"/>
              </w:rPr>
              <w:t xml:space="preserve">: </w:t>
            </w:r>
            <w:r w:rsidRPr="00F502B8">
              <w:rPr>
                <w:color w:val="000000"/>
                <w:sz w:val="18"/>
                <w:szCs w:val="18"/>
              </w:rPr>
              <w:t>pre-existing scans in melanoma patients</w:t>
            </w:r>
            <w:r>
              <w:rPr>
                <w:color w:val="000000"/>
                <w:sz w:val="18"/>
                <w:szCs w:val="18"/>
              </w:rPr>
              <w:t>.</w:t>
            </w:r>
          </w:p>
        </w:tc>
        <w:tc>
          <w:tcPr>
            <w:tcW w:w="2410" w:type="dxa"/>
            <w:shd w:val="clear" w:color="auto" w:fill="auto"/>
          </w:tcPr>
          <w:p w14:paraId="0AF023CB" w14:textId="05BE1734" w:rsidR="009509A6" w:rsidRPr="00F502B8" w:rsidRDefault="009509A6" w:rsidP="00C720DC">
            <w:pPr>
              <w:rPr>
                <w:color w:val="000000"/>
                <w:sz w:val="18"/>
                <w:szCs w:val="18"/>
              </w:rPr>
            </w:pPr>
            <w:r w:rsidRPr="00F502B8">
              <w:rPr>
                <w:color w:val="000000"/>
                <w:sz w:val="18"/>
                <w:szCs w:val="18"/>
              </w:rPr>
              <w:t>At least one persistent symptom more than 30 days post recovery</w:t>
            </w:r>
            <w:r>
              <w:rPr>
                <w:color w:val="000000"/>
                <w:sz w:val="18"/>
                <w:szCs w:val="18"/>
              </w:rPr>
              <w:t>.</w:t>
            </w:r>
          </w:p>
        </w:tc>
        <w:tc>
          <w:tcPr>
            <w:tcW w:w="1985" w:type="dxa"/>
            <w:shd w:val="clear" w:color="auto" w:fill="auto"/>
          </w:tcPr>
          <w:p w14:paraId="3999CD02" w14:textId="77777777" w:rsidR="009509A6" w:rsidRPr="00F502B8" w:rsidRDefault="009509A6" w:rsidP="00C720DC">
            <w:pPr>
              <w:rPr>
                <w:color w:val="000000"/>
                <w:sz w:val="18"/>
                <w:szCs w:val="18"/>
              </w:rPr>
            </w:pPr>
            <w:r w:rsidRPr="00F502B8">
              <w:rPr>
                <w:color w:val="000000"/>
                <w:sz w:val="18"/>
                <w:szCs w:val="18"/>
              </w:rPr>
              <w:t>None</w:t>
            </w:r>
          </w:p>
        </w:tc>
        <w:tc>
          <w:tcPr>
            <w:tcW w:w="3120" w:type="dxa"/>
            <w:shd w:val="clear" w:color="auto" w:fill="auto"/>
          </w:tcPr>
          <w:p w14:paraId="5C5A8A49" w14:textId="77777777" w:rsidR="009509A6" w:rsidRPr="00F502B8" w:rsidRDefault="009509A6" w:rsidP="00C720DC">
            <w:pPr>
              <w:rPr>
                <w:color w:val="000000"/>
                <w:sz w:val="18"/>
                <w:szCs w:val="18"/>
              </w:rPr>
            </w:pPr>
            <w:r w:rsidRPr="00F502B8">
              <w:rPr>
                <w:color w:val="000000"/>
                <w:sz w:val="18"/>
                <w:szCs w:val="18"/>
              </w:rPr>
              <w:t>Clinic patients</w:t>
            </w:r>
          </w:p>
        </w:tc>
      </w:tr>
      <w:tr w:rsidR="009509A6" w:rsidRPr="00F502B8" w14:paraId="1AAB3108" w14:textId="77777777" w:rsidTr="002F62B0">
        <w:trPr>
          <w:cantSplit/>
          <w:trHeight w:val="640"/>
        </w:trPr>
        <w:tc>
          <w:tcPr>
            <w:tcW w:w="1270" w:type="dxa"/>
            <w:shd w:val="clear" w:color="auto" w:fill="auto"/>
          </w:tcPr>
          <w:p w14:paraId="2F6F790C" w14:textId="77777777" w:rsidR="009509A6" w:rsidRPr="00131299" w:rsidRDefault="009509A6" w:rsidP="00C720DC">
            <w:pPr>
              <w:rPr>
                <w:b/>
                <w:color w:val="000000"/>
                <w:sz w:val="18"/>
                <w:szCs w:val="18"/>
              </w:rPr>
            </w:pPr>
            <w:r w:rsidRPr="00131299">
              <w:rPr>
                <w:b/>
                <w:color w:val="000000"/>
                <w:sz w:val="18"/>
                <w:szCs w:val="18"/>
              </w:rPr>
              <w:t>Guo 2022</w:t>
            </w:r>
          </w:p>
        </w:tc>
        <w:tc>
          <w:tcPr>
            <w:tcW w:w="2267" w:type="dxa"/>
            <w:shd w:val="clear" w:color="auto" w:fill="auto"/>
          </w:tcPr>
          <w:p w14:paraId="62838E02" w14:textId="77777777" w:rsidR="009509A6" w:rsidRPr="00025689" w:rsidRDefault="009509A6" w:rsidP="00C720DC">
            <w:pPr>
              <w:rPr>
                <w:i/>
                <w:color w:val="000000"/>
                <w:sz w:val="18"/>
                <w:szCs w:val="18"/>
              </w:rPr>
            </w:pPr>
            <w:r w:rsidRPr="00025689">
              <w:rPr>
                <w:i/>
                <w:color w:val="000000"/>
                <w:sz w:val="18"/>
                <w:szCs w:val="18"/>
              </w:rPr>
              <w:t xml:space="preserve">COVCOG 2: Cognitive and Memory Deficits in Long COVID: A Second Publication </w:t>
            </w:r>
            <w:proofErr w:type="gramStart"/>
            <w:r w:rsidRPr="00025689">
              <w:rPr>
                <w:i/>
                <w:color w:val="000000"/>
                <w:sz w:val="18"/>
                <w:szCs w:val="18"/>
              </w:rPr>
              <w:t>From</w:t>
            </w:r>
            <w:proofErr w:type="gramEnd"/>
            <w:r w:rsidRPr="00025689">
              <w:rPr>
                <w:i/>
                <w:color w:val="000000"/>
                <w:sz w:val="18"/>
                <w:szCs w:val="18"/>
              </w:rPr>
              <w:t xml:space="preserve"> the COVID and Cognition Study.</w:t>
            </w:r>
          </w:p>
        </w:tc>
        <w:tc>
          <w:tcPr>
            <w:tcW w:w="1276" w:type="dxa"/>
            <w:shd w:val="clear" w:color="auto" w:fill="auto"/>
          </w:tcPr>
          <w:p w14:paraId="6BEBDBF5" w14:textId="77777777" w:rsidR="009509A6" w:rsidRPr="00F502B8" w:rsidRDefault="009509A6" w:rsidP="00C720DC">
            <w:pPr>
              <w:rPr>
                <w:color w:val="000000"/>
                <w:sz w:val="18"/>
                <w:szCs w:val="18"/>
              </w:rPr>
            </w:pPr>
            <w:r w:rsidRPr="00F502B8">
              <w:rPr>
                <w:color w:val="000000"/>
                <w:sz w:val="18"/>
                <w:szCs w:val="18"/>
              </w:rPr>
              <w:t>UK</w:t>
            </w:r>
          </w:p>
        </w:tc>
        <w:tc>
          <w:tcPr>
            <w:tcW w:w="2551" w:type="dxa"/>
            <w:shd w:val="clear" w:color="auto" w:fill="auto"/>
          </w:tcPr>
          <w:p w14:paraId="52624229" w14:textId="77777777" w:rsidR="009509A6" w:rsidRPr="00F502B8" w:rsidRDefault="009509A6" w:rsidP="00C720DC">
            <w:pPr>
              <w:rPr>
                <w:color w:val="000000"/>
                <w:sz w:val="18"/>
                <w:szCs w:val="18"/>
              </w:rPr>
            </w:pPr>
            <w:r w:rsidRPr="00F502B8">
              <w:rPr>
                <w:color w:val="000000"/>
                <w:sz w:val="18"/>
                <w:szCs w:val="18"/>
              </w:rPr>
              <w:t xml:space="preserve">To objectively assess cognitive performance in those with LC and </w:t>
            </w:r>
            <w:proofErr w:type="spellStart"/>
            <w:r w:rsidRPr="00F502B8">
              <w:rPr>
                <w:color w:val="000000"/>
                <w:sz w:val="18"/>
                <w:szCs w:val="18"/>
              </w:rPr>
              <w:t>self reported</w:t>
            </w:r>
            <w:proofErr w:type="spellEnd"/>
            <w:r w:rsidRPr="00F502B8">
              <w:rPr>
                <w:color w:val="000000"/>
                <w:sz w:val="18"/>
                <w:szCs w:val="18"/>
              </w:rPr>
              <w:t xml:space="preserve"> cognitive dysfunction. Researchers also hypothesised that some symptom  profiles  may  be  more  predictive  of  cognitive  performance  </w:t>
            </w:r>
            <w:proofErr w:type="spellStart"/>
            <w:r w:rsidRPr="00F502B8">
              <w:rPr>
                <w:color w:val="000000"/>
                <w:sz w:val="18"/>
                <w:szCs w:val="18"/>
              </w:rPr>
              <w:t>thanothers</w:t>
            </w:r>
            <w:proofErr w:type="spellEnd"/>
            <w:r w:rsidRPr="00F502B8">
              <w:rPr>
                <w:color w:val="000000"/>
                <w:sz w:val="18"/>
                <w:szCs w:val="18"/>
              </w:rPr>
              <w:t>, perhaps giving some information about the mechanism.</w:t>
            </w:r>
          </w:p>
        </w:tc>
        <w:tc>
          <w:tcPr>
            <w:tcW w:w="1276" w:type="dxa"/>
            <w:shd w:val="clear" w:color="auto" w:fill="auto"/>
          </w:tcPr>
          <w:p w14:paraId="1E90F7FD"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auto"/>
          </w:tcPr>
          <w:p w14:paraId="3A865743" w14:textId="1F9ED073" w:rsidR="009509A6" w:rsidRPr="00F502B8" w:rsidRDefault="009509A6" w:rsidP="00C720DC">
            <w:pPr>
              <w:rPr>
                <w:color w:val="000000"/>
                <w:sz w:val="18"/>
                <w:szCs w:val="18"/>
              </w:rPr>
            </w:pPr>
            <w:r>
              <w:rPr>
                <w:color w:val="000000"/>
                <w:sz w:val="18"/>
                <w:szCs w:val="18"/>
              </w:rPr>
              <w:t>Not stated</w:t>
            </w:r>
          </w:p>
        </w:tc>
        <w:tc>
          <w:tcPr>
            <w:tcW w:w="1134" w:type="dxa"/>
            <w:shd w:val="clear" w:color="auto" w:fill="auto"/>
          </w:tcPr>
          <w:p w14:paraId="4ECE8193" w14:textId="0F6BAF0A" w:rsidR="009509A6" w:rsidRPr="00F502B8" w:rsidRDefault="009509A6" w:rsidP="00C720DC">
            <w:pPr>
              <w:rPr>
                <w:color w:val="000000"/>
                <w:sz w:val="18"/>
                <w:szCs w:val="18"/>
              </w:rPr>
            </w:pPr>
            <w:r>
              <w:rPr>
                <w:color w:val="000000"/>
                <w:sz w:val="18"/>
                <w:szCs w:val="18"/>
              </w:rPr>
              <w:t>Not stated</w:t>
            </w:r>
          </w:p>
        </w:tc>
        <w:tc>
          <w:tcPr>
            <w:tcW w:w="1418" w:type="dxa"/>
            <w:shd w:val="clear" w:color="auto" w:fill="FFFFFF" w:themeFill="background1"/>
          </w:tcPr>
          <w:p w14:paraId="634DD53E" w14:textId="769AF30C" w:rsidR="009509A6" w:rsidRPr="00F502B8" w:rsidRDefault="009509A6" w:rsidP="00C720DC">
            <w:pPr>
              <w:rPr>
                <w:color w:val="000000"/>
                <w:sz w:val="18"/>
                <w:szCs w:val="18"/>
              </w:rPr>
            </w:pPr>
            <w:r w:rsidRPr="004106FB">
              <w:rPr>
                <w:color w:val="000000"/>
                <w:sz w:val="18"/>
                <w:szCs w:val="18"/>
              </w:rPr>
              <w:t>This study was not supported by any funding bodies but did benefit from research funds from the Department of Psychology, University of Cambridge</w:t>
            </w:r>
          </w:p>
        </w:tc>
        <w:tc>
          <w:tcPr>
            <w:tcW w:w="2693" w:type="dxa"/>
            <w:shd w:val="clear" w:color="auto" w:fill="FFFFFF" w:themeFill="background1"/>
          </w:tcPr>
          <w:p w14:paraId="7C792FA8" w14:textId="77777777" w:rsidR="009509A6" w:rsidRPr="00E3046A" w:rsidRDefault="009509A6" w:rsidP="00C720DC">
            <w:pPr>
              <w:rPr>
                <w:rFonts w:asciiTheme="minorHAnsi" w:eastAsia="Times New Roman" w:hAnsiTheme="minorHAnsi" w:cstheme="minorHAnsi"/>
                <w:sz w:val="18"/>
                <w:szCs w:val="18"/>
              </w:rPr>
            </w:pPr>
            <w:r w:rsidRPr="00E3046A">
              <w:rPr>
                <w:rFonts w:asciiTheme="minorHAnsi" w:eastAsia="Times New Roman" w:hAnsiTheme="minorHAnsi" w:cstheme="minorHAnsi"/>
                <w:sz w:val="18"/>
                <w:szCs w:val="18"/>
              </w:rPr>
              <w:t>Aged 18 and over</w:t>
            </w:r>
          </w:p>
          <w:p w14:paraId="1805ADFD" w14:textId="13E61325" w:rsidR="009509A6" w:rsidRPr="00E3046A" w:rsidRDefault="009509A6" w:rsidP="00C720DC">
            <w:pPr>
              <w:rPr>
                <w:rFonts w:asciiTheme="minorHAnsi" w:eastAsia="Times New Roman" w:hAnsiTheme="minorHAnsi" w:cstheme="minorHAnsi"/>
                <w:sz w:val="18"/>
                <w:szCs w:val="18"/>
              </w:rPr>
            </w:pPr>
          </w:p>
        </w:tc>
        <w:tc>
          <w:tcPr>
            <w:tcW w:w="2410" w:type="dxa"/>
            <w:shd w:val="clear" w:color="auto" w:fill="FFFFFF" w:themeFill="background1"/>
          </w:tcPr>
          <w:p w14:paraId="2CF09110" w14:textId="405A9448" w:rsidR="009509A6" w:rsidRPr="00E3046A" w:rsidRDefault="009509A6" w:rsidP="00C720DC">
            <w:pPr>
              <w:rPr>
                <w:rFonts w:asciiTheme="minorHAnsi" w:eastAsia="Times New Roman" w:hAnsiTheme="minorHAnsi" w:cstheme="minorHAnsi"/>
                <w:sz w:val="18"/>
                <w:szCs w:val="18"/>
              </w:rPr>
            </w:pPr>
            <w:r w:rsidRPr="00E3046A">
              <w:rPr>
                <w:rFonts w:asciiTheme="minorHAnsi" w:eastAsia="Times New Roman" w:hAnsiTheme="minorHAnsi" w:cstheme="minorHAnsi"/>
                <w:sz w:val="18"/>
                <w:szCs w:val="18"/>
              </w:rPr>
              <w:t>Experienced COVID-19 or may have experienced COVID 19 (not confirmed</w:t>
            </w:r>
            <w:r w:rsidR="000D2A0D">
              <w:rPr>
                <w:rFonts w:asciiTheme="minorHAnsi" w:eastAsia="Times New Roman" w:hAnsiTheme="minorHAnsi" w:cstheme="minorHAnsi"/>
                <w:sz w:val="18"/>
                <w:szCs w:val="18"/>
              </w:rPr>
              <w:t>.</w:t>
            </w:r>
          </w:p>
        </w:tc>
        <w:tc>
          <w:tcPr>
            <w:tcW w:w="1985" w:type="dxa"/>
            <w:shd w:val="clear" w:color="auto" w:fill="FFFFFF" w:themeFill="background1"/>
          </w:tcPr>
          <w:p w14:paraId="23F9D799" w14:textId="14A13849" w:rsidR="009509A6" w:rsidRPr="00E3046A" w:rsidRDefault="009509A6" w:rsidP="00C720DC">
            <w:pPr>
              <w:rPr>
                <w:rFonts w:asciiTheme="minorHAnsi" w:eastAsia="Times New Roman" w:hAnsiTheme="minorHAnsi" w:cstheme="minorHAnsi"/>
                <w:sz w:val="18"/>
                <w:szCs w:val="18"/>
              </w:rPr>
            </w:pPr>
            <w:r w:rsidRPr="00E3046A">
              <w:rPr>
                <w:rFonts w:asciiTheme="minorHAnsi" w:eastAsia="Times New Roman" w:hAnsiTheme="minorHAnsi" w:cstheme="minorHAnsi"/>
                <w:sz w:val="18"/>
                <w:szCs w:val="18"/>
              </w:rPr>
              <w:t>Not stated</w:t>
            </w:r>
          </w:p>
        </w:tc>
        <w:tc>
          <w:tcPr>
            <w:tcW w:w="3120" w:type="dxa"/>
            <w:shd w:val="clear" w:color="auto" w:fill="FFFFFF" w:themeFill="background1"/>
          </w:tcPr>
          <w:p w14:paraId="42D0D8AE" w14:textId="44A012DD" w:rsidR="009509A6" w:rsidRPr="00E3046A" w:rsidRDefault="000D2A0D" w:rsidP="00C720DC">
            <w:pPr>
              <w:rPr>
                <w:rFonts w:asciiTheme="minorHAnsi" w:eastAsia="Times New Roman" w:hAnsiTheme="minorHAnsi" w:cstheme="minorHAnsi"/>
                <w:sz w:val="18"/>
                <w:szCs w:val="18"/>
              </w:rPr>
            </w:pPr>
            <w:r>
              <w:rPr>
                <w:rFonts w:asciiTheme="minorHAnsi" w:eastAsia="Times New Roman" w:hAnsiTheme="minorHAnsi" w:cstheme="minorHAnsi"/>
                <w:sz w:val="18"/>
                <w:szCs w:val="18"/>
              </w:rPr>
              <w:t>R</w:t>
            </w:r>
            <w:r w:rsidR="009509A6" w:rsidRPr="00E3046A">
              <w:rPr>
                <w:rFonts w:asciiTheme="minorHAnsi" w:eastAsia="Times New Roman" w:hAnsiTheme="minorHAnsi" w:cstheme="minorHAnsi"/>
                <w:sz w:val="18"/>
                <w:szCs w:val="18"/>
              </w:rPr>
              <w:t>ecruited through word of mouth, student societies, and online/social media platforms such as the Facebook Long COVID Support Group and the Prolific recruitment site.</w:t>
            </w:r>
          </w:p>
        </w:tc>
      </w:tr>
      <w:tr w:rsidR="009509A6" w:rsidRPr="00F502B8" w14:paraId="6AB30FE1" w14:textId="77777777" w:rsidTr="002F62B0">
        <w:trPr>
          <w:cantSplit/>
        </w:trPr>
        <w:tc>
          <w:tcPr>
            <w:tcW w:w="1270" w:type="dxa"/>
            <w:shd w:val="clear" w:color="auto" w:fill="auto"/>
          </w:tcPr>
          <w:p w14:paraId="3484C5AB" w14:textId="77777777" w:rsidR="009509A6" w:rsidRPr="00DC0D17" w:rsidRDefault="009509A6" w:rsidP="00C720DC">
            <w:pPr>
              <w:rPr>
                <w:b/>
                <w:color w:val="000000"/>
                <w:sz w:val="18"/>
                <w:szCs w:val="18"/>
              </w:rPr>
            </w:pPr>
            <w:proofErr w:type="spellStart"/>
            <w:r w:rsidRPr="00DC0D17">
              <w:rPr>
                <w:b/>
                <w:color w:val="000000"/>
                <w:sz w:val="18"/>
                <w:szCs w:val="18"/>
              </w:rPr>
              <w:t>Chudzik</w:t>
            </w:r>
            <w:proofErr w:type="spellEnd"/>
            <w:r w:rsidRPr="00DC0D17">
              <w:rPr>
                <w:b/>
                <w:color w:val="000000"/>
                <w:sz w:val="18"/>
                <w:szCs w:val="18"/>
              </w:rPr>
              <w:t xml:space="preserve"> 2022</w:t>
            </w:r>
          </w:p>
        </w:tc>
        <w:tc>
          <w:tcPr>
            <w:tcW w:w="2267" w:type="dxa"/>
            <w:shd w:val="clear" w:color="auto" w:fill="auto"/>
          </w:tcPr>
          <w:p w14:paraId="649FFFB8" w14:textId="77777777" w:rsidR="009509A6" w:rsidRPr="00025689" w:rsidRDefault="009509A6" w:rsidP="00C720DC">
            <w:pPr>
              <w:rPr>
                <w:i/>
                <w:color w:val="000000"/>
                <w:sz w:val="18"/>
                <w:szCs w:val="18"/>
              </w:rPr>
            </w:pPr>
            <w:r w:rsidRPr="00025689">
              <w:rPr>
                <w:i/>
                <w:color w:val="000000"/>
                <w:sz w:val="18"/>
                <w:szCs w:val="18"/>
              </w:rPr>
              <w:t>Chronic Fatigue Associated with Post-COVID Syndrome versus Transient Fatigue Caused by High-Intensity Exercise: Are They Comparable in Terms of Vascular Effects?</w:t>
            </w:r>
          </w:p>
        </w:tc>
        <w:tc>
          <w:tcPr>
            <w:tcW w:w="1276" w:type="dxa"/>
            <w:shd w:val="clear" w:color="auto" w:fill="auto"/>
          </w:tcPr>
          <w:p w14:paraId="69222470" w14:textId="189CE280" w:rsidR="009509A6" w:rsidRPr="00F502B8" w:rsidRDefault="009509A6" w:rsidP="00C720DC">
            <w:pPr>
              <w:rPr>
                <w:color w:val="000000"/>
                <w:sz w:val="18"/>
                <w:szCs w:val="18"/>
              </w:rPr>
            </w:pPr>
            <w:r w:rsidRPr="00F502B8">
              <w:rPr>
                <w:color w:val="000000"/>
                <w:sz w:val="18"/>
                <w:szCs w:val="18"/>
              </w:rPr>
              <w:t>Poland</w:t>
            </w:r>
          </w:p>
        </w:tc>
        <w:tc>
          <w:tcPr>
            <w:tcW w:w="2551" w:type="dxa"/>
            <w:shd w:val="clear" w:color="auto" w:fill="auto"/>
          </w:tcPr>
          <w:p w14:paraId="5DDCBA6C" w14:textId="03872B98" w:rsidR="009509A6" w:rsidRPr="00F502B8" w:rsidRDefault="009509A6" w:rsidP="00C720DC">
            <w:pPr>
              <w:rPr>
                <w:color w:val="000000"/>
                <w:sz w:val="18"/>
                <w:szCs w:val="18"/>
              </w:rPr>
            </w:pPr>
            <w:r w:rsidRPr="00F502B8">
              <w:rPr>
                <w:color w:val="000000"/>
                <w:sz w:val="18"/>
                <w:szCs w:val="18"/>
              </w:rPr>
              <w:t>To see if chronic fatigue associated with post-COVID is associated with permanent vascular dysfunction caused by initial vascular injuries</w:t>
            </w:r>
            <w:r w:rsidR="00E13925">
              <w:rPr>
                <w:color w:val="000000"/>
                <w:sz w:val="18"/>
                <w:szCs w:val="18"/>
              </w:rPr>
              <w:t>.</w:t>
            </w:r>
          </w:p>
        </w:tc>
        <w:tc>
          <w:tcPr>
            <w:tcW w:w="1276" w:type="dxa"/>
            <w:shd w:val="clear" w:color="auto" w:fill="auto"/>
          </w:tcPr>
          <w:p w14:paraId="77E8A3FD"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auto"/>
          </w:tcPr>
          <w:p w14:paraId="32E80A2F" w14:textId="748DBEFD" w:rsidR="009509A6" w:rsidRPr="00F502B8" w:rsidRDefault="009509A6" w:rsidP="00C720DC">
            <w:pPr>
              <w:rPr>
                <w:color w:val="000000"/>
                <w:sz w:val="18"/>
                <w:szCs w:val="18"/>
              </w:rPr>
            </w:pPr>
            <w:r w:rsidRPr="00F502B8">
              <w:rPr>
                <w:color w:val="000000"/>
                <w:sz w:val="18"/>
                <w:szCs w:val="18"/>
              </w:rPr>
              <w:t>Not stated</w:t>
            </w:r>
          </w:p>
        </w:tc>
        <w:tc>
          <w:tcPr>
            <w:tcW w:w="1134" w:type="dxa"/>
            <w:shd w:val="clear" w:color="auto" w:fill="auto"/>
          </w:tcPr>
          <w:p w14:paraId="0ADB8EDC" w14:textId="771E4BCB" w:rsidR="009509A6" w:rsidRPr="00F502B8" w:rsidRDefault="009509A6" w:rsidP="00C720DC">
            <w:pPr>
              <w:rPr>
                <w:color w:val="000000"/>
                <w:sz w:val="18"/>
                <w:szCs w:val="18"/>
              </w:rPr>
            </w:pPr>
            <w:r w:rsidRPr="00F502B8">
              <w:rPr>
                <w:color w:val="000000"/>
                <w:sz w:val="18"/>
                <w:szCs w:val="18"/>
              </w:rPr>
              <w:t>Not stated</w:t>
            </w:r>
          </w:p>
        </w:tc>
        <w:tc>
          <w:tcPr>
            <w:tcW w:w="1418" w:type="dxa"/>
            <w:shd w:val="clear" w:color="auto" w:fill="auto"/>
          </w:tcPr>
          <w:p w14:paraId="240442F9" w14:textId="490FC54C" w:rsidR="009509A6" w:rsidRPr="00F502B8" w:rsidRDefault="009509A6" w:rsidP="00C720DC">
            <w:pPr>
              <w:rPr>
                <w:color w:val="000000"/>
                <w:sz w:val="18"/>
                <w:szCs w:val="18"/>
              </w:rPr>
            </w:pPr>
            <w:r w:rsidRPr="00F502B8">
              <w:rPr>
                <w:color w:val="000000"/>
                <w:sz w:val="18"/>
                <w:szCs w:val="18"/>
              </w:rPr>
              <w:t xml:space="preserve">European Regional Development </w:t>
            </w:r>
            <w:r>
              <w:rPr>
                <w:color w:val="000000"/>
                <w:sz w:val="18"/>
                <w:szCs w:val="18"/>
              </w:rPr>
              <w:t xml:space="preserve"> </w:t>
            </w:r>
            <w:r w:rsidRPr="00F502B8">
              <w:rPr>
                <w:color w:val="000000"/>
                <w:sz w:val="18"/>
                <w:szCs w:val="18"/>
              </w:rPr>
              <w:t>Fund under the Smart Growth Operational Program</w:t>
            </w:r>
          </w:p>
        </w:tc>
        <w:tc>
          <w:tcPr>
            <w:tcW w:w="2693" w:type="dxa"/>
            <w:shd w:val="clear" w:color="auto" w:fill="auto"/>
          </w:tcPr>
          <w:p w14:paraId="1654E3AB" w14:textId="433A75C4" w:rsidR="009509A6" w:rsidRPr="00F502B8" w:rsidRDefault="009509A6" w:rsidP="00C720DC">
            <w:pPr>
              <w:rPr>
                <w:color w:val="000000"/>
                <w:sz w:val="18"/>
                <w:szCs w:val="18"/>
              </w:rPr>
            </w:pPr>
            <w:r>
              <w:rPr>
                <w:color w:val="000000"/>
                <w:sz w:val="18"/>
                <w:szCs w:val="18"/>
              </w:rPr>
              <w:t>1) P</w:t>
            </w:r>
            <w:r w:rsidRPr="00F502B8">
              <w:rPr>
                <w:color w:val="000000"/>
                <w:sz w:val="18"/>
                <w:szCs w:val="18"/>
              </w:rPr>
              <w:t>atients with ongoing symptoms lasting at least 4 weeks after last symptom of infection</w:t>
            </w:r>
            <w:r>
              <w:rPr>
                <w:color w:val="000000"/>
                <w:sz w:val="18"/>
                <w:szCs w:val="18"/>
              </w:rPr>
              <w:t>;</w:t>
            </w:r>
            <w:r w:rsidRPr="00F502B8">
              <w:rPr>
                <w:color w:val="000000"/>
                <w:sz w:val="18"/>
                <w:szCs w:val="18"/>
              </w:rPr>
              <w:br/>
            </w:r>
            <w:r>
              <w:rPr>
                <w:color w:val="000000"/>
                <w:sz w:val="18"/>
                <w:szCs w:val="18"/>
              </w:rPr>
              <w:t>2</w:t>
            </w:r>
            <w:r w:rsidRPr="00F502B8">
              <w:rPr>
                <w:color w:val="000000"/>
                <w:sz w:val="18"/>
                <w:szCs w:val="18"/>
              </w:rPr>
              <w:t xml:space="preserve">) </w:t>
            </w:r>
            <w:r>
              <w:rPr>
                <w:color w:val="000000"/>
                <w:sz w:val="18"/>
                <w:szCs w:val="18"/>
              </w:rPr>
              <w:t>M</w:t>
            </w:r>
            <w:r w:rsidRPr="00F502B8">
              <w:rPr>
                <w:color w:val="000000"/>
                <w:sz w:val="18"/>
                <w:szCs w:val="18"/>
              </w:rPr>
              <w:t>atched healthy volunteers with no covid infection history</w:t>
            </w:r>
            <w:r>
              <w:rPr>
                <w:color w:val="000000"/>
                <w:sz w:val="18"/>
                <w:szCs w:val="18"/>
              </w:rPr>
              <w:t>;</w:t>
            </w:r>
            <w:r w:rsidRPr="00F502B8">
              <w:rPr>
                <w:color w:val="000000"/>
                <w:sz w:val="18"/>
                <w:szCs w:val="18"/>
              </w:rPr>
              <w:br/>
            </w:r>
            <w:r>
              <w:rPr>
                <w:color w:val="000000"/>
                <w:sz w:val="18"/>
                <w:szCs w:val="18"/>
              </w:rPr>
              <w:t>3</w:t>
            </w:r>
            <w:r w:rsidRPr="00F502B8">
              <w:rPr>
                <w:color w:val="000000"/>
                <w:sz w:val="18"/>
                <w:szCs w:val="18"/>
              </w:rPr>
              <w:t xml:space="preserve">) </w:t>
            </w:r>
            <w:r>
              <w:rPr>
                <w:color w:val="000000"/>
                <w:sz w:val="18"/>
                <w:szCs w:val="18"/>
              </w:rPr>
              <w:t>N</w:t>
            </w:r>
            <w:r w:rsidRPr="00F502B8">
              <w:rPr>
                <w:color w:val="000000"/>
                <w:sz w:val="18"/>
                <w:szCs w:val="18"/>
              </w:rPr>
              <w:t>on-matched highly trained amateur runners</w:t>
            </w:r>
            <w:r>
              <w:rPr>
                <w:color w:val="000000"/>
                <w:sz w:val="18"/>
                <w:szCs w:val="18"/>
              </w:rPr>
              <w:t>.</w:t>
            </w:r>
          </w:p>
        </w:tc>
        <w:tc>
          <w:tcPr>
            <w:tcW w:w="2410" w:type="dxa"/>
            <w:shd w:val="clear" w:color="auto" w:fill="auto"/>
          </w:tcPr>
          <w:p w14:paraId="51AEC6DA" w14:textId="72FB0A1F" w:rsidR="009509A6" w:rsidRPr="00F502B8" w:rsidRDefault="009509A6" w:rsidP="00C720DC">
            <w:pPr>
              <w:rPr>
                <w:color w:val="000000"/>
                <w:sz w:val="18"/>
                <w:szCs w:val="18"/>
              </w:rPr>
            </w:pPr>
            <w:r>
              <w:rPr>
                <w:color w:val="000000"/>
                <w:sz w:val="18"/>
                <w:szCs w:val="18"/>
              </w:rPr>
              <w:t>Group 1:</w:t>
            </w:r>
            <w:r w:rsidRPr="00F502B8">
              <w:rPr>
                <w:color w:val="000000"/>
                <w:sz w:val="18"/>
                <w:szCs w:val="18"/>
              </w:rPr>
              <w:t xml:space="preserve"> </w:t>
            </w:r>
            <w:r>
              <w:rPr>
                <w:color w:val="000000"/>
                <w:sz w:val="18"/>
                <w:szCs w:val="18"/>
              </w:rPr>
              <w:t>C</w:t>
            </w:r>
            <w:r w:rsidRPr="00F502B8">
              <w:rPr>
                <w:color w:val="000000"/>
                <w:sz w:val="18"/>
                <w:szCs w:val="18"/>
              </w:rPr>
              <w:t>ovid-19 with ongoing symptoms for at least four weeks</w:t>
            </w:r>
            <w:r>
              <w:rPr>
                <w:color w:val="000000"/>
                <w:sz w:val="18"/>
                <w:szCs w:val="18"/>
              </w:rPr>
              <w:t>;</w:t>
            </w:r>
            <w:r w:rsidRPr="00F502B8">
              <w:rPr>
                <w:color w:val="000000"/>
                <w:sz w:val="18"/>
                <w:szCs w:val="18"/>
              </w:rPr>
              <w:br/>
            </w:r>
            <w:r>
              <w:rPr>
                <w:color w:val="000000"/>
                <w:sz w:val="18"/>
                <w:szCs w:val="18"/>
              </w:rPr>
              <w:t>Group 2:</w:t>
            </w:r>
            <w:r w:rsidRPr="00F502B8">
              <w:rPr>
                <w:color w:val="000000"/>
                <w:sz w:val="18"/>
                <w:szCs w:val="18"/>
              </w:rPr>
              <w:t xml:space="preserve"> </w:t>
            </w:r>
            <w:r>
              <w:rPr>
                <w:color w:val="000000"/>
                <w:sz w:val="18"/>
                <w:szCs w:val="18"/>
              </w:rPr>
              <w:t>N</w:t>
            </w:r>
            <w:r w:rsidRPr="00F502B8">
              <w:rPr>
                <w:color w:val="000000"/>
                <w:sz w:val="18"/>
                <w:szCs w:val="18"/>
              </w:rPr>
              <w:t>o past history of covid-19</w:t>
            </w:r>
            <w:r>
              <w:rPr>
                <w:color w:val="000000"/>
                <w:sz w:val="18"/>
                <w:szCs w:val="18"/>
              </w:rPr>
              <w:t>;</w:t>
            </w:r>
            <w:r w:rsidRPr="00F502B8">
              <w:rPr>
                <w:color w:val="000000"/>
                <w:sz w:val="18"/>
                <w:szCs w:val="18"/>
              </w:rPr>
              <w:br/>
            </w:r>
            <w:r>
              <w:rPr>
                <w:color w:val="000000"/>
                <w:sz w:val="18"/>
                <w:szCs w:val="18"/>
              </w:rPr>
              <w:t>Group 3: F</w:t>
            </w:r>
            <w:r w:rsidRPr="00F502B8">
              <w:rPr>
                <w:color w:val="000000"/>
                <w:sz w:val="18"/>
                <w:szCs w:val="18"/>
              </w:rPr>
              <w:t>ree of illness/injury</w:t>
            </w:r>
            <w:r>
              <w:rPr>
                <w:color w:val="000000"/>
                <w:sz w:val="18"/>
                <w:szCs w:val="18"/>
              </w:rPr>
              <w:t>.</w:t>
            </w:r>
          </w:p>
        </w:tc>
        <w:tc>
          <w:tcPr>
            <w:tcW w:w="1985" w:type="dxa"/>
            <w:shd w:val="clear" w:color="auto" w:fill="auto"/>
          </w:tcPr>
          <w:p w14:paraId="390F67B9" w14:textId="23C03914" w:rsidR="009509A6" w:rsidRPr="00F502B8" w:rsidRDefault="009509A6" w:rsidP="00C720DC">
            <w:pPr>
              <w:rPr>
                <w:color w:val="000000"/>
                <w:sz w:val="18"/>
                <w:szCs w:val="18"/>
              </w:rPr>
            </w:pPr>
            <w:r>
              <w:rPr>
                <w:color w:val="000000"/>
                <w:sz w:val="18"/>
                <w:szCs w:val="18"/>
              </w:rPr>
              <w:t>Group 3: M</w:t>
            </w:r>
            <w:r w:rsidRPr="00F502B8">
              <w:rPr>
                <w:color w:val="000000"/>
                <w:sz w:val="18"/>
                <w:szCs w:val="18"/>
              </w:rPr>
              <w:t>edication</w:t>
            </w:r>
            <w:r>
              <w:rPr>
                <w:color w:val="000000"/>
                <w:sz w:val="18"/>
                <w:szCs w:val="18"/>
              </w:rPr>
              <w:t>.</w:t>
            </w:r>
            <w:r w:rsidRPr="00F502B8">
              <w:rPr>
                <w:color w:val="000000"/>
                <w:sz w:val="18"/>
                <w:szCs w:val="18"/>
              </w:rPr>
              <w:t xml:space="preserve"> </w:t>
            </w:r>
          </w:p>
        </w:tc>
        <w:tc>
          <w:tcPr>
            <w:tcW w:w="3120" w:type="dxa"/>
            <w:shd w:val="clear" w:color="auto" w:fill="auto"/>
          </w:tcPr>
          <w:p w14:paraId="1F0AE579" w14:textId="77777777" w:rsidR="009509A6" w:rsidRPr="00F502B8" w:rsidRDefault="009509A6" w:rsidP="00C720DC">
            <w:pPr>
              <w:rPr>
                <w:color w:val="000000"/>
                <w:sz w:val="18"/>
                <w:szCs w:val="18"/>
              </w:rPr>
            </w:pPr>
            <w:r w:rsidRPr="00F502B8">
              <w:rPr>
                <w:color w:val="000000"/>
                <w:sz w:val="18"/>
                <w:szCs w:val="18"/>
              </w:rPr>
              <w:t>Voluntary</w:t>
            </w:r>
          </w:p>
        </w:tc>
      </w:tr>
      <w:tr w:rsidR="009509A6" w:rsidRPr="00F502B8" w14:paraId="642F0CEC" w14:textId="77777777" w:rsidTr="002F62B0">
        <w:trPr>
          <w:cantSplit/>
        </w:trPr>
        <w:tc>
          <w:tcPr>
            <w:tcW w:w="1270" w:type="dxa"/>
            <w:shd w:val="clear" w:color="auto" w:fill="auto"/>
          </w:tcPr>
          <w:p w14:paraId="72750E77" w14:textId="77777777" w:rsidR="009509A6" w:rsidRPr="00DC0D17" w:rsidRDefault="009509A6" w:rsidP="00C720DC">
            <w:pPr>
              <w:rPr>
                <w:b/>
                <w:color w:val="000000"/>
                <w:sz w:val="18"/>
                <w:szCs w:val="18"/>
              </w:rPr>
            </w:pPr>
            <w:proofErr w:type="spellStart"/>
            <w:r w:rsidRPr="00DC0D17">
              <w:rPr>
                <w:b/>
                <w:color w:val="000000"/>
                <w:sz w:val="18"/>
                <w:szCs w:val="18"/>
              </w:rPr>
              <w:t>Gorecka</w:t>
            </w:r>
            <w:proofErr w:type="spellEnd"/>
            <w:r w:rsidRPr="00DC0D17">
              <w:rPr>
                <w:b/>
                <w:color w:val="000000"/>
                <w:sz w:val="18"/>
                <w:szCs w:val="18"/>
              </w:rPr>
              <w:t xml:space="preserve"> 2022</w:t>
            </w:r>
          </w:p>
        </w:tc>
        <w:tc>
          <w:tcPr>
            <w:tcW w:w="2267" w:type="dxa"/>
            <w:shd w:val="clear" w:color="auto" w:fill="auto"/>
          </w:tcPr>
          <w:p w14:paraId="0FB8E25F" w14:textId="49FB8CDE" w:rsidR="009509A6" w:rsidRPr="00025689" w:rsidRDefault="009509A6" w:rsidP="00C720DC">
            <w:pPr>
              <w:rPr>
                <w:i/>
                <w:color w:val="000000"/>
                <w:sz w:val="18"/>
                <w:szCs w:val="18"/>
              </w:rPr>
            </w:pPr>
            <w:r w:rsidRPr="00025689">
              <w:rPr>
                <w:i/>
                <w:color w:val="000000"/>
                <w:sz w:val="18"/>
                <w:szCs w:val="18"/>
              </w:rPr>
              <w:t xml:space="preserve">Cardiovascular magnetic resonance imaging and spectroscopy in clinical long-COVID-19 syndrome: a prospective </w:t>
            </w:r>
            <w:proofErr w:type="spellStart"/>
            <w:r w:rsidRPr="00025689">
              <w:rPr>
                <w:i/>
                <w:color w:val="000000"/>
                <w:sz w:val="18"/>
                <w:szCs w:val="18"/>
              </w:rPr>
              <w:t>case‚Äìcontrol</w:t>
            </w:r>
            <w:proofErr w:type="spellEnd"/>
            <w:r w:rsidRPr="00025689">
              <w:rPr>
                <w:i/>
                <w:color w:val="000000"/>
                <w:sz w:val="18"/>
                <w:szCs w:val="18"/>
              </w:rPr>
              <w:t xml:space="preserve"> study</w:t>
            </w:r>
          </w:p>
        </w:tc>
        <w:tc>
          <w:tcPr>
            <w:tcW w:w="1276" w:type="dxa"/>
            <w:shd w:val="clear" w:color="auto" w:fill="auto"/>
          </w:tcPr>
          <w:p w14:paraId="42D102CB" w14:textId="77777777" w:rsidR="009509A6" w:rsidRPr="00F502B8" w:rsidRDefault="009509A6" w:rsidP="00C720DC">
            <w:pPr>
              <w:rPr>
                <w:color w:val="000000"/>
                <w:sz w:val="18"/>
                <w:szCs w:val="18"/>
              </w:rPr>
            </w:pPr>
            <w:r w:rsidRPr="00F502B8">
              <w:rPr>
                <w:color w:val="000000"/>
                <w:sz w:val="18"/>
                <w:szCs w:val="18"/>
              </w:rPr>
              <w:t>UK</w:t>
            </w:r>
          </w:p>
        </w:tc>
        <w:tc>
          <w:tcPr>
            <w:tcW w:w="2551" w:type="dxa"/>
            <w:shd w:val="clear" w:color="auto" w:fill="FFFFFF" w:themeFill="background1"/>
          </w:tcPr>
          <w:p w14:paraId="67650CFF" w14:textId="73A017D2" w:rsidR="009509A6" w:rsidRPr="00F502B8" w:rsidRDefault="009509A6" w:rsidP="00C720DC">
            <w:pPr>
              <w:rPr>
                <w:color w:val="000000"/>
                <w:sz w:val="18"/>
                <w:szCs w:val="18"/>
              </w:rPr>
            </w:pPr>
            <w:r>
              <w:rPr>
                <w:color w:val="000000"/>
                <w:sz w:val="18"/>
                <w:szCs w:val="18"/>
              </w:rPr>
              <w:t>A</w:t>
            </w:r>
            <w:r w:rsidRPr="000C5381">
              <w:rPr>
                <w:color w:val="000000"/>
                <w:sz w:val="18"/>
                <w:szCs w:val="18"/>
              </w:rPr>
              <w:t>ssess cardiac</w:t>
            </w:r>
            <w:r>
              <w:rPr>
                <w:color w:val="000000"/>
                <w:sz w:val="18"/>
                <w:szCs w:val="18"/>
              </w:rPr>
              <w:t xml:space="preserve"> </w:t>
            </w:r>
            <w:r w:rsidRPr="000C5381">
              <w:rPr>
                <w:color w:val="000000"/>
                <w:sz w:val="18"/>
                <w:szCs w:val="18"/>
              </w:rPr>
              <w:t>involvement in long  COVID-19 syndrome in previously healthy and non-hospitalised patients. Combining CMR and 31P-CMRS in an observational prospective case–control study</w:t>
            </w:r>
            <w:r w:rsidR="00E13925">
              <w:rPr>
                <w:color w:val="000000"/>
                <w:sz w:val="18"/>
                <w:szCs w:val="18"/>
              </w:rPr>
              <w:t>.</w:t>
            </w:r>
          </w:p>
        </w:tc>
        <w:tc>
          <w:tcPr>
            <w:tcW w:w="1276" w:type="dxa"/>
            <w:shd w:val="clear" w:color="auto" w:fill="auto"/>
          </w:tcPr>
          <w:p w14:paraId="2AB07804" w14:textId="77777777" w:rsidR="009509A6" w:rsidRPr="00F502B8" w:rsidRDefault="009509A6" w:rsidP="00C720DC">
            <w:pPr>
              <w:rPr>
                <w:color w:val="000000"/>
                <w:sz w:val="18"/>
                <w:szCs w:val="18"/>
              </w:rPr>
            </w:pPr>
            <w:r w:rsidRPr="00F502B8">
              <w:rPr>
                <w:color w:val="000000"/>
                <w:sz w:val="18"/>
                <w:szCs w:val="18"/>
              </w:rPr>
              <w:t>Case control study</w:t>
            </w:r>
          </w:p>
        </w:tc>
        <w:tc>
          <w:tcPr>
            <w:tcW w:w="1134" w:type="dxa"/>
            <w:shd w:val="clear" w:color="auto" w:fill="auto"/>
          </w:tcPr>
          <w:p w14:paraId="4EF90213" w14:textId="70391474" w:rsidR="009509A6" w:rsidRPr="00F502B8" w:rsidRDefault="009509A6" w:rsidP="00C720DC">
            <w:pPr>
              <w:rPr>
                <w:color w:val="000000"/>
                <w:sz w:val="18"/>
                <w:szCs w:val="18"/>
              </w:rPr>
            </w:pPr>
            <w:r>
              <w:rPr>
                <w:color w:val="000000"/>
                <w:sz w:val="18"/>
                <w:szCs w:val="18"/>
              </w:rPr>
              <w:t>March 2021</w:t>
            </w:r>
          </w:p>
        </w:tc>
        <w:tc>
          <w:tcPr>
            <w:tcW w:w="1134" w:type="dxa"/>
            <w:shd w:val="clear" w:color="auto" w:fill="auto"/>
          </w:tcPr>
          <w:p w14:paraId="41D17DD3" w14:textId="4028A100" w:rsidR="009509A6" w:rsidRPr="00F502B8" w:rsidRDefault="009509A6" w:rsidP="00C720DC">
            <w:pPr>
              <w:rPr>
                <w:color w:val="000000"/>
                <w:sz w:val="18"/>
                <w:szCs w:val="18"/>
              </w:rPr>
            </w:pPr>
            <w:r>
              <w:rPr>
                <w:color w:val="000000"/>
                <w:sz w:val="18"/>
                <w:szCs w:val="18"/>
              </w:rPr>
              <w:t>July 2021</w:t>
            </w:r>
          </w:p>
        </w:tc>
        <w:tc>
          <w:tcPr>
            <w:tcW w:w="1418" w:type="dxa"/>
            <w:shd w:val="clear" w:color="auto" w:fill="auto"/>
          </w:tcPr>
          <w:p w14:paraId="1CD4E936" w14:textId="571A99AC" w:rsidR="009509A6" w:rsidRPr="00F502B8" w:rsidRDefault="009509A6" w:rsidP="00C720DC">
            <w:pPr>
              <w:rPr>
                <w:color w:val="000000"/>
                <w:sz w:val="18"/>
                <w:szCs w:val="18"/>
              </w:rPr>
            </w:pPr>
            <w:r w:rsidRPr="00F502B8">
              <w:rPr>
                <w:color w:val="000000"/>
                <w:sz w:val="18"/>
                <w:szCs w:val="18"/>
              </w:rPr>
              <w:t xml:space="preserve">Welcome Trust Clinical Career Development Fellowship </w:t>
            </w:r>
          </w:p>
        </w:tc>
        <w:tc>
          <w:tcPr>
            <w:tcW w:w="2693" w:type="dxa"/>
            <w:shd w:val="clear" w:color="auto" w:fill="auto"/>
          </w:tcPr>
          <w:p w14:paraId="1EA2F8B1" w14:textId="77777777" w:rsidR="009509A6" w:rsidRDefault="009509A6" w:rsidP="00C720DC">
            <w:pPr>
              <w:rPr>
                <w:color w:val="000000"/>
                <w:sz w:val="18"/>
                <w:szCs w:val="18"/>
              </w:rPr>
            </w:pPr>
            <w:r w:rsidRPr="00F502B8">
              <w:rPr>
                <w:color w:val="000000"/>
                <w:sz w:val="18"/>
                <w:szCs w:val="18"/>
              </w:rPr>
              <w:t>L</w:t>
            </w:r>
            <w:r>
              <w:rPr>
                <w:color w:val="000000"/>
                <w:sz w:val="18"/>
                <w:szCs w:val="18"/>
              </w:rPr>
              <w:t>ong Covid</w:t>
            </w:r>
            <w:r w:rsidRPr="00F502B8">
              <w:rPr>
                <w:color w:val="000000"/>
                <w:sz w:val="18"/>
                <w:szCs w:val="18"/>
              </w:rPr>
              <w:t xml:space="preserve"> participants: </w:t>
            </w:r>
          </w:p>
          <w:p w14:paraId="5CEAE14D" w14:textId="32863E64" w:rsidR="009509A6" w:rsidRDefault="009509A6" w:rsidP="00C720DC">
            <w:pPr>
              <w:rPr>
                <w:color w:val="000000"/>
                <w:sz w:val="18"/>
                <w:szCs w:val="18"/>
              </w:rPr>
            </w:pPr>
            <w:r>
              <w:rPr>
                <w:color w:val="000000"/>
                <w:sz w:val="18"/>
                <w:szCs w:val="18"/>
              </w:rPr>
              <w:t xml:space="preserve">1) </w:t>
            </w:r>
            <w:r w:rsidRPr="00F502B8">
              <w:rPr>
                <w:color w:val="000000"/>
                <w:sz w:val="18"/>
                <w:szCs w:val="18"/>
              </w:rPr>
              <w:t>Mean age of 45 years ± 13, 9 male, 10 female, mean duration of symptoms at time of assessment = 163 days</w:t>
            </w:r>
            <w:r>
              <w:rPr>
                <w:color w:val="000000"/>
                <w:sz w:val="18"/>
                <w:szCs w:val="18"/>
              </w:rPr>
              <w:t>.</w:t>
            </w:r>
          </w:p>
          <w:p w14:paraId="1A9FDF69" w14:textId="5DC80168" w:rsidR="009509A6" w:rsidRDefault="009509A6" w:rsidP="0001674C">
            <w:pPr>
              <w:spacing w:before="40"/>
              <w:rPr>
                <w:color w:val="000000"/>
                <w:sz w:val="18"/>
                <w:szCs w:val="18"/>
              </w:rPr>
            </w:pPr>
            <w:r w:rsidRPr="00F502B8">
              <w:rPr>
                <w:color w:val="000000"/>
                <w:sz w:val="18"/>
                <w:szCs w:val="18"/>
              </w:rPr>
              <w:t xml:space="preserve">Controls: </w:t>
            </w:r>
          </w:p>
          <w:p w14:paraId="01401041" w14:textId="12F006C2" w:rsidR="009509A6" w:rsidRDefault="009509A6" w:rsidP="00C720DC">
            <w:pPr>
              <w:rPr>
                <w:color w:val="000000"/>
                <w:sz w:val="18"/>
                <w:szCs w:val="18"/>
              </w:rPr>
            </w:pPr>
            <w:r>
              <w:rPr>
                <w:color w:val="000000"/>
                <w:sz w:val="18"/>
                <w:szCs w:val="18"/>
              </w:rPr>
              <w:t xml:space="preserve">2) </w:t>
            </w:r>
            <w:r w:rsidRPr="00F502B8">
              <w:rPr>
                <w:color w:val="000000"/>
                <w:sz w:val="18"/>
                <w:szCs w:val="18"/>
              </w:rPr>
              <w:t>Mean age of 51 years ± 11, 6 male, 4 female, no previous C</w:t>
            </w:r>
            <w:r>
              <w:rPr>
                <w:color w:val="000000"/>
                <w:sz w:val="18"/>
                <w:szCs w:val="18"/>
              </w:rPr>
              <w:t xml:space="preserve">ovid </w:t>
            </w:r>
            <w:r w:rsidRPr="00F502B8">
              <w:rPr>
                <w:color w:val="000000"/>
                <w:sz w:val="18"/>
                <w:szCs w:val="18"/>
              </w:rPr>
              <w:t>19 diagnosis</w:t>
            </w:r>
            <w:r>
              <w:rPr>
                <w:color w:val="000000"/>
                <w:sz w:val="18"/>
                <w:szCs w:val="18"/>
              </w:rPr>
              <w:t>.</w:t>
            </w:r>
            <w:r w:rsidRPr="00F502B8">
              <w:rPr>
                <w:color w:val="000000"/>
                <w:sz w:val="18"/>
                <w:szCs w:val="18"/>
              </w:rPr>
              <w:t xml:space="preserve"> </w:t>
            </w:r>
          </w:p>
          <w:p w14:paraId="34CA398B" w14:textId="1D40081C" w:rsidR="009509A6" w:rsidRPr="00F502B8" w:rsidRDefault="009509A6" w:rsidP="00C720DC">
            <w:pPr>
              <w:rPr>
                <w:color w:val="000000"/>
                <w:sz w:val="18"/>
                <w:szCs w:val="18"/>
              </w:rPr>
            </w:pPr>
            <w:r w:rsidRPr="00F502B8">
              <w:rPr>
                <w:color w:val="000000"/>
                <w:sz w:val="18"/>
                <w:szCs w:val="18"/>
              </w:rPr>
              <w:t>(</w:t>
            </w:r>
            <w:r>
              <w:rPr>
                <w:color w:val="000000"/>
                <w:sz w:val="18"/>
                <w:szCs w:val="18"/>
              </w:rPr>
              <w:t xml:space="preserve">Note; </w:t>
            </w:r>
            <w:r w:rsidRPr="00F502B8">
              <w:rPr>
                <w:color w:val="000000"/>
                <w:sz w:val="18"/>
                <w:szCs w:val="18"/>
              </w:rPr>
              <w:t>PCR testing was not done to exclude asymptomatic C</w:t>
            </w:r>
            <w:r>
              <w:rPr>
                <w:color w:val="000000"/>
                <w:sz w:val="18"/>
                <w:szCs w:val="18"/>
              </w:rPr>
              <w:t>ovid-</w:t>
            </w:r>
            <w:r w:rsidRPr="00F502B8">
              <w:rPr>
                <w:color w:val="000000"/>
                <w:sz w:val="18"/>
                <w:szCs w:val="18"/>
              </w:rPr>
              <w:t>19 infection nor antibody testing to potentially exclude prior infection</w:t>
            </w:r>
            <w:r>
              <w:rPr>
                <w:color w:val="000000"/>
                <w:sz w:val="18"/>
                <w:szCs w:val="18"/>
              </w:rPr>
              <w:t>.</w:t>
            </w:r>
            <w:r w:rsidRPr="00F502B8">
              <w:rPr>
                <w:color w:val="000000"/>
                <w:sz w:val="18"/>
                <w:szCs w:val="18"/>
              </w:rPr>
              <w:t>)</w:t>
            </w:r>
          </w:p>
        </w:tc>
        <w:tc>
          <w:tcPr>
            <w:tcW w:w="2410" w:type="dxa"/>
            <w:shd w:val="clear" w:color="auto" w:fill="auto"/>
          </w:tcPr>
          <w:p w14:paraId="5A3CC57E" w14:textId="3CA7A559" w:rsidR="009509A6" w:rsidRDefault="008C2AFE" w:rsidP="00BA1C8A">
            <w:pPr>
              <w:rPr>
                <w:color w:val="000000"/>
                <w:sz w:val="18"/>
                <w:szCs w:val="18"/>
              </w:rPr>
            </w:pPr>
            <w:r>
              <w:rPr>
                <w:color w:val="000000"/>
                <w:sz w:val="18"/>
                <w:szCs w:val="18"/>
              </w:rPr>
              <w:t xml:space="preserve">- </w:t>
            </w:r>
            <w:r w:rsidR="009509A6">
              <w:rPr>
                <w:color w:val="000000"/>
                <w:sz w:val="18"/>
                <w:szCs w:val="18"/>
              </w:rPr>
              <w:t xml:space="preserve"> Long COVID symptoms</w:t>
            </w:r>
            <w:r>
              <w:rPr>
                <w:color w:val="000000"/>
                <w:sz w:val="18"/>
                <w:szCs w:val="18"/>
              </w:rPr>
              <w:t>;</w:t>
            </w:r>
          </w:p>
          <w:p w14:paraId="19AB2799" w14:textId="1A4CA3B8" w:rsidR="009509A6" w:rsidRDefault="008C2AFE" w:rsidP="00BA1C8A">
            <w:pPr>
              <w:rPr>
                <w:color w:val="000000"/>
                <w:sz w:val="18"/>
                <w:szCs w:val="18"/>
              </w:rPr>
            </w:pPr>
            <w:r>
              <w:rPr>
                <w:color w:val="000000"/>
                <w:sz w:val="18"/>
                <w:szCs w:val="18"/>
              </w:rPr>
              <w:t>- C</w:t>
            </w:r>
            <w:r w:rsidR="009509A6">
              <w:rPr>
                <w:color w:val="000000"/>
                <w:sz w:val="18"/>
                <w:szCs w:val="18"/>
              </w:rPr>
              <w:t>ontinued symptoms for more than 12 weeks</w:t>
            </w:r>
            <w:r>
              <w:rPr>
                <w:color w:val="000000"/>
                <w:sz w:val="18"/>
                <w:szCs w:val="18"/>
              </w:rPr>
              <w:t>;</w:t>
            </w:r>
          </w:p>
          <w:p w14:paraId="674005CF" w14:textId="0D8CCE38" w:rsidR="009509A6" w:rsidRDefault="008C2AFE" w:rsidP="00BA1C8A">
            <w:pPr>
              <w:rPr>
                <w:color w:val="000000"/>
                <w:sz w:val="18"/>
                <w:szCs w:val="18"/>
              </w:rPr>
            </w:pPr>
            <w:r>
              <w:rPr>
                <w:color w:val="000000"/>
                <w:sz w:val="18"/>
                <w:szCs w:val="18"/>
              </w:rPr>
              <w:t>- A</w:t>
            </w:r>
            <w:r w:rsidR="009509A6">
              <w:rPr>
                <w:color w:val="000000"/>
                <w:sz w:val="18"/>
                <w:szCs w:val="18"/>
              </w:rPr>
              <w:t>lternative diagnosis have been excluded</w:t>
            </w:r>
            <w:r>
              <w:rPr>
                <w:color w:val="000000"/>
                <w:sz w:val="18"/>
                <w:szCs w:val="18"/>
              </w:rPr>
              <w:t>;</w:t>
            </w:r>
          </w:p>
          <w:p w14:paraId="4D0E57F2" w14:textId="2D385CF3" w:rsidR="009509A6" w:rsidRPr="00F502B8" w:rsidRDefault="008C2AFE" w:rsidP="00BA1C8A">
            <w:pPr>
              <w:rPr>
                <w:color w:val="000000"/>
                <w:sz w:val="18"/>
                <w:szCs w:val="18"/>
              </w:rPr>
            </w:pPr>
            <w:r>
              <w:rPr>
                <w:color w:val="000000"/>
                <w:sz w:val="18"/>
                <w:szCs w:val="18"/>
              </w:rPr>
              <w:t>- S</w:t>
            </w:r>
            <w:r w:rsidR="009509A6">
              <w:rPr>
                <w:color w:val="000000"/>
                <w:sz w:val="18"/>
                <w:szCs w:val="18"/>
              </w:rPr>
              <w:t>eropositive</w:t>
            </w:r>
            <w:r>
              <w:rPr>
                <w:color w:val="000000"/>
                <w:sz w:val="18"/>
                <w:szCs w:val="18"/>
              </w:rPr>
              <w:t>.</w:t>
            </w:r>
          </w:p>
        </w:tc>
        <w:tc>
          <w:tcPr>
            <w:tcW w:w="1985" w:type="dxa"/>
            <w:shd w:val="clear" w:color="auto" w:fill="auto"/>
          </w:tcPr>
          <w:p w14:paraId="23D3EEDB" w14:textId="3C83E686" w:rsidR="009509A6" w:rsidRDefault="009509A6" w:rsidP="00C720DC">
            <w:pPr>
              <w:rPr>
                <w:color w:val="000000"/>
                <w:sz w:val="18"/>
                <w:szCs w:val="18"/>
              </w:rPr>
            </w:pPr>
            <w:r>
              <w:rPr>
                <w:color w:val="000000"/>
                <w:sz w:val="18"/>
                <w:szCs w:val="18"/>
              </w:rPr>
              <w:t xml:space="preserve">- </w:t>
            </w:r>
            <w:r w:rsidRPr="00F502B8">
              <w:rPr>
                <w:color w:val="000000"/>
                <w:sz w:val="18"/>
                <w:szCs w:val="18"/>
              </w:rPr>
              <w:t>Patients with known coronary artery disease, cerebrovascular disease, cardiac surgery, atrial fibrillation, moderate or above valvular heart disease, hypertension, any type of diabetes, renal impairment, COPD</w:t>
            </w:r>
            <w:r>
              <w:rPr>
                <w:color w:val="000000"/>
                <w:sz w:val="18"/>
                <w:szCs w:val="18"/>
              </w:rPr>
              <w:t>;</w:t>
            </w:r>
          </w:p>
          <w:p w14:paraId="12681F10" w14:textId="2B2F800B" w:rsidR="009509A6" w:rsidRDefault="009509A6" w:rsidP="00C720DC">
            <w:pPr>
              <w:rPr>
                <w:color w:val="000000"/>
                <w:sz w:val="18"/>
                <w:szCs w:val="18"/>
              </w:rPr>
            </w:pPr>
            <w:r>
              <w:rPr>
                <w:color w:val="000000"/>
                <w:sz w:val="18"/>
                <w:szCs w:val="18"/>
              </w:rPr>
              <w:t>- R</w:t>
            </w:r>
            <w:r w:rsidRPr="00F502B8">
              <w:rPr>
                <w:color w:val="000000"/>
                <w:sz w:val="18"/>
                <w:szCs w:val="18"/>
              </w:rPr>
              <w:t>esolution of symptoms at the time of assessment</w:t>
            </w:r>
            <w:r>
              <w:rPr>
                <w:color w:val="000000"/>
                <w:sz w:val="18"/>
                <w:szCs w:val="18"/>
              </w:rPr>
              <w:t>;</w:t>
            </w:r>
            <w:r w:rsidRPr="00F502B8">
              <w:rPr>
                <w:color w:val="000000"/>
                <w:sz w:val="18"/>
                <w:szCs w:val="18"/>
              </w:rPr>
              <w:t xml:space="preserve"> </w:t>
            </w:r>
          </w:p>
          <w:p w14:paraId="3A50BF92" w14:textId="584FE5E9" w:rsidR="009509A6" w:rsidRPr="00F502B8" w:rsidRDefault="009509A6" w:rsidP="00C720DC">
            <w:pPr>
              <w:rPr>
                <w:color w:val="000000"/>
                <w:sz w:val="18"/>
                <w:szCs w:val="18"/>
              </w:rPr>
            </w:pPr>
            <w:r>
              <w:rPr>
                <w:color w:val="000000"/>
                <w:sz w:val="18"/>
                <w:szCs w:val="18"/>
              </w:rPr>
              <w:t>- C</w:t>
            </w:r>
            <w:r w:rsidRPr="00F502B8">
              <w:rPr>
                <w:color w:val="000000"/>
                <w:sz w:val="18"/>
                <w:szCs w:val="18"/>
              </w:rPr>
              <w:t>ontraindications to CMR</w:t>
            </w:r>
            <w:r>
              <w:rPr>
                <w:color w:val="000000"/>
                <w:sz w:val="18"/>
                <w:szCs w:val="18"/>
              </w:rPr>
              <w:t>.</w:t>
            </w:r>
          </w:p>
        </w:tc>
        <w:tc>
          <w:tcPr>
            <w:tcW w:w="3120" w:type="dxa"/>
            <w:shd w:val="clear" w:color="auto" w:fill="auto"/>
          </w:tcPr>
          <w:p w14:paraId="46D22A04" w14:textId="77777777" w:rsidR="009509A6" w:rsidRPr="00F502B8" w:rsidRDefault="009509A6" w:rsidP="00C720DC">
            <w:pPr>
              <w:rPr>
                <w:color w:val="000000"/>
                <w:sz w:val="18"/>
                <w:szCs w:val="18"/>
              </w:rPr>
            </w:pPr>
            <w:r w:rsidRPr="00F502B8">
              <w:rPr>
                <w:color w:val="000000"/>
                <w:sz w:val="18"/>
                <w:szCs w:val="18"/>
              </w:rPr>
              <w:t>Clinic patients</w:t>
            </w:r>
          </w:p>
        </w:tc>
      </w:tr>
      <w:tr w:rsidR="009509A6" w:rsidRPr="00F502B8" w14:paraId="7537B26D" w14:textId="77777777" w:rsidTr="002F62B0">
        <w:trPr>
          <w:cantSplit/>
        </w:trPr>
        <w:tc>
          <w:tcPr>
            <w:tcW w:w="1270" w:type="dxa"/>
            <w:shd w:val="clear" w:color="auto" w:fill="auto"/>
          </w:tcPr>
          <w:p w14:paraId="7C0FA5A1" w14:textId="77777777" w:rsidR="009509A6" w:rsidRPr="00E13659" w:rsidRDefault="009509A6" w:rsidP="00C720DC">
            <w:pPr>
              <w:rPr>
                <w:b/>
                <w:color w:val="000000"/>
                <w:sz w:val="18"/>
                <w:szCs w:val="18"/>
              </w:rPr>
            </w:pPr>
            <w:r w:rsidRPr="00E13659">
              <w:rPr>
                <w:b/>
                <w:color w:val="000000"/>
                <w:sz w:val="18"/>
                <w:szCs w:val="18"/>
              </w:rPr>
              <w:t>Clark 2021</w:t>
            </w:r>
          </w:p>
        </w:tc>
        <w:tc>
          <w:tcPr>
            <w:tcW w:w="2267" w:type="dxa"/>
            <w:shd w:val="clear" w:color="auto" w:fill="auto"/>
          </w:tcPr>
          <w:p w14:paraId="7F5200E7" w14:textId="5257EB47" w:rsidR="009509A6" w:rsidRPr="00025689" w:rsidRDefault="009509A6" w:rsidP="00C720DC">
            <w:pPr>
              <w:rPr>
                <w:i/>
                <w:color w:val="000000"/>
                <w:sz w:val="18"/>
                <w:szCs w:val="18"/>
              </w:rPr>
            </w:pPr>
            <w:r w:rsidRPr="00025689">
              <w:rPr>
                <w:i/>
                <w:color w:val="000000"/>
                <w:sz w:val="18"/>
                <w:szCs w:val="18"/>
              </w:rPr>
              <w:t xml:space="preserve">Cardiovascular magnetic resonance evaluation of soldiers after recovery from symptomatic SARS-CoV-2 infection: a </w:t>
            </w:r>
            <w:proofErr w:type="spellStart"/>
            <w:r w:rsidRPr="00025689">
              <w:rPr>
                <w:i/>
                <w:color w:val="000000"/>
                <w:sz w:val="18"/>
                <w:szCs w:val="18"/>
              </w:rPr>
              <w:t>case‚Äìcontrol</w:t>
            </w:r>
            <w:proofErr w:type="spellEnd"/>
            <w:r w:rsidRPr="00025689">
              <w:rPr>
                <w:i/>
                <w:color w:val="000000"/>
                <w:sz w:val="18"/>
                <w:szCs w:val="18"/>
              </w:rPr>
              <w:t xml:space="preserve"> study of cardiovascular post-acute sequelae of SARS-CoV-2 infection (CV PASC)</w:t>
            </w:r>
          </w:p>
        </w:tc>
        <w:tc>
          <w:tcPr>
            <w:tcW w:w="1276" w:type="dxa"/>
            <w:shd w:val="clear" w:color="auto" w:fill="auto"/>
          </w:tcPr>
          <w:p w14:paraId="07F9A205"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auto"/>
          </w:tcPr>
          <w:p w14:paraId="0EC95649" w14:textId="0C33F32A" w:rsidR="009509A6" w:rsidRPr="00F502B8" w:rsidRDefault="009509A6" w:rsidP="00086F04">
            <w:pPr>
              <w:ind w:right="-19"/>
              <w:rPr>
                <w:color w:val="000000"/>
                <w:sz w:val="18"/>
                <w:szCs w:val="18"/>
              </w:rPr>
            </w:pPr>
            <w:r w:rsidRPr="00F502B8">
              <w:rPr>
                <w:color w:val="000000"/>
                <w:sz w:val="18"/>
                <w:szCs w:val="18"/>
              </w:rPr>
              <w:t>To evaluate the spectrum of cardiac involvement among soldiers with cardiopulmonary symptoms in the late convalescent phase of recovery from SARS-CoV-2 compared to a healthy soldier control group, and to determine the rate of progression to cardiovascular sequelae of SARS-CoV-2 (CV PASC)</w:t>
            </w:r>
            <w:r>
              <w:rPr>
                <w:color w:val="000000"/>
                <w:sz w:val="18"/>
                <w:szCs w:val="18"/>
              </w:rPr>
              <w:t>.</w:t>
            </w:r>
          </w:p>
        </w:tc>
        <w:tc>
          <w:tcPr>
            <w:tcW w:w="1276" w:type="dxa"/>
            <w:shd w:val="clear" w:color="auto" w:fill="auto"/>
          </w:tcPr>
          <w:p w14:paraId="5CFFF866" w14:textId="7F862D44" w:rsidR="009509A6" w:rsidRPr="00F502B8" w:rsidRDefault="009509A6" w:rsidP="00C720DC">
            <w:pPr>
              <w:rPr>
                <w:color w:val="000000"/>
                <w:sz w:val="18"/>
                <w:szCs w:val="18"/>
              </w:rPr>
            </w:pPr>
            <w:r w:rsidRPr="00F502B8">
              <w:rPr>
                <w:color w:val="000000"/>
                <w:sz w:val="18"/>
                <w:szCs w:val="18"/>
              </w:rPr>
              <w:t>Cohort study</w:t>
            </w:r>
          </w:p>
        </w:tc>
        <w:tc>
          <w:tcPr>
            <w:tcW w:w="1134" w:type="dxa"/>
            <w:shd w:val="clear" w:color="auto" w:fill="auto"/>
          </w:tcPr>
          <w:p w14:paraId="62E93EA3" w14:textId="77777777" w:rsidR="009509A6" w:rsidRPr="00F502B8" w:rsidRDefault="009509A6" w:rsidP="00C720DC">
            <w:pPr>
              <w:rPr>
                <w:color w:val="000000"/>
                <w:sz w:val="18"/>
                <w:szCs w:val="18"/>
              </w:rPr>
            </w:pPr>
            <w:r w:rsidRPr="00F502B8">
              <w:rPr>
                <w:color w:val="000000"/>
                <w:sz w:val="18"/>
                <w:szCs w:val="18"/>
              </w:rPr>
              <w:t>March 2020 (assumed)</w:t>
            </w:r>
          </w:p>
        </w:tc>
        <w:tc>
          <w:tcPr>
            <w:tcW w:w="1134" w:type="dxa"/>
            <w:shd w:val="clear" w:color="auto" w:fill="auto"/>
          </w:tcPr>
          <w:p w14:paraId="2914EE66" w14:textId="26A1B734" w:rsidR="009509A6" w:rsidRPr="00F502B8" w:rsidRDefault="009509A6" w:rsidP="00C720DC">
            <w:pPr>
              <w:rPr>
                <w:color w:val="000000"/>
                <w:sz w:val="18"/>
                <w:szCs w:val="18"/>
              </w:rPr>
            </w:pPr>
            <w:r w:rsidRPr="00F502B8">
              <w:rPr>
                <w:color w:val="000000"/>
                <w:sz w:val="18"/>
                <w:szCs w:val="18"/>
              </w:rPr>
              <w:t>Not stated</w:t>
            </w:r>
          </w:p>
        </w:tc>
        <w:tc>
          <w:tcPr>
            <w:tcW w:w="1418" w:type="dxa"/>
            <w:shd w:val="clear" w:color="auto" w:fill="auto"/>
          </w:tcPr>
          <w:p w14:paraId="230A8A36" w14:textId="685B7917" w:rsidR="009509A6" w:rsidRPr="00F502B8" w:rsidRDefault="009509A6" w:rsidP="00C720DC">
            <w:pPr>
              <w:rPr>
                <w:color w:val="000000"/>
                <w:sz w:val="18"/>
                <w:szCs w:val="18"/>
              </w:rPr>
            </w:pPr>
            <w:r w:rsidRPr="00F502B8">
              <w:rPr>
                <w:color w:val="000000"/>
                <w:sz w:val="18"/>
                <w:szCs w:val="18"/>
              </w:rPr>
              <w:t>National Heart,</w:t>
            </w:r>
            <w:r w:rsidRPr="00F502B8">
              <w:rPr>
                <w:color w:val="000000"/>
                <w:sz w:val="18"/>
                <w:szCs w:val="18"/>
              </w:rPr>
              <w:br/>
              <w:t>Lung</w:t>
            </w:r>
            <w:r>
              <w:rPr>
                <w:color w:val="000000"/>
                <w:sz w:val="18"/>
                <w:szCs w:val="18"/>
              </w:rPr>
              <w:t xml:space="preserve"> </w:t>
            </w:r>
            <w:r w:rsidRPr="00F502B8">
              <w:rPr>
                <w:color w:val="000000"/>
                <w:sz w:val="18"/>
                <w:szCs w:val="18"/>
              </w:rPr>
              <w:t xml:space="preserve">and Blood Institute of the </w:t>
            </w:r>
            <w:r>
              <w:rPr>
                <w:color w:val="000000"/>
                <w:sz w:val="18"/>
                <w:szCs w:val="18"/>
              </w:rPr>
              <w:t>NIH</w:t>
            </w:r>
            <w:r w:rsidRPr="00F502B8">
              <w:rPr>
                <w:color w:val="000000"/>
                <w:sz w:val="18"/>
                <w:szCs w:val="18"/>
              </w:rPr>
              <w:t xml:space="preserve"> </w:t>
            </w:r>
          </w:p>
        </w:tc>
        <w:tc>
          <w:tcPr>
            <w:tcW w:w="2693" w:type="dxa"/>
            <w:shd w:val="clear" w:color="auto" w:fill="auto"/>
          </w:tcPr>
          <w:p w14:paraId="49F9971B" w14:textId="69F030BC" w:rsidR="009509A6" w:rsidRPr="00F502B8" w:rsidRDefault="009509A6" w:rsidP="00C720DC">
            <w:pPr>
              <w:rPr>
                <w:color w:val="000000"/>
                <w:sz w:val="18"/>
                <w:szCs w:val="18"/>
              </w:rPr>
            </w:pPr>
            <w:r w:rsidRPr="00F502B8">
              <w:rPr>
                <w:color w:val="000000"/>
                <w:sz w:val="18"/>
                <w:szCs w:val="18"/>
              </w:rPr>
              <w:t>Serving soldiers</w:t>
            </w:r>
            <w:r>
              <w:rPr>
                <w:color w:val="000000"/>
                <w:sz w:val="18"/>
                <w:szCs w:val="18"/>
              </w:rPr>
              <w:t>.</w:t>
            </w:r>
          </w:p>
        </w:tc>
        <w:tc>
          <w:tcPr>
            <w:tcW w:w="2410" w:type="dxa"/>
            <w:shd w:val="clear" w:color="auto" w:fill="auto"/>
          </w:tcPr>
          <w:p w14:paraId="1A0F282D" w14:textId="77777777" w:rsidR="009509A6" w:rsidRDefault="009509A6" w:rsidP="00C720DC">
            <w:pPr>
              <w:rPr>
                <w:color w:val="000000"/>
                <w:sz w:val="18"/>
                <w:szCs w:val="18"/>
              </w:rPr>
            </w:pPr>
            <w:r>
              <w:rPr>
                <w:color w:val="000000"/>
                <w:sz w:val="18"/>
                <w:szCs w:val="18"/>
              </w:rPr>
              <w:t>C</w:t>
            </w:r>
            <w:r w:rsidRPr="00F502B8">
              <w:rPr>
                <w:color w:val="000000"/>
                <w:sz w:val="18"/>
                <w:szCs w:val="18"/>
              </w:rPr>
              <w:t>ontrols</w:t>
            </w:r>
            <w:r>
              <w:rPr>
                <w:color w:val="000000"/>
                <w:sz w:val="18"/>
                <w:szCs w:val="18"/>
              </w:rPr>
              <w:t>:</w:t>
            </w:r>
          </w:p>
          <w:p w14:paraId="7E68A100" w14:textId="7489E674" w:rsidR="009509A6" w:rsidRDefault="009509A6" w:rsidP="00C720DC">
            <w:pPr>
              <w:rPr>
                <w:color w:val="000000"/>
                <w:sz w:val="18"/>
                <w:szCs w:val="18"/>
              </w:rPr>
            </w:pPr>
            <w:r>
              <w:rPr>
                <w:color w:val="000000"/>
                <w:sz w:val="18"/>
                <w:szCs w:val="18"/>
              </w:rPr>
              <w:t xml:space="preserve">- </w:t>
            </w:r>
            <w:r w:rsidRPr="00F502B8">
              <w:rPr>
                <w:color w:val="000000"/>
                <w:sz w:val="18"/>
                <w:szCs w:val="18"/>
              </w:rPr>
              <w:t xml:space="preserve"> </w:t>
            </w:r>
            <w:r>
              <w:rPr>
                <w:color w:val="000000"/>
                <w:sz w:val="18"/>
                <w:szCs w:val="18"/>
              </w:rPr>
              <w:t>N</w:t>
            </w:r>
            <w:r w:rsidRPr="00F502B8">
              <w:rPr>
                <w:color w:val="000000"/>
                <w:sz w:val="18"/>
                <w:szCs w:val="18"/>
              </w:rPr>
              <w:t>ormal cardiac function without myocardial pathology</w:t>
            </w:r>
            <w:r>
              <w:rPr>
                <w:color w:val="000000"/>
                <w:sz w:val="18"/>
                <w:szCs w:val="18"/>
              </w:rPr>
              <w:t>.</w:t>
            </w:r>
            <w:r w:rsidRPr="00F502B8">
              <w:rPr>
                <w:color w:val="000000"/>
                <w:sz w:val="18"/>
                <w:szCs w:val="18"/>
              </w:rPr>
              <w:t xml:space="preserve"> </w:t>
            </w:r>
          </w:p>
          <w:p w14:paraId="15FD388E" w14:textId="22D271E8" w:rsidR="009509A6" w:rsidRDefault="009509A6" w:rsidP="005E4476">
            <w:pPr>
              <w:spacing w:before="40"/>
              <w:rPr>
                <w:color w:val="000000"/>
                <w:sz w:val="18"/>
                <w:szCs w:val="18"/>
              </w:rPr>
            </w:pPr>
            <w:r>
              <w:rPr>
                <w:color w:val="000000"/>
                <w:sz w:val="18"/>
                <w:szCs w:val="18"/>
              </w:rPr>
              <w:t>C</w:t>
            </w:r>
            <w:r w:rsidRPr="00F502B8">
              <w:rPr>
                <w:color w:val="000000"/>
                <w:sz w:val="18"/>
                <w:szCs w:val="18"/>
              </w:rPr>
              <w:t>ases and controls</w:t>
            </w:r>
            <w:r>
              <w:rPr>
                <w:color w:val="000000"/>
                <w:sz w:val="18"/>
                <w:szCs w:val="18"/>
              </w:rPr>
              <w:t>:</w:t>
            </w:r>
          </w:p>
          <w:p w14:paraId="0726B856" w14:textId="695AF429" w:rsidR="009509A6" w:rsidRPr="00F502B8" w:rsidRDefault="009509A6" w:rsidP="00C720DC">
            <w:pPr>
              <w:rPr>
                <w:color w:val="000000"/>
                <w:sz w:val="18"/>
                <w:szCs w:val="18"/>
              </w:rPr>
            </w:pPr>
            <w:r>
              <w:rPr>
                <w:color w:val="000000"/>
                <w:sz w:val="18"/>
                <w:szCs w:val="18"/>
              </w:rPr>
              <w:t xml:space="preserve">- </w:t>
            </w:r>
            <w:r w:rsidRPr="00F502B8">
              <w:rPr>
                <w:color w:val="000000"/>
                <w:sz w:val="18"/>
                <w:szCs w:val="18"/>
              </w:rPr>
              <w:t xml:space="preserve"> </w:t>
            </w:r>
            <w:r>
              <w:rPr>
                <w:color w:val="000000"/>
                <w:sz w:val="18"/>
                <w:szCs w:val="18"/>
              </w:rPr>
              <w:t>A</w:t>
            </w:r>
            <w:r w:rsidRPr="00F502B8">
              <w:rPr>
                <w:color w:val="000000"/>
                <w:sz w:val="18"/>
                <w:szCs w:val="18"/>
              </w:rPr>
              <w:t>ctive duty or recent military retirement in the prior year</w:t>
            </w:r>
            <w:r>
              <w:rPr>
                <w:color w:val="000000"/>
                <w:sz w:val="18"/>
                <w:szCs w:val="18"/>
              </w:rPr>
              <w:t>.</w:t>
            </w:r>
          </w:p>
        </w:tc>
        <w:tc>
          <w:tcPr>
            <w:tcW w:w="1985" w:type="dxa"/>
            <w:shd w:val="clear" w:color="auto" w:fill="FFFFFF" w:themeFill="background1"/>
          </w:tcPr>
          <w:p w14:paraId="737A6054" w14:textId="189883BF" w:rsidR="009509A6" w:rsidRPr="00F502B8" w:rsidRDefault="009509A6" w:rsidP="00C720DC">
            <w:pPr>
              <w:rPr>
                <w:color w:val="000000"/>
                <w:sz w:val="18"/>
                <w:szCs w:val="18"/>
              </w:rPr>
            </w:pPr>
            <w:r>
              <w:rPr>
                <w:color w:val="000000"/>
                <w:sz w:val="18"/>
                <w:szCs w:val="18"/>
              </w:rPr>
              <w:t>No stated</w:t>
            </w:r>
          </w:p>
        </w:tc>
        <w:tc>
          <w:tcPr>
            <w:tcW w:w="3120" w:type="dxa"/>
            <w:shd w:val="clear" w:color="auto" w:fill="auto"/>
          </w:tcPr>
          <w:p w14:paraId="38CE7359" w14:textId="77777777" w:rsidR="009509A6" w:rsidRPr="00F502B8" w:rsidRDefault="009509A6" w:rsidP="00C720DC">
            <w:pPr>
              <w:rPr>
                <w:color w:val="000000"/>
                <w:sz w:val="18"/>
                <w:szCs w:val="18"/>
              </w:rPr>
            </w:pPr>
            <w:r w:rsidRPr="00F502B8">
              <w:rPr>
                <w:color w:val="000000"/>
                <w:sz w:val="18"/>
                <w:szCs w:val="18"/>
              </w:rPr>
              <w:t>Population survey</w:t>
            </w:r>
          </w:p>
        </w:tc>
      </w:tr>
      <w:tr w:rsidR="009509A6" w:rsidRPr="00F502B8" w14:paraId="58F3E818" w14:textId="77777777" w:rsidTr="002F62B0">
        <w:trPr>
          <w:cantSplit/>
        </w:trPr>
        <w:tc>
          <w:tcPr>
            <w:tcW w:w="1270" w:type="dxa"/>
            <w:shd w:val="clear" w:color="auto" w:fill="auto"/>
          </w:tcPr>
          <w:p w14:paraId="74C4F169" w14:textId="77777777" w:rsidR="009509A6" w:rsidRPr="00671B3B" w:rsidRDefault="009509A6" w:rsidP="00C720DC">
            <w:pPr>
              <w:rPr>
                <w:b/>
                <w:color w:val="000000"/>
                <w:sz w:val="18"/>
                <w:szCs w:val="18"/>
              </w:rPr>
            </w:pPr>
            <w:proofErr w:type="spellStart"/>
            <w:r w:rsidRPr="00671B3B">
              <w:rPr>
                <w:b/>
                <w:color w:val="000000"/>
                <w:sz w:val="18"/>
                <w:szCs w:val="18"/>
              </w:rPr>
              <w:lastRenderedPageBreak/>
              <w:t>Crunfli</w:t>
            </w:r>
            <w:proofErr w:type="spellEnd"/>
            <w:r w:rsidRPr="00671B3B">
              <w:rPr>
                <w:b/>
                <w:color w:val="000000"/>
                <w:sz w:val="18"/>
                <w:szCs w:val="18"/>
              </w:rPr>
              <w:t xml:space="preserve"> 2022</w:t>
            </w:r>
          </w:p>
        </w:tc>
        <w:tc>
          <w:tcPr>
            <w:tcW w:w="2267" w:type="dxa"/>
            <w:shd w:val="clear" w:color="auto" w:fill="auto"/>
          </w:tcPr>
          <w:p w14:paraId="426E460D" w14:textId="075745B0" w:rsidR="009509A6" w:rsidRPr="00025689" w:rsidRDefault="009509A6" w:rsidP="00C720DC">
            <w:pPr>
              <w:rPr>
                <w:i/>
                <w:color w:val="000000"/>
                <w:sz w:val="18"/>
                <w:szCs w:val="18"/>
              </w:rPr>
            </w:pPr>
            <w:r w:rsidRPr="00025689">
              <w:rPr>
                <w:i/>
                <w:color w:val="000000"/>
                <w:sz w:val="18"/>
                <w:szCs w:val="18"/>
              </w:rPr>
              <w:t>Morphological, cellular, and molecular basis of brain infection in COVID-19 patients</w:t>
            </w:r>
          </w:p>
        </w:tc>
        <w:tc>
          <w:tcPr>
            <w:tcW w:w="1276" w:type="dxa"/>
            <w:shd w:val="clear" w:color="auto" w:fill="auto"/>
          </w:tcPr>
          <w:p w14:paraId="1B8232C6" w14:textId="77777777" w:rsidR="009509A6" w:rsidRPr="00F502B8" w:rsidRDefault="009509A6" w:rsidP="00C720DC">
            <w:pPr>
              <w:rPr>
                <w:color w:val="000000"/>
                <w:sz w:val="18"/>
                <w:szCs w:val="18"/>
              </w:rPr>
            </w:pPr>
            <w:r w:rsidRPr="00F502B8">
              <w:rPr>
                <w:color w:val="000000"/>
                <w:sz w:val="18"/>
                <w:szCs w:val="18"/>
              </w:rPr>
              <w:t>United States</w:t>
            </w:r>
          </w:p>
        </w:tc>
        <w:tc>
          <w:tcPr>
            <w:tcW w:w="2551" w:type="dxa"/>
            <w:shd w:val="clear" w:color="auto" w:fill="auto"/>
          </w:tcPr>
          <w:p w14:paraId="6CE2856F" w14:textId="6155CB31" w:rsidR="009509A6" w:rsidRPr="00F502B8" w:rsidRDefault="009509A6" w:rsidP="00C720DC">
            <w:pPr>
              <w:rPr>
                <w:color w:val="000000"/>
                <w:sz w:val="18"/>
                <w:szCs w:val="18"/>
              </w:rPr>
            </w:pPr>
            <w:r w:rsidRPr="00F502B8">
              <w:rPr>
                <w:color w:val="000000"/>
                <w:sz w:val="18"/>
                <w:szCs w:val="18"/>
              </w:rPr>
              <w:t>To gain further insight into the neuropathological and neurological consequences of COVID-19 and possible cellular and molecular mechanisms</w:t>
            </w:r>
            <w:r>
              <w:rPr>
                <w:color w:val="000000"/>
                <w:sz w:val="18"/>
                <w:szCs w:val="18"/>
              </w:rPr>
              <w:t>.</w:t>
            </w:r>
          </w:p>
        </w:tc>
        <w:tc>
          <w:tcPr>
            <w:tcW w:w="1276" w:type="dxa"/>
            <w:shd w:val="clear" w:color="auto" w:fill="auto"/>
          </w:tcPr>
          <w:p w14:paraId="4925D34F" w14:textId="77777777" w:rsidR="009509A6" w:rsidRPr="00F502B8" w:rsidRDefault="009509A6" w:rsidP="00C720DC">
            <w:pPr>
              <w:rPr>
                <w:color w:val="000000"/>
                <w:sz w:val="18"/>
                <w:szCs w:val="18"/>
              </w:rPr>
            </w:pPr>
            <w:r w:rsidRPr="00F502B8">
              <w:rPr>
                <w:color w:val="000000"/>
                <w:sz w:val="18"/>
                <w:szCs w:val="18"/>
              </w:rPr>
              <w:t>Cohort study with control group</w:t>
            </w:r>
          </w:p>
        </w:tc>
        <w:tc>
          <w:tcPr>
            <w:tcW w:w="1134" w:type="dxa"/>
            <w:shd w:val="clear" w:color="auto" w:fill="auto"/>
          </w:tcPr>
          <w:p w14:paraId="4B284B66" w14:textId="746B2796" w:rsidR="009509A6" w:rsidRPr="00F502B8" w:rsidRDefault="009509A6" w:rsidP="00C720DC">
            <w:pPr>
              <w:rPr>
                <w:color w:val="000000"/>
                <w:sz w:val="18"/>
                <w:szCs w:val="18"/>
              </w:rPr>
            </w:pPr>
            <w:r w:rsidRPr="00F502B8">
              <w:rPr>
                <w:color w:val="000000"/>
                <w:sz w:val="18"/>
                <w:szCs w:val="18"/>
              </w:rPr>
              <w:t>Not stated</w:t>
            </w:r>
          </w:p>
        </w:tc>
        <w:tc>
          <w:tcPr>
            <w:tcW w:w="1134" w:type="dxa"/>
            <w:shd w:val="clear" w:color="auto" w:fill="auto"/>
          </w:tcPr>
          <w:p w14:paraId="63E16FC1" w14:textId="579AB4D7" w:rsidR="009509A6" w:rsidRPr="00F502B8" w:rsidRDefault="009509A6" w:rsidP="00C720DC">
            <w:pPr>
              <w:rPr>
                <w:color w:val="000000"/>
                <w:sz w:val="18"/>
                <w:szCs w:val="18"/>
              </w:rPr>
            </w:pPr>
            <w:r w:rsidRPr="00F502B8">
              <w:rPr>
                <w:color w:val="000000"/>
                <w:sz w:val="18"/>
                <w:szCs w:val="18"/>
              </w:rPr>
              <w:t>Not stated</w:t>
            </w:r>
          </w:p>
        </w:tc>
        <w:tc>
          <w:tcPr>
            <w:tcW w:w="1418" w:type="dxa"/>
            <w:shd w:val="clear" w:color="auto" w:fill="auto"/>
          </w:tcPr>
          <w:p w14:paraId="5A8927F0" w14:textId="7A5CC973" w:rsidR="009509A6" w:rsidRPr="00F502B8" w:rsidRDefault="009509A6" w:rsidP="00C720DC">
            <w:pPr>
              <w:rPr>
                <w:color w:val="000000"/>
                <w:sz w:val="18"/>
                <w:szCs w:val="18"/>
              </w:rPr>
            </w:pPr>
            <w:r w:rsidRPr="00F502B8">
              <w:rPr>
                <w:color w:val="000000"/>
                <w:sz w:val="18"/>
                <w:szCs w:val="18"/>
              </w:rPr>
              <w:t>Not stated</w:t>
            </w:r>
          </w:p>
        </w:tc>
        <w:tc>
          <w:tcPr>
            <w:tcW w:w="2693" w:type="dxa"/>
            <w:shd w:val="clear" w:color="auto" w:fill="auto"/>
          </w:tcPr>
          <w:p w14:paraId="2BF40296" w14:textId="5C7E1970" w:rsidR="009509A6" w:rsidRPr="00F502B8" w:rsidRDefault="009509A6" w:rsidP="00C720DC">
            <w:pPr>
              <w:rPr>
                <w:color w:val="000000"/>
                <w:sz w:val="18"/>
                <w:szCs w:val="18"/>
              </w:rPr>
            </w:pPr>
            <w:r>
              <w:rPr>
                <w:color w:val="000000"/>
                <w:sz w:val="18"/>
                <w:szCs w:val="18"/>
              </w:rPr>
              <w:t xml:space="preserve">1) </w:t>
            </w:r>
            <w:r w:rsidRPr="00F502B8">
              <w:rPr>
                <w:color w:val="000000"/>
                <w:sz w:val="18"/>
                <w:szCs w:val="18"/>
              </w:rPr>
              <w:t>81 patients 57</w:t>
            </w:r>
            <w:r>
              <w:rPr>
                <w:color w:val="000000"/>
                <w:sz w:val="18"/>
                <w:szCs w:val="18"/>
              </w:rPr>
              <w:t xml:space="preserve"> </w:t>
            </w:r>
            <w:r w:rsidRPr="00F502B8">
              <w:rPr>
                <w:color w:val="000000"/>
                <w:sz w:val="18"/>
                <w:szCs w:val="18"/>
              </w:rPr>
              <w:t>(SD26) days after SARS-CoV-2 detection</w:t>
            </w:r>
            <w:r>
              <w:rPr>
                <w:color w:val="000000"/>
                <w:sz w:val="18"/>
                <w:szCs w:val="18"/>
              </w:rPr>
              <w:t>;</w:t>
            </w:r>
            <w:r w:rsidRPr="00F502B8">
              <w:rPr>
                <w:color w:val="000000"/>
                <w:sz w:val="18"/>
                <w:szCs w:val="18"/>
              </w:rPr>
              <w:br/>
            </w:r>
            <w:r>
              <w:rPr>
                <w:color w:val="000000"/>
                <w:sz w:val="18"/>
                <w:szCs w:val="18"/>
              </w:rPr>
              <w:t xml:space="preserve">2) </w:t>
            </w:r>
            <w:r w:rsidRPr="00F502B8">
              <w:rPr>
                <w:color w:val="000000"/>
                <w:sz w:val="18"/>
                <w:szCs w:val="18"/>
              </w:rPr>
              <w:t>81 healthy volunteers</w:t>
            </w:r>
            <w:r>
              <w:rPr>
                <w:color w:val="000000"/>
                <w:sz w:val="18"/>
                <w:szCs w:val="18"/>
              </w:rPr>
              <w:t>;</w:t>
            </w:r>
            <w:r w:rsidRPr="00F502B8">
              <w:rPr>
                <w:color w:val="000000"/>
                <w:sz w:val="18"/>
                <w:szCs w:val="18"/>
              </w:rPr>
              <w:br/>
            </w:r>
            <w:r>
              <w:rPr>
                <w:color w:val="000000"/>
                <w:sz w:val="18"/>
                <w:szCs w:val="18"/>
              </w:rPr>
              <w:t xml:space="preserve">3) </w:t>
            </w:r>
            <w:r w:rsidRPr="00F502B8">
              <w:rPr>
                <w:color w:val="000000"/>
                <w:sz w:val="18"/>
                <w:szCs w:val="18"/>
              </w:rPr>
              <w:t>12 brain samples (SARS-CoV-2 pos</w:t>
            </w:r>
            <w:r>
              <w:rPr>
                <w:color w:val="000000"/>
                <w:sz w:val="18"/>
                <w:szCs w:val="18"/>
              </w:rPr>
              <w:t>itive</w:t>
            </w:r>
            <w:r w:rsidRPr="00F502B8">
              <w:rPr>
                <w:color w:val="000000"/>
                <w:sz w:val="18"/>
                <w:szCs w:val="18"/>
              </w:rPr>
              <w:t>)</w:t>
            </w:r>
            <w:r>
              <w:rPr>
                <w:color w:val="000000"/>
                <w:sz w:val="18"/>
                <w:szCs w:val="18"/>
              </w:rPr>
              <w:t>;</w:t>
            </w:r>
            <w:r w:rsidRPr="00F502B8">
              <w:rPr>
                <w:color w:val="000000"/>
                <w:sz w:val="18"/>
                <w:szCs w:val="18"/>
              </w:rPr>
              <w:br/>
            </w:r>
            <w:r>
              <w:rPr>
                <w:color w:val="000000"/>
                <w:sz w:val="18"/>
                <w:szCs w:val="18"/>
              </w:rPr>
              <w:t xml:space="preserve">4) </w:t>
            </w:r>
            <w:r w:rsidRPr="00F502B8">
              <w:rPr>
                <w:color w:val="000000"/>
                <w:sz w:val="18"/>
                <w:szCs w:val="18"/>
              </w:rPr>
              <w:t>8 brain samples (SARS-CoV-2 neg</w:t>
            </w:r>
            <w:r>
              <w:rPr>
                <w:color w:val="000000"/>
                <w:sz w:val="18"/>
                <w:szCs w:val="18"/>
              </w:rPr>
              <w:t>ative</w:t>
            </w:r>
            <w:r w:rsidRPr="00F502B8">
              <w:rPr>
                <w:color w:val="000000"/>
                <w:sz w:val="18"/>
                <w:szCs w:val="18"/>
              </w:rPr>
              <w:t>)</w:t>
            </w:r>
            <w:r>
              <w:rPr>
                <w:color w:val="000000"/>
                <w:sz w:val="18"/>
                <w:szCs w:val="18"/>
              </w:rPr>
              <w:t>.</w:t>
            </w:r>
          </w:p>
        </w:tc>
        <w:tc>
          <w:tcPr>
            <w:tcW w:w="2410" w:type="dxa"/>
            <w:shd w:val="clear" w:color="auto" w:fill="auto"/>
          </w:tcPr>
          <w:p w14:paraId="4B1400EB" w14:textId="3C26DFB5" w:rsidR="009509A6" w:rsidRPr="00F502B8" w:rsidRDefault="009509A6" w:rsidP="00C720DC">
            <w:pPr>
              <w:rPr>
                <w:color w:val="000000"/>
                <w:sz w:val="18"/>
                <w:szCs w:val="18"/>
              </w:rPr>
            </w:pPr>
            <w:r>
              <w:rPr>
                <w:color w:val="000000"/>
                <w:sz w:val="18"/>
                <w:szCs w:val="18"/>
              </w:rPr>
              <w:t>Not specified</w:t>
            </w:r>
          </w:p>
        </w:tc>
        <w:tc>
          <w:tcPr>
            <w:tcW w:w="1985" w:type="dxa"/>
            <w:shd w:val="clear" w:color="auto" w:fill="auto"/>
          </w:tcPr>
          <w:p w14:paraId="59741BB3" w14:textId="3A60F434" w:rsidR="009509A6" w:rsidRPr="00F502B8" w:rsidRDefault="009509A6" w:rsidP="00C720DC">
            <w:pPr>
              <w:rPr>
                <w:rFonts w:ascii="Times New Roman" w:eastAsia="Times New Roman" w:hAnsi="Times New Roman" w:cs="Times New Roman"/>
                <w:sz w:val="18"/>
                <w:szCs w:val="18"/>
              </w:rPr>
            </w:pPr>
            <w:r>
              <w:rPr>
                <w:color w:val="000000"/>
                <w:sz w:val="18"/>
                <w:szCs w:val="18"/>
              </w:rPr>
              <w:t>Not specified</w:t>
            </w:r>
          </w:p>
        </w:tc>
        <w:tc>
          <w:tcPr>
            <w:tcW w:w="3120" w:type="dxa"/>
            <w:shd w:val="clear" w:color="auto" w:fill="auto"/>
          </w:tcPr>
          <w:p w14:paraId="5657842F" w14:textId="429746EA" w:rsidR="009509A6" w:rsidRPr="00F502B8" w:rsidRDefault="009509A6" w:rsidP="00C720DC">
            <w:pPr>
              <w:rPr>
                <w:color w:val="000000"/>
                <w:sz w:val="18"/>
                <w:szCs w:val="18"/>
              </w:rPr>
            </w:pPr>
            <w:proofErr w:type="spellStart"/>
            <w:r>
              <w:rPr>
                <w:color w:val="000000"/>
                <w:sz w:val="18"/>
                <w:szCs w:val="18"/>
              </w:rPr>
              <w:t>P</w:t>
            </w:r>
            <w:r w:rsidRPr="00F502B8">
              <w:rPr>
                <w:color w:val="000000"/>
                <w:sz w:val="18"/>
                <w:szCs w:val="18"/>
              </w:rPr>
              <w:t>ostmortem</w:t>
            </w:r>
            <w:proofErr w:type="spellEnd"/>
            <w:r w:rsidRPr="00F502B8">
              <w:rPr>
                <w:color w:val="000000"/>
                <w:sz w:val="18"/>
                <w:szCs w:val="18"/>
              </w:rPr>
              <w:t xml:space="preserve"> brain samples</w:t>
            </w:r>
          </w:p>
        </w:tc>
      </w:tr>
    </w:tbl>
    <w:p w14:paraId="201BB40B" w14:textId="2167F6BE" w:rsidR="00190821" w:rsidRDefault="00FC03D8">
      <w:pPr>
        <w:rPr>
          <w:sz w:val="18"/>
          <w:szCs w:val="18"/>
        </w:rPr>
      </w:pPr>
      <w:r>
        <w:rPr>
          <w:sz w:val="18"/>
          <w:szCs w:val="18"/>
        </w:rPr>
        <w:br w:type="textWrapping" w:clear="all"/>
      </w:r>
    </w:p>
    <w:p w14:paraId="57897971" w14:textId="5004D484" w:rsidR="00AE3FAF" w:rsidRDefault="00AE3FAF">
      <w:pPr>
        <w:rPr>
          <w:sz w:val="18"/>
          <w:szCs w:val="18"/>
        </w:rPr>
      </w:pPr>
    </w:p>
    <w:p w14:paraId="3191AE4A" w14:textId="77777777" w:rsidR="00AE3FAF" w:rsidRDefault="00AE3FAF">
      <w:pPr>
        <w:rPr>
          <w:sz w:val="18"/>
          <w:szCs w:val="18"/>
        </w:rPr>
        <w:sectPr w:rsidR="00AE3FAF" w:rsidSect="00D46A71">
          <w:headerReference w:type="even" r:id="rId11"/>
          <w:headerReference w:type="default" r:id="rId12"/>
          <w:footerReference w:type="even" r:id="rId13"/>
          <w:footerReference w:type="default" r:id="rId14"/>
          <w:headerReference w:type="first" r:id="rId15"/>
          <w:footerReference w:type="first" r:id="rId16"/>
          <w:pgSz w:w="23811" w:h="16838" w:orient="landscape"/>
          <w:pgMar w:top="720" w:right="411" w:bottom="720" w:left="720" w:header="708" w:footer="708" w:gutter="0"/>
          <w:pgNumType w:start="1"/>
          <w:cols w:space="720"/>
          <w:docGrid w:linePitch="326"/>
        </w:sectPr>
      </w:pPr>
    </w:p>
    <w:p w14:paraId="6459BE71" w14:textId="4F4D8ECC" w:rsidR="00AE3FAF" w:rsidRDefault="00AE3FAF">
      <w:pPr>
        <w:rPr>
          <w:sz w:val="18"/>
          <w:szCs w:val="18"/>
        </w:rPr>
      </w:pPr>
    </w:p>
    <w:tbl>
      <w:tblPr>
        <w:tblStyle w:val="TableGrid"/>
        <w:tblW w:w="0" w:type="auto"/>
        <w:tblLayout w:type="fixed"/>
        <w:tblLook w:val="04A0" w:firstRow="1" w:lastRow="0" w:firstColumn="1" w:lastColumn="0" w:noHBand="0" w:noVBand="1"/>
      </w:tblPr>
      <w:tblGrid>
        <w:gridCol w:w="1293"/>
        <w:gridCol w:w="1537"/>
        <w:gridCol w:w="1276"/>
        <w:gridCol w:w="1418"/>
        <w:gridCol w:w="992"/>
        <w:gridCol w:w="1276"/>
        <w:gridCol w:w="1275"/>
        <w:gridCol w:w="1134"/>
        <w:gridCol w:w="2552"/>
        <w:gridCol w:w="2551"/>
        <w:gridCol w:w="2835"/>
        <w:gridCol w:w="2147"/>
        <w:gridCol w:w="2384"/>
      </w:tblGrid>
      <w:tr w:rsidR="00C33AB5" w:rsidRPr="00C33AB5" w14:paraId="73EAD9F8" w14:textId="77777777" w:rsidTr="006E2539">
        <w:tc>
          <w:tcPr>
            <w:tcW w:w="1293" w:type="dxa"/>
          </w:tcPr>
          <w:p w14:paraId="22E73490" w14:textId="77777777" w:rsidR="00C33AB5" w:rsidRPr="00C33AB5" w:rsidRDefault="00C33AB5" w:rsidP="00C33AB5">
            <w:pPr>
              <w:rPr>
                <w:sz w:val="18"/>
                <w:szCs w:val="18"/>
              </w:rPr>
            </w:pPr>
            <w:r w:rsidRPr="00C33AB5">
              <w:rPr>
                <w:b/>
                <w:sz w:val="18"/>
                <w:szCs w:val="18"/>
              </w:rPr>
              <w:t>Holmes 2021</w:t>
            </w:r>
          </w:p>
        </w:tc>
        <w:tc>
          <w:tcPr>
            <w:tcW w:w="1537" w:type="dxa"/>
          </w:tcPr>
          <w:p w14:paraId="1AD840C5" w14:textId="77777777" w:rsidR="00C33AB5" w:rsidRPr="00C33AB5" w:rsidRDefault="00C33AB5" w:rsidP="00C33AB5">
            <w:pPr>
              <w:rPr>
                <w:sz w:val="18"/>
                <w:szCs w:val="18"/>
              </w:rPr>
            </w:pPr>
            <w:r w:rsidRPr="00C33AB5">
              <w:rPr>
                <w:sz w:val="18"/>
                <w:szCs w:val="18"/>
              </w:rPr>
              <w:t>86:</w:t>
            </w:r>
            <w:r w:rsidRPr="00C33AB5">
              <w:rPr>
                <w:sz w:val="18"/>
                <w:szCs w:val="18"/>
              </w:rPr>
              <w:br/>
              <w:t xml:space="preserve">1) Healthy control group (n = 41); </w:t>
            </w:r>
            <w:r w:rsidRPr="00C33AB5">
              <w:rPr>
                <w:sz w:val="18"/>
                <w:szCs w:val="18"/>
              </w:rPr>
              <w:br/>
              <w:t xml:space="preserve">2) hospitalized patient group (n = 18); </w:t>
            </w:r>
            <w:r w:rsidRPr="00C33AB5">
              <w:rPr>
                <w:sz w:val="18"/>
                <w:szCs w:val="18"/>
              </w:rPr>
              <w:br/>
              <w:t xml:space="preserve">3) Recovery cohort consisting of a </w:t>
            </w:r>
            <w:proofErr w:type="spellStart"/>
            <w:r w:rsidRPr="00C33AB5">
              <w:rPr>
                <w:sz w:val="18"/>
                <w:szCs w:val="18"/>
              </w:rPr>
              <w:t>non hospitalized</w:t>
            </w:r>
            <w:proofErr w:type="spellEnd"/>
            <w:r w:rsidRPr="00C33AB5">
              <w:rPr>
                <w:sz w:val="18"/>
                <w:szCs w:val="18"/>
              </w:rPr>
              <w:t xml:space="preserve"> group sampled 3 months post the acute phase of the disease (n = 27) with acute- phase symptoms and symptoms 6 months post COVID infection.</w:t>
            </w:r>
          </w:p>
        </w:tc>
        <w:tc>
          <w:tcPr>
            <w:tcW w:w="1276" w:type="dxa"/>
          </w:tcPr>
          <w:p w14:paraId="753991D7" w14:textId="77777777" w:rsidR="00C33AB5" w:rsidRPr="00C33AB5" w:rsidRDefault="00C33AB5" w:rsidP="00C33AB5">
            <w:pPr>
              <w:rPr>
                <w:sz w:val="18"/>
                <w:szCs w:val="18"/>
              </w:rPr>
            </w:pPr>
            <w:r w:rsidRPr="00C33AB5">
              <w:rPr>
                <w:sz w:val="18"/>
                <w:szCs w:val="18"/>
              </w:rPr>
              <w:t>Unclear</w:t>
            </w:r>
          </w:p>
        </w:tc>
        <w:tc>
          <w:tcPr>
            <w:tcW w:w="1418" w:type="dxa"/>
          </w:tcPr>
          <w:p w14:paraId="3C9CE1DD" w14:textId="77777777" w:rsidR="00C33AB5" w:rsidRPr="00C33AB5" w:rsidRDefault="00C33AB5" w:rsidP="00C33AB5">
            <w:pPr>
              <w:rPr>
                <w:sz w:val="18"/>
                <w:szCs w:val="18"/>
              </w:rPr>
            </w:pPr>
            <w:r w:rsidRPr="00C33AB5">
              <w:rPr>
                <w:sz w:val="18"/>
                <w:szCs w:val="18"/>
              </w:rPr>
              <w:t>Unclear</w:t>
            </w:r>
          </w:p>
        </w:tc>
        <w:tc>
          <w:tcPr>
            <w:tcW w:w="992" w:type="dxa"/>
          </w:tcPr>
          <w:p w14:paraId="69919F65" w14:textId="77777777" w:rsidR="00C33AB5" w:rsidRPr="00C33AB5" w:rsidRDefault="00C33AB5" w:rsidP="00C33AB5">
            <w:pPr>
              <w:rPr>
                <w:sz w:val="18"/>
                <w:szCs w:val="18"/>
              </w:rPr>
            </w:pPr>
            <w:r w:rsidRPr="00C33AB5">
              <w:rPr>
                <w:sz w:val="18"/>
                <w:szCs w:val="18"/>
              </w:rPr>
              <w:t>Unclear</w:t>
            </w:r>
          </w:p>
        </w:tc>
        <w:tc>
          <w:tcPr>
            <w:tcW w:w="1276" w:type="dxa"/>
          </w:tcPr>
          <w:p w14:paraId="129CC3CE" w14:textId="77777777" w:rsidR="00C33AB5" w:rsidRPr="00C33AB5" w:rsidRDefault="00C33AB5" w:rsidP="00C33AB5">
            <w:pPr>
              <w:rPr>
                <w:sz w:val="18"/>
                <w:szCs w:val="18"/>
              </w:rPr>
            </w:pPr>
            <w:r w:rsidRPr="00C33AB5">
              <w:rPr>
                <w:sz w:val="18"/>
                <w:szCs w:val="18"/>
              </w:rPr>
              <w:t>Unclear</w:t>
            </w:r>
          </w:p>
        </w:tc>
        <w:tc>
          <w:tcPr>
            <w:tcW w:w="1275" w:type="dxa"/>
          </w:tcPr>
          <w:p w14:paraId="23106EB5" w14:textId="77777777" w:rsidR="00C33AB5" w:rsidRPr="00C33AB5" w:rsidRDefault="00C33AB5" w:rsidP="00C33AB5">
            <w:pPr>
              <w:rPr>
                <w:sz w:val="18"/>
                <w:szCs w:val="18"/>
              </w:rPr>
            </w:pPr>
            <w:r w:rsidRPr="00C33AB5">
              <w:rPr>
                <w:sz w:val="18"/>
                <w:szCs w:val="18"/>
              </w:rPr>
              <w:t>Unclear</w:t>
            </w:r>
          </w:p>
        </w:tc>
        <w:tc>
          <w:tcPr>
            <w:tcW w:w="1134" w:type="dxa"/>
          </w:tcPr>
          <w:p w14:paraId="4873EA6C" w14:textId="77777777" w:rsidR="00C33AB5" w:rsidRPr="00C33AB5" w:rsidRDefault="00C33AB5" w:rsidP="00C33AB5">
            <w:pPr>
              <w:rPr>
                <w:sz w:val="18"/>
                <w:szCs w:val="18"/>
              </w:rPr>
            </w:pPr>
            <w:r w:rsidRPr="00C33AB5">
              <w:rPr>
                <w:sz w:val="18"/>
                <w:szCs w:val="18"/>
              </w:rPr>
              <w:t>Unclear</w:t>
            </w:r>
          </w:p>
        </w:tc>
        <w:tc>
          <w:tcPr>
            <w:tcW w:w="2552" w:type="dxa"/>
          </w:tcPr>
          <w:p w14:paraId="21F514D1" w14:textId="77777777" w:rsidR="00C33AB5" w:rsidRPr="00C33AB5" w:rsidRDefault="00C33AB5" w:rsidP="00C33AB5">
            <w:pPr>
              <w:rPr>
                <w:sz w:val="18"/>
                <w:szCs w:val="18"/>
              </w:rPr>
            </w:pPr>
            <w:r w:rsidRPr="00C33AB5">
              <w:rPr>
                <w:sz w:val="18"/>
                <w:szCs w:val="18"/>
              </w:rPr>
              <w:t xml:space="preserve">In addition to persistent respiratory symptoms including cough, </w:t>
            </w:r>
            <w:proofErr w:type="spellStart"/>
            <w:r w:rsidRPr="00C33AB5">
              <w:rPr>
                <w:sz w:val="18"/>
                <w:szCs w:val="18"/>
              </w:rPr>
              <w:t>dyspnea</w:t>
            </w:r>
            <w:proofErr w:type="spellEnd"/>
            <w:r w:rsidRPr="00C33AB5">
              <w:rPr>
                <w:sz w:val="18"/>
                <w:szCs w:val="18"/>
              </w:rPr>
              <w:t xml:space="preserve">, chest pain and </w:t>
            </w:r>
            <w:proofErr w:type="spellStart"/>
            <w:r w:rsidRPr="00C33AB5">
              <w:rPr>
                <w:sz w:val="18"/>
                <w:szCs w:val="18"/>
              </w:rPr>
              <w:t>rhinorrhea</w:t>
            </w:r>
            <w:proofErr w:type="spellEnd"/>
            <w:r w:rsidRPr="00C33AB5">
              <w:rPr>
                <w:sz w:val="18"/>
                <w:szCs w:val="18"/>
              </w:rPr>
              <w:t>, there were also non-respiratory “systemic” symptoms including fatigue, anosmia, myalgia, abdominal pain, and joint pain</w:t>
            </w:r>
          </w:p>
        </w:tc>
        <w:tc>
          <w:tcPr>
            <w:tcW w:w="2551" w:type="dxa"/>
          </w:tcPr>
          <w:p w14:paraId="522C58C3" w14:textId="77777777" w:rsidR="00C33AB5" w:rsidRPr="00C33AB5" w:rsidRDefault="00C33AB5" w:rsidP="00C33AB5">
            <w:pPr>
              <w:rPr>
                <w:sz w:val="18"/>
                <w:szCs w:val="18"/>
              </w:rPr>
            </w:pPr>
            <w:r w:rsidRPr="00C33AB5">
              <w:rPr>
                <w:sz w:val="18"/>
                <w:szCs w:val="18"/>
              </w:rPr>
              <w:t xml:space="preserve">- Lipoprotein reports itemizing 112 lipoprotein parameters for each plasma sample generated using the Bruker </w:t>
            </w:r>
            <w:proofErr w:type="spellStart"/>
            <w:r w:rsidRPr="00C33AB5">
              <w:rPr>
                <w:sz w:val="18"/>
                <w:szCs w:val="18"/>
              </w:rPr>
              <w:t>IVDr</w:t>
            </w:r>
            <w:proofErr w:type="spellEnd"/>
            <w:r w:rsidRPr="00C33AB5">
              <w:rPr>
                <w:sz w:val="18"/>
                <w:szCs w:val="18"/>
              </w:rPr>
              <w:t xml:space="preserve"> Lipoprotein Subclass Analysis</w:t>
            </w:r>
            <w:r w:rsidRPr="00C33AB5">
              <w:rPr>
                <w:sz w:val="18"/>
                <w:szCs w:val="18"/>
              </w:rPr>
              <w:br/>
              <w:t>- α1-acid glycoprotein N-acetyl-</w:t>
            </w:r>
            <w:proofErr w:type="spellStart"/>
            <w:r w:rsidRPr="00C33AB5">
              <w:rPr>
                <w:sz w:val="18"/>
                <w:szCs w:val="18"/>
              </w:rPr>
              <w:t>glucosamino</w:t>
            </w:r>
            <w:proofErr w:type="spellEnd"/>
            <w:r w:rsidRPr="00C33AB5">
              <w:rPr>
                <w:sz w:val="18"/>
                <w:szCs w:val="18"/>
              </w:rPr>
              <w:t xml:space="preserve"> (N-acetyl)</w:t>
            </w:r>
            <w:r w:rsidRPr="00C33AB5">
              <w:rPr>
                <w:sz w:val="18"/>
                <w:szCs w:val="18"/>
              </w:rPr>
              <w:br/>
              <w:t>signal integrals were calculated</w:t>
            </w:r>
            <w:r w:rsidRPr="00C33AB5">
              <w:rPr>
                <w:sz w:val="18"/>
                <w:szCs w:val="18"/>
              </w:rPr>
              <w:br/>
              <w:t xml:space="preserve">- Fully quantitative amino acid analysis of 35 molecular species </w:t>
            </w:r>
            <w:r w:rsidRPr="00C33AB5">
              <w:rPr>
                <w:sz w:val="18"/>
                <w:szCs w:val="18"/>
              </w:rPr>
              <w:br/>
              <w:t>- Quantitative analysis of tryptophan and 14 catabolites in its metabolic pathway (15 pathways) was performed</w:t>
            </w:r>
          </w:p>
        </w:tc>
        <w:tc>
          <w:tcPr>
            <w:tcW w:w="2835" w:type="dxa"/>
          </w:tcPr>
          <w:p w14:paraId="0A560B95" w14:textId="432E0DA5" w:rsidR="00C33AB5" w:rsidRPr="00C33AB5" w:rsidRDefault="00C33AB5" w:rsidP="00C33AB5">
            <w:pPr>
              <w:numPr>
                <w:ilvl w:val="0"/>
                <w:numId w:val="1"/>
              </w:numPr>
              <w:rPr>
                <w:sz w:val="18"/>
                <w:szCs w:val="18"/>
              </w:rPr>
            </w:pPr>
            <w:r w:rsidRPr="00C33AB5">
              <w:rPr>
                <w:sz w:val="18"/>
                <w:szCs w:val="18"/>
              </w:rPr>
              <w:t xml:space="preserve">Clear metabolic patterns associated with persistent inflammatory and metabolic derangements in a majority of </w:t>
            </w:r>
            <w:proofErr w:type="spellStart"/>
            <w:r w:rsidRPr="00C33AB5">
              <w:rPr>
                <w:sz w:val="18"/>
                <w:szCs w:val="18"/>
              </w:rPr>
              <w:t>non hospitalized</w:t>
            </w:r>
            <w:proofErr w:type="spellEnd"/>
            <w:r w:rsidRPr="00C33AB5">
              <w:rPr>
                <w:sz w:val="18"/>
                <w:szCs w:val="18"/>
              </w:rPr>
              <w:t xml:space="preserve"> 3-month-post-COVID-19 patients, with one or more symptoms being persistent in 57% up to 6 months following the acute </w:t>
            </w:r>
            <w:proofErr w:type="gramStart"/>
            <w:r w:rsidRPr="00C33AB5">
              <w:rPr>
                <w:sz w:val="18"/>
                <w:szCs w:val="18"/>
              </w:rPr>
              <w:t>phase</w:t>
            </w:r>
            <w:proofErr w:type="gramEnd"/>
          </w:p>
          <w:p w14:paraId="22070555" w14:textId="58CE5698" w:rsidR="00C33AB5" w:rsidRPr="00C33AB5" w:rsidRDefault="00C33AB5" w:rsidP="00C33AB5">
            <w:pPr>
              <w:numPr>
                <w:ilvl w:val="0"/>
                <w:numId w:val="1"/>
              </w:numPr>
              <w:rPr>
                <w:sz w:val="18"/>
                <w:szCs w:val="18"/>
              </w:rPr>
            </w:pPr>
            <w:r w:rsidRPr="00C33AB5">
              <w:rPr>
                <w:sz w:val="18"/>
                <w:szCs w:val="18"/>
              </w:rPr>
              <w:t>Lipoproteins’ parameter variance was significantly greater for symptomatic than asymptomatic patients</w:t>
            </w:r>
          </w:p>
          <w:p w14:paraId="02645C2F" w14:textId="77777777" w:rsidR="00C33AB5" w:rsidRPr="00C33AB5" w:rsidRDefault="00C33AB5" w:rsidP="00C33AB5">
            <w:pPr>
              <w:numPr>
                <w:ilvl w:val="0"/>
                <w:numId w:val="1"/>
              </w:numPr>
              <w:rPr>
                <w:sz w:val="18"/>
                <w:szCs w:val="18"/>
              </w:rPr>
            </w:pPr>
            <w:r w:rsidRPr="00C33AB5">
              <w:rPr>
                <w:sz w:val="18"/>
                <w:szCs w:val="18"/>
              </w:rPr>
              <w:t xml:space="preserve">Increased levels of 3-indole acetic acid </w:t>
            </w:r>
            <w:proofErr w:type="gramStart"/>
            <w:r w:rsidRPr="00C33AB5">
              <w:rPr>
                <w:sz w:val="18"/>
                <w:szCs w:val="18"/>
              </w:rPr>
              <w:t>implies</w:t>
            </w:r>
            <w:proofErr w:type="gramEnd"/>
            <w:r w:rsidRPr="00C33AB5">
              <w:rPr>
                <w:sz w:val="18"/>
                <w:szCs w:val="18"/>
              </w:rPr>
              <w:t xml:space="preserve"> a microbiome functionality shift in the post- acute COVID-19 patients; may also be pertinent to understanding the tryptophan pathway perturbations in PACS patients given the general importance of the microbiome in tryptophan metabolism and serotonin production</w:t>
            </w:r>
          </w:p>
        </w:tc>
        <w:tc>
          <w:tcPr>
            <w:tcW w:w="2147" w:type="dxa"/>
          </w:tcPr>
          <w:p w14:paraId="5F31236E" w14:textId="00C39170" w:rsidR="00C33AB5" w:rsidRPr="00C33AB5" w:rsidRDefault="00C33AB5" w:rsidP="00C33AB5">
            <w:pPr>
              <w:rPr>
                <w:sz w:val="18"/>
                <w:szCs w:val="18"/>
              </w:rPr>
            </w:pPr>
            <w:r w:rsidRPr="00C33AB5">
              <w:rPr>
                <w:sz w:val="18"/>
                <w:szCs w:val="18"/>
              </w:rPr>
              <w:t>Most metabolic parameters showed a high level of normalization</w:t>
            </w:r>
          </w:p>
        </w:tc>
        <w:tc>
          <w:tcPr>
            <w:tcW w:w="2384" w:type="dxa"/>
          </w:tcPr>
          <w:p w14:paraId="7B29212E" w14:textId="77777777" w:rsidR="00C33AB5" w:rsidRPr="00C33AB5" w:rsidRDefault="00C33AB5" w:rsidP="00C33AB5">
            <w:pPr>
              <w:rPr>
                <w:sz w:val="18"/>
                <w:szCs w:val="18"/>
              </w:rPr>
            </w:pPr>
            <w:r w:rsidRPr="00C33AB5">
              <w:rPr>
                <w:b/>
                <w:sz w:val="18"/>
                <w:szCs w:val="18"/>
              </w:rPr>
              <w:t>Immunological disturbance (including inflammation)</w:t>
            </w:r>
          </w:p>
        </w:tc>
      </w:tr>
      <w:tr w:rsidR="00C33AB5" w:rsidRPr="00C33AB5" w14:paraId="44A06DBB" w14:textId="77777777" w:rsidTr="006E2539">
        <w:tc>
          <w:tcPr>
            <w:tcW w:w="1293" w:type="dxa"/>
          </w:tcPr>
          <w:p w14:paraId="13B8ED77" w14:textId="77777777" w:rsidR="00C33AB5" w:rsidRPr="00C33AB5" w:rsidRDefault="00C33AB5" w:rsidP="00C33AB5">
            <w:pPr>
              <w:rPr>
                <w:b/>
                <w:sz w:val="18"/>
                <w:szCs w:val="18"/>
              </w:rPr>
            </w:pPr>
            <w:r w:rsidRPr="00C33AB5">
              <w:rPr>
                <w:b/>
                <w:sz w:val="18"/>
                <w:szCs w:val="18"/>
              </w:rPr>
              <w:t>Weinstock 2021</w:t>
            </w:r>
          </w:p>
        </w:tc>
        <w:tc>
          <w:tcPr>
            <w:tcW w:w="1537" w:type="dxa"/>
          </w:tcPr>
          <w:p w14:paraId="387AB723" w14:textId="77777777" w:rsidR="00C33AB5" w:rsidRPr="00C33AB5" w:rsidRDefault="00C33AB5" w:rsidP="00C33AB5">
            <w:pPr>
              <w:rPr>
                <w:sz w:val="18"/>
                <w:szCs w:val="18"/>
              </w:rPr>
            </w:pPr>
            <w:r w:rsidRPr="00C33AB5">
              <w:rPr>
                <w:sz w:val="18"/>
                <w:szCs w:val="18"/>
              </w:rPr>
              <w:t xml:space="preserve">n=352: </w:t>
            </w:r>
          </w:p>
          <w:p w14:paraId="56D08970" w14:textId="77777777" w:rsidR="00C33AB5" w:rsidRPr="00C33AB5" w:rsidRDefault="00C33AB5" w:rsidP="00C33AB5">
            <w:pPr>
              <w:rPr>
                <w:sz w:val="18"/>
                <w:szCs w:val="18"/>
              </w:rPr>
            </w:pPr>
            <w:r w:rsidRPr="00C33AB5">
              <w:rPr>
                <w:sz w:val="18"/>
                <w:szCs w:val="18"/>
              </w:rPr>
              <w:t>1) Long Covid patients (n=136);</w:t>
            </w:r>
          </w:p>
          <w:p w14:paraId="193571B8" w14:textId="77777777" w:rsidR="00C33AB5" w:rsidRPr="00C33AB5" w:rsidRDefault="00C33AB5" w:rsidP="00C33AB5">
            <w:pPr>
              <w:rPr>
                <w:sz w:val="18"/>
                <w:szCs w:val="18"/>
              </w:rPr>
            </w:pPr>
            <w:r w:rsidRPr="00C33AB5">
              <w:rPr>
                <w:sz w:val="18"/>
                <w:szCs w:val="18"/>
              </w:rPr>
              <w:t>2) General population controls (n=136); 3) Mast cell activation syndrome (MCAS) patients (n=80)</w:t>
            </w:r>
          </w:p>
        </w:tc>
        <w:tc>
          <w:tcPr>
            <w:tcW w:w="1276" w:type="dxa"/>
          </w:tcPr>
          <w:p w14:paraId="32586621" w14:textId="77777777" w:rsidR="00C33AB5" w:rsidRPr="00C33AB5" w:rsidRDefault="00C33AB5" w:rsidP="00C33AB5">
            <w:pPr>
              <w:rPr>
                <w:sz w:val="18"/>
                <w:szCs w:val="18"/>
              </w:rPr>
            </w:pPr>
            <w:r w:rsidRPr="00C33AB5">
              <w:rPr>
                <w:sz w:val="18"/>
                <w:szCs w:val="18"/>
              </w:rPr>
              <w:t>Unclear</w:t>
            </w:r>
          </w:p>
        </w:tc>
        <w:tc>
          <w:tcPr>
            <w:tcW w:w="1418" w:type="dxa"/>
          </w:tcPr>
          <w:p w14:paraId="0452C201" w14:textId="77777777" w:rsidR="00C33AB5" w:rsidRPr="00C33AB5" w:rsidRDefault="00C33AB5" w:rsidP="00C33AB5">
            <w:pPr>
              <w:rPr>
                <w:sz w:val="18"/>
                <w:szCs w:val="18"/>
              </w:rPr>
            </w:pPr>
            <w:r w:rsidRPr="00C33AB5">
              <w:rPr>
                <w:sz w:val="18"/>
                <w:szCs w:val="18"/>
              </w:rPr>
              <w:t>Unclear</w:t>
            </w:r>
          </w:p>
        </w:tc>
        <w:tc>
          <w:tcPr>
            <w:tcW w:w="992" w:type="dxa"/>
          </w:tcPr>
          <w:p w14:paraId="75E954CF" w14:textId="77777777" w:rsidR="00C33AB5" w:rsidRPr="00C33AB5" w:rsidRDefault="00C33AB5" w:rsidP="00C33AB5">
            <w:pPr>
              <w:rPr>
                <w:sz w:val="18"/>
                <w:szCs w:val="18"/>
              </w:rPr>
            </w:pPr>
            <w:r w:rsidRPr="00C33AB5">
              <w:rPr>
                <w:sz w:val="18"/>
                <w:szCs w:val="18"/>
              </w:rPr>
              <w:t>136</w:t>
            </w:r>
          </w:p>
        </w:tc>
        <w:tc>
          <w:tcPr>
            <w:tcW w:w="1276" w:type="dxa"/>
          </w:tcPr>
          <w:p w14:paraId="13678F19" w14:textId="77777777" w:rsidR="00C33AB5" w:rsidRPr="00C33AB5" w:rsidRDefault="00C33AB5" w:rsidP="00C33AB5">
            <w:pPr>
              <w:rPr>
                <w:sz w:val="18"/>
                <w:szCs w:val="18"/>
              </w:rPr>
            </w:pPr>
            <w:r w:rsidRPr="00C33AB5">
              <w:rPr>
                <w:sz w:val="18"/>
                <w:szCs w:val="18"/>
              </w:rPr>
              <w:t>Unclear</w:t>
            </w:r>
          </w:p>
        </w:tc>
        <w:tc>
          <w:tcPr>
            <w:tcW w:w="1275" w:type="dxa"/>
          </w:tcPr>
          <w:p w14:paraId="06E97C57" w14:textId="77777777" w:rsidR="00C33AB5" w:rsidRPr="00C33AB5" w:rsidRDefault="00C33AB5" w:rsidP="00C33AB5">
            <w:pPr>
              <w:rPr>
                <w:sz w:val="18"/>
                <w:szCs w:val="18"/>
              </w:rPr>
            </w:pPr>
            <w:r w:rsidRPr="00C33AB5">
              <w:rPr>
                <w:sz w:val="18"/>
                <w:szCs w:val="18"/>
              </w:rPr>
              <w:t>Unclear</w:t>
            </w:r>
          </w:p>
        </w:tc>
        <w:tc>
          <w:tcPr>
            <w:tcW w:w="1134" w:type="dxa"/>
          </w:tcPr>
          <w:p w14:paraId="4653C94E" w14:textId="77777777" w:rsidR="00C33AB5" w:rsidRPr="00C33AB5" w:rsidRDefault="00C33AB5" w:rsidP="00C33AB5">
            <w:pPr>
              <w:rPr>
                <w:sz w:val="18"/>
                <w:szCs w:val="18"/>
              </w:rPr>
            </w:pPr>
            <w:r w:rsidRPr="00C33AB5">
              <w:rPr>
                <w:sz w:val="18"/>
                <w:szCs w:val="18"/>
              </w:rPr>
              <w:t>136</w:t>
            </w:r>
          </w:p>
        </w:tc>
        <w:tc>
          <w:tcPr>
            <w:tcW w:w="2552" w:type="dxa"/>
          </w:tcPr>
          <w:p w14:paraId="175E9BEA" w14:textId="77777777" w:rsidR="00C33AB5" w:rsidRPr="00C33AB5" w:rsidRDefault="00C33AB5" w:rsidP="00C33AB5">
            <w:pPr>
              <w:rPr>
                <w:sz w:val="18"/>
                <w:szCs w:val="18"/>
              </w:rPr>
            </w:pPr>
            <w:r w:rsidRPr="00C33AB5">
              <w:rPr>
                <w:sz w:val="18"/>
                <w:szCs w:val="18"/>
              </w:rPr>
              <w:t>- LC symptoms: presence and severity</w:t>
            </w:r>
            <w:r w:rsidRPr="00C33AB5">
              <w:rPr>
                <w:sz w:val="18"/>
                <w:szCs w:val="18"/>
              </w:rPr>
              <w:br/>
              <w:t>- MCAS symptoms: presence and severity</w:t>
            </w:r>
          </w:p>
          <w:p w14:paraId="23902D09" w14:textId="77777777" w:rsidR="00C33AB5" w:rsidRPr="00C33AB5" w:rsidRDefault="00C33AB5" w:rsidP="00C33AB5">
            <w:pPr>
              <w:rPr>
                <w:sz w:val="18"/>
                <w:szCs w:val="18"/>
              </w:rPr>
            </w:pPr>
            <w:r w:rsidRPr="00C33AB5">
              <w:rPr>
                <w:sz w:val="18"/>
                <w:szCs w:val="18"/>
              </w:rPr>
              <w:t>- MCMRS questionnaire applied to all 3 groups</w:t>
            </w:r>
            <w:r w:rsidRPr="00C33AB5">
              <w:rPr>
                <w:sz w:val="18"/>
                <w:szCs w:val="18"/>
              </w:rPr>
              <w:br/>
              <w:t xml:space="preserve">- Fatigue assessment scale (FAS) </w:t>
            </w:r>
          </w:p>
          <w:p w14:paraId="6D1C819E" w14:textId="77777777" w:rsidR="00C33AB5" w:rsidRPr="00C33AB5" w:rsidRDefault="00C33AB5" w:rsidP="00C33AB5">
            <w:pPr>
              <w:rPr>
                <w:sz w:val="18"/>
                <w:szCs w:val="18"/>
              </w:rPr>
            </w:pPr>
            <w:r w:rsidRPr="00C33AB5">
              <w:rPr>
                <w:sz w:val="18"/>
                <w:szCs w:val="18"/>
              </w:rPr>
              <w:t>- Self-rated general health/quality of life: range 0-100</w:t>
            </w:r>
            <w:r w:rsidRPr="00C33AB5">
              <w:rPr>
                <w:sz w:val="18"/>
                <w:szCs w:val="18"/>
              </w:rPr>
              <w:br/>
              <w:t>- Medications and supplements taken</w:t>
            </w:r>
            <w:r w:rsidRPr="00C33AB5">
              <w:rPr>
                <w:sz w:val="18"/>
                <w:szCs w:val="18"/>
              </w:rPr>
              <w:br/>
              <w:t>- Long Covid  patients filled out questionnaires for pre-COVID status by recall and post-COVID status</w:t>
            </w:r>
          </w:p>
          <w:p w14:paraId="79A571F2" w14:textId="77777777" w:rsidR="00C33AB5" w:rsidRPr="00C33AB5" w:rsidRDefault="00C33AB5" w:rsidP="00C33AB5">
            <w:pPr>
              <w:rPr>
                <w:sz w:val="18"/>
                <w:szCs w:val="18"/>
              </w:rPr>
            </w:pPr>
            <w:r w:rsidRPr="00C33AB5">
              <w:rPr>
                <w:sz w:val="18"/>
                <w:szCs w:val="18"/>
              </w:rPr>
              <w:t>- MCAS patients filled out questionnaires for pre-treatment status by recall</w:t>
            </w:r>
          </w:p>
        </w:tc>
        <w:tc>
          <w:tcPr>
            <w:tcW w:w="2551" w:type="dxa"/>
          </w:tcPr>
          <w:p w14:paraId="5B115250" w14:textId="77777777" w:rsidR="00C33AB5" w:rsidRPr="00C33AB5" w:rsidRDefault="00C33AB5" w:rsidP="00C33AB5">
            <w:pPr>
              <w:rPr>
                <w:sz w:val="18"/>
                <w:szCs w:val="18"/>
              </w:rPr>
            </w:pPr>
            <w:r w:rsidRPr="00C33AB5">
              <w:rPr>
                <w:sz w:val="18"/>
                <w:szCs w:val="18"/>
              </w:rPr>
              <w:t>Comparison of MCA symptoms between Long Covid and MCAS patients to test the hypothesis of MCA as mediator of Long Covid symptoms</w:t>
            </w:r>
          </w:p>
        </w:tc>
        <w:tc>
          <w:tcPr>
            <w:tcW w:w="2835" w:type="dxa"/>
          </w:tcPr>
          <w:p w14:paraId="428FBB93" w14:textId="77777777" w:rsidR="00C33AB5" w:rsidRPr="00C33AB5" w:rsidRDefault="00C33AB5" w:rsidP="00C33AB5">
            <w:pPr>
              <w:numPr>
                <w:ilvl w:val="0"/>
                <w:numId w:val="2"/>
              </w:numPr>
              <w:rPr>
                <w:sz w:val="18"/>
                <w:szCs w:val="18"/>
              </w:rPr>
            </w:pPr>
            <w:r w:rsidRPr="00C33AB5">
              <w:rPr>
                <w:sz w:val="18"/>
                <w:szCs w:val="18"/>
              </w:rPr>
              <w:t>Lack of significant difference in MCMRS score between controls and pre-COVID-19 status of LC patients</w:t>
            </w:r>
          </w:p>
          <w:p w14:paraId="1F1BE18D" w14:textId="77777777" w:rsidR="00C33AB5" w:rsidRPr="00C33AB5" w:rsidRDefault="00C33AB5" w:rsidP="00C33AB5">
            <w:pPr>
              <w:numPr>
                <w:ilvl w:val="0"/>
                <w:numId w:val="2"/>
              </w:numPr>
              <w:rPr>
                <w:sz w:val="18"/>
                <w:szCs w:val="18"/>
              </w:rPr>
            </w:pPr>
            <w:r w:rsidRPr="00C33AB5">
              <w:rPr>
                <w:sz w:val="18"/>
                <w:szCs w:val="18"/>
              </w:rPr>
              <w:t>Significant increase in MCMRS score between pre- and post-COVID-19 status for LC patients</w:t>
            </w:r>
          </w:p>
          <w:p w14:paraId="0BA8AE53" w14:textId="77777777" w:rsidR="00C33AB5" w:rsidRPr="00C33AB5" w:rsidRDefault="00C33AB5" w:rsidP="00C33AB5">
            <w:pPr>
              <w:numPr>
                <w:ilvl w:val="0"/>
                <w:numId w:val="2"/>
              </w:numPr>
              <w:rPr>
                <w:sz w:val="18"/>
                <w:szCs w:val="18"/>
              </w:rPr>
            </w:pPr>
            <w:r w:rsidRPr="00C33AB5">
              <w:rPr>
                <w:sz w:val="18"/>
                <w:szCs w:val="18"/>
              </w:rPr>
              <w:t>Lack of significant difference in MCMRS score between LC and MCAS patients</w:t>
            </w:r>
          </w:p>
          <w:p w14:paraId="6134604C" w14:textId="77777777" w:rsidR="00C33AB5" w:rsidRPr="00C33AB5" w:rsidRDefault="00C33AB5" w:rsidP="00C33AB5">
            <w:pPr>
              <w:numPr>
                <w:ilvl w:val="0"/>
                <w:numId w:val="2"/>
              </w:numPr>
              <w:rPr>
                <w:sz w:val="18"/>
                <w:szCs w:val="18"/>
              </w:rPr>
            </w:pPr>
            <w:r w:rsidRPr="00C33AB5">
              <w:rPr>
                <w:sz w:val="18"/>
                <w:szCs w:val="18"/>
              </w:rPr>
              <w:t>Significantly higher number of body systems affected by MCA symptoms for Long Covid patients pre-COVID-19 status than controls. The number of affected systems significantly increased between pre- and post-COVID-19 and there was a lack of significant difference between LC and MCAS patients.</w:t>
            </w:r>
          </w:p>
          <w:p w14:paraId="315F1BA7" w14:textId="77777777" w:rsidR="00C33AB5" w:rsidRPr="00C33AB5" w:rsidRDefault="00C33AB5" w:rsidP="00C33AB5">
            <w:pPr>
              <w:rPr>
                <w:sz w:val="18"/>
                <w:szCs w:val="18"/>
              </w:rPr>
            </w:pPr>
            <w:r w:rsidRPr="00C33AB5">
              <w:rPr>
                <w:sz w:val="18"/>
                <w:szCs w:val="18"/>
              </w:rPr>
              <w:t>Similar results in comparisons of MCMRS symptom counts, MCMRS cumulative severity scores and FAS scores. QoL scores did not significantly differ between controls and pre-COVID-19, increased significantly between pre- and post-COVID-19, but was significantly lower for LC patients vs. MCAS patients.</w:t>
            </w:r>
          </w:p>
          <w:p w14:paraId="28B4998E" w14:textId="77777777" w:rsidR="00C33AB5" w:rsidRPr="00C33AB5" w:rsidRDefault="00C33AB5" w:rsidP="00C33AB5">
            <w:pPr>
              <w:rPr>
                <w:sz w:val="18"/>
                <w:szCs w:val="18"/>
              </w:rPr>
            </w:pPr>
            <w:r w:rsidRPr="00C33AB5">
              <w:rPr>
                <w:sz w:val="18"/>
                <w:szCs w:val="18"/>
              </w:rPr>
              <w:t xml:space="preserve">Lack of significant difference in individual symptom severity scores </w:t>
            </w:r>
            <w:r w:rsidRPr="00C33AB5">
              <w:rPr>
                <w:sz w:val="18"/>
                <w:szCs w:val="18"/>
              </w:rPr>
              <w:lastRenderedPageBreak/>
              <w:t>for 48 of 51 symptoms between controls and pre-COVID-19 status of LC patients. Significant increases in all symptoms except seizures between pre- and post-COVID-19 status. Significant differences in severities of 21 of 51 symptoms between LC and MCAS patients.</w:t>
            </w:r>
          </w:p>
        </w:tc>
        <w:tc>
          <w:tcPr>
            <w:tcW w:w="2147" w:type="dxa"/>
          </w:tcPr>
          <w:p w14:paraId="3373A5CB" w14:textId="69AF3633" w:rsidR="00C33AB5" w:rsidRPr="00C33AB5" w:rsidRDefault="00C33AB5" w:rsidP="00C33AB5">
            <w:pPr>
              <w:rPr>
                <w:sz w:val="18"/>
                <w:szCs w:val="18"/>
              </w:rPr>
            </w:pPr>
            <w:r w:rsidRPr="00C33AB5">
              <w:rPr>
                <w:sz w:val="18"/>
                <w:szCs w:val="18"/>
              </w:rPr>
              <w:lastRenderedPageBreak/>
              <w:t>See summary of principal positive findings for the mix of results for or against hypotheses</w:t>
            </w:r>
          </w:p>
        </w:tc>
        <w:tc>
          <w:tcPr>
            <w:tcW w:w="2384" w:type="dxa"/>
          </w:tcPr>
          <w:p w14:paraId="76AC21FA" w14:textId="77777777" w:rsidR="00C33AB5" w:rsidRPr="00C33AB5" w:rsidRDefault="00C33AB5" w:rsidP="00C33AB5">
            <w:pPr>
              <w:rPr>
                <w:b/>
                <w:sz w:val="18"/>
                <w:szCs w:val="18"/>
              </w:rPr>
            </w:pPr>
            <w:r w:rsidRPr="00C33AB5">
              <w:rPr>
                <w:b/>
                <w:sz w:val="18"/>
                <w:szCs w:val="18"/>
              </w:rPr>
              <w:t>Mast Cell Activation</w:t>
            </w:r>
          </w:p>
        </w:tc>
      </w:tr>
      <w:tr w:rsidR="00C33AB5" w:rsidRPr="00C33AB5" w14:paraId="17D27C86" w14:textId="77777777" w:rsidTr="006E2539">
        <w:tc>
          <w:tcPr>
            <w:tcW w:w="1293" w:type="dxa"/>
          </w:tcPr>
          <w:p w14:paraId="2A5BBD49" w14:textId="77777777" w:rsidR="00C33AB5" w:rsidRPr="00C33AB5" w:rsidRDefault="00C33AB5" w:rsidP="00C33AB5">
            <w:pPr>
              <w:rPr>
                <w:b/>
                <w:sz w:val="18"/>
                <w:szCs w:val="18"/>
              </w:rPr>
            </w:pPr>
            <w:r w:rsidRPr="00C33AB5">
              <w:rPr>
                <w:b/>
                <w:sz w:val="18"/>
                <w:szCs w:val="18"/>
              </w:rPr>
              <w:t>Files 2021</w:t>
            </w:r>
          </w:p>
        </w:tc>
        <w:tc>
          <w:tcPr>
            <w:tcW w:w="1537" w:type="dxa"/>
          </w:tcPr>
          <w:p w14:paraId="1C796786" w14:textId="77777777" w:rsidR="00C33AB5" w:rsidRPr="00C33AB5" w:rsidRDefault="00C33AB5" w:rsidP="00C33AB5">
            <w:pPr>
              <w:rPr>
                <w:sz w:val="18"/>
                <w:szCs w:val="18"/>
              </w:rPr>
            </w:pPr>
            <w:r w:rsidRPr="00C33AB5">
              <w:rPr>
                <w:sz w:val="18"/>
                <w:szCs w:val="18"/>
              </w:rPr>
              <w:t>50</w:t>
            </w:r>
          </w:p>
        </w:tc>
        <w:tc>
          <w:tcPr>
            <w:tcW w:w="1276" w:type="dxa"/>
          </w:tcPr>
          <w:p w14:paraId="78853686" w14:textId="77777777" w:rsidR="00C33AB5" w:rsidRPr="00C33AB5" w:rsidRDefault="00C33AB5" w:rsidP="00C33AB5">
            <w:pPr>
              <w:rPr>
                <w:sz w:val="18"/>
                <w:szCs w:val="18"/>
              </w:rPr>
            </w:pPr>
            <w:r w:rsidRPr="00C33AB5">
              <w:rPr>
                <w:sz w:val="18"/>
                <w:szCs w:val="18"/>
              </w:rPr>
              <w:t>10</w:t>
            </w:r>
          </w:p>
        </w:tc>
        <w:tc>
          <w:tcPr>
            <w:tcW w:w="1418" w:type="dxa"/>
          </w:tcPr>
          <w:p w14:paraId="2989B163" w14:textId="77777777" w:rsidR="00C33AB5" w:rsidRPr="00C33AB5" w:rsidRDefault="00C33AB5" w:rsidP="00C33AB5">
            <w:pPr>
              <w:rPr>
                <w:sz w:val="18"/>
                <w:szCs w:val="18"/>
              </w:rPr>
            </w:pPr>
            <w:r w:rsidRPr="00C33AB5">
              <w:rPr>
                <w:sz w:val="18"/>
                <w:szCs w:val="18"/>
              </w:rPr>
              <w:t>10</w:t>
            </w:r>
          </w:p>
        </w:tc>
        <w:tc>
          <w:tcPr>
            <w:tcW w:w="992" w:type="dxa"/>
          </w:tcPr>
          <w:p w14:paraId="2266DC70" w14:textId="77777777" w:rsidR="00C33AB5" w:rsidRPr="00C33AB5" w:rsidRDefault="00C33AB5" w:rsidP="00C33AB5">
            <w:pPr>
              <w:rPr>
                <w:sz w:val="18"/>
                <w:szCs w:val="18"/>
              </w:rPr>
            </w:pPr>
            <w:r w:rsidRPr="00C33AB5">
              <w:rPr>
                <w:sz w:val="18"/>
                <w:szCs w:val="18"/>
              </w:rPr>
              <w:t>20</w:t>
            </w:r>
          </w:p>
        </w:tc>
        <w:tc>
          <w:tcPr>
            <w:tcW w:w="1276" w:type="dxa"/>
          </w:tcPr>
          <w:p w14:paraId="5F237460" w14:textId="77777777" w:rsidR="00C33AB5" w:rsidRPr="00C33AB5" w:rsidRDefault="00C33AB5" w:rsidP="00C33AB5">
            <w:pPr>
              <w:rPr>
                <w:sz w:val="18"/>
                <w:szCs w:val="18"/>
              </w:rPr>
            </w:pPr>
            <w:r w:rsidRPr="00C33AB5">
              <w:rPr>
                <w:sz w:val="18"/>
                <w:szCs w:val="18"/>
              </w:rPr>
              <w:t>0</w:t>
            </w:r>
          </w:p>
        </w:tc>
        <w:tc>
          <w:tcPr>
            <w:tcW w:w="1275" w:type="dxa"/>
          </w:tcPr>
          <w:p w14:paraId="6E346FD9" w14:textId="77777777" w:rsidR="00C33AB5" w:rsidRPr="00C33AB5" w:rsidRDefault="00C33AB5" w:rsidP="00C33AB5">
            <w:pPr>
              <w:rPr>
                <w:sz w:val="18"/>
                <w:szCs w:val="18"/>
              </w:rPr>
            </w:pPr>
            <w:r w:rsidRPr="00C33AB5">
              <w:rPr>
                <w:sz w:val="18"/>
                <w:szCs w:val="18"/>
              </w:rPr>
              <w:t>30</w:t>
            </w:r>
          </w:p>
        </w:tc>
        <w:tc>
          <w:tcPr>
            <w:tcW w:w="1134" w:type="dxa"/>
          </w:tcPr>
          <w:p w14:paraId="6CB3C407" w14:textId="77777777" w:rsidR="00C33AB5" w:rsidRPr="00C33AB5" w:rsidRDefault="00C33AB5" w:rsidP="00C33AB5">
            <w:pPr>
              <w:rPr>
                <w:sz w:val="18"/>
                <w:szCs w:val="18"/>
              </w:rPr>
            </w:pPr>
            <w:r w:rsidRPr="00C33AB5">
              <w:rPr>
                <w:sz w:val="18"/>
                <w:szCs w:val="18"/>
              </w:rPr>
              <w:t>30</w:t>
            </w:r>
          </w:p>
        </w:tc>
        <w:tc>
          <w:tcPr>
            <w:tcW w:w="2552" w:type="dxa"/>
          </w:tcPr>
          <w:p w14:paraId="47742579" w14:textId="77777777" w:rsidR="00C33AB5" w:rsidRPr="00C33AB5" w:rsidRDefault="00C33AB5" w:rsidP="00C33AB5">
            <w:pPr>
              <w:rPr>
                <w:sz w:val="18"/>
                <w:szCs w:val="18"/>
              </w:rPr>
            </w:pPr>
            <w:r w:rsidRPr="00C33AB5">
              <w:rPr>
                <w:sz w:val="18"/>
                <w:szCs w:val="18"/>
              </w:rPr>
              <w:t xml:space="preserve">Symptoms reported beyond 30 days in the prolonged group included </w:t>
            </w:r>
            <w:proofErr w:type="spellStart"/>
            <w:r w:rsidRPr="00C33AB5">
              <w:rPr>
                <w:sz w:val="18"/>
                <w:szCs w:val="18"/>
              </w:rPr>
              <w:t>dyspnea</w:t>
            </w:r>
            <w:proofErr w:type="spellEnd"/>
            <w:r w:rsidRPr="00C33AB5">
              <w:rPr>
                <w:sz w:val="18"/>
                <w:szCs w:val="18"/>
              </w:rPr>
              <w:t xml:space="preserve">, fatigue, </w:t>
            </w:r>
            <w:proofErr w:type="spellStart"/>
            <w:r w:rsidRPr="00C33AB5">
              <w:rPr>
                <w:sz w:val="18"/>
                <w:szCs w:val="18"/>
              </w:rPr>
              <w:t>psychataxia</w:t>
            </w:r>
            <w:proofErr w:type="spellEnd"/>
            <w:r w:rsidRPr="00C33AB5">
              <w:rPr>
                <w:sz w:val="18"/>
                <w:szCs w:val="18"/>
              </w:rPr>
              <w:t>, and/or cough. (Note: isolated anosmia/ageusia for more than 30 days did not meet criteria for classification into the prolonged group.) Antibody ELISA.</w:t>
            </w:r>
          </w:p>
        </w:tc>
        <w:tc>
          <w:tcPr>
            <w:tcW w:w="2551" w:type="dxa"/>
          </w:tcPr>
          <w:p w14:paraId="4DCE6035" w14:textId="77777777" w:rsidR="00C33AB5" w:rsidRPr="00C33AB5" w:rsidRDefault="00C33AB5" w:rsidP="00C33AB5">
            <w:pPr>
              <w:rPr>
                <w:sz w:val="18"/>
                <w:szCs w:val="18"/>
              </w:rPr>
            </w:pPr>
            <w:r w:rsidRPr="00C33AB5">
              <w:rPr>
                <w:sz w:val="18"/>
                <w:szCs w:val="18"/>
              </w:rPr>
              <w:t>- Peripheral blood samples prior to any vaccination</w:t>
            </w:r>
          </w:p>
          <w:p w14:paraId="014DB583" w14:textId="77777777" w:rsidR="00C33AB5" w:rsidRPr="00C33AB5" w:rsidRDefault="00C33AB5" w:rsidP="00C33AB5">
            <w:pPr>
              <w:rPr>
                <w:sz w:val="18"/>
                <w:szCs w:val="18"/>
              </w:rPr>
            </w:pPr>
            <w:r w:rsidRPr="00C33AB5">
              <w:rPr>
                <w:sz w:val="18"/>
                <w:szCs w:val="18"/>
              </w:rPr>
              <w:t>- Immune cell subset frequencies by flow cytometry and phenotyping panels</w:t>
            </w:r>
          </w:p>
          <w:p w14:paraId="1D39176B" w14:textId="77777777" w:rsidR="00C33AB5" w:rsidRPr="00C33AB5" w:rsidRDefault="00C33AB5" w:rsidP="00C33AB5">
            <w:pPr>
              <w:rPr>
                <w:sz w:val="18"/>
                <w:szCs w:val="18"/>
              </w:rPr>
            </w:pPr>
            <w:r w:rsidRPr="00C33AB5">
              <w:rPr>
                <w:sz w:val="18"/>
                <w:szCs w:val="18"/>
              </w:rPr>
              <w:t>- Expression of activation and exhaustion markers using incubation with S-protein peptides, flow cytometry and staining</w:t>
            </w:r>
          </w:p>
        </w:tc>
        <w:tc>
          <w:tcPr>
            <w:tcW w:w="2835" w:type="dxa"/>
          </w:tcPr>
          <w:p w14:paraId="32441986" w14:textId="77777777" w:rsidR="00C33AB5" w:rsidRPr="00C33AB5" w:rsidRDefault="00C33AB5" w:rsidP="00C33AB5">
            <w:pPr>
              <w:numPr>
                <w:ilvl w:val="0"/>
                <w:numId w:val="5"/>
              </w:numPr>
              <w:rPr>
                <w:sz w:val="18"/>
                <w:szCs w:val="18"/>
              </w:rPr>
            </w:pPr>
            <w:r w:rsidRPr="00C33AB5">
              <w:rPr>
                <w:sz w:val="18"/>
                <w:szCs w:val="18"/>
              </w:rPr>
              <w:t xml:space="preserve">Individuals with prolonged symptom </w:t>
            </w:r>
            <w:proofErr w:type="gramStart"/>
            <w:r w:rsidRPr="00C33AB5">
              <w:rPr>
                <w:sz w:val="18"/>
                <w:szCs w:val="18"/>
              </w:rPr>
              <w:t>duration maintained</w:t>
            </w:r>
            <w:proofErr w:type="gramEnd"/>
            <w:r w:rsidRPr="00C33AB5">
              <w:rPr>
                <w:sz w:val="18"/>
                <w:szCs w:val="18"/>
              </w:rPr>
              <w:t xml:space="preserve"> antigen-specific T cell response magnitudes to SARS-CoV-2 spike protein in CD4+ and circulating T follicular helper cell populations during late convalescence, while those without persistent symptoms demonstrated an expected decline.</w:t>
            </w:r>
          </w:p>
          <w:p w14:paraId="7993EAC0" w14:textId="77777777" w:rsidR="00C33AB5" w:rsidRPr="00C33AB5" w:rsidRDefault="00C33AB5" w:rsidP="00C33AB5">
            <w:pPr>
              <w:numPr>
                <w:ilvl w:val="0"/>
                <w:numId w:val="5"/>
              </w:numPr>
              <w:rPr>
                <w:sz w:val="18"/>
                <w:szCs w:val="18"/>
              </w:rPr>
            </w:pPr>
            <w:r w:rsidRPr="00C33AB5">
              <w:rPr>
                <w:sz w:val="18"/>
                <w:szCs w:val="18"/>
              </w:rPr>
              <w:t xml:space="preserve">The prolonged group also displayed increased IgG avidity to SARS-CoV-2 spike protein. </w:t>
            </w:r>
          </w:p>
          <w:p w14:paraId="3AA1D1BB" w14:textId="77777777" w:rsidR="00C33AB5" w:rsidRPr="00C33AB5" w:rsidRDefault="00C33AB5" w:rsidP="00C33AB5">
            <w:pPr>
              <w:numPr>
                <w:ilvl w:val="0"/>
                <w:numId w:val="5"/>
              </w:numPr>
              <w:rPr>
                <w:sz w:val="18"/>
                <w:szCs w:val="18"/>
              </w:rPr>
            </w:pPr>
            <w:r w:rsidRPr="00C33AB5">
              <w:rPr>
                <w:sz w:val="18"/>
                <w:szCs w:val="18"/>
              </w:rPr>
              <w:t xml:space="preserve">Significant correlations between symptom duration and both SARS-CoV-2-specific T cells and antibodies were observed. </w:t>
            </w:r>
          </w:p>
        </w:tc>
        <w:tc>
          <w:tcPr>
            <w:tcW w:w="2147" w:type="dxa"/>
          </w:tcPr>
          <w:p w14:paraId="6CF7CC78" w14:textId="01BF2B6F" w:rsidR="00C33AB5" w:rsidRPr="00C33AB5" w:rsidRDefault="00C33AB5" w:rsidP="00C33AB5">
            <w:pPr>
              <w:rPr>
                <w:sz w:val="18"/>
                <w:szCs w:val="18"/>
              </w:rPr>
            </w:pPr>
            <w:r w:rsidRPr="00C33AB5">
              <w:rPr>
                <w:sz w:val="18"/>
                <w:szCs w:val="18"/>
              </w:rPr>
              <w:t>Activation and exhaustion markers in multiple immune cell types revealed few phenotypic differences between prolonged and recovered groups, suggesting that prolonged symptom duration is not due to persistent systemic inflammation, but possibly viral persistence</w:t>
            </w:r>
          </w:p>
        </w:tc>
        <w:tc>
          <w:tcPr>
            <w:tcW w:w="2384" w:type="dxa"/>
          </w:tcPr>
          <w:p w14:paraId="796C1A1E" w14:textId="77777777" w:rsidR="00C33AB5" w:rsidRPr="00C33AB5" w:rsidRDefault="00C33AB5" w:rsidP="00C33AB5">
            <w:pPr>
              <w:rPr>
                <w:b/>
                <w:sz w:val="18"/>
                <w:szCs w:val="18"/>
              </w:rPr>
            </w:pPr>
            <w:r w:rsidRPr="00C33AB5">
              <w:rPr>
                <w:b/>
                <w:sz w:val="18"/>
                <w:szCs w:val="18"/>
              </w:rPr>
              <w:t>Viral persistence</w:t>
            </w:r>
          </w:p>
          <w:p w14:paraId="4332DAEC" w14:textId="77777777" w:rsidR="00C33AB5" w:rsidRPr="00C33AB5" w:rsidRDefault="00C33AB5" w:rsidP="00C33AB5">
            <w:pPr>
              <w:rPr>
                <w:b/>
                <w:sz w:val="18"/>
                <w:szCs w:val="18"/>
              </w:rPr>
            </w:pPr>
          </w:p>
          <w:p w14:paraId="11056A7A" w14:textId="77777777" w:rsidR="00C33AB5" w:rsidRPr="00C33AB5" w:rsidRDefault="00C33AB5" w:rsidP="00C33AB5">
            <w:pPr>
              <w:rPr>
                <w:b/>
                <w:sz w:val="18"/>
                <w:szCs w:val="18"/>
              </w:rPr>
            </w:pPr>
            <w:r w:rsidRPr="00C33AB5">
              <w:rPr>
                <w:b/>
                <w:sz w:val="18"/>
                <w:szCs w:val="18"/>
              </w:rPr>
              <w:t>Immunological disturbance (including inflammation)</w:t>
            </w:r>
          </w:p>
        </w:tc>
      </w:tr>
      <w:tr w:rsidR="00C33AB5" w:rsidRPr="00C33AB5" w14:paraId="4609B67B" w14:textId="77777777" w:rsidTr="006E2539">
        <w:tc>
          <w:tcPr>
            <w:tcW w:w="1293" w:type="dxa"/>
          </w:tcPr>
          <w:p w14:paraId="00FFEEFC" w14:textId="77777777" w:rsidR="00C33AB5" w:rsidRPr="00C33AB5" w:rsidRDefault="00C33AB5" w:rsidP="00C33AB5">
            <w:pPr>
              <w:rPr>
                <w:b/>
                <w:sz w:val="18"/>
                <w:szCs w:val="18"/>
              </w:rPr>
            </w:pPr>
            <w:r w:rsidRPr="00C33AB5">
              <w:rPr>
                <w:b/>
                <w:sz w:val="18"/>
                <w:szCs w:val="18"/>
              </w:rPr>
              <w:t>Glynne 2022</w:t>
            </w:r>
          </w:p>
        </w:tc>
        <w:tc>
          <w:tcPr>
            <w:tcW w:w="1537" w:type="dxa"/>
          </w:tcPr>
          <w:p w14:paraId="757FE5E7" w14:textId="77777777" w:rsidR="00C33AB5" w:rsidRPr="00C33AB5" w:rsidRDefault="00C33AB5" w:rsidP="00C33AB5">
            <w:pPr>
              <w:rPr>
                <w:sz w:val="18"/>
                <w:szCs w:val="18"/>
              </w:rPr>
            </w:pPr>
            <w:r w:rsidRPr="00C33AB5">
              <w:rPr>
                <w:sz w:val="18"/>
                <w:szCs w:val="18"/>
              </w:rPr>
              <w:t>65</w:t>
            </w:r>
          </w:p>
        </w:tc>
        <w:tc>
          <w:tcPr>
            <w:tcW w:w="1276" w:type="dxa"/>
            <w:shd w:val="clear" w:color="auto" w:fill="auto"/>
          </w:tcPr>
          <w:p w14:paraId="46A3BD23" w14:textId="77777777" w:rsidR="00C33AB5" w:rsidRPr="00C33AB5" w:rsidRDefault="00C33AB5" w:rsidP="00C33AB5">
            <w:pPr>
              <w:rPr>
                <w:sz w:val="18"/>
                <w:szCs w:val="18"/>
              </w:rPr>
            </w:pPr>
            <w:r w:rsidRPr="00C33AB5">
              <w:rPr>
                <w:sz w:val="18"/>
                <w:szCs w:val="18"/>
              </w:rPr>
              <w:t xml:space="preserve">Not stated </w:t>
            </w:r>
          </w:p>
        </w:tc>
        <w:tc>
          <w:tcPr>
            <w:tcW w:w="1418" w:type="dxa"/>
            <w:shd w:val="clear" w:color="auto" w:fill="auto"/>
          </w:tcPr>
          <w:p w14:paraId="129BD497" w14:textId="77777777" w:rsidR="00C33AB5" w:rsidRPr="00C33AB5" w:rsidRDefault="00C33AB5" w:rsidP="00C33AB5">
            <w:pPr>
              <w:rPr>
                <w:sz w:val="18"/>
                <w:szCs w:val="18"/>
              </w:rPr>
            </w:pPr>
            <w:r w:rsidRPr="00C33AB5">
              <w:rPr>
                <w:sz w:val="18"/>
                <w:szCs w:val="18"/>
              </w:rPr>
              <w:t xml:space="preserve">Not stated </w:t>
            </w:r>
          </w:p>
        </w:tc>
        <w:tc>
          <w:tcPr>
            <w:tcW w:w="992" w:type="dxa"/>
            <w:shd w:val="clear" w:color="auto" w:fill="auto"/>
          </w:tcPr>
          <w:p w14:paraId="7F375568" w14:textId="77777777" w:rsidR="00C33AB5" w:rsidRPr="00C33AB5" w:rsidRDefault="00C33AB5" w:rsidP="00C33AB5">
            <w:pPr>
              <w:rPr>
                <w:sz w:val="18"/>
                <w:szCs w:val="18"/>
              </w:rPr>
            </w:pPr>
            <w:r w:rsidRPr="00C33AB5">
              <w:rPr>
                <w:sz w:val="18"/>
                <w:szCs w:val="18"/>
              </w:rPr>
              <w:t>49</w:t>
            </w:r>
          </w:p>
        </w:tc>
        <w:tc>
          <w:tcPr>
            <w:tcW w:w="1276" w:type="dxa"/>
            <w:shd w:val="clear" w:color="auto" w:fill="auto"/>
          </w:tcPr>
          <w:p w14:paraId="08D46B99" w14:textId="77777777" w:rsidR="00C33AB5" w:rsidRPr="00C33AB5" w:rsidRDefault="00C33AB5" w:rsidP="00C33AB5">
            <w:pPr>
              <w:rPr>
                <w:sz w:val="18"/>
                <w:szCs w:val="18"/>
              </w:rPr>
            </w:pPr>
            <w:r w:rsidRPr="00C33AB5">
              <w:rPr>
                <w:sz w:val="18"/>
                <w:szCs w:val="18"/>
              </w:rPr>
              <w:t xml:space="preserve">Not stated </w:t>
            </w:r>
          </w:p>
        </w:tc>
        <w:tc>
          <w:tcPr>
            <w:tcW w:w="1275" w:type="dxa"/>
            <w:shd w:val="clear" w:color="auto" w:fill="auto"/>
          </w:tcPr>
          <w:p w14:paraId="583086F3" w14:textId="77777777" w:rsidR="00C33AB5" w:rsidRPr="00C33AB5" w:rsidRDefault="00C33AB5" w:rsidP="00C33AB5">
            <w:pPr>
              <w:rPr>
                <w:sz w:val="18"/>
                <w:szCs w:val="18"/>
              </w:rPr>
            </w:pPr>
            <w:r w:rsidRPr="00C33AB5">
              <w:rPr>
                <w:sz w:val="18"/>
                <w:szCs w:val="18"/>
              </w:rPr>
              <w:t xml:space="preserve">Not stated </w:t>
            </w:r>
          </w:p>
        </w:tc>
        <w:tc>
          <w:tcPr>
            <w:tcW w:w="1134" w:type="dxa"/>
          </w:tcPr>
          <w:p w14:paraId="58B60539" w14:textId="77777777" w:rsidR="00C33AB5" w:rsidRPr="00C33AB5" w:rsidRDefault="00C33AB5" w:rsidP="00C33AB5">
            <w:pPr>
              <w:rPr>
                <w:sz w:val="18"/>
                <w:szCs w:val="18"/>
              </w:rPr>
            </w:pPr>
            <w:r w:rsidRPr="00C33AB5">
              <w:rPr>
                <w:sz w:val="18"/>
                <w:szCs w:val="18"/>
              </w:rPr>
              <w:t>16</w:t>
            </w:r>
          </w:p>
        </w:tc>
        <w:tc>
          <w:tcPr>
            <w:tcW w:w="2552" w:type="dxa"/>
          </w:tcPr>
          <w:p w14:paraId="59F33997" w14:textId="77777777" w:rsidR="00C33AB5" w:rsidRPr="00C33AB5" w:rsidRDefault="00C33AB5" w:rsidP="00C33AB5">
            <w:pPr>
              <w:rPr>
                <w:sz w:val="18"/>
                <w:szCs w:val="18"/>
              </w:rPr>
            </w:pPr>
            <w:r w:rsidRPr="00C33AB5">
              <w:rPr>
                <w:sz w:val="18"/>
                <w:szCs w:val="18"/>
              </w:rPr>
              <w:t>Symptom questionnaire was designed with a binary symptom grid to initially record the presence or absence of certain long-COVID symptom categories</w:t>
            </w:r>
          </w:p>
        </w:tc>
        <w:tc>
          <w:tcPr>
            <w:tcW w:w="2551" w:type="dxa"/>
            <w:shd w:val="clear" w:color="auto" w:fill="auto"/>
          </w:tcPr>
          <w:p w14:paraId="62F5468C" w14:textId="77777777" w:rsidR="00C33AB5" w:rsidRPr="00C33AB5" w:rsidRDefault="00C33AB5" w:rsidP="00C33AB5">
            <w:pPr>
              <w:rPr>
                <w:sz w:val="18"/>
                <w:szCs w:val="18"/>
              </w:rPr>
            </w:pPr>
            <w:r w:rsidRPr="00C33AB5">
              <w:rPr>
                <w:sz w:val="18"/>
                <w:szCs w:val="18"/>
              </w:rPr>
              <w:t xml:space="preserve">Routine blood tests including FBC, ESR, CRP, D-dimer, renal and liver function tests. </w:t>
            </w:r>
          </w:p>
          <w:p w14:paraId="76A049E3" w14:textId="77777777" w:rsidR="00C33AB5" w:rsidRPr="00C33AB5" w:rsidRDefault="00C33AB5" w:rsidP="00C33AB5">
            <w:pPr>
              <w:rPr>
                <w:sz w:val="18"/>
                <w:szCs w:val="18"/>
              </w:rPr>
            </w:pPr>
          </w:p>
          <w:p w14:paraId="7E3F9248" w14:textId="77777777" w:rsidR="00C33AB5" w:rsidRPr="00C33AB5" w:rsidRDefault="00C33AB5" w:rsidP="00C33AB5">
            <w:pPr>
              <w:rPr>
                <w:sz w:val="18"/>
                <w:szCs w:val="18"/>
              </w:rPr>
            </w:pPr>
            <w:r w:rsidRPr="00C33AB5">
              <w:rPr>
                <w:sz w:val="18"/>
                <w:szCs w:val="18"/>
              </w:rPr>
              <w:t xml:space="preserve">Flow Cytometry performed on initial blood tests. </w:t>
            </w:r>
          </w:p>
          <w:p w14:paraId="67DBC811" w14:textId="77777777" w:rsidR="00C33AB5" w:rsidRPr="00C33AB5" w:rsidRDefault="00C33AB5" w:rsidP="00C33AB5">
            <w:pPr>
              <w:rPr>
                <w:sz w:val="18"/>
                <w:szCs w:val="18"/>
              </w:rPr>
            </w:pPr>
          </w:p>
          <w:p w14:paraId="75973460" w14:textId="77777777" w:rsidR="00C33AB5" w:rsidRPr="00C33AB5" w:rsidRDefault="00C33AB5" w:rsidP="00C33AB5">
            <w:pPr>
              <w:rPr>
                <w:sz w:val="18"/>
                <w:szCs w:val="18"/>
              </w:rPr>
            </w:pPr>
            <w:r w:rsidRPr="00C33AB5">
              <w:rPr>
                <w:sz w:val="18"/>
                <w:szCs w:val="18"/>
              </w:rPr>
              <w:t xml:space="preserve">Antibody panel allowed comparison between expression levels (antigen densities) of proteins important for regulating T-Cell function. </w:t>
            </w:r>
          </w:p>
          <w:p w14:paraId="44C13EE9" w14:textId="77777777" w:rsidR="00C33AB5" w:rsidRPr="00C33AB5" w:rsidRDefault="00C33AB5" w:rsidP="00C33AB5">
            <w:pPr>
              <w:rPr>
                <w:sz w:val="18"/>
                <w:szCs w:val="18"/>
              </w:rPr>
            </w:pPr>
          </w:p>
          <w:p w14:paraId="44974A2F" w14:textId="77777777" w:rsidR="00C33AB5" w:rsidRPr="00C33AB5" w:rsidRDefault="00C33AB5" w:rsidP="00C33AB5">
            <w:pPr>
              <w:rPr>
                <w:sz w:val="18"/>
                <w:szCs w:val="18"/>
              </w:rPr>
            </w:pPr>
            <w:r w:rsidRPr="00C33AB5">
              <w:rPr>
                <w:sz w:val="18"/>
                <w:szCs w:val="18"/>
              </w:rPr>
              <w:t>Measured response to Histamine Receptor Antagonists (HRA) by comparing symptom profiles in treated and untreated cohorts.</w:t>
            </w:r>
          </w:p>
          <w:p w14:paraId="7B05C93C" w14:textId="77777777" w:rsidR="00C33AB5" w:rsidRPr="00C33AB5" w:rsidRDefault="00C33AB5" w:rsidP="00C33AB5">
            <w:pPr>
              <w:rPr>
                <w:sz w:val="18"/>
                <w:szCs w:val="18"/>
              </w:rPr>
            </w:pPr>
          </w:p>
          <w:p w14:paraId="2805ECAC" w14:textId="77777777" w:rsidR="00C33AB5" w:rsidRPr="00C33AB5" w:rsidRDefault="00C33AB5" w:rsidP="00C33AB5">
            <w:pPr>
              <w:rPr>
                <w:sz w:val="18"/>
                <w:szCs w:val="18"/>
              </w:rPr>
            </w:pPr>
            <w:r w:rsidRPr="00C33AB5">
              <w:rPr>
                <w:sz w:val="18"/>
                <w:szCs w:val="18"/>
              </w:rPr>
              <w:t xml:space="preserve">The 24 patients who didn’t receive HRA were reassessed between 28 and 119 days after initial blood test for symptom changes. </w:t>
            </w:r>
          </w:p>
        </w:tc>
        <w:tc>
          <w:tcPr>
            <w:tcW w:w="2835" w:type="dxa"/>
          </w:tcPr>
          <w:p w14:paraId="06554F4A" w14:textId="77777777" w:rsidR="00C33AB5" w:rsidRPr="00C33AB5" w:rsidRDefault="00C33AB5" w:rsidP="00C33AB5">
            <w:pPr>
              <w:numPr>
                <w:ilvl w:val="0"/>
                <w:numId w:val="6"/>
              </w:numPr>
              <w:rPr>
                <w:sz w:val="18"/>
                <w:szCs w:val="18"/>
              </w:rPr>
            </w:pPr>
            <w:r w:rsidRPr="00C33AB5">
              <w:rPr>
                <w:sz w:val="18"/>
                <w:szCs w:val="18"/>
              </w:rPr>
              <w:t>HRA treatment reduced average symptom burden by 59.7% . The mean time to response was 29.6 days (median 26 days; range 6 - 89 days). Patients reported improvements in all symptoms except dysautonomia</w:t>
            </w:r>
          </w:p>
          <w:p w14:paraId="11CF8454" w14:textId="77777777" w:rsidR="00C33AB5" w:rsidRPr="00C33AB5" w:rsidRDefault="00C33AB5" w:rsidP="00C33AB5">
            <w:pPr>
              <w:numPr>
                <w:ilvl w:val="0"/>
                <w:numId w:val="6"/>
              </w:numPr>
              <w:rPr>
                <w:sz w:val="18"/>
                <w:szCs w:val="18"/>
              </w:rPr>
            </w:pPr>
            <w:r w:rsidRPr="00C33AB5">
              <w:rPr>
                <w:sz w:val="18"/>
                <w:szCs w:val="18"/>
              </w:rPr>
              <w:t>Of the 17 long-COVID patients with a history of atopy, 11 received HRA, and of these 8 reported a clinical improvement</w:t>
            </w:r>
          </w:p>
          <w:p w14:paraId="61145811" w14:textId="77777777" w:rsidR="00C33AB5" w:rsidRPr="00C33AB5" w:rsidRDefault="00C33AB5" w:rsidP="00C33AB5">
            <w:pPr>
              <w:numPr>
                <w:ilvl w:val="0"/>
                <w:numId w:val="6"/>
              </w:numPr>
              <w:rPr>
                <w:sz w:val="18"/>
                <w:szCs w:val="18"/>
              </w:rPr>
            </w:pPr>
            <w:r w:rsidRPr="00C33AB5">
              <w:rPr>
                <w:sz w:val="18"/>
                <w:szCs w:val="18"/>
              </w:rPr>
              <w:t>25/49 symptomatic and 3/16 asymptomatic participants had CD4+ EM counts that were below the lower limit of the normal range , and receiver operating characteristic (ROC) analysis confirmed that the CD4+ EM count could distinguish the two groups .</w:t>
            </w:r>
          </w:p>
          <w:p w14:paraId="64835DF0" w14:textId="77777777" w:rsidR="00C33AB5" w:rsidRPr="00C33AB5" w:rsidRDefault="00C33AB5" w:rsidP="00C33AB5">
            <w:pPr>
              <w:numPr>
                <w:ilvl w:val="0"/>
                <w:numId w:val="6"/>
              </w:numPr>
              <w:rPr>
                <w:sz w:val="18"/>
                <w:szCs w:val="18"/>
              </w:rPr>
            </w:pPr>
            <w:r w:rsidRPr="00C33AB5">
              <w:rPr>
                <w:sz w:val="18"/>
                <w:szCs w:val="18"/>
              </w:rPr>
              <w:t xml:space="preserve">43/49 long-COVID patients and 14/16 of the asymptomatic group had reduced CD8+ EM counts, which were below the median of the normal range </w:t>
            </w:r>
          </w:p>
          <w:p w14:paraId="1EB7B142" w14:textId="77777777" w:rsidR="00C33AB5" w:rsidRPr="00C33AB5" w:rsidRDefault="00C33AB5" w:rsidP="00C33AB5">
            <w:pPr>
              <w:numPr>
                <w:ilvl w:val="0"/>
                <w:numId w:val="6"/>
              </w:numPr>
              <w:rPr>
                <w:sz w:val="18"/>
                <w:szCs w:val="18"/>
              </w:rPr>
            </w:pPr>
            <w:r w:rsidRPr="00C33AB5">
              <w:rPr>
                <w:sz w:val="18"/>
                <w:szCs w:val="18"/>
              </w:rPr>
              <w:t xml:space="preserve">PD-1 (Programmed cell death protein 1, CD279) was significantly increased in both CD4+ and CD8+ CM cells in all participants, although this was </w:t>
            </w:r>
            <w:r w:rsidRPr="00C33AB5">
              <w:rPr>
                <w:sz w:val="18"/>
                <w:szCs w:val="18"/>
              </w:rPr>
              <w:lastRenderedPageBreak/>
              <w:t xml:space="preserve">more marked in symptomatic long-COVID patients </w:t>
            </w:r>
          </w:p>
        </w:tc>
        <w:tc>
          <w:tcPr>
            <w:tcW w:w="2147" w:type="dxa"/>
          </w:tcPr>
          <w:p w14:paraId="0817E821" w14:textId="1DF1E54B" w:rsidR="00C33AB5" w:rsidRPr="00C33AB5" w:rsidRDefault="00C33AB5" w:rsidP="00C33AB5">
            <w:pPr>
              <w:rPr>
                <w:sz w:val="18"/>
                <w:szCs w:val="18"/>
              </w:rPr>
            </w:pPr>
            <w:r w:rsidRPr="00C33AB5">
              <w:rPr>
                <w:sz w:val="18"/>
                <w:szCs w:val="18"/>
              </w:rPr>
              <w:lastRenderedPageBreak/>
              <w:t>There was no correlation between SARS-CoV2 antibody status and response to HRA</w:t>
            </w:r>
          </w:p>
        </w:tc>
        <w:tc>
          <w:tcPr>
            <w:tcW w:w="2384" w:type="dxa"/>
          </w:tcPr>
          <w:p w14:paraId="1830E17A" w14:textId="77777777" w:rsidR="00C33AB5" w:rsidRPr="00C33AB5" w:rsidRDefault="00C33AB5" w:rsidP="00C33AB5">
            <w:pPr>
              <w:rPr>
                <w:b/>
                <w:sz w:val="18"/>
                <w:szCs w:val="18"/>
              </w:rPr>
            </w:pPr>
            <w:r w:rsidRPr="00C33AB5">
              <w:rPr>
                <w:b/>
                <w:sz w:val="18"/>
                <w:szCs w:val="18"/>
              </w:rPr>
              <w:t>Immunological disturbance (including inflammation)</w:t>
            </w:r>
          </w:p>
          <w:p w14:paraId="2646D499" w14:textId="77777777" w:rsidR="00C33AB5" w:rsidRPr="00C33AB5" w:rsidRDefault="00C33AB5" w:rsidP="00C33AB5">
            <w:pPr>
              <w:rPr>
                <w:b/>
                <w:sz w:val="18"/>
                <w:szCs w:val="18"/>
              </w:rPr>
            </w:pPr>
          </w:p>
          <w:p w14:paraId="0656ABCE" w14:textId="77777777" w:rsidR="00C33AB5" w:rsidRPr="00C33AB5" w:rsidRDefault="00C33AB5" w:rsidP="00C33AB5">
            <w:pPr>
              <w:rPr>
                <w:b/>
                <w:sz w:val="18"/>
                <w:szCs w:val="18"/>
              </w:rPr>
            </w:pPr>
            <w:r w:rsidRPr="00C33AB5">
              <w:rPr>
                <w:b/>
                <w:sz w:val="18"/>
                <w:szCs w:val="18"/>
              </w:rPr>
              <w:t>Mast Cell Activation</w:t>
            </w:r>
          </w:p>
        </w:tc>
      </w:tr>
      <w:tr w:rsidR="00C33AB5" w:rsidRPr="00C33AB5" w14:paraId="717B36D7" w14:textId="77777777" w:rsidTr="006E2539">
        <w:tc>
          <w:tcPr>
            <w:tcW w:w="1293" w:type="dxa"/>
          </w:tcPr>
          <w:p w14:paraId="7DAA72CF" w14:textId="77777777" w:rsidR="00C33AB5" w:rsidRPr="00C33AB5" w:rsidRDefault="00C33AB5" w:rsidP="00C33AB5">
            <w:pPr>
              <w:rPr>
                <w:b/>
                <w:sz w:val="18"/>
                <w:szCs w:val="18"/>
              </w:rPr>
            </w:pPr>
            <w:r w:rsidRPr="00C33AB5">
              <w:rPr>
                <w:b/>
                <w:sz w:val="18"/>
                <w:szCs w:val="18"/>
              </w:rPr>
              <w:t>Apple 2022</w:t>
            </w:r>
          </w:p>
        </w:tc>
        <w:tc>
          <w:tcPr>
            <w:tcW w:w="1537" w:type="dxa"/>
          </w:tcPr>
          <w:p w14:paraId="0F035F25" w14:textId="77777777" w:rsidR="00C33AB5" w:rsidRPr="00C33AB5" w:rsidRDefault="00C33AB5" w:rsidP="00C33AB5">
            <w:pPr>
              <w:rPr>
                <w:sz w:val="18"/>
                <w:szCs w:val="18"/>
              </w:rPr>
            </w:pPr>
            <w:r w:rsidRPr="00C33AB5">
              <w:rPr>
                <w:sz w:val="18"/>
                <w:szCs w:val="18"/>
              </w:rPr>
              <w:t>32</w:t>
            </w:r>
          </w:p>
        </w:tc>
        <w:tc>
          <w:tcPr>
            <w:tcW w:w="1276" w:type="dxa"/>
          </w:tcPr>
          <w:p w14:paraId="0F65D04F" w14:textId="77777777" w:rsidR="00C33AB5" w:rsidRPr="00C33AB5" w:rsidRDefault="00C33AB5" w:rsidP="00C33AB5">
            <w:pPr>
              <w:rPr>
                <w:sz w:val="18"/>
                <w:szCs w:val="18"/>
              </w:rPr>
            </w:pPr>
            <w:r w:rsidRPr="00C33AB5">
              <w:rPr>
                <w:sz w:val="18"/>
                <w:szCs w:val="18"/>
              </w:rPr>
              <w:t>0</w:t>
            </w:r>
          </w:p>
        </w:tc>
        <w:tc>
          <w:tcPr>
            <w:tcW w:w="1418" w:type="dxa"/>
          </w:tcPr>
          <w:p w14:paraId="4FF50D36" w14:textId="77777777" w:rsidR="00C33AB5" w:rsidRPr="00C33AB5" w:rsidRDefault="00C33AB5" w:rsidP="00C33AB5">
            <w:pPr>
              <w:rPr>
                <w:sz w:val="18"/>
                <w:szCs w:val="18"/>
              </w:rPr>
            </w:pPr>
            <w:r w:rsidRPr="00C33AB5">
              <w:rPr>
                <w:sz w:val="18"/>
                <w:szCs w:val="18"/>
              </w:rPr>
              <w:t>22</w:t>
            </w:r>
          </w:p>
        </w:tc>
        <w:tc>
          <w:tcPr>
            <w:tcW w:w="992" w:type="dxa"/>
          </w:tcPr>
          <w:p w14:paraId="0708B866" w14:textId="77777777" w:rsidR="00C33AB5" w:rsidRPr="00C33AB5" w:rsidRDefault="00C33AB5" w:rsidP="00C33AB5">
            <w:pPr>
              <w:rPr>
                <w:sz w:val="18"/>
                <w:szCs w:val="18"/>
              </w:rPr>
            </w:pPr>
            <w:r w:rsidRPr="00C33AB5">
              <w:rPr>
                <w:sz w:val="18"/>
                <w:szCs w:val="18"/>
              </w:rPr>
              <w:t>22</w:t>
            </w:r>
          </w:p>
        </w:tc>
        <w:tc>
          <w:tcPr>
            <w:tcW w:w="1276" w:type="dxa"/>
          </w:tcPr>
          <w:p w14:paraId="7496C41E" w14:textId="77777777" w:rsidR="00C33AB5" w:rsidRPr="00C33AB5" w:rsidRDefault="00C33AB5" w:rsidP="00C33AB5">
            <w:pPr>
              <w:rPr>
                <w:sz w:val="18"/>
                <w:szCs w:val="18"/>
              </w:rPr>
            </w:pPr>
            <w:r w:rsidRPr="00C33AB5">
              <w:rPr>
                <w:sz w:val="18"/>
                <w:szCs w:val="18"/>
              </w:rPr>
              <w:t>0</w:t>
            </w:r>
          </w:p>
        </w:tc>
        <w:tc>
          <w:tcPr>
            <w:tcW w:w="1275" w:type="dxa"/>
          </w:tcPr>
          <w:p w14:paraId="56EEB366" w14:textId="77777777" w:rsidR="00C33AB5" w:rsidRPr="00C33AB5" w:rsidRDefault="00C33AB5" w:rsidP="00C33AB5">
            <w:pPr>
              <w:rPr>
                <w:sz w:val="18"/>
                <w:szCs w:val="18"/>
              </w:rPr>
            </w:pPr>
            <w:r w:rsidRPr="00C33AB5">
              <w:rPr>
                <w:sz w:val="18"/>
                <w:szCs w:val="18"/>
              </w:rPr>
              <w:t>10</w:t>
            </w:r>
          </w:p>
        </w:tc>
        <w:tc>
          <w:tcPr>
            <w:tcW w:w="1134" w:type="dxa"/>
          </w:tcPr>
          <w:p w14:paraId="1E653DAD" w14:textId="77777777" w:rsidR="00C33AB5" w:rsidRPr="00C33AB5" w:rsidRDefault="00C33AB5" w:rsidP="00C33AB5">
            <w:pPr>
              <w:rPr>
                <w:sz w:val="18"/>
                <w:szCs w:val="18"/>
              </w:rPr>
            </w:pPr>
            <w:r w:rsidRPr="00C33AB5">
              <w:rPr>
                <w:sz w:val="18"/>
                <w:szCs w:val="18"/>
              </w:rPr>
              <w:t>10</w:t>
            </w:r>
          </w:p>
        </w:tc>
        <w:tc>
          <w:tcPr>
            <w:tcW w:w="2552" w:type="dxa"/>
          </w:tcPr>
          <w:p w14:paraId="2CFBE5B9" w14:textId="77777777" w:rsidR="00C33AB5" w:rsidRPr="00C33AB5" w:rsidRDefault="00C33AB5" w:rsidP="00C33AB5">
            <w:pPr>
              <w:rPr>
                <w:sz w:val="18"/>
                <w:szCs w:val="18"/>
              </w:rPr>
            </w:pPr>
            <w:r w:rsidRPr="00C33AB5">
              <w:rPr>
                <w:sz w:val="18"/>
                <w:szCs w:val="18"/>
              </w:rPr>
              <w:t>- Neurocognitive interviews: presence of 23 different cognitive symptoms; cognitive PASC diagnosis if one or more new, persistent cognitive symptom(s) after acute illness with COVID-19</w:t>
            </w:r>
            <w:r w:rsidRPr="00C33AB5">
              <w:rPr>
                <w:sz w:val="18"/>
                <w:szCs w:val="18"/>
              </w:rPr>
              <w:br/>
              <w:t>- Neuropsychological testing: applied the testing criteria for HIV-associated neurocognitive disorder (HAND)</w:t>
            </w:r>
            <w:r w:rsidRPr="00C33AB5">
              <w:rPr>
                <w:sz w:val="18"/>
                <w:szCs w:val="18"/>
              </w:rPr>
              <w:br/>
              <w:t>- Time to cognitive symptom onset</w:t>
            </w:r>
          </w:p>
        </w:tc>
        <w:tc>
          <w:tcPr>
            <w:tcW w:w="2551" w:type="dxa"/>
          </w:tcPr>
          <w:p w14:paraId="56A8B5CF" w14:textId="77777777" w:rsidR="00C33AB5" w:rsidRPr="00C33AB5" w:rsidRDefault="00C33AB5" w:rsidP="00C33AB5">
            <w:pPr>
              <w:rPr>
                <w:sz w:val="18"/>
                <w:szCs w:val="18"/>
              </w:rPr>
            </w:pPr>
            <w:r w:rsidRPr="00C33AB5">
              <w:rPr>
                <w:sz w:val="18"/>
                <w:szCs w:val="18"/>
              </w:rPr>
              <w:t xml:space="preserve">- Pre-existing cognitive risk factors: hypertension; diabetes; sleep </w:t>
            </w:r>
            <w:proofErr w:type="spellStart"/>
            <w:r w:rsidRPr="00C33AB5">
              <w:rPr>
                <w:sz w:val="18"/>
                <w:szCs w:val="18"/>
              </w:rPr>
              <w:t>apnea</w:t>
            </w:r>
            <w:proofErr w:type="spellEnd"/>
            <w:r w:rsidRPr="00C33AB5">
              <w:rPr>
                <w:sz w:val="18"/>
                <w:szCs w:val="18"/>
              </w:rPr>
              <w:t>; HIV; depression; anxiety; ADHD; learning disability; daily psychoactive medication; history of mild TBI; history of hypothyroidism; history of vitamin B12 deficiency; history of recurrent stimulant use; history of heavy alcohol use</w:t>
            </w:r>
            <w:r w:rsidRPr="00C33AB5">
              <w:rPr>
                <w:sz w:val="18"/>
                <w:szCs w:val="18"/>
              </w:rPr>
              <w:br/>
              <w:t>- Lumbar puncture CSF collection: CSF-serum albumin ratio, a measure of blood brain barrier (BBB) permeability</w:t>
            </w:r>
          </w:p>
        </w:tc>
        <w:tc>
          <w:tcPr>
            <w:tcW w:w="2835" w:type="dxa"/>
          </w:tcPr>
          <w:p w14:paraId="2153AA9B" w14:textId="77777777" w:rsidR="00C33AB5" w:rsidRPr="00C33AB5" w:rsidRDefault="00C33AB5" w:rsidP="00C33AB5">
            <w:pPr>
              <w:numPr>
                <w:ilvl w:val="0"/>
                <w:numId w:val="7"/>
              </w:numPr>
              <w:rPr>
                <w:sz w:val="18"/>
                <w:szCs w:val="18"/>
              </w:rPr>
            </w:pPr>
            <w:r w:rsidRPr="00C33AB5">
              <w:rPr>
                <w:sz w:val="18"/>
                <w:szCs w:val="18"/>
              </w:rPr>
              <w:t>Participants with delayed onset (&gt;1 month) of cognitive PASC were younger than those with acute onset of cognitive PASC (median age of 39 vs. 50 years</w:t>
            </w:r>
          </w:p>
          <w:p w14:paraId="21C4BF12" w14:textId="77777777" w:rsidR="00C33AB5" w:rsidRPr="00C33AB5" w:rsidRDefault="00C33AB5" w:rsidP="00C33AB5">
            <w:pPr>
              <w:numPr>
                <w:ilvl w:val="0"/>
                <w:numId w:val="7"/>
              </w:numPr>
              <w:rPr>
                <w:sz w:val="18"/>
                <w:szCs w:val="18"/>
              </w:rPr>
            </w:pPr>
            <w:r w:rsidRPr="00C33AB5">
              <w:rPr>
                <w:sz w:val="18"/>
                <w:szCs w:val="18"/>
              </w:rPr>
              <w:t>Cognitive post-acute sequelae of LC participants had a higher number of pre-existing cognitive risk factors with no differences in the presence of specific cognitive risk factors</w:t>
            </w:r>
          </w:p>
          <w:p w14:paraId="13E2E950" w14:textId="42F3AB64" w:rsidR="00C33AB5" w:rsidRPr="00C33AB5" w:rsidRDefault="00C33AB5" w:rsidP="00C33AB5">
            <w:pPr>
              <w:numPr>
                <w:ilvl w:val="0"/>
                <w:numId w:val="7"/>
              </w:numPr>
              <w:rPr>
                <w:sz w:val="18"/>
                <w:szCs w:val="18"/>
              </w:rPr>
            </w:pPr>
            <w:r w:rsidRPr="00C33AB5">
              <w:rPr>
                <w:sz w:val="18"/>
                <w:szCs w:val="18"/>
              </w:rPr>
              <w:t>Cognitive LC participants had higher proportion with abnormal CSF findings versus controls</w:t>
            </w:r>
          </w:p>
          <w:p w14:paraId="031D5864" w14:textId="77777777" w:rsidR="00C33AB5" w:rsidRPr="00C33AB5" w:rsidRDefault="00C33AB5" w:rsidP="00C33AB5">
            <w:pPr>
              <w:numPr>
                <w:ilvl w:val="0"/>
                <w:numId w:val="7"/>
              </w:numPr>
              <w:rPr>
                <w:sz w:val="18"/>
                <w:szCs w:val="18"/>
              </w:rPr>
            </w:pPr>
            <w:r w:rsidRPr="00C33AB5">
              <w:rPr>
                <w:sz w:val="18"/>
                <w:szCs w:val="18"/>
              </w:rPr>
              <w:t>Abnormal oligoclonal banding (OCB) patterns were identified in 69% (of cognitive PASC participants compared to 0% of controls</w:t>
            </w:r>
          </w:p>
          <w:p w14:paraId="17D49BE5" w14:textId="17160612" w:rsidR="00C33AB5" w:rsidRPr="00C33AB5" w:rsidRDefault="00C33AB5" w:rsidP="00C33AB5">
            <w:pPr>
              <w:numPr>
                <w:ilvl w:val="0"/>
                <w:numId w:val="7"/>
              </w:numPr>
              <w:rPr>
                <w:sz w:val="18"/>
                <w:szCs w:val="18"/>
              </w:rPr>
            </w:pPr>
            <w:r w:rsidRPr="00C33AB5">
              <w:rPr>
                <w:sz w:val="18"/>
                <w:szCs w:val="18"/>
              </w:rPr>
              <w:t xml:space="preserve">Cognitive risk factors and immunologic mechanisms may contribute to PASC </w:t>
            </w:r>
            <w:proofErr w:type="spellStart"/>
            <w:r w:rsidRPr="00C33AB5">
              <w:rPr>
                <w:sz w:val="18"/>
                <w:szCs w:val="18"/>
              </w:rPr>
              <w:t>pathogenesi</w:t>
            </w:r>
            <w:proofErr w:type="spellEnd"/>
          </w:p>
        </w:tc>
        <w:tc>
          <w:tcPr>
            <w:tcW w:w="2147" w:type="dxa"/>
          </w:tcPr>
          <w:p w14:paraId="526D5012" w14:textId="758C9277" w:rsidR="00C33AB5" w:rsidRPr="00C33AB5" w:rsidRDefault="00C33AB5" w:rsidP="00C33AB5">
            <w:pPr>
              <w:rPr>
                <w:sz w:val="18"/>
                <w:szCs w:val="18"/>
              </w:rPr>
            </w:pPr>
            <w:r w:rsidRPr="00C33AB5">
              <w:rPr>
                <w:sz w:val="18"/>
                <w:szCs w:val="18"/>
              </w:rPr>
              <w:t>Neuropsychological testing revealed that 59% with cognitive LC met equivalent HIV-associated neurocognitive disorder (HAND) criteria for objective cognitive impairment, compared to 70% of cognitive controls</w:t>
            </w:r>
            <w:r w:rsidRPr="00C33AB5">
              <w:rPr>
                <w:sz w:val="18"/>
                <w:szCs w:val="18"/>
              </w:rPr>
              <w:br/>
            </w:r>
            <w:r w:rsidRPr="00C33AB5">
              <w:rPr>
                <w:sz w:val="18"/>
                <w:szCs w:val="18"/>
              </w:rPr>
              <w:br/>
              <w:t>All participants conducting CSF collection had normal values for CSF white blood cells, glucose, calculated CSF/serum albumin ratio, IgG index, CSF IgG level, and serum IgG level and did not differ between participant groups</w:t>
            </w:r>
          </w:p>
        </w:tc>
        <w:tc>
          <w:tcPr>
            <w:tcW w:w="2384" w:type="dxa"/>
          </w:tcPr>
          <w:p w14:paraId="46A5B601" w14:textId="77777777" w:rsidR="00C33AB5" w:rsidRPr="00C33AB5" w:rsidRDefault="00C33AB5" w:rsidP="00C33AB5">
            <w:pPr>
              <w:rPr>
                <w:b/>
                <w:sz w:val="18"/>
                <w:szCs w:val="18"/>
              </w:rPr>
            </w:pPr>
            <w:r w:rsidRPr="00C33AB5">
              <w:rPr>
                <w:b/>
                <w:sz w:val="18"/>
                <w:szCs w:val="18"/>
              </w:rPr>
              <w:t>Immunological disturbance (including inflammation)</w:t>
            </w:r>
          </w:p>
          <w:p w14:paraId="5E441AAE" w14:textId="77777777" w:rsidR="00C33AB5" w:rsidRPr="00C33AB5" w:rsidRDefault="00C33AB5" w:rsidP="00C33AB5">
            <w:pPr>
              <w:rPr>
                <w:b/>
                <w:sz w:val="18"/>
                <w:szCs w:val="18"/>
              </w:rPr>
            </w:pPr>
          </w:p>
          <w:p w14:paraId="75C068A3" w14:textId="77777777" w:rsidR="00C33AB5" w:rsidRPr="00C33AB5" w:rsidRDefault="00C33AB5" w:rsidP="00C33AB5">
            <w:pPr>
              <w:rPr>
                <w:b/>
                <w:sz w:val="18"/>
                <w:szCs w:val="18"/>
              </w:rPr>
            </w:pPr>
            <w:r w:rsidRPr="00C33AB5">
              <w:rPr>
                <w:b/>
                <w:sz w:val="18"/>
                <w:szCs w:val="18"/>
              </w:rPr>
              <w:t>(Large proportion of participants reporting a delayed onset of cognitive PASC implies that events occurring after the acute period of SARS-CoV-2 infection may contribute to pathogenesis and respond to early intervention)</w:t>
            </w:r>
          </w:p>
        </w:tc>
      </w:tr>
      <w:tr w:rsidR="00C33AB5" w:rsidRPr="00C33AB5" w14:paraId="1644ADBF" w14:textId="77777777" w:rsidTr="006E2539">
        <w:tc>
          <w:tcPr>
            <w:tcW w:w="1293" w:type="dxa"/>
          </w:tcPr>
          <w:p w14:paraId="1EF3B93D" w14:textId="77777777" w:rsidR="00C33AB5" w:rsidRPr="00C33AB5" w:rsidRDefault="00C33AB5" w:rsidP="00C33AB5">
            <w:pPr>
              <w:rPr>
                <w:b/>
                <w:sz w:val="18"/>
                <w:szCs w:val="18"/>
              </w:rPr>
            </w:pPr>
            <w:r w:rsidRPr="00C33AB5">
              <w:rPr>
                <w:b/>
                <w:sz w:val="18"/>
                <w:szCs w:val="18"/>
              </w:rPr>
              <w:t>Fogarty 2021</w:t>
            </w:r>
          </w:p>
        </w:tc>
        <w:tc>
          <w:tcPr>
            <w:tcW w:w="1537" w:type="dxa"/>
          </w:tcPr>
          <w:p w14:paraId="071618A1" w14:textId="77777777" w:rsidR="00C33AB5" w:rsidRPr="00C33AB5" w:rsidRDefault="00C33AB5" w:rsidP="00C33AB5">
            <w:pPr>
              <w:rPr>
                <w:sz w:val="18"/>
                <w:szCs w:val="18"/>
              </w:rPr>
            </w:pPr>
            <w:r w:rsidRPr="00C33AB5">
              <w:rPr>
                <w:sz w:val="18"/>
                <w:szCs w:val="18"/>
              </w:rPr>
              <w:t>67</w:t>
            </w:r>
          </w:p>
        </w:tc>
        <w:tc>
          <w:tcPr>
            <w:tcW w:w="1276" w:type="dxa"/>
          </w:tcPr>
          <w:p w14:paraId="75BB8631" w14:textId="77777777" w:rsidR="00C33AB5" w:rsidRPr="00C33AB5" w:rsidRDefault="00C33AB5" w:rsidP="00C33AB5">
            <w:pPr>
              <w:rPr>
                <w:sz w:val="18"/>
                <w:szCs w:val="18"/>
              </w:rPr>
            </w:pPr>
            <w:r w:rsidRPr="00C33AB5">
              <w:rPr>
                <w:sz w:val="18"/>
                <w:szCs w:val="18"/>
              </w:rPr>
              <w:t>37</w:t>
            </w:r>
          </w:p>
        </w:tc>
        <w:tc>
          <w:tcPr>
            <w:tcW w:w="1418" w:type="dxa"/>
          </w:tcPr>
          <w:p w14:paraId="3617FE5D" w14:textId="77777777" w:rsidR="00C33AB5" w:rsidRPr="00C33AB5" w:rsidRDefault="00C33AB5" w:rsidP="00C33AB5">
            <w:pPr>
              <w:rPr>
                <w:sz w:val="18"/>
                <w:szCs w:val="18"/>
              </w:rPr>
            </w:pPr>
            <w:r w:rsidRPr="00C33AB5">
              <w:rPr>
                <w:sz w:val="18"/>
                <w:szCs w:val="18"/>
              </w:rPr>
              <w:t>13</w:t>
            </w:r>
          </w:p>
        </w:tc>
        <w:tc>
          <w:tcPr>
            <w:tcW w:w="992" w:type="dxa"/>
          </w:tcPr>
          <w:p w14:paraId="5185F34D" w14:textId="77777777" w:rsidR="00C33AB5" w:rsidRPr="00C33AB5" w:rsidRDefault="00C33AB5" w:rsidP="00C33AB5">
            <w:pPr>
              <w:rPr>
                <w:sz w:val="18"/>
                <w:szCs w:val="18"/>
              </w:rPr>
            </w:pPr>
            <w:r w:rsidRPr="00C33AB5">
              <w:rPr>
                <w:sz w:val="18"/>
                <w:szCs w:val="18"/>
              </w:rPr>
              <w:t>50</w:t>
            </w:r>
          </w:p>
        </w:tc>
        <w:tc>
          <w:tcPr>
            <w:tcW w:w="1276" w:type="dxa"/>
          </w:tcPr>
          <w:p w14:paraId="1AD3AFAF" w14:textId="77777777" w:rsidR="00C33AB5" w:rsidRPr="00C33AB5" w:rsidRDefault="00C33AB5" w:rsidP="00C33AB5">
            <w:pPr>
              <w:rPr>
                <w:sz w:val="18"/>
                <w:szCs w:val="18"/>
              </w:rPr>
            </w:pPr>
            <w:r w:rsidRPr="00C33AB5">
              <w:rPr>
                <w:sz w:val="18"/>
                <w:szCs w:val="18"/>
              </w:rPr>
              <w:t>0</w:t>
            </w:r>
          </w:p>
        </w:tc>
        <w:tc>
          <w:tcPr>
            <w:tcW w:w="1275" w:type="dxa"/>
          </w:tcPr>
          <w:p w14:paraId="460796D4" w14:textId="77777777" w:rsidR="00C33AB5" w:rsidRPr="00C33AB5" w:rsidRDefault="00C33AB5" w:rsidP="00C33AB5">
            <w:pPr>
              <w:rPr>
                <w:sz w:val="18"/>
                <w:szCs w:val="18"/>
              </w:rPr>
            </w:pPr>
            <w:r w:rsidRPr="00C33AB5">
              <w:rPr>
                <w:sz w:val="18"/>
                <w:szCs w:val="18"/>
              </w:rPr>
              <w:t>17</w:t>
            </w:r>
          </w:p>
        </w:tc>
        <w:tc>
          <w:tcPr>
            <w:tcW w:w="1134" w:type="dxa"/>
          </w:tcPr>
          <w:p w14:paraId="2C321D15" w14:textId="77777777" w:rsidR="00C33AB5" w:rsidRPr="00C33AB5" w:rsidRDefault="00C33AB5" w:rsidP="00C33AB5">
            <w:pPr>
              <w:rPr>
                <w:sz w:val="18"/>
                <w:szCs w:val="18"/>
              </w:rPr>
            </w:pPr>
            <w:r w:rsidRPr="00C33AB5">
              <w:rPr>
                <w:sz w:val="18"/>
                <w:szCs w:val="18"/>
              </w:rPr>
              <w:t>17</w:t>
            </w:r>
          </w:p>
        </w:tc>
        <w:tc>
          <w:tcPr>
            <w:tcW w:w="2552" w:type="dxa"/>
          </w:tcPr>
          <w:p w14:paraId="19926ED8" w14:textId="77777777" w:rsidR="00C33AB5" w:rsidRPr="00C33AB5" w:rsidRDefault="00C33AB5" w:rsidP="00C33AB5">
            <w:pPr>
              <w:rPr>
                <w:sz w:val="18"/>
                <w:szCs w:val="18"/>
              </w:rPr>
            </w:pPr>
            <w:r w:rsidRPr="00C33AB5">
              <w:rPr>
                <w:sz w:val="18"/>
                <w:szCs w:val="18"/>
              </w:rPr>
              <w:t xml:space="preserve">Clinical  assessment  at  time  of outpatient  review  included:  </w:t>
            </w:r>
          </w:p>
          <w:p w14:paraId="21B3217F" w14:textId="77777777" w:rsidR="00C33AB5" w:rsidRPr="00C33AB5" w:rsidRDefault="00C33AB5" w:rsidP="00C33AB5">
            <w:pPr>
              <w:rPr>
                <w:sz w:val="18"/>
                <w:szCs w:val="18"/>
              </w:rPr>
            </w:pPr>
            <w:r w:rsidRPr="00C33AB5">
              <w:rPr>
                <w:sz w:val="18"/>
                <w:szCs w:val="18"/>
              </w:rPr>
              <w:t>- chest  x-ray</w:t>
            </w:r>
          </w:p>
          <w:p w14:paraId="7018D47C" w14:textId="77777777" w:rsidR="00C33AB5" w:rsidRPr="00C33AB5" w:rsidRDefault="00C33AB5" w:rsidP="00C33AB5">
            <w:pPr>
              <w:rPr>
                <w:sz w:val="18"/>
                <w:szCs w:val="18"/>
              </w:rPr>
            </w:pPr>
            <w:r w:rsidRPr="00C33AB5">
              <w:rPr>
                <w:sz w:val="18"/>
                <w:szCs w:val="18"/>
              </w:rPr>
              <w:t>- 6-min  walk  test  (6MWT), measuring distance covered, lowest arterial oxygen saturation, and maximal exertion (using a Modified Borg Scale)</w:t>
            </w:r>
          </w:p>
          <w:p w14:paraId="039C809A" w14:textId="77777777" w:rsidR="00C33AB5" w:rsidRPr="00C33AB5" w:rsidRDefault="00C33AB5" w:rsidP="00C33AB5">
            <w:pPr>
              <w:rPr>
                <w:sz w:val="18"/>
                <w:szCs w:val="18"/>
              </w:rPr>
            </w:pPr>
            <w:r w:rsidRPr="00C33AB5">
              <w:rPr>
                <w:sz w:val="18"/>
                <w:szCs w:val="18"/>
              </w:rPr>
              <w:t>- Fatigue scores assessed using Chalder fatigue scale</w:t>
            </w:r>
          </w:p>
        </w:tc>
        <w:tc>
          <w:tcPr>
            <w:tcW w:w="2551" w:type="dxa"/>
          </w:tcPr>
          <w:p w14:paraId="25FE489F" w14:textId="77777777" w:rsidR="00C33AB5" w:rsidRPr="00C33AB5" w:rsidRDefault="00C33AB5" w:rsidP="00C33AB5">
            <w:pPr>
              <w:rPr>
                <w:sz w:val="18"/>
                <w:szCs w:val="18"/>
              </w:rPr>
            </w:pPr>
            <w:r w:rsidRPr="00C33AB5">
              <w:rPr>
                <w:sz w:val="18"/>
                <w:szCs w:val="18"/>
              </w:rPr>
              <w:t xml:space="preserve">- Plasma </w:t>
            </w:r>
            <w:proofErr w:type="spellStart"/>
            <w:r w:rsidRPr="00C33AB5">
              <w:rPr>
                <w:sz w:val="18"/>
                <w:szCs w:val="18"/>
              </w:rPr>
              <w:t>VWF:Ag</w:t>
            </w:r>
            <w:proofErr w:type="spellEnd"/>
            <w:r w:rsidRPr="00C33AB5">
              <w:rPr>
                <w:sz w:val="18"/>
                <w:szCs w:val="18"/>
              </w:rPr>
              <w:t xml:space="preserve">,  </w:t>
            </w:r>
            <w:proofErr w:type="spellStart"/>
            <w:r w:rsidRPr="00C33AB5">
              <w:rPr>
                <w:sz w:val="18"/>
                <w:szCs w:val="18"/>
              </w:rPr>
              <w:t>VWFpp</w:t>
            </w:r>
            <w:proofErr w:type="spellEnd"/>
            <w:r w:rsidRPr="00C33AB5">
              <w:rPr>
                <w:sz w:val="18"/>
                <w:szCs w:val="18"/>
              </w:rPr>
              <w:t xml:space="preserve">,  FVIII:C and  </w:t>
            </w:r>
            <w:proofErr w:type="spellStart"/>
            <w:r w:rsidRPr="00C33AB5">
              <w:rPr>
                <w:sz w:val="18"/>
                <w:szCs w:val="18"/>
              </w:rPr>
              <w:t>sTM</w:t>
            </w:r>
            <w:proofErr w:type="spellEnd"/>
          </w:p>
          <w:p w14:paraId="2734C9D7" w14:textId="77777777" w:rsidR="00C33AB5" w:rsidRPr="00C33AB5" w:rsidRDefault="00C33AB5" w:rsidP="00C33AB5">
            <w:pPr>
              <w:rPr>
                <w:sz w:val="18"/>
                <w:szCs w:val="18"/>
              </w:rPr>
            </w:pPr>
            <w:r w:rsidRPr="00C33AB5">
              <w:rPr>
                <w:sz w:val="18"/>
                <w:szCs w:val="18"/>
              </w:rPr>
              <w:t>- Thrombin generation</w:t>
            </w:r>
          </w:p>
          <w:p w14:paraId="2F2FFAEC" w14:textId="77777777" w:rsidR="00C33AB5" w:rsidRPr="00C33AB5" w:rsidRDefault="00C33AB5" w:rsidP="00C33AB5">
            <w:pPr>
              <w:rPr>
                <w:sz w:val="18"/>
                <w:szCs w:val="18"/>
              </w:rPr>
            </w:pPr>
            <w:r w:rsidRPr="00C33AB5">
              <w:rPr>
                <w:sz w:val="18"/>
                <w:szCs w:val="18"/>
              </w:rPr>
              <w:t xml:space="preserve">- Release of extracellular DNA was measured using fluorescent DNA-intercalating dye </w:t>
            </w:r>
            <w:proofErr w:type="spellStart"/>
            <w:r w:rsidRPr="00C33AB5">
              <w:rPr>
                <w:sz w:val="18"/>
                <w:szCs w:val="18"/>
              </w:rPr>
              <w:t>Sytox</w:t>
            </w:r>
            <w:proofErr w:type="spellEnd"/>
            <w:r w:rsidRPr="00C33AB5">
              <w:rPr>
                <w:sz w:val="18"/>
                <w:szCs w:val="18"/>
              </w:rPr>
              <w:t xml:space="preserve"> Green (Invitrogen)</w:t>
            </w:r>
          </w:p>
          <w:p w14:paraId="5EBA03F4" w14:textId="77777777" w:rsidR="00C33AB5" w:rsidRPr="00C33AB5" w:rsidRDefault="00C33AB5" w:rsidP="00C33AB5">
            <w:pPr>
              <w:rPr>
                <w:sz w:val="18"/>
                <w:szCs w:val="18"/>
              </w:rPr>
            </w:pPr>
            <w:r w:rsidRPr="00C33AB5">
              <w:rPr>
                <w:sz w:val="18"/>
                <w:szCs w:val="18"/>
              </w:rPr>
              <w:t>- DNase  activity  assessed  by  an in vitro  NET  degradation assay</w:t>
            </w:r>
          </w:p>
          <w:p w14:paraId="213687C7" w14:textId="77777777" w:rsidR="00C33AB5" w:rsidRPr="00C33AB5" w:rsidRDefault="00C33AB5" w:rsidP="00C33AB5">
            <w:pPr>
              <w:rPr>
                <w:sz w:val="18"/>
                <w:szCs w:val="18"/>
              </w:rPr>
            </w:pPr>
            <w:r w:rsidRPr="00C33AB5">
              <w:rPr>
                <w:sz w:val="18"/>
                <w:szCs w:val="18"/>
              </w:rPr>
              <w:t xml:space="preserve">- Activation of the contact factor pathway </w:t>
            </w:r>
          </w:p>
        </w:tc>
        <w:tc>
          <w:tcPr>
            <w:tcW w:w="2835" w:type="dxa"/>
          </w:tcPr>
          <w:p w14:paraId="4403927E" w14:textId="77777777" w:rsidR="00C33AB5" w:rsidRPr="00C33AB5" w:rsidRDefault="00C33AB5" w:rsidP="00C33AB5">
            <w:pPr>
              <w:numPr>
                <w:ilvl w:val="0"/>
                <w:numId w:val="8"/>
              </w:numPr>
              <w:rPr>
                <w:sz w:val="18"/>
                <w:szCs w:val="18"/>
              </w:rPr>
            </w:pPr>
            <w:r w:rsidRPr="00C33AB5">
              <w:rPr>
                <w:sz w:val="18"/>
                <w:szCs w:val="18"/>
              </w:rPr>
              <w:t>LC patients had increased thrombin generation</w:t>
            </w:r>
          </w:p>
          <w:p w14:paraId="5817C443" w14:textId="77777777" w:rsidR="00C33AB5" w:rsidRPr="00C33AB5" w:rsidRDefault="00C33AB5" w:rsidP="00C33AB5">
            <w:pPr>
              <w:numPr>
                <w:ilvl w:val="0"/>
                <w:numId w:val="8"/>
              </w:numPr>
              <w:rPr>
                <w:sz w:val="18"/>
                <w:szCs w:val="18"/>
              </w:rPr>
            </w:pPr>
            <w:r w:rsidRPr="00C33AB5">
              <w:rPr>
                <w:sz w:val="18"/>
                <w:szCs w:val="18"/>
              </w:rPr>
              <w:t>Plasma FVIII:C levels remained  significantly  increased  compared  with  controls</w:t>
            </w:r>
          </w:p>
          <w:p w14:paraId="22D12C09" w14:textId="77777777" w:rsidR="00C33AB5" w:rsidRPr="00C33AB5" w:rsidRDefault="00C33AB5" w:rsidP="00C33AB5">
            <w:pPr>
              <w:numPr>
                <w:ilvl w:val="0"/>
                <w:numId w:val="8"/>
              </w:numPr>
              <w:rPr>
                <w:sz w:val="18"/>
                <w:szCs w:val="18"/>
              </w:rPr>
            </w:pPr>
            <w:proofErr w:type="spellStart"/>
            <w:r w:rsidRPr="00C33AB5">
              <w:rPr>
                <w:sz w:val="18"/>
                <w:szCs w:val="18"/>
              </w:rPr>
              <w:t>VWF:Ag</w:t>
            </w:r>
            <w:proofErr w:type="spellEnd"/>
            <w:r w:rsidRPr="00C33AB5">
              <w:rPr>
                <w:sz w:val="18"/>
                <w:szCs w:val="18"/>
              </w:rPr>
              <w:t xml:space="preserve"> levels were significantly  increased in convalescent  COVID-19 patients compared with controls</w:t>
            </w:r>
          </w:p>
        </w:tc>
        <w:tc>
          <w:tcPr>
            <w:tcW w:w="2147" w:type="dxa"/>
          </w:tcPr>
          <w:p w14:paraId="4D932C1C" w14:textId="77777777" w:rsidR="00C33AB5" w:rsidRPr="00C33AB5" w:rsidRDefault="00C33AB5" w:rsidP="00C33AB5">
            <w:pPr>
              <w:rPr>
                <w:sz w:val="18"/>
                <w:szCs w:val="18"/>
              </w:rPr>
            </w:pPr>
            <w:r w:rsidRPr="00C33AB5">
              <w:rPr>
                <w:sz w:val="18"/>
                <w:szCs w:val="18"/>
              </w:rPr>
              <w:t xml:space="preserve">No significant differences in systemic </w:t>
            </w:r>
            <w:proofErr w:type="spellStart"/>
            <w:r w:rsidRPr="00C33AB5">
              <w:rPr>
                <w:sz w:val="18"/>
                <w:szCs w:val="18"/>
              </w:rPr>
              <w:t>FXIIa</w:t>
            </w:r>
            <w:proofErr w:type="spellEnd"/>
            <w:r w:rsidRPr="00C33AB5">
              <w:rPr>
                <w:sz w:val="18"/>
                <w:szCs w:val="18"/>
              </w:rPr>
              <w:t xml:space="preserve"> levels between a subset of convalescent patients (n=20) and controls (n=17).</w:t>
            </w:r>
          </w:p>
          <w:p w14:paraId="22101C05" w14:textId="2CDBC9EE" w:rsidR="00C33AB5" w:rsidRPr="00C33AB5" w:rsidRDefault="00C33AB5" w:rsidP="00C33AB5">
            <w:pPr>
              <w:rPr>
                <w:sz w:val="18"/>
                <w:szCs w:val="18"/>
              </w:rPr>
            </w:pPr>
            <w:r w:rsidRPr="00C33AB5">
              <w:rPr>
                <w:sz w:val="18"/>
                <w:szCs w:val="18"/>
              </w:rPr>
              <w:t>Relationships between clinical factors and clotting factor changes were not significant on regression</w:t>
            </w:r>
          </w:p>
        </w:tc>
        <w:tc>
          <w:tcPr>
            <w:tcW w:w="2384" w:type="dxa"/>
          </w:tcPr>
          <w:p w14:paraId="5F0FAA3B" w14:textId="77777777" w:rsidR="00C33AB5" w:rsidRPr="00C33AB5" w:rsidRDefault="00C33AB5" w:rsidP="00C33AB5">
            <w:pPr>
              <w:rPr>
                <w:b/>
                <w:sz w:val="18"/>
                <w:szCs w:val="18"/>
              </w:rPr>
            </w:pPr>
            <w:r w:rsidRPr="00C33AB5">
              <w:rPr>
                <w:b/>
                <w:sz w:val="18"/>
                <w:szCs w:val="18"/>
              </w:rPr>
              <w:t>Endothelial dysfunction</w:t>
            </w:r>
          </w:p>
          <w:p w14:paraId="77027F09" w14:textId="77777777" w:rsidR="00C33AB5" w:rsidRPr="00C33AB5" w:rsidRDefault="00C33AB5" w:rsidP="00C33AB5">
            <w:pPr>
              <w:rPr>
                <w:b/>
                <w:sz w:val="18"/>
                <w:szCs w:val="18"/>
              </w:rPr>
            </w:pPr>
          </w:p>
          <w:p w14:paraId="35D061CC" w14:textId="77777777" w:rsidR="00C33AB5" w:rsidRPr="00C33AB5" w:rsidRDefault="00C33AB5" w:rsidP="00C33AB5">
            <w:pPr>
              <w:rPr>
                <w:b/>
                <w:sz w:val="18"/>
                <w:szCs w:val="18"/>
              </w:rPr>
            </w:pPr>
            <w:r w:rsidRPr="00C33AB5">
              <w:rPr>
                <w:b/>
                <w:sz w:val="18"/>
                <w:szCs w:val="18"/>
              </w:rPr>
              <w:t>Thrombin generation</w:t>
            </w:r>
          </w:p>
        </w:tc>
      </w:tr>
      <w:tr w:rsidR="00C33AB5" w:rsidRPr="00C33AB5" w14:paraId="37ED9788" w14:textId="77777777" w:rsidTr="006E2539">
        <w:tc>
          <w:tcPr>
            <w:tcW w:w="1293" w:type="dxa"/>
          </w:tcPr>
          <w:p w14:paraId="63CA3BAC" w14:textId="77777777" w:rsidR="00C33AB5" w:rsidRPr="00C33AB5" w:rsidRDefault="00C33AB5" w:rsidP="00C33AB5">
            <w:pPr>
              <w:rPr>
                <w:b/>
                <w:sz w:val="18"/>
                <w:szCs w:val="18"/>
              </w:rPr>
            </w:pPr>
            <w:proofErr w:type="spellStart"/>
            <w:r w:rsidRPr="00C33AB5">
              <w:rPr>
                <w:b/>
                <w:sz w:val="18"/>
                <w:szCs w:val="18"/>
              </w:rPr>
              <w:t>Ferrando</w:t>
            </w:r>
            <w:proofErr w:type="spellEnd"/>
            <w:r w:rsidRPr="00C33AB5">
              <w:rPr>
                <w:b/>
                <w:sz w:val="18"/>
                <w:szCs w:val="18"/>
              </w:rPr>
              <w:t xml:space="preserve"> 2022</w:t>
            </w:r>
          </w:p>
        </w:tc>
        <w:tc>
          <w:tcPr>
            <w:tcW w:w="1537" w:type="dxa"/>
          </w:tcPr>
          <w:p w14:paraId="606013AB" w14:textId="77777777" w:rsidR="00C33AB5" w:rsidRPr="00C33AB5" w:rsidRDefault="00C33AB5" w:rsidP="00C33AB5">
            <w:pPr>
              <w:rPr>
                <w:sz w:val="18"/>
                <w:szCs w:val="18"/>
              </w:rPr>
            </w:pPr>
            <w:r w:rsidRPr="00C33AB5">
              <w:rPr>
                <w:sz w:val="18"/>
                <w:szCs w:val="18"/>
              </w:rPr>
              <w:t>60</w:t>
            </w:r>
          </w:p>
        </w:tc>
        <w:tc>
          <w:tcPr>
            <w:tcW w:w="1276" w:type="dxa"/>
          </w:tcPr>
          <w:p w14:paraId="60DF6D52" w14:textId="77777777" w:rsidR="00C33AB5" w:rsidRPr="00C33AB5" w:rsidRDefault="00C33AB5" w:rsidP="00C33AB5">
            <w:pPr>
              <w:rPr>
                <w:sz w:val="18"/>
                <w:szCs w:val="18"/>
              </w:rPr>
            </w:pPr>
            <w:r w:rsidRPr="00C33AB5">
              <w:rPr>
                <w:sz w:val="18"/>
                <w:szCs w:val="18"/>
              </w:rPr>
              <w:t>7</w:t>
            </w:r>
          </w:p>
        </w:tc>
        <w:tc>
          <w:tcPr>
            <w:tcW w:w="1418" w:type="dxa"/>
          </w:tcPr>
          <w:p w14:paraId="7671D9B2" w14:textId="77777777" w:rsidR="00C33AB5" w:rsidRPr="00C33AB5" w:rsidRDefault="00C33AB5" w:rsidP="00C33AB5">
            <w:pPr>
              <w:rPr>
                <w:sz w:val="18"/>
                <w:szCs w:val="18"/>
              </w:rPr>
            </w:pPr>
            <w:r w:rsidRPr="00C33AB5">
              <w:rPr>
                <w:sz w:val="18"/>
                <w:szCs w:val="18"/>
              </w:rPr>
              <w:t>25</w:t>
            </w:r>
          </w:p>
        </w:tc>
        <w:tc>
          <w:tcPr>
            <w:tcW w:w="992" w:type="dxa"/>
          </w:tcPr>
          <w:p w14:paraId="08B98BFC" w14:textId="77777777" w:rsidR="00C33AB5" w:rsidRPr="00C33AB5" w:rsidRDefault="00C33AB5" w:rsidP="00C33AB5">
            <w:pPr>
              <w:rPr>
                <w:sz w:val="18"/>
                <w:szCs w:val="18"/>
              </w:rPr>
            </w:pPr>
            <w:r w:rsidRPr="00C33AB5">
              <w:rPr>
                <w:sz w:val="18"/>
                <w:szCs w:val="18"/>
              </w:rPr>
              <w:t>32</w:t>
            </w:r>
          </w:p>
        </w:tc>
        <w:tc>
          <w:tcPr>
            <w:tcW w:w="1276" w:type="dxa"/>
            <w:shd w:val="clear" w:color="auto" w:fill="auto"/>
          </w:tcPr>
          <w:p w14:paraId="513C0203" w14:textId="77777777" w:rsidR="00C33AB5" w:rsidRPr="00C33AB5" w:rsidRDefault="00C33AB5" w:rsidP="00C33AB5">
            <w:pPr>
              <w:rPr>
                <w:sz w:val="18"/>
                <w:szCs w:val="18"/>
              </w:rPr>
            </w:pPr>
            <w:r w:rsidRPr="00C33AB5">
              <w:rPr>
                <w:sz w:val="18"/>
                <w:szCs w:val="18"/>
              </w:rPr>
              <w:t xml:space="preserve">1 </w:t>
            </w:r>
          </w:p>
          <w:p w14:paraId="0626012A" w14:textId="77777777" w:rsidR="00C33AB5" w:rsidRPr="00C33AB5" w:rsidRDefault="00C33AB5" w:rsidP="00C33AB5">
            <w:pPr>
              <w:rPr>
                <w:b/>
                <w:sz w:val="18"/>
                <w:szCs w:val="18"/>
              </w:rPr>
            </w:pPr>
          </w:p>
        </w:tc>
        <w:tc>
          <w:tcPr>
            <w:tcW w:w="1275" w:type="dxa"/>
          </w:tcPr>
          <w:p w14:paraId="7B075416" w14:textId="77777777" w:rsidR="00C33AB5" w:rsidRPr="00C33AB5" w:rsidRDefault="00C33AB5" w:rsidP="00C33AB5">
            <w:pPr>
              <w:rPr>
                <w:sz w:val="18"/>
                <w:szCs w:val="18"/>
              </w:rPr>
            </w:pPr>
            <w:r w:rsidRPr="00C33AB5">
              <w:rPr>
                <w:sz w:val="18"/>
                <w:szCs w:val="18"/>
              </w:rPr>
              <w:t>28</w:t>
            </w:r>
          </w:p>
        </w:tc>
        <w:tc>
          <w:tcPr>
            <w:tcW w:w="1134" w:type="dxa"/>
          </w:tcPr>
          <w:p w14:paraId="6331DA28" w14:textId="77777777" w:rsidR="00C33AB5" w:rsidRPr="00C33AB5" w:rsidRDefault="00C33AB5" w:rsidP="00C33AB5">
            <w:pPr>
              <w:rPr>
                <w:sz w:val="18"/>
                <w:szCs w:val="18"/>
              </w:rPr>
            </w:pPr>
            <w:r w:rsidRPr="00C33AB5">
              <w:rPr>
                <w:sz w:val="18"/>
                <w:szCs w:val="18"/>
              </w:rPr>
              <w:t>28</w:t>
            </w:r>
            <w:r w:rsidRPr="00C33AB5">
              <w:rPr>
                <w:sz w:val="18"/>
                <w:szCs w:val="18"/>
              </w:rPr>
              <w:br/>
            </w:r>
          </w:p>
        </w:tc>
        <w:tc>
          <w:tcPr>
            <w:tcW w:w="2552" w:type="dxa"/>
          </w:tcPr>
          <w:p w14:paraId="0A8B2EA4" w14:textId="77777777" w:rsidR="00C33AB5" w:rsidRPr="00C33AB5" w:rsidRDefault="00C33AB5" w:rsidP="00C33AB5">
            <w:pPr>
              <w:rPr>
                <w:sz w:val="18"/>
                <w:szCs w:val="18"/>
              </w:rPr>
            </w:pPr>
            <w:r w:rsidRPr="00C33AB5">
              <w:rPr>
                <w:sz w:val="18"/>
                <w:szCs w:val="18"/>
              </w:rPr>
              <w:t>- CDC COVID-19 symptom score</w:t>
            </w:r>
            <w:r w:rsidRPr="00C33AB5">
              <w:rPr>
                <w:sz w:val="18"/>
                <w:szCs w:val="18"/>
              </w:rPr>
              <w:br/>
              <w:t>- Lawton-Brody IADL</w:t>
            </w:r>
          </w:p>
          <w:p w14:paraId="1888F198" w14:textId="77777777" w:rsidR="00C33AB5" w:rsidRPr="00C33AB5" w:rsidRDefault="00C33AB5" w:rsidP="00C33AB5">
            <w:pPr>
              <w:rPr>
                <w:sz w:val="18"/>
                <w:szCs w:val="18"/>
              </w:rPr>
            </w:pPr>
            <w:r w:rsidRPr="00C33AB5">
              <w:rPr>
                <w:sz w:val="18"/>
                <w:szCs w:val="18"/>
              </w:rPr>
              <w:t>- Chalder Fatigue Scale</w:t>
            </w:r>
            <w:r w:rsidRPr="00C33AB5">
              <w:rPr>
                <w:sz w:val="18"/>
                <w:szCs w:val="18"/>
              </w:rPr>
              <w:br/>
              <w:t>- Psychiatric measures: PHQ-9, Endicott QLESQ, PCL-5, GAD-7</w:t>
            </w:r>
            <w:r w:rsidRPr="00C33AB5">
              <w:rPr>
                <w:sz w:val="18"/>
                <w:szCs w:val="18"/>
              </w:rPr>
              <w:br/>
              <w:t xml:space="preserve">- Neuropsychological battery: PAOF, RBANS, NP tests for attention, immediate memory, delayed memory, visuospatial, language,  Trail Making Test, Verbal fluency, Stroop </w:t>
            </w:r>
            <w:proofErr w:type="spellStart"/>
            <w:r w:rsidRPr="00C33AB5">
              <w:rPr>
                <w:sz w:val="18"/>
                <w:szCs w:val="18"/>
              </w:rPr>
              <w:t>Color</w:t>
            </w:r>
            <w:proofErr w:type="spellEnd"/>
            <w:r w:rsidRPr="00C33AB5">
              <w:rPr>
                <w:sz w:val="18"/>
                <w:szCs w:val="18"/>
              </w:rPr>
              <w:t xml:space="preserve"> Word score</w:t>
            </w:r>
          </w:p>
        </w:tc>
        <w:tc>
          <w:tcPr>
            <w:tcW w:w="2551" w:type="dxa"/>
          </w:tcPr>
          <w:p w14:paraId="58A9078B" w14:textId="77777777" w:rsidR="00C33AB5" w:rsidRPr="00C33AB5" w:rsidRDefault="00C33AB5" w:rsidP="00C33AB5">
            <w:pPr>
              <w:rPr>
                <w:sz w:val="18"/>
                <w:szCs w:val="18"/>
              </w:rPr>
            </w:pPr>
            <w:r w:rsidRPr="00C33AB5">
              <w:rPr>
                <w:sz w:val="18"/>
                <w:szCs w:val="18"/>
              </w:rPr>
              <w:t>Proinflammatory cytokine levels from serological samples: - CRP</w:t>
            </w:r>
          </w:p>
          <w:p w14:paraId="67934998" w14:textId="77777777" w:rsidR="00C33AB5" w:rsidRPr="00C33AB5" w:rsidRDefault="00C33AB5" w:rsidP="00C33AB5">
            <w:pPr>
              <w:rPr>
                <w:sz w:val="18"/>
                <w:szCs w:val="18"/>
              </w:rPr>
            </w:pPr>
            <w:r w:rsidRPr="00C33AB5">
              <w:rPr>
                <w:sz w:val="18"/>
                <w:szCs w:val="18"/>
              </w:rPr>
              <w:t>- IL-6</w:t>
            </w:r>
          </w:p>
          <w:p w14:paraId="187B2DDA" w14:textId="77777777" w:rsidR="00C33AB5" w:rsidRPr="00C33AB5" w:rsidRDefault="00C33AB5" w:rsidP="00C33AB5">
            <w:pPr>
              <w:rPr>
                <w:sz w:val="18"/>
                <w:szCs w:val="18"/>
              </w:rPr>
            </w:pPr>
            <w:r w:rsidRPr="00C33AB5">
              <w:rPr>
                <w:sz w:val="18"/>
                <w:szCs w:val="18"/>
              </w:rPr>
              <w:t>- TNF-alpha</w:t>
            </w:r>
          </w:p>
        </w:tc>
        <w:tc>
          <w:tcPr>
            <w:tcW w:w="2835" w:type="dxa"/>
          </w:tcPr>
          <w:p w14:paraId="489AD1AC" w14:textId="77777777" w:rsidR="00C33AB5" w:rsidRPr="00C33AB5" w:rsidRDefault="00C33AB5" w:rsidP="00C33AB5">
            <w:pPr>
              <w:numPr>
                <w:ilvl w:val="0"/>
                <w:numId w:val="9"/>
              </w:numPr>
              <w:rPr>
                <w:sz w:val="18"/>
                <w:szCs w:val="18"/>
              </w:rPr>
            </w:pPr>
            <w:r w:rsidRPr="00C33AB5">
              <w:rPr>
                <w:sz w:val="18"/>
                <w:szCs w:val="18"/>
              </w:rPr>
              <w:t>Statistically significant difference in the number of individuals with elevated IL-6 and CRP levels between clinical group and non-clinical control group</w:t>
            </w:r>
          </w:p>
          <w:p w14:paraId="766A8647" w14:textId="77777777" w:rsidR="00C33AB5" w:rsidRPr="00C33AB5" w:rsidRDefault="00C33AB5" w:rsidP="00C33AB5">
            <w:pPr>
              <w:numPr>
                <w:ilvl w:val="0"/>
                <w:numId w:val="9"/>
              </w:numPr>
              <w:rPr>
                <w:sz w:val="18"/>
                <w:szCs w:val="18"/>
              </w:rPr>
            </w:pPr>
            <w:r w:rsidRPr="00C33AB5">
              <w:rPr>
                <w:sz w:val="18"/>
                <w:szCs w:val="18"/>
              </w:rPr>
              <w:t>Correlations between proinflammatory cytokines and medical, psychiatric, and NP variables:</w:t>
            </w:r>
            <w:r w:rsidRPr="00C33AB5">
              <w:rPr>
                <w:sz w:val="18"/>
                <w:szCs w:val="18"/>
              </w:rPr>
              <w:br/>
              <w:t xml:space="preserve">- Significant positive correlation between IL-6 and Chalder Fatigue </w:t>
            </w:r>
            <w:proofErr w:type="spellStart"/>
            <w:r w:rsidRPr="00C33AB5">
              <w:rPr>
                <w:sz w:val="18"/>
                <w:szCs w:val="18"/>
              </w:rPr>
              <w:t>Scal</w:t>
            </w:r>
            <w:proofErr w:type="spellEnd"/>
            <w:r w:rsidRPr="00C33AB5">
              <w:rPr>
                <w:sz w:val="18"/>
                <w:szCs w:val="18"/>
              </w:rPr>
              <w:br/>
              <w:t xml:space="preserve">- Significant negative correlations between IL-6 and Stroop </w:t>
            </w:r>
            <w:proofErr w:type="spellStart"/>
            <w:r w:rsidRPr="00C33AB5">
              <w:rPr>
                <w:sz w:val="18"/>
                <w:szCs w:val="18"/>
              </w:rPr>
              <w:t>Color</w:t>
            </w:r>
            <w:proofErr w:type="spellEnd"/>
            <w:r w:rsidRPr="00C33AB5">
              <w:rPr>
                <w:sz w:val="18"/>
                <w:szCs w:val="18"/>
              </w:rPr>
              <w:t xml:space="preserve"> Word Test t-score and Trail Making Test Part B t-</w:t>
            </w:r>
          </w:p>
          <w:p w14:paraId="6FAE46FA" w14:textId="77777777" w:rsidR="00C33AB5" w:rsidRPr="00C33AB5" w:rsidRDefault="00C33AB5" w:rsidP="00C33AB5">
            <w:pPr>
              <w:rPr>
                <w:sz w:val="18"/>
                <w:szCs w:val="18"/>
              </w:rPr>
            </w:pPr>
            <w:r w:rsidRPr="00C33AB5">
              <w:rPr>
                <w:sz w:val="18"/>
                <w:szCs w:val="18"/>
              </w:rPr>
              <w:t xml:space="preserve"> - Significant positive correlations between CRP and current CDC COVID illness and PHQ-9</w:t>
            </w:r>
          </w:p>
          <w:p w14:paraId="0BE5E853" w14:textId="77777777" w:rsidR="00C33AB5" w:rsidRPr="00C33AB5" w:rsidRDefault="00C33AB5" w:rsidP="00C33AB5">
            <w:pPr>
              <w:rPr>
                <w:sz w:val="18"/>
                <w:szCs w:val="18"/>
              </w:rPr>
            </w:pPr>
            <w:r w:rsidRPr="00C33AB5">
              <w:rPr>
                <w:sz w:val="18"/>
                <w:szCs w:val="18"/>
              </w:rPr>
              <w:lastRenderedPageBreak/>
              <w:t xml:space="preserve">- Significant negative correlation between CRP and Endicott QLESQ </w:t>
            </w:r>
          </w:p>
        </w:tc>
        <w:tc>
          <w:tcPr>
            <w:tcW w:w="2147" w:type="dxa"/>
          </w:tcPr>
          <w:p w14:paraId="0E0E633D" w14:textId="77777777" w:rsidR="00C33AB5" w:rsidRPr="00C33AB5" w:rsidRDefault="00C33AB5" w:rsidP="00C33AB5">
            <w:pPr>
              <w:rPr>
                <w:sz w:val="18"/>
                <w:szCs w:val="18"/>
              </w:rPr>
            </w:pPr>
            <w:r w:rsidRPr="00C33AB5">
              <w:rPr>
                <w:sz w:val="18"/>
                <w:szCs w:val="18"/>
              </w:rPr>
              <w:lastRenderedPageBreak/>
              <w:t>No significant correlations between TNF-alpha and psychiatric and NP variables</w:t>
            </w:r>
          </w:p>
        </w:tc>
        <w:tc>
          <w:tcPr>
            <w:tcW w:w="2384" w:type="dxa"/>
          </w:tcPr>
          <w:p w14:paraId="5901DFA5" w14:textId="77777777" w:rsidR="00C33AB5" w:rsidRPr="00C33AB5" w:rsidRDefault="00C33AB5" w:rsidP="00C33AB5">
            <w:pPr>
              <w:rPr>
                <w:b/>
                <w:sz w:val="18"/>
                <w:szCs w:val="18"/>
              </w:rPr>
            </w:pPr>
            <w:r w:rsidRPr="00C33AB5">
              <w:rPr>
                <w:b/>
                <w:sz w:val="18"/>
                <w:szCs w:val="18"/>
              </w:rPr>
              <w:t>Immunological disturbance (including inflammation)</w:t>
            </w:r>
          </w:p>
        </w:tc>
      </w:tr>
      <w:tr w:rsidR="00C33AB5" w:rsidRPr="00C33AB5" w14:paraId="5E57A5E1" w14:textId="77777777" w:rsidTr="006E2539">
        <w:tc>
          <w:tcPr>
            <w:tcW w:w="1293" w:type="dxa"/>
          </w:tcPr>
          <w:p w14:paraId="30DB0709" w14:textId="77777777" w:rsidR="00C33AB5" w:rsidRPr="00C33AB5" w:rsidRDefault="00C33AB5" w:rsidP="00C33AB5">
            <w:pPr>
              <w:rPr>
                <w:b/>
                <w:sz w:val="18"/>
                <w:szCs w:val="18"/>
              </w:rPr>
            </w:pPr>
            <w:r w:rsidRPr="00C33AB5">
              <w:rPr>
                <w:b/>
                <w:sz w:val="18"/>
                <w:szCs w:val="18"/>
              </w:rPr>
              <w:t>Lehmann 2022</w:t>
            </w:r>
          </w:p>
        </w:tc>
        <w:tc>
          <w:tcPr>
            <w:tcW w:w="1537" w:type="dxa"/>
          </w:tcPr>
          <w:p w14:paraId="5DA9BACF" w14:textId="77777777" w:rsidR="00C33AB5" w:rsidRPr="00C33AB5" w:rsidRDefault="00C33AB5" w:rsidP="00C33AB5">
            <w:pPr>
              <w:rPr>
                <w:sz w:val="18"/>
                <w:szCs w:val="18"/>
              </w:rPr>
            </w:pPr>
            <w:r w:rsidRPr="00C33AB5">
              <w:rPr>
                <w:sz w:val="18"/>
                <w:szCs w:val="18"/>
              </w:rPr>
              <w:t>135</w:t>
            </w:r>
          </w:p>
        </w:tc>
        <w:tc>
          <w:tcPr>
            <w:tcW w:w="1276" w:type="dxa"/>
          </w:tcPr>
          <w:p w14:paraId="53708F88" w14:textId="77777777" w:rsidR="00C33AB5" w:rsidRPr="00C33AB5" w:rsidRDefault="00C33AB5" w:rsidP="00C33AB5">
            <w:pPr>
              <w:rPr>
                <w:sz w:val="18"/>
                <w:szCs w:val="18"/>
              </w:rPr>
            </w:pPr>
            <w:r w:rsidRPr="00C33AB5">
              <w:rPr>
                <w:sz w:val="18"/>
                <w:szCs w:val="18"/>
              </w:rPr>
              <w:t>Unclear</w:t>
            </w:r>
          </w:p>
        </w:tc>
        <w:tc>
          <w:tcPr>
            <w:tcW w:w="1418" w:type="dxa"/>
          </w:tcPr>
          <w:p w14:paraId="203F49AC" w14:textId="77777777" w:rsidR="00C33AB5" w:rsidRPr="00C33AB5" w:rsidRDefault="00C33AB5" w:rsidP="00C33AB5">
            <w:pPr>
              <w:rPr>
                <w:sz w:val="18"/>
                <w:szCs w:val="18"/>
              </w:rPr>
            </w:pPr>
            <w:r w:rsidRPr="00C33AB5">
              <w:rPr>
                <w:sz w:val="18"/>
                <w:szCs w:val="18"/>
              </w:rPr>
              <w:t>Unclear</w:t>
            </w:r>
          </w:p>
        </w:tc>
        <w:tc>
          <w:tcPr>
            <w:tcW w:w="992" w:type="dxa"/>
          </w:tcPr>
          <w:p w14:paraId="36FA093A" w14:textId="77777777" w:rsidR="00C33AB5" w:rsidRPr="00C33AB5" w:rsidRDefault="00C33AB5" w:rsidP="00C33AB5">
            <w:pPr>
              <w:rPr>
                <w:sz w:val="18"/>
                <w:szCs w:val="18"/>
              </w:rPr>
            </w:pPr>
            <w:r w:rsidRPr="00C33AB5">
              <w:rPr>
                <w:sz w:val="18"/>
                <w:szCs w:val="18"/>
              </w:rPr>
              <w:t>96</w:t>
            </w:r>
          </w:p>
        </w:tc>
        <w:tc>
          <w:tcPr>
            <w:tcW w:w="1276" w:type="dxa"/>
          </w:tcPr>
          <w:p w14:paraId="3140C353" w14:textId="77777777" w:rsidR="00C33AB5" w:rsidRPr="00C33AB5" w:rsidRDefault="00C33AB5" w:rsidP="00C33AB5">
            <w:pPr>
              <w:rPr>
                <w:sz w:val="18"/>
                <w:szCs w:val="18"/>
              </w:rPr>
            </w:pPr>
            <w:r w:rsidRPr="00C33AB5">
              <w:rPr>
                <w:sz w:val="18"/>
                <w:szCs w:val="18"/>
              </w:rPr>
              <w:t>Unclear (30 overall)</w:t>
            </w:r>
          </w:p>
        </w:tc>
        <w:tc>
          <w:tcPr>
            <w:tcW w:w="1275" w:type="dxa"/>
          </w:tcPr>
          <w:p w14:paraId="1C92050C" w14:textId="77777777" w:rsidR="00C33AB5" w:rsidRPr="00C33AB5" w:rsidRDefault="00C33AB5" w:rsidP="00C33AB5">
            <w:pPr>
              <w:rPr>
                <w:sz w:val="18"/>
                <w:szCs w:val="18"/>
              </w:rPr>
            </w:pPr>
            <w:r w:rsidRPr="00C33AB5">
              <w:rPr>
                <w:sz w:val="18"/>
                <w:szCs w:val="18"/>
              </w:rPr>
              <w:t>Unclear</w:t>
            </w:r>
          </w:p>
        </w:tc>
        <w:tc>
          <w:tcPr>
            <w:tcW w:w="1134" w:type="dxa"/>
          </w:tcPr>
          <w:p w14:paraId="28D85230" w14:textId="77777777" w:rsidR="00C33AB5" w:rsidRPr="00C33AB5" w:rsidRDefault="00C33AB5" w:rsidP="00C33AB5">
            <w:pPr>
              <w:rPr>
                <w:sz w:val="18"/>
                <w:szCs w:val="18"/>
              </w:rPr>
            </w:pPr>
            <w:r w:rsidRPr="00C33AB5">
              <w:rPr>
                <w:sz w:val="18"/>
                <w:szCs w:val="18"/>
              </w:rPr>
              <w:t>35</w:t>
            </w:r>
          </w:p>
        </w:tc>
        <w:tc>
          <w:tcPr>
            <w:tcW w:w="2552" w:type="dxa"/>
          </w:tcPr>
          <w:p w14:paraId="0DD5B117" w14:textId="77777777" w:rsidR="00C33AB5" w:rsidRPr="00C33AB5" w:rsidRDefault="00C33AB5" w:rsidP="00C33AB5">
            <w:pPr>
              <w:rPr>
                <w:sz w:val="18"/>
                <w:szCs w:val="18"/>
              </w:rPr>
            </w:pPr>
            <w:r w:rsidRPr="00C33AB5">
              <w:rPr>
                <w:sz w:val="18"/>
                <w:szCs w:val="18"/>
              </w:rPr>
              <w:t>- Persistent respiratory symptoms: dyspnoea on exertion/limited exercise capacity; cough; thoracic pain/tightness of chest</w:t>
            </w:r>
            <w:r w:rsidRPr="00C33AB5">
              <w:rPr>
                <w:sz w:val="18"/>
                <w:szCs w:val="18"/>
              </w:rPr>
              <w:br/>
              <w:t xml:space="preserve">- Other persistent symptoms: headache, dizziness and fatigue; dysgeusia and </w:t>
            </w:r>
            <w:proofErr w:type="spellStart"/>
            <w:r w:rsidRPr="00C33AB5">
              <w:rPr>
                <w:sz w:val="18"/>
                <w:szCs w:val="18"/>
              </w:rPr>
              <w:t>dysosmia</w:t>
            </w:r>
            <w:proofErr w:type="spellEnd"/>
            <w:r w:rsidRPr="00C33AB5">
              <w:rPr>
                <w:sz w:val="18"/>
                <w:szCs w:val="18"/>
              </w:rPr>
              <w:t>; palpitations; joint pain</w:t>
            </w:r>
          </w:p>
        </w:tc>
        <w:tc>
          <w:tcPr>
            <w:tcW w:w="2551" w:type="dxa"/>
          </w:tcPr>
          <w:p w14:paraId="59F774EE" w14:textId="77777777" w:rsidR="00C33AB5" w:rsidRPr="00C33AB5" w:rsidRDefault="00C33AB5" w:rsidP="00C33AB5">
            <w:pPr>
              <w:rPr>
                <w:sz w:val="18"/>
                <w:szCs w:val="18"/>
              </w:rPr>
            </w:pPr>
            <w:r w:rsidRPr="00C33AB5">
              <w:rPr>
                <w:sz w:val="18"/>
                <w:szCs w:val="18"/>
              </w:rPr>
              <w:t>- Pulmonary function test (PFT),  including FVC, FEV1 and TLC. Pathological findings: FVC &lt;80%; TLC &lt;lower limit of normal</w:t>
            </w:r>
          </w:p>
          <w:p w14:paraId="054DA36F" w14:textId="77777777" w:rsidR="00C33AB5" w:rsidRPr="00C33AB5" w:rsidRDefault="00C33AB5" w:rsidP="00C33AB5">
            <w:pPr>
              <w:rPr>
                <w:sz w:val="18"/>
                <w:szCs w:val="18"/>
              </w:rPr>
            </w:pPr>
            <w:r w:rsidRPr="00C33AB5">
              <w:rPr>
                <w:sz w:val="18"/>
                <w:szCs w:val="18"/>
              </w:rPr>
              <w:t xml:space="preserve">- Diffusion capacity measurement: TLCO SB </w:t>
            </w:r>
            <w:proofErr w:type="spellStart"/>
            <w:r w:rsidRPr="00C33AB5">
              <w:rPr>
                <w:sz w:val="18"/>
                <w:szCs w:val="18"/>
              </w:rPr>
              <w:t>ans</w:t>
            </w:r>
            <w:proofErr w:type="spellEnd"/>
            <w:r w:rsidRPr="00C33AB5">
              <w:rPr>
                <w:sz w:val="18"/>
                <w:szCs w:val="18"/>
              </w:rPr>
              <w:t xml:space="preserve"> TLCO/VA. Pathological findings: TLCO SB &lt;80%; TLCL/VA &lt;80%</w:t>
            </w:r>
            <w:r w:rsidRPr="00C33AB5">
              <w:rPr>
                <w:sz w:val="18"/>
                <w:szCs w:val="18"/>
              </w:rPr>
              <w:br/>
              <w:t xml:space="preserve">- Blood gas analysis (BGA): including inflammatory markers, D-dimer. Pathological findings: Fibrinogen &gt; 400 mg/dl; (IL-6) &gt; 7 </w:t>
            </w:r>
            <w:proofErr w:type="spellStart"/>
            <w:r w:rsidRPr="00C33AB5">
              <w:rPr>
                <w:sz w:val="18"/>
                <w:szCs w:val="18"/>
              </w:rPr>
              <w:t>pg</w:t>
            </w:r>
            <w:proofErr w:type="spellEnd"/>
            <w:r w:rsidRPr="00C33AB5">
              <w:rPr>
                <w:sz w:val="18"/>
                <w:szCs w:val="18"/>
              </w:rPr>
              <w:t xml:space="preserve">/ml; CRP &gt; 0.5 mg/dl; D-dimer &gt; 0.5 </w:t>
            </w:r>
            <w:proofErr w:type="spellStart"/>
            <w:r w:rsidRPr="00C33AB5">
              <w:rPr>
                <w:sz w:val="18"/>
                <w:szCs w:val="18"/>
              </w:rPr>
              <w:t>μg</w:t>
            </w:r>
            <w:proofErr w:type="spellEnd"/>
            <w:r w:rsidRPr="00C33AB5">
              <w:rPr>
                <w:sz w:val="18"/>
                <w:szCs w:val="18"/>
              </w:rPr>
              <w:t>/ml</w:t>
            </w:r>
            <w:r w:rsidRPr="00C33AB5">
              <w:rPr>
                <w:sz w:val="18"/>
                <w:szCs w:val="18"/>
              </w:rPr>
              <w:br/>
              <w:t>- CT scan for radiological abnormalities</w:t>
            </w:r>
          </w:p>
        </w:tc>
        <w:tc>
          <w:tcPr>
            <w:tcW w:w="2835" w:type="dxa"/>
          </w:tcPr>
          <w:p w14:paraId="0E838C0E" w14:textId="77777777" w:rsidR="00C33AB5" w:rsidRPr="00C33AB5" w:rsidRDefault="00C33AB5" w:rsidP="00C33AB5">
            <w:pPr>
              <w:numPr>
                <w:ilvl w:val="0"/>
                <w:numId w:val="10"/>
              </w:numPr>
              <w:rPr>
                <w:sz w:val="18"/>
                <w:szCs w:val="18"/>
              </w:rPr>
            </w:pPr>
            <w:r w:rsidRPr="00C33AB5">
              <w:rPr>
                <w:sz w:val="18"/>
                <w:szCs w:val="18"/>
              </w:rPr>
              <w:t>Respiratory symptom group had significantly lower FVC (%), TLC (L) and TLCO SB (%) relative to symptom-free group</w:t>
            </w:r>
          </w:p>
          <w:p w14:paraId="67A0A770" w14:textId="77777777" w:rsidR="00C33AB5" w:rsidRPr="00C33AB5" w:rsidRDefault="00C33AB5" w:rsidP="00C33AB5">
            <w:pPr>
              <w:numPr>
                <w:ilvl w:val="0"/>
                <w:numId w:val="10"/>
              </w:numPr>
              <w:rPr>
                <w:sz w:val="18"/>
                <w:szCs w:val="18"/>
              </w:rPr>
            </w:pPr>
            <w:r w:rsidRPr="00C33AB5">
              <w:rPr>
                <w:sz w:val="18"/>
                <w:szCs w:val="18"/>
              </w:rPr>
              <w:t>In multiple logistic regression including variables that were significant in univariate analyses, age (P=0.004), TLCO SB (%) (P=0.042), and days since acute COVID-19 (P=0.017) were significant covariates in predicting respiratory symptoms</w:t>
            </w:r>
          </w:p>
          <w:p w14:paraId="19444FED" w14:textId="77777777" w:rsidR="00C33AB5" w:rsidRPr="00C33AB5" w:rsidRDefault="00C33AB5" w:rsidP="00C33AB5">
            <w:pPr>
              <w:numPr>
                <w:ilvl w:val="0"/>
                <w:numId w:val="10"/>
              </w:numPr>
              <w:rPr>
                <w:sz w:val="18"/>
                <w:szCs w:val="18"/>
              </w:rPr>
            </w:pPr>
            <w:r w:rsidRPr="00C33AB5">
              <w:rPr>
                <w:sz w:val="18"/>
                <w:szCs w:val="18"/>
              </w:rPr>
              <w:t xml:space="preserve">Impairment of diffusion capacity  indicates an interstitial lung disease consistent with CT results, which revealed pulmonary interstitial changes in 35% of the 117 </w:t>
            </w:r>
            <w:proofErr w:type="gramStart"/>
            <w:r w:rsidRPr="00C33AB5">
              <w:rPr>
                <w:sz w:val="18"/>
                <w:szCs w:val="18"/>
              </w:rPr>
              <w:t>patients</w:t>
            </w:r>
            <w:proofErr w:type="gramEnd"/>
          </w:p>
          <w:p w14:paraId="6CBB0193" w14:textId="77777777" w:rsidR="00C33AB5" w:rsidRPr="00C33AB5" w:rsidRDefault="00C33AB5" w:rsidP="00C33AB5">
            <w:pPr>
              <w:numPr>
                <w:ilvl w:val="0"/>
                <w:numId w:val="10"/>
              </w:numPr>
              <w:rPr>
                <w:sz w:val="18"/>
                <w:szCs w:val="18"/>
              </w:rPr>
            </w:pPr>
            <w:r w:rsidRPr="00C33AB5">
              <w:rPr>
                <w:sz w:val="18"/>
                <w:szCs w:val="18"/>
              </w:rPr>
              <w:t>[R]</w:t>
            </w:r>
            <w:proofErr w:type="spellStart"/>
            <w:r w:rsidRPr="00C33AB5">
              <w:rPr>
                <w:sz w:val="18"/>
                <w:szCs w:val="18"/>
              </w:rPr>
              <w:t>espiratory</w:t>
            </w:r>
            <w:proofErr w:type="spellEnd"/>
            <w:r w:rsidRPr="00C33AB5">
              <w:rPr>
                <w:sz w:val="18"/>
                <w:szCs w:val="18"/>
              </w:rPr>
              <w:t xml:space="preserve"> viral infection induces distinct fibroblast activation that might be responsible for the pulmonary interstitial changes and thus the reduced TLCO SB</w:t>
            </w:r>
          </w:p>
        </w:tc>
        <w:tc>
          <w:tcPr>
            <w:tcW w:w="2147" w:type="dxa"/>
          </w:tcPr>
          <w:p w14:paraId="5D38535F" w14:textId="3F3D9DC2" w:rsidR="00C33AB5" w:rsidRPr="00C33AB5" w:rsidRDefault="00C33AB5" w:rsidP="00C33AB5">
            <w:pPr>
              <w:rPr>
                <w:sz w:val="18"/>
                <w:szCs w:val="18"/>
              </w:rPr>
            </w:pPr>
            <w:r w:rsidRPr="00C33AB5">
              <w:rPr>
                <w:sz w:val="18"/>
                <w:szCs w:val="18"/>
              </w:rPr>
              <w:t>The percentage of subjects with abnormal results in PFT, TLCO SB, TLVO/VA, BGA, laboratory tests and MDCT did not differ significantly between both groups</w:t>
            </w:r>
          </w:p>
          <w:p w14:paraId="3ECC509E" w14:textId="77777777" w:rsidR="00A31851" w:rsidRDefault="00A31851" w:rsidP="00C33AB5">
            <w:pPr>
              <w:rPr>
                <w:sz w:val="18"/>
                <w:szCs w:val="18"/>
              </w:rPr>
            </w:pPr>
          </w:p>
          <w:p w14:paraId="54E33DCD" w14:textId="55C9EE6B" w:rsidR="00C33AB5" w:rsidRPr="00C33AB5" w:rsidRDefault="00C33AB5" w:rsidP="00C33AB5">
            <w:pPr>
              <w:rPr>
                <w:sz w:val="18"/>
                <w:szCs w:val="18"/>
              </w:rPr>
            </w:pPr>
            <w:r w:rsidRPr="00C33AB5">
              <w:rPr>
                <w:sz w:val="18"/>
                <w:szCs w:val="18"/>
              </w:rPr>
              <w:t>Associations with TLC (L) and FVC (%) were statistically insignificant in multivariate logistic regression for having respiratory symptoms</w:t>
            </w:r>
          </w:p>
        </w:tc>
        <w:tc>
          <w:tcPr>
            <w:tcW w:w="2384" w:type="dxa"/>
          </w:tcPr>
          <w:p w14:paraId="2CC6B698" w14:textId="77777777" w:rsidR="00C33AB5" w:rsidRPr="00C33AB5" w:rsidRDefault="00C33AB5" w:rsidP="00C33AB5">
            <w:pPr>
              <w:rPr>
                <w:b/>
                <w:sz w:val="18"/>
                <w:szCs w:val="18"/>
              </w:rPr>
            </w:pPr>
            <w:r w:rsidRPr="00C33AB5">
              <w:rPr>
                <w:b/>
                <w:sz w:val="18"/>
                <w:szCs w:val="18"/>
              </w:rPr>
              <w:t>Reduced tissue oxygen extraction</w:t>
            </w:r>
          </w:p>
        </w:tc>
      </w:tr>
      <w:tr w:rsidR="00C33AB5" w:rsidRPr="00C33AB5" w14:paraId="7BE18F92" w14:textId="77777777" w:rsidTr="006E2539">
        <w:tc>
          <w:tcPr>
            <w:tcW w:w="1293" w:type="dxa"/>
          </w:tcPr>
          <w:p w14:paraId="63839F93" w14:textId="2D032D7D" w:rsidR="00C33AB5" w:rsidRDefault="00C33AB5" w:rsidP="00C33AB5">
            <w:pPr>
              <w:rPr>
                <w:b/>
                <w:sz w:val="18"/>
                <w:szCs w:val="18"/>
              </w:rPr>
            </w:pPr>
            <w:proofErr w:type="spellStart"/>
            <w:r w:rsidRPr="00C33AB5">
              <w:rPr>
                <w:b/>
                <w:sz w:val="18"/>
                <w:szCs w:val="18"/>
              </w:rPr>
              <w:t>Durstenfeld</w:t>
            </w:r>
            <w:proofErr w:type="spellEnd"/>
            <w:r w:rsidRPr="00C33AB5">
              <w:rPr>
                <w:b/>
                <w:sz w:val="18"/>
                <w:szCs w:val="18"/>
              </w:rPr>
              <w:t xml:space="preserve"> 2022</w:t>
            </w:r>
          </w:p>
          <w:p w14:paraId="6DF4DD8A" w14:textId="56FF1F1E" w:rsidR="00E43CDC" w:rsidRPr="00E43CDC" w:rsidRDefault="00E43CDC" w:rsidP="00C33AB5">
            <w:pPr>
              <w:rPr>
                <w:b/>
                <w:i/>
                <w:iCs/>
                <w:sz w:val="18"/>
                <w:szCs w:val="18"/>
              </w:rPr>
            </w:pPr>
            <w:r w:rsidRPr="00E43CDC">
              <w:rPr>
                <w:b/>
                <w:i/>
                <w:iCs/>
                <w:sz w:val="18"/>
                <w:szCs w:val="18"/>
              </w:rPr>
              <w:t>(</w:t>
            </w:r>
            <w:r>
              <w:rPr>
                <w:b/>
                <w:i/>
                <w:iCs/>
                <w:sz w:val="18"/>
                <w:szCs w:val="18"/>
              </w:rPr>
              <w:t>A</w:t>
            </w:r>
            <w:r w:rsidRPr="00E43CDC">
              <w:rPr>
                <w:b/>
                <w:i/>
                <w:iCs/>
                <w:sz w:val="18"/>
                <w:szCs w:val="18"/>
              </w:rPr>
              <w:t>)</w:t>
            </w:r>
          </w:p>
          <w:p w14:paraId="4B8DA763" w14:textId="30A59D2F" w:rsidR="00C33AB5" w:rsidRPr="00C33AB5" w:rsidRDefault="00C33AB5" w:rsidP="00C33AB5">
            <w:pPr>
              <w:rPr>
                <w:i/>
                <w:sz w:val="18"/>
                <w:szCs w:val="18"/>
              </w:rPr>
            </w:pPr>
          </w:p>
        </w:tc>
        <w:tc>
          <w:tcPr>
            <w:tcW w:w="1537" w:type="dxa"/>
          </w:tcPr>
          <w:p w14:paraId="145B6AC4" w14:textId="77777777" w:rsidR="00C33AB5" w:rsidRPr="00C33AB5" w:rsidRDefault="00C33AB5" w:rsidP="00C33AB5">
            <w:pPr>
              <w:rPr>
                <w:sz w:val="18"/>
                <w:szCs w:val="18"/>
              </w:rPr>
            </w:pPr>
            <w:r w:rsidRPr="00C33AB5">
              <w:rPr>
                <w:sz w:val="18"/>
                <w:szCs w:val="18"/>
              </w:rPr>
              <w:t>102</w:t>
            </w:r>
          </w:p>
        </w:tc>
        <w:tc>
          <w:tcPr>
            <w:tcW w:w="1276" w:type="dxa"/>
          </w:tcPr>
          <w:p w14:paraId="121BA6F7" w14:textId="77777777" w:rsidR="00C33AB5" w:rsidRPr="00C33AB5" w:rsidRDefault="00C33AB5" w:rsidP="00C33AB5">
            <w:pPr>
              <w:rPr>
                <w:sz w:val="18"/>
                <w:szCs w:val="18"/>
              </w:rPr>
            </w:pPr>
            <w:r w:rsidRPr="00C33AB5">
              <w:rPr>
                <w:sz w:val="18"/>
                <w:szCs w:val="18"/>
              </w:rPr>
              <w:t>6</w:t>
            </w:r>
          </w:p>
        </w:tc>
        <w:tc>
          <w:tcPr>
            <w:tcW w:w="1418" w:type="dxa"/>
          </w:tcPr>
          <w:p w14:paraId="49E10954" w14:textId="77777777" w:rsidR="00C33AB5" w:rsidRPr="00C33AB5" w:rsidRDefault="00C33AB5" w:rsidP="00C33AB5">
            <w:pPr>
              <w:rPr>
                <w:sz w:val="18"/>
                <w:szCs w:val="18"/>
              </w:rPr>
            </w:pPr>
            <w:r w:rsidRPr="00C33AB5">
              <w:rPr>
                <w:sz w:val="18"/>
                <w:szCs w:val="18"/>
              </w:rPr>
              <w:t>41</w:t>
            </w:r>
          </w:p>
        </w:tc>
        <w:tc>
          <w:tcPr>
            <w:tcW w:w="992" w:type="dxa"/>
          </w:tcPr>
          <w:p w14:paraId="592FACD0" w14:textId="77777777" w:rsidR="00C33AB5" w:rsidRPr="00C33AB5" w:rsidRDefault="00C33AB5" w:rsidP="00C33AB5">
            <w:pPr>
              <w:rPr>
                <w:sz w:val="18"/>
                <w:szCs w:val="18"/>
              </w:rPr>
            </w:pPr>
            <w:r w:rsidRPr="00C33AB5">
              <w:rPr>
                <w:sz w:val="18"/>
                <w:szCs w:val="18"/>
              </w:rPr>
              <w:t>47</w:t>
            </w:r>
          </w:p>
        </w:tc>
        <w:tc>
          <w:tcPr>
            <w:tcW w:w="1276" w:type="dxa"/>
          </w:tcPr>
          <w:p w14:paraId="1505847A" w14:textId="77777777" w:rsidR="00C33AB5" w:rsidRPr="00C33AB5" w:rsidRDefault="00C33AB5" w:rsidP="00C33AB5">
            <w:pPr>
              <w:rPr>
                <w:sz w:val="18"/>
                <w:szCs w:val="18"/>
              </w:rPr>
            </w:pPr>
            <w:r w:rsidRPr="00C33AB5">
              <w:rPr>
                <w:sz w:val="18"/>
                <w:szCs w:val="18"/>
              </w:rPr>
              <w:t>13</w:t>
            </w:r>
          </w:p>
        </w:tc>
        <w:tc>
          <w:tcPr>
            <w:tcW w:w="1275" w:type="dxa"/>
          </w:tcPr>
          <w:p w14:paraId="0FB7F8CA" w14:textId="77777777" w:rsidR="00C33AB5" w:rsidRPr="00C33AB5" w:rsidRDefault="00C33AB5" w:rsidP="00C33AB5">
            <w:pPr>
              <w:rPr>
                <w:sz w:val="18"/>
                <w:szCs w:val="18"/>
              </w:rPr>
            </w:pPr>
            <w:r w:rsidRPr="00C33AB5">
              <w:rPr>
                <w:sz w:val="18"/>
                <w:szCs w:val="18"/>
              </w:rPr>
              <w:t>42</w:t>
            </w:r>
          </w:p>
        </w:tc>
        <w:tc>
          <w:tcPr>
            <w:tcW w:w="1134" w:type="dxa"/>
          </w:tcPr>
          <w:p w14:paraId="1FD02744" w14:textId="77777777" w:rsidR="00C33AB5" w:rsidRPr="00C33AB5" w:rsidRDefault="00C33AB5" w:rsidP="00C33AB5">
            <w:pPr>
              <w:rPr>
                <w:sz w:val="18"/>
                <w:szCs w:val="18"/>
              </w:rPr>
            </w:pPr>
            <w:r w:rsidRPr="00C33AB5">
              <w:rPr>
                <w:sz w:val="18"/>
                <w:szCs w:val="18"/>
              </w:rPr>
              <w:t>55</w:t>
            </w:r>
          </w:p>
        </w:tc>
        <w:tc>
          <w:tcPr>
            <w:tcW w:w="2552" w:type="dxa"/>
          </w:tcPr>
          <w:p w14:paraId="0F7F12EE" w14:textId="77777777" w:rsidR="00C33AB5" w:rsidRPr="00C33AB5" w:rsidRDefault="00C33AB5" w:rsidP="00C33AB5">
            <w:pPr>
              <w:rPr>
                <w:sz w:val="18"/>
                <w:szCs w:val="18"/>
              </w:rPr>
            </w:pPr>
            <w:r w:rsidRPr="00C33AB5">
              <w:rPr>
                <w:sz w:val="18"/>
                <w:szCs w:val="18"/>
              </w:rPr>
              <w:t>Individuals queried re. presence of 32 individual symptoms from the CDC list of COVID-19 symptoms and from the Patient Health Questionnaire Somatic Symptom Scale.</w:t>
            </w:r>
          </w:p>
        </w:tc>
        <w:tc>
          <w:tcPr>
            <w:tcW w:w="2551" w:type="dxa"/>
          </w:tcPr>
          <w:p w14:paraId="1905E2EB" w14:textId="77777777" w:rsidR="00C33AB5" w:rsidRPr="00C33AB5" w:rsidRDefault="00C33AB5" w:rsidP="00C33AB5">
            <w:pPr>
              <w:rPr>
                <w:sz w:val="18"/>
                <w:szCs w:val="18"/>
              </w:rPr>
            </w:pPr>
            <w:r w:rsidRPr="00C33AB5">
              <w:rPr>
                <w:sz w:val="18"/>
                <w:szCs w:val="18"/>
              </w:rPr>
              <w:t>- Echocardiograms</w:t>
            </w:r>
          </w:p>
          <w:p w14:paraId="11DF1C87" w14:textId="77777777" w:rsidR="00C33AB5" w:rsidRPr="00C33AB5" w:rsidRDefault="00C33AB5" w:rsidP="00C33AB5">
            <w:pPr>
              <w:rPr>
                <w:sz w:val="18"/>
                <w:szCs w:val="18"/>
              </w:rPr>
            </w:pPr>
            <w:r w:rsidRPr="00C33AB5">
              <w:rPr>
                <w:sz w:val="18"/>
                <w:szCs w:val="18"/>
              </w:rPr>
              <w:t>- Troponin I</w:t>
            </w:r>
          </w:p>
          <w:p w14:paraId="375621A3" w14:textId="77777777" w:rsidR="00C33AB5" w:rsidRPr="00C33AB5" w:rsidRDefault="00C33AB5" w:rsidP="00C33AB5">
            <w:pPr>
              <w:rPr>
                <w:sz w:val="18"/>
                <w:szCs w:val="18"/>
              </w:rPr>
            </w:pPr>
            <w:r w:rsidRPr="00C33AB5">
              <w:rPr>
                <w:sz w:val="18"/>
                <w:szCs w:val="18"/>
              </w:rPr>
              <w:t>- CRP</w:t>
            </w:r>
          </w:p>
          <w:p w14:paraId="7E5545B3" w14:textId="77777777" w:rsidR="00C33AB5" w:rsidRPr="00C33AB5" w:rsidRDefault="00C33AB5" w:rsidP="00C33AB5">
            <w:pPr>
              <w:rPr>
                <w:sz w:val="18"/>
                <w:szCs w:val="18"/>
              </w:rPr>
            </w:pPr>
            <w:r w:rsidRPr="00C33AB5">
              <w:rPr>
                <w:sz w:val="18"/>
                <w:szCs w:val="18"/>
              </w:rPr>
              <w:t>- NT-Pro-BNP</w:t>
            </w:r>
          </w:p>
          <w:p w14:paraId="285FDBEA" w14:textId="77777777" w:rsidR="00C33AB5" w:rsidRPr="00C33AB5" w:rsidRDefault="00C33AB5" w:rsidP="00C33AB5">
            <w:pPr>
              <w:rPr>
                <w:sz w:val="18"/>
                <w:szCs w:val="18"/>
              </w:rPr>
            </w:pPr>
            <w:r w:rsidRPr="00C33AB5">
              <w:rPr>
                <w:sz w:val="18"/>
                <w:szCs w:val="18"/>
              </w:rPr>
              <w:t>- IL-6</w:t>
            </w:r>
          </w:p>
          <w:p w14:paraId="00846B77" w14:textId="77777777" w:rsidR="00C33AB5" w:rsidRPr="00C33AB5" w:rsidRDefault="00C33AB5" w:rsidP="00C33AB5">
            <w:pPr>
              <w:rPr>
                <w:sz w:val="18"/>
                <w:szCs w:val="18"/>
              </w:rPr>
            </w:pPr>
            <w:r w:rsidRPr="00C33AB5">
              <w:rPr>
                <w:sz w:val="18"/>
                <w:szCs w:val="18"/>
              </w:rPr>
              <w:t>- IL-10</w:t>
            </w:r>
          </w:p>
          <w:p w14:paraId="731B6455" w14:textId="77777777" w:rsidR="00C33AB5" w:rsidRPr="00C33AB5" w:rsidRDefault="00C33AB5" w:rsidP="00C33AB5">
            <w:pPr>
              <w:rPr>
                <w:sz w:val="18"/>
                <w:szCs w:val="18"/>
              </w:rPr>
            </w:pPr>
            <w:r w:rsidRPr="00C33AB5">
              <w:rPr>
                <w:sz w:val="18"/>
                <w:szCs w:val="18"/>
              </w:rPr>
              <w:t>- IFN-gamma</w:t>
            </w:r>
          </w:p>
          <w:p w14:paraId="7CE5023E" w14:textId="77777777" w:rsidR="00C33AB5" w:rsidRPr="00C33AB5" w:rsidRDefault="00C33AB5" w:rsidP="00C33AB5">
            <w:pPr>
              <w:rPr>
                <w:sz w:val="18"/>
                <w:szCs w:val="18"/>
              </w:rPr>
            </w:pPr>
            <w:r w:rsidRPr="00C33AB5">
              <w:rPr>
                <w:sz w:val="18"/>
                <w:szCs w:val="18"/>
              </w:rPr>
              <w:t xml:space="preserve">- TNF-alpha </w:t>
            </w:r>
          </w:p>
          <w:p w14:paraId="78940985" w14:textId="77777777" w:rsidR="00C33AB5" w:rsidRPr="00C33AB5" w:rsidRDefault="00C33AB5" w:rsidP="00C33AB5">
            <w:pPr>
              <w:rPr>
                <w:sz w:val="18"/>
                <w:szCs w:val="18"/>
              </w:rPr>
            </w:pPr>
            <w:r w:rsidRPr="00C33AB5">
              <w:rPr>
                <w:sz w:val="18"/>
                <w:szCs w:val="18"/>
              </w:rPr>
              <w:t>- RBD IgG</w:t>
            </w:r>
          </w:p>
        </w:tc>
        <w:tc>
          <w:tcPr>
            <w:tcW w:w="2835" w:type="dxa"/>
          </w:tcPr>
          <w:p w14:paraId="623E1D0A" w14:textId="77777777" w:rsidR="00C33AB5" w:rsidRPr="00C33AB5" w:rsidRDefault="00C33AB5" w:rsidP="00C33AB5">
            <w:pPr>
              <w:numPr>
                <w:ilvl w:val="0"/>
                <w:numId w:val="11"/>
              </w:numPr>
              <w:rPr>
                <w:sz w:val="18"/>
                <w:szCs w:val="18"/>
              </w:rPr>
            </w:pPr>
            <w:r w:rsidRPr="00C33AB5">
              <w:rPr>
                <w:sz w:val="18"/>
                <w:szCs w:val="18"/>
              </w:rPr>
              <w:t>Minor echocardiographic findings - 4/47 pericardial effusion</w:t>
            </w:r>
          </w:p>
          <w:p w14:paraId="03ECEDDD" w14:textId="77777777" w:rsidR="00C33AB5" w:rsidRPr="00C33AB5" w:rsidRDefault="00C33AB5" w:rsidP="00C33AB5">
            <w:pPr>
              <w:numPr>
                <w:ilvl w:val="0"/>
                <w:numId w:val="11"/>
              </w:numPr>
              <w:rPr>
                <w:sz w:val="18"/>
                <w:szCs w:val="18"/>
              </w:rPr>
            </w:pPr>
            <w:r w:rsidRPr="00C33AB5">
              <w:rPr>
                <w:sz w:val="18"/>
                <w:szCs w:val="18"/>
              </w:rPr>
              <w:t>1 with myocarditis</w:t>
            </w:r>
          </w:p>
          <w:p w14:paraId="336DF9F9" w14:textId="77777777" w:rsidR="00C33AB5" w:rsidRPr="00C33AB5" w:rsidRDefault="00C33AB5" w:rsidP="00C33AB5">
            <w:pPr>
              <w:numPr>
                <w:ilvl w:val="0"/>
                <w:numId w:val="11"/>
              </w:numPr>
              <w:rPr>
                <w:sz w:val="18"/>
                <w:szCs w:val="18"/>
              </w:rPr>
            </w:pPr>
            <w:r w:rsidRPr="00C33AB5">
              <w:rPr>
                <w:sz w:val="18"/>
                <w:szCs w:val="18"/>
              </w:rPr>
              <w:t>Raised CRP more frequent in LC group</w:t>
            </w:r>
          </w:p>
          <w:p w14:paraId="1D1B9243" w14:textId="77777777" w:rsidR="00C33AB5" w:rsidRPr="00C33AB5" w:rsidRDefault="00C33AB5" w:rsidP="00C33AB5">
            <w:pPr>
              <w:numPr>
                <w:ilvl w:val="0"/>
                <w:numId w:val="11"/>
              </w:numPr>
              <w:rPr>
                <w:sz w:val="18"/>
                <w:szCs w:val="18"/>
              </w:rPr>
            </w:pPr>
            <w:r w:rsidRPr="00C33AB5">
              <w:rPr>
                <w:sz w:val="18"/>
                <w:szCs w:val="18"/>
              </w:rPr>
              <w:t>RBD Ig- G levels higher in LC</w:t>
            </w:r>
          </w:p>
        </w:tc>
        <w:tc>
          <w:tcPr>
            <w:tcW w:w="2147" w:type="dxa"/>
          </w:tcPr>
          <w:p w14:paraId="45C6CEC9" w14:textId="77495141" w:rsidR="00C33AB5" w:rsidRDefault="00C33AB5" w:rsidP="00C33AB5">
            <w:pPr>
              <w:rPr>
                <w:sz w:val="18"/>
                <w:szCs w:val="18"/>
              </w:rPr>
            </w:pPr>
            <w:r w:rsidRPr="00C33AB5">
              <w:rPr>
                <w:sz w:val="18"/>
                <w:szCs w:val="18"/>
              </w:rPr>
              <w:t>Echocardiography and cardiac MRI essentially normal</w:t>
            </w:r>
          </w:p>
          <w:p w14:paraId="52BF196E" w14:textId="77777777" w:rsidR="00A31851" w:rsidRPr="00C33AB5" w:rsidRDefault="00A31851" w:rsidP="00C33AB5">
            <w:pPr>
              <w:rPr>
                <w:sz w:val="18"/>
                <w:szCs w:val="18"/>
              </w:rPr>
            </w:pPr>
          </w:p>
          <w:p w14:paraId="76F7C291" w14:textId="083F83AE" w:rsidR="00C33AB5" w:rsidRPr="00C33AB5" w:rsidRDefault="00C33AB5" w:rsidP="00C33AB5">
            <w:pPr>
              <w:rPr>
                <w:sz w:val="18"/>
                <w:szCs w:val="18"/>
              </w:rPr>
            </w:pPr>
            <w:r w:rsidRPr="00C33AB5">
              <w:rPr>
                <w:sz w:val="18"/>
                <w:szCs w:val="18"/>
              </w:rPr>
              <w:t>Troponin and TNF-alpha no difference</w:t>
            </w:r>
          </w:p>
        </w:tc>
        <w:tc>
          <w:tcPr>
            <w:tcW w:w="2384" w:type="dxa"/>
          </w:tcPr>
          <w:p w14:paraId="19F034CE" w14:textId="77777777" w:rsidR="00C33AB5" w:rsidRPr="00C33AB5" w:rsidRDefault="00C33AB5" w:rsidP="00C33AB5">
            <w:pPr>
              <w:rPr>
                <w:b/>
                <w:sz w:val="18"/>
                <w:szCs w:val="18"/>
              </w:rPr>
            </w:pPr>
            <w:r w:rsidRPr="00C33AB5">
              <w:rPr>
                <w:b/>
                <w:sz w:val="18"/>
                <w:szCs w:val="18"/>
              </w:rPr>
              <w:t>Viral persistence</w:t>
            </w:r>
          </w:p>
          <w:p w14:paraId="2F268DB1" w14:textId="77777777" w:rsidR="00C33AB5" w:rsidRPr="00C33AB5" w:rsidRDefault="00C33AB5" w:rsidP="00C33AB5">
            <w:pPr>
              <w:rPr>
                <w:b/>
                <w:sz w:val="18"/>
                <w:szCs w:val="18"/>
              </w:rPr>
            </w:pPr>
          </w:p>
          <w:p w14:paraId="75168462" w14:textId="77777777" w:rsidR="00C33AB5" w:rsidRPr="00C33AB5" w:rsidRDefault="00C33AB5" w:rsidP="00C33AB5">
            <w:pPr>
              <w:rPr>
                <w:b/>
                <w:sz w:val="18"/>
                <w:szCs w:val="18"/>
              </w:rPr>
            </w:pPr>
            <w:r w:rsidRPr="00C33AB5">
              <w:rPr>
                <w:b/>
                <w:sz w:val="18"/>
                <w:szCs w:val="18"/>
              </w:rPr>
              <w:t>Immunological disturbance (including inflammation)</w:t>
            </w:r>
          </w:p>
        </w:tc>
      </w:tr>
      <w:tr w:rsidR="00C33AB5" w:rsidRPr="00C33AB5" w14:paraId="0A2411D9" w14:textId="77777777" w:rsidTr="006E2539">
        <w:tc>
          <w:tcPr>
            <w:tcW w:w="1293" w:type="dxa"/>
          </w:tcPr>
          <w:p w14:paraId="28EA3DC3" w14:textId="77777777" w:rsidR="00C33AB5" w:rsidRDefault="00C33AB5" w:rsidP="00C33AB5">
            <w:pPr>
              <w:rPr>
                <w:b/>
                <w:sz w:val="18"/>
                <w:szCs w:val="18"/>
              </w:rPr>
            </w:pPr>
            <w:r w:rsidRPr="00C33AB5">
              <w:rPr>
                <w:b/>
                <w:sz w:val="18"/>
                <w:szCs w:val="18"/>
              </w:rPr>
              <w:t>Peluso 2022</w:t>
            </w:r>
          </w:p>
          <w:p w14:paraId="174DCA81" w14:textId="1D5D899F" w:rsidR="000F3914" w:rsidRPr="000F3914" w:rsidRDefault="000F3914" w:rsidP="00C33AB5">
            <w:pPr>
              <w:rPr>
                <w:b/>
                <w:i/>
                <w:iCs/>
                <w:sz w:val="18"/>
                <w:szCs w:val="18"/>
              </w:rPr>
            </w:pPr>
            <w:r w:rsidRPr="000F3914">
              <w:rPr>
                <w:b/>
                <w:i/>
                <w:iCs/>
                <w:sz w:val="18"/>
                <w:szCs w:val="18"/>
              </w:rPr>
              <w:t>(A)</w:t>
            </w:r>
          </w:p>
        </w:tc>
        <w:tc>
          <w:tcPr>
            <w:tcW w:w="1537" w:type="dxa"/>
          </w:tcPr>
          <w:p w14:paraId="1E5E7116" w14:textId="77777777" w:rsidR="00C33AB5" w:rsidRPr="00C33AB5" w:rsidRDefault="00C33AB5" w:rsidP="00C33AB5">
            <w:pPr>
              <w:rPr>
                <w:sz w:val="18"/>
                <w:szCs w:val="18"/>
              </w:rPr>
            </w:pPr>
            <w:r w:rsidRPr="00C33AB5">
              <w:rPr>
                <w:sz w:val="18"/>
                <w:szCs w:val="18"/>
              </w:rPr>
              <w:t>121</w:t>
            </w:r>
          </w:p>
        </w:tc>
        <w:tc>
          <w:tcPr>
            <w:tcW w:w="1276" w:type="dxa"/>
          </w:tcPr>
          <w:p w14:paraId="282511A4" w14:textId="77777777" w:rsidR="00C33AB5" w:rsidRPr="00C33AB5" w:rsidRDefault="00C33AB5" w:rsidP="00C33AB5">
            <w:pPr>
              <w:rPr>
                <w:sz w:val="18"/>
                <w:szCs w:val="18"/>
              </w:rPr>
            </w:pPr>
            <w:r w:rsidRPr="00C33AB5">
              <w:rPr>
                <w:sz w:val="18"/>
                <w:szCs w:val="18"/>
              </w:rPr>
              <w:t>13</w:t>
            </w:r>
          </w:p>
        </w:tc>
        <w:tc>
          <w:tcPr>
            <w:tcW w:w="1418" w:type="dxa"/>
          </w:tcPr>
          <w:p w14:paraId="31228058" w14:textId="77777777" w:rsidR="00C33AB5" w:rsidRPr="00C33AB5" w:rsidRDefault="00C33AB5" w:rsidP="00C33AB5">
            <w:pPr>
              <w:rPr>
                <w:sz w:val="18"/>
                <w:szCs w:val="18"/>
              </w:rPr>
            </w:pPr>
            <w:r w:rsidRPr="00C33AB5">
              <w:rPr>
                <w:sz w:val="18"/>
                <w:szCs w:val="18"/>
              </w:rPr>
              <w:t>39</w:t>
            </w:r>
          </w:p>
        </w:tc>
        <w:tc>
          <w:tcPr>
            <w:tcW w:w="992" w:type="dxa"/>
          </w:tcPr>
          <w:p w14:paraId="13A2798D" w14:textId="77777777" w:rsidR="00C33AB5" w:rsidRPr="00C33AB5" w:rsidRDefault="00C33AB5" w:rsidP="00C33AB5">
            <w:pPr>
              <w:rPr>
                <w:sz w:val="18"/>
                <w:szCs w:val="18"/>
              </w:rPr>
            </w:pPr>
            <w:r w:rsidRPr="00C33AB5">
              <w:rPr>
                <w:sz w:val="18"/>
                <w:szCs w:val="18"/>
              </w:rPr>
              <w:t>52</w:t>
            </w:r>
          </w:p>
        </w:tc>
        <w:tc>
          <w:tcPr>
            <w:tcW w:w="1276" w:type="dxa"/>
          </w:tcPr>
          <w:p w14:paraId="5B1DD7EF" w14:textId="77777777" w:rsidR="00C33AB5" w:rsidRPr="00C33AB5" w:rsidRDefault="00C33AB5" w:rsidP="00C33AB5">
            <w:pPr>
              <w:rPr>
                <w:sz w:val="18"/>
                <w:szCs w:val="18"/>
              </w:rPr>
            </w:pPr>
            <w:r w:rsidRPr="00C33AB5">
              <w:rPr>
                <w:sz w:val="18"/>
                <w:szCs w:val="18"/>
              </w:rPr>
              <w:t>14</w:t>
            </w:r>
          </w:p>
        </w:tc>
        <w:tc>
          <w:tcPr>
            <w:tcW w:w="1275" w:type="dxa"/>
          </w:tcPr>
          <w:p w14:paraId="22F1D121" w14:textId="77777777" w:rsidR="00C33AB5" w:rsidRPr="00C33AB5" w:rsidRDefault="00C33AB5" w:rsidP="00C33AB5">
            <w:pPr>
              <w:rPr>
                <w:sz w:val="18"/>
                <w:szCs w:val="18"/>
              </w:rPr>
            </w:pPr>
            <w:r w:rsidRPr="00C33AB5">
              <w:rPr>
                <w:sz w:val="18"/>
                <w:szCs w:val="18"/>
              </w:rPr>
              <w:t>55</w:t>
            </w:r>
          </w:p>
        </w:tc>
        <w:tc>
          <w:tcPr>
            <w:tcW w:w="1134" w:type="dxa"/>
          </w:tcPr>
          <w:p w14:paraId="31F0A8A5" w14:textId="77777777" w:rsidR="00C33AB5" w:rsidRPr="00C33AB5" w:rsidRDefault="00C33AB5" w:rsidP="00C33AB5">
            <w:pPr>
              <w:rPr>
                <w:sz w:val="18"/>
                <w:szCs w:val="18"/>
              </w:rPr>
            </w:pPr>
            <w:r w:rsidRPr="00C33AB5">
              <w:rPr>
                <w:sz w:val="18"/>
                <w:szCs w:val="18"/>
              </w:rPr>
              <w:t>69</w:t>
            </w:r>
          </w:p>
        </w:tc>
        <w:tc>
          <w:tcPr>
            <w:tcW w:w="2552" w:type="dxa"/>
          </w:tcPr>
          <w:p w14:paraId="78828A9E" w14:textId="77777777" w:rsidR="00C33AB5" w:rsidRPr="00C33AB5" w:rsidRDefault="00C33AB5" w:rsidP="00C33AB5">
            <w:pPr>
              <w:rPr>
                <w:sz w:val="18"/>
                <w:szCs w:val="18"/>
              </w:rPr>
            </w:pPr>
            <w:r w:rsidRPr="00C33AB5">
              <w:rPr>
                <w:sz w:val="18"/>
                <w:szCs w:val="18"/>
              </w:rPr>
              <w:t xml:space="preserve">Memory/concentration </w:t>
            </w:r>
            <w:proofErr w:type="spellStart"/>
            <w:r w:rsidRPr="00C33AB5">
              <w:rPr>
                <w:sz w:val="18"/>
                <w:szCs w:val="18"/>
              </w:rPr>
              <w:t>issues,headache</w:t>
            </w:r>
            <w:proofErr w:type="spellEnd"/>
            <w:r w:rsidRPr="00C33AB5">
              <w:rPr>
                <w:sz w:val="18"/>
                <w:szCs w:val="18"/>
              </w:rPr>
              <w:t>, vision problems, dizziness, and balance issues.</w:t>
            </w:r>
          </w:p>
        </w:tc>
        <w:tc>
          <w:tcPr>
            <w:tcW w:w="2551" w:type="dxa"/>
          </w:tcPr>
          <w:p w14:paraId="430CD6F2" w14:textId="77777777" w:rsidR="00C33AB5" w:rsidRPr="00C33AB5" w:rsidRDefault="00C33AB5" w:rsidP="00C33AB5">
            <w:pPr>
              <w:rPr>
                <w:sz w:val="18"/>
                <w:szCs w:val="18"/>
              </w:rPr>
            </w:pPr>
            <w:r w:rsidRPr="00C33AB5">
              <w:rPr>
                <w:sz w:val="18"/>
                <w:szCs w:val="18"/>
              </w:rPr>
              <w:t>- Markers of neurologic injury (</w:t>
            </w:r>
            <w:proofErr w:type="spellStart"/>
            <w:r w:rsidRPr="00C33AB5">
              <w:rPr>
                <w:sz w:val="18"/>
                <w:szCs w:val="18"/>
              </w:rPr>
              <w:t>glialfibrillary</w:t>
            </w:r>
            <w:proofErr w:type="spellEnd"/>
            <w:r w:rsidRPr="00C33AB5">
              <w:rPr>
                <w:sz w:val="18"/>
                <w:szCs w:val="18"/>
              </w:rPr>
              <w:t xml:space="preserve"> acidic protein [GFAP], </w:t>
            </w:r>
            <w:proofErr w:type="spellStart"/>
            <w:r w:rsidRPr="00C33AB5">
              <w:rPr>
                <w:sz w:val="18"/>
                <w:szCs w:val="18"/>
              </w:rPr>
              <w:t>neurofila-ment</w:t>
            </w:r>
            <w:proofErr w:type="spellEnd"/>
            <w:r w:rsidRPr="00C33AB5">
              <w:rPr>
                <w:sz w:val="18"/>
                <w:szCs w:val="18"/>
              </w:rPr>
              <w:t xml:space="preserve"> light chain [</w:t>
            </w:r>
            <w:proofErr w:type="spellStart"/>
            <w:r w:rsidRPr="00C33AB5">
              <w:rPr>
                <w:sz w:val="18"/>
                <w:szCs w:val="18"/>
              </w:rPr>
              <w:t>NfL</w:t>
            </w:r>
            <w:proofErr w:type="spellEnd"/>
            <w:r w:rsidRPr="00C33AB5">
              <w:rPr>
                <w:sz w:val="18"/>
                <w:szCs w:val="18"/>
              </w:rPr>
              <w:t>])</w:t>
            </w:r>
          </w:p>
          <w:p w14:paraId="5E9ECC04" w14:textId="77777777" w:rsidR="00C33AB5" w:rsidRPr="00C33AB5" w:rsidRDefault="00C33AB5" w:rsidP="00C33AB5">
            <w:pPr>
              <w:rPr>
                <w:sz w:val="18"/>
                <w:szCs w:val="18"/>
              </w:rPr>
            </w:pPr>
            <w:r w:rsidRPr="00C33AB5">
              <w:rPr>
                <w:sz w:val="18"/>
                <w:szCs w:val="18"/>
              </w:rPr>
              <w:t xml:space="preserve">- Soluble markers of inflammation </w:t>
            </w:r>
          </w:p>
          <w:p w14:paraId="0D05A7F2" w14:textId="77777777" w:rsidR="00C33AB5" w:rsidRPr="00C33AB5" w:rsidRDefault="00C33AB5" w:rsidP="00C33AB5">
            <w:pPr>
              <w:rPr>
                <w:sz w:val="18"/>
                <w:szCs w:val="18"/>
              </w:rPr>
            </w:pPr>
            <w:r w:rsidRPr="00C33AB5">
              <w:rPr>
                <w:sz w:val="18"/>
                <w:szCs w:val="18"/>
              </w:rPr>
              <w:t xml:space="preserve">- Cytokine 3-PlexA, IL-6, IL-10, </w:t>
            </w:r>
            <w:proofErr w:type="spellStart"/>
            <w:r w:rsidRPr="00C33AB5">
              <w:rPr>
                <w:sz w:val="18"/>
                <w:szCs w:val="18"/>
              </w:rPr>
              <w:t>TNf</w:t>
            </w:r>
            <w:proofErr w:type="spellEnd"/>
            <w:r w:rsidRPr="00C33AB5">
              <w:rPr>
                <w:sz w:val="18"/>
                <w:szCs w:val="18"/>
              </w:rPr>
              <w:t xml:space="preserve">-α, IFN-y, IP-10, </w:t>
            </w:r>
          </w:p>
          <w:p w14:paraId="2D08B75F" w14:textId="77777777" w:rsidR="00C33AB5" w:rsidRPr="00C33AB5" w:rsidRDefault="00C33AB5" w:rsidP="00C33AB5">
            <w:pPr>
              <w:rPr>
                <w:sz w:val="18"/>
                <w:szCs w:val="18"/>
              </w:rPr>
            </w:pPr>
            <w:r w:rsidRPr="00C33AB5">
              <w:rPr>
                <w:sz w:val="18"/>
                <w:szCs w:val="18"/>
              </w:rPr>
              <w:t>- monocyte chemo attractant protein 1 [MCP-1])</w:t>
            </w:r>
          </w:p>
          <w:p w14:paraId="426F83CA" w14:textId="77777777" w:rsidR="00C33AB5" w:rsidRPr="00C33AB5" w:rsidRDefault="00C33AB5" w:rsidP="00C33AB5">
            <w:pPr>
              <w:rPr>
                <w:sz w:val="18"/>
                <w:szCs w:val="18"/>
              </w:rPr>
            </w:pPr>
            <w:r w:rsidRPr="00C33AB5">
              <w:rPr>
                <w:sz w:val="18"/>
                <w:szCs w:val="18"/>
              </w:rPr>
              <w:t>- SARS-CoV-2 receptor-binding</w:t>
            </w:r>
          </w:p>
        </w:tc>
        <w:tc>
          <w:tcPr>
            <w:tcW w:w="2835" w:type="dxa"/>
          </w:tcPr>
          <w:p w14:paraId="4B1FB2C6" w14:textId="77777777" w:rsidR="00C33AB5" w:rsidRPr="00C33AB5" w:rsidRDefault="00C33AB5" w:rsidP="00C33AB5">
            <w:pPr>
              <w:rPr>
                <w:sz w:val="18"/>
                <w:szCs w:val="18"/>
              </w:rPr>
            </w:pPr>
            <w:r w:rsidRPr="00C33AB5">
              <w:rPr>
                <w:sz w:val="18"/>
                <w:szCs w:val="18"/>
              </w:rPr>
              <w:t>Those who went on to report CNS LC had:</w:t>
            </w:r>
          </w:p>
          <w:p w14:paraId="1A1A4055" w14:textId="77777777" w:rsidR="00C33AB5" w:rsidRPr="00C33AB5" w:rsidRDefault="00C33AB5" w:rsidP="00C33AB5">
            <w:pPr>
              <w:numPr>
                <w:ilvl w:val="0"/>
                <w:numId w:val="12"/>
              </w:numPr>
              <w:rPr>
                <w:sz w:val="18"/>
                <w:szCs w:val="18"/>
              </w:rPr>
            </w:pPr>
            <w:r w:rsidRPr="00C33AB5">
              <w:rPr>
                <w:sz w:val="18"/>
                <w:szCs w:val="18"/>
              </w:rPr>
              <w:t xml:space="preserve">significantly higher levels of: </w:t>
            </w:r>
          </w:p>
          <w:p w14:paraId="7C22ADA7" w14:textId="77777777" w:rsidR="00C33AB5" w:rsidRPr="00C33AB5" w:rsidRDefault="00C33AB5" w:rsidP="00C33AB5">
            <w:pPr>
              <w:numPr>
                <w:ilvl w:val="0"/>
                <w:numId w:val="13"/>
              </w:numPr>
              <w:rPr>
                <w:sz w:val="18"/>
                <w:szCs w:val="18"/>
              </w:rPr>
            </w:pPr>
            <w:r w:rsidRPr="00C33AB5">
              <w:rPr>
                <w:sz w:val="18"/>
                <w:szCs w:val="18"/>
              </w:rPr>
              <w:t>GFAP (1.3-fold higher mean ratio)</w:t>
            </w:r>
          </w:p>
          <w:p w14:paraId="596CE963" w14:textId="77777777" w:rsidR="00C33AB5" w:rsidRPr="00C33AB5" w:rsidRDefault="00C33AB5" w:rsidP="00C33AB5">
            <w:pPr>
              <w:numPr>
                <w:ilvl w:val="0"/>
                <w:numId w:val="12"/>
              </w:numPr>
              <w:rPr>
                <w:sz w:val="18"/>
                <w:szCs w:val="18"/>
              </w:rPr>
            </w:pPr>
            <w:r w:rsidRPr="00C33AB5">
              <w:rPr>
                <w:sz w:val="18"/>
                <w:szCs w:val="18"/>
              </w:rPr>
              <w:t>higher levels of:</w:t>
            </w:r>
          </w:p>
          <w:p w14:paraId="42424F69" w14:textId="77777777" w:rsidR="00C33AB5" w:rsidRPr="00C33AB5" w:rsidRDefault="00C33AB5" w:rsidP="00C33AB5">
            <w:pPr>
              <w:numPr>
                <w:ilvl w:val="0"/>
                <w:numId w:val="13"/>
              </w:numPr>
              <w:rPr>
                <w:sz w:val="18"/>
                <w:szCs w:val="18"/>
              </w:rPr>
            </w:pPr>
            <w:r w:rsidRPr="00C33AB5">
              <w:rPr>
                <w:sz w:val="18"/>
                <w:szCs w:val="18"/>
              </w:rPr>
              <w:t>cytokines IL-6 (1.48-fold higher mean ratio)</w:t>
            </w:r>
          </w:p>
          <w:p w14:paraId="04ED3DD3" w14:textId="77777777" w:rsidR="00C33AB5" w:rsidRPr="00C33AB5" w:rsidRDefault="00C33AB5" w:rsidP="00C33AB5">
            <w:pPr>
              <w:numPr>
                <w:ilvl w:val="0"/>
                <w:numId w:val="13"/>
              </w:numPr>
              <w:rPr>
                <w:sz w:val="18"/>
                <w:szCs w:val="18"/>
              </w:rPr>
            </w:pPr>
            <w:r w:rsidRPr="00C33AB5">
              <w:rPr>
                <w:sz w:val="18"/>
                <w:szCs w:val="18"/>
              </w:rPr>
              <w:t xml:space="preserve">TNF-α (1.19-fold higher mean ratio) </w:t>
            </w:r>
          </w:p>
          <w:p w14:paraId="1C69707E" w14:textId="77777777" w:rsidR="00C33AB5" w:rsidRPr="00C33AB5" w:rsidRDefault="00C33AB5" w:rsidP="00C33AB5">
            <w:pPr>
              <w:numPr>
                <w:ilvl w:val="0"/>
                <w:numId w:val="13"/>
              </w:numPr>
              <w:rPr>
                <w:sz w:val="18"/>
                <w:szCs w:val="18"/>
              </w:rPr>
            </w:pPr>
            <w:r w:rsidRPr="00C33AB5">
              <w:rPr>
                <w:sz w:val="18"/>
                <w:szCs w:val="18"/>
              </w:rPr>
              <w:t>chemokine MCP-1 (1.19-fold higher mean ratio)</w:t>
            </w:r>
          </w:p>
        </w:tc>
        <w:tc>
          <w:tcPr>
            <w:tcW w:w="2147" w:type="dxa"/>
          </w:tcPr>
          <w:p w14:paraId="140D4507" w14:textId="07AB6136" w:rsidR="00C33AB5" w:rsidRPr="00C33AB5" w:rsidRDefault="00C33AB5" w:rsidP="00C33AB5">
            <w:pPr>
              <w:rPr>
                <w:sz w:val="18"/>
                <w:szCs w:val="18"/>
              </w:rPr>
            </w:pPr>
            <w:r w:rsidRPr="00C33AB5">
              <w:rPr>
                <w:sz w:val="18"/>
                <w:szCs w:val="18"/>
              </w:rPr>
              <w:t>No differences in levels of markers at either recovery time point between those with and without prior CNS symptoms during acute infection</w:t>
            </w:r>
          </w:p>
        </w:tc>
        <w:tc>
          <w:tcPr>
            <w:tcW w:w="2384" w:type="dxa"/>
          </w:tcPr>
          <w:p w14:paraId="5C1DDA4F" w14:textId="77777777" w:rsidR="00C33AB5" w:rsidRPr="00C33AB5" w:rsidRDefault="00C33AB5" w:rsidP="00C33AB5">
            <w:pPr>
              <w:rPr>
                <w:b/>
                <w:sz w:val="18"/>
                <w:szCs w:val="18"/>
              </w:rPr>
            </w:pPr>
            <w:r w:rsidRPr="00C33AB5">
              <w:rPr>
                <w:b/>
                <w:sz w:val="18"/>
                <w:szCs w:val="18"/>
              </w:rPr>
              <w:t>Immunological disturbance (including inflammation)</w:t>
            </w:r>
          </w:p>
          <w:p w14:paraId="004CEE75" w14:textId="77777777" w:rsidR="00C33AB5" w:rsidRPr="00C33AB5" w:rsidRDefault="00C33AB5" w:rsidP="00C33AB5">
            <w:pPr>
              <w:rPr>
                <w:b/>
                <w:sz w:val="18"/>
                <w:szCs w:val="18"/>
              </w:rPr>
            </w:pPr>
          </w:p>
          <w:p w14:paraId="2264A53E" w14:textId="77777777" w:rsidR="00C33AB5" w:rsidRPr="00C33AB5" w:rsidRDefault="00C33AB5" w:rsidP="00C33AB5">
            <w:pPr>
              <w:rPr>
                <w:b/>
                <w:sz w:val="18"/>
                <w:szCs w:val="18"/>
              </w:rPr>
            </w:pPr>
            <w:r w:rsidRPr="00C33AB5">
              <w:rPr>
                <w:b/>
                <w:sz w:val="18"/>
                <w:szCs w:val="18"/>
              </w:rPr>
              <w:t>Neuropathology</w:t>
            </w:r>
          </w:p>
        </w:tc>
      </w:tr>
      <w:tr w:rsidR="00C33AB5" w:rsidRPr="00C33AB5" w14:paraId="739D1775" w14:textId="77777777" w:rsidTr="006E2539">
        <w:tc>
          <w:tcPr>
            <w:tcW w:w="1293" w:type="dxa"/>
          </w:tcPr>
          <w:p w14:paraId="24CD56EC" w14:textId="77777777" w:rsidR="00C33AB5" w:rsidRPr="00C33AB5" w:rsidRDefault="00C33AB5" w:rsidP="00C33AB5">
            <w:pPr>
              <w:rPr>
                <w:b/>
                <w:sz w:val="18"/>
                <w:szCs w:val="18"/>
              </w:rPr>
            </w:pPr>
            <w:r w:rsidRPr="00C33AB5">
              <w:rPr>
                <w:b/>
                <w:sz w:val="18"/>
                <w:szCs w:val="18"/>
              </w:rPr>
              <w:t>Singh 2021</w:t>
            </w:r>
          </w:p>
        </w:tc>
        <w:tc>
          <w:tcPr>
            <w:tcW w:w="1537" w:type="dxa"/>
          </w:tcPr>
          <w:p w14:paraId="748C7233" w14:textId="77777777" w:rsidR="00C33AB5" w:rsidRPr="00C33AB5" w:rsidRDefault="00C33AB5" w:rsidP="00C33AB5">
            <w:pPr>
              <w:rPr>
                <w:sz w:val="18"/>
                <w:szCs w:val="18"/>
              </w:rPr>
            </w:pPr>
            <w:r w:rsidRPr="00C33AB5">
              <w:rPr>
                <w:sz w:val="18"/>
                <w:szCs w:val="18"/>
              </w:rPr>
              <w:t>20</w:t>
            </w:r>
          </w:p>
        </w:tc>
        <w:tc>
          <w:tcPr>
            <w:tcW w:w="1276" w:type="dxa"/>
          </w:tcPr>
          <w:p w14:paraId="4B05FFE5" w14:textId="77777777" w:rsidR="00C33AB5" w:rsidRPr="00C33AB5" w:rsidRDefault="00C33AB5" w:rsidP="00C33AB5">
            <w:pPr>
              <w:rPr>
                <w:sz w:val="18"/>
                <w:szCs w:val="18"/>
              </w:rPr>
            </w:pPr>
            <w:r w:rsidRPr="00C33AB5">
              <w:rPr>
                <w:sz w:val="18"/>
                <w:szCs w:val="18"/>
              </w:rPr>
              <w:t>1</w:t>
            </w:r>
          </w:p>
        </w:tc>
        <w:tc>
          <w:tcPr>
            <w:tcW w:w="1418" w:type="dxa"/>
          </w:tcPr>
          <w:p w14:paraId="4036C74A" w14:textId="77777777" w:rsidR="00C33AB5" w:rsidRPr="00C33AB5" w:rsidRDefault="00C33AB5" w:rsidP="00C33AB5">
            <w:pPr>
              <w:rPr>
                <w:sz w:val="18"/>
                <w:szCs w:val="18"/>
              </w:rPr>
            </w:pPr>
            <w:r w:rsidRPr="00C33AB5">
              <w:rPr>
                <w:sz w:val="18"/>
                <w:szCs w:val="18"/>
              </w:rPr>
              <w:t>9</w:t>
            </w:r>
          </w:p>
        </w:tc>
        <w:tc>
          <w:tcPr>
            <w:tcW w:w="992" w:type="dxa"/>
          </w:tcPr>
          <w:p w14:paraId="10882638" w14:textId="77777777" w:rsidR="00C33AB5" w:rsidRPr="00C33AB5" w:rsidRDefault="00C33AB5" w:rsidP="00C33AB5">
            <w:pPr>
              <w:rPr>
                <w:sz w:val="18"/>
                <w:szCs w:val="18"/>
              </w:rPr>
            </w:pPr>
            <w:r w:rsidRPr="00C33AB5">
              <w:rPr>
                <w:sz w:val="18"/>
                <w:szCs w:val="18"/>
              </w:rPr>
              <w:t>10</w:t>
            </w:r>
          </w:p>
        </w:tc>
        <w:tc>
          <w:tcPr>
            <w:tcW w:w="1276" w:type="dxa"/>
          </w:tcPr>
          <w:p w14:paraId="522EFEFF" w14:textId="77777777" w:rsidR="00C33AB5" w:rsidRPr="00C33AB5" w:rsidRDefault="00C33AB5" w:rsidP="00C33AB5">
            <w:pPr>
              <w:rPr>
                <w:sz w:val="18"/>
                <w:szCs w:val="18"/>
              </w:rPr>
            </w:pPr>
            <w:r w:rsidRPr="00C33AB5">
              <w:rPr>
                <w:sz w:val="18"/>
                <w:szCs w:val="18"/>
              </w:rPr>
              <w:t>0</w:t>
            </w:r>
          </w:p>
        </w:tc>
        <w:tc>
          <w:tcPr>
            <w:tcW w:w="1275" w:type="dxa"/>
          </w:tcPr>
          <w:p w14:paraId="6FF94F81" w14:textId="77777777" w:rsidR="00C33AB5" w:rsidRPr="00C33AB5" w:rsidRDefault="00C33AB5" w:rsidP="00C33AB5">
            <w:pPr>
              <w:rPr>
                <w:sz w:val="18"/>
                <w:szCs w:val="18"/>
              </w:rPr>
            </w:pPr>
            <w:r w:rsidRPr="00C33AB5">
              <w:rPr>
                <w:sz w:val="18"/>
                <w:szCs w:val="18"/>
              </w:rPr>
              <w:t>10</w:t>
            </w:r>
          </w:p>
        </w:tc>
        <w:tc>
          <w:tcPr>
            <w:tcW w:w="1134" w:type="dxa"/>
          </w:tcPr>
          <w:p w14:paraId="4A6C0405" w14:textId="77777777" w:rsidR="00C33AB5" w:rsidRPr="00C33AB5" w:rsidRDefault="00C33AB5" w:rsidP="00C33AB5">
            <w:pPr>
              <w:rPr>
                <w:sz w:val="18"/>
                <w:szCs w:val="18"/>
              </w:rPr>
            </w:pPr>
            <w:r w:rsidRPr="00C33AB5">
              <w:rPr>
                <w:sz w:val="18"/>
                <w:szCs w:val="18"/>
              </w:rPr>
              <w:t>10</w:t>
            </w:r>
          </w:p>
        </w:tc>
        <w:tc>
          <w:tcPr>
            <w:tcW w:w="2552" w:type="dxa"/>
          </w:tcPr>
          <w:p w14:paraId="2CE30CE8" w14:textId="77777777" w:rsidR="00C33AB5" w:rsidRPr="00C33AB5" w:rsidRDefault="00C33AB5" w:rsidP="00C33AB5">
            <w:pPr>
              <w:rPr>
                <w:sz w:val="18"/>
                <w:szCs w:val="18"/>
              </w:rPr>
            </w:pPr>
            <w:r w:rsidRPr="00C33AB5">
              <w:rPr>
                <w:sz w:val="18"/>
                <w:szCs w:val="18"/>
              </w:rPr>
              <w:t>Unexplained exercise intolerance after recovering from COVID-19 without cardiopulmonary disease or anaemia</w:t>
            </w:r>
          </w:p>
        </w:tc>
        <w:tc>
          <w:tcPr>
            <w:tcW w:w="2551" w:type="dxa"/>
          </w:tcPr>
          <w:p w14:paraId="1D72F900" w14:textId="77777777" w:rsidR="00C33AB5" w:rsidRPr="00C33AB5" w:rsidRDefault="00C33AB5" w:rsidP="00C33AB5">
            <w:pPr>
              <w:rPr>
                <w:sz w:val="18"/>
                <w:szCs w:val="18"/>
              </w:rPr>
            </w:pPr>
            <w:r w:rsidRPr="00C33AB5">
              <w:rPr>
                <w:sz w:val="18"/>
                <w:szCs w:val="18"/>
              </w:rPr>
              <w:t>- CT scan of chest</w:t>
            </w:r>
          </w:p>
          <w:p w14:paraId="5EC72ADF" w14:textId="77777777" w:rsidR="00C33AB5" w:rsidRPr="00C33AB5" w:rsidRDefault="00C33AB5" w:rsidP="00C33AB5">
            <w:pPr>
              <w:rPr>
                <w:sz w:val="18"/>
                <w:szCs w:val="18"/>
              </w:rPr>
            </w:pPr>
            <w:r w:rsidRPr="00C33AB5">
              <w:rPr>
                <w:sz w:val="18"/>
                <w:szCs w:val="18"/>
              </w:rPr>
              <w:t>- Pulmonary function test</w:t>
            </w:r>
          </w:p>
          <w:p w14:paraId="19C49DDB" w14:textId="77777777" w:rsidR="00C33AB5" w:rsidRPr="00C33AB5" w:rsidRDefault="00C33AB5" w:rsidP="00C33AB5">
            <w:pPr>
              <w:rPr>
                <w:sz w:val="18"/>
                <w:szCs w:val="18"/>
              </w:rPr>
            </w:pPr>
            <w:r w:rsidRPr="00C33AB5">
              <w:rPr>
                <w:sz w:val="18"/>
                <w:szCs w:val="18"/>
              </w:rPr>
              <w:t>- Resting echocardiography</w:t>
            </w:r>
          </w:p>
          <w:p w14:paraId="26E8A32A" w14:textId="77777777" w:rsidR="00C33AB5" w:rsidRPr="00C33AB5" w:rsidRDefault="00C33AB5" w:rsidP="00C33AB5">
            <w:pPr>
              <w:rPr>
                <w:sz w:val="18"/>
                <w:szCs w:val="18"/>
              </w:rPr>
            </w:pPr>
            <w:r w:rsidRPr="00C33AB5">
              <w:rPr>
                <w:sz w:val="18"/>
                <w:szCs w:val="18"/>
              </w:rPr>
              <w:t>- Invasive cardiopulmonary exercise testing (</w:t>
            </w:r>
            <w:proofErr w:type="spellStart"/>
            <w:r w:rsidRPr="00C33AB5">
              <w:rPr>
                <w:sz w:val="18"/>
                <w:szCs w:val="18"/>
              </w:rPr>
              <w:t>iCPET</w:t>
            </w:r>
            <w:proofErr w:type="spellEnd"/>
            <w:r w:rsidRPr="00C33AB5">
              <w:rPr>
                <w:sz w:val="18"/>
                <w:szCs w:val="18"/>
              </w:rPr>
              <w:t>) data</w:t>
            </w:r>
          </w:p>
        </w:tc>
        <w:tc>
          <w:tcPr>
            <w:tcW w:w="2835" w:type="dxa"/>
          </w:tcPr>
          <w:p w14:paraId="45C85C79" w14:textId="77777777" w:rsidR="00C33AB5" w:rsidRPr="00C33AB5" w:rsidRDefault="00C33AB5" w:rsidP="00C33AB5">
            <w:pPr>
              <w:rPr>
                <w:sz w:val="18"/>
                <w:szCs w:val="18"/>
              </w:rPr>
            </w:pPr>
            <w:r w:rsidRPr="00C33AB5">
              <w:rPr>
                <w:sz w:val="18"/>
                <w:szCs w:val="18"/>
              </w:rPr>
              <w:t>LC patients showed (vs. controls):</w:t>
            </w:r>
          </w:p>
          <w:p w14:paraId="32905C1C" w14:textId="77777777" w:rsidR="00C33AB5" w:rsidRPr="00C33AB5" w:rsidRDefault="00C33AB5" w:rsidP="00C33AB5">
            <w:pPr>
              <w:numPr>
                <w:ilvl w:val="0"/>
                <w:numId w:val="14"/>
              </w:numPr>
              <w:rPr>
                <w:sz w:val="18"/>
                <w:szCs w:val="18"/>
              </w:rPr>
            </w:pPr>
            <w:r w:rsidRPr="00C33AB5">
              <w:rPr>
                <w:sz w:val="18"/>
                <w:szCs w:val="18"/>
              </w:rPr>
              <w:t>greater peak exercise mixed venous oxygen saturation (mean 50% vs 22%)</w:t>
            </w:r>
          </w:p>
          <w:p w14:paraId="672A62F4" w14:textId="77777777" w:rsidR="00C33AB5" w:rsidRPr="00C33AB5" w:rsidRDefault="00C33AB5" w:rsidP="00C33AB5">
            <w:pPr>
              <w:numPr>
                <w:ilvl w:val="0"/>
                <w:numId w:val="14"/>
              </w:numPr>
              <w:rPr>
                <w:sz w:val="18"/>
                <w:szCs w:val="18"/>
              </w:rPr>
            </w:pPr>
            <w:r w:rsidRPr="00C33AB5">
              <w:rPr>
                <w:sz w:val="18"/>
                <w:szCs w:val="18"/>
              </w:rPr>
              <w:t>greater peak venous O2 content (mean 33 vs 22 mmHg)</w:t>
            </w:r>
          </w:p>
          <w:p w14:paraId="6023211A" w14:textId="77777777" w:rsidR="00C33AB5" w:rsidRPr="00C33AB5" w:rsidRDefault="00C33AB5" w:rsidP="00C33AB5">
            <w:pPr>
              <w:numPr>
                <w:ilvl w:val="0"/>
                <w:numId w:val="14"/>
              </w:numPr>
              <w:rPr>
                <w:sz w:val="18"/>
                <w:szCs w:val="18"/>
              </w:rPr>
            </w:pPr>
            <w:r w:rsidRPr="00C33AB5">
              <w:rPr>
                <w:sz w:val="18"/>
                <w:szCs w:val="18"/>
              </w:rPr>
              <w:t xml:space="preserve">greater degree of ventilatory inefficiency, i.e. abnormal </w:t>
            </w:r>
            <w:r w:rsidRPr="00C33AB5">
              <w:rPr>
                <w:sz w:val="18"/>
                <w:szCs w:val="18"/>
              </w:rPr>
              <w:lastRenderedPageBreak/>
              <w:t>ventilatory efficiency (VE/VCO2) slope</w:t>
            </w:r>
          </w:p>
        </w:tc>
        <w:tc>
          <w:tcPr>
            <w:tcW w:w="2147" w:type="dxa"/>
          </w:tcPr>
          <w:p w14:paraId="3EB9C2F4" w14:textId="54BD1488" w:rsidR="00C33AB5" w:rsidRPr="00C33AB5" w:rsidRDefault="00C33AB5" w:rsidP="00C33AB5">
            <w:pPr>
              <w:rPr>
                <w:sz w:val="18"/>
                <w:szCs w:val="18"/>
              </w:rPr>
            </w:pPr>
            <w:r w:rsidRPr="00C33AB5">
              <w:rPr>
                <w:sz w:val="18"/>
                <w:szCs w:val="18"/>
              </w:rPr>
              <w:lastRenderedPageBreak/>
              <w:t xml:space="preserve">No evidence was found of parenchymal lung disease on chest CT imaging, and all patients demonstrated left ventricle ejection fraction of &gt;50% with no  evidence  of  moderate  or  severe  valvular  heart  disease,  no evidence of right-to-left intracardiac </w:t>
            </w:r>
            <w:r w:rsidRPr="00C33AB5">
              <w:rPr>
                <w:sz w:val="18"/>
                <w:szCs w:val="18"/>
              </w:rPr>
              <w:lastRenderedPageBreak/>
              <w:t xml:space="preserve">shunt defect on resting right heart catheterization and echocardiography, and no evidence of acute  coronary  syndrome  defined  by  ST-segment  elevation myocardial   infarction,   non-ST-segment   elevation   myocardial infarction, unstable angina, or a combination </w:t>
            </w:r>
            <w:proofErr w:type="spellStart"/>
            <w:r w:rsidRPr="00C33AB5">
              <w:rPr>
                <w:sz w:val="18"/>
                <w:szCs w:val="18"/>
              </w:rPr>
              <w:t>there of</w:t>
            </w:r>
            <w:proofErr w:type="spellEnd"/>
            <w:r w:rsidRPr="00C33AB5">
              <w:rPr>
                <w:sz w:val="18"/>
                <w:szCs w:val="18"/>
              </w:rPr>
              <w:t xml:space="preserve"> during exercise testing</w:t>
            </w:r>
          </w:p>
        </w:tc>
        <w:tc>
          <w:tcPr>
            <w:tcW w:w="2384" w:type="dxa"/>
          </w:tcPr>
          <w:p w14:paraId="7778E2AE" w14:textId="77777777" w:rsidR="00C33AB5" w:rsidRPr="00C33AB5" w:rsidRDefault="00C33AB5" w:rsidP="00C33AB5">
            <w:pPr>
              <w:rPr>
                <w:b/>
                <w:sz w:val="18"/>
                <w:szCs w:val="18"/>
              </w:rPr>
            </w:pPr>
            <w:r w:rsidRPr="00C33AB5">
              <w:rPr>
                <w:b/>
                <w:sz w:val="18"/>
                <w:szCs w:val="18"/>
              </w:rPr>
              <w:lastRenderedPageBreak/>
              <w:t>Reduced tissue oxygen extraction</w:t>
            </w:r>
          </w:p>
        </w:tc>
      </w:tr>
      <w:tr w:rsidR="00C33AB5" w:rsidRPr="00C33AB5" w14:paraId="212C5DBC" w14:textId="77777777" w:rsidTr="006E2539">
        <w:tc>
          <w:tcPr>
            <w:tcW w:w="1293" w:type="dxa"/>
          </w:tcPr>
          <w:p w14:paraId="6C99D338" w14:textId="77777777" w:rsidR="00C33AB5" w:rsidRPr="00C33AB5" w:rsidRDefault="00C33AB5" w:rsidP="00C33AB5">
            <w:pPr>
              <w:rPr>
                <w:b/>
                <w:sz w:val="18"/>
                <w:szCs w:val="18"/>
              </w:rPr>
            </w:pPr>
            <w:r w:rsidRPr="00C33AB5">
              <w:rPr>
                <w:b/>
                <w:sz w:val="18"/>
                <w:szCs w:val="18"/>
              </w:rPr>
              <w:t>Matheson 2022</w:t>
            </w:r>
          </w:p>
        </w:tc>
        <w:tc>
          <w:tcPr>
            <w:tcW w:w="1537" w:type="dxa"/>
          </w:tcPr>
          <w:p w14:paraId="644904F3" w14:textId="77777777" w:rsidR="00C33AB5" w:rsidRPr="00C33AB5" w:rsidRDefault="00C33AB5" w:rsidP="00C33AB5">
            <w:pPr>
              <w:rPr>
                <w:sz w:val="18"/>
                <w:szCs w:val="18"/>
              </w:rPr>
            </w:pPr>
            <w:r w:rsidRPr="00C33AB5">
              <w:rPr>
                <w:sz w:val="18"/>
                <w:szCs w:val="18"/>
              </w:rPr>
              <w:t>40</w:t>
            </w:r>
          </w:p>
        </w:tc>
        <w:tc>
          <w:tcPr>
            <w:tcW w:w="1276" w:type="dxa"/>
          </w:tcPr>
          <w:p w14:paraId="604FD6FC" w14:textId="77777777" w:rsidR="00C33AB5" w:rsidRPr="00C33AB5" w:rsidRDefault="00C33AB5" w:rsidP="00C33AB5">
            <w:pPr>
              <w:rPr>
                <w:sz w:val="18"/>
                <w:szCs w:val="18"/>
              </w:rPr>
            </w:pPr>
            <w:r w:rsidRPr="00C33AB5">
              <w:rPr>
                <w:sz w:val="18"/>
                <w:szCs w:val="18"/>
              </w:rPr>
              <w:t>12</w:t>
            </w:r>
          </w:p>
        </w:tc>
        <w:tc>
          <w:tcPr>
            <w:tcW w:w="1418" w:type="dxa"/>
          </w:tcPr>
          <w:p w14:paraId="71F77349" w14:textId="77777777" w:rsidR="00C33AB5" w:rsidRPr="00C33AB5" w:rsidRDefault="00C33AB5" w:rsidP="00C33AB5">
            <w:pPr>
              <w:rPr>
                <w:sz w:val="18"/>
                <w:szCs w:val="18"/>
              </w:rPr>
            </w:pPr>
            <w:r w:rsidRPr="00C33AB5">
              <w:rPr>
                <w:sz w:val="18"/>
                <w:szCs w:val="18"/>
              </w:rPr>
              <w:t>22</w:t>
            </w:r>
          </w:p>
        </w:tc>
        <w:tc>
          <w:tcPr>
            <w:tcW w:w="992" w:type="dxa"/>
          </w:tcPr>
          <w:p w14:paraId="3D0EAD62" w14:textId="77777777" w:rsidR="00C33AB5" w:rsidRPr="00C33AB5" w:rsidRDefault="00C33AB5" w:rsidP="00C33AB5">
            <w:pPr>
              <w:rPr>
                <w:sz w:val="18"/>
                <w:szCs w:val="18"/>
              </w:rPr>
            </w:pPr>
            <w:r w:rsidRPr="00C33AB5">
              <w:rPr>
                <w:sz w:val="18"/>
                <w:szCs w:val="18"/>
              </w:rPr>
              <w:t>34</w:t>
            </w:r>
          </w:p>
        </w:tc>
        <w:tc>
          <w:tcPr>
            <w:tcW w:w="1276" w:type="dxa"/>
          </w:tcPr>
          <w:p w14:paraId="771E57CC" w14:textId="77777777" w:rsidR="00C33AB5" w:rsidRPr="00C33AB5" w:rsidRDefault="00C33AB5" w:rsidP="00C33AB5">
            <w:pPr>
              <w:rPr>
                <w:sz w:val="18"/>
                <w:szCs w:val="18"/>
              </w:rPr>
            </w:pPr>
            <w:r w:rsidRPr="00C33AB5">
              <w:rPr>
                <w:sz w:val="18"/>
                <w:szCs w:val="18"/>
              </w:rPr>
              <w:t>0</w:t>
            </w:r>
          </w:p>
        </w:tc>
        <w:tc>
          <w:tcPr>
            <w:tcW w:w="1275" w:type="dxa"/>
          </w:tcPr>
          <w:p w14:paraId="621B2D16" w14:textId="77777777" w:rsidR="00C33AB5" w:rsidRPr="00C33AB5" w:rsidRDefault="00C33AB5" w:rsidP="00C33AB5">
            <w:pPr>
              <w:rPr>
                <w:sz w:val="18"/>
                <w:szCs w:val="18"/>
              </w:rPr>
            </w:pPr>
            <w:r w:rsidRPr="00C33AB5">
              <w:rPr>
                <w:sz w:val="18"/>
                <w:szCs w:val="18"/>
              </w:rPr>
              <w:t>6</w:t>
            </w:r>
          </w:p>
        </w:tc>
        <w:tc>
          <w:tcPr>
            <w:tcW w:w="1134" w:type="dxa"/>
          </w:tcPr>
          <w:p w14:paraId="479D881F" w14:textId="77777777" w:rsidR="00C33AB5" w:rsidRPr="00C33AB5" w:rsidRDefault="00C33AB5" w:rsidP="00C33AB5">
            <w:pPr>
              <w:rPr>
                <w:sz w:val="18"/>
                <w:szCs w:val="18"/>
              </w:rPr>
            </w:pPr>
            <w:r w:rsidRPr="00C33AB5">
              <w:rPr>
                <w:sz w:val="18"/>
                <w:szCs w:val="18"/>
              </w:rPr>
              <w:t>6</w:t>
            </w:r>
          </w:p>
        </w:tc>
        <w:tc>
          <w:tcPr>
            <w:tcW w:w="2552" w:type="dxa"/>
          </w:tcPr>
          <w:p w14:paraId="017BF305" w14:textId="77777777" w:rsidR="00C33AB5" w:rsidRPr="00C33AB5" w:rsidRDefault="00C33AB5" w:rsidP="00C33AB5">
            <w:pPr>
              <w:rPr>
                <w:sz w:val="18"/>
                <w:szCs w:val="18"/>
              </w:rPr>
            </w:pPr>
            <w:r w:rsidRPr="00C33AB5">
              <w:rPr>
                <w:sz w:val="18"/>
                <w:szCs w:val="18"/>
              </w:rPr>
              <w:t xml:space="preserve">- </w:t>
            </w:r>
            <w:proofErr w:type="gramStart"/>
            <w:r w:rsidRPr="00C33AB5">
              <w:rPr>
                <w:sz w:val="18"/>
                <w:szCs w:val="18"/>
              </w:rPr>
              <w:t>6 minute</w:t>
            </w:r>
            <w:proofErr w:type="gramEnd"/>
            <w:r w:rsidRPr="00C33AB5">
              <w:rPr>
                <w:sz w:val="18"/>
                <w:szCs w:val="18"/>
              </w:rPr>
              <w:t xml:space="preserve"> walk test</w:t>
            </w:r>
          </w:p>
          <w:p w14:paraId="0B26AD8F" w14:textId="77777777" w:rsidR="00C33AB5" w:rsidRPr="00C33AB5" w:rsidRDefault="00C33AB5" w:rsidP="00C33AB5">
            <w:pPr>
              <w:rPr>
                <w:sz w:val="18"/>
                <w:szCs w:val="18"/>
              </w:rPr>
            </w:pPr>
            <w:r w:rsidRPr="00C33AB5">
              <w:rPr>
                <w:sz w:val="18"/>
                <w:szCs w:val="18"/>
              </w:rPr>
              <w:t>- St. George’s Respiratory Questionnaire (SGRQ)</w:t>
            </w:r>
          </w:p>
          <w:p w14:paraId="65DCF6E7" w14:textId="77777777" w:rsidR="00C33AB5" w:rsidRPr="00C33AB5" w:rsidRDefault="00C33AB5" w:rsidP="00C33AB5">
            <w:pPr>
              <w:rPr>
                <w:sz w:val="18"/>
                <w:szCs w:val="18"/>
              </w:rPr>
            </w:pPr>
            <w:r w:rsidRPr="00C33AB5">
              <w:rPr>
                <w:sz w:val="18"/>
                <w:szCs w:val="18"/>
              </w:rPr>
              <w:t>- Modified Medical Research Council (</w:t>
            </w:r>
            <w:proofErr w:type="spellStart"/>
            <w:r w:rsidRPr="00C33AB5">
              <w:rPr>
                <w:sz w:val="18"/>
                <w:szCs w:val="18"/>
              </w:rPr>
              <w:t>mMRC</w:t>
            </w:r>
            <w:proofErr w:type="spellEnd"/>
            <w:r w:rsidRPr="00C33AB5">
              <w:rPr>
                <w:sz w:val="18"/>
                <w:szCs w:val="18"/>
              </w:rPr>
              <w:t>)</w:t>
            </w:r>
          </w:p>
          <w:p w14:paraId="68F8EAD9" w14:textId="77777777" w:rsidR="00C33AB5" w:rsidRPr="00C33AB5" w:rsidRDefault="00C33AB5" w:rsidP="00C33AB5">
            <w:pPr>
              <w:rPr>
                <w:sz w:val="18"/>
                <w:szCs w:val="18"/>
              </w:rPr>
            </w:pPr>
            <w:r w:rsidRPr="00C33AB5">
              <w:rPr>
                <w:sz w:val="18"/>
                <w:szCs w:val="18"/>
              </w:rPr>
              <w:t xml:space="preserve">- COPD </w:t>
            </w:r>
            <w:proofErr w:type="spellStart"/>
            <w:r w:rsidRPr="00C33AB5">
              <w:rPr>
                <w:sz w:val="18"/>
                <w:szCs w:val="18"/>
              </w:rPr>
              <w:t>Assesment</w:t>
            </w:r>
            <w:proofErr w:type="spellEnd"/>
            <w:r w:rsidRPr="00C33AB5">
              <w:rPr>
                <w:sz w:val="18"/>
                <w:szCs w:val="18"/>
              </w:rPr>
              <w:t xml:space="preserve"> Test</w:t>
            </w:r>
          </w:p>
          <w:p w14:paraId="305670C8" w14:textId="77777777" w:rsidR="00C33AB5" w:rsidRPr="00C33AB5" w:rsidRDefault="00C33AB5" w:rsidP="00C33AB5">
            <w:pPr>
              <w:rPr>
                <w:sz w:val="18"/>
                <w:szCs w:val="18"/>
              </w:rPr>
            </w:pPr>
            <w:r w:rsidRPr="00C33AB5">
              <w:rPr>
                <w:sz w:val="18"/>
                <w:szCs w:val="18"/>
              </w:rPr>
              <w:t>- Post COVID-19 Functional status scale</w:t>
            </w:r>
          </w:p>
          <w:p w14:paraId="7F317C59" w14:textId="77777777" w:rsidR="00C33AB5" w:rsidRPr="00C33AB5" w:rsidRDefault="00C33AB5" w:rsidP="00C33AB5">
            <w:pPr>
              <w:rPr>
                <w:sz w:val="18"/>
                <w:szCs w:val="18"/>
              </w:rPr>
            </w:pPr>
            <w:r w:rsidRPr="00C33AB5">
              <w:rPr>
                <w:sz w:val="18"/>
                <w:szCs w:val="18"/>
              </w:rPr>
              <w:t>- International Physical Activity Scale</w:t>
            </w:r>
          </w:p>
          <w:p w14:paraId="287C5E6A" w14:textId="77777777" w:rsidR="00C33AB5" w:rsidRPr="00C33AB5" w:rsidRDefault="00C33AB5" w:rsidP="00C33AB5">
            <w:pPr>
              <w:rPr>
                <w:sz w:val="18"/>
                <w:szCs w:val="18"/>
              </w:rPr>
            </w:pPr>
            <w:r w:rsidRPr="00C33AB5">
              <w:rPr>
                <w:sz w:val="18"/>
                <w:szCs w:val="18"/>
              </w:rPr>
              <w:t>- Modified Borg Dyspnoea scale</w:t>
            </w:r>
          </w:p>
          <w:p w14:paraId="463EDA8E" w14:textId="77777777" w:rsidR="00C33AB5" w:rsidRPr="00C33AB5" w:rsidRDefault="00C33AB5" w:rsidP="00C33AB5">
            <w:pPr>
              <w:rPr>
                <w:sz w:val="18"/>
                <w:szCs w:val="18"/>
              </w:rPr>
            </w:pPr>
            <w:r w:rsidRPr="00C33AB5">
              <w:rPr>
                <w:sz w:val="18"/>
                <w:szCs w:val="18"/>
              </w:rPr>
              <w:t>- Fatigue, respiratory and cardiac symptoms, headache, cognitive problems</w:t>
            </w:r>
          </w:p>
        </w:tc>
        <w:tc>
          <w:tcPr>
            <w:tcW w:w="2551" w:type="dxa"/>
          </w:tcPr>
          <w:p w14:paraId="74534F73" w14:textId="77777777" w:rsidR="00C33AB5" w:rsidRPr="00C33AB5" w:rsidRDefault="00C33AB5" w:rsidP="00C33AB5">
            <w:pPr>
              <w:rPr>
                <w:sz w:val="18"/>
                <w:szCs w:val="18"/>
              </w:rPr>
            </w:pPr>
            <w:r w:rsidRPr="00C33AB5">
              <w:rPr>
                <w:sz w:val="18"/>
                <w:szCs w:val="18"/>
              </w:rPr>
              <w:t>Participants with PACS:</w:t>
            </w:r>
          </w:p>
          <w:p w14:paraId="3B1BF520" w14:textId="77777777" w:rsidR="00C33AB5" w:rsidRPr="00C33AB5" w:rsidRDefault="00C33AB5" w:rsidP="00C33AB5">
            <w:pPr>
              <w:rPr>
                <w:sz w:val="18"/>
                <w:szCs w:val="18"/>
              </w:rPr>
            </w:pPr>
            <w:r w:rsidRPr="00C33AB5">
              <w:rPr>
                <w:sz w:val="18"/>
                <w:szCs w:val="18"/>
              </w:rPr>
              <w:t>- spirometry</w:t>
            </w:r>
          </w:p>
          <w:p w14:paraId="3A979A54" w14:textId="77777777" w:rsidR="00C33AB5" w:rsidRPr="00C33AB5" w:rsidRDefault="00C33AB5" w:rsidP="00C33AB5">
            <w:pPr>
              <w:rPr>
                <w:sz w:val="18"/>
                <w:szCs w:val="18"/>
              </w:rPr>
            </w:pPr>
            <w:r w:rsidRPr="00C33AB5">
              <w:rPr>
                <w:sz w:val="18"/>
                <w:szCs w:val="18"/>
              </w:rPr>
              <w:t>- diffusing capacity of the lung for carbon monoxide (DLCO)</w:t>
            </w:r>
          </w:p>
          <w:p w14:paraId="650849DA" w14:textId="77777777" w:rsidR="00C33AB5" w:rsidRPr="00C33AB5" w:rsidRDefault="00C33AB5" w:rsidP="00C33AB5">
            <w:pPr>
              <w:rPr>
                <w:sz w:val="18"/>
                <w:szCs w:val="18"/>
              </w:rPr>
            </w:pPr>
            <w:r w:rsidRPr="00C33AB5">
              <w:rPr>
                <w:sz w:val="18"/>
                <w:szCs w:val="18"/>
              </w:rPr>
              <w:t>- 129Xe MRI</w:t>
            </w:r>
          </w:p>
          <w:p w14:paraId="0A061906" w14:textId="77777777" w:rsidR="00C33AB5" w:rsidRPr="00C33AB5" w:rsidRDefault="00C33AB5" w:rsidP="00C33AB5">
            <w:pPr>
              <w:rPr>
                <w:sz w:val="18"/>
                <w:szCs w:val="18"/>
              </w:rPr>
            </w:pPr>
            <w:r w:rsidRPr="00C33AB5">
              <w:rPr>
                <w:sz w:val="18"/>
                <w:szCs w:val="18"/>
              </w:rPr>
              <w:t>- chest CT</w:t>
            </w:r>
          </w:p>
          <w:p w14:paraId="26FAB314" w14:textId="77777777" w:rsidR="00C33AB5" w:rsidRPr="00C33AB5" w:rsidRDefault="00C33AB5" w:rsidP="00C33AB5">
            <w:pPr>
              <w:rPr>
                <w:sz w:val="18"/>
                <w:szCs w:val="18"/>
              </w:rPr>
            </w:pPr>
            <w:r w:rsidRPr="00C33AB5">
              <w:rPr>
                <w:sz w:val="18"/>
                <w:szCs w:val="18"/>
              </w:rPr>
              <w:t>Healthy controls:</w:t>
            </w:r>
          </w:p>
          <w:p w14:paraId="7AB4CD12" w14:textId="77777777" w:rsidR="00C33AB5" w:rsidRPr="00C33AB5" w:rsidRDefault="00C33AB5" w:rsidP="00C33AB5">
            <w:pPr>
              <w:rPr>
                <w:sz w:val="18"/>
                <w:szCs w:val="18"/>
              </w:rPr>
            </w:pPr>
            <w:r w:rsidRPr="00C33AB5">
              <w:rPr>
                <w:sz w:val="18"/>
                <w:szCs w:val="18"/>
              </w:rPr>
              <w:t>- spirometry</w:t>
            </w:r>
          </w:p>
          <w:p w14:paraId="052C1E55" w14:textId="77777777" w:rsidR="00C33AB5" w:rsidRPr="00C33AB5" w:rsidRDefault="00C33AB5" w:rsidP="00C33AB5">
            <w:pPr>
              <w:rPr>
                <w:sz w:val="18"/>
                <w:szCs w:val="18"/>
              </w:rPr>
            </w:pPr>
            <w:r w:rsidRPr="00C33AB5">
              <w:rPr>
                <w:sz w:val="18"/>
                <w:szCs w:val="18"/>
              </w:rPr>
              <w:t>- DLCO</w:t>
            </w:r>
          </w:p>
          <w:p w14:paraId="089460D9" w14:textId="77777777" w:rsidR="00C33AB5" w:rsidRPr="00C33AB5" w:rsidRDefault="00C33AB5" w:rsidP="00C33AB5">
            <w:pPr>
              <w:rPr>
                <w:sz w:val="18"/>
                <w:szCs w:val="18"/>
              </w:rPr>
            </w:pPr>
            <w:r w:rsidRPr="00C33AB5">
              <w:rPr>
                <w:sz w:val="18"/>
                <w:szCs w:val="18"/>
              </w:rPr>
              <w:t>- 129Xe MRI</w:t>
            </w:r>
          </w:p>
          <w:p w14:paraId="3F5420A0" w14:textId="77777777" w:rsidR="00C33AB5" w:rsidRPr="00C33AB5" w:rsidRDefault="00C33AB5" w:rsidP="00C33AB5">
            <w:pPr>
              <w:rPr>
                <w:sz w:val="18"/>
                <w:szCs w:val="18"/>
              </w:rPr>
            </w:pPr>
            <w:r w:rsidRPr="00C33AB5">
              <w:rPr>
                <w:sz w:val="18"/>
                <w:szCs w:val="18"/>
              </w:rPr>
              <w:t>- SpO2</w:t>
            </w:r>
          </w:p>
          <w:p w14:paraId="19747205" w14:textId="77777777" w:rsidR="00C33AB5" w:rsidRPr="00C33AB5" w:rsidRDefault="00C33AB5" w:rsidP="00C33AB5">
            <w:pPr>
              <w:rPr>
                <w:sz w:val="18"/>
                <w:szCs w:val="18"/>
              </w:rPr>
            </w:pPr>
            <w:r w:rsidRPr="00C33AB5">
              <w:rPr>
                <w:sz w:val="18"/>
                <w:szCs w:val="18"/>
              </w:rPr>
              <w:t>- heart rate</w:t>
            </w:r>
          </w:p>
        </w:tc>
        <w:tc>
          <w:tcPr>
            <w:tcW w:w="2835" w:type="dxa"/>
          </w:tcPr>
          <w:p w14:paraId="2346DFC4" w14:textId="77777777" w:rsidR="00C33AB5" w:rsidRPr="00C33AB5" w:rsidRDefault="00C33AB5" w:rsidP="00C33AB5">
            <w:pPr>
              <w:numPr>
                <w:ilvl w:val="0"/>
                <w:numId w:val="15"/>
              </w:numPr>
              <w:rPr>
                <w:sz w:val="18"/>
                <w:szCs w:val="18"/>
              </w:rPr>
            </w:pPr>
            <w:r w:rsidRPr="00C33AB5">
              <w:rPr>
                <w:sz w:val="18"/>
                <w:szCs w:val="18"/>
              </w:rPr>
              <w:t xml:space="preserve">Xe MRI </w:t>
            </w:r>
            <w:proofErr w:type="spellStart"/>
            <w:r w:rsidRPr="00C33AB5">
              <w:rPr>
                <w:sz w:val="18"/>
                <w:szCs w:val="18"/>
              </w:rPr>
              <w:t>RBC:barrier</w:t>
            </w:r>
            <w:proofErr w:type="spellEnd"/>
            <w:r w:rsidRPr="00C33AB5">
              <w:rPr>
                <w:sz w:val="18"/>
                <w:szCs w:val="18"/>
              </w:rPr>
              <w:t xml:space="preserve"> ratio correlated with DLCO and FEV1</w:t>
            </w:r>
          </w:p>
          <w:p w14:paraId="710333A6" w14:textId="77777777" w:rsidR="00C33AB5" w:rsidRPr="00C33AB5" w:rsidRDefault="00C33AB5" w:rsidP="00C33AB5">
            <w:pPr>
              <w:numPr>
                <w:ilvl w:val="0"/>
                <w:numId w:val="15"/>
              </w:numPr>
              <w:rPr>
                <w:sz w:val="18"/>
                <w:szCs w:val="18"/>
              </w:rPr>
            </w:pPr>
            <w:r w:rsidRPr="00C33AB5">
              <w:rPr>
                <w:sz w:val="18"/>
                <w:szCs w:val="18"/>
              </w:rPr>
              <w:t>129Xe MRI RBC AUC correlated with CT BV5, IPAQ score, post-exertional SpO2 and post-6MWT Borg breathlessness (but not SGRQ score)</w:t>
            </w:r>
          </w:p>
          <w:p w14:paraId="22E15228" w14:textId="77777777" w:rsidR="00C33AB5" w:rsidRPr="00C33AB5" w:rsidRDefault="00C33AB5" w:rsidP="00C33AB5">
            <w:pPr>
              <w:numPr>
                <w:ilvl w:val="0"/>
                <w:numId w:val="15"/>
              </w:numPr>
              <w:rPr>
                <w:sz w:val="18"/>
                <w:szCs w:val="18"/>
              </w:rPr>
            </w:pPr>
            <w:r w:rsidRPr="00C33AB5">
              <w:rPr>
                <w:sz w:val="18"/>
                <w:szCs w:val="18"/>
              </w:rPr>
              <w:t>BV5 correlated with post-exertional SpO2</w:t>
            </w:r>
          </w:p>
          <w:p w14:paraId="39197CE8" w14:textId="77777777" w:rsidR="00C33AB5" w:rsidRPr="00C33AB5" w:rsidRDefault="00C33AB5" w:rsidP="00C33AB5">
            <w:pPr>
              <w:numPr>
                <w:ilvl w:val="0"/>
                <w:numId w:val="15"/>
              </w:numPr>
              <w:rPr>
                <w:sz w:val="18"/>
                <w:szCs w:val="18"/>
              </w:rPr>
            </w:pPr>
            <w:r w:rsidRPr="00C33AB5">
              <w:rPr>
                <w:sz w:val="18"/>
                <w:szCs w:val="18"/>
              </w:rPr>
              <w:t xml:space="preserve">Microvascular remodelling, shunting, </w:t>
            </w:r>
            <w:proofErr w:type="spellStart"/>
            <w:r w:rsidRPr="00C33AB5">
              <w:rPr>
                <w:sz w:val="18"/>
                <w:szCs w:val="18"/>
              </w:rPr>
              <w:t>thrombuses</w:t>
            </w:r>
            <w:proofErr w:type="spellEnd"/>
            <w:r w:rsidRPr="00C33AB5">
              <w:rPr>
                <w:sz w:val="18"/>
                <w:szCs w:val="18"/>
              </w:rPr>
              <w:t>, micro-embolisms, or some combination of these may play a role</w:t>
            </w:r>
          </w:p>
        </w:tc>
        <w:tc>
          <w:tcPr>
            <w:tcW w:w="2147" w:type="dxa"/>
          </w:tcPr>
          <w:p w14:paraId="21D9A8D9" w14:textId="74C97CEB" w:rsidR="00C33AB5" w:rsidRPr="00C33AB5" w:rsidRDefault="00C33AB5" w:rsidP="00C33AB5">
            <w:pPr>
              <w:rPr>
                <w:sz w:val="18"/>
                <w:szCs w:val="18"/>
              </w:rPr>
            </w:pPr>
            <w:r w:rsidRPr="00C33AB5">
              <w:rPr>
                <w:sz w:val="18"/>
                <w:szCs w:val="18"/>
              </w:rPr>
              <w:t>In all patients with COVID-19, mean spirometry values were normal and mean DLCO was at the bottom of the normal range</w:t>
            </w:r>
          </w:p>
        </w:tc>
        <w:tc>
          <w:tcPr>
            <w:tcW w:w="2384" w:type="dxa"/>
          </w:tcPr>
          <w:p w14:paraId="362F5B22" w14:textId="77777777" w:rsidR="00C33AB5" w:rsidRPr="00C33AB5" w:rsidRDefault="00C33AB5" w:rsidP="00C33AB5">
            <w:pPr>
              <w:rPr>
                <w:b/>
                <w:sz w:val="18"/>
                <w:szCs w:val="18"/>
              </w:rPr>
            </w:pPr>
            <w:proofErr w:type="spellStart"/>
            <w:r w:rsidRPr="00C33AB5">
              <w:rPr>
                <w:b/>
                <w:sz w:val="18"/>
                <w:szCs w:val="18"/>
              </w:rPr>
              <w:t>Microclots</w:t>
            </w:r>
            <w:proofErr w:type="spellEnd"/>
          </w:p>
          <w:p w14:paraId="51C7FA12" w14:textId="77777777" w:rsidR="00C33AB5" w:rsidRPr="00C33AB5" w:rsidRDefault="00C33AB5" w:rsidP="00C33AB5">
            <w:pPr>
              <w:rPr>
                <w:b/>
                <w:sz w:val="18"/>
                <w:szCs w:val="18"/>
              </w:rPr>
            </w:pPr>
          </w:p>
          <w:p w14:paraId="7FD172C1" w14:textId="77777777" w:rsidR="00C33AB5" w:rsidRPr="00C33AB5" w:rsidRDefault="00C33AB5" w:rsidP="00C33AB5">
            <w:pPr>
              <w:rPr>
                <w:b/>
                <w:sz w:val="18"/>
                <w:szCs w:val="18"/>
              </w:rPr>
            </w:pPr>
            <w:r w:rsidRPr="00C33AB5">
              <w:rPr>
                <w:b/>
                <w:sz w:val="18"/>
                <w:szCs w:val="18"/>
              </w:rPr>
              <w:t>Endothelial dysfunction</w:t>
            </w:r>
          </w:p>
        </w:tc>
      </w:tr>
      <w:tr w:rsidR="00C33AB5" w:rsidRPr="00C33AB5" w14:paraId="5061698B" w14:textId="77777777" w:rsidTr="006E2539">
        <w:tc>
          <w:tcPr>
            <w:tcW w:w="1293" w:type="dxa"/>
          </w:tcPr>
          <w:p w14:paraId="3E14C672" w14:textId="77777777" w:rsidR="00C33AB5" w:rsidRPr="00C33AB5" w:rsidRDefault="00C33AB5" w:rsidP="00C33AB5">
            <w:pPr>
              <w:rPr>
                <w:b/>
                <w:sz w:val="18"/>
                <w:szCs w:val="18"/>
              </w:rPr>
            </w:pPr>
            <w:r w:rsidRPr="00C33AB5">
              <w:rPr>
                <w:b/>
                <w:sz w:val="18"/>
                <w:szCs w:val="18"/>
              </w:rPr>
              <w:t>Littlefield 2022</w:t>
            </w:r>
          </w:p>
        </w:tc>
        <w:tc>
          <w:tcPr>
            <w:tcW w:w="1537" w:type="dxa"/>
          </w:tcPr>
          <w:p w14:paraId="3E0DD264" w14:textId="77777777" w:rsidR="00C33AB5" w:rsidRPr="00C33AB5" w:rsidRDefault="00C33AB5" w:rsidP="00C33AB5">
            <w:pPr>
              <w:rPr>
                <w:sz w:val="18"/>
                <w:szCs w:val="18"/>
              </w:rPr>
            </w:pPr>
            <w:r w:rsidRPr="00C33AB5">
              <w:rPr>
                <w:sz w:val="18"/>
                <w:szCs w:val="18"/>
              </w:rPr>
              <w:t>40</w:t>
            </w:r>
          </w:p>
        </w:tc>
        <w:tc>
          <w:tcPr>
            <w:tcW w:w="1276" w:type="dxa"/>
          </w:tcPr>
          <w:p w14:paraId="334D0B0A" w14:textId="77777777" w:rsidR="00C33AB5" w:rsidRPr="00C33AB5" w:rsidRDefault="00C33AB5" w:rsidP="00C33AB5">
            <w:pPr>
              <w:rPr>
                <w:sz w:val="18"/>
                <w:szCs w:val="18"/>
              </w:rPr>
            </w:pPr>
            <w:r w:rsidRPr="00C33AB5">
              <w:rPr>
                <w:sz w:val="18"/>
                <w:szCs w:val="18"/>
              </w:rPr>
              <w:t>8</w:t>
            </w:r>
          </w:p>
        </w:tc>
        <w:tc>
          <w:tcPr>
            <w:tcW w:w="1418" w:type="dxa"/>
          </w:tcPr>
          <w:p w14:paraId="2DAD47C4" w14:textId="77777777" w:rsidR="00C33AB5" w:rsidRPr="00C33AB5" w:rsidRDefault="00C33AB5" w:rsidP="00C33AB5">
            <w:pPr>
              <w:rPr>
                <w:sz w:val="18"/>
                <w:szCs w:val="18"/>
              </w:rPr>
            </w:pPr>
            <w:r w:rsidRPr="00C33AB5">
              <w:rPr>
                <w:sz w:val="18"/>
                <w:szCs w:val="18"/>
              </w:rPr>
              <w:t>12</w:t>
            </w:r>
          </w:p>
        </w:tc>
        <w:tc>
          <w:tcPr>
            <w:tcW w:w="992" w:type="dxa"/>
          </w:tcPr>
          <w:p w14:paraId="6BA6E877" w14:textId="77777777" w:rsidR="00C33AB5" w:rsidRPr="00C33AB5" w:rsidRDefault="00C33AB5" w:rsidP="00C33AB5">
            <w:pPr>
              <w:rPr>
                <w:sz w:val="18"/>
                <w:szCs w:val="18"/>
              </w:rPr>
            </w:pPr>
            <w:r w:rsidRPr="00C33AB5">
              <w:rPr>
                <w:sz w:val="18"/>
                <w:szCs w:val="18"/>
              </w:rPr>
              <w:t>20</w:t>
            </w:r>
          </w:p>
        </w:tc>
        <w:tc>
          <w:tcPr>
            <w:tcW w:w="1276" w:type="dxa"/>
          </w:tcPr>
          <w:p w14:paraId="7D311B42" w14:textId="77777777" w:rsidR="00C33AB5" w:rsidRPr="00C33AB5" w:rsidRDefault="00C33AB5" w:rsidP="00C33AB5">
            <w:pPr>
              <w:rPr>
                <w:sz w:val="18"/>
                <w:szCs w:val="18"/>
              </w:rPr>
            </w:pPr>
            <w:r w:rsidRPr="00C33AB5">
              <w:rPr>
                <w:sz w:val="18"/>
                <w:szCs w:val="18"/>
              </w:rPr>
              <w:t>0</w:t>
            </w:r>
          </w:p>
        </w:tc>
        <w:tc>
          <w:tcPr>
            <w:tcW w:w="1275" w:type="dxa"/>
          </w:tcPr>
          <w:p w14:paraId="5FEFA0E5" w14:textId="77777777" w:rsidR="00C33AB5" w:rsidRPr="00C33AB5" w:rsidRDefault="00C33AB5" w:rsidP="00C33AB5">
            <w:pPr>
              <w:rPr>
                <w:sz w:val="18"/>
                <w:szCs w:val="18"/>
              </w:rPr>
            </w:pPr>
            <w:r w:rsidRPr="00C33AB5">
              <w:rPr>
                <w:sz w:val="18"/>
                <w:szCs w:val="18"/>
              </w:rPr>
              <w:t>20</w:t>
            </w:r>
          </w:p>
        </w:tc>
        <w:tc>
          <w:tcPr>
            <w:tcW w:w="1134" w:type="dxa"/>
          </w:tcPr>
          <w:p w14:paraId="06FC5D04" w14:textId="77777777" w:rsidR="00C33AB5" w:rsidRPr="00C33AB5" w:rsidRDefault="00C33AB5" w:rsidP="00C33AB5">
            <w:pPr>
              <w:rPr>
                <w:sz w:val="18"/>
                <w:szCs w:val="18"/>
              </w:rPr>
            </w:pPr>
            <w:r w:rsidRPr="00C33AB5">
              <w:rPr>
                <w:sz w:val="18"/>
                <w:szCs w:val="18"/>
              </w:rPr>
              <w:t>20</w:t>
            </w:r>
          </w:p>
        </w:tc>
        <w:tc>
          <w:tcPr>
            <w:tcW w:w="2552" w:type="dxa"/>
          </w:tcPr>
          <w:p w14:paraId="1A89248B" w14:textId="77777777" w:rsidR="00C33AB5" w:rsidRPr="00C33AB5" w:rsidRDefault="00C33AB5" w:rsidP="00C33AB5">
            <w:pPr>
              <w:rPr>
                <w:sz w:val="18"/>
                <w:szCs w:val="18"/>
              </w:rPr>
            </w:pPr>
            <w:r w:rsidRPr="00C33AB5">
              <w:rPr>
                <w:sz w:val="18"/>
                <w:szCs w:val="18"/>
              </w:rPr>
              <w:t>Symptom: Fever/Chills, Cough/Shortness of breath, Sore throat/Runny nose, Cardiac, Neurological/Cognitive, Fatigue, Smell/Taste changes, Gastrointestinal, Muscle aches</w:t>
            </w:r>
          </w:p>
        </w:tc>
        <w:tc>
          <w:tcPr>
            <w:tcW w:w="2551" w:type="dxa"/>
          </w:tcPr>
          <w:p w14:paraId="1A4BA3EB" w14:textId="77777777" w:rsidR="00C33AB5" w:rsidRPr="00C33AB5" w:rsidRDefault="00C33AB5" w:rsidP="00C33AB5">
            <w:pPr>
              <w:rPr>
                <w:sz w:val="18"/>
                <w:szCs w:val="18"/>
              </w:rPr>
            </w:pPr>
            <w:r w:rsidRPr="00C33AB5">
              <w:rPr>
                <w:sz w:val="18"/>
                <w:szCs w:val="18"/>
              </w:rPr>
              <w:t>- Frequency of SARS-CoV-2-specific T cells using intracellular cytokine (IFN-</w:t>
            </w:r>
            <w:proofErr w:type="spellStart"/>
            <w:r w:rsidRPr="00C33AB5">
              <w:rPr>
                <w:sz w:val="18"/>
                <w:szCs w:val="18"/>
              </w:rPr>
              <w:t>y,TNF</w:t>
            </w:r>
            <w:proofErr w:type="spellEnd"/>
            <w:r w:rsidRPr="00C33AB5">
              <w:rPr>
                <w:sz w:val="18"/>
                <w:szCs w:val="18"/>
              </w:rPr>
              <w:t>-α and IL-2) staining after stimulation with peptide pools of SARS-CoV-2 spike(S), nucleocapsid(N) or membrane (M) surface-expressed proteins</w:t>
            </w:r>
          </w:p>
          <w:p w14:paraId="62DC236B" w14:textId="77777777" w:rsidR="00C33AB5" w:rsidRPr="00C33AB5" w:rsidRDefault="00C33AB5" w:rsidP="00C33AB5">
            <w:pPr>
              <w:rPr>
                <w:sz w:val="18"/>
                <w:szCs w:val="18"/>
              </w:rPr>
            </w:pPr>
            <w:r w:rsidRPr="00C33AB5">
              <w:rPr>
                <w:sz w:val="18"/>
                <w:szCs w:val="18"/>
              </w:rPr>
              <w:t>- Markers of T-cell maturation (CD27 and CD45RA)</w:t>
            </w:r>
          </w:p>
          <w:p w14:paraId="3247B0CA" w14:textId="77777777" w:rsidR="00C33AB5" w:rsidRPr="00C33AB5" w:rsidRDefault="00C33AB5" w:rsidP="00C33AB5">
            <w:pPr>
              <w:rPr>
                <w:sz w:val="18"/>
                <w:szCs w:val="18"/>
              </w:rPr>
            </w:pPr>
            <w:r w:rsidRPr="00C33AB5">
              <w:rPr>
                <w:sz w:val="18"/>
                <w:szCs w:val="18"/>
              </w:rPr>
              <w:t>- Plasma IL-6 and CRP</w:t>
            </w:r>
          </w:p>
        </w:tc>
        <w:tc>
          <w:tcPr>
            <w:tcW w:w="2835" w:type="dxa"/>
          </w:tcPr>
          <w:p w14:paraId="035604F6" w14:textId="77777777" w:rsidR="00C33AB5" w:rsidRPr="00C33AB5" w:rsidRDefault="00C33AB5" w:rsidP="00C33AB5">
            <w:pPr>
              <w:numPr>
                <w:ilvl w:val="0"/>
                <w:numId w:val="16"/>
              </w:numPr>
              <w:rPr>
                <w:sz w:val="18"/>
                <w:szCs w:val="18"/>
              </w:rPr>
            </w:pPr>
            <w:r w:rsidRPr="00C33AB5">
              <w:rPr>
                <w:sz w:val="18"/>
                <w:szCs w:val="18"/>
              </w:rPr>
              <w:t>SARS-CoV-2 specific T cells, IL-6 and CRP raised and related to both symptoms and specific T cells</w:t>
            </w:r>
          </w:p>
          <w:p w14:paraId="16090119" w14:textId="77777777" w:rsidR="00C33AB5" w:rsidRPr="00C33AB5" w:rsidRDefault="00C33AB5" w:rsidP="00C33AB5">
            <w:pPr>
              <w:numPr>
                <w:ilvl w:val="0"/>
                <w:numId w:val="16"/>
              </w:numPr>
              <w:rPr>
                <w:sz w:val="18"/>
                <w:szCs w:val="18"/>
              </w:rPr>
            </w:pPr>
            <w:r w:rsidRPr="00C33AB5">
              <w:rPr>
                <w:sz w:val="18"/>
                <w:szCs w:val="18"/>
              </w:rPr>
              <w:t>Indications of recent activation persist over 6 months</w:t>
            </w:r>
          </w:p>
        </w:tc>
        <w:tc>
          <w:tcPr>
            <w:tcW w:w="2147" w:type="dxa"/>
          </w:tcPr>
          <w:p w14:paraId="727BEA9B" w14:textId="77777777" w:rsidR="00C33AB5" w:rsidRPr="00C33AB5" w:rsidRDefault="00C33AB5" w:rsidP="00C33AB5">
            <w:pPr>
              <w:rPr>
                <w:sz w:val="18"/>
                <w:szCs w:val="18"/>
              </w:rPr>
            </w:pPr>
          </w:p>
        </w:tc>
        <w:tc>
          <w:tcPr>
            <w:tcW w:w="2384" w:type="dxa"/>
          </w:tcPr>
          <w:p w14:paraId="16E423F0" w14:textId="77777777" w:rsidR="00C33AB5" w:rsidRPr="00C33AB5" w:rsidRDefault="00C33AB5" w:rsidP="00C33AB5">
            <w:pPr>
              <w:rPr>
                <w:b/>
                <w:sz w:val="18"/>
                <w:szCs w:val="18"/>
              </w:rPr>
            </w:pPr>
            <w:r w:rsidRPr="00C33AB5">
              <w:rPr>
                <w:b/>
                <w:sz w:val="18"/>
                <w:szCs w:val="18"/>
              </w:rPr>
              <w:t>Viral persistence</w:t>
            </w:r>
          </w:p>
          <w:p w14:paraId="494369C1" w14:textId="77777777" w:rsidR="00C33AB5" w:rsidRPr="00C33AB5" w:rsidRDefault="00C33AB5" w:rsidP="00C33AB5">
            <w:pPr>
              <w:rPr>
                <w:b/>
                <w:sz w:val="18"/>
                <w:szCs w:val="18"/>
              </w:rPr>
            </w:pPr>
          </w:p>
          <w:p w14:paraId="3A3CFA77" w14:textId="77777777" w:rsidR="00C33AB5" w:rsidRPr="00C33AB5" w:rsidRDefault="00C33AB5" w:rsidP="00C33AB5">
            <w:pPr>
              <w:rPr>
                <w:b/>
                <w:sz w:val="18"/>
                <w:szCs w:val="18"/>
              </w:rPr>
            </w:pPr>
            <w:r w:rsidRPr="00C33AB5">
              <w:rPr>
                <w:b/>
                <w:sz w:val="18"/>
                <w:szCs w:val="18"/>
              </w:rPr>
              <w:t>Immunological disturbance (including inflammation)</w:t>
            </w:r>
          </w:p>
        </w:tc>
      </w:tr>
      <w:tr w:rsidR="00C33AB5" w:rsidRPr="00C33AB5" w14:paraId="4BA66B96" w14:textId="77777777" w:rsidTr="006E2539">
        <w:tc>
          <w:tcPr>
            <w:tcW w:w="1293" w:type="dxa"/>
          </w:tcPr>
          <w:p w14:paraId="441AC9D2" w14:textId="77777777" w:rsidR="00C33AB5" w:rsidRPr="00C33AB5" w:rsidRDefault="00C33AB5" w:rsidP="00C33AB5">
            <w:pPr>
              <w:rPr>
                <w:b/>
                <w:sz w:val="18"/>
                <w:szCs w:val="18"/>
              </w:rPr>
            </w:pPr>
            <w:proofErr w:type="spellStart"/>
            <w:r w:rsidRPr="00C33AB5">
              <w:rPr>
                <w:b/>
                <w:sz w:val="18"/>
                <w:szCs w:val="18"/>
              </w:rPr>
              <w:t>Maamar</w:t>
            </w:r>
            <w:proofErr w:type="spellEnd"/>
            <w:r w:rsidRPr="00C33AB5">
              <w:rPr>
                <w:b/>
                <w:sz w:val="18"/>
                <w:szCs w:val="18"/>
              </w:rPr>
              <w:t xml:space="preserve"> 2022</w:t>
            </w:r>
          </w:p>
        </w:tc>
        <w:tc>
          <w:tcPr>
            <w:tcW w:w="1537" w:type="dxa"/>
          </w:tcPr>
          <w:p w14:paraId="52BD4C56" w14:textId="77777777" w:rsidR="00C33AB5" w:rsidRPr="00C33AB5" w:rsidRDefault="00C33AB5" w:rsidP="00C33AB5">
            <w:pPr>
              <w:rPr>
                <w:sz w:val="18"/>
                <w:szCs w:val="18"/>
              </w:rPr>
            </w:pPr>
            <w:r w:rsidRPr="00C33AB5">
              <w:rPr>
                <w:sz w:val="18"/>
                <w:szCs w:val="18"/>
              </w:rPr>
              <w:t>121</w:t>
            </w:r>
          </w:p>
        </w:tc>
        <w:tc>
          <w:tcPr>
            <w:tcW w:w="1276" w:type="dxa"/>
          </w:tcPr>
          <w:p w14:paraId="43267148" w14:textId="77777777" w:rsidR="00C33AB5" w:rsidRPr="00C33AB5" w:rsidRDefault="00C33AB5" w:rsidP="00C33AB5">
            <w:pPr>
              <w:rPr>
                <w:sz w:val="18"/>
                <w:szCs w:val="18"/>
              </w:rPr>
            </w:pPr>
            <w:r w:rsidRPr="00C33AB5">
              <w:rPr>
                <w:sz w:val="18"/>
                <w:szCs w:val="18"/>
              </w:rPr>
              <w:t>0</w:t>
            </w:r>
          </w:p>
        </w:tc>
        <w:tc>
          <w:tcPr>
            <w:tcW w:w="1418" w:type="dxa"/>
          </w:tcPr>
          <w:p w14:paraId="34D4C288" w14:textId="77777777" w:rsidR="00C33AB5" w:rsidRPr="00C33AB5" w:rsidRDefault="00C33AB5" w:rsidP="00C33AB5">
            <w:pPr>
              <w:rPr>
                <w:sz w:val="18"/>
                <w:szCs w:val="18"/>
              </w:rPr>
            </w:pPr>
            <w:r w:rsidRPr="00C33AB5">
              <w:rPr>
                <w:sz w:val="18"/>
                <w:szCs w:val="18"/>
              </w:rPr>
              <w:t>36</w:t>
            </w:r>
          </w:p>
        </w:tc>
        <w:tc>
          <w:tcPr>
            <w:tcW w:w="992" w:type="dxa"/>
          </w:tcPr>
          <w:p w14:paraId="61379A0B" w14:textId="77777777" w:rsidR="00C33AB5" w:rsidRPr="00C33AB5" w:rsidRDefault="00C33AB5" w:rsidP="00C33AB5">
            <w:pPr>
              <w:rPr>
                <w:sz w:val="18"/>
                <w:szCs w:val="18"/>
              </w:rPr>
            </w:pPr>
            <w:r w:rsidRPr="00C33AB5">
              <w:rPr>
                <w:sz w:val="18"/>
                <w:szCs w:val="18"/>
              </w:rPr>
              <w:t>36</w:t>
            </w:r>
          </w:p>
        </w:tc>
        <w:tc>
          <w:tcPr>
            <w:tcW w:w="1276" w:type="dxa"/>
          </w:tcPr>
          <w:p w14:paraId="2D1D9281" w14:textId="77777777" w:rsidR="00C33AB5" w:rsidRPr="00C33AB5" w:rsidRDefault="00C33AB5" w:rsidP="00C33AB5">
            <w:pPr>
              <w:rPr>
                <w:sz w:val="18"/>
                <w:szCs w:val="18"/>
              </w:rPr>
            </w:pPr>
            <w:r w:rsidRPr="00C33AB5">
              <w:rPr>
                <w:sz w:val="18"/>
                <w:szCs w:val="18"/>
              </w:rPr>
              <w:t>0</w:t>
            </w:r>
          </w:p>
        </w:tc>
        <w:tc>
          <w:tcPr>
            <w:tcW w:w="1275" w:type="dxa"/>
          </w:tcPr>
          <w:p w14:paraId="628A3807" w14:textId="77777777" w:rsidR="00C33AB5" w:rsidRPr="00C33AB5" w:rsidRDefault="00C33AB5" w:rsidP="00C33AB5">
            <w:pPr>
              <w:rPr>
                <w:sz w:val="18"/>
                <w:szCs w:val="18"/>
              </w:rPr>
            </w:pPr>
            <w:r w:rsidRPr="00C33AB5">
              <w:rPr>
                <w:sz w:val="18"/>
                <w:szCs w:val="18"/>
              </w:rPr>
              <w:t>85</w:t>
            </w:r>
          </w:p>
        </w:tc>
        <w:tc>
          <w:tcPr>
            <w:tcW w:w="1134" w:type="dxa"/>
          </w:tcPr>
          <w:p w14:paraId="6B944439" w14:textId="77777777" w:rsidR="00C33AB5" w:rsidRPr="00C33AB5" w:rsidRDefault="00C33AB5" w:rsidP="00C33AB5">
            <w:pPr>
              <w:rPr>
                <w:sz w:val="18"/>
                <w:szCs w:val="18"/>
              </w:rPr>
            </w:pPr>
            <w:r w:rsidRPr="00C33AB5">
              <w:rPr>
                <w:sz w:val="18"/>
                <w:szCs w:val="18"/>
              </w:rPr>
              <w:t>85</w:t>
            </w:r>
          </w:p>
        </w:tc>
        <w:tc>
          <w:tcPr>
            <w:tcW w:w="2552" w:type="dxa"/>
          </w:tcPr>
          <w:p w14:paraId="320A3D30" w14:textId="77777777" w:rsidR="00C33AB5" w:rsidRPr="00C33AB5" w:rsidRDefault="00C33AB5" w:rsidP="00C33AB5">
            <w:pPr>
              <w:rPr>
                <w:sz w:val="18"/>
                <w:szCs w:val="18"/>
              </w:rPr>
            </w:pPr>
            <w:r w:rsidRPr="00C33AB5">
              <w:rPr>
                <w:sz w:val="18"/>
                <w:szCs w:val="18"/>
              </w:rPr>
              <w:t xml:space="preserve">Symptoms: most reported symptoms were fatigue (42.8%), anosmia (40%), ageusia (22.8%), </w:t>
            </w:r>
            <w:proofErr w:type="spellStart"/>
            <w:r w:rsidRPr="00C33AB5">
              <w:rPr>
                <w:sz w:val="18"/>
                <w:szCs w:val="18"/>
              </w:rPr>
              <w:t>dyspnea</w:t>
            </w:r>
            <w:proofErr w:type="spellEnd"/>
            <w:r w:rsidRPr="00C33AB5">
              <w:rPr>
                <w:sz w:val="18"/>
                <w:szCs w:val="18"/>
              </w:rPr>
              <w:t xml:space="preserve"> (17.1%), myalgia (11.4%), and palpitations (11.4%)</w:t>
            </w:r>
          </w:p>
        </w:tc>
        <w:tc>
          <w:tcPr>
            <w:tcW w:w="2551" w:type="dxa"/>
          </w:tcPr>
          <w:p w14:paraId="4DDA254A" w14:textId="77777777" w:rsidR="00C33AB5" w:rsidRPr="00C33AB5" w:rsidRDefault="00C33AB5" w:rsidP="00C33AB5">
            <w:pPr>
              <w:rPr>
                <w:sz w:val="18"/>
                <w:szCs w:val="18"/>
              </w:rPr>
            </w:pPr>
            <w:r w:rsidRPr="00C33AB5">
              <w:rPr>
                <w:sz w:val="18"/>
                <w:szCs w:val="18"/>
              </w:rPr>
              <w:t>- CRP serum levels</w:t>
            </w:r>
          </w:p>
          <w:p w14:paraId="44D57354" w14:textId="77777777" w:rsidR="00C33AB5" w:rsidRPr="00C33AB5" w:rsidRDefault="00C33AB5" w:rsidP="00C33AB5">
            <w:pPr>
              <w:rPr>
                <w:sz w:val="18"/>
                <w:szCs w:val="18"/>
              </w:rPr>
            </w:pPr>
            <w:r w:rsidRPr="00C33AB5">
              <w:rPr>
                <w:sz w:val="18"/>
                <w:szCs w:val="18"/>
              </w:rPr>
              <w:t>- Ferritin</w:t>
            </w:r>
          </w:p>
          <w:p w14:paraId="4BB6497D" w14:textId="77777777" w:rsidR="00C33AB5" w:rsidRPr="00C33AB5" w:rsidRDefault="00C33AB5" w:rsidP="00C33AB5">
            <w:pPr>
              <w:rPr>
                <w:sz w:val="18"/>
                <w:szCs w:val="18"/>
              </w:rPr>
            </w:pPr>
            <w:r w:rsidRPr="00C33AB5">
              <w:rPr>
                <w:sz w:val="18"/>
                <w:szCs w:val="18"/>
              </w:rPr>
              <w:t>- Lactate dehydrogenase (LDH)</w:t>
            </w:r>
          </w:p>
          <w:p w14:paraId="2B2E106F" w14:textId="77777777" w:rsidR="00C33AB5" w:rsidRPr="00C33AB5" w:rsidRDefault="00C33AB5" w:rsidP="00C33AB5">
            <w:pPr>
              <w:rPr>
                <w:sz w:val="18"/>
                <w:szCs w:val="18"/>
              </w:rPr>
            </w:pPr>
            <w:r w:rsidRPr="00C33AB5">
              <w:rPr>
                <w:sz w:val="18"/>
                <w:szCs w:val="18"/>
              </w:rPr>
              <w:t>- Fibrinogen</w:t>
            </w:r>
          </w:p>
          <w:p w14:paraId="21394BDE" w14:textId="77777777" w:rsidR="00C33AB5" w:rsidRPr="00C33AB5" w:rsidRDefault="00C33AB5" w:rsidP="00C33AB5">
            <w:pPr>
              <w:rPr>
                <w:sz w:val="18"/>
                <w:szCs w:val="18"/>
              </w:rPr>
            </w:pPr>
            <w:r w:rsidRPr="00C33AB5">
              <w:rPr>
                <w:sz w:val="18"/>
                <w:szCs w:val="18"/>
              </w:rPr>
              <w:t>- D-dimer</w:t>
            </w:r>
          </w:p>
          <w:p w14:paraId="2E203973" w14:textId="77777777" w:rsidR="00C33AB5" w:rsidRPr="00C33AB5" w:rsidRDefault="00C33AB5" w:rsidP="00C33AB5">
            <w:pPr>
              <w:rPr>
                <w:sz w:val="18"/>
                <w:szCs w:val="18"/>
              </w:rPr>
            </w:pPr>
            <w:r w:rsidRPr="00C33AB5">
              <w:rPr>
                <w:sz w:val="18"/>
                <w:szCs w:val="18"/>
              </w:rPr>
              <w:t>- Neutrophil and lymphocyte counts and ratio (NL ratio)</w:t>
            </w:r>
          </w:p>
          <w:p w14:paraId="2548B44A" w14:textId="77777777" w:rsidR="00C33AB5" w:rsidRPr="00C33AB5" w:rsidRDefault="00C33AB5" w:rsidP="00C33AB5">
            <w:pPr>
              <w:rPr>
                <w:sz w:val="18"/>
                <w:szCs w:val="18"/>
              </w:rPr>
            </w:pPr>
            <w:r w:rsidRPr="00C33AB5">
              <w:rPr>
                <w:sz w:val="18"/>
                <w:szCs w:val="18"/>
              </w:rPr>
              <w:t xml:space="preserve">Composite index of five markers created: </w:t>
            </w:r>
          </w:p>
          <w:p w14:paraId="7139479B" w14:textId="77777777" w:rsidR="00C33AB5" w:rsidRPr="00C33AB5" w:rsidRDefault="00C33AB5" w:rsidP="00C33AB5">
            <w:pPr>
              <w:rPr>
                <w:sz w:val="18"/>
                <w:szCs w:val="18"/>
              </w:rPr>
            </w:pPr>
            <w:r w:rsidRPr="00C33AB5">
              <w:rPr>
                <w:sz w:val="18"/>
                <w:szCs w:val="18"/>
              </w:rPr>
              <w:t>- Abnormal neutrophil count or NL ratio</w:t>
            </w:r>
          </w:p>
          <w:p w14:paraId="3D7D0583" w14:textId="77777777" w:rsidR="00C33AB5" w:rsidRPr="00C33AB5" w:rsidRDefault="00C33AB5" w:rsidP="00C33AB5">
            <w:pPr>
              <w:rPr>
                <w:sz w:val="18"/>
                <w:szCs w:val="18"/>
              </w:rPr>
            </w:pPr>
            <w:r w:rsidRPr="00C33AB5">
              <w:rPr>
                <w:sz w:val="18"/>
                <w:szCs w:val="18"/>
              </w:rPr>
              <w:t>- CRP in LGI range or abnormal fibrinogen level</w:t>
            </w:r>
          </w:p>
          <w:p w14:paraId="00494457" w14:textId="77777777" w:rsidR="00C33AB5" w:rsidRPr="00C33AB5" w:rsidRDefault="00C33AB5" w:rsidP="00C33AB5">
            <w:pPr>
              <w:rPr>
                <w:sz w:val="18"/>
                <w:szCs w:val="18"/>
              </w:rPr>
            </w:pPr>
            <w:r w:rsidRPr="00C33AB5">
              <w:rPr>
                <w:sz w:val="18"/>
                <w:szCs w:val="18"/>
              </w:rPr>
              <w:t>- Abnormal neutrophil count or fibrinogen level</w:t>
            </w:r>
          </w:p>
          <w:p w14:paraId="15CF779A" w14:textId="77777777" w:rsidR="00C33AB5" w:rsidRPr="00C33AB5" w:rsidRDefault="00C33AB5" w:rsidP="00C33AB5">
            <w:pPr>
              <w:rPr>
                <w:sz w:val="18"/>
                <w:szCs w:val="18"/>
              </w:rPr>
            </w:pPr>
            <w:r w:rsidRPr="00C33AB5">
              <w:rPr>
                <w:sz w:val="18"/>
                <w:szCs w:val="18"/>
              </w:rPr>
              <w:t>- Abnormal NL ratio or fibrinogen level</w:t>
            </w:r>
          </w:p>
          <w:p w14:paraId="532C190D" w14:textId="77777777" w:rsidR="00C33AB5" w:rsidRPr="00C33AB5" w:rsidRDefault="00C33AB5" w:rsidP="00C33AB5">
            <w:pPr>
              <w:rPr>
                <w:sz w:val="18"/>
                <w:szCs w:val="18"/>
              </w:rPr>
            </w:pPr>
            <w:r w:rsidRPr="00C33AB5">
              <w:rPr>
                <w:sz w:val="18"/>
                <w:szCs w:val="18"/>
              </w:rPr>
              <w:t>- CRP in LGI range or abnormal neutrophil count</w:t>
            </w:r>
          </w:p>
        </w:tc>
        <w:tc>
          <w:tcPr>
            <w:tcW w:w="2835" w:type="dxa"/>
          </w:tcPr>
          <w:p w14:paraId="5DC9E237" w14:textId="77777777" w:rsidR="00C33AB5" w:rsidRPr="00C33AB5" w:rsidRDefault="00C33AB5" w:rsidP="00C33AB5">
            <w:pPr>
              <w:numPr>
                <w:ilvl w:val="0"/>
                <w:numId w:val="17"/>
              </w:numPr>
              <w:rPr>
                <w:sz w:val="18"/>
                <w:szCs w:val="18"/>
              </w:rPr>
            </w:pPr>
            <w:r w:rsidRPr="00C33AB5">
              <w:rPr>
                <w:sz w:val="18"/>
                <w:szCs w:val="18"/>
              </w:rPr>
              <w:t>Significantly higher neutrophil count for:</w:t>
            </w:r>
          </w:p>
          <w:p w14:paraId="24F849E0" w14:textId="77777777" w:rsidR="00C33AB5" w:rsidRPr="00C33AB5" w:rsidRDefault="00C33AB5" w:rsidP="00C33AB5">
            <w:pPr>
              <w:numPr>
                <w:ilvl w:val="0"/>
                <w:numId w:val="13"/>
              </w:numPr>
              <w:rPr>
                <w:sz w:val="18"/>
                <w:szCs w:val="18"/>
              </w:rPr>
            </w:pPr>
            <w:r w:rsidRPr="00C33AB5">
              <w:rPr>
                <w:sz w:val="18"/>
                <w:szCs w:val="18"/>
              </w:rPr>
              <w:t>female LC patients with anosmia than female non-LC controls</w:t>
            </w:r>
          </w:p>
          <w:p w14:paraId="6436CD72" w14:textId="77777777" w:rsidR="00C33AB5" w:rsidRPr="00C33AB5" w:rsidRDefault="00C33AB5" w:rsidP="00C33AB5">
            <w:pPr>
              <w:numPr>
                <w:ilvl w:val="0"/>
                <w:numId w:val="13"/>
              </w:numPr>
              <w:rPr>
                <w:sz w:val="18"/>
                <w:szCs w:val="18"/>
              </w:rPr>
            </w:pPr>
            <w:r w:rsidRPr="00C33AB5">
              <w:rPr>
                <w:sz w:val="18"/>
                <w:szCs w:val="18"/>
              </w:rPr>
              <w:t>female patients with ageusia than controls</w:t>
            </w:r>
          </w:p>
          <w:p w14:paraId="25747BA9" w14:textId="77777777" w:rsidR="00C33AB5" w:rsidRPr="00C33AB5" w:rsidRDefault="00C33AB5" w:rsidP="00C33AB5">
            <w:pPr>
              <w:numPr>
                <w:ilvl w:val="0"/>
                <w:numId w:val="13"/>
              </w:numPr>
              <w:rPr>
                <w:sz w:val="18"/>
                <w:szCs w:val="18"/>
              </w:rPr>
            </w:pPr>
            <w:r w:rsidRPr="00C33AB5">
              <w:rPr>
                <w:sz w:val="18"/>
                <w:szCs w:val="18"/>
              </w:rPr>
              <w:t>male patients with fatigue than controls</w:t>
            </w:r>
          </w:p>
          <w:p w14:paraId="00B8D5CB" w14:textId="77777777" w:rsidR="00C33AB5" w:rsidRPr="00C33AB5" w:rsidRDefault="00C33AB5" w:rsidP="00C33AB5">
            <w:pPr>
              <w:numPr>
                <w:ilvl w:val="0"/>
                <w:numId w:val="17"/>
              </w:numPr>
              <w:rPr>
                <w:sz w:val="18"/>
                <w:szCs w:val="18"/>
              </w:rPr>
            </w:pPr>
            <w:r w:rsidRPr="00C33AB5">
              <w:rPr>
                <w:sz w:val="18"/>
                <w:szCs w:val="18"/>
              </w:rPr>
              <w:t>Significant odds ratios of PCS prevalence for: C1, C3, and C4 indices for women; C2, C5, and CRP in LGI range for men</w:t>
            </w:r>
          </w:p>
        </w:tc>
        <w:tc>
          <w:tcPr>
            <w:tcW w:w="2147" w:type="dxa"/>
          </w:tcPr>
          <w:p w14:paraId="4DEE8697" w14:textId="77777777" w:rsidR="00C33AB5" w:rsidRPr="00C33AB5" w:rsidRDefault="00C33AB5" w:rsidP="00C33AB5">
            <w:pPr>
              <w:rPr>
                <w:sz w:val="18"/>
                <w:szCs w:val="18"/>
              </w:rPr>
            </w:pPr>
            <w:r w:rsidRPr="00C33AB5">
              <w:rPr>
                <w:sz w:val="18"/>
                <w:szCs w:val="18"/>
              </w:rPr>
              <w:t xml:space="preserve">Lack of significantly higher neutrophil count for: </w:t>
            </w:r>
          </w:p>
          <w:p w14:paraId="52AE3163" w14:textId="77777777" w:rsidR="00C33AB5" w:rsidRPr="00C33AB5" w:rsidRDefault="00C33AB5" w:rsidP="00C33AB5">
            <w:pPr>
              <w:numPr>
                <w:ilvl w:val="0"/>
                <w:numId w:val="13"/>
              </w:numPr>
              <w:rPr>
                <w:sz w:val="18"/>
                <w:szCs w:val="18"/>
              </w:rPr>
            </w:pPr>
            <w:r w:rsidRPr="00C33AB5">
              <w:rPr>
                <w:sz w:val="18"/>
                <w:szCs w:val="18"/>
              </w:rPr>
              <w:t>male LC patients with anosmia than male non-LC controls</w:t>
            </w:r>
          </w:p>
          <w:p w14:paraId="7FA982CB" w14:textId="77777777" w:rsidR="00C33AB5" w:rsidRPr="00C33AB5" w:rsidRDefault="00C33AB5" w:rsidP="00C33AB5">
            <w:pPr>
              <w:numPr>
                <w:ilvl w:val="0"/>
                <w:numId w:val="13"/>
              </w:numPr>
              <w:rPr>
                <w:sz w:val="18"/>
                <w:szCs w:val="18"/>
              </w:rPr>
            </w:pPr>
            <w:r w:rsidRPr="00C33AB5">
              <w:rPr>
                <w:sz w:val="18"/>
                <w:szCs w:val="18"/>
              </w:rPr>
              <w:t>male patients with ageusia than controls</w:t>
            </w:r>
          </w:p>
          <w:p w14:paraId="250BB22A" w14:textId="67359300" w:rsidR="00C33AB5" w:rsidRPr="00C33AB5" w:rsidRDefault="00C33AB5" w:rsidP="00C33AB5">
            <w:pPr>
              <w:numPr>
                <w:ilvl w:val="0"/>
                <w:numId w:val="13"/>
              </w:numPr>
              <w:rPr>
                <w:sz w:val="18"/>
                <w:szCs w:val="18"/>
              </w:rPr>
            </w:pPr>
            <w:r w:rsidRPr="00C33AB5">
              <w:rPr>
                <w:sz w:val="18"/>
                <w:szCs w:val="18"/>
              </w:rPr>
              <w:t>female patients with fatigue than controls</w:t>
            </w:r>
            <w:r w:rsidR="00EB644B">
              <w:rPr>
                <w:sz w:val="18"/>
                <w:szCs w:val="18"/>
              </w:rPr>
              <w:t>.</w:t>
            </w:r>
          </w:p>
        </w:tc>
        <w:tc>
          <w:tcPr>
            <w:tcW w:w="2384" w:type="dxa"/>
          </w:tcPr>
          <w:p w14:paraId="4CBEB805" w14:textId="77777777" w:rsidR="00C33AB5" w:rsidRPr="00C33AB5" w:rsidRDefault="00C33AB5" w:rsidP="00C33AB5">
            <w:pPr>
              <w:rPr>
                <w:b/>
                <w:sz w:val="18"/>
                <w:szCs w:val="18"/>
              </w:rPr>
            </w:pPr>
            <w:r w:rsidRPr="00C33AB5">
              <w:rPr>
                <w:b/>
                <w:sz w:val="18"/>
                <w:szCs w:val="18"/>
              </w:rPr>
              <w:t>Immunological disturbance (including inflammation)</w:t>
            </w:r>
          </w:p>
        </w:tc>
      </w:tr>
      <w:tr w:rsidR="00C33AB5" w:rsidRPr="00C33AB5" w14:paraId="3EC018E6" w14:textId="77777777" w:rsidTr="006E2539">
        <w:tc>
          <w:tcPr>
            <w:tcW w:w="1293" w:type="dxa"/>
          </w:tcPr>
          <w:p w14:paraId="4A7A362E" w14:textId="77777777" w:rsidR="00C33AB5" w:rsidRPr="00C33AB5" w:rsidRDefault="00C33AB5" w:rsidP="00C33AB5">
            <w:pPr>
              <w:rPr>
                <w:b/>
                <w:sz w:val="18"/>
                <w:szCs w:val="18"/>
              </w:rPr>
            </w:pPr>
            <w:r w:rsidRPr="00C33AB5">
              <w:rPr>
                <w:b/>
                <w:sz w:val="18"/>
                <w:szCs w:val="18"/>
              </w:rPr>
              <w:t>Beaudry 2022</w:t>
            </w:r>
          </w:p>
        </w:tc>
        <w:tc>
          <w:tcPr>
            <w:tcW w:w="1537" w:type="dxa"/>
          </w:tcPr>
          <w:p w14:paraId="4D7D50A3" w14:textId="77777777" w:rsidR="00C33AB5" w:rsidRPr="00C33AB5" w:rsidRDefault="00C33AB5" w:rsidP="00C33AB5">
            <w:pPr>
              <w:rPr>
                <w:sz w:val="18"/>
                <w:szCs w:val="18"/>
              </w:rPr>
            </w:pPr>
            <w:r w:rsidRPr="00C33AB5">
              <w:rPr>
                <w:sz w:val="18"/>
                <w:szCs w:val="18"/>
              </w:rPr>
              <w:t>66</w:t>
            </w:r>
          </w:p>
        </w:tc>
        <w:tc>
          <w:tcPr>
            <w:tcW w:w="1276" w:type="dxa"/>
          </w:tcPr>
          <w:p w14:paraId="5B8B5375" w14:textId="77777777" w:rsidR="00C33AB5" w:rsidRPr="00C33AB5" w:rsidRDefault="00C33AB5" w:rsidP="00C33AB5">
            <w:pPr>
              <w:rPr>
                <w:sz w:val="18"/>
                <w:szCs w:val="18"/>
              </w:rPr>
            </w:pPr>
            <w:r w:rsidRPr="00C33AB5">
              <w:rPr>
                <w:sz w:val="18"/>
                <w:szCs w:val="18"/>
              </w:rPr>
              <w:t>4</w:t>
            </w:r>
          </w:p>
        </w:tc>
        <w:tc>
          <w:tcPr>
            <w:tcW w:w="1418" w:type="dxa"/>
          </w:tcPr>
          <w:p w14:paraId="0B0D8BF8" w14:textId="77777777" w:rsidR="00C33AB5" w:rsidRPr="00C33AB5" w:rsidRDefault="00C33AB5" w:rsidP="00C33AB5">
            <w:pPr>
              <w:rPr>
                <w:sz w:val="18"/>
                <w:szCs w:val="18"/>
              </w:rPr>
            </w:pPr>
            <w:r w:rsidRPr="00C33AB5">
              <w:rPr>
                <w:sz w:val="18"/>
                <w:szCs w:val="18"/>
              </w:rPr>
              <w:t>24</w:t>
            </w:r>
          </w:p>
        </w:tc>
        <w:tc>
          <w:tcPr>
            <w:tcW w:w="992" w:type="dxa"/>
          </w:tcPr>
          <w:p w14:paraId="21BF621E" w14:textId="77777777" w:rsidR="00C33AB5" w:rsidRPr="00C33AB5" w:rsidRDefault="00C33AB5" w:rsidP="00C33AB5">
            <w:pPr>
              <w:rPr>
                <w:sz w:val="18"/>
                <w:szCs w:val="18"/>
              </w:rPr>
            </w:pPr>
            <w:r w:rsidRPr="00C33AB5">
              <w:rPr>
                <w:sz w:val="18"/>
                <w:szCs w:val="18"/>
              </w:rPr>
              <w:t>28</w:t>
            </w:r>
          </w:p>
        </w:tc>
        <w:tc>
          <w:tcPr>
            <w:tcW w:w="1276" w:type="dxa"/>
          </w:tcPr>
          <w:p w14:paraId="4623D524" w14:textId="77777777" w:rsidR="00C33AB5" w:rsidRPr="00C33AB5" w:rsidRDefault="00C33AB5" w:rsidP="00C33AB5">
            <w:pPr>
              <w:rPr>
                <w:sz w:val="18"/>
                <w:szCs w:val="18"/>
              </w:rPr>
            </w:pPr>
            <w:r w:rsidRPr="00C33AB5">
              <w:rPr>
                <w:sz w:val="18"/>
                <w:szCs w:val="18"/>
              </w:rPr>
              <w:t>3</w:t>
            </w:r>
          </w:p>
        </w:tc>
        <w:tc>
          <w:tcPr>
            <w:tcW w:w="1275" w:type="dxa"/>
          </w:tcPr>
          <w:p w14:paraId="67B4A16A" w14:textId="77777777" w:rsidR="00C33AB5" w:rsidRPr="00C33AB5" w:rsidRDefault="00C33AB5" w:rsidP="00C33AB5">
            <w:pPr>
              <w:rPr>
                <w:sz w:val="18"/>
                <w:szCs w:val="18"/>
              </w:rPr>
            </w:pPr>
            <w:r w:rsidRPr="00C33AB5">
              <w:rPr>
                <w:sz w:val="18"/>
                <w:szCs w:val="18"/>
              </w:rPr>
              <w:t>35</w:t>
            </w:r>
          </w:p>
        </w:tc>
        <w:tc>
          <w:tcPr>
            <w:tcW w:w="1134" w:type="dxa"/>
          </w:tcPr>
          <w:p w14:paraId="17A14976" w14:textId="77777777" w:rsidR="00C33AB5" w:rsidRPr="00C33AB5" w:rsidRDefault="00C33AB5" w:rsidP="00C33AB5">
            <w:pPr>
              <w:rPr>
                <w:sz w:val="18"/>
                <w:szCs w:val="18"/>
              </w:rPr>
            </w:pPr>
            <w:r w:rsidRPr="00C33AB5">
              <w:rPr>
                <w:sz w:val="18"/>
                <w:szCs w:val="18"/>
              </w:rPr>
              <w:t>38</w:t>
            </w:r>
          </w:p>
        </w:tc>
        <w:tc>
          <w:tcPr>
            <w:tcW w:w="2552" w:type="dxa"/>
          </w:tcPr>
          <w:p w14:paraId="218BE133" w14:textId="77777777" w:rsidR="00C33AB5" w:rsidRPr="00C33AB5" w:rsidRDefault="00C33AB5" w:rsidP="00C33AB5">
            <w:pPr>
              <w:rPr>
                <w:sz w:val="18"/>
                <w:szCs w:val="18"/>
              </w:rPr>
            </w:pPr>
            <w:r w:rsidRPr="00C33AB5">
              <w:rPr>
                <w:sz w:val="18"/>
                <w:szCs w:val="18"/>
              </w:rPr>
              <w:t xml:space="preserve">Symptoms: duration; </w:t>
            </w:r>
            <w:proofErr w:type="spellStart"/>
            <w:r w:rsidRPr="00C33AB5">
              <w:rPr>
                <w:sz w:val="18"/>
                <w:szCs w:val="18"/>
              </w:rPr>
              <w:t>dyspnea</w:t>
            </w:r>
            <w:proofErr w:type="spellEnd"/>
            <w:r w:rsidRPr="00C33AB5">
              <w:rPr>
                <w:sz w:val="18"/>
                <w:szCs w:val="18"/>
              </w:rPr>
              <w:t xml:space="preserve">; fatigue. fever; </w:t>
            </w:r>
            <w:proofErr w:type="spellStart"/>
            <w:r w:rsidRPr="00C33AB5">
              <w:rPr>
                <w:sz w:val="18"/>
                <w:szCs w:val="18"/>
              </w:rPr>
              <w:t>amnosia</w:t>
            </w:r>
            <w:proofErr w:type="spellEnd"/>
            <w:r w:rsidRPr="00C33AB5">
              <w:rPr>
                <w:sz w:val="18"/>
                <w:szCs w:val="18"/>
              </w:rPr>
              <w:t xml:space="preserve">; loss of </w:t>
            </w:r>
            <w:r w:rsidRPr="00C33AB5">
              <w:rPr>
                <w:sz w:val="18"/>
                <w:szCs w:val="18"/>
              </w:rPr>
              <w:lastRenderedPageBreak/>
              <w:t xml:space="preserve">taste; muscle pain; headaches; cough; </w:t>
            </w:r>
            <w:proofErr w:type="spellStart"/>
            <w:r w:rsidRPr="00C33AB5">
              <w:rPr>
                <w:sz w:val="18"/>
                <w:szCs w:val="18"/>
              </w:rPr>
              <w:t>diarrhea</w:t>
            </w:r>
            <w:proofErr w:type="spellEnd"/>
          </w:p>
        </w:tc>
        <w:tc>
          <w:tcPr>
            <w:tcW w:w="2551" w:type="dxa"/>
          </w:tcPr>
          <w:p w14:paraId="0E4B3740" w14:textId="77777777" w:rsidR="00C33AB5" w:rsidRPr="00C33AB5" w:rsidRDefault="00C33AB5" w:rsidP="00C33AB5">
            <w:pPr>
              <w:rPr>
                <w:sz w:val="18"/>
                <w:szCs w:val="18"/>
              </w:rPr>
            </w:pPr>
            <w:r w:rsidRPr="00C33AB5">
              <w:rPr>
                <w:sz w:val="18"/>
                <w:szCs w:val="18"/>
              </w:rPr>
              <w:lastRenderedPageBreak/>
              <w:t xml:space="preserve">- </w:t>
            </w:r>
            <w:proofErr w:type="spellStart"/>
            <w:r w:rsidRPr="00C33AB5">
              <w:rPr>
                <w:sz w:val="18"/>
                <w:szCs w:val="18"/>
              </w:rPr>
              <w:t>mMRC</w:t>
            </w:r>
            <w:proofErr w:type="spellEnd"/>
            <w:r w:rsidRPr="00C33AB5">
              <w:rPr>
                <w:sz w:val="18"/>
                <w:szCs w:val="18"/>
              </w:rPr>
              <w:t xml:space="preserve"> </w:t>
            </w:r>
            <w:proofErr w:type="spellStart"/>
            <w:r w:rsidRPr="00C33AB5">
              <w:rPr>
                <w:sz w:val="18"/>
                <w:szCs w:val="18"/>
              </w:rPr>
              <w:t>Dyspnea</w:t>
            </w:r>
            <w:proofErr w:type="spellEnd"/>
            <w:r w:rsidRPr="00C33AB5">
              <w:rPr>
                <w:sz w:val="18"/>
                <w:szCs w:val="18"/>
              </w:rPr>
              <w:t xml:space="preserve"> scale</w:t>
            </w:r>
          </w:p>
          <w:p w14:paraId="76933DEE" w14:textId="77777777" w:rsidR="00C33AB5" w:rsidRPr="00C33AB5" w:rsidRDefault="00C33AB5" w:rsidP="00C33AB5">
            <w:pPr>
              <w:rPr>
                <w:sz w:val="18"/>
                <w:szCs w:val="18"/>
              </w:rPr>
            </w:pPr>
            <w:r w:rsidRPr="00C33AB5">
              <w:rPr>
                <w:sz w:val="18"/>
                <w:szCs w:val="18"/>
              </w:rPr>
              <w:t>- pulmonary function test</w:t>
            </w:r>
          </w:p>
          <w:p w14:paraId="09BBCFB2" w14:textId="77777777" w:rsidR="00C33AB5" w:rsidRPr="00C33AB5" w:rsidRDefault="00C33AB5" w:rsidP="00C33AB5">
            <w:pPr>
              <w:rPr>
                <w:sz w:val="18"/>
                <w:szCs w:val="18"/>
              </w:rPr>
            </w:pPr>
            <w:r w:rsidRPr="00C33AB5">
              <w:rPr>
                <w:sz w:val="18"/>
                <w:szCs w:val="18"/>
              </w:rPr>
              <w:lastRenderedPageBreak/>
              <w:t xml:space="preserve">- incremental cardiopulmonary exercise testing </w:t>
            </w:r>
          </w:p>
        </w:tc>
        <w:tc>
          <w:tcPr>
            <w:tcW w:w="2835" w:type="dxa"/>
          </w:tcPr>
          <w:p w14:paraId="051B9970" w14:textId="77777777" w:rsidR="00C33AB5" w:rsidRPr="00C33AB5" w:rsidRDefault="00C33AB5" w:rsidP="00C33AB5">
            <w:pPr>
              <w:rPr>
                <w:sz w:val="18"/>
                <w:szCs w:val="18"/>
              </w:rPr>
            </w:pPr>
            <w:r w:rsidRPr="00C33AB5">
              <w:rPr>
                <w:sz w:val="18"/>
                <w:szCs w:val="18"/>
              </w:rPr>
              <w:lastRenderedPageBreak/>
              <w:t>None</w:t>
            </w:r>
          </w:p>
        </w:tc>
        <w:tc>
          <w:tcPr>
            <w:tcW w:w="2147" w:type="dxa"/>
          </w:tcPr>
          <w:p w14:paraId="0EDA12E4" w14:textId="77777777" w:rsidR="00C33AB5" w:rsidRPr="00C33AB5" w:rsidRDefault="00C33AB5" w:rsidP="00C33AB5">
            <w:pPr>
              <w:numPr>
                <w:ilvl w:val="0"/>
                <w:numId w:val="13"/>
              </w:numPr>
              <w:rPr>
                <w:sz w:val="18"/>
                <w:szCs w:val="18"/>
              </w:rPr>
            </w:pPr>
            <w:r w:rsidRPr="00C33AB5">
              <w:rPr>
                <w:sz w:val="18"/>
                <w:szCs w:val="18"/>
              </w:rPr>
              <w:t xml:space="preserve">VO2 peak, pulmonary function </w:t>
            </w:r>
            <w:r w:rsidRPr="00C33AB5">
              <w:rPr>
                <w:sz w:val="18"/>
                <w:szCs w:val="18"/>
              </w:rPr>
              <w:lastRenderedPageBreak/>
              <w:t>and cardiac/pulmonary vascular parameters not impaired compared to normative values and cardiopulmonary responses to exercise were otherwise normal</w:t>
            </w:r>
          </w:p>
          <w:p w14:paraId="5F1366F4" w14:textId="77777777" w:rsidR="00C33AB5" w:rsidRPr="00C33AB5" w:rsidRDefault="00C33AB5" w:rsidP="00C33AB5">
            <w:pPr>
              <w:numPr>
                <w:ilvl w:val="0"/>
                <w:numId w:val="13"/>
              </w:numPr>
              <w:rPr>
                <w:sz w:val="18"/>
                <w:szCs w:val="18"/>
              </w:rPr>
            </w:pPr>
            <w:r w:rsidRPr="00C33AB5">
              <w:rPr>
                <w:sz w:val="18"/>
                <w:szCs w:val="18"/>
              </w:rPr>
              <w:t xml:space="preserve">When stratified by clinical </w:t>
            </w:r>
            <w:proofErr w:type="spellStart"/>
            <w:r w:rsidRPr="00C33AB5">
              <w:rPr>
                <w:sz w:val="18"/>
                <w:szCs w:val="18"/>
              </w:rPr>
              <w:t>dyspnea</w:t>
            </w:r>
            <w:proofErr w:type="spellEnd"/>
            <w:r w:rsidRPr="00C33AB5">
              <w:rPr>
                <w:sz w:val="18"/>
                <w:szCs w:val="18"/>
              </w:rPr>
              <w:t xml:space="preserve"> severity there were no between-group differences in VO2 peak</w:t>
            </w:r>
          </w:p>
          <w:p w14:paraId="06618C57" w14:textId="70CA4991" w:rsidR="00C33AB5" w:rsidRPr="00C33AB5" w:rsidRDefault="00C33AB5" w:rsidP="00C33AB5">
            <w:pPr>
              <w:numPr>
                <w:ilvl w:val="0"/>
                <w:numId w:val="13"/>
              </w:numPr>
              <w:rPr>
                <w:sz w:val="18"/>
                <w:szCs w:val="18"/>
              </w:rPr>
            </w:pPr>
            <w:r w:rsidRPr="00C33AB5">
              <w:rPr>
                <w:sz w:val="18"/>
                <w:szCs w:val="18"/>
              </w:rPr>
              <w:t xml:space="preserve">During submaximal exercise, </w:t>
            </w:r>
            <w:proofErr w:type="spellStart"/>
            <w:r w:rsidRPr="00C33AB5">
              <w:rPr>
                <w:sz w:val="18"/>
                <w:szCs w:val="18"/>
              </w:rPr>
              <w:t>dyspnea</w:t>
            </w:r>
            <w:proofErr w:type="spellEnd"/>
            <w:r w:rsidRPr="00C33AB5">
              <w:rPr>
                <w:sz w:val="18"/>
                <w:szCs w:val="18"/>
              </w:rPr>
              <w:t xml:space="preserve"> and ventilation were increased in the </w:t>
            </w:r>
            <w:proofErr w:type="spellStart"/>
            <w:r w:rsidRPr="00C33AB5">
              <w:rPr>
                <w:sz w:val="18"/>
                <w:szCs w:val="18"/>
              </w:rPr>
              <w:t>mMRC</w:t>
            </w:r>
            <w:proofErr w:type="spellEnd"/>
            <w:r w:rsidRPr="00C33AB5">
              <w:rPr>
                <w:sz w:val="18"/>
                <w:szCs w:val="18"/>
              </w:rPr>
              <w:t>&gt;1 group, despite normal operating lung volumes, arterial saturation, diffusing capacity and indicators of pulmonary vascular pressures</w:t>
            </w:r>
          </w:p>
        </w:tc>
        <w:tc>
          <w:tcPr>
            <w:tcW w:w="2384" w:type="dxa"/>
          </w:tcPr>
          <w:p w14:paraId="67519615" w14:textId="77777777" w:rsidR="00C33AB5" w:rsidRPr="00C33AB5" w:rsidRDefault="00C33AB5" w:rsidP="00C33AB5">
            <w:pPr>
              <w:rPr>
                <w:b/>
                <w:sz w:val="18"/>
                <w:szCs w:val="18"/>
              </w:rPr>
            </w:pPr>
            <w:r w:rsidRPr="00C33AB5">
              <w:rPr>
                <w:b/>
                <w:sz w:val="18"/>
                <w:szCs w:val="18"/>
              </w:rPr>
              <w:lastRenderedPageBreak/>
              <w:t xml:space="preserve">Viral persistence; </w:t>
            </w:r>
          </w:p>
          <w:p w14:paraId="3FF79179" w14:textId="77777777" w:rsidR="00C33AB5" w:rsidRPr="00C33AB5" w:rsidRDefault="00C33AB5" w:rsidP="00C33AB5">
            <w:pPr>
              <w:rPr>
                <w:b/>
                <w:sz w:val="18"/>
                <w:szCs w:val="18"/>
              </w:rPr>
            </w:pPr>
            <w:r w:rsidRPr="00C33AB5">
              <w:rPr>
                <w:b/>
                <w:sz w:val="18"/>
                <w:szCs w:val="18"/>
              </w:rPr>
              <w:t>Other: None supported</w:t>
            </w:r>
          </w:p>
          <w:p w14:paraId="1794B3BD" w14:textId="77777777" w:rsidR="00C33AB5" w:rsidRPr="00C33AB5" w:rsidRDefault="00C33AB5" w:rsidP="00C33AB5">
            <w:pPr>
              <w:rPr>
                <w:b/>
                <w:sz w:val="18"/>
                <w:szCs w:val="18"/>
              </w:rPr>
            </w:pPr>
          </w:p>
        </w:tc>
      </w:tr>
      <w:tr w:rsidR="00C33AB5" w:rsidRPr="00C33AB5" w14:paraId="3B4AFABD" w14:textId="77777777" w:rsidTr="006E2539">
        <w:tc>
          <w:tcPr>
            <w:tcW w:w="1293" w:type="dxa"/>
          </w:tcPr>
          <w:p w14:paraId="6A881515" w14:textId="77777777" w:rsidR="00C33AB5" w:rsidRPr="00C33AB5" w:rsidRDefault="00C33AB5" w:rsidP="00C33AB5">
            <w:pPr>
              <w:rPr>
                <w:b/>
                <w:sz w:val="18"/>
                <w:szCs w:val="18"/>
              </w:rPr>
            </w:pPr>
            <w:r w:rsidRPr="00C33AB5">
              <w:rPr>
                <w:b/>
                <w:sz w:val="18"/>
                <w:szCs w:val="18"/>
              </w:rPr>
              <w:lastRenderedPageBreak/>
              <w:t>Giron 2022</w:t>
            </w:r>
          </w:p>
        </w:tc>
        <w:tc>
          <w:tcPr>
            <w:tcW w:w="1537" w:type="dxa"/>
          </w:tcPr>
          <w:p w14:paraId="019DA531" w14:textId="77777777" w:rsidR="00C33AB5" w:rsidRPr="00C33AB5" w:rsidRDefault="00C33AB5" w:rsidP="00C33AB5">
            <w:pPr>
              <w:rPr>
                <w:sz w:val="18"/>
                <w:szCs w:val="18"/>
              </w:rPr>
            </w:pPr>
            <w:r w:rsidRPr="00C33AB5">
              <w:rPr>
                <w:sz w:val="18"/>
                <w:szCs w:val="18"/>
              </w:rPr>
              <w:t>217</w:t>
            </w:r>
          </w:p>
        </w:tc>
        <w:tc>
          <w:tcPr>
            <w:tcW w:w="1276" w:type="dxa"/>
          </w:tcPr>
          <w:p w14:paraId="17D7051F" w14:textId="77777777" w:rsidR="00C33AB5" w:rsidRPr="00C33AB5" w:rsidRDefault="00C33AB5" w:rsidP="00C33AB5">
            <w:pPr>
              <w:rPr>
                <w:sz w:val="18"/>
                <w:szCs w:val="18"/>
              </w:rPr>
            </w:pPr>
            <w:r w:rsidRPr="00C33AB5">
              <w:rPr>
                <w:sz w:val="18"/>
                <w:szCs w:val="18"/>
              </w:rPr>
              <w:t>36</w:t>
            </w:r>
          </w:p>
        </w:tc>
        <w:tc>
          <w:tcPr>
            <w:tcW w:w="1418" w:type="dxa"/>
          </w:tcPr>
          <w:p w14:paraId="2EEC3235" w14:textId="77777777" w:rsidR="00C33AB5" w:rsidRPr="00C33AB5" w:rsidRDefault="00C33AB5" w:rsidP="00C33AB5">
            <w:pPr>
              <w:rPr>
                <w:sz w:val="18"/>
                <w:szCs w:val="18"/>
              </w:rPr>
            </w:pPr>
            <w:r w:rsidRPr="00C33AB5">
              <w:rPr>
                <w:sz w:val="18"/>
                <w:szCs w:val="18"/>
              </w:rPr>
              <w:t>131</w:t>
            </w:r>
          </w:p>
        </w:tc>
        <w:tc>
          <w:tcPr>
            <w:tcW w:w="992" w:type="dxa"/>
          </w:tcPr>
          <w:p w14:paraId="364EE638" w14:textId="77777777" w:rsidR="00C33AB5" w:rsidRPr="00C33AB5" w:rsidRDefault="00C33AB5" w:rsidP="00C33AB5">
            <w:pPr>
              <w:rPr>
                <w:sz w:val="18"/>
                <w:szCs w:val="18"/>
              </w:rPr>
            </w:pPr>
            <w:r w:rsidRPr="00C33AB5">
              <w:rPr>
                <w:sz w:val="18"/>
                <w:szCs w:val="18"/>
              </w:rPr>
              <w:t>167</w:t>
            </w:r>
          </w:p>
        </w:tc>
        <w:tc>
          <w:tcPr>
            <w:tcW w:w="1276" w:type="dxa"/>
          </w:tcPr>
          <w:p w14:paraId="0BE2D511" w14:textId="77777777" w:rsidR="00C33AB5" w:rsidRPr="00C33AB5" w:rsidRDefault="00C33AB5" w:rsidP="00C33AB5">
            <w:pPr>
              <w:rPr>
                <w:sz w:val="18"/>
                <w:szCs w:val="18"/>
              </w:rPr>
            </w:pPr>
            <w:r w:rsidRPr="00C33AB5">
              <w:rPr>
                <w:sz w:val="18"/>
                <w:szCs w:val="18"/>
              </w:rPr>
              <w:t>Unclear</w:t>
            </w:r>
          </w:p>
        </w:tc>
        <w:tc>
          <w:tcPr>
            <w:tcW w:w="1275" w:type="dxa"/>
          </w:tcPr>
          <w:p w14:paraId="18149963" w14:textId="77777777" w:rsidR="00C33AB5" w:rsidRPr="00C33AB5" w:rsidRDefault="00C33AB5" w:rsidP="00C33AB5">
            <w:pPr>
              <w:rPr>
                <w:sz w:val="18"/>
                <w:szCs w:val="18"/>
              </w:rPr>
            </w:pPr>
            <w:r w:rsidRPr="00C33AB5">
              <w:rPr>
                <w:sz w:val="18"/>
                <w:szCs w:val="18"/>
              </w:rPr>
              <w:t>Unclear</w:t>
            </w:r>
          </w:p>
        </w:tc>
        <w:tc>
          <w:tcPr>
            <w:tcW w:w="1134" w:type="dxa"/>
          </w:tcPr>
          <w:p w14:paraId="694D24E2" w14:textId="77777777" w:rsidR="00C33AB5" w:rsidRPr="00C33AB5" w:rsidRDefault="00C33AB5" w:rsidP="00C33AB5">
            <w:pPr>
              <w:rPr>
                <w:sz w:val="18"/>
                <w:szCs w:val="18"/>
              </w:rPr>
            </w:pPr>
            <w:r w:rsidRPr="00C33AB5">
              <w:rPr>
                <w:sz w:val="18"/>
                <w:szCs w:val="18"/>
              </w:rPr>
              <w:t>50</w:t>
            </w:r>
          </w:p>
        </w:tc>
        <w:tc>
          <w:tcPr>
            <w:tcW w:w="2552" w:type="dxa"/>
          </w:tcPr>
          <w:p w14:paraId="4F8CDB9A" w14:textId="77777777" w:rsidR="00C33AB5" w:rsidRPr="00C33AB5" w:rsidRDefault="00C33AB5" w:rsidP="00C33AB5">
            <w:pPr>
              <w:rPr>
                <w:sz w:val="18"/>
                <w:szCs w:val="18"/>
              </w:rPr>
            </w:pPr>
            <w:r w:rsidRPr="00C33AB5">
              <w:rPr>
                <w:sz w:val="18"/>
                <w:szCs w:val="18"/>
              </w:rPr>
              <w:t>- Symptoms</w:t>
            </w:r>
          </w:p>
          <w:p w14:paraId="69D17331" w14:textId="77777777" w:rsidR="00C33AB5" w:rsidRPr="00C33AB5" w:rsidRDefault="00C33AB5" w:rsidP="00C33AB5">
            <w:pPr>
              <w:rPr>
                <w:sz w:val="18"/>
                <w:szCs w:val="18"/>
              </w:rPr>
            </w:pPr>
            <w:r w:rsidRPr="00C33AB5">
              <w:rPr>
                <w:sz w:val="18"/>
                <w:szCs w:val="18"/>
              </w:rPr>
              <w:t xml:space="preserve">- QoL evaluation </w:t>
            </w:r>
          </w:p>
        </w:tc>
        <w:tc>
          <w:tcPr>
            <w:tcW w:w="2551" w:type="dxa"/>
          </w:tcPr>
          <w:p w14:paraId="233D0D3F" w14:textId="77777777" w:rsidR="00C33AB5" w:rsidRPr="00C33AB5" w:rsidRDefault="00C33AB5" w:rsidP="00C33AB5">
            <w:pPr>
              <w:rPr>
                <w:sz w:val="18"/>
                <w:szCs w:val="18"/>
              </w:rPr>
            </w:pPr>
            <w:r w:rsidRPr="00C33AB5">
              <w:rPr>
                <w:sz w:val="18"/>
                <w:szCs w:val="18"/>
              </w:rPr>
              <w:t>- Plasma markers of tight junction permeability/microbial translocation</w:t>
            </w:r>
          </w:p>
          <w:p w14:paraId="7831F9AF" w14:textId="77777777" w:rsidR="00C33AB5" w:rsidRPr="00C33AB5" w:rsidRDefault="00C33AB5" w:rsidP="00C33AB5">
            <w:pPr>
              <w:rPr>
                <w:sz w:val="18"/>
                <w:szCs w:val="18"/>
              </w:rPr>
            </w:pPr>
            <w:r w:rsidRPr="00C33AB5">
              <w:rPr>
                <w:sz w:val="18"/>
                <w:szCs w:val="18"/>
              </w:rPr>
              <w:t>- plasma markers of inflammation</w:t>
            </w:r>
            <w:r w:rsidRPr="00C33AB5">
              <w:rPr>
                <w:sz w:val="18"/>
                <w:szCs w:val="18"/>
              </w:rPr>
              <w:br/>
              <w:t>- metabolites</w:t>
            </w:r>
          </w:p>
        </w:tc>
        <w:tc>
          <w:tcPr>
            <w:tcW w:w="2835" w:type="dxa"/>
          </w:tcPr>
          <w:p w14:paraId="30449993" w14:textId="77777777" w:rsidR="00C33AB5" w:rsidRPr="00C33AB5" w:rsidRDefault="00C33AB5" w:rsidP="00C33AB5">
            <w:pPr>
              <w:numPr>
                <w:ilvl w:val="0"/>
                <w:numId w:val="18"/>
              </w:numPr>
              <w:rPr>
                <w:sz w:val="18"/>
                <w:szCs w:val="18"/>
              </w:rPr>
            </w:pPr>
            <w:r w:rsidRPr="00C33AB5">
              <w:rPr>
                <w:sz w:val="18"/>
                <w:szCs w:val="18"/>
              </w:rPr>
              <w:t>Significant difference in beta-glucan between Rush cohort PASC patients and control group</w:t>
            </w:r>
          </w:p>
          <w:p w14:paraId="52C45E90" w14:textId="77777777" w:rsidR="00C33AB5" w:rsidRPr="00C33AB5" w:rsidRDefault="00C33AB5" w:rsidP="00C33AB5">
            <w:pPr>
              <w:numPr>
                <w:ilvl w:val="0"/>
                <w:numId w:val="18"/>
              </w:numPr>
              <w:rPr>
                <w:sz w:val="18"/>
                <w:szCs w:val="18"/>
              </w:rPr>
            </w:pPr>
            <w:r w:rsidRPr="00C33AB5">
              <w:rPr>
                <w:sz w:val="18"/>
                <w:szCs w:val="18"/>
              </w:rPr>
              <w:t xml:space="preserve">Suggestion that beta-glucan pathway activation can be inhibited with the </w:t>
            </w:r>
            <w:proofErr w:type="spellStart"/>
            <w:r w:rsidRPr="00C33AB5">
              <w:rPr>
                <w:sz w:val="18"/>
                <w:szCs w:val="18"/>
              </w:rPr>
              <w:t>Syk</w:t>
            </w:r>
            <w:proofErr w:type="spellEnd"/>
            <w:r w:rsidRPr="00C33AB5">
              <w:rPr>
                <w:sz w:val="18"/>
                <w:szCs w:val="18"/>
              </w:rPr>
              <w:t xml:space="preserve"> inhibitor piceatannol</w:t>
            </w:r>
          </w:p>
        </w:tc>
        <w:tc>
          <w:tcPr>
            <w:tcW w:w="2147" w:type="dxa"/>
          </w:tcPr>
          <w:p w14:paraId="526CA310" w14:textId="1B7525CE" w:rsidR="00C33AB5" w:rsidRPr="00C33AB5" w:rsidRDefault="00C33AB5" w:rsidP="00C33AB5">
            <w:pPr>
              <w:rPr>
                <w:sz w:val="18"/>
                <w:szCs w:val="18"/>
              </w:rPr>
            </w:pPr>
            <w:r w:rsidRPr="00C33AB5">
              <w:rPr>
                <w:sz w:val="18"/>
                <w:szCs w:val="18"/>
              </w:rPr>
              <w:t>Weak correlations between QoL scores and markers</w:t>
            </w:r>
          </w:p>
        </w:tc>
        <w:tc>
          <w:tcPr>
            <w:tcW w:w="2384" w:type="dxa"/>
          </w:tcPr>
          <w:p w14:paraId="2CB8741B" w14:textId="7DF1A172" w:rsidR="00C33AB5" w:rsidRPr="00C33AB5" w:rsidRDefault="00C33AB5" w:rsidP="00C33AB5">
            <w:pPr>
              <w:rPr>
                <w:b/>
                <w:sz w:val="18"/>
                <w:szCs w:val="18"/>
              </w:rPr>
            </w:pPr>
            <w:proofErr w:type="spellStart"/>
            <w:r w:rsidRPr="00C33AB5">
              <w:rPr>
                <w:b/>
                <w:sz w:val="18"/>
                <w:szCs w:val="18"/>
              </w:rPr>
              <w:t>OMight</w:t>
            </w:r>
            <w:proofErr w:type="spellEnd"/>
            <w:r w:rsidRPr="00C33AB5">
              <w:rPr>
                <w:b/>
                <w:sz w:val="18"/>
                <w:szCs w:val="18"/>
              </w:rPr>
              <w:t xml:space="preserve"> be looking at endothelial dysfunction but no evidence to support strong/primary link between translocation of microbes‚ bacteria or fungus as a primary pathway for ongoing symptoms post SARS-CoV-2 infection</w:t>
            </w:r>
          </w:p>
        </w:tc>
      </w:tr>
      <w:tr w:rsidR="00C33AB5" w:rsidRPr="00C33AB5" w14:paraId="52B5F6A5" w14:textId="77777777" w:rsidTr="006E2539">
        <w:tc>
          <w:tcPr>
            <w:tcW w:w="1293" w:type="dxa"/>
          </w:tcPr>
          <w:p w14:paraId="4681F0B6" w14:textId="77777777" w:rsidR="00C33AB5" w:rsidRPr="00C33AB5" w:rsidRDefault="00C33AB5" w:rsidP="00C33AB5">
            <w:pPr>
              <w:rPr>
                <w:b/>
                <w:sz w:val="18"/>
                <w:szCs w:val="18"/>
              </w:rPr>
            </w:pPr>
            <w:r w:rsidRPr="00C33AB5">
              <w:rPr>
                <w:b/>
                <w:sz w:val="18"/>
                <w:szCs w:val="18"/>
              </w:rPr>
              <w:t>Martini 2022</w:t>
            </w:r>
          </w:p>
        </w:tc>
        <w:tc>
          <w:tcPr>
            <w:tcW w:w="1537" w:type="dxa"/>
          </w:tcPr>
          <w:p w14:paraId="01FC5DF9" w14:textId="77777777" w:rsidR="00C33AB5" w:rsidRPr="00C33AB5" w:rsidRDefault="00C33AB5" w:rsidP="00C33AB5">
            <w:pPr>
              <w:rPr>
                <w:sz w:val="18"/>
                <w:szCs w:val="18"/>
              </w:rPr>
            </w:pPr>
            <w:r w:rsidRPr="00C33AB5">
              <w:rPr>
                <w:sz w:val="18"/>
                <w:szCs w:val="18"/>
              </w:rPr>
              <w:t>151</w:t>
            </w:r>
          </w:p>
        </w:tc>
        <w:tc>
          <w:tcPr>
            <w:tcW w:w="1276" w:type="dxa"/>
          </w:tcPr>
          <w:p w14:paraId="49ADC37E" w14:textId="77777777" w:rsidR="00C33AB5" w:rsidRPr="00C33AB5" w:rsidRDefault="00C33AB5" w:rsidP="00C33AB5">
            <w:pPr>
              <w:rPr>
                <w:sz w:val="18"/>
                <w:szCs w:val="18"/>
              </w:rPr>
            </w:pPr>
            <w:r w:rsidRPr="00C33AB5">
              <w:rPr>
                <w:sz w:val="18"/>
                <w:szCs w:val="18"/>
              </w:rPr>
              <w:t>unclear</w:t>
            </w:r>
          </w:p>
        </w:tc>
        <w:tc>
          <w:tcPr>
            <w:tcW w:w="1418" w:type="dxa"/>
          </w:tcPr>
          <w:p w14:paraId="2A318ECC" w14:textId="77777777" w:rsidR="00C33AB5" w:rsidRPr="00C33AB5" w:rsidRDefault="00C33AB5" w:rsidP="00C33AB5">
            <w:pPr>
              <w:rPr>
                <w:sz w:val="18"/>
                <w:szCs w:val="18"/>
              </w:rPr>
            </w:pPr>
            <w:r w:rsidRPr="00C33AB5">
              <w:rPr>
                <w:sz w:val="18"/>
                <w:szCs w:val="18"/>
              </w:rPr>
              <w:t>unclear</w:t>
            </w:r>
          </w:p>
        </w:tc>
        <w:tc>
          <w:tcPr>
            <w:tcW w:w="992" w:type="dxa"/>
          </w:tcPr>
          <w:p w14:paraId="4A3FE04E" w14:textId="77777777" w:rsidR="00C33AB5" w:rsidRPr="00C33AB5" w:rsidRDefault="00C33AB5" w:rsidP="00C33AB5">
            <w:pPr>
              <w:rPr>
                <w:sz w:val="18"/>
                <w:szCs w:val="18"/>
              </w:rPr>
            </w:pPr>
            <w:r w:rsidRPr="00C33AB5">
              <w:rPr>
                <w:sz w:val="18"/>
                <w:szCs w:val="18"/>
              </w:rPr>
              <w:t>26</w:t>
            </w:r>
          </w:p>
        </w:tc>
        <w:tc>
          <w:tcPr>
            <w:tcW w:w="1276" w:type="dxa"/>
          </w:tcPr>
          <w:p w14:paraId="0F8CF305" w14:textId="77777777" w:rsidR="00C33AB5" w:rsidRPr="00C33AB5" w:rsidRDefault="00C33AB5" w:rsidP="00C33AB5">
            <w:pPr>
              <w:rPr>
                <w:sz w:val="18"/>
                <w:szCs w:val="18"/>
              </w:rPr>
            </w:pPr>
            <w:r w:rsidRPr="00C33AB5">
              <w:rPr>
                <w:sz w:val="18"/>
                <w:szCs w:val="18"/>
              </w:rPr>
              <w:t>unclear</w:t>
            </w:r>
          </w:p>
        </w:tc>
        <w:tc>
          <w:tcPr>
            <w:tcW w:w="1275" w:type="dxa"/>
          </w:tcPr>
          <w:p w14:paraId="2D53C2C3" w14:textId="77777777" w:rsidR="00C33AB5" w:rsidRPr="00C33AB5" w:rsidRDefault="00C33AB5" w:rsidP="00C33AB5">
            <w:pPr>
              <w:rPr>
                <w:sz w:val="18"/>
                <w:szCs w:val="18"/>
              </w:rPr>
            </w:pPr>
            <w:r w:rsidRPr="00C33AB5">
              <w:rPr>
                <w:sz w:val="18"/>
                <w:szCs w:val="18"/>
              </w:rPr>
              <w:t>unclear</w:t>
            </w:r>
          </w:p>
        </w:tc>
        <w:tc>
          <w:tcPr>
            <w:tcW w:w="1134" w:type="dxa"/>
          </w:tcPr>
          <w:p w14:paraId="0163724F" w14:textId="77777777" w:rsidR="00C33AB5" w:rsidRPr="00C33AB5" w:rsidRDefault="00C33AB5" w:rsidP="00C33AB5">
            <w:pPr>
              <w:rPr>
                <w:sz w:val="18"/>
                <w:szCs w:val="18"/>
              </w:rPr>
            </w:pPr>
            <w:r w:rsidRPr="00C33AB5">
              <w:rPr>
                <w:sz w:val="18"/>
                <w:szCs w:val="18"/>
              </w:rPr>
              <w:t>125</w:t>
            </w:r>
          </w:p>
        </w:tc>
        <w:tc>
          <w:tcPr>
            <w:tcW w:w="2552" w:type="dxa"/>
          </w:tcPr>
          <w:p w14:paraId="5F24EE67" w14:textId="77777777" w:rsidR="00C33AB5" w:rsidRPr="00C33AB5" w:rsidRDefault="00C33AB5" w:rsidP="00C33AB5">
            <w:pPr>
              <w:rPr>
                <w:sz w:val="18"/>
                <w:szCs w:val="18"/>
              </w:rPr>
            </w:pPr>
            <w:r w:rsidRPr="00C33AB5">
              <w:rPr>
                <w:sz w:val="18"/>
                <w:szCs w:val="18"/>
              </w:rPr>
              <w:t>- Global cognitive functioning tested throughout the Mini-Mental State Examination (MMSE) in 19 out of 26 patients</w:t>
            </w:r>
          </w:p>
          <w:p w14:paraId="26DADDFB" w14:textId="77777777" w:rsidR="00C33AB5" w:rsidRPr="00C33AB5" w:rsidRDefault="00C33AB5" w:rsidP="00C33AB5">
            <w:pPr>
              <w:rPr>
                <w:sz w:val="18"/>
                <w:szCs w:val="18"/>
              </w:rPr>
            </w:pPr>
            <w:r w:rsidRPr="00C33AB5">
              <w:rPr>
                <w:sz w:val="18"/>
                <w:szCs w:val="18"/>
              </w:rPr>
              <w:t>- More extended neuropsychological evaluation obtained in a subgroup of patients (11/26)</w:t>
            </w:r>
          </w:p>
        </w:tc>
        <w:tc>
          <w:tcPr>
            <w:tcW w:w="2551" w:type="dxa"/>
          </w:tcPr>
          <w:p w14:paraId="3582AF17" w14:textId="77777777" w:rsidR="00C33AB5" w:rsidRPr="00C33AB5" w:rsidRDefault="00C33AB5" w:rsidP="00C33AB5">
            <w:pPr>
              <w:rPr>
                <w:sz w:val="18"/>
                <w:szCs w:val="18"/>
              </w:rPr>
            </w:pPr>
            <w:r w:rsidRPr="00C33AB5">
              <w:rPr>
                <w:sz w:val="18"/>
                <w:szCs w:val="18"/>
              </w:rPr>
              <w:t>FDG-PET imaging</w:t>
            </w:r>
          </w:p>
        </w:tc>
        <w:tc>
          <w:tcPr>
            <w:tcW w:w="2835" w:type="dxa"/>
          </w:tcPr>
          <w:p w14:paraId="7183D514" w14:textId="77777777" w:rsidR="00C33AB5" w:rsidRPr="00C33AB5" w:rsidRDefault="00C33AB5" w:rsidP="00C33AB5">
            <w:pPr>
              <w:numPr>
                <w:ilvl w:val="0"/>
                <w:numId w:val="19"/>
              </w:numPr>
              <w:rPr>
                <w:sz w:val="18"/>
                <w:szCs w:val="18"/>
              </w:rPr>
            </w:pPr>
            <w:r w:rsidRPr="00C33AB5">
              <w:rPr>
                <w:sz w:val="18"/>
                <w:szCs w:val="18"/>
              </w:rPr>
              <w:t xml:space="preserve">Hypometabolism of front-insular cortex improving over 9 months after acute COVID that correlated with clinical </w:t>
            </w:r>
            <w:proofErr w:type="spellStart"/>
            <w:r w:rsidRPr="00C33AB5">
              <w:rPr>
                <w:sz w:val="18"/>
                <w:szCs w:val="18"/>
              </w:rPr>
              <w:t>neurocgnitive</w:t>
            </w:r>
            <w:proofErr w:type="spellEnd"/>
            <w:r w:rsidRPr="00C33AB5">
              <w:rPr>
                <w:sz w:val="18"/>
                <w:szCs w:val="18"/>
              </w:rPr>
              <w:t xml:space="preserve"> deficits</w:t>
            </w:r>
          </w:p>
          <w:p w14:paraId="6992444B" w14:textId="77777777" w:rsidR="00C33AB5" w:rsidRPr="00C33AB5" w:rsidRDefault="00C33AB5" w:rsidP="00C33AB5">
            <w:pPr>
              <w:numPr>
                <w:ilvl w:val="0"/>
                <w:numId w:val="19"/>
              </w:numPr>
              <w:rPr>
                <w:sz w:val="18"/>
                <w:szCs w:val="18"/>
              </w:rPr>
            </w:pPr>
            <w:r w:rsidRPr="00C33AB5">
              <w:rPr>
                <w:sz w:val="18"/>
                <w:szCs w:val="18"/>
              </w:rPr>
              <w:t xml:space="preserve">Hypermetabolism in brainstem, cerebellum, amygdala, hippocampus and </w:t>
            </w:r>
            <w:proofErr w:type="spellStart"/>
            <w:r w:rsidRPr="00C33AB5">
              <w:rPr>
                <w:sz w:val="18"/>
                <w:szCs w:val="18"/>
              </w:rPr>
              <w:t>parahippocampus</w:t>
            </w:r>
            <w:proofErr w:type="spellEnd"/>
            <w:r w:rsidRPr="00C33AB5">
              <w:rPr>
                <w:sz w:val="18"/>
                <w:szCs w:val="18"/>
              </w:rPr>
              <w:t xml:space="preserve"> that persists</w:t>
            </w:r>
          </w:p>
        </w:tc>
        <w:tc>
          <w:tcPr>
            <w:tcW w:w="2147" w:type="dxa"/>
          </w:tcPr>
          <w:p w14:paraId="2B52DDF8" w14:textId="77777777" w:rsidR="00C33AB5" w:rsidRPr="00C33AB5" w:rsidRDefault="00C33AB5" w:rsidP="00C33AB5">
            <w:pPr>
              <w:rPr>
                <w:sz w:val="18"/>
                <w:szCs w:val="18"/>
              </w:rPr>
            </w:pPr>
          </w:p>
        </w:tc>
        <w:tc>
          <w:tcPr>
            <w:tcW w:w="2384" w:type="dxa"/>
          </w:tcPr>
          <w:p w14:paraId="251A3C13" w14:textId="6A8EB0D0" w:rsidR="00C33AB5" w:rsidRPr="00C33AB5" w:rsidRDefault="00C33AB5" w:rsidP="00C33AB5">
            <w:pPr>
              <w:rPr>
                <w:b/>
                <w:sz w:val="18"/>
                <w:szCs w:val="18"/>
              </w:rPr>
            </w:pPr>
            <w:r w:rsidRPr="00C33AB5">
              <w:rPr>
                <w:b/>
                <w:sz w:val="18"/>
                <w:szCs w:val="18"/>
              </w:rPr>
              <w:t>Neuropathology</w:t>
            </w:r>
          </w:p>
          <w:p w14:paraId="7A7F7B97" w14:textId="77777777" w:rsidR="00C33AB5" w:rsidRPr="00C33AB5" w:rsidRDefault="00C33AB5" w:rsidP="00C33AB5">
            <w:pPr>
              <w:rPr>
                <w:b/>
                <w:sz w:val="18"/>
                <w:szCs w:val="18"/>
              </w:rPr>
            </w:pPr>
          </w:p>
          <w:p w14:paraId="07B55621" w14:textId="77777777" w:rsidR="00C33AB5" w:rsidRPr="00C33AB5" w:rsidRDefault="00C33AB5" w:rsidP="00C33AB5">
            <w:pPr>
              <w:rPr>
                <w:b/>
                <w:sz w:val="18"/>
                <w:szCs w:val="18"/>
              </w:rPr>
            </w:pPr>
            <w:r w:rsidRPr="00C33AB5">
              <w:rPr>
                <w:b/>
                <w:sz w:val="18"/>
                <w:szCs w:val="18"/>
              </w:rPr>
              <w:t>Direct Neuropsychiatric effect</w:t>
            </w:r>
          </w:p>
        </w:tc>
      </w:tr>
      <w:tr w:rsidR="00C33AB5" w:rsidRPr="00C33AB5" w14:paraId="531C85BC" w14:textId="77777777" w:rsidTr="006E2539">
        <w:tc>
          <w:tcPr>
            <w:tcW w:w="1293" w:type="dxa"/>
          </w:tcPr>
          <w:p w14:paraId="29C3FCCC" w14:textId="77777777" w:rsidR="00C33AB5" w:rsidRPr="00C33AB5" w:rsidRDefault="00C33AB5" w:rsidP="00C33AB5">
            <w:pPr>
              <w:rPr>
                <w:b/>
                <w:sz w:val="18"/>
                <w:szCs w:val="18"/>
              </w:rPr>
            </w:pPr>
            <w:proofErr w:type="spellStart"/>
            <w:r w:rsidRPr="00C33AB5">
              <w:rPr>
                <w:b/>
                <w:sz w:val="18"/>
                <w:szCs w:val="18"/>
              </w:rPr>
              <w:t>Flaskamp</w:t>
            </w:r>
            <w:proofErr w:type="spellEnd"/>
            <w:r w:rsidRPr="00C33AB5">
              <w:rPr>
                <w:b/>
                <w:sz w:val="18"/>
                <w:szCs w:val="18"/>
              </w:rPr>
              <w:t xml:space="preserve"> 2022</w:t>
            </w:r>
          </w:p>
        </w:tc>
        <w:tc>
          <w:tcPr>
            <w:tcW w:w="1537" w:type="dxa"/>
          </w:tcPr>
          <w:p w14:paraId="5EC5E451" w14:textId="77777777" w:rsidR="00C33AB5" w:rsidRPr="00C33AB5" w:rsidRDefault="00C33AB5" w:rsidP="00C33AB5">
            <w:pPr>
              <w:rPr>
                <w:sz w:val="18"/>
                <w:szCs w:val="18"/>
              </w:rPr>
            </w:pPr>
            <w:r w:rsidRPr="00C33AB5">
              <w:rPr>
                <w:sz w:val="18"/>
                <w:szCs w:val="18"/>
              </w:rPr>
              <w:t>44</w:t>
            </w:r>
          </w:p>
        </w:tc>
        <w:tc>
          <w:tcPr>
            <w:tcW w:w="1276" w:type="dxa"/>
          </w:tcPr>
          <w:p w14:paraId="68D4D8D5" w14:textId="77777777" w:rsidR="00C33AB5" w:rsidRPr="00C33AB5" w:rsidRDefault="00C33AB5" w:rsidP="00C33AB5">
            <w:pPr>
              <w:rPr>
                <w:sz w:val="18"/>
                <w:szCs w:val="18"/>
              </w:rPr>
            </w:pPr>
            <w:r w:rsidRPr="00C33AB5">
              <w:rPr>
                <w:sz w:val="18"/>
                <w:szCs w:val="18"/>
              </w:rPr>
              <w:t>Unclear</w:t>
            </w:r>
          </w:p>
        </w:tc>
        <w:tc>
          <w:tcPr>
            <w:tcW w:w="1418" w:type="dxa"/>
          </w:tcPr>
          <w:p w14:paraId="488F4250" w14:textId="77777777" w:rsidR="00C33AB5" w:rsidRPr="00C33AB5" w:rsidRDefault="00C33AB5" w:rsidP="00C33AB5">
            <w:pPr>
              <w:rPr>
                <w:sz w:val="18"/>
                <w:szCs w:val="18"/>
              </w:rPr>
            </w:pPr>
            <w:r w:rsidRPr="00C33AB5">
              <w:rPr>
                <w:sz w:val="18"/>
                <w:szCs w:val="18"/>
              </w:rPr>
              <w:t>Unclear</w:t>
            </w:r>
          </w:p>
        </w:tc>
        <w:tc>
          <w:tcPr>
            <w:tcW w:w="992" w:type="dxa"/>
          </w:tcPr>
          <w:p w14:paraId="3AEFD639" w14:textId="77777777" w:rsidR="00C33AB5" w:rsidRPr="00C33AB5" w:rsidRDefault="00C33AB5" w:rsidP="00C33AB5">
            <w:pPr>
              <w:rPr>
                <w:sz w:val="18"/>
                <w:szCs w:val="18"/>
              </w:rPr>
            </w:pPr>
            <w:r w:rsidRPr="00C33AB5">
              <w:rPr>
                <w:sz w:val="18"/>
                <w:szCs w:val="18"/>
              </w:rPr>
              <w:t>30</w:t>
            </w:r>
          </w:p>
          <w:p w14:paraId="1DFA1669" w14:textId="77777777" w:rsidR="00C33AB5" w:rsidRPr="00C33AB5" w:rsidRDefault="00C33AB5" w:rsidP="00C33AB5">
            <w:pPr>
              <w:rPr>
                <w:sz w:val="18"/>
                <w:szCs w:val="18"/>
              </w:rPr>
            </w:pPr>
            <w:r w:rsidRPr="00C33AB5">
              <w:rPr>
                <w:sz w:val="18"/>
                <w:szCs w:val="18"/>
              </w:rPr>
              <w:t>(Without CFS: 17</w:t>
            </w:r>
            <w:r w:rsidRPr="00C33AB5">
              <w:rPr>
                <w:sz w:val="18"/>
                <w:szCs w:val="18"/>
              </w:rPr>
              <w:br/>
              <w:t>With CFS: 13)</w:t>
            </w:r>
            <w:r w:rsidRPr="00C33AB5">
              <w:rPr>
                <w:sz w:val="18"/>
                <w:szCs w:val="18"/>
              </w:rPr>
              <w:br/>
            </w:r>
          </w:p>
        </w:tc>
        <w:tc>
          <w:tcPr>
            <w:tcW w:w="1276" w:type="dxa"/>
          </w:tcPr>
          <w:p w14:paraId="1E3A7B7C" w14:textId="77777777" w:rsidR="00C33AB5" w:rsidRPr="00C33AB5" w:rsidRDefault="00C33AB5" w:rsidP="00C33AB5">
            <w:pPr>
              <w:rPr>
                <w:sz w:val="18"/>
                <w:szCs w:val="18"/>
              </w:rPr>
            </w:pPr>
            <w:r w:rsidRPr="00C33AB5">
              <w:rPr>
                <w:sz w:val="18"/>
                <w:szCs w:val="18"/>
              </w:rPr>
              <w:t>Unclear</w:t>
            </w:r>
          </w:p>
        </w:tc>
        <w:tc>
          <w:tcPr>
            <w:tcW w:w="1275" w:type="dxa"/>
          </w:tcPr>
          <w:p w14:paraId="44A00682" w14:textId="77777777" w:rsidR="00C33AB5" w:rsidRPr="00C33AB5" w:rsidRDefault="00C33AB5" w:rsidP="00C33AB5">
            <w:pPr>
              <w:rPr>
                <w:sz w:val="18"/>
                <w:szCs w:val="18"/>
              </w:rPr>
            </w:pPr>
            <w:r w:rsidRPr="00C33AB5">
              <w:rPr>
                <w:sz w:val="18"/>
                <w:szCs w:val="18"/>
              </w:rPr>
              <w:t>Unclear</w:t>
            </w:r>
          </w:p>
        </w:tc>
        <w:tc>
          <w:tcPr>
            <w:tcW w:w="1134" w:type="dxa"/>
          </w:tcPr>
          <w:p w14:paraId="4A26877C" w14:textId="77777777" w:rsidR="00C33AB5" w:rsidRPr="00C33AB5" w:rsidRDefault="00C33AB5" w:rsidP="00C33AB5">
            <w:pPr>
              <w:rPr>
                <w:sz w:val="18"/>
                <w:szCs w:val="18"/>
              </w:rPr>
            </w:pPr>
            <w:r w:rsidRPr="00C33AB5">
              <w:rPr>
                <w:sz w:val="18"/>
                <w:szCs w:val="18"/>
              </w:rPr>
              <w:t>14</w:t>
            </w:r>
          </w:p>
        </w:tc>
        <w:tc>
          <w:tcPr>
            <w:tcW w:w="2552" w:type="dxa"/>
          </w:tcPr>
          <w:p w14:paraId="43288D38" w14:textId="77777777" w:rsidR="00C33AB5" w:rsidRPr="00C33AB5" w:rsidRDefault="00C33AB5" w:rsidP="00C33AB5">
            <w:pPr>
              <w:rPr>
                <w:sz w:val="18"/>
                <w:szCs w:val="18"/>
              </w:rPr>
            </w:pPr>
            <w:r w:rsidRPr="00C33AB5">
              <w:rPr>
                <w:sz w:val="18"/>
                <w:szCs w:val="18"/>
              </w:rPr>
              <w:t>In vitro data on endothelial cell (EC) functioning: autoantibody binding level; EC surface activation markers (E-Selectin, VCAM-1, ICAM-1, PECAM-1); EC secretion profile, specifically of molecules implicated in vascular inflammation (sVCAM-1, sICAM-1, IGFBP-4, MRP8/14, MPO, NGAL, Cystatin C, MMP-9, MMP-2); angiogenesis potential assessed by number of junctions and total mesh area</w:t>
            </w:r>
          </w:p>
        </w:tc>
        <w:tc>
          <w:tcPr>
            <w:tcW w:w="2551" w:type="dxa"/>
          </w:tcPr>
          <w:p w14:paraId="05BE69C6" w14:textId="77777777" w:rsidR="00C33AB5" w:rsidRPr="00C33AB5" w:rsidRDefault="00C33AB5" w:rsidP="00C33AB5">
            <w:pPr>
              <w:rPr>
                <w:sz w:val="18"/>
                <w:szCs w:val="18"/>
              </w:rPr>
            </w:pPr>
            <w:r w:rsidRPr="00C33AB5">
              <w:rPr>
                <w:sz w:val="18"/>
                <w:szCs w:val="18"/>
              </w:rPr>
              <w:t xml:space="preserve">- Immune mediators that contribute to endothelial damage: anti-endothelial cell autoantibodies (AECA) and cytokines </w:t>
            </w:r>
          </w:p>
          <w:p w14:paraId="74EC8EE4" w14:textId="77777777" w:rsidR="00C33AB5" w:rsidRPr="00C33AB5" w:rsidRDefault="00C33AB5" w:rsidP="00C33AB5">
            <w:pPr>
              <w:rPr>
                <w:sz w:val="18"/>
                <w:szCs w:val="18"/>
              </w:rPr>
            </w:pPr>
            <w:r w:rsidRPr="00C33AB5">
              <w:rPr>
                <w:sz w:val="18"/>
                <w:szCs w:val="18"/>
              </w:rPr>
              <w:t>- Human EC exposed to patient and control serums containing these and other mediators</w:t>
            </w:r>
          </w:p>
        </w:tc>
        <w:tc>
          <w:tcPr>
            <w:tcW w:w="2835" w:type="dxa"/>
          </w:tcPr>
          <w:p w14:paraId="3232C959" w14:textId="77777777" w:rsidR="00C33AB5" w:rsidRPr="00C33AB5" w:rsidRDefault="00C33AB5" w:rsidP="00C33AB5">
            <w:pPr>
              <w:numPr>
                <w:ilvl w:val="0"/>
                <w:numId w:val="20"/>
              </w:numPr>
              <w:rPr>
                <w:sz w:val="18"/>
                <w:szCs w:val="18"/>
              </w:rPr>
            </w:pPr>
            <w:r w:rsidRPr="00C33AB5">
              <w:rPr>
                <w:sz w:val="18"/>
                <w:szCs w:val="18"/>
              </w:rPr>
              <w:t>PCS/CFS subgroup showed significantly elevated level of IgG autoantibody binding compared to the control group for both endothelial cell types: macrovascular HUVEC and microvascular HDBEC (P=0.022)</w:t>
            </w:r>
          </w:p>
          <w:p w14:paraId="6163335F" w14:textId="77777777" w:rsidR="00C33AB5" w:rsidRPr="00C33AB5" w:rsidRDefault="00C33AB5" w:rsidP="00C33AB5">
            <w:pPr>
              <w:numPr>
                <w:ilvl w:val="0"/>
                <w:numId w:val="20"/>
              </w:numPr>
              <w:rPr>
                <w:sz w:val="18"/>
                <w:szCs w:val="18"/>
              </w:rPr>
            </w:pPr>
            <w:r w:rsidRPr="00C33AB5">
              <w:rPr>
                <w:sz w:val="18"/>
                <w:szCs w:val="18"/>
              </w:rPr>
              <w:t xml:space="preserve">Statistically significant reduction in HUVEC activation marker VCAM-1 for both PCS and PCS/CFS relative to controls, in ICAM-1 for PCS/CFS relative to controls </w:t>
            </w:r>
            <w:r w:rsidRPr="00C33AB5">
              <w:rPr>
                <w:sz w:val="18"/>
                <w:szCs w:val="18"/>
              </w:rPr>
              <w:lastRenderedPageBreak/>
              <w:t>and PCS, in E-Selectin for both PCS and PCS/CFS (relative to controls</w:t>
            </w:r>
          </w:p>
          <w:p w14:paraId="35B6ADC3" w14:textId="77777777" w:rsidR="00C33AB5" w:rsidRPr="00C33AB5" w:rsidRDefault="00C33AB5" w:rsidP="00C33AB5">
            <w:pPr>
              <w:numPr>
                <w:ilvl w:val="0"/>
                <w:numId w:val="20"/>
              </w:numPr>
              <w:rPr>
                <w:sz w:val="18"/>
                <w:szCs w:val="18"/>
              </w:rPr>
            </w:pPr>
            <w:r w:rsidRPr="00C33AB5">
              <w:rPr>
                <w:sz w:val="18"/>
                <w:szCs w:val="18"/>
              </w:rPr>
              <w:t>Statistically significant increase in HUVEC activation marker PECAM-1 for both PCS and PCS/CFS relative to controls.</w:t>
            </w:r>
          </w:p>
          <w:p w14:paraId="3C34DB0C" w14:textId="77777777" w:rsidR="00C33AB5" w:rsidRPr="00C33AB5" w:rsidRDefault="00C33AB5" w:rsidP="00C33AB5">
            <w:pPr>
              <w:numPr>
                <w:ilvl w:val="0"/>
                <w:numId w:val="20"/>
              </w:numPr>
              <w:rPr>
                <w:sz w:val="18"/>
                <w:szCs w:val="18"/>
              </w:rPr>
            </w:pPr>
            <w:r w:rsidRPr="00C33AB5">
              <w:rPr>
                <w:sz w:val="18"/>
                <w:szCs w:val="18"/>
              </w:rPr>
              <w:t>Statistically significant differences in HUVEC EC secretion profiles between one or more patient subgroups and controls for sVCAM-1, sICAM-1, IGFBP-4, MRP8/14, MPO, NGAL, cystatin C, and MMP-9</w:t>
            </w:r>
          </w:p>
          <w:p w14:paraId="52C42098" w14:textId="77777777" w:rsidR="00C33AB5" w:rsidRPr="00C33AB5" w:rsidRDefault="00C33AB5" w:rsidP="00C33AB5">
            <w:pPr>
              <w:numPr>
                <w:ilvl w:val="0"/>
                <w:numId w:val="20"/>
              </w:numPr>
              <w:rPr>
                <w:sz w:val="18"/>
                <w:szCs w:val="18"/>
              </w:rPr>
            </w:pPr>
            <w:r w:rsidRPr="00C33AB5">
              <w:rPr>
                <w:sz w:val="18"/>
                <w:szCs w:val="18"/>
              </w:rPr>
              <w:t>Significant difference between patient subgroups for IGFBP-4, MRP8/14 and cystatin C</w:t>
            </w:r>
          </w:p>
          <w:p w14:paraId="49233AC3" w14:textId="77777777" w:rsidR="00C33AB5" w:rsidRPr="00C33AB5" w:rsidRDefault="00C33AB5" w:rsidP="00C33AB5">
            <w:pPr>
              <w:numPr>
                <w:ilvl w:val="0"/>
                <w:numId w:val="20"/>
              </w:numPr>
              <w:rPr>
                <w:sz w:val="18"/>
                <w:szCs w:val="18"/>
              </w:rPr>
            </w:pPr>
            <w:r w:rsidRPr="00C33AB5">
              <w:rPr>
                <w:sz w:val="18"/>
                <w:szCs w:val="18"/>
              </w:rPr>
              <w:t>Statistically significant increase in HUVEC number of junctions for PCS subgroup relative to controls</w:t>
            </w:r>
          </w:p>
        </w:tc>
        <w:tc>
          <w:tcPr>
            <w:tcW w:w="2147" w:type="dxa"/>
          </w:tcPr>
          <w:p w14:paraId="679238FB" w14:textId="3D0E47EC" w:rsidR="00C33AB5" w:rsidRDefault="00C33AB5" w:rsidP="00C33AB5">
            <w:pPr>
              <w:rPr>
                <w:sz w:val="18"/>
                <w:szCs w:val="18"/>
              </w:rPr>
            </w:pPr>
            <w:r w:rsidRPr="00C33AB5">
              <w:rPr>
                <w:sz w:val="18"/>
                <w:szCs w:val="18"/>
              </w:rPr>
              <w:lastRenderedPageBreak/>
              <w:t xml:space="preserve">Statistically insignificant differences in serum cytokine levels between controls and both patient subgroups, except for IL-18 between controls and PCS and </w:t>
            </w:r>
            <w:proofErr w:type="spellStart"/>
            <w:r w:rsidRPr="00C33AB5">
              <w:rPr>
                <w:sz w:val="18"/>
                <w:szCs w:val="18"/>
              </w:rPr>
              <w:t>sVEGFR</w:t>
            </w:r>
            <w:proofErr w:type="spellEnd"/>
            <w:r w:rsidRPr="00C33AB5">
              <w:rPr>
                <w:sz w:val="18"/>
                <w:szCs w:val="18"/>
              </w:rPr>
              <w:t xml:space="preserve"> between controls and PCS and between controls and PCS/CFS</w:t>
            </w:r>
          </w:p>
          <w:p w14:paraId="1E5BA67A" w14:textId="77777777" w:rsidR="00A31851" w:rsidRPr="00C33AB5" w:rsidRDefault="00A31851" w:rsidP="00C33AB5">
            <w:pPr>
              <w:rPr>
                <w:sz w:val="18"/>
                <w:szCs w:val="18"/>
              </w:rPr>
            </w:pPr>
          </w:p>
          <w:p w14:paraId="6FA0F5D5" w14:textId="7838197D" w:rsidR="00C33AB5" w:rsidRPr="00C33AB5" w:rsidRDefault="00C33AB5" w:rsidP="00C33AB5">
            <w:pPr>
              <w:rPr>
                <w:sz w:val="18"/>
                <w:szCs w:val="18"/>
              </w:rPr>
            </w:pPr>
            <w:r w:rsidRPr="00C33AB5">
              <w:rPr>
                <w:sz w:val="18"/>
                <w:szCs w:val="18"/>
              </w:rPr>
              <w:t xml:space="preserve">No significant difference between patient </w:t>
            </w:r>
            <w:r w:rsidRPr="00C33AB5">
              <w:rPr>
                <w:sz w:val="18"/>
                <w:szCs w:val="18"/>
              </w:rPr>
              <w:lastRenderedPageBreak/>
              <w:t>subgroups in any cytokine</w:t>
            </w:r>
            <w:r w:rsidRPr="00C33AB5">
              <w:rPr>
                <w:sz w:val="18"/>
                <w:szCs w:val="18"/>
              </w:rPr>
              <w:br/>
            </w:r>
          </w:p>
        </w:tc>
        <w:tc>
          <w:tcPr>
            <w:tcW w:w="2384" w:type="dxa"/>
          </w:tcPr>
          <w:p w14:paraId="0D03E7DD" w14:textId="77777777" w:rsidR="00C33AB5" w:rsidRPr="00C33AB5" w:rsidRDefault="00C33AB5" w:rsidP="00C33AB5">
            <w:pPr>
              <w:rPr>
                <w:b/>
                <w:sz w:val="18"/>
                <w:szCs w:val="18"/>
              </w:rPr>
            </w:pPr>
            <w:r w:rsidRPr="00C33AB5">
              <w:rPr>
                <w:b/>
                <w:sz w:val="18"/>
                <w:szCs w:val="18"/>
              </w:rPr>
              <w:lastRenderedPageBreak/>
              <w:t>Immunological disturbance (including inflammation)</w:t>
            </w:r>
          </w:p>
          <w:p w14:paraId="69E2C9F2" w14:textId="77777777" w:rsidR="00C33AB5" w:rsidRPr="00C33AB5" w:rsidRDefault="00C33AB5" w:rsidP="00C33AB5">
            <w:pPr>
              <w:rPr>
                <w:b/>
                <w:sz w:val="18"/>
                <w:szCs w:val="18"/>
              </w:rPr>
            </w:pPr>
          </w:p>
          <w:p w14:paraId="3C6A3FC0" w14:textId="77777777" w:rsidR="00C33AB5" w:rsidRPr="00C33AB5" w:rsidRDefault="00C33AB5" w:rsidP="00C33AB5">
            <w:pPr>
              <w:rPr>
                <w:b/>
                <w:sz w:val="18"/>
                <w:szCs w:val="18"/>
              </w:rPr>
            </w:pPr>
            <w:r w:rsidRPr="00C33AB5">
              <w:rPr>
                <w:b/>
                <w:sz w:val="18"/>
                <w:szCs w:val="18"/>
              </w:rPr>
              <w:t>Endothelial dysfunction</w:t>
            </w:r>
          </w:p>
        </w:tc>
      </w:tr>
      <w:tr w:rsidR="00C33AB5" w:rsidRPr="00C33AB5" w14:paraId="2B86685F" w14:textId="77777777" w:rsidTr="006E2539">
        <w:tc>
          <w:tcPr>
            <w:tcW w:w="1293" w:type="dxa"/>
            <w:shd w:val="clear" w:color="auto" w:fill="auto"/>
          </w:tcPr>
          <w:p w14:paraId="08436719" w14:textId="77777777" w:rsidR="00C33AB5" w:rsidRPr="00C33AB5" w:rsidRDefault="00C33AB5" w:rsidP="00C33AB5">
            <w:pPr>
              <w:rPr>
                <w:b/>
                <w:sz w:val="18"/>
                <w:szCs w:val="18"/>
              </w:rPr>
            </w:pPr>
            <w:r w:rsidRPr="00C33AB5">
              <w:rPr>
                <w:b/>
                <w:sz w:val="18"/>
                <w:szCs w:val="18"/>
              </w:rPr>
              <w:t>Izzo 2022</w:t>
            </w:r>
          </w:p>
        </w:tc>
        <w:tc>
          <w:tcPr>
            <w:tcW w:w="1537" w:type="dxa"/>
            <w:shd w:val="clear" w:color="auto" w:fill="auto"/>
          </w:tcPr>
          <w:p w14:paraId="1CD6EFD8" w14:textId="77777777" w:rsidR="00C33AB5" w:rsidRPr="00C33AB5" w:rsidRDefault="00C33AB5" w:rsidP="00C33AB5">
            <w:pPr>
              <w:rPr>
                <w:sz w:val="18"/>
                <w:szCs w:val="18"/>
              </w:rPr>
            </w:pPr>
            <w:r w:rsidRPr="00C33AB5">
              <w:rPr>
                <w:sz w:val="18"/>
                <w:szCs w:val="18"/>
              </w:rPr>
              <w:t>1390</w:t>
            </w:r>
          </w:p>
        </w:tc>
        <w:tc>
          <w:tcPr>
            <w:tcW w:w="1276" w:type="dxa"/>
            <w:shd w:val="clear" w:color="auto" w:fill="auto"/>
          </w:tcPr>
          <w:p w14:paraId="7CBBE910" w14:textId="77777777" w:rsidR="00C33AB5" w:rsidRPr="00C33AB5" w:rsidRDefault="00C33AB5" w:rsidP="00C33AB5">
            <w:pPr>
              <w:rPr>
                <w:sz w:val="18"/>
                <w:szCs w:val="18"/>
              </w:rPr>
            </w:pPr>
            <w:r w:rsidRPr="00C33AB5">
              <w:rPr>
                <w:sz w:val="18"/>
                <w:szCs w:val="18"/>
              </w:rPr>
              <w:t xml:space="preserve">7.9% </w:t>
            </w:r>
          </w:p>
          <w:p w14:paraId="4FE90279" w14:textId="77777777" w:rsidR="00C33AB5" w:rsidRPr="00C33AB5" w:rsidRDefault="00C33AB5" w:rsidP="00C33AB5">
            <w:pPr>
              <w:rPr>
                <w:sz w:val="18"/>
                <w:szCs w:val="18"/>
              </w:rPr>
            </w:pPr>
          </w:p>
        </w:tc>
        <w:tc>
          <w:tcPr>
            <w:tcW w:w="1418" w:type="dxa"/>
            <w:shd w:val="clear" w:color="auto" w:fill="auto"/>
          </w:tcPr>
          <w:p w14:paraId="3910B8F2" w14:textId="77777777" w:rsidR="00C33AB5" w:rsidRPr="00C33AB5" w:rsidRDefault="00C33AB5" w:rsidP="00C33AB5">
            <w:pPr>
              <w:rPr>
                <w:sz w:val="18"/>
                <w:szCs w:val="18"/>
              </w:rPr>
            </w:pPr>
            <w:r w:rsidRPr="00C33AB5">
              <w:rPr>
                <w:sz w:val="18"/>
                <w:szCs w:val="18"/>
              </w:rPr>
              <w:t>800</w:t>
            </w:r>
          </w:p>
        </w:tc>
        <w:tc>
          <w:tcPr>
            <w:tcW w:w="992" w:type="dxa"/>
            <w:shd w:val="clear" w:color="auto" w:fill="auto"/>
          </w:tcPr>
          <w:p w14:paraId="5193DF59" w14:textId="77777777" w:rsidR="00C33AB5" w:rsidRPr="00C33AB5" w:rsidRDefault="00C33AB5" w:rsidP="00C33AB5">
            <w:pPr>
              <w:rPr>
                <w:sz w:val="18"/>
                <w:szCs w:val="18"/>
              </w:rPr>
            </w:pPr>
            <w:r w:rsidRPr="00C33AB5">
              <w:rPr>
                <w:sz w:val="18"/>
                <w:szCs w:val="18"/>
              </w:rPr>
              <w:t>869</w:t>
            </w:r>
          </w:p>
          <w:p w14:paraId="30EC4574" w14:textId="77777777" w:rsidR="00C33AB5" w:rsidRPr="00C33AB5" w:rsidRDefault="00C33AB5" w:rsidP="00C33AB5">
            <w:pPr>
              <w:rPr>
                <w:sz w:val="18"/>
                <w:szCs w:val="18"/>
              </w:rPr>
            </w:pPr>
            <w:r w:rsidRPr="00C33AB5">
              <w:rPr>
                <w:sz w:val="18"/>
                <w:szCs w:val="18"/>
              </w:rPr>
              <w:t>(L-Arginine + Vit. C group)</w:t>
            </w:r>
            <w:r w:rsidRPr="00C33AB5">
              <w:rPr>
                <w:sz w:val="18"/>
                <w:szCs w:val="18"/>
              </w:rPr>
              <w:br/>
            </w:r>
            <w:r w:rsidRPr="00C33AB5">
              <w:rPr>
                <w:sz w:val="18"/>
                <w:szCs w:val="18"/>
              </w:rPr>
              <w:br/>
            </w:r>
          </w:p>
        </w:tc>
        <w:tc>
          <w:tcPr>
            <w:tcW w:w="1276" w:type="dxa"/>
            <w:shd w:val="clear" w:color="auto" w:fill="auto"/>
          </w:tcPr>
          <w:p w14:paraId="73315119" w14:textId="77777777" w:rsidR="00C33AB5" w:rsidRPr="00C33AB5" w:rsidRDefault="00C33AB5" w:rsidP="00C33AB5">
            <w:pPr>
              <w:rPr>
                <w:sz w:val="18"/>
                <w:szCs w:val="18"/>
              </w:rPr>
            </w:pPr>
            <w:r w:rsidRPr="00C33AB5">
              <w:rPr>
                <w:sz w:val="18"/>
                <w:szCs w:val="18"/>
              </w:rPr>
              <w:t>9.2%</w:t>
            </w:r>
          </w:p>
          <w:p w14:paraId="460123BE" w14:textId="77777777" w:rsidR="00C33AB5" w:rsidRPr="00C33AB5" w:rsidRDefault="00C33AB5" w:rsidP="00C33AB5">
            <w:pPr>
              <w:rPr>
                <w:sz w:val="18"/>
                <w:szCs w:val="18"/>
              </w:rPr>
            </w:pPr>
          </w:p>
        </w:tc>
        <w:tc>
          <w:tcPr>
            <w:tcW w:w="1275" w:type="dxa"/>
            <w:shd w:val="clear" w:color="auto" w:fill="auto"/>
          </w:tcPr>
          <w:p w14:paraId="34C50D03" w14:textId="77777777" w:rsidR="00C33AB5" w:rsidRPr="00C33AB5" w:rsidRDefault="00C33AB5" w:rsidP="00C33AB5">
            <w:pPr>
              <w:rPr>
                <w:sz w:val="18"/>
                <w:szCs w:val="18"/>
              </w:rPr>
            </w:pPr>
            <w:r w:rsidRPr="00C33AB5">
              <w:rPr>
                <w:sz w:val="18"/>
                <w:szCs w:val="18"/>
              </w:rPr>
              <w:t>473</w:t>
            </w:r>
          </w:p>
        </w:tc>
        <w:tc>
          <w:tcPr>
            <w:tcW w:w="1134" w:type="dxa"/>
            <w:shd w:val="clear" w:color="auto" w:fill="auto"/>
          </w:tcPr>
          <w:p w14:paraId="0690EF87" w14:textId="77777777" w:rsidR="00C33AB5" w:rsidRPr="00C33AB5" w:rsidRDefault="00C33AB5" w:rsidP="00C33AB5">
            <w:pPr>
              <w:rPr>
                <w:sz w:val="18"/>
                <w:szCs w:val="18"/>
              </w:rPr>
            </w:pPr>
            <w:r w:rsidRPr="00C33AB5">
              <w:rPr>
                <w:sz w:val="18"/>
                <w:szCs w:val="18"/>
              </w:rPr>
              <w:t>521</w:t>
            </w:r>
          </w:p>
          <w:p w14:paraId="0141D3CE" w14:textId="77777777" w:rsidR="00C33AB5" w:rsidRPr="00C33AB5" w:rsidRDefault="00C33AB5" w:rsidP="00C33AB5">
            <w:pPr>
              <w:rPr>
                <w:sz w:val="18"/>
                <w:szCs w:val="18"/>
              </w:rPr>
            </w:pPr>
            <w:r w:rsidRPr="00C33AB5">
              <w:rPr>
                <w:sz w:val="18"/>
                <w:szCs w:val="18"/>
              </w:rPr>
              <w:t>(Multivitamin group)</w:t>
            </w:r>
            <w:r w:rsidRPr="00C33AB5">
              <w:rPr>
                <w:sz w:val="18"/>
                <w:szCs w:val="18"/>
              </w:rPr>
              <w:br/>
            </w:r>
          </w:p>
        </w:tc>
        <w:tc>
          <w:tcPr>
            <w:tcW w:w="2552" w:type="dxa"/>
            <w:shd w:val="clear" w:color="auto" w:fill="auto"/>
          </w:tcPr>
          <w:p w14:paraId="55673D6F" w14:textId="77777777" w:rsidR="00C33AB5" w:rsidRPr="00C33AB5" w:rsidRDefault="00C33AB5" w:rsidP="00C33AB5">
            <w:pPr>
              <w:rPr>
                <w:sz w:val="18"/>
                <w:szCs w:val="18"/>
              </w:rPr>
            </w:pPr>
            <w:r w:rsidRPr="00C33AB5">
              <w:rPr>
                <w:sz w:val="18"/>
                <w:szCs w:val="18"/>
              </w:rPr>
              <w:t xml:space="preserve">- Physician assessed symptoms: fatigue, </w:t>
            </w:r>
            <w:proofErr w:type="spellStart"/>
            <w:r w:rsidRPr="00C33AB5">
              <w:rPr>
                <w:sz w:val="18"/>
                <w:szCs w:val="18"/>
              </w:rPr>
              <w:t>dyspnea</w:t>
            </w:r>
            <w:proofErr w:type="spellEnd"/>
            <w:r w:rsidRPr="00C33AB5">
              <w:rPr>
                <w:sz w:val="18"/>
                <w:szCs w:val="18"/>
              </w:rPr>
              <w:t>, chest tightness, dizziness, gastrointestinal disorders, headache, anosmia, difficulties in concentrating, sleep disturbances</w:t>
            </w:r>
          </w:p>
          <w:p w14:paraId="74AC9C9F" w14:textId="77777777" w:rsidR="00C33AB5" w:rsidRPr="00C33AB5" w:rsidRDefault="00C33AB5" w:rsidP="00C33AB5">
            <w:pPr>
              <w:rPr>
                <w:sz w:val="18"/>
                <w:szCs w:val="18"/>
              </w:rPr>
            </w:pPr>
            <w:r w:rsidRPr="00C33AB5">
              <w:rPr>
                <w:sz w:val="18"/>
                <w:szCs w:val="18"/>
              </w:rPr>
              <w:t xml:space="preserve">- Borg scale for effort perception </w:t>
            </w:r>
          </w:p>
        </w:tc>
        <w:tc>
          <w:tcPr>
            <w:tcW w:w="2551" w:type="dxa"/>
            <w:shd w:val="clear" w:color="auto" w:fill="auto"/>
          </w:tcPr>
          <w:p w14:paraId="1D016824" w14:textId="77777777" w:rsidR="00C33AB5" w:rsidRPr="00C33AB5" w:rsidRDefault="00C33AB5" w:rsidP="00C33AB5">
            <w:pPr>
              <w:rPr>
                <w:sz w:val="18"/>
                <w:szCs w:val="18"/>
              </w:rPr>
            </w:pPr>
            <w:r w:rsidRPr="00C33AB5">
              <w:rPr>
                <w:sz w:val="18"/>
                <w:szCs w:val="18"/>
              </w:rPr>
              <w:t>- Endothelial function improvement</w:t>
            </w:r>
          </w:p>
          <w:p w14:paraId="5A04E19A" w14:textId="77777777" w:rsidR="00C33AB5" w:rsidRPr="00C33AB5" w:rsidRDefault="00C33AB5" w:rsidP="00C33AB5">
            <w:pPr>
              <w:rPr>
                <w:sz w:val="18"/>
                <w:szCs w:val="18"/>
              </w:rPr>
            </w:pPr>
            <w:r w:rsidRPr="00C33AB5">
              <w:rPr>
                <w:sz w:val="18"/>
                <w:szCs w:val="18"/>
              </w:rPr>
              <w:t xml:space="preserve">- Oxidative stress reduction </w:t>
            </w:r>
          </w:p>
        </w:tc>
        <w:tc>
          <w:tcPr>
            <w:tcW w:w="2835" w:type="dxa"/>
            <w:shd w:val="clear" w:color="auto" w:fill="auto"/>
          </w:tcPr>
          <w:p w14:paraId="084FB773" w14:textId="77777777" w:rsidR="00C33AB5" w:rsidRPr="00C33AB5" w:rsidRDefault="00C33AB5" w:rsidP="00C33AB5">
            <w:pPr>
              <w:numPr>
                <w:ilvl w:val="0"/>
                <w:numId w:val="21"/>
              </w:numPr>
              <w:rPr>
                <w:sz w:val="18"/>
                <w:szCs w:val="18"/>
              </w:rPr>
            </w:pPr>
            <w:r w:rsidRPr="00C33AB5">
              <w:rPr>
                <w:sz w:val="18"/>
                <w:szCs w:val="18"/>
              </w:rPr>
              <w:t xml:space="preserve">Statistically significant reductions in all physician-assessed symptoms for </w:t>
            </w:r>
            <w:proofErr w:type="spellStart"/>
            <w:r w:rsidRPr="00C33AB5">
              <w:rPr>
                <w:sz w:val="18"/>
                <w:szCs w:val="18"/>
              </w:rPr>
              <w:t>L-Arginine+Vit</w:t>
            </w:r>
            <w:proofErr w:type="spellEnd"/>
            <w:r w:rsidRPr="00C33AB5">
              <w:rPr>
                <w:sz w:val="18"/>
                <w:szCs w:val="18"/>
              </w:rPr>
              <w:t xml:space="preserve"> C group relative to multivitamin group</w:t>
            </w:r>
          </w:p>
          <w:p w14:paraId="753D7CD5" w14:textId="77777777" w:rsidR="00C33AB5" w:rsidRPr="00C33AB5" w:rsidRDefault="00C33AB5" w:rsidP="00C33AB5">
            <w:pPr>
              <w:numPr>
                <w:ilvl w:val="0"/>
                <w:numId w:val="21"/>
              </w:numPr>
              <w:rPr>
                <w:sz w:val="18"/>
                <w:szCs w:val="18"/>
              </w:rPr>
            </w:pPr>
            <w:r w:rsidRPr="00C33AB5">
              <w:rPr>
                <w:sz w:val="18"/>
                <w:szCs w:val="18"/>
              </w:rPr>
              <w:t xml:space="preserve">Statistically significant decrease in Borg effort perception score for </w:t>
            </w:r>
            <w:proofErr w:type="spellStart"/>
            <w:r w:rsidRPr="00C33AB5">
              <w:rPr>
                <w:sz w:val="18"/>
                <w:szCs w:val="18"/>
              </w:rPr>
              <w:t>L-Arginine+Vit</w:t>
            </w:r>
            <w:proofErr w:type="spellEnd"/>
            <w:r w:rsidRPr="00C33AB5">
              <w:rPr>
                <w:sz w:val="18"/>
                <w:szCs w:val="18"/>
              </w:rPr>
              <w:t xml:space="preserve"> C group relative to multivitamin group </w:t>
            </w:r>
          </w:p>
        </w:tc>
        <w:tc>
          <w:tcPr>
            <w:tcW w:w="2147" w:type="dxa"/>
            <w:shd w:val="clear" w:color="auto" w:fill="auto"/>
          </w:tcPr>
          <w:p w14:paraId="52EAF136" w14:textId="77777777" w:rsidR="00C33AB5" w:rsidRPr="00C33AB5" w:rsidRDefault="00C33AB5" w:rsidP="00C33AB5">
            <w:pPr>
              <w:rPr>
                <w:sz w:val="18"/>
                <w:szCs w:val="18"/>
              </w:rPr>
            </w:pPr>
          </w:p>
        </w:tc>
        <w:tc>
          <w:tcPr>
            <w:tcW w:w="2384" w:type="dxa"/>
            <w:shd w:val="clear" w:color="auto" w:fill="auto"/>
          </w:tcPr>
          <w:p w14:paraId="1A348BF2" w14:textId="77777777" w:rsidR="00C33AB5" w:rsidRPr="00C33AB5" w:rsidRDefault="00C33AB5" w:rsidP="00C33AB5">
            <w:pPr>
              <w:rPr>
                <w:b/>
                <w:sz w:val="18"/>
                <w:szCs w:val="18"/>
              </w:rPr>
            </w:pPr>
            <w:r w:rsidRPr="00C33AB5">
              <w:rPr>
                <w:b/>
                <w:sz w:val="18"/>
                <w:szCs w:val="18"/>
              </w:rPr>
              <w:t>Immunological disturbance (including inflammation)</w:t>
            </w:r>
          </w:p>
          <w:p w14:paraId="6CE988E5" w14:textId="77777777" w:rsidR="00C33AB5" w:rsidRPr="00C33AB5" w:rsidRDefault="00C33AB5" w:rsidP="00C33AB5">
            <w:pPr>
              <w:rPr>
                <w:b/>
                <w:sz w:val="18"/>
                <w:szCs w:val="18"/>
              </w:rPr>
            </w:pPr>
          </w:p>
          <w:p w14:paraId="5635AC0E" w14:textId="77777777" w:rsidR="00C33AB5" w:rsidRPr="00C33AB5" w:rsidRDefault="00C33AB5" w:rsidP="00C33AB5">
            <w:pPr>
              <w:rPr>
                <w:b/>
                <w:sz w:val="18"/>
                <w:szCs w:val="18"/>
              </w:rPr>
            </w:pPr>
            <w:r w:rsidRPr="00C33AB5">
              <w:rPr>
                <w:b/>
                <w:sz w:val="18"/>
                <w:szCs w:val="18"/>
              </w:rPr>
              <w:t>Endothelial dysfunction</w:t>
            </w:r>
          </w:p>
          <w:p w14:paraId="64168075" w14:textId="77777777" w:rsidR="00C33AB5" w:rsidRPr="00C33AB5" w:rsidRDefault="00C33AB5" w:rsidP="00C33AB5">
            <w:pPr>
              <w:rPr>
                <w:b/>
                <w:sz w:val="18"/>
                <w:szCs w:val="18"/>
              </w:rPr>
            </w:pPr>
          </w:p>
          <w:p w14:paraId="4E4AED82" w14:textId="77777777" w:rsidR="00C33AB5" w:rsidRPr="00C33AB5" w:rsidRDefault="00C33AB5" w:rsidP="00C33AB5">
            <w:pPr>
              <w:rPr>
                <w:b/>
                <w:sz w:val="18"/>
                <w:szCs w:val="18"/>
              </w:rPr>
            </w:pPr>
            <w:r w:rsidRPr="00C33AB5">
              <w:rPr>
                <w:b/>
                <w:sz w:val="18"/>
                <w:szCs w:val="18"/>
              </w:rPr>
              <w:t>Oxidative stress</w:t>
            </w:r>
          </w:p>
        </w:tc>
      </w:tr>
      <w:tr w:rsidR="00C33AB5" w:rsidRPr="00C33AB5" w14:paraId="1442D093" w14:textId="77777777" w:rsidTr="006E2539">
        <w:tc>
          <w:tcPr>
            <w:tcW w:w="1293" w:type="dxa"/>
          </w:tcPr>
          <w:p w14:paraId="5E5EDDAD" w14:textId="77777777" w:rsidR="00C33AB5" w:rsidRPr="00C33AB5" w:rsidRDefault="00C33AB5" w:rsidP="00C33AB5">
            <w:pPr>
              <w:rPr>
                <w:b/>
                <w:sz w:val="18"/>
                <w:szCs w:val="18"/>
              </w:rPr>
            </w:pPr>
            <w:proofErr w:type="spellStart"/>
            <w:r w:rsidRPr="00C33AB5">
              <w:rPr>
                <w:b/>
                <w:sz w:val="18"/>
                <w:szCs w:val="18"/>
              </w:rPr>
              <w:t>Besteher</w:t>
            </w:r>
            <w:proofErr w:type="spellEnd"/>
            <w:r w:rsidRPr="00C33AB5">
              <w:rPr>
                <w:b/>
                <w:sz w:val="18"/>
                <w:szCs w:val="18"/>
              </w:rPr>
              <w:t xml:space="preserve"> 2022</w:t>
            </w:r>
          </w:p>
        </w:tc>
        <w:tc>
          <w:tcPr>
            <w:tcW w:w="1537" w:type="dxa"/>
          </w:tcPr>
          <w:p w14:paraId="786B1587" w14:textId="77777777" w:rsidR="00C33AB5" w:rsidRPr="00C33AB5" w:rsidRDefault="00C33AB5" w:rsidP="00C33AB5">
            <w:pPr>
              <w:rPr>
                <w:sz w:val="18"/>
                <w:szCs w:val="18"/>
              </w:rPr>
            </w:pPr>
            <w:r w:rsidRPr="00C33AB5">
              <w:rPr>
                <w:sz w:val="18"/>
                <w:szCs w:val="18"/>
              </w:rPr>
              <w:t>50</w:t>
            </w:r>
          </w:p>
        </w:tc>
        <w:tc>
          <w:tcPr>
            <w:tcW w:w="1276" w:type="dxa"/>
          </w:tcPr>
          <w:p w14:paraId="3F25DA86" w14:textId="77777777" w:rsidR="00C33AB5" w:rsidRPr="00C33AB5" w:rsidRDefault="00C33AB5" w:rsidP="00C33AB5">
            <w:pPr>
              <w:rPr>
                <w:sz w:val="18"/>
                <w:szCs w:val="18"/>
              </w:rPr>
            </w:pPr>
            <w:r w:rsidRPr="00C33AB5">
              <w:rPr>
                <w:sz w:val="18"/>
                <w:szCs w:val="18"/>
              </w:rPr>
              <w:t>2</w:t>
            </w:r>
          </w:p>
        </w:tc>
        <w:tc>
          <w:tcPr>
            <w:tcW w:w="1418" w:type="dxa"/>
          </w:tcPr>
          <w:p w14:paraId="2A3D1189" w14:textId="77777777" w:rsidR="00C33AB5" w:rsidRPr="00C33AB5" w:rsidRDefault="00C33AB5" w:rsidP="00C33AB5">
            <w:pPr>
              <w:rPr>
                <w:sz w:val="18"/>
                <w:szCs w:val="18"/>
              </w:rPr>
            </w:pPr>
            <w:r w:rsidRPr="00C33AB5">
              <w:rPr>
                <w:sz w:val="18"/>
                <w:szCs w:val="18"/>
              </w:rPr>
              <w:t>28</w:t>
            </w:r>
          </w:p>
        </w:tc>
        <w:tc>
          <w:tcPr>
            <w:tcW w:w="992" w:type="dxa"/>
          </w:tcPr>
          <w:p w14:paraId="03D679DB" w14:textId="77777777" w:rsidR="00C33AB5" w:rsidRPr="00C33AB5" w:rsidRDefault="00C33AB5" w:rsidP="00C33AB5">
            <w:pPr>
              <w:rPr>
                <w:sz w:val="18"/>
                <w:szCs w:val="18"/>
              </w:rPr>
            </w:pPr>
            <w:r w:rsidRPr="00C33AB5">
              <w:rPr>
                <w:sz w:val="18"/>
                <w:szCs w:val="18"/>
              </w:rPr>
              <w:t>30</w:t>
            </w:r>
            <w:r w:rsidRPr="00C33AB5">
              <w:rPr>
                <w:sz w:val="18"/>
                <w:szCs w:val="18"/>
              </w:rPr>
              <w:br/>
            </w:r>
          </w:p>
        </w:tc>
        <w:tc>
          <w:tcPr>
            <w:tcW w:w="1276" w:type="dxa"/>
          </w:tcPr>
          <w:p w14:paraId="560D8C2A" w14:textId="77777777" w:rsidR="00C33AB5" w:rsidRPr="00C33AB5" w:rsidRDefault="00C33AB5" w:rsidP="00C33AB5">
            <w:pPr>
              <w:rPr>
                <w:sz w:val="18"/>
                <w:szCs w:val="18"/>
              </w:rPr>
            </w:pPr>
            <w:r w:rsidRPr="00C33AB5">
              <w:rPr>
                <w:sz w:val="18"/>
                <w:szCs w:val="18"/>
              </w:rPr>
              <w:t>0</w:t>
            </w:r>
          </w:p>
        </w:tc>
        <w:tc>
          <w:tcPr>
            <w:tcW w:w="1275" w:type="dxa"/>
          </w:tcPr>
          <w:p w14:paraId="60C71DA5" w14:textId="77777777" w:rsidR="00C33AB5" w:rsidRPr="00C33AB5" w:rsidRDefault="00C33AB5" w:rsidP="00C33AB5">
            <w:pPr>
              <w:rPr>
                <w:sz w:val="18"/>
                <w:szCs w:val="18"/>
              </w:rPr>
            </w:pPr>
            <w:r w:rsidRPr="00C33AB5">
              <w:rPr>
                <w:sz w:val="18"/>
                <w:szCs w:val="18"/>
              </w:rPr>
              <w:t>20</w:t>
            </w:r>
          </w:p>
        </w:tc>
        <w:tc>
          <w:tcPr>
            <w:tcW w:w="1134" w:type="dxa"/>
          </w:tcPr>
          <w:p w14:paraId="51C91C7B" w14:textId="77777777" w:rsidR="00C33AB5" w:rsidRPr="00C33AB5" w:rsidRDefault="00C33AB5" w:rsidP="00C33AB5">
            <w:pPr>
              <w:rPr>
                <w:sz w:val="18"/>
                <w:szCs w:val="18"/>
              </w:rPr>
            </w:pPr>
            <w:r w:rsidRPr="00C33AB5">
              <w:rPr>
                <w:sz w:val="18"/>
                <w:szCs w:val="18"/>
              </w:rPr>
              <w:t>20</w:t>
            </w:r>
            <w:r w:rsidRPr="00C33AB5">
              <w:rPr>
                <w:sz w:val="18"/>
                <w:szCs w:val="18"/>
              </w:rPr>
              <w:br/>
            </w:r>
          </w:p>
        </w:tc>
        <w:tc>
          <w:tcPr>
            <w:tcW w:w="2552" w:type="dxa"/>
          </w:tcPr>
          <w:p w14:paraId="2B5676D9" w14:textId="77777777" w:rsidR="00C33AB5" w:rsidRPr="00C33AB5" w:rsidRDefault="00C33AB5" w:rsidP="00C33AB5">
            <w:pPr>
              <w:rPr>
                <w:sz w:val="18"/>
                <w:szCs w:val="18"/>
              </w:rPr>
            </w:pPr>
            <w:r w:rsidRPr="00C33AB5">
              <w:rPr>
                <w:sz w:val="18"/>
                <w:szCs w:val="18"/>
              </w:rPr>
              <w:t>- Montgomery-</w:t>
            </w:r>
            <w:proofErr w:type="spellStart"/>
            <w:r w:rsidRPr="00C33AB5">
              <w:rPr>
                <w:sz w:val="18"/>
                <w:szCs w:val="18"/>
              </w:rPr>
              <w:t>Asberg</w:t>
            </w:r>
            <w:proofErr w:type="spellEnd"/>
            <w:r w:rsidRPr="00C33AB5">
              <w:rPr>
                <w:sz w:val="18"/>
                <w:szCs w:val="18"/>
              </w:rPr>
              <w:t xml:space="preserve"> Depression Rating Scale (MADRS)</w:t>
            </w:r>
          </w:p>
          <w:p w14:paraId="2F1A2658" w14:textId="77777777" w:rsidR="00C33AB5" w:rsidRPr="00C33AB5" w:rsidRDefault="00C33AB5" w:rsidP="00C33AB5">
            <w:pPr>
              <w:rPr>
                <w:sz w:val="18"/>
                <w:szCs w:val="18"/>
              </w:rPr>
            </w:pPr>
            <w:r w:rsidRPr="00C33AB5">
              <w:rPr>
                <w:sz w:val="18"/>
                <w:szCs w:val="18"/>
              </w:rPr>
              <w:t>- State-Trait-Anxiety Inventory (STAI)</w:t>
            </w:r>
          </w:p>
          <w:p w14:paraId="193DCAB3" w14:textId="77777777" w:rsidR="00C33AB5" w:rsidRPr="00C33AB5" w:rsidRDefault="00C33AB5" w:rsidP="00C33AB5">
            <w:pPr>
              <w:rPr>
                <w:sz w:val="18"/>
                <w:szCs w:val="18"/>
              </w:rPr>
            </w:pPr>
            <w:r w:rsidRPr="00C33AB5">
              <w:rPr>
                <w:sz w:val="18"/>
                <w:szCs w:val="18"/>
              </w:rPr>
              <w:t>- Montreal Cognitive Assessment (MoCA)</w:t>
            </w:r>
          </w:p>
        </w:tc>
        <w:tc>
          <w:tcPr>
            <w:tcW w:w="2551" w:type="dxa"/>
          </w:tcPr>
          <w:p w14:paraId="7295E880" w14:textId="77777777" w:rsidR="00C33AB5" w:rsidRPr="00C33AB5" w:rsidRDefault="00C33AB5" w:rsidP="00C33AB5">
            <w:pPr>
              <w:rPr>
                <w:sz w:val="18"/>
                <w:szCs w:val="18"/>
              </w:rPr>
            </w:pPr>
            <w:r w:rsidRPr="00C33AB5">
              <w:rPr>
                <w:sz w:val="18"/>
                <w:szCs w:val="18"/>
              </w:rPr>
              <w:t>- Gray matter volume scanned by 3T-MRI</w:t>
            </w:r>
          </w:p>
          <w:p w14:paraId="7C056E88" w14:textId="77777777" w:rsidR="00C33AB5" w:rsidRPr="00C33AB5" w:rsidRDefault="00C33AB5" w:rsidP="00C33AB5">
            <w:pPr>
              <w:rPr>
                <w:sz w:val="18"/>
                <w:szCs w:val="18"/>
              </w:rPr>
            </w:pPr>
            <w:r w:rsidRPr="00C33AB5">
              <w:rPr>
                <w:sz w:val="18"/>
                <w:szCs w:val="18"/>
              </w:rPr>
              <w:t>- whole-brain comparison by voxel-based morphometry</w:t>
            </w:r>
          </w:p>
        </w:tc>
        <w:tc>
          <w:tcPr>
            <w:tcW w:w="2835" w:type="dxa"/>
          </w:tcPr>
          <w:p w14:paraId="776E574E" w14:textId="77777777" w:rsidR="00C33AB5" w:rsidRPr="00C33AB5" w:rsidRDefault="00C33AB5" w:rsidP="00C33AB5">
            <w:pPr>
              <w:numPr>
                <w:ilvl w:val="0"/>
                <w:numId w:val="22"/>
              </w:numPr>
              <w:rPr>
                <w:sz w:val="18"/>
                <w:szCs w:val="18"/>
              </w:rPr>
            </w:pPr>
            <w:r w:rsidRPr="00C33AB5">
              <w:rPr>
                <w:sz w:val="18"/>
                <w:szCs w:val="18"/>
              </w:rPr>
              <w:t xml:space="preserve">Significantly enlarged </w:t>
            </w:r>
            <w:proofErr w:type="spellStart"/>
            <w:r w:rsidRPr="00C33AB5">
              <w:rPr>
                <w:sz w:val="18"/>
                <w:szCs w:val="18"/>
              </w:rPr>
              <w:t>gray</w:t>
            </w:r>
            <w:proofErr w:type="spellEnd"/>
            <w:r w:rsidRPr="00C33AB5">
              <w:rPr>
                <w:sz w:val="18"/>
                <w:szCs w:val="18"/>
              </w:rPr>
              <w:t xml:space="preserve"> matter volume (GMV) in LC patients present in several clusters (spanning </w:t>
            </w:r>
            <w:proofErr w:type="spellStart"/>
            <w:r w:rsidRPr="00C33AB5">
              <w:rPr>
                <w:sz w:val="18"/>
                <w:szCs w:val="18"/>
              </w:rPr>
              <w:t>fronto</w:t>
            </w:r>
            <w:proofErr w:type="spellEnd"/>
            <w:r w:rsidRPr="00C33AB5">
              <w:rPr>
                <w:sz w:val="18"/>
                <w:szCs w:val="18"/>
              </w:rPr>
              <w:t>-temporal areas, insula, hippocampus, amygdala, basal ganglia, and thalamus in both hemispheres) when compared to controls</w:t>
            </w:r>
          </w:p>
          <w:p w14:paraId="5F184DEF" w14:textId="77777777" w:rsidR="00C33AB5" w:rsidRPr="00C33AB5" w:rsidRDefault="00C33AB5" w:rsidP="00C33AB5">
            <w:pPr>
              <w:numPr>
                <w:ilvl w:val="0"/>
                <w:numId w:val="22"/>
              </w:numPr>
              <w:rPr>
                <w:sz w:val="18"/>
                <w:szCs w:val="18"/>
              </w:rPr>
            </w:pPr>
            <w:r w:rsidRPr="00C33AB5">
              <w:rPr>
                <w:sz w:val="18"/>
                <w:szCs w:val="18"/>
              </w:rPr>
              <w:t>Stepwise linear regression among LC patients identified time since onset of COVID-19 as a significant regressor in four of the GMV clusters with an inverse relationship</w:t>
            </w:r>
          </w:p>
          <w:p w14:paraId="4272BABE" w14:textId="77777777" w:rsidR="00C33AB5" w:rsidRPr="00C33AB5" w:rsidRDefault="00C33AB5" w:rsidP="00C33AB5">
            <w:pPr>
              <w:numPr>
                <w:ilvl w:val="0"/>
                <w:numId w:val="22"/>
              </w:numPr>
              <w:rPr>
                <w:sz w:val="18"/>
                <w:szCs w:val="18"/>
              </w:rPr>
            </w:pPr>
            <w:r w:rsidRPr="00C33AB5">
              <w:rPr>
                <w:sz w:val="18"/>
                <w:szCs w:val="18"/>
              </w:rPr>
              <w:t>Age and gender were significant predictors in all GMV clusters, suggesting a linear relationship with GMV</w:t>
            </w:r>
          </w:p>
        </w:tc>
        <w:tc>
          <w:tcPr>
            <w:tcW w:w="2147" w:type="dxa"/>
          </w:tcPr>
          <w:p w14:paraId="4672DA99" w14:textId="67EA0C03" w:rsidR="00C33AB5" w:rsidRPr="00C33AB5" w:rsidRDefault="00C33AB5" w:rsidP="00C33AB5">
            <w:pPr>
              <w:rPr>
                <w:sz w:val="18"/>
                <w:szCs w:val="18"/>
              </w:rPr>
            </w:pPr>
            <w:r w:rsidRPr="00C33AB5">
              <w:rPr>
                <w:sz w:val="18"/>
                <w:szCs w:val="18"/>
              </w:rPr>
              <w:t>Stepwise linear regression among LC patients:  No significant associations between GMV clusters and MADRS, STAI and MoCA as measures of neuropsychiatric symptoms</w:t>
            </w:r>
          </w:p>
        </w:tc>
        <w:tc>
          <w:tcPr>
            <w:tcW w:w="2384" w:type="dxa"/>
          </w:tcPr>
          <w:p w14:paraId="3F38F5AD" w14:textId="77777777" w:rsidR="00C33AB5" w:rsidRPr="00C33AB5" w:rsidRDefault="00C33AB5" w:rsidP="00C33AB5">
            <w:pPr>
              <w:rPr>
                <w:b/>
                <w:sz w:val="18"/>
                <w:szCs w:val="18"/>
              </w:rPr>
            </w:pPr>
            <w:r w:rsidRPr="00C33AB5">
              <w:rPr>
                <w:b/>
                <w:sz w:val="18"/>
                <w:szCs w:val="18"/>
              </w:rPr>
              <w:t>Neuropathology</w:t>
            </w:r>
          </w:p>
          <w:p w14:paraId="0735BC60" w14:textId="77777777" w:rsidR="00C33AB5" w:rsidRPr="00C33AB5" w:rsidRDefault="00C33AB5" w:rsidP="00C33AB5">
            <w:pPr>
              <w:rPr>
                <w:b/>
                <w:sz w:val="18"/>
                <w:szCs w:val="18"/>
              </w:rPr>
            </w:pPr>
          </w:p>
          <w:p w14:paraId="33887023" w14:textId="77777777" w:rsidR="00C33AB5" w:rsidRPr="00C33AB5" w:rsidRDefault="00C33AB5" w:rsidP="00C33AB5">
            <w:pPr>
              <w:rPr>
                <w:b/>
                <w:sz w:val="18"/>
                <w:szCs w:val="18"/>
              </w:rPr>
            </w:pPr>
            <w:r w:rsidRPr="00C33AB5">
              <w:rPr>
                <w:b/>
                <w:sz w:val="18"/>
                <w:szCs w:val="18"/>
              </w:rPr>
              <w:t>Direct Neuropsychiatric effect</w:t>
            </w:r>
          </w:p>
        </w:tc>
      </w:tr>
      <w:tr w:rsidR="00C33AB5" w:rsidRPr="00C33AB5" w14:paraId="468A864C" w14:textId="77777777" w:rsidTr="006E2539">
        <w:tc>
          <w:tcPr>
            <w:tcW w:w="1293" w:type="dxa"/>
          </w:tcPr>
          <w:p w14:paraId="6248536B" w14:textId="77777777" w:rsidR="00C33AB5" w:rsidRPr="00C33AB5" w:rsidRDefault="00C33AB5" w:rsidP="00C33AB5">
            <w:pPr>
              <w:rPr>
                <w:b/>
                <w:sz w:val="18"/>
                <w:szCs w:val="18"/>
              </w:rPr>
            </w:pPr>
            <w:proofErr w:type="spellStart"/>
            <w:r w:rsidRPr="00C33AB5">
              <w:rPr>
                <w:b/>
                <w:sz w:val="18"/>
                <w:szCs w:val="18"/>
              </w:rPr>
              <w:t>Schultheiss</w:t>
            </w:r>
            <w:proofErr w:type="spellEnd"/>
            <w:r w:rsidRPr="00C33AB5">
              <w:rPr>
                <w:b/>
                <w:sz w:val="18"/>
                <w:szCs w:val="18"/>
              </w:rPr>
              <w:t xml:space="preserve"> 2021</w:t>
            </w:r>
          </w:p>
          <w:p w14:paraId="0BB51CAC" w14:textId="77777777" w:rsidR="00C33AB5" w:rsidRPr="00C33AB5" w:rsidRDefault="00C33AB5" w:rsidP="00C33AB5">
            <w:pPr>
              <w:rPr>
                <w:b/>
                <w:sz w:val="18"/>
                <w:szCs w:val="18"/>
              </w:rPr>
            </w:pPr>
          </w:p>
          <w:p w14:paraId="3E199C12" w14:textId="0694B419" w:rsidR="00C33AB5" w:rsidRPr="00BE1F5E" w:rsidRDefault="00C33AB5" w:rsidP="00C33AB5">
            <w:pPr>
              <w:rPr>
                <w:sz w:val="18"/>
                <w:szCs w:val="18"/>
              </w:rPr>
            </w:pPr>
          </w:p>
        </w:tc>
        <w:tc>
          <w:tcPr>
            <w:tcW w:w="1537" w:type="dxa"/>
          </w:tcPr>
          <w:p w14:paraId="7785311B" w14:textId="77777777" w:rsidR="00C33AB5" w:rsidRPr="00C33AB5" w:rsidRDefault="00C33AB5" w:rsidP="00C33AB5">
            <w:pPr>
              <w:rPr>
                <w:sz w:val="18"/>
                <w:szCs w:val="18"/>
              </w:rPr>
            </w:pPr>
            <w:r w:rsidRPr="00C33AB5">
              <w:rPr>
                <w:sz w:val="18"/>
                <w:szCs w:val="18"/>
              </w:rPr>
              <w:t>318</w:t>
            </w:r>
          </w:p>
          <w:p w14:paraId="4BB9DF74" w14:textId="52B386DF" w:rsidR="00C33AB5" w:rsidRPr="00C33AB5" w:rsidRDefault="00BE1F5E" w:rsidP="00C33AB5">
            <w:pPr>
              <w:rPr>
                <w:b/>
                <w:sz w:val="18"/>
                <w:szCs w:val="18"/>
              </w:rPr>
            </w:pPr>
            <w:r>
              <w:rPr>
                <w:sz w:val="18"/>
                <w:szCs w:val="18"/>
              </w:rPr>
              <w:t>(B</w:t>
            </w:r>
            <w:r w:rsidRPr="00BE1F5E">
              <w:rPr>
                <w:sz w:val="18"/>
                <w:szCs w:val="18"/>
              </w:rPr>
              <w:t>reakdown of participants within the paper does not add up</w:t>
            </w:r>
            <w:r>
              <w:rPr>
                <w:sz w:val="18"/>
                <w:szCs w:val="18"/>
              </w:rPr>
              <w:t xml:space="preserve"> correctly</w:t>
            </w:r>
            <w:r w:rsidRPr="00BE1F5E">
              <w:rPr>
                <w:sz w:val="18"/>
                <w:szCs w:val="18"/>
              </w:rPr>
              <w:t>.</w:t>
            </w:r>
            <w:r>
              <w:rPr>
                <w:sz w:val="18"/>
                <w:szCs w:val="18"/>
              </w:rPr>
              <w:t>)</w:t>
            </w:r>
          </w:p>
        </w:tc>
        <w:tc>
          <w:tcPr>
            <w:tcW w:w="1276" w:type="dxa"/>
          </w:tcPr>
          <w:p w14:paraId="34BE4EB7" w14:textId="77777777" w:rsidR="00C33AB5" w:rsidRPr="00C33AB5" w:rsidRDefault="00C33AB5" w:rsidP="00C33AB5">
            <w:pPr>
              <w:rPr>
                <w:sz w:val="18"/>
                <w:szCs w:val="18"/>
              </w:rPr>
            </w:pPr>
            <w:r w:rsidRPr="00C33AB5">
              <w:rPr>
                <w:sz w:val="18"/>
                <w:szCs w:val="18"/>
              </w:rPr>
              <w:t>8</w:t>
            </w:r>
          </w:p>
          <w:p w14:paraId="03DE99B3" w14:textId="77777777" w:rsidR="00C33AB5" w:rsidRPr="00C33AB5" w:rsidRDefault="00C33AB5" w:rsidP="00C33AB5">
            <w:pPr>
              <w:rPr>
                <w:sz w:val="18"/>
                <w:szCs w:val="18"/>
              </w:rPr>
            </w:pPr>
          </w:p>
          <w:p w14:paraId="0DBB2BFE" w14:textId="77777777" w:rsidR="00C33AB5" w:rsidRPr="00C33AB5" w:rsidRDefault="00C33AB5" w:rsidP="00C33AB5">
            <w:pPr>
              <w:rPr>
                <w:sz w:val="18"/>
                <w:szCs w:val="18"/>
              </w:rPr>
            </w:pPr>
          </w:p>
        </w:tc>
        <w:tc>
          <w:tcPr>
            <w:tcW w:w="1418" w:type="dxa"/>
          </w:tcPr>
          <w:p w14:paraId="60935915" w14:textId="77777777" w:rsidR="00C33AB5" w:rsidRPr="00C33AB5" w:rsidRDefault="00C33AB5" w:rsidP="00C33AB5">
            <w:pPr>
              <w:rPr>
                <w:sz w:val="18"/>
                <w:szCs w:val="18"/>
              </w:rPr>
            </w:pPr>
            <w:r w:rsidRPr="00C33AB5">
              <w:rPr>
                <w:sz w:val="18"/>
                <w:szCs w:val="18"/>
              </w:rPr>
              <w:t>162</w:t>
            </w:r>
          </w:p>
        </w:tc>
        <w:tc>
          <w:tcPr>
            <w:tcW w:w="992" w:type="dxa"/>
          </w:tcPr>
          <w:p w14:paraId="0FCD621C" w14:textId="77777777" w:rsidR="00C33AB5" w:rsidRPr="00C33AB5" w:rsidRDefault="00C33AB5" w:rsidP="00C33AB5">
            <w:pPr>
              <w:rPr>
                <w:sz w:val="18"/>
                <w:szCs w:val="18"/>
              </w:rPr>
            </w:pPr>
            <w:r w:rsidRPr="00C33AB5">
              <w:rPr>
                <w:sz w:val="18"/>
                <w:szCs w:val="18"/>
              </w:rPr>
              <w:t>175</w:t>
            </w:r>
          </w:p>
          <w:p w14:paraId="553979BA" w14:textId="77777777" w:rsidR="00C33AB5" w:rsidRPr="00C33AB5" w:rsidRDefault="00C33AB5" w:rsidP="00C33AB5">
            <w:pPr>
              <w:rPr>
                <w:sz w:val="18"/>
                <w:szCs w:val="18"/>
              </w:rPr>
            </w:pPr>
          </w:p>
        </w:tc>
        <w:tc>
          <w:tcPr>
            <w:tcW w:w="1276" w:type="dxa"/>
          </w:tcPr>
          <w:p w14:paraId="18FFBF32" w14:textId="77777777" w:rsidR="00C33AB5" w:rsidRPr="00C33AB5" w:rsidRDefault="00C33AB5" w:rsidP="00C33AB5">
            <w:pPr>
              <w:rPr>
                <w:sz w:val="18"/>
                <w:szCs w:val="18"/>
              </w:rPr>
            </w:pPr>
            <w:r w:rsidRPr="00C33AB5">
              <w:rPr>
                <w:sz w:val="18"/>
                <w:szCs w:val="18"/>
              </w:rPr>
              <w:t>0</w:t>
            </w:r>
          </w:p>
        </w:tc>
        <w:tc>
          <w:tcPr>
            <w:tcW w:w="1275" w:type="dxa"/>
          </w:tcPr>
          <w:p w14:paraId="2656A6D9" w14:textId="77777777" w:rsidR="00C33AB5" w:rsidRPr="00C33AB5" w:rsidRDefault="00C33AB5" w:rsidP="00C33AB5">
            <w:pPr>
              <w:rPr>
                <w:sz w:val="18"/>
                <w:szCs w:val="18"/>
              </w:rPr>
            </w:pPr>
            <w:r w:rsidRPr="00C33AB5">
              <w:rPr>
                <w:sz w:val="18"/>
                <w:szCs w:val="18"/>
              </w:rPr>
              <w:t>36</w:t>
            </w:r>
          </w:p>
        </w:tc>
        <w:tc>
          <w:tcPr>
            <w:tcW w:w="1134" w:type="dxa"/>
          </w:tcPr>
          <w:p w14:paraId="654BA9D2" w14:textId="77777777" w:rsidR="00C33AB5" w:rsidRPr="00C33AB5" w:rsidRDefault="00C33AB5" w:rsidP="00C33AB5">
            <w:pPr>
              <w:rPr>
                <w:sz w:val="18"/>
                <w:szCs w:val="18"/>
              </w:rPr>
            </w:pPr>
            <w:r w:rsidRPr="00C33AB5">
              <w:rPr>
                <w:sz w:val="18"/>
                <w:szCs w:val="18"/>
              </w:rPr>
              <w:t>36</w:t>
            </w:r>
          </w:p>
        </w:tc>
        <w:tc>
          <w:tcPr>
            <w:tcW w:w="2552" w:type="dxa"/>
          </w:tcPr>
          <w:p w14:paraId="22BED913" w14:textId="77777777" w:rsidR="00C33AB5" w:rsidRPr="00C33AB5" w:rsidRDefault="00C33AB5" w:rsidP="00C33AB5">
            <w:pPr>
              <w:rPr>
                <w:sz w:val="18"/>
                <w:szCs w:val="18"/>
              </w:rPr>
            </w:pPr>
            <w:r w:rsidRPr="00C33AB5">
              <w:rPr>
                <w:sz w:val="18"/>
                <w:szCs w:val="18"/>
              </w:rPr>
              <w:t>Prior selected representative LC symptoms</w:t>
            </w:r>
          </w:p>
        </w:tc>
        <w:tc>
          <w:tcPr>
            <w:tcW w:w="2551" w:type="dxa"/>
          </w:tcPr>
          <w:p w14:paraId="0E9A6414" w14:textId="77777777" w:rsidR="00C33AB5" w:rsidRPr="00C33AB5" w:rsidRDefault="00C33AB5" w:rsidP="00C33AB5">
            <w:pPr>
              <w:rPr>
                <w:sz w:val="18"/>
                <w:szCs w:val="18"/>
              </w:rPr>
            </w:pPr>
            <w:r w:rsidRPr="00C33AB5">
              <w:rPr>
                <w:sz w:val="18"/>
                <w:szCs w:val="18"/>
              </w:rPr>
              <w:t xml:space="preserve">- Cytokine plasma levels measured using </w:t>
            </w:r>
            <w:proofErr w:type="spellStart"/>
            <w:r w:rsidRPr="00C33AB5">
              <w:rPr>
                <w:sz w:val="18"/>
                <w:szCs w:val="18"/>
              </w:rPr>
              <w:t>LEGENDplex</w:t>
            </w:r>
            <w:proofErr w:type="spellEnd"/>
            <w:r w:rsidRPr="00C33AB5">
              <w:rPr>
                <w:sz w:val="18"/>
                <w:szCs w:val="18"/>
              </w:rPr>
              <w:t xml:space="preserve"> Human B Cell Panel 171 (13-plex) and Human Anti-Virus Response Panel (13-plex) (</w:t>
            </w:r>
            <w:proofErr w:type="spellStart"/>
            <w:r w:rsidRPr="00C33AB5">
              <w:rPr>
                <w:sz w:val="18"/>
                <w:szCs w:val="18"/>
              </w:rPr>
              <w:t>BioLegend</w:t>
            </w:r>
            <w:proofErr w:type="spellEnd"/>
            <w:r w:rsidRPr="00C33AB5">
              <w:rPr>
                <w:sz w:val="18"/>
                <w:szCs w:val="18"/>
              </w:rPr>
              <w:t xml:space="preserve">) </w:t>
            </w:r>
          </w:p>
          <w:p w14:paraId="53FE1341" w14:textId="77777777" w:rsidR="00C33AB5" w:rsidRPr="00C33AB5" w:rsidRDefault="00C33AB5" w:rsidP="00C33AB5">
            <w:pPr>
              <w:rPr>
                <w:sz w:val="18"/>
                <w:szCs w:val="18"/>
              </w:rPr>
            </w:pPr>
            <w:r w:rsidRPr="00C33AB5">
              <w:rPr>
                <w:sz w:val="18"/>
                <w:szCs w:val="18"/>
              </w:rPr>
              <w:t xml:space="preserve">- Autoantibody screens: Rheumatoid Factor 173 (detects IgG, </w:t>
            </w:r>
            <w:proofErr w:type="gramStart"/>
            <w:r w:rsidRPr="00C33AB5">
              <w:rPr>
                <w:sz w:val="18"/>
                <w:szCs w:val="18"/>
              </w:rPr>
              <w:t>IgA</w:t>
            </w:r>
            <w:proofErr w:type="gramEnd"/>
            <w:r w:rsidRPr="00C33AB5">
              <w:rPr>
                <w:sz w:val="18"/>
                <w:szCs w:val="18"/>
              </w:rPr>
              <w:t xml:space="preserve"> and IgM RFs), </w:t>
            </w:r>
            <w:r w:rsidRPr="00C33AB5">
              <w:rPr>
                <w:sz w:val="18"/>
                <w:szCs w:val="18"/>
              </w:rPr>
              <w:lastRenderedPageBreak/>
              <w:t xml:space="preserve">ANA (detects SS-A 60, SS-A 52, SS-B, RNP-70, 174 Sm, RNP/Sm, Scl-70, centromere B and Jo-1 </w:t>
            </w:r>
            <w:proofErr w:type="spellStart"/>
            <w:r w:rsidRPr="00C33AB5">
              <w:rPr>
                <w:sz w:val="18"/>
                <w:szCs w:val="18"/>
              </w:rPr>
              <w:t>IgGs</w:t>
            </w:r>
            <w:proofErr w:type="spellEnd"/>
            <w:r w:rsidRPr="00C33AB5">
              <w:rPr>
                <w:sz w:val="18"/>
                <w:szCs w:val="18"/>
              </w:rPr>
              <w:t xml:space="preserve">) and Anti-Phospholipid IgG/IgM 175 (detects cardiolipin, phosphatidylserine, phosphatidylinositol, </w:t>
            </w:r>
            <w:proofErr w:type="spellStart"/>
            <w:r w:rsidRPr="00C33AB5">
              <w:rPr>
                <w:sz w:val="18"/>
                <w:szCs w:val="18"/>
              </w:rPr>
              <w:t>phosphoglycerides</w:t>
            </w:r>
            <w:proofErr w:type="spellEnd"/>
            <w:r w:rsidRPr="00C33AB5">
              <w:rPr>
                <w:sz w:val="18"/>
                <w:szCs w:val="18"/>
              </w:rPr>
              <w:t xml:space="preserve"> and 176 β2-glycoprotein 1 </w:t>
            </w:r>
            <w:proofErr w:type="spellStart"/>
            <w:r w:rsidRPr="00C33AB5">
              <w:rPr>
                <w:sz w:val="18"/>
                <w:szCs w:val="18"/>
              </w:rPr>
              <w:t>IgGs</w:t>
            </w:r>
            <w:proofErr w:type="spellEnd"/>
            <w:r w:rsidRPr="00C33AB5">
              <w:rPr>
                <w:sz w:val="18"/>
                <w:szCs w:val="18"/>
              </w:rPr>
              <w:t>/</w:t>
            </w:r>
            <w:proofErr w:type="spellStart"/>
            <w:r w:rsidRPr="00C33AB5">
              <w:rPr>
                <w:sz w:val="18"/>
                <w:szCs w:val="18"/>
              </w:rPr>
              <w:t>IgMs</w:t>
            </w:r>
            <w:proofErr w:type="spellEnd"/>
            <w:r w:rsidRPr="00C33AB5">
              <w:rPr>
                <w:sz w:val="18"/>
                <w:szCs w:val="18"/>
              </w:rPr>
              <w:t>)  - Single Cell transcriptomic studies: Cytokine response scores.</w:t>
            </w:r>
          </w:p>
        </w:tc>
        <w:tc>
          <w:tcPr>
            <w:tcW w:w="2835" w:type="dxa"/>
          </w:tcPr>
          <w:p w14:paraId="55358319" w14:textId="77777777" w:rsidR="00C33AB5" w:rsidRPr="00C33AB5" w:rsidRDefault="00C33AB5" w:rsidP="00C33AB5">
            <w:pPr>
              <w:numPr>
                <w:ilvl w:val="0"/>
                <w:numId w:val="23"/>
              </w:numPr>
              <w:rPr>
                <w:sz w:val="18"/>
                <w:szCs w:val="18"/>
              </w:rPr>
            </w:pPr>
            <w:r w:rsidRPr="00C33AB5">
              <w:rPr>
                <w:sz w:val="18"/>
                <w:szCs w:val="18"/>
              </w:rPr>
              <w:lastRenderedPageBreak/>
              <w:t>Cytokine profiling revealed a significant association of a well-known triad of cytokines - IL-1β, IL-6 and TNF-α with PASC</w:t>
            </w:r>
          </w:p>
          <w:p w14:paraId="00F331CC" w14:textId="77777777" w:rsidR="00C33AB5" w:rsidRPr="00C33AB5" w:rsidRDefault="00C33AB5" w:rsidP="00C33AB5">
            <w:pPr>
              <w:numPr>
                <w:ilvl w:val="0"/>
                <w:numId w:val="23"/>
              </w:numPr>
              <w:rPr>
                <w:sz w:val="18"/>
                <w:szCs w:val="18"/>
              </w:rPr>
            </w:pPr>
            <w:r w:rsidRPr="00C33AB5">
              <w:rPr>
                <w:sz w:val="18"/>
                <w:szCs w:val="18"/>
              </w:rPr>
              <w:t xml:space="preserve">Analysis of macrophages from the bronchoalveolar lavage fluid in patients with severe </w:t>
            </w:r>
            <w:r w:rsidRPr="00C33AB5">
              <w:rPr>
                <w:sz w:val="18"/>
                <w:szCs w:val="18"/>
              </w:rPr>
              <w:lastRenderedPageBreak/>
              <w:t>COVID-19 showed a specific pro-inflammatory macrophage subset produced high levels of these cytokines in acute disease</w:t>
            </w:r>
          </w:p>
          <w:p w14:paraId="0CCA1F2D" w14:textId="77777777" w:rsidR="00C33AB5" w:rsidRPr="00C33AB5" w:rsidRDefault="00C33AB5" w:rsidP="00C33AB5">
            <w:pPr>
              <w:numPr>
                <w:ilvl w:val="0"/>
                <w:numId w:val="23"/>
              </w:numPr>
              <w:rPr>
                <w:sz w:val="18"/>
                <w:szCs w:val="18"/>
              </w:rPr>
            </w:pPr>
            <w:r w:rsidRPr="00C33AB5">
              <w:rPr>
                <w:sz w:val="18"/>
                <w:szCs w:val="18"/>
              </w:rPr>
              <w:t xml:space="preserve"> Mining of this single-cell sequencing dataset for cytokine response pathways revealed that such macrophages may not only be primed in the lung to produce the cytokine triad, but may also respond to it</w:t>
            </w:r>
          </w:p>
        </w:tc>
        <w:tc>
          <w:tcPr>
            <w:tcW w:w="2147" w:type="dxa"/>
          </w:tcPr>
          <w:p w14:paraId="411AC070" w14:textId="18DBC2C8" w:rsidR="00C33AB5" w:rsidRPr="00C33AB5" w:rsidRDefault="00C33AB5" w:rsidP="00C33AB5">
            <w:pPr>
              <w:rPr>
                <w:sz w:val="18"/>
                <w:szCs w:val="18"/>
              </w:rPr>
            </w:pPr>
            <w:r w:rsidRPr="00C33AB5">
              <w:rPr>
                <w:sz w:val="18"/>
                <w:szCs w:val="18"/>
              </w:rPr>
              <w:lastRenderedPageBreak/>
              <w:t>Vaccination did not lead to resolution of LC symptoms</w:t>
            </w:r>
          </w:p>
        </w:tc>
        <w:tc>
          <w:tcPr>
            <w:tcW w:w="2384" w:type="dxa"/>
          </w:tcPr>
          <w:p w14:paraId="3A556BC8" w14:textId="77777777" w:rsidR="00C33AB5" w:rsidRPr="00C33AB5" w:rsidRDefault="00C33AB5" w:rsidP="00C33AB5">
            <w:pPr>
              <w:rPr>
                <w:b/>
                <w:sz w:val="18"/>
                <w:szCs w:val="18"/>
              </w:rPr>
            </w:pPr>
            <w:r w:rsidRPr="00C33AB5">
              <w:rPr>
                <w:b/>
                <w:sz w:val="18"/>
                <w:szCs w:val="18"/>
              </w:rPr>
              <w:t>Viral reactivation</w:t>
            </w:r>
          </w:p>
          <w:p w14:paraId="7A14A6C7" w14:textId="77777777" w:rsidR="00C33AB5" w:rsidRPr="00C33AB5" w:rsidRDefault="00C33AB5" w:rsidP="00C33AB5">
            <w:pPr>
              <w:rPr>
                <w:b/>
                <w:sz w:val="18"/>
                <w:szCs w:val="18"/>
              </w:rPr>
            </w:pPr>
          </w:p>
          <w:p w14:paraId="054F194E" w14:textId="77777777" w:rsidR="00C33AB5" w:rsidRPr="00C33AB5" w:rsidRDefault="00C33AB5" w:rsidP="00C33AB5">
            <w:pPr>
              <w:rPr>
                <w:b/>
                <w:sz w:val="18"/>
                <w:szCs w:val="18"/>
              </w:rPr>
            </w:pPr>
            <w:r w:rsidRPr="00C33AB5">
              <w:rPr>
                <w:b/>
                <w:sz w:val="18"/>
                <w:szCs w:val="18"/>
              </w:rPr>
              <w:t>Immunological disturbance (including inflammation)</w:t>
            </w:r>
          </w:p>
        </w:tc>
      </w:tr>
      <w:tr w:rsidR="00C33AB5" w:rsidRPr="00C33AB5" w14:paraId="412FD754" w14:textId="77777777" w:rsidTr="006E2539">
        <w:tc>
          <w:tcPr>
            <w:tcW w:w="1293" w:type="dxa"/>
          </w:tcPr>
          <w:p w14:paraId="4B4EFDF5" w14:textId="77777777" w:rsidR="00C33AB5" w:rsidRPr="00C33AB5" w:rsidRDefault="00C33AB5" w:rsidP="00C33AB5">
            <w:pPr>
              <w:rPr>
                <w:b/>
                <w:sz w:val="18"/>
                <w:szCs w:val="18"/>
              </w:rPr>
            </w:pPr>
            <w:r w:rsidRPr="00C33AB5">
              <w:rPr>
                <w:b/>
                <w:sz w:val="18"/>
                <w:szCs w:val="18"/>
              </w:rPr>
              <w:t>Yu 2022</w:t>
            </w:r>
          </w:p>
        </w:tc>
        <w:tc>
          <w:tcPr>
            <w:tcW w:w="1537" w:type="dxa"/>
          </w:tcPr>
          <w:p w14:paraId="30716C82" w14:textId="77777777" w:rsidR="00C33AB5" w:rsidRPr="00C33AB5" w:rsidRDefault="00C33AB5" w:rsidP="00C33AB5">
            <w:pPr>
              <w:rPr>
                <w:sz w:val="18"/>
                <w:szCs w:val="18"/>
              </w:rPr>
            </w:pPr>
            <w:r w:rsidRPr="00C33AB5">
              <w:rPr>
                <w:sz w:val="18"/>
                <w:szCs w:val="18"/>
              </w:rPr>
              <w:t>51</w:t>
            </w:r>
          </w:p>
        </w:tc>
        <w:tc>
          <w:tcPr>
            <w:tcW w:w="1276" w:type="dxa"/>
          </w:tcPr>
          <w:p w14:paraId="0A5C7C2A" w14:textId="77777777" w:rsidR="00C33AB5" w:rsidRPr="00C33AB5" w:rsidRDefault="00C33AB5" w:rsidP="00C33AB5">
            <w:pPr>
              <w:rPr>
                <w:sz w:val="18"/>
                <w:szCs w:val="18"/>
              </w:rPr>
            </w:pPr>
            <w:r w:rsidRPr="00C33AB5">
              <w:rPr>
                <w:sz w:val="18"/>
                <w:szCs w:val="18"/>
              </w:rPr>
              <w:t>0</w:t>
            </w:r>
          </w:p>
        </w:tc>
        <w:tc>
          <w:tcPr>
            <w:tcW w:w="1418" w:type="dxa"/>
          </w:tcPr>
          <w:p w14:paraId="19140EEF" w14:textId="77777777" w:rsidR="00C33AB5" w:rsidRPr="00C33AB5" w:rsidRDefault="00C33AB5" w:rsidP="00C33AB5">
            <w:pPr>
              <w:rPr>
                <w:sz w:val="18"/>
                <w:szCs w:val="18"/>
              </w:rPr>
            </w:pPr>
            <w:r w:rsidRPr="00C33AB5">
              <w:rPr>
                <w:sz w:val="18"/>
                <w:szCs w:val="18"/>
              </w:rPr>
              <w:t>28</w:t>
            </w:r>
          </w:p>
        </w:tc>
        <w:tc>
          <w:tcPr>
            <w:tcW w:w="992" w:type="dxa"/>
          </w:tcPr>
          <w:p w14:paraId="318D98BA" w14:textId="77777777" w:rsidR="00C33AB5" w:rsidRPr="00C33AB5" w:rsidRDefault="00C33AB5" w:rsidP="00C33AB5">
            <w:pPr>
              <w:rPr>
                <w:sz w:val="18"/>
                <w:szCs w:val="18"/>
              </w:rPr>
            </w:pPr>
            <w:r w:rsidRPr="00C33AB5">
              <w:rPr>
                <w:sz w:val="18"/>
                <w:szCs w:val="18"/>
              </w:rPr>
              <w:t>28</w:t>
            </w:r>
          </w:p>
        </w:tc>
        <w:tc>
          <w:tcPr>
            <w:tcW w:w="1276" w:type="dxa"/>
          </w:tcPr>
          <w:p w14:paraId="2028F05D" w14:textId="77777777" w:rsidR="00C33AB5" w:rsidRPr="00C33AB5" w:rsidRDefault="00C33AB5" w:rsidP="00C33AB5">
            <w:pPr>
              <w:rPr>
                <w:sz w:val="18"/>
                <w:szCs w:val="18"/>
              </w:rPr>
            </w:pPr>
            <w:r w:rsidRPr="00C33AB5">
              <w:rPr>
                <w:sz w:val="18"/>
                <w:szCs w:val="18"/>
              </w:rPr>
              <w:t>0</w:t>
            </w:r>
          </w:p>
        </w:tc>
        <w:tc>
          <w:tcPr>
            <w:tcW w:w="1275" w:type="dxa"/>
          </w:tcPr>
          <w:p w14:paraId="5D99DCA0" w14:textId="77777777" w:rsidR="00C33AB5" w:rsidRPr="00C33AB5" w:rsidRDefault="00C33AB5" w:rsidP="00C33AB5">
            <w:pPr>
              <w:rPr>
                <w:sz w:val="18"/>
                <w:szCs w:val="18"/>
              </w:rPr>
            </w:pPr>
            <w:r w:rsidRPr="00C33AB5">
              <w:rPr>
                <w:sz w:val="18"/>
                <w:szCs w:val="18"/>
              </w:rPr>
              <w:t>23</w:t>
            </w:r>
          </w:p>
        </w:tc>
        <w:tc>
          <w:tcPr>
            <w:tcW w:w="1134" w:type="dxa"/>
          </w:tcPr>
          <w:p w14:paraId="72B1D2D8" w14:textId="77777777" w:rsidR="00C33AB5" w:rsidRPr="00C33AB5" w:rsidRDefault="00C33AB5" w:rsidP="00C33AB5">
            <w:pPr>
              <w:rPr>
                <w:sz w:val="18"/>
                <w:szCs w:val="18"/>
              </w:rPr>
            </w:pPr>
            <w:r w:rsidRPr="00C33AB5">
              <w:rPr>
                <w:sz w:val="18"/>
                <w:szCs w:val="18"/>
              </w:rPr>
              <w:t>23</w:t>
            </w:r>
          </w:p>
        </w:tc>
        <w:tc>
          <w:tcPr>
            <w:tcW w:w="2552" w:type="dxa"/>
          </w:tcPr>
          <w:p w14:paraId="2AF297D0" w14:textId="77777777" w:rsidR="00C33AB5" w:rsidRPr="00C33AB5" w:rsidRDefault="00C33AB5" w:rsidP="00C33AB5">
            <w:pPr>
              <w:rPr>
                <w:sz w:val="18"/>
                <w:szCs w:val="18"/>
              </w:rPr>
            </w:pPr>
            <w:r w:rsidRPr="00C33AB5">
              <w:rPr>
                <w:sz w:val="18"/>
                <w:szCs w:val="18"/>
              </w:rPr>
              <w:t xml:space="preserve">- </w:t>
            </w:r>
            <w:proofErr w:type="spellStart"/>
            <w:r w:rsidRPr="00C33AB5">
              <w:rPr>
                <w:sz w:val="18"/>
                <w:szCs w:val="18"/>
              </w:rPr>
              <w:t>mMRC</w:t>
            </w:r>
            <w:proofErr w:type="spellEnd"/>
            <w:r w:rsidRPr="00C33AB5">
              <w:rPr>
                <w:sz w:val="18"/>
                <w:szCs w:val="18"/>
              </w:rPr>
              <w:t xml:space="preserve"> </w:t>
            </w:r>
            <w:proofErr w:type="spellStart"/>
            <w:r w:rsidRPr="00C33AB5">
              <w:rPr>
                <w:sz w:val="18"/>
                <w:szCs w:val="18"/>
              </w:rPr>
              <w:t>dyspnea</w:t>
            </w:r>
            <w:proofErr w:type="spellEnd"/>
            <w:r w:rsidRPr="00C33AB5">
              <w:rPr>
                <w:sz w:val="18"/>
                <w:szCs w:val="18"/>
              </w:rPr>
              <w:t xml:space="preserve"> score</w:t>
            </w:r>
            <w:r w:rsidRPr="00C33AB5">
              <w:rPr>
                <w:sz w:val="18"/>
                <w:szCs w:val="18"/>
              </w:rPr>
              <w:br/>
              <w:t>- CAT score (used only the question related to dyspnoea)</w:t>
            </w:r>
            <w:r w:rsidRPr="00C33AB5">
              <w:rPr>
                <w:sz w:val="18"/>
                <w:szCs w:val="18"/>
              </w:rPr>
              <w:br/>
              <w:t xml:space="preserve">- Subjective exertional impairment using self-reported </w:t>
            </w:r>
            <w:proofErr w:type="spellStart"/>
            <w:r w:rsidRPr="00C33AB5">
              <w:rPr>
                <w:sz w:val="18"/>
                <w:szCs w:val="18"/>
              </w:rPr>
              <w:t>Frӓndin-Grimby</w:t>
            </w:r>
            <w:proofErr w:type="spellEnd"/>
            <w:r w:rsidRPr="00C33AB5">
              <w:rPr>
                <w:sz w:val="18"/>
                <w:szCs w:val="18"/>
              </w:rPr>
              <w:t xml:space="preserve"> tool</w:t>
            </w:r>
            <w:r w:rsidRPr="00C33AB5">
              <w:rPr>
                <w:sz w:val="18"/>
                <w:szCs w:val="18"/>
              </w:rPr>
              <w:br/>
              <w:t>- Objective exertional impairment using 6MWT</w:t>
            </w:r>
          </w:p>
          <w:p w14:paraId="37B6DD68" w14:textId="77777777" w:rsidR="00C33AB5" w:rsidRPr="00C33AB5" w:rsidRDefault="00C33AB5" w:rsidP="00C33AB5">
            <w:pPr>
              <w:rPr>
                <w:sz w:val="18"/>
                <w:szCs w:val="18"/>
              </w:rPr>
            </w:pPr>
          </w:p>
          <w:p w14:paraId="7D58A642" w14:textId="77777777" w:rsidR="00C33AB5" w:rsidRPr="00C33AB5" w:rsidRDefault="00C33AB5" w:rsidP="00C33AB5">
            <w:pPr>
              <w:rPr>
                <w:sz w:val="18"/>
                <w:szCs w:val="18"/>
              </w:rPr>
            </w:pPr>
          </w:p>
        </w:tc>
        <w:tc>
          <w:tcPr>
            <w:tcW w:w="2551" w:type="dxa"/>
          </w:tcPr>
          <w:p w14:paraId="4CEF3D1E" w14:textId="77777777" w:rsidR="00C33AB5" w:rsidRPr="00C33AB5" w:rsidRDefault="00C33AB5" w:rsidP="00C33AB5">
            <w:pPr>
              <w:rPr>
                <w:sz w:val="18"/>
                <w:szCs w:val="18"/>
              </w:rPr>
            </w:pPr>
            <w:r w:rsidRPr="00C33AB5">
              <w:rPr>
                <w:sz w:val="18"/>
                <w:szCs w:val="18"/>
              </w:rPr>
              <w:t>Pulmonary imaging using MRI scanning with dedicated imaging protocol and assessment of morphological imaging by two radiologists independently. Also measured TTP (Time to Peak) and TTP ratio</w:t>
            </w:r>
          </w:p>
        </w:tc>
        <w:tc>
          <w:tcPr>
            <w:tcW w:w="2835" w:type="dxa"/>
          </w:tcPr>
          <w:p w14:paraId="11088D94" w14:textId="77777777" w:rsidR="00C33AB5" w:rsidRPr="00C33AB5" w:rsidRDefault="00C33AB5" w:rsidP="00C33AB5">
            <w:pPr>
              <w:numPr>
                <w:ilvl w:val="0"/>
                <w:numId w:val="24"/>
              </w:numPr>
              <w:rPr>
                <w:sz w:val="18"/>
                <w:szCs w:val="18"/>
              </w:rPr>
            </w:pPr>
            <w:r w:rsidRPr="00C33AB5">
              <w:rPr>
                <w:sz w:val="18"/>
                <w:szCs w:val="18"/>
              </w:rPr>
              <w:t>Post-COVID group had a lower current self-reported physical activity</w:t>
            </w:r>
          </w:p>
          <w:p w14:paraId="102C2CE7" w14:textId="77777777" w:rsidR="00C33AB5" w:rsidRPr="00C33AB5" w:rsidRDefault="00C33AB5" w:rsidP="00C33AB5">
            <w:pPr>
              <w:numPr>
                <w:ilvl w:val="0"/>
                <w:numId w:val="24"/>
              </w:numPr>
              <w:rPr>
                <w:sz w:val="18"/>
                <w:szCs w:val="18"/>
              </w:rPr>
            </w:pPr>
            <w:r w:rsidRPr="00C33AB5">
              <w:rPr>
                <w:sz w:val="18"/>
                <w:szCs w:val="18"/>
              </w:rPr>
              <w:t xml:space="preserve">Post-COVID group reported more </w:t>
            </w:r>
            <w:proofErr w:type="spellStart"/>
            <w:r w:rsidRPr="00C33AB5">
              <w:rPr>
                <w:sz w:val="18"/>
                <w:szCs w:val="18"/>
              </w:rPr>
              <w:t>dyspnea</w:t>
            </w:r>
            <w:proofErr w:type="spellEnd"/>
            <w:r w:rsidRPr="00C33AB5">
              <w:rPr>
                <w:sz w:val="18"/>
                <w:szCs w:val="18"/>
              </w:rPr>
              <w:t xml:space="preserve"> on CAT and </w:t>
            </w:r>
            <w:proofErr w:type="spellStart"/>
            <w:r w:rsidRPr="00C33AB5">
              <w:rPr>
                <w:sz w:val="18"/>
                <w:szCs w:val="18"/>
              </w:rPr>
              <w:t>mMRC</w:t>
            </w:r>
            <w:proofErr w:type="spellEnd"/>
            <w:r w:rsidRPr="00C33AB5">
              <w:rPr>
                <w:sz w:val="18"/>
                <w:szCs w:val="18"/>
              </w:rPr>
              <w:t>, and shorter walking distance on 6MWT (both within normal range)</w:t>
            </w:r>
          </w:p>
          <w:p w14:paraId="09C34DFF" w14:textId="77777777" w:rsidR="00C33AB5" w:rsidRPr="00C33AB5" w:rsidRDefault="00C33AB5" w:rsidP="00C33AB5">
            <w:pPr>
              <w:numPr>
                <w:ilvl w:val="0"/>
                <w:numId w:val="24"/>
              </w:numPr>
              <w:rPr>
                <w:sz w:val="18"/>
                <w:szCs w:val="18"/>
              </w:rPr>
            </w:pPr>
            <w:r w:rsidRPr="00C33AB5">
              <w:rPr>
                <w:sz w:val="18"/>
                <w:szCs w:val="18"/>
              </w:rPr>
              <w:t>Slower inflow of contrast bolus was noted to be significantly higher in Post COVID Group</w:t>
            </w:r>
          </w:p>
          <w:p w14:paraId="2493EC55" w14:textId="77777777" w:rsidR="00C33AB5" w:rsidRPr="00C33AB5" w:rsidRDefault="00C33AB5" w:rsidP="00C33AB5">
            <w:pPr>
              <w:numPr>
                <w:ilvl w:val="0"/>
                <w:numId w:val="24"/>
              </w:numPr>
              <w:rPr>
                <w:sz w:val="18"/>
                <w:szCs w:val="18"/>
              </w:rPr>
            </w:pPr>
            <w:r w:rsidRPr="00C33AB5">
              <w:rPr>
                <w:sz w:val="18"/>
                <w:szCs w:val="18"/>
              </w:rPr>
              <w:t>Mean TTP and TTP Ratio was worst in Post COVID males compared to Male controls</w:t>
            </w:r>
          </w:p>
          <w:p w14:paraId="59DE314C" w14:textId="77777777" w:rsidR="00C33AB5" w:rsidRPr="00C33AB5" w:rsidRDefault="00C33AB5" w:rsidP="00C33AB5">
            <w:pPr>
              <w:numPr>
                <w:ilvl w:val="0"/>
                <w:numId w:val="24"/>
              </w:numPr>
              <w:rPr>
                <w:sz w:val="18"/>
                <w:szCs w:val="18"/>
              </w:rPr>
            </w:pPr>
            <w:r w:rsidRPr="00C33AB5">
              <w:rPr>
                <w:sz w:val="18"/>
                <w:szCs w:val="18"/>
              </w:rPr>
              <w:t>For males, there was correlation between CAT scores with TTP and TTP ratios (6MWT did not correlate)</w:t>
            </w:r>
          </w:p>
          <w:p w14:paraId="3C162832" w14:textId="77777777" w:rsidR="00C33AB5" w:rsidRPr="00C33AB5" w:rsidRDefault="00C33AB5" w:rsidP="00C33AB5">
            <w:pPr>
              <w:numPr>
                <w:ilvl w:val="0"/>
                <w:numId w:val="24"/>
              </w:numPr>
              <w:rPr>
                <w:sz w:val="18"/>
                <w:szCs w:val="18"/>
              </w:rPr>
            </w:pPr>
            <w:r w:rsidRPr="00C33AB5">
              <w:rPr>
                <w:sz w:val="18"/>
                <w:szCs w:val="18"/>
              </w:rPr>
              <w:t>Female post-COVID participants displayed greater variability in perfusion metrics relative to the female controls</w:t>
            </w:r>
          </w:p>
        </w:tc>
        <w:tc>
          <w:tcPr>
            <w:tcW w:w="2147" w:type="dxa"/>
          </w:tcPr>
          <w:p w14:paraId="3910DC1C" w14:textId="77777777" w:rsidR="00C33AB5" w:rsidRPr="00C33AB5" w:rsidRDefault="00C33AB5" w:rsidP="00C33AB5">
            <w:pPr>
              <w:numPr>
                <w:ilvl w:val="0"/>
                <w:numId w:val="24"/>
              </w:numPr>
              <w:rPr>
                <w:sz w:val="18"/>
                <w:szCs w:val="18"/>
              </w:rPr>
            </w:pPr>
            <w:r w:rsidRPr="00C33AB5">
              <w:rPr>
                <w:sz w:val="18"/>
                <w:szCs w:val="18"/>
              </w:rPr>
              <w:t>No systematic structural changes identified on morphological lung MRI imaging</w:t>
            </w:r>
          </w:p>
          <w:p w14:paraId="56D8DEC2" w14:textId="77777777" w:rsidR="00C33AB5" w:rsidRPr="00C33AB5" w:rsidRDefault="00C33AB5" w:rsidP="00C33AB5">
            <w:pPr>
              <w:numPr>
                <w:ilvl w:val="0"/>
                <w:numId w:val="24"/>
              </w:numPr>
              <w:rPr>
                <w:sz w:val="18"/>
                <w:szCs w:val="18"/>
              </w:rPr>
            </w:pPr>
            <w:r w:rsidRPr="00C33AB5">
              <w:rPr>
                <w:sz w:val="18"/>
                <w:szCs w:val="18"/>
              </w:rPr>
              <w:t>No correlation between time from symptom onset to MRI and any of the perfusion parameters</w:t>
            </w:r>
          </w:p>
          <w:p w14:paraId="58E6A858" w14:textId="77777777" w:rsidR="00C33AB5" w:rsidRPr="00C33AB5" w:rsidRDefault="00C33AB5" w:rsidP="00C33AB5">
            <w:pPr>
              <w:numPr>
                <w:ilvl w:val="0"/>
                <w:numId w:val="24"/>
              </w:numPr>
              <w:rPr>
                <w:sz w:val="18"/>
                <w:szCs w:val="18"/>
              </w:rPr>
            </w:pPr>
            <w:r w:rsidRPr="00C33AB5">
              <w:rPr>
                <w:sz w:val="18"/>
                <w:szCs w:val="18"/>
              </w:rPr>
              <w:t>Mean TTP and TTP Ratio did not differ in Post COVID females compared to female controls</w:t>
            </w:r>
          </w:p>
        </w:tc>
        <w:tc>
          <w:tcPr>
            <w:tcW w:w="2384" w:type="dxa"/>
          </w:tcPr>
          <w:p w14:paraId="23D51914" w14:textId="77777777" w:rsidR="00C33AB5" w:rsidRPr="00C33AB5" w:rsidRDefault="00C33AB5" w:rsidP="00C33AB5">
            <w:pPr>
              <w:rPr>
                <w:b/>
                <w:sz w:val="18"/>
                <w:szCs w:val="18"/>
              </w:rPr>
            </w:pPr>
            <w:r w:rsidRPr="00C33AB5">
              <w:rPr>
                <w:b/>
                <w:sz w:val="18"/>
                <w:szCs w:val="18"/>
              </w:rPr>
              <w:t>Direct viral insult during the acute COVID event due to men having a higher expression of angiotensin-converting enzyme II-receptor, abundant in the lung, and a higher propensity for COVID-associated respiratory failure and mortality (hypothesised proof not provided)</w:t>
            </w:r>
          </w:p>
        </w:tc>
      </w:tr>
      <w:tr w:rsidR="00C33AB5" w:rsidRPr="00C33AB5" w14:paraId="01AD0F61" w14:textId="77777777" w:rsidTr="006E2539">
        <w:tc>
          <w:tcPr>
            <w:tcW w:w="1293" w:type="dxa"/>
          </w:tcPr>
          <w:p w14:paraId="63647ACB" w14:textId="77777777" w:rsidR="00C33AB5" w:rsidRPr="00C33AB5" w:rsidRDefault="00C33AB5" w:rsidP="00C33AB5">
            <w:pPr>
              <w:rPr>
                <w:b/>
                <w:sz w:val="18"/>
                <w:szCs w:val="18"/>
              </w:rPr>
            </w:pPr>
            <w:r w:rsidRPr="00C33AB5">
              <w:rPr>
                <w:b/>
                <w:sz w:val="18"/>
                <w:szCs w:val="18"/>
              </w:rPr>
              <w:t>Finlay 2022</w:t>
            </w:r>
          </w:p>
        </w:tc>
        <w:tc>
          <w:tcPr>
            <w:tcW w:w="1537" w:type="dxa"/>
          </w:tcPr>
          <w:p w14:paraId="20C7B050" w14:textId="77777777" w:rsidR="00C33AB5" w:rsidRPr="00C33AB5" w:rsidRDefault="00C33AB5" w:rsidP="00C33AB5">
            <w:pPr>
              <w:rPr>
                <w:sz w:val="18"/>
                <w:szCs w:val="18"/>
              </w:rPr>
            </w:pPr>
            <w:r w:rsidRPr="00C33AB5">
              <w:rPr>
                <w:sz w:val="18"/>
                <w:szCs w:val="18"/>
              </w:rPr>
              <w:t>11</w:t>
            </w:r>
          </w:p>
        </w:tc>
        <w:tc>
          <w:tcPr>
            <w:tcW w:w="1276" w:type="dxa"/>
          </w:tcPr>
          <w:p w14:paraId="27C3BC7D" w14:textId="77777777" w:rsidR="00C33AB5" w:rsidRPr="00C33AB5" w:rsidRDefault="00C33AB5" w:rsidP="00C33AB5">
            <w:pPr>
              <w:rPr>
                <w:sz w:val="18"/>
                <w:szCs w:val="18"/>
              </w:rPr>
            </w:pPr>
            <w:r w:rsidRPr="00C33AB5">
              <w:rPr>
                <w:sz w:val="18"/>
                <w:szCs w:val="18"/>
              </w:rPr>
              <w:t xml:space="preserve">Unknown </w:t>
            </w:r>
          </w:p>
        </w:tc>
        <w:tc>
          <w:tcPr>
            <w:tcW w:w="1418" w:type="dxa"/>
          </w:tcPr>
          <w:p w14:paraId="1B22CF92" w14:textId="77777777" w:rsidR="00C33AB5" w:rsidRPr="00C33AB5" w:rsidRDefault="00C33AB5" w:rsidP="00C33AB5">
            <w:pPr>
              <w:rPr>
                <w:sz w:val="18"/>
                <w:szCs w:val="18"/>
              </w:rPr>
            </w:pPr>
            <w:r w:rsidRPr="00C33AB5">
              <w:rPr>
                <w:sz w:val="18"/>
                <w:szCs w:val="18"/>
              </w:rPr>
              <w:t>Unknown</w:t>
            </w:r>
          </w:p>
        </w:tc>
        <w:tc>
          <w:tcPr>
            <w:tcW w:w="992" w:type="dxa"/>
          </w:tcPr>
          <w:p w14:paraId="2181C472" w14:textId="77777777" w:rsidR="00C33AB5" w:rsidRPr="00C33AB5" w:rsidRDefault="00C33AB5" w:rsidP="00C33AB5">
            <w:pPr>
              <w:rPr>
                <w:sz w:val="18"/>
                <w:szCs w:val="18"/>
              </w:rPr>
            </w:pPr>
            <w:r w:rsidRPr="00C33AB5">
              <w:rPr>
                <w:sz w:val="18"/>
                <w:szCs w:val="18"/>
              </w:rPr>
              <w:t>7</w:t>
            </w:r>
          </w:p>
        </w:tc>
        <w:tc>
          <w:tcPr>
            <w:tcW w:w="1276" w:type="dxa"/>
          </w:tcPr>
          <w:p w14:paraId="0A5A09EE" w14:textId="77777777" w:rsidR="00C33AB5" w:rsidRPr="00C33AB5" w:rsidRDefault="00C33AB5" w:rsidP="00C33AB5">
            <w:pPr>
              <w:rPr>
                <w:sz w:val="18"/>
                <w:szCs w:val="18"/>
              </w:rPr>
            </w:pPr>
            <w:r w:rsidRPr="00C33AB5">
              <w:rPr>
                <w:sz w:val="18"/>
                <w:szCs w:val="18"/>
              </w:rPr>
              <w:t>Unknown</w:t>
            </w:r>
          </w:p>
        </w:tc>
        <w:tc>
          <w:tcPr>
            <w:tcW w:w="1275" w:type="dxa"/>
          </w:tcPr>
          <w:p w14:paraId="3B3BB1FF" w14:textId="77777777" w:rsidR="00C33AB5" w:rsidRPr="00C33AB5" w:rsidRDefault="00C33AB5" w:rsidP="00C33AB5">
            <w:pPr>
              <w:rPr>
                <w:sz w:val="18"/>
                <w:szCs w:val="18"/>
              </w:rPr>
            </w:pPr>
            <w:r w:rsidRPr="00C33AB5">
              <w:rPr>
                <w:sz w:val="18"/>
                <w:szCs w:val="18"/>
              </w:rPr>
              <w:t>Unknown</w:t>
            </w:r>
          </w:p>
        </w:tc>
        <w:tc>
          <w:tcPr>
            <w:tcW w:w="1134" w:type="dxa"/>
          </w:tcPr>
          <w:p w14:paraId="7C2868DD" w14:textId="77777777" w:rsidR="00C33AB5" w:rsidRPr="00C33AB5" w:rsidRDefault="00C33AB5" w:rsidP="00C33AB5">
            <w:pPr>
              <w:rPr>
                <w:sz w:val="18"/>
                <w:szCs w:val="18"/>
              </w:rPr>
            </w:pPr>
            <w:r w:rsidRPr="00C33AB5">
              <w:rPr>
                <w:sz w:val="18"/>
                <w:szCs w:val="18"/>
              </w:rPr>
              <w:t>4</w:t>
            </w:r>
          </w:p>
        </w:tc>
        <w:tc>
          <w:tcPr>
            <w:tcW w:w="2552" w:type="dxa"/>
          </w:tcPr>
          <w:p w14:paraId="354BCF56" w14:textId="77777777" w:rsidR="00C33AB5" w:rsidRPr="00C33AB5" w:rsidRDefault="00C33AB5" w:rsidP="00C33AB5">
            <w:pPr>
              <w:rPr>
                <w:sz w:val="18"/>
                <w:szCs w:val="18"/>
              </w:rPr>
            </w:pPr>
            <w:r w:rsidRPr="00C33AB5">
              <w:rPr>
                <w:sz w:val="18"/>
                <w:szCs w:val="18"/>
              </w:rPr>
              <w:t>Sense of smell (yes / no)</w:t>
            </w:r>
          </w:p>
        </w:tc>
        <w:tc>
          <w:tcPr>
            <w:tcW w:w="2551" w:type="dxa"/>
          </w:tcPr>
          <w:p w14:paraId="385DE332" w14:textId="77777777" w:rsidR="00C33AB5" w:rsidRPr="00C33AB5" w:rsidRDefault="00C33AB5" w:rsidP="00C33AB5">
            <w:pPr>
              <w:rPr>
                <w:sz w:val="18"/>
                <w:szCs w:val="18"/>
              </w:rPr>
            </w:pPr>
            <w:proofErr w:type="spellStart"/>
            <w:r w:rsidRPr="00C33AB5">
              <w:rPr>
                <w:sz w:val="18"/>
                <w:szCs w:val="18"/>
              </w:rPr>
              <w:t>Gener</w:t>
            </w:r>
            <w:proofErr w:type="spellEnd"/>
            <w:r w:rsidRPr="00C33AB5">
              <w:rPr>
                <w:sz w:val="18"/>
                <w:szCs w:val="18"/>
              </w:rPr>
              <w:t xml:space="preserve"> expression RNA markers in nasal epithelial biopsies</w:t>
            </w:r>
          </w:p>
        </w:tc>
        <w:tc>
          <w:tcPr>
            <w:tcW w:w="2835" w:type="dxa"/>
          </w:tcPr>
          <w:p w14:paraId="04E1BD8C" w14:textId="6252D3C7" w:rsidR="001F6197" w:rsidRPr="001F6197" w:rsidRDefault="00C33AB5" w:rsidP="001F6197">
            <w:pPr>
              <w:numPr>
                <w:ilvl w:val="0"/>
                <w:numId w:val="25"/>
              </w:numPr>
              <w:rPr>
                <w:sz w:val="18"/>
                <w:szCs w:val="18"/>
              </w:rPr>
            </w:pPr>
            <w:r w:rsidRPr="00C33AB5">
              <w:rPr>
                <w:sz w:val="18"/>
                <w:szCs w:val="18"/>
              </w:rPr>
              <w:t>Olfactory epithelium contains T cells expressing inflammatory genes</w:t>
            </w:r>
          </w:p>
        </w:tc>
        <w:tc>
          <w:tcPr>
            <w:tcW w:w="2147" w:type="dxa"/>
          </w:tcPr>
          <w:p w14:paraId="6331692B" w14:textId="77777777" w:rsidR="00C33AB5" w:rsidRPr="00C33AB5" w:rsidRDefault="00C33AB5" w:rsidP="00C33AB5">
            <w:pPr>
              <w:rPr>
                <w:sz w:val="18"/>
                <w:szCs w:val="18"/>
              </w:rPr>
            </w:pPr>
          </w:p>
        </w:tc>
        <w:tc>
          <w:tcPr>
            <w:tcW w:w="2384" w:type="dxa"/>
          </w:tcPr>
          <w:p w14:paraId="799C7122" w14:textId="77777777" w:rsidR="00C33AB5" w:rsidRPr="00C33AB5" w:rsidRDefault="00C33AB5" w:rsidP="00C33AB5">
            <w:pPr>
              <w:rPr>
                <w:b/>
                <w:sz w:val="18"/>
                <w:szCs w:val="18"/>
              </w:rPr>
            </w:pPr>
            <w:r w:rsidRPr="00C33AB5">
              <w:rPr>
                <w:b/>
                <w:sz w:val="18"/>
                <w:szCs w:val="18"/>
              </w:rPr>
              <w:t>Immunological disturbance (including inflammation)</w:t>
            </w:r>
          </w:p>
        </w:tc>
      </w:tr>
      <w:tr w:rsidR="00C33AB5" w:rsidRPr="00C33AB5" w14:paraId="7DAAB61A" w14:textId="77777777" w:rsidTr="006E2539">
        <w:tc>
          <w:tcPr>
            <w:tcW w:w="1293" w:type="dxa"/>
          </w:tcPr>
          <w:p w14:paraId="6733B09C" w14:textId="77777777" w:rsidR="00C33AB5" w:rsidRPr="00C33AB5" w:rsidRDefault="00C33AB5" w:rsidP="00C33AB5">
            <w:pPr>
              <w:rPr>
                <w:b/>
                <w:sz w:val="18"/>
                <w:szCs w:val="18"/>
              </w:rPr>
            </w:pPr>
            <w:proofErr w:type="spellStart"/>
            <w:r w:rsidRPr="00C33AB5">
              <w:rPr>
                <w:b/>
                <w:sz w:val="18"/>
                <w:szCs w:val="18"/>
              </w:rPr>
              <w:t>Talla</w:t>
            </w:r>
            <w:proofErr w:type="spellEnd"/>
            <w:r w:rsidRPr="00C33AB5">
              <w:rPr>
                <w:b/>
                <w:sz w:val="18"/>
                <w:szCs w:val="18"/>
              </w:rPr>
              <w:t xml:space="preserve"> 2022</w:t>
            </w:r>
          </w:p>
        </w:tc>
        <w:tc>
          <w:tcPr>
            <w:tcW w:w="1537" w:type="dxa"/>
          </w:tcPr>
          <w:p w14:paraId="450B4F9A" w14:textId="77777777" w:rsidR="00C33AB5" w:rsidRPr="00C33AB5" w:rsidRDefault="00C33AB5" w:rsidP="00C33AB5">
            <w:pPr>
              <w:rPr>
                <w:sz w:val="18"/>
                <w:szCs w:val="18"/>
              </w:rPr>
            </w:pPr>
            <w:r w:rsidRPr="00C33AB5">
              <w:rPr>
                <w:sz w:val="18"/>
                <w:szCs w:val="18"/>
              </w:rPr>
              <w:t>493</w:t>
            </w:r>
          </w:p>
        </w:tc>
        <w:tc>
          <w:tcPr>
            <w:tcW w:w="1276" w:type="dxa"/>
            <w:shd w:val="clear" w:color="auto" w:fill="auto"/>
          </w:tcPr>
          <w:p w14:paraId="5DF9AC3F" w14:textId="77777777" w:rsidR="00C33AB5" w:rsidRPr="00C33AB5" w:rsidRDefault="00C33AB5" w:rsidP="00C33AB5">
            <w:pPr>
              <w:rPr>
                <w:sz w:val="18"/>
                <w:szCs w:val="18"/>
              </w:rPr>
            </w:pPr>
            <w:r w:rsidRPr="00C33AB5">
              <w:rPr>
                <w:sz w:val="18"/>
                <w:szCs w:val="18"/>
              </w:rPr>
              <w:t>Not stated</w:t>
            </w:r>
          </w:p>
          <w:p w14:paraId="4E51DCE7" w14:textId="77777777" w:rsidR="00C33AB5" w:rsidRPr="00C33AB5" w:rsidRDefault="00C33AB5" w:rsidP="00C33AB5">
            <w:pPr>
              <w:rPr>
                <w:sz w:val="18"/>
                <w:szCs w:val="18"/>
              </w:rPr>
            </w:pPr>
          </w:p>
          <w:p w14:paraId="359478F6" w14:textId="77777777" w:rsidR="00C33AB5" w:rsidRPr="00C33AB5" w:rsidRDefault="00C33AB5" w:rsidP="00C33AB5">
            <w:pPr>
              <w:rPr>
                <w:sz w:val="18"/>
                <w:szCs w:val="18"/>
              </w:rPr>
            </w:pPr>
          </w:p>
        </w:tc>
        <w:tc>
          <w:tcPr>
            <w:tcW w:w="1418" w:type="dxa"/>
            <w:shd w:val="clear" w:color="auto" w:fill="auto"/>
          </w:tcPr>
          <w:p w14:paraId="1BF1568D" w14:textId="77777777" w:rsidR="00C33AB5" w:rsidRPr="00C33AB5" w:rsidRDefault="00C33AB5" w:rsidP="00C33AB5">
            <w:pPr>
              <w:rPr>
                <w:sz w:val="18"/>
                <w:szCs w:val="18"/>
              </w:rPr>
            </w:pPr>
            <w:r w:rsidRPr="00C33AB5">
              <w:rPr>
                <w:sz w:val="18"/>
                <w:szCs w:val="18"/>
              </w:rPr>
              <w:t>Not stated</w:t>
            </w:r>
          </w:p>
        </w:tc>
        <w:tc>
          <w:tcPr>
            <w:tcW w:w="992" w:type="dxa"/>
          </w:tcPr>
          <w:p w14:paraId="14922941" w14:textId="77777777" w:rsidR="00C33AB5" w:rsidRPr="00C33AB5" w:rsidRDefault="00C33AB5" w:rsidP="00C33AB5">
            <w:pPr>
              <w:rPr>
                <w:sz w:val="18"/>
                <w:szCs w:val="18"/>
              </w:rPr>
            </w:pPr>
            <w:r w:rsidRPr="00C33AB5">
              <w:rPr>
                <w:sz w:val="18"/>
                <w:szCs w:val="18"/>
              </w:rPr>
              <w:t>204</w:t>
            </w:r>
          </w:p>
        </w:tc>
        <w:tc>
          <w:tcPr>
            <w:tcW w:w="1276" w:type="dxa"/>
            <w:shd w:val="clear" w:color="auto" w:fill="auto"/>
          </w:tcPr>
          <w:p w14:paraId="464567C6" w14:textId="77777777" w:rsidR="00C33AB5" w:rsidRPr="00C33AB5" w:rsidRDefault="00C33AB5" w:rsidP="00C33AB5">
            <w:pPr>
              <w:rPr>
                <w:sz w:val="18"/>
                <w:szCs w:val="18"/>
              </w:rPr>
            </w:pPr>
            <w:r w:rsidRPr="00C33AB5">
              <w:rPr>
                <w:sz w:val="18"/>
                <w:szCs w:val="18"/>
              </w:rPr>
              <w:t>Not stated</w:t>
            </w:r>
          </w:p>
        </w:tc>
        <w:tc>
          <w:tcPr>
            <w:tcW w:w="1275" w:type="dxa"/>
            <w:shd w:val="clear" w:color="auto" w:fill="auto"/>
          </w:tcPr>
          <w:p w14:paraId="6FAAE381" w14:textId="77777777" w:rsidR="00C33AB5" w:rsidRPr="00C33AB5" w:rsidRDefault="00C33AB5" w:rsidP="00C33AB5">
            <w:pPr>
              <w:rPr>
                <w:sz w:val="18"/>
                <w:szCs w:val="18"/>
              </w:rPr>
            </w:pPr>
            <w:r w:rsidRPr="00C33AB5">
              <w:rPr>
                <w:sz w:val="18"/>
                <w:szCs w:val="18"/>
              </w:rPr>
              <w:t>Not stated</w:t>
            </w:r>
          </w:p>
        </w:tc>
        <w:tc>
          <w:tcPr>
            <w:tcW w:w="1134" w:type="dxa"/>
          </w:tcPr>
          <w:p w14:paraId="09E6BE22" w14:textId="77777777" w:rsidR="00C33AB5" w:rsidRPr="00C33AB5" w:rsidRDefault="00C33AB5" w:rsidP="00C33AB5">
            <w:pPr>
              <w:rPr>
                <w:sz w:val="18"/>
                <w:szCs w:val="18"/>
              </w:rPr>
            </w:pPr>
            <w:r w:rsidRPr="00C33AB5">
              <w:rPr>
                <w:sz w:val="18"/>
                <w:szCs w:val="18"/>
              </w:rPr>
              <w:t>289</w:t>
            </w:r>
          </w:p>
        </w:tc>
        <w:tc>
          <w:tcPr>
            <w:tcW w:w="2552" w:type="dxa"/>
          </w:tcPr>
          <w:p w14:paraId="7418D1F9" w14:textId="77777777" w:rsidR="00C33AB5" w:rsidRPr="00C33AB5" w:rsidRDefault="00C33AB5" w:rsidP="00C33AB5">
            <w:pPr>
              <w:rPr>
                <w:sz w:val="18"/>
                <w:szCs w:val="18"/>
              </w:rPr>
            </w:pPr>
            <w:r w:rsidRPr="00C33AB5">
              <w:rPr>
                <w:sz w:val="18"/>
                <w:szCs w:val="18"/>
              </w:rPr>
              <w:t>Data merged into six major categories including:</w:t>
            </w:r>
          </w:p>
          <w:p w14:paraId="773C436D" w14:textId="77777777" w:rsidR="00C33AB5" w:rsidRPr="00C33AB5" w:rsidRDefault="00C33AB5" w:rsidP="00C33AB5">
            <w:pPr>
              <w:rPr>
                <w:sz w:val="18"/>
                <w:szCs w:val="18"/>
              </w:rPr>
            </w:pPr>
            <w:r w:rsidRPr="00C33AB5">
              <w:rPr>
                <w:sz w:val="18"/>
                <w:szCs w:val="18"/>
              </w:rPr>
              <w:t>- fatigue/malaise</w:t>
            </w:r>
          </w:p>
          <w:p w14:paraId="5DF3A41B" w14:textId="77777777" w:rsidR="00C33AB5" w:rsidRPr="00C33AB5" w:rsidRDefault="00C33AB5" w:rsidP="00C33AB5">
            <w:pPr>
              <w:rPr>
                <w:sz w:val="18"/>
                <w:szCs w:val="18"/>
              </w:rPr>
            </w:pPr>
            <w:r w:rsidRPr="00C33AB5">
              <w:rPr>
                <w:sz w:val="18"/>
                <w:szCs w:val="18"/>
              </w:rPr>
              <w:t>- pulmonary</w:t>
            </w:r>
          </w:p>
          <w:p w14:paraId="66EB9538" w14:textId="77777777" w:rsidR="00C33AB5" w:rsidRPr="00C33AB5" w:rsidRDefault="00C33AB5" w:rsidP="00C33AB5">
            <w:pPr>
              <w:rPr>
                <w:sz w:val="18"/>
                <w:szCs w:val="18"/>
              </w:rPr>
            </w:pPr>
            <w:r w:rsidRPr="00C33AB5">
              <w:rPr>
                <w:sz w:val="18"/>
                <w:szCs w:val="18"/>
              </w:rPr>
              <w:t>- cardiovascular</w:t>
            </w:r>
          </w:p>
          <w:p w14:paraId="76C87762" w14:textId="77777777" w:rsidR="00C33AB5" w:rsidRPr="00C33AB5" w:rsidRDefault="00C33AB5" w:rsidP="00C33AB5">
            <w:pPr>
              <w:rPr>
                <w:sz w:val="18"/>
                <w:szCs w:val="18"/>
              </w:rPr>
            </w:pPr>
            <w:r w:rsidRPr="00C33AB5">
              <w:rPr>
                <w:sz w:val="18"/>
                <w:szCs w:val="18"/>
              </w:rPr>
              <w:t>- gastrointestinal</w:t>
            </w:r>
          </w:p>
          <w:p w14:paraId="0398D5FA" w14:textId="77777777" w:rsidR="00C33AB5" w:rsidRPr="00C33AB5" w:rsidRDefault="00C33AB5" w:rsidP="00C33AB5">
            <w:pPr>
              <w:rPr>
                <w:sz w:val="18"/>
                <w:szCs w:val="18"/>
              </w:rPr>
            </w:pPr>
            <w:r w:rsidRPr="00C33AB5">
              <w:rPr>
                <w:sz w:val="18"/>
                <w:szCs w:val="18"/>
              </w:rPr>
              <w:t xml:space="preserve">- musculoskeletal </w:t>
            </w:r>
          </w:p>
          <w:p w14:paraId="1955968A" w14:textId="77777777" w:rsidR="00C33AB5" w:rsidRPr="00C33AB5" w:rsidRDefault="00C33AB5" w:rsidP="00C33AB5">
            <w:pPr>
              <w:rPr>
                <w:sz w:val="18"/>
                <w:szCs w:val="18"/>
              </w:rPr>
            </w:pPr>
            <w:r w:rsidRPr="00C33AB5">
              <w:rPr>
                <w:sz w:val="18"/>
                <w:szCs w:val="18"/>
              </w:rPr>
              <w:t>- neurologic</w:t>
            </w:r>
          </w:p>
          <w:p w14:paraId="037CE0E3" w14:textId="77777777" w:rsidR="00C33AB5" w:rsidRPr="00C33AB5" w:rsidRDefault="00C33AB5" w:rsidP="00C33AB5">
            <w:pPr>
              <w:rPr>
                <w:sz w:val="18"/>
                <w:szCs w:val="18"/>
              </w:rPr>
            </w:pPr>
            <w:r w:rsidRPr="00C33AB5">
              <w:rPr>
                <w:sz w:val="18"/>
                <w:szCs w:val="18"/>
              </w:rPr>
              <w:t>Other mild symptoms were combined into a single category as‚ “Any mild symptoms”</w:t>
            </w:r>
          </w:p>
        </w:tc>
        <w:tc>
          <w:tcPr>
            <w:tcW w:w="2551" w:type="dxa"/>
          </w:tcPr>
          <w:p w14:paraId="68CC1325" w14:textId="77777777" w:rsidR="00C33AB5" w:rsidRPr="00C33AB5" w:rsidRDefault="00C33AB5" w:rsidP="00C33AB5">
            <w:pPr>
              <w:rPr>
                <w:sz w:val="18"/>
                <w:szCs w:val="18"/>
              </w:rPr>
            </w:pPr>
            <w:r w:rsidRPr="00C33AB5">
              <w:rPr>
                <w:sz w:val="18"/>
                <w:szCs w:val="18"/>
              </w:rPr>
              <w:t>- Paired antibody proximity extension assays (PEA) and a next generation sequencing (NGS) readout to measure the relative expression of 1472 protein analytes per sample</w:t>
            </w:r>
          </w:p>
          <w:p w14:paraId="7807527F" w14:textId="77777777" w:rsidR="00C33AB5" w:rsidRPr="00C33AB5" w:rsidRDefault="00C33AB5" w:rsidP="00C33AB5">
            <w:pPr>
              <w:rPr>
                <w:sz w:val="18"/>
                <w:szCs w:val="18"/>
              </w:rPr>
            </w:pPr>
            <w:r w:rsidRPr="00C33AB5">
              <w:rPr>
                <w:sz w:val="18"/>
                <w:szCs w:val="18"/>
              </w:rPr>
              <w:t>- Analytes from the inflammation, oncology, cardiometabolic, and neurology panels were measured</w:t>
            </w:r>
          </w:p>
          <w:p w14:paraId="4BF4CD18" w14:textId="77777777" w:rsidR="00C33AB5" w:rsidRPr="00C33AB5" w:rsidRDefault="00C33AB5" w:rsidP="00C33AB5">
            <w:pPr>
              <w:rPr>
                <w:sz w:val="18"/>
                <w:szCs w:val="18"/>
              </w:rPr>
            </w:pPr>
            <w:r w:rsidRPr="00C33AB5">
              <w:rPr>
                <w:sz w:val="18"/>
                <w:szCs w:val="18"/>
              </w:rPr>
              <w:t>- Flow cytometry was used to examine SARS-CoV-2-specific CD4+ and CD8+ T-cell responses using a validated ICS assay</w:t>
            </w:r>
          </w:p>
          <w:p w14:paraId="096CEE69" w14:textId="77777777" w:rsidR="00C33AB5" w:rsidRPr="00C33AB5" w:rsidRDefault="00C33AB5" w:rsidP="00C33AB5">
            <w:pPr>
              <w:rPr>
                <w:sz w:val="18"/>
                <w:szCs w:val="18"/>
              </w:rPr>
            </w:pPr>
            <w:r w:rsidRPr="00C33AB5">
              <w:rPr>
                <w:sz w:val="18"/>
                <w:szCs w:val="18"/>
              </w:rPr>
              <w:t>- Gene Set Enrichment Analysis (GSEA) 24 was performed among genes that defined early acute infection status and genes that defined longitudinal changes</w:t>
            </w:r>
          </w:p>
        </w:tc>
        <w:tc>
          <w:tcPr>
            <w:tcW w:w="2835" w:type="dxa"/>
          </w:tcPr>
          <w:p w14:paraId="3302D9B5" w14:textId="77777777" w:rsidR="00C33AB5" w:rsidRPr="00C33AB5" w:rsidRDefault="00C33AB5" w:rsidP="00C33AB5">
            <w:pPr>
              <w:numPr>
                <w:ilvl w:val="0"/>
                <w:numId w:val="26"/>
              </w:numPr>
              <w:rPr>
                <w:sz w:val="18"/>
                <w:szCs w:val="18"/>
              </w:rPr>
            </w:pPr>
            <w:r w:rsidRPr="00C33AB5">
              <w:rPr>
                <w:sz w:val="18"/>
                <w:szCs w:val="18"/>
              </w:rPr>
              <w:t>IFN-y, IL-12 p40 and IFN-</w:t>
            </w:r>
            <w:proofErr w:type="spellStart"/>
            <w:r w:rsidRPr="00C33AB5">
              <w:rPr>
                <w:sz w:val="18"/>
                <w:szCs w:val="18"/>
              </w:rPr>
              <w:t>ydriven</w:t>
            </w:r>
            <w:proofErr w:type="spellEnd"/>
            <w:r w:rsidRPr="00C33AB5">
              <w:rPr>
                <w:sz w:val="18"/>
                <w:szCs w:val="18"/>
              </w:rPr>
              <w:t xml:space="preserve"> chemokines were consistently elevated within inflammatory LC clusters  compared to non-inflammatory LC from </w:t>
            </w:r>
            <w:proofErr w:type="gramStart"/>
            <w:r w:rsidRPr="00C33AB5">
              <w:rPr>
                <w:sz w:val="18"/>
                <w:szCs w:val="18"/>
              </w:rPr>
              <w:t>clusters</w:t>
            </w:r>
            <w:proofErr w:type="gramEnd"/>
          </w:p>
          <w:p w14:paraId="0F66CB00" w14:textId="77777777" w:rsidR="00C33AB5" w:rsidRPr="00C33AB5" w:rsidRDefault="00C33AB5" w:rsidP="00C33AB5">
            <w:pPr>
              <w:numPr>
                <w:ilvl w:val="0"/>
                <w:numId w:val="26"/>
              </w:numPr>
              <w:rPr>
                <w:sz w:val="18"/>
                <w:szCs w:val="18"/>
              </w:rPr>
            </w:pPr>
            <w:r w:rsidRPr="00C33AB5">
              <w:rPr>
                <w:sz w:val="18"/>
                <w:szCs w:val="18"/>
              </w:rPr>
              <w:t>TNF, IL-6, and CCL7 remained persistently elevated</w:t>
            </w:r>
          </w:p>
        </w:tc>
        <w:tc>
          <w:tcPr>
            <w:tcW w:w="2147" w:type="dxa"/>
          </w:tcPr>
          <w:p w14:paraId="75867518" w14:textId="77777777" w:rsidR="00C33AB5" w:rsidRPr="00C33AB5" w:rsidRDefault="00C33AB5" w:rsidP="00C33AB5">
            <w:pPr>
              <w:numPr>
                <w:ilvl w:val="0"/>
                <w:numId w:val="26"/>
              </w:numPr>
              <w:rPr>
                <w:sz w:val="18"/>
                <w:szCs w:val="18"/>
              </w:rPr>
            </w:pPr>
            <w:r w:rsidRPr="00C33AB5">
              <w:rPr>
                <w:sz w:val="18"/>
                <w:szCs w:val="18"/>
              </w:rPr>
              <w:t>LC patients distributed across inflammatory and non-inflammatory clusters</w:t>
            </w:r>
          </w:p>
          <w:p w14:paraId="42471F77" w14:textId="77777777" w:rsidR="00C33AB5" w:rsidRPr="00C33AB5" w:rsidRDefault="00C33AB5" w:rsidP="00C33AB5">
            <w:pPr>
              <w:numPr>
                <w:ilvl w:val="0"/>
                <w:numId w:val="26"/>
              </w:numPr>
              <w:rPr>
                <w:sz w:val="18"/>
                <w:szCs w:val="18"/>
              </w:rPr>
            </w:pPr>
            <w:r w:rsidRPr="00C33AB5">
              <w:rPr>
                <w:sz w:val="18"/>
                <w:szCs w:val="18"/>
              </w:rPr>
              <w:t xml:space="preserve">Comparison of SARS-CoV-2 receptor binding domain (RBD)-specific IgG </w:t>
            </w:r>
            <w:proofErr w:type="spellStart"/>
            <w:r w:rsidRPr="00C33AB5">
              <w:rPr>
                <w:sz w:val="18"/>
                <w:szCs w:val="18"/>
              </w:rPr>
              <w:t>titers</w:t>
            </w:r>
            <w:proofErr w:type="spellEnd"/>
            <w:r w:rsidRPr="00C33AB5">
              <w:rPr>
                <w:sz w:val="18"/>
                <w:szCs w:val="18"/>
              </w:rPr>
              <w:t xml:space="preserve"> in infected subjects (LC + Recovered) 60 days PSO identified no significant difference between the inflammatory (4 and 5) and non-inflammatory clusters</w:t>
            </w:r>
          </w:p>
          <w:p w14:paraId="3D8EFAE9" w14:textId="77777777" w:rsidR="00C33AB5" w:rsidRPr="00C33AB5" w:rsidRDefault="00C33AB5" w:rsidP="00C33AB5">
            <w:pPr>
              <w:numPr>
                <w:ilvl w:val="0"/>
                <w:numId w:val="26"/>
              </w:numPr>
              <w:rPr>
                <w:sz w:val="18"/>
                <w:szCs w:val="18"/>
              </w:rPr>
            </w:pPr>
            <w:r w:rsidRPr="00C33AB5">
              <w:rPr>
                <w:sz w:val="18"/>
                <w:szCs w:val="18"/>
              </w:rPr>
              <w:t xml:space="preserve">Comparison of SARS-CoV-2-specific CD4+ </w:t>
            </w:r>
            <w:r w:rsidRPr="00C33AB5">
              <w:rPr>
                <w:sz w:val="18"/>
                <w:szCs w:val="18"/>
              </w:rPr>
              <w:lastRenderedPageBreak/>
              <w:t>and CD8+ T cell frequencies between the inflammatory and non-inflammatory LC also did not show any significant difference</w:t>
            </w:r>
          </w:p>
        </w:tc>
        <w:tc>
          <w:tcPr>
            <w:tcW w:w="2384" w:type="dxa"/>
          </w:tcPr>
          <w:p w14:paraId="313C9EF4" w14:textId="77777777" w:rsidR="00C33AB5" w:rsidRPr="00C33AB5" w:rsidRDefault="00C33AB5" w:rsidP="00C33AB5">
            <w:pPr>
              <w:rPr>
                <w:b/>
                <w:sz w:val="18"/>
                <w:szCs w:val="18"/>
              </w:rPr>
            </w:pPr>
            <w:r w:rsidRPr="00C33AB5">
              <w:rPr>
                <w:b/>
                <w:sz w:val="18"/>
                <w:szCs w:val="18"/>
              </w:rPr>
              <w:lastRenderedPageBreak/>
              <w:t>Immunological disturbance (including inflammation)</w:t>
            </w:r>
          </w:p>
        </w:tc>
      </w:tr>
      <w:tr w:rsidR="00C33AB5" w:rsidRPr="00C33AB5" w14:paraId="5A5DDDBD" w14:textId="77777777" w:rsidTr="006E2539">
        <w:tc>
          <w:tcPr>
            <w:tcW w:w="1293" w:type="dxa"/>
          </w:tcPr>
          <w:p w14:paraId="1918FDE1" w14:textId="77777777" w:rsidR="00C33AB5" w:rsidRPr="00C33AB5" w:rsidRDefault="00C33AB5" w:rsidP="00C33AB5">
            <w:pPr>
              <w:rPr>
                <w:b/>
                <w:sz w:val="18"/>
                <w:szCs w:val="18"/>
              </w:rPr>
            </w:pPr>
            <w:r w:rsidRPr="00C33AB5">
              <w:rPr>
                <w:b/>
                <w:sz w:val="18"/>
                <w:szCs w:val="18"/>
              </w:rPr>
              <w:t>Patterson 2021</w:t>
            </w:r>
          </w:p>
        </w:tc>
        <w:tc>
          <w:tcPr>
            <w:tcW w:w="1537" w:type="dxa"/>
          </w:tcPr>
          <w:p w14:paraId="6ED07315" w14:textId="77777777" w:rsidR="00C33AB5" w:rsidRPr="00C33AB5" w:rsidRDefault="00C33AB5" w:rsidP="00C33AB5">
            <w:pPr>
              <w:rPr>
                <w:sz w:val="18"/>
                <w:szCs w:val="18"/>
              </w:rPr>
            </w:pPr>
            <w:r w:rsidRPr="00C33AB5">
              <w:rPr>
                <w:sz w:val="18"/>
                <w:szCs w:val="18"/>
              </w:rPr>
              <w:t>Sample size appears to vary by variables assessed</w:t>
            </w:r>
          </w:p>
        </w:tc>
        <w:tc>
          <w:tcPr>
            <w:tcW w:w="1276" w:type="dxa"/>
          </w:tcPr>
          <w:p w14:paraId="4DDBDE5F" w14:textId="77777777" w:rsidR="00C33AB5" w:rsidRPr="00C33AB5" w:rsidRDefault="00C33AB5" w:rsidP="00C33AB5">
            <w:pPr>
              <w:rPr>
                <w:sz w:val="18"/>
                <w:szCs w:val="18"/>
              </w:rPr>
            </w:pPr>
            <w:r w:rsidRPr="00C33AB5">
              <w:rPr>
                <w:sz w:val="18"/>
                <w:szCs w:val="18"/>
              </w:rPr>
              <w:t>Unclear</w:t>
            </w:r>
          </w:p>
        </w:tc>
        <w:tc>
          <w:tcPr>
            <w:tcW w:w="1418" w:type="dxa"/>
          </w:tcPr>
          <w:p w14:paraId="06EEB22A" w14:textId="77777777" w:rsidR="00C33AB5" w:rsidRPr="00C33AB5" w:rsidRDefault="00C33AB5" w:rsidP="00C33AB5">
            <w:pPr>
              <w:rPr>
                <w:sz w:val="18"/>
                <w:szCs w:val="18"/>
              </w:rPr>
            </w:pPr>
            <w:r w:rsidRPr="00C33AB5">
              <w:rPr>
                <w:sz w:val="18"/>
                <w:szCs w:val="18"/>
              </w:rPr>
              <w:t>Unclear</w:t>
            </w:r>
          </w:p>
        </w:tc>
        <w:tc>
          <w:tcPr>
            <w:tcW w:w="992" w:type="dxa"/>
          </w:tcPr>
          <w:p w14:paraId="0E35ABF5" w14:textId="77777777" w:rsidR="00C33AB5" w:rsidRPr="00C33AB5" w:rsidRDefault="00C33AB5" w:rsidP="00C33AB5">
            <w:pPr>
              <w:rPr>
                <w:sz w:val="18"/>
                <w:szCs w:val="18"/>
              </w:rPr>
            </w:pPr>
            <w:r w:rsidRPr="00C33AB5">
              <w:rPr>
                <w:sz w:val="18"/>
                <w:szCs w:val="18"/>
              </w:rPr>
              <w:t>26</w:t>
            </w:r>
          </w:p>
        </w:tc>
        <w:tc>
          <w:tcPr>
            <w:tcW w:w="1276" w:type="dxa"/>
          </w:tcPr>
          <w:p w14:paraId="3C12A069" w14:textId="77777777" w:rsidR="00C33AB5" w:rsidRPr="00C33AB5" w:rsidRDefault="00C33AB5" w:rsidP="00C33AB5">
            <w:pPr>
              <w:rPr>
                <w:sz w:val="18"/>
                <w:szCs w:val="18"/>
              </w:rPr>
            </w:pPr>
            <w:r w:rsidRPr="00C33AB5">
              <w:rPr>
                <w:sz w:val="18"/>
                <w:szCs w:val="18"/>
              </w:rPr>
              <w:t>Unclear</w:t>
            </w:r>
          </w:p>
        </w:tc>
        <w:tc>
          <w:tcPr>
            <w:tcW w:w="1275" w:type="dxa"/>
          </w:tcPr>
          <w:p w14:paraId="31A09DC8" w14:textId="77777777" w:rsidR="00C33AB5" w:rsidRPr="00C33AB5" w:rsidRDefault="00C33AB5" w:rsidP="00C33AB5">
            <w:pPr>
              <w:rPr>
                <w:sz w:val="18"/>
                <w:szCs w:val="18"/>
              </w:rPr>
            </w:pPr>
            <w:r w:rsidRPr="00C33AB5">
              <w:rPr>
                <w:sz w:val="18"/>
                <w:szCs w:val="18"/>
              </w:rPr>
              <w:t>Unclear</w:t>
            </w:r>
          </w:p>
        </w:tc>
        <w:tc>
          <w:tcPr>
            <w:tcW w:w="1134" w:type="dxa"/>
          </w:tcPr>
          <w:p w14:paraId="79D1DFFD" w14:textId="77777777" w:rsidR="00C33AB5" w:rsidRPr="00C33AB5" w:rsidRDefault="00C33AB5" w:rsidP="00C33AB5">
            <w:pPr>
              <w:rPr>
                <w:sz w:val="18"/>
                <w:szCs w:val="18"/>
              </w:rPr>
            </w:pPr>
            <w:r w:rsidRPr="00C33AB5">
              <w:rPr>
                <w:sz w:val="18"/>
                <w:szCs w:val="18"/>
              </w:rPr>
              <w:t>20</w:t>
            </w:r>
          </w:p>
          <w:p w14:paraId="038AE10E" w14:textId="77777777" w:rsidR="00C33AB5" w:rsidRPr="00C33AB5" w:rsidRDefault="00C33AB5" w:rsidP="00C33AB5">
            <w:pPr>
              <w:rPr>
                <w:sz w:val="18"/>
                <w:szCs w:val="18"/>
              </w:rPr>
            </w:pPr>
            <w:r w:rsidRPr="00C33AB5">
              <w:rPr>
                <w:sz w:val="18"/>
                <w:szCs w:val="18"/>
              </w:rPr>
              <w:t xml:space="preserve">(9 healthy / asymptomatic controls; </w:t>
            </w:r>
          </w:p>
          <w:p w14:paraId="01E8782F" w14:textId="77777777" w:rsidR="00C33AB5" w:rsidRPr="00C33AB5" w:rsidRDefault="00C33AB5" w:rsidP="00C33AB5">
            <w:pPr>
              <w:rPr>
                <w:sz w:val="18"/>
                <w:szCs w:val="18"/>
              </w:rPr>
            </w:pPr>
            <w:r w:rsidRPr="00C33AB5">
              <w:rPr>
                <w:sz w:val="18"/>
                <w:szCs w:val="18"/>
              </w:rPr>
              <w:t>11 severe COVID-19 cases)</w:t>
            </w:r>
          </w:p>
        </w:tc>
        <w:tc>
          <w:tcPr>
            <w:tcW w:w="2552" w:type="dxa"/>
          </w:tcPr>
          <w:p w14:paraId="4E5748FD" w14:textId="77777777" w:rsidR="00C33AB5" w:rsidRPr="00C33AB5" w:rsidRDefault="00C33AB5" w:rsidP="00C33AB5">
            <w:pPr>
              <w:rPr>
                <w:sz w:val="18"/>
                <w:szCs w:val="18"/>
              </w:rPr>
            </w:pPr>
            <w:r w:rsidRPr="00C33AB5">
              <w:rPr>
                <w:sz w:val="18"/>
                <w:szCs w:val="18"/>
              </w:rPr>
              <w:t>Grouped into:</w:t>
            </w:r>
          </w:p>
          <w:p w14:paraId="0597E84F" w14:textId="77777777" w:rsidR="00C33AB5" w:rsidRPr="00C33AB5" w:rsidRDefault="00C33AB5" w:rsidP="00C33AB5">
            <w:pPr>
              <w:rPr>
                <w:sz w:val="18"/>
                <w:szCs w:val="18"/>
              </w:rPr>
            </w:pPr>
            <w:r w:rsidRPr="00C33AB5">
              <w:rPr>
                <w:sz w:val="18"/>
                <w:szCs w:val="18"/>
              </w:rPr>
              <w:t>- LC patients (symptoms at least 12 weeks and up to 15 months after infection)</w:t>
            </w:r>
          </w:p>
          <w:p w14:paraId="2FB7D360" w14:textId="77777777" w:rsidR="00C33AB5" w:rsidRPr="00C33AB5" w:rsidRDefault="00C33AB5" w:rsidP="00C33AB5">
            <w:pPr>
              <w:rPr>
                <w:sz w:val="18"/>
                <w:szCs w:val="18"/>
              </w:rPr>
            </w:pPr>
            <w:r w:rsidRPr="00C33AB5">
              <w:rPr>
                <w:sz w:val="18"/>
                <w:szCs w:val="18"/>
              </w:rPr>
              <w:t>- healthy controls</w:t>
            </w:r>
          </w:p>
          <w:p w14:paraId="3A34D7F3" w14:textId="77777777" w:rsidR="00C33AB5" w:rsidRPr="00C33AB5" w:rsidRDefault="00C33AB5" w:rsidP="00C33AB5">
            <w:pPr>
              <w:rPr>
                <w:sz w:val="18"/>
                <w:szCs w:val="18"/>
              </w:rPr>
            </w:pPr>
            <w:r w:rsidRPr="00C33AB5">
              <w:rPr>
                <w:sz w:val="18"/>
                <w:szCs w:val="18"/>
              </w:rPr>
              <w:t>- severe COVID-19 cases</w:t>
            </w:r>
          </w:p>
        </w:tc>
        <w:tc>
          <w:tcPr>
            <w:tcW w:w="2551" w:type="dxa"/>
          </w:tcPr>
          <w:p w14:paraId="184D6976" w14:textId="77777777" w:rsidR="00C33AB5" w:rsidRPr="00C33AB5" w:rsidRDefault="00C33AB5" w:rsidP="00C33AB5">
            <w:pPr>
              <w:rPr>
                <w:sz w:val="18"/>
                <w:szCs w:val="18"/>
              </w:rPr>
            </w:pPr>
            <w:r w:rsidRPr="00C33AB5">
              <w:rPr>
                <w:sz w:val="18"/>
                <w:szCs w:val="18"/>
              </w:rPr>
              <w:t>Monocyte levels by phenotype: - classical monocytes CD14++, CD16-</w:t>
            </w:r>
          </w:p>
          <w:p w14:paraId="6CD381B9" w14:textId="77777777" w:rsidR="00C33AB5" w:rsidRPr="00C33AB5" w:rsidRDefault="00C33AB5" w:rsidP="00C33AB5">
            <w:pPr>
              <w:rPr>
                <w:sz w:val="18"/>
                <w:szCs w:val="18"/>
              </w:rPr>
            </w:pPr>
            <w:r w:rsidRPr="00C33AB5">
              <w:rPr>
                <w:sz w:val="18"/>
                <w:szCs w:val="18"/>
              </w:rPr>
              <w:t>- intermediate monocytes CD14+, CD16+;</w:t>
            </w:r>
          </w:p>
          <w:p w14:paraId="09247658" w14:textId="77777777" w:rsidR="00C33AB5" w:rsidRPr="00C33AB5" w:rsidRDefault="00C33AB5" w:rsidP="00C33AB5">
            <w:pPr>
              <w:rPr>
                <w:sz w:val="18"/>
                <w:szCs w:val="18"/>
              </w:rPr>
            </w:pPr>
            <w:r w:rsidRPr="00C33AB5">
              <w:rPr>
                <w:sz w:val="18"/>
                <w:szCs w:val="18"/>
              </w:rPr>
              <w:t xml:space="preserve">- non-classical monocytes CD14lo, CD16+ </w:t>
            </w:r>
          </w:p>
          <w:p w14:paraId="56DCC33E" w14:textId="77777777" w:rsidR="00C33AB5" w:rsidRPr="00C33AB5" w:rsidRDefault="00C33AB5" w:rsidP="00C33AB5">
            <w:pPr>
              <w:rPr>
                <w:sz w:val="18"/>
                <w:szCs w:val="18"/>
              </w:rPr>
            </w:pPr>
            <w:r w:rsidRPr="00C33AB5">
              <w:rPr>
                <w:sz w:val="18"/>
                <w:szCs w:val="18"/>
              </w:rPr>
              <w:t>And:</w:t>
            </w:r>
            <w:r w:rsidRPr="00C33AB5">
              <w:rPr>
                <w:sz w:val="18"/>
                <w:szCs w:val="18"/>
              </w:rPr>
              <w:br/>
              <w:t>- Presence of SARS-CoV-2 RNA in peripheral blood mononuclear cells (PBMCs)</w:t>
            </w:r>
          </w:p>
        </w:tc>
        <w:tc>
          <w:tcPr>
            <w:tcW w:w="2835" w:type="dxa"/>
          </w:tcPr>
          <w:p w14:paraId="6E3B00FB" w14:textId="77777777" w:rsidR="00C33AB5" w:rsidRPr="00C33AB5" w:rsidRDefault="00C33AB5" w:rsidP="00C33AB5">
            <w:pPr>
              <w:numPr>
                <w:ilvl w:val="0"/>
                <w:numId w:val="27"/>
              </w:numPr>
              <w:rPr>
                <w:sz w:val="18"/>
                <w:szCs w:val="18"/>
              </w:rPr>
            </w:pPr>
            <w:r w:rsidRPr="00C33AB5">
              <w:rPr>
                <w:sz w:val="18"/>
                <w:szCs w:val="18"/>
              </w:rPr>
              <w:t>Significantly higher level of intermediate monocyte for LC patients vs. healthy controls (but not vs. severe patients</w:t>
            </w:r>
          </w:p>
          <w:p w14:paraId="68A186C1" w14:textId="77777777" w:rsidR="00C33AB5" w:rsidRPr="00C33AB5" w:rsidRDefault="00C33AB5" w:rsidP="00C33AB5">
            <w:pPr>
              <w:numPr>
                <w:ilvl w:val="0"/>
                <w:numId w:val="27"/>
              </w:numPr>
              <w:rPr>
                <w:sz w:val="18"/>
                <w:szCs w:val="18"/>
              </w:rPr>
            </w:pPr>
            <w:r w:rsidRPr="00C33AB5">
              <w:rPr>
                <w:sz w:val="18"/>
                <w:szCs w:val="18"/>
              </w:rPr>
              <w:t xml:space="preserve">Significantly higher level of non-classical monocyte for LC patients vs. healthy controls but not vs. severe patients </w:t>
            </w:r>
          </w:p>
          <w:p w14:paraId="17BB97C5" w14:textId="77777777" w:rsidR="00C33AB5" w:rsidRPr="00C33AB5" w:rsidRDefault="00C33AB5" w:rsidP="00C33AB5">
            <w:pPr>
              <w:numPr>
                <w:ilvl w:val="0"/>
                <w:numId w:val="27"/>
              </w:numPr>
              <w:rPr>
                <w:sz w:val="18"/>
                <w:szCs w:val="18"/>
              </w:rPr>
            </w:pPr>
            <w:r w:rsidRPr="00C33AB5">
              <w:rPr>
                <w:sz w:val="18"/>
                <w:szCs w:val="18"/>
              </w:rPr>
              <w:t>SARS-CoV-2 S1 protein expressed in non-classical monocytes but not in classical or intermediate monocytes</w:t>
            </w:r>
          </w:p>
        </w:tc>
        <w:tc>
          <w:tcPr>
            <w:tcW w:w="2147" w:type="dxa"/>
          </w:tcPr>
          <w:p w14:paraId="12BA2B7F" w14:textId="77777777" w:rsidR="00C33AB5" w:rsidRPr="00C33AB5" w:rsidRDefault="00C33AB5" w:rsidP="00C33AB5">
            <w:pPr>
              <w:numPr>
                <w:ilvl w:val="0"/>
                <w:numId w:val="27"/>
              </w:numPr>
              <w:rPr>
                <w:sz w:val="18"/>
                <w:szCs w:val="18"/>
              </w:rPr>
            </w:pPr>
            <w:r w:rsidRPr="00C33AB5">
              <w:rPr>
                <w:sz w:val="18"/>
                <w:szCs w:val="18"/>
              </w:rPr>
              <w:t>Only fragmented viral RNA was identified in a subset of five patients, though multiple mutations were identified, ruling out persistent viral replication</w:t>
            </w:r>
          </w:p>
        </w:tc>
        <w:tc>
          <w:tcPr>
            <w:tcW w:w="2384" w:type="dxa"/>
          </w:tcPr>
          <w:p w14:paraId="0B237331" w14:textId="77777777" w:rsidR="00C33AB5" w:rsidRPr="00C33AB5" w:rsidRDefault="00C33AB5" w:rsidP="00C33AB5">
            <w:pPr>
              <w:rPr>
                <w:b/>
                <w:sz w:val="18"/>
                <w:szCs w:val="18"/>
              </w:rPr>
            </w:pPr>
            <w:r w:rsidRPr="00C33AB5">
              <w:rPr>
                <w:b/>
                <w:sz w:val="18"/>
                <w:szCs w:val="18"/>
              </w:rPr>
              <w:t>Viral persistence</w:t>
            </w:r>
          </w:p>
          <w:p w14:paraId="6A06E049" w14:textId="77777777" w:rsidR="00C33AB5" w:rsidRPr="00C33AB5" w:rsidRDefault="00C33AB5" w:rsidP="00C33AB5">
            <w:pPr>
              <w:rPr>
                <w:b/>
                <w:sz w:val="18"/>
                <w:szCs w:val="18"/>
              </w:rPr>
            </w:pPr>
          </w:p>
          <w:p w14:paraId="24D74748" w14:textId="77777777" w:rsidR="00C33AB5" w:rsidRPr="00C33AB5" w:rsidRDefault="00C33AB5" w:rsidP="00C33AB5">
            <w:pPr>
              <w:rPr>
                <w:b/>
                <w:sz w:val="18"/>
                <w:szCs w:val="18"/>
              </w:rPr>
            </w:pPr>
            <w:r w:rsidRPr="00C33AB5">
              <w:rPr>
                <w:b/>
                <w:sz w:val="18"/>
                <w:szCs w:val="18"/>
              </w:rPr>
              <w:t>Immunological disturbance (including inflammation)</w:t>
            </w:r>
          </w:p>
          <w:p w14:paraId="71D66B2C" w14:textId="77777777" w:rsidR="00C33AB5" w:rsidRPr="00C33AB5" w:rsidRDefault="00C33AB5" w:rsidP="00C33AB5">
            <w:pPr>
              <w:rPr>
                <w:b/>
                <w:sz w:val="18"/>
                <w:szCs w:val="18"/>
              </w:rPr>
            </w:pPr>
          </w:p>
          <w:p w14:paraId="49DA64E7" w14:textId="77777777" w:rsidR="00C33AB5" w:rsidRPr="00C33AB5" w:rsidRDefault="00C33AB5" w:rsidP="00C33AB5">
            <w:pPr>
              <w:rPr>
                <w:b/>
                <w:sz w:val="18"/>
                <w:szCs w:val="18"/>
              </w:rPr>
            </w:pPr>
            <w:r w:rsidRPr="00C33AB5">
              <w:rPr>
                <w:b/>
                <w:sz w:val="18"/>
                <w:szCs w:val="18"/>
              </w:rPr>
              <w:t>Endothelial dysfunction</w:t>
            </w:r>
          </w:p>
        </w:tc>
      </w:tr>
      <w:tr w:rsidR="00C33AB5" w:rsidRPr="00C33AB5" w14:paraId="37FDD26B" w14:textId="77777777" w:rsidTr="006E2539">
        <w:tc>
          <w:tcPr>
            <w:tcW w:w="1293" w:type="dxa"/>
          </w:tcPr>
          <w:p w14:paraId="5E10841C" w14:textId="77777777" w:rsidR="00C33AB5" w:rsidRPr="00C33AB5" w:rsidRDefault="00C33AB5" w:rsidP="00C33AB5">
            <w:pPr>
              <w:rPr>
                <w:b/>
                <w:sz w:val="18"/>
                <w:szCs w:val="18"/>
              </w:rPr>
            </w:pPr>
            <w:r w:rsidRPr="00C33AB5">
              <w:rPr>
                <w:b/>
                <w:sz w:val="18"/>
                <w:szCs w:val="18"/>
              </w:rPr>
              <w:t>Kravchenko 2021</w:t>
            </w:r>
          </w:p>
        </w:tc>
        <w:tc>
          <w:tcPr>
            <w:tcW w:w="1537" w:type="dxa"/>
          </w:tcPr>
          <w:p w14:paraId="3AA907F4" w14:textId="77777777" w:rsidR="00C33AB5" w:rsidRPr="00C33AB5" w:rsidRDefault="00C33AB5" w:rsidP="00C33AB5">
            <w:pPr>
              <w:rPr>
                <w:sz w:val="18"/>
                <w:szCs w:val="18"/>
              </w:rPr>
            </w:pPr>
            <w:r w:rsidRPr="00C33AB5">
              <w:rPr>
                <w:sz w:val="18"/>
                <w:szCs w:val="18"/>
              </w:rPr>
              <w:t>83</w:t>
            </w:r>
          </w:p>
        </w:tc>
        <w:tc>
          <w:tcPr>
            <w:tcW w:w="1276" w:type="dxa"/>
          </w:tcPr>
          <w:p w14:paraId="01A2F70F" w14:textId="77777777" w:rsidR="00C33AB5" w:rsidRPr="00C33AB5" w:rsidRDefault="00C33AB5" w:rsidP="00C33AB5">
            <w:pPr>
              <w:rPr>
                <w:sz w:val="18"/>
                <w:szCs w:val="18"/>
              </w:rPr>
            </w:pPr>
            <w:r w:rsidRPr="00C33AB5">
              <w:rPr>
                <w:sz w:val="18"/>
                <w:szCs w:val="18"/>
              </w:rPr>
              <w:t>0</w:t>
            </w:r>
          </w:p>
        </w:tc>
        <w:tc>
          <w:tcPr>
            <w:tcW w:w="1418" w:type="dxa"/>
          </w:tcPr>
          <w:p w14:paraId="63EC9EA3" w14:textId="77777777" w:rsidR="00C33AB5" w:rsidRPr="00C33AB5" w:rsidRDefault="00C33AB5" w:rsidP="00C33AB5">
            <w:pPr>
              <w:rPr>
                <w:sz w:val="18"/>
                <w:szCs w:val="18"/>
              </w:rPr>
            </w:pPr>
            <w:r w:rsidRPr="00C33AB5">
              <w:rPr>
                <w:sz w:val="18"/>
                <w:szCs w:val="18"/>
              </w:rPr>
              <w:t>41</w:t>
            </w:r>
          </w:p>
        </w:tc>
        <w:tc>
          <w:tcPr>
            <w:tcW w:w="992" w:type="dxa"/>
          </w:tcPr>
          <w:p w14:paraId="078EC928" w14:textId="77777777" w:rsidR="00C33AB5" w:rsidRPr="00C33AB5" w:rsidRDefault="00C33AB5" w:rsidP="00C33AB5">
            <w:pPr>
              <w:rPr>
                <w:sz w:val="18"/>
                <w:szCs w:val="18"/>
              </w:rPr>
            </w:pPr>
            <w:r w:rsidRPr="00C33AB5">
              <w:rPr>
                <w:sz w:val="18"/>
                <w:szCs w:val="18"/>
              </w:rPr>
              <w:t>41</w:t>
            </w:r>
          </w:p>
        </w:tc>
        <w:tc>
          <w:tcPr>
            <w:tcW w:w="1276" w:type="dxa"/>
          </w:tcPr>
          <w:p w14:paraId="0BC7BEBA" w14:textId="77777777" w:rsidR="00C33AB5" w:rsidRPr="00C33AB5" w:rsidRDefault="00C33AB5" w:rsidP="00C33AB5">
            <w:pPr>
              <w:rPr>
                <w:sz w:val="18"/>
                <w:szCs w:val="18"/>
              </w:rPr>
            </w:pPr>
            <w:r w:rsidRPr="00C33AB5">
              <w:rPr>
                <w:sz w:val="18"/>
                <w:szCs w:val="18"/>
              </w:rPr>
              <w:t>0</w:t>
            </w:r>
          </w:p>
        </w:tc>
        <w:tc>
          <w:tcPr>
            <w:tcW w:w="1275" w:type="dxa"/>
          </w:tcPr>
          <w:p w14:paraId="08ECAC15" w14:textId="77777777" w:rsidR="00C33AB5" w:rsidRPr="00C33AB5" w:rsidRDefault="00C33AB5" w:rsidP="00C33AB5">
            <w:pPr>
              <w:rPr>
                <w:sz w:val="18"/>
                <w:szCs w:val="18"/>
              </w:rPr>
            </w:pPr>
            <w:r w:rsidRPr="00C33AB5">
              <w:rPr>
                <w:sz w:val="18"/>
                <w:szCs w:val="18"/>
              </w:rPr>
              <w:t>0</w:t>
            </w:r>
          </w:p>
        </w:tc>
        <w:tc>
          <w:tcPr>
            <w:tcW w:w="1134" w:type="dxa"/>
          </w:tcPr>
          <w:p w14:paraId="7A92522E" w14:textId="77777777" w:rsidR="00C33AB5" w:rsidRPr="00C33AB5" w:rsidRDefault="00C33AB5" w:rsidP="00C33AB5">
            <w:pPr>
              <w:rPr>
                <w:sz w:val="18"/>
                <w:szCs w:val="18"/>
              </w:rPr>
            </w:pPr>
            <w:r w:rsidRPr="00C33AB5">
              <w:rPr>
                <w:sz w:val="18"/>
                <w:szCs w:val="18"/>
              </w:rPr>
              <w:t>42</w:t>
            </w:r>
          </w:p>
        </w:tc>
        <w:tc>
          <w:tcPr>
            <w:tcW w:w="2552" w:type="dxa"/>
          </w:tcPr>
          <w:p w14:paraId="5A67A386" w14:textId="77777777" w:rsidR="00C33AB5" w:rsidRPr="00C33AB5" w:rsidRDefault="00C33AB5" w:rsidP="00C33AB5">
            <w:pPr>
              <w:rPr>
                <w:sz w:val="18"/>
                <w:szCs w:val="18"/>
              </w:rPr>
            </w:pPr>
            <w:r w:rsidRPr="00C33AB5">
              <w:rPr>
                <w:sz w:val="18"/>
                <w:szCs w:val="18"/>
              </w:rPr>
              <w:t>Symptom burden questionnaire - no symptoms prescribed, so each participant filled in their own symptoms for acute C19 and LC. Each symptom rated 0-10. Symptoms listed:</w:t>
            </w:r>
            <w:r w:rsidRPr="00C33AB5">
              <w:rPr>
                <w:sz w:val="18"/>
                <w:szCs w:val="18"/>
              </w:rPr>
              <w:br/>
              <w:t xml:space="preserve">Exertional </w:t>
            </w:r>
            <w:proofErr w:type="spellStart"/>
            <w:r w:rsidRPr="00C33AB5">
              <w:rPr>
                <w:sz w:val="18"/>
                <w:szCs w:val="18"/>
              </w:rPr>
              <w:t>dyspnea</w:t>
            </w:r>
            <w:proofErr w:type="spellEnd"/>
            <w:r w:rsidRPr="00C33AB5">
              <w:rPr>
                <w:sz w:val="18"/>
                <w:szCs w:val="18"/>
              </w:rPr>
              <w:t xml:space="preserve"> </w:t>
            </w:r>
            <w:r w:rsidRPr="00C33AB5">
              <w:rPr>
                <w:sz w:val="18"/>
                <w:szCs w:val="18"/>
              </w:rPr>
              <w:br/>
              <w:t>Fatigue</w:t>
            </w:r>
            <w:r w:rsidRPr="00C33AB5">
              <w:rPr>
                <w:sz w:val="18"/>
                <w:szCs w:val="18"/>
              </w:rPr>
              <w:br/>
              <w:t xml:space="preserve">Anosmia </w:t>
            </w:r>
            <w:r w:rsidRPr="00C33AB5">
              <w:rPr>
                <w:sz w:val="18"/>
                <w:szCs w:val="18"/>
              </w:rPr>
              <w:br/>
              <w:t>Cardiac arrhythmia</w:t>
            </w:r>
            <w:r w:rsidRPr="00C33AB5">
              <w:rPr>
                <w:sz w:val="18"/>
                <w:szCs w:val="18"/>
              </w:rPr>
              <w:br/>
              <w:t>Headache</w:t>
            </w:r>
            <w:r w:rsidRPr="00C33AB5">
              <w:rPr>
                <w:sz w:val="18"/>
                <w:szCs w:val="18"/>
              </w:rPr>
              <w:br/>
              <w:t>Cough</w:t>
            </w:r>
            <w:r w:rsidRPr="00C33AB5">
              <w:rPr>
                <w:sz w:val="18"/>
                <w:szCs w:val="18"/>
              </w:rPr>
              <w:br/>
              <w:t>Lymph node swelling</w:t>
            </w:r>
            <w:r w:rsidRPr="00C33AB5">
              <w:rPr>
                <w:sz w:val="18"/>
                <w:szCs w:val="18"/>
              </w:rPr>
              <w:br/>
              <w:t>Chest pain</w:t>
            </w:r>
            <w:r w:rsidRPr="00C33AB5">
              <w:rPr>
                <w:sz w:val="18"/>
                <w:szCs w:val="18"/>
              </w:rPr>
              <w:br/>
              <w:t>Fever</w:t>
            </w:r>
            <w:r w:rsidRPr="00C33AB5">
              <w:rPr>
                <w:sz w:val="18"/>
                <w:szCs w:val="18"/>
              </w:rPr>
              <w:br/>
              <w:t>Muscle aches</w:t>
            </w:r>
            <w:r w:rsidRPr="00C33AB5">
              <w:rPr>
                <w:sz w:val="18"/>
                <w:szCs w:val="18"/>
              </w:rPr>
              <w:br/>
              <w:t>Concentration problems</w:t>
            </w:r>
          </w:p>
        </w:tc>
        <w:tc>
          <w:tcPr>
            <w:tcW w:w="2551" w:type="dxa"/>
          </w:tcPr>
          <w:p w14:paraId="54F92C69" w14:textId="77777777" w:rsidR="00C33AB5" w:rsidRPr="00C33AB5" w:rsidRDefault="00C33AB5" w:rsidP="00C33AB5">
            <w:pPr>
              <w:rPr>
                <w:sz w:val="18"/>
                <w:szCs w:val="18"/>
              </w:rPr>
            </w:pPr>
            <w:r w:rsidRPr="00C33AB5">
              <w:rPr>
                <w:sz w:val="18"/>
                <w:szCs w:val="18"/>
              </w:rPr>
              <w:t>Multiparametric cardiac MRI</w:t>
            </w:r>
          </w:p>
        </w:tc>
        <w:tc>
          <w:tcPr>
            <w:tcW w:w="2835" w:type="dxa"/>
          </w:tcPr>
          <w:p w14:paraId="7629A516" w14:textId="77777777" w:rsidR="00C33AB5" w:rsidRPr="00C33AB5" w:rsidRDefault="00C33AB5" w:rsidP="00C33AB5">
            <w:pPr>
              <w:numPr>
                <w:ilvl w:val="0"/>
                <w:numId w:val="28"/>
              </w:numPr>
              <w:rPr>
                <w:sz w:val="18"/>
                <w:szCs w:val="18"/>
              </w:rPr>
            </w:pPr>
            <w:r w:rsidRPr="00C33AB5">
              <w:rPr>
                <w:sz w:val="18"/>
                <w:szCs w:val="18"/>
              </w:rPr>
              <w:t xml:space="preserve">In 3 (7%) LC participants, non-ischemic myocardial lesions were present, none in the control group (researchers concluded, however, that these are likely not the cause of the LC symptoms and could have been there due to unperceived myocarditis present prior to C19 infection); </w:t>
            </w:r>
          </w:p>
          <w:p w14:paraId="36AF413E" w14:textId="77777777" w:rsidR="00C33AB5" w:rsidRPr="00C33AB5" w:rsidRDefault="00C33AB5" w:rsidP="00C33AB5">
            <w:pPr>
              <w:numPr>
                <w:ilvl w:val="0"/>
                <w:numId w:val="28"/>
              </w:numPr>
              <w:rPr>
                <w:sz w:val="18"/>
                <w:szCs w:val="18"/>
              </w:rPr>
            </w:pPr>
            <w:r w:rsidRPr="00C33AB5">
              <w:rPr>
                <w:sz w:val="18"/>
                <w:szCs w:val="18"/>
              </w:rPr>
              <w:t>6 (15%) LC participants had "incidental findings" (1 x small aberrant accessory lung, 1 x pericardial effusion, 1 x right ventricular high pressure overload, 1 x slight ventricular opacities in lower left lobe, 2 x discrete pleural effusions) that could have had an impact on prolonged cardiorespiratory symptoms, none found in control group (the researchers stated, however, that they cannot rule out that these were present prior to C19 infection).</w:t>
            </w:r>
          </w:p>
        </w:tc>
        <w:tc>
          <w:tcPr>
            <w:tcW w:w="2147" w:type="dxa"/>
          </w:tcPr>
          <w:p w14:paraId="7C66B1ED" w14:textId="77777777" w:rsidR="00C33AB5" w:rsidRPr="00C33AB5" w:rsidRDefault="00C33AB5" w:rsidP="00C33AB5">
            <w:pPr>
              <w:rPr>
                <w:sz w:val="18"/>
                <w:szCs w:val="18"/>
              </w:rPr>
            </w:pPr>
            <w:r w:rsidRPr="00C33AB5">
              <w:rPr>
                <w:sz w:val="18"/>
                <w:szCs w:val="18"/>
              </w:rPr>
              <w:t>LC participants did not demonstrate signs of active myocardial injury or inflammation</w:t>
            </w:r>
          </w:p>
        </w:tc>
        <w:tc>
          <w:tcPr>
            <w:tcW w:w="2384" w:type="dxa"/>
          </w:tcPr>
          <w:p w14:paraId="0AC4B91A" w14:textId="77777777" w:rsidR="00C33AB5" w:rsidRPr="00C33AB5" w:rsidRDefault="00C33AB5" w:rsidP="00C33AB5">
            <w:pPr>
              <w:rPr>
                <w:b/>
                <w:sz w:val="18"/>
                <w:szCs w:val="18"/>
              </w:rPr>
            </w:pPr>
            <w:r w:rsidRPr="00C33AB5">
              <w:rPr>
                <w:b/>
                <w:sz w:val="18"/>
                <w:szCs w:val="18"/>
              </w:rPr>
              <w:t>None</w:t>
            </w:r>
          </w:p>
        </w:tc>
      </w:tr>
      <w:tr w:rsidR="00C33AB5" w:rsidRPr="00C33AB5" w14:paraId="711203C4" w14:textId="77777777" w:rsidTr="006E2539">
        <w:tc>
          <w:tcPr>
            <w:tcW w:w="1293" w:type="dxa"/>
            <w:shd w:val="clear" w:color="auto" w:fill="auto"/>
          </w:tcPr>
          <w:p w14:paraId="1F7E20A6" w14:textId="77777777" w:rsidR="00C33AB5" w:rsidRPr="00C33AB5" w:rsidRDefault="00C33AB5" w:rsidP="00C33AB5">
            <w:pPr>
              <w:rPr>
                <w:b/>
                <w:sz w:val="18"/>
                <w:szCs w:val="18"/>
              </w:rPr>
            </w:pPr>
            <w:r w:rsidRPr="00C33AB5">
              <w:rPr>
                <w:b/>
                <w:sz w:val="18"/>
                <w:szCs w:val="18"/>
              </w:rPr>
              <w:t>Lee 2022</w:t>
            </w:r>
          </w:p>
          <w:p w14:paraId="44B7489C" w14:textId="77777777" w:rsidR="00C33AB5" w:rsidRPr="00C33AB5" w:rsidRDefault="00C33AB5" w:rsidP="00C33AB5">
            <w:pPr>
              <w:rPr>
                <w:b/>
                <w:sz w:val="18"/>
                <w:szCs w:val="18"/>
              </w:rPr>
            </w:pPr>
          </w:p>
          <w:p w14:paraId="46696D60" w14:textId="2D22E8FE" w:rsidR="00C33AB5" w:rsidRPr="00C33AB5" w:rsidRDefault="00C33AB5" w:rsidP="00C33AB5">
            <w:pPr>
              <w:rPr>
                <w:b/>
                <w:sz w:val="18"/>
                <w:szCs w:val="18"/>
              </w:rPr>
            </w:pPr>
          </w:p>
        </w:tc>
        <w:tc>
          <w:tcPr>
            <w:tcW w:w="1537" w:type="dxa"/>
            <w:shd w:val="clear" w:color="auto" w:fill="auto"/>
          </w:tcPr>
          <w:p w14:paraId="5595DA82" w14:textId="77777777" w:rsidR="00C33AB5" w:rsidRPr="00C33AB5" w:rsidRDefault="00C33AB5" w:rsidP="00C33AB5">
            <w:pPr>
              <w:rPr>
                <w:sz w:val="18"/>
                <w:szCs w:val="18"/>
              </w:rPr>
            </w:pPr>
            <w:r w:rsidRPr="00C33AB5">
              <w:rPr>
                <w:sz w:val="18"/>
                <w:szCs w:val="18"/>
              </w:rPr>
              <w:t xml:space="preserve">182 (48 with mild covid, 61 with severe covid, 73 covid negative controls) </w:t>
            </w:r>
          </w:p>
          <w:p w14:paraId="73C4AF54" w14:textId="77777777" w:rsidR="00621E60" w:rsidRDefault="00621E60" w:rsidP="00C33AB5">
            <w:pPr>
              <w:rPr>
                <w:b/>
                <w:sz w:val="18"/>
                <w:szCs w:val="18"/>
              </w:rPr>
            </w:pPr>
          </w:p>
          <w:p w14:paraId="70EC96DF" w14:textId="0B336505" w:rsidR="00C33AB5" w:rsidRPr="00C33AB5" w:rsidRDefault="00621E60" w:rsidP="00C33AB5">
            <w:pPr>
              <w:rPr>
                <w:sz w:val="18"/>
                <w:szCs w:val="18"/>
              </w:rPr>
            </w:pPr>
            <w:r>
              <w:rPr>
                <w:sz w:val="18"/>
                <w:szCs w:val="18"/>
              </w:rPr>
              <w:t>(B</w:t>
            </w:r>
            <w:r w:rsidRPr="00BE1F5E">
              <w:rPr>
                <w:sz w:val="18"/>
                <w:szCs w:val="18"/>
              </w:rPr>
              <w:t>reakdown of participants within the paper does not add up</w:t>
            </w:r>
            <w:r>
              <w:rPr>
                <w:sz w:val="18"/>
                <w:szCs w:val="18"/>
              </w:rPr>
              <w:t xml:space="preserve"> correctly</w:t>
            </w:r>
            <w:r w:rsidRPr="00BE1F5E">
              <w:rPr>
                <w:sz w:val="18"/>
                <w:szCs w:val="18"/>
              </w:rPr>
              <w:t>.</w:t>
            </w:r>
            <w:r>
              <w:rPr>
                <w:sz w:val="18"/>
                <w:szCs w:val="18"/>
              </w:rPr>
              <w:t>)</w:t>
            </w:r>
          </w:p>
        </w:tc>
        <w:tc>
          <w:tcPr>
            <w:tcW w:w="1276" w:type="dxa"/>
            <w:shd w:val="clear" w:color="auto" w:fill="auto"/>
          </w:tcPr>
          <w:p w14:paraId="3F64ED8F" w14:textId="77777777" w:rsidR="00C33AB5" w:rsidRPr="00C33AB5" w:rsidRDefault="00C33AB5" w:rsidP="00C33AB5">
            <w:pPr>
              <w:rPr>
                <w:sz w:val="18"/>
                <w:szCs w:val="18"/>
              </w:rPr>
            </w:pPr>
            <w:r w:rsidRPr="00C33AB5">
              <w:rPr>
                <w:sz w:val="18"/>
                <w:szCs w:val="18"/>
              </w:rPr>
              <w:t>Unknown</w:t>
            </w:r>
          </w:p>
        </w:tc>
        <w:tc>
          <w:tcPr>
            <w:tcW w:w="1418" w:type="dxa"/>
            <w:shd w:val="clear" w:color="auto" w:fill="auto"/>
          </w:tcPr>
          <w:p w14:paraId="1DFA6D3B" w14:textId="77777777" w:rsidR="00C33AB5" w:rsidRPr="00C33AB5" w:rsidRDefault="00C33AB5" w:rsidP="00C33AB5">
            <w:pPr>
              <w:rPr>
                <w:sz w:val="18"/>
                <w:szCs w:val="18"/>
              </w:rPr>
            </w:pPr>
            <w:r w:rsidRPr="00C33AB5">
              <w:rPr>
                <w:sz w:val="18"/>
                <w:szCs w:val="18"/>
              </w:rPr>
              <w:t>Unknown</w:t>
            </w:r>
          </w:p>
        </w:tc>
        <w:tc>
          <w:tcPr>
            <w:tcW w:w="992" w:type="dxa"/>
            <w:shd w:val="clear" w:color="auto" w:fill="auto"/>
          </w:tcPr>
          <w:p w14:paraId="2B3D2197" w14:textId="77777777" w:rsidR="00C33AB5" w:rsidRPr="00C33AB5" w:rsidRDefault="00C33AB5" w:rsidP="00C33AB5">
            <w:pPr>
              <w:rPr>
                <w:sz w:val="18"/>
                <w:szCs w:val="18"/>
              </w:rPr>
            </w:pPr>
            <w:r w:rsidRPr="00C33AB5">
              <w:rPr>
                <w:sz w:val="18"/>
                <w:szCs w:val="18"/>
              </w:rPr>
              <w:t>41</w:t>
            </w:r>
          </w:p>
        </w:tc>
        <w:tc>
          <w:tcPr>
            <w:tcW w:w="1276" w:type="dxa"/>
            <w:shd w:val="clear" w:color="auto" w:fill="auto"/>
          </w:tcPr>
          <w:p w14:paraId="633E5753" w14:textId="77777777" w:rsidR="00C33AB5" w:rsidRPr="00C33AB5" w:rsidRDefault="00C33AB5" w:rsidP="00C33AB5">
            <w:pPr>
              <w:rPr>
                <w:sz w:val="18"/>
                <w:szCs w:val="18"/>
              </w:rPr>
            </w:pPr>
            <w:r w:rsidRPr="00C33AB5">
              <w:rPr>
                <w:sz w:val="18"/>
                <w:szCs w:val="18"/>
              </w:rPr>
              <w:t>Unknown</w:t>
            </w:r>
          </w:p>
        </w:tc>
        <w:tc>
          <w:tcPr>
            <w:tcW w:w="1275" w:type="dxa"/>
            <w:shd w:val="clear" w:color="auto" w:fill="auto"/>
          </w:tcPr>
          <w:p w14:paraId="69A8F134" w14:textId="77777777" w:rsidR="00C33AB5" w:rsidRPr="00C33AB5" w:rsidRDefault="00C33AB5" w:rsidP="00C33AB5">
            <w:pPr>
              <w:rPr>
                <w:sz w:val="18"/>
                <w:szCs w:val="18"/>
              </w:rPr>
            </w:pPr>
            <w:r w:rsidRPr="00C33AB5">
              <w:rPr>
                <w:sz w:val="18"/>
                <w:szCs w:val="18"/>
              </w:rPr>
              <w:t>Unknown</w:t>
            </w:r>
          </w:p>
        </w:tc>
        <w:tc>
          <w:tcPr>
            <w:tcW w:w="1134" w:type="dxa"/>
            <w:shd w:val="clear" w:color="auto" w:fill="auto"/>
          </w:tcPr>
          <w:p w14:paraId="113A40DE" w14:textId="77777777" w:rsidR="00C33AB5" w:rsidRPr="00C33AB5" w:rsidRDefault="00C33AB5" w:rsidP="00C33AB5">
            <w:pPr>
              <w:rPr>
                <w:sz w:val="18"/>
                <w:szCs w:val="18"/>
              </w:rPr>
            </w:pPr>
            <w:r w:rsidRPr="00C33AB5">
              <w:rPr>
                <w:sz w:val="18"/>
                <w:szCs w:val="18"/>
              </w:rPr>
              <w:t>63</w:t>
            </w:r>
          </w:p>
        </w:tc>
        <w:tc>
          <w:tcPr>
            <w:tcW w:w="2552" w:type="dxa"/>
            <w:shd w:val="clear" w:color="auto" w:fill="auto"/>
          </w:tcPr>
          <w:p w14:paraId="02D74A7C" w14:textId="77777777" w:rsidR="00C33AB5" w:rsidRPr="00C33AB5" w:rsidRDefault="00C33AB5" w:rsidP="00C33AB5">
            <w:pPr>
              <w:rPr>
                <w:sz w:val="18"/>
                <w:szCs w:val="18"/>
              </w:rPr>
            </w:pPr>
            <w:r w:rsidRPr="00C33AB5">
              <w:rPr>
                <w:sz w:val="18"/>
                <w:szCs w:val="18"/>
              </w:rPr>
              <w:t>Self-reported health at three months including:</w:t>
            </w:r>
          </w:p>
          <w:p w14:paraId="1851359D" w14:textId="77777777" w:rsidR="00C33AB5" w:rsidRPr="00C33AB5" w:rsidRDefault="00C33AB5" w:rsidP="00C33AB5">
            <w:pPr>
              <w:rPr>
                <w:sz w:val="18"/>
                <w:szCs w:val="18"/>
              </w:rPr>
            </w:pPr>
            <w:r w:rsidRPr="00C33AB5">
              <w:rPr>
                <w:sz w:val="18"/>
                <w:szCs w:val="18"/>
              </w:rPr>
              <w:t xml:space="preserve">- </w:t>
            </w:r>
            <w:proofErr w:type="spellStart"/>
            <w:r w:rsidRPr="00C33AB5">
              <w:rPr>
                <w:sz w:val="18"/>
                <w:szCs w:val="18"/>
              </w:rPr>
              <w:t>dyspnea</w:t>
            </w:r>
            <w:proofErr w:type="spellEnd"/>
          </w:p>
          <w:p w14:paraId="7E829536" w14:textId="77777777" w:rsidR="00C33AB5" w:rsidRPr="00C33AB5" w:rsidRDefault="00C33AB5" w:rsidP="00C33AB5">
            <w:pPr>
              <w:rPr>
                <w:sz w:val="18"/>
                <w:szCs w:val="18"/>
              </w:rPr>
            </w:pPr>
            <w:r w:rsidRPr="00C33AB5">
              <w:rPr>
                <w:sz w:val="18"/>
                <w:szCs w:val="18"/>
              </w:rPr>
              <w:t>- fatigue</w:t>
            </w:r>
          </w:p>
          <w:p w14:paraId="72A32CE7" w14:textId="77777777" w:rsidR="00C33AB5" w:rsidRPr="00C33AB5" w:rsidRDefault="00C33AB5" w:rsidP="00C33AB5">
            <w:pPr>
              <w:rPr>
                <w:sz w:val="18"/>
                <w:szCs w:val="18"/>
              </w:rPr>
            </w:pPr>
            <w:r w:rsidRPr="00C33AB5">
              <w:rPr>
                <w:sz w:val="18"/>
                <w:szCs w:val="18"/>
              </w:rPr>
              <w:t>- change in smell or taste</w:t>
            </w:r>
          </w:p>
        </w:tc>
        <w:tc>
          <w:tcPr>
            <w:tcW w:w="2551" w:type="dxa"/>
            <w:shd w:val="clear" w:color="auto" w:fill="auto"/>
          </w:tcPr>
          <w:p w14:paraId="78FE9685" w14:textId="77777777" w:rsidR="00C33AB5" w:rsidRPr="00C33AB5" w:rsidRDefault="00C33AB5" w:rsidP="00C33AB5">
            <w:pPr>
              <w:rPr>
                <w:sz w:val="18"/>
                <w:szCs w:val="18"/>
              </w:rPr>
            </w:pPr>
            <w:r w:rsidRPr="00C33AB5">
              <w:rPr>
                <w:sz w:val="18"/>
                <w:szCs w:val="18"/>
              </w:rPr>
              <w:t>Epigenetics</w:t>
            </w:r>
          </w:p>
        </w:tc>
        <w:tc>
          <w:tcPr>
            <w:tcW w:w="2835" w:type="dxa"/>
            <w:shd w:val="clear" w:color="auto" w:fill="auto"/>
          </w:tcPr>
          <w:p w14:paraId="59E16F37" w14:textId="7C63F80A" w:rsidR="00C33AB5" w:rsidRPr="00834AA8" w:rsidRDefault="00C33AB5" w:rsidP="00834AA8">
            <w:pPr>
              <w:numPr>
                <w:ilvl w:val="0"/>
                <w:numId w:val="29"/>
              </w:numPr>
              <w:rPr>
                <w:sz w:val="18"/>
                <w:szCs w:val="18"/>
              </w:rPr>
            </w:pPr>
            <w:r w:rsidRPr="00C33AB5">
              <w:rPr>
                <w:sz w:val="18"/>
                <w:szCs w:val="18"/>
              </w:rPr>
              <w:t xml:space="preserve">Only the comparison between the COVID-19 positive and COVID-19 negative individuals revealed differentially methylated </w:t>
            </w:r>
            <w:proofErr w:type="spellStart"/>
            <w:r w:rsidRPr="00C33AB5">
              <w:rPr>
                <w:sz w:val="18"/>
                <w:szCs w:val="18"/>
              </w:rPr>
              <w:t>CpGs</w:t>
            </w:r>
            <w:proofErr w:type="spellEnd"/>
            <w:r w:rsidRPr="00C33AB5">
              <w:rPr>
                <w:sz w:val="18"/>
                <w:szCs w:val="18"/>
              </w:rPr>
              <w:t xml:space="preserve"> at FDR&lt;0.05 (specifically, cg22399236, cg03607951, and cg09829636). Findings support involvement of interferon responsive genes in the pathophysiology of COVID-19 and indicate a possible link to</w:t>
            </w:r>
            <w:r w:rsidRPr="00C33AB5">
              <w:rPr>
                <w:sz w:val="18"/>
                <w:szCs w:val="18"/>
              </w:rPr>
              <w:br/>
              <w:t>systemic autoimmune diseases.</w:t>
            </w:r>
          </w:p>
        </w:tc>
        <w:tc>
          <w:tcPr>
            <w:tcW w:w="2147" w:type="dxa"/>
            <w:shd w:val="clear" w:color="auto" w:fill="auto"/>
          </w:tcPr>
          <w:p w14:paraId="38747769" w14:textId="77777777" w:rsidR="00C33AB5" w:rsidRPr="00C33AB5" w:rsidRDefault="00C33AB5" w:rsidP="00C33AB5">
            <w:pPr>
              <w:numPr>
                <w:ilvl w:val="0"/>
                <w:numId w:val="29"/>
              </w:numPr>
              <w:rPr>
                <w:sz w:val="18"/>
                <w:szCs w:val="18"/>
              </w:rPr>
            </w:pPr>
            <w:r w:rsidRPr="00C33AB5">
              <w:rPr>
                <w:sz w:val="18"/>
                <w:szCs w:val="18"/>
              </w:rPr>
              <w:t xml:space="preserve">Analyses of COVID-19 severity and long-COVID did not identify any </w:t>
            </w:r>
            <w:proofErr w:type="spellStart"/>
            <w:r w:rsidRPr="00C33AB5">
              <w:rPr>
                <w:sz w:val="18"/>
                <w:szCs w:val="18"/>
              </w:rPr>
              <w:t>CpGs</w:t>
            </w:r>
            <w:proofErr w:type="spellEnd"/>
            <w:r w:rsidRPr="00C33AB5">
              <w:rPr>
                <w:sz w:val="18"/>
                <w:szCs w:val="18"/>
              </w:rPr>
              <w:t xml:space="preserve"> with significantly different methylation levels.</w:t>
            </w:r>
            <w:r w:rsidRPr="00C33AB5">
              <w:rPr>
                <w:sz w:val="18"/>
                <w:szCs w:val="18"/>
              </w:rPr>
              <w:br/>
            </w:r>
          </w:p>
          <w:p w14:paraId="6715B63B" w14:textId="77777777" w:rsidR="00C33AB5" w:rsidRPr="00C33AB5" w:rsidRDefault="00C33AB5" w:rsidP="00C33AB5">
            <w:pPr>
              <w:rPr>
                <w:sz w:val="18"/>
                <w:szCs w:val="18"/>
              </w:rPr>
            </w:pPr>
            <w:r w:rsidRPr="00C33AB5">
              <w:rPr>
                <w:sz w:val="18"/>
                <w:szCs w:val="18"/>
              </w:rPr>
              <w:t>(No data presented from true control group.)</w:t>
            </w:r>
          </w:p>
        </w:tc>
        <w:tc>
          <w:tcPr>
            <w:tcW w:w="2384" w:type="dxa"/>
            <w:shd w:val="clear" w:color="auto" w:fill="auto"/>
          </w:tcPr>
          <w:p w14:paraId="46FCF363" w14:textId="77777777" w:rsidR="00C33AB5" w:rsidRPr="00C33AB5" w:rsidRDefault="00C33AB5" w:rsidP="00C33AB5">
            <w:pPr>
              <w:rPr>
                <w:b/>
                <w:sz w:val="18"/>
                <w:szCs w:val="18"/>
              </w:rPr>
            </w:pPr>
            <w:r w:rsidRPr="00C33AB5">
              <w:rPr>
                <w:b/>
                <w:sz w:val="18"/>
                <w:szCs w:val="18"/>
              </w:rPr>
              <w:t>Immunological disturbance (including inflammation)</w:t>
            </w:r>
          </w:p>
        </w:tc>
      </w:tr>
      <w:tr w:rsidR="00C33AB5" w:rsidRPr="00C33AB5" w14:paraId="5849791F" w14:textId="77777777" w:rsidTr="006E2539">
        <w:tc>
          <w:tcPr>
            <w:tcW w:w="1293" w:type="dxa"/>
          </w:tcPr>
          <w:p w14:paraId="5B275822" w14:textId="77777777" w:rsidR="00C33AB5" w:rsidRPr="00C33AB5" w:rsidRDefault="00C33AB5" w:rsidP="00C33AB5">
            <w:pPr>
              <w:rPr>
                <w:b/>
                <w:sz w:val="18"/>
                <w:szCs w:val="18"/>
              </w:rPr>
            </w:pPr>
            <w:r w:rsidRPr="00C33AB5">
              <w:rPr>
                <w:b/>
                <w:sz w:val="18"/>
                <w:szCs w:val="18"/>
              </w:rPr>
              <w:lastRenderedPageBreak/>
              <w:t>Galan 2022</w:t>
            </w:r>
          </w:p>
        </w:tc>
        <w:tc>
          <w:tcPr>
            <w:tcW w:w="1537" w:type="dxa"/>
          </w:tcPr>
          <w:p w14:paraId="0F6CF9C7" w14:textId="77777777" w:rsidR="00C33AB5" w:rsidRPr="00C33AB5" w:rsidRDefault="00C33AB5" w:rsidP="00C33AB5">
            <w:pPr>
              <w:rPr>
                <w:sz w:val="18"/>
                <w:szCs w:val="18"/>
              </w:rPr>
            </w:pPr>
            <w:r w:rsidRPr="00C33AB5">
              <w:rPr>
                <w:sz w:val="18"/>
                <w:szCs w:val="18"/>
              </w:rPr>
              <w:t>50</w:t>
            </w:r>
          </w:p>
        </w:tc>
        <w:tc>
          <w:tcPr>
            <w:tcW w:w="1276" w:type="dxa"/>
          </w:tcPr>
          <w:p w14:paraId="62B71092" w14:textId="77777777" w:rsidR="00C33AB5" w:rsidRPr="00C33AB5" w:rsidRDefault="00C33AB5" w:rsidP="00C33AB5">
            <w:pPr>
              <w:rPr>
                <w:sz w:val="18"/>
                <w:szCs w:val="18"/>
              </w:rPr>
            </w:pPr>
            <w:r w:rsidRPr="00C33AB5">
              <w:rPr>
                <w:sz w:val="18"/>
                <w:szCs w:val="18"/>
              </w:rPr>
              <w:t>Unclear</w:t>
            </w:r>
          </w:p>
        </w:tc>
        <w:tc>
          <w:tcPr>
            <w:tcW w:w="1418" w:type="dxa"/>
          </w:tcPr>
          <w:p w14:paraId="2403A39B" w14:textId="77777777" w:rsidR="00C33AB5" w:rsidRPr="00C33AB5" w:rsidRDefault="00C33AB5" w:rsidP="00C33AB5">
            <w:pPr>
              <w:rPr>
                <w:sz w:val="18"/>
                <w:szCs w:val="18"/>
              </w:rPr>
            </w:pPr>
            <w:r w:rsidRPr="00C33AB5">
              <w:rPr>
                <w:sz w:val="18"/>
                <w:szCs w:val="18"/>
              </w:rPr>
              <w:t>Unclear</w:t>
            </w:r>
          </w:p>
        </w:tc>
        <w:tc>
          <w:tcPr>
            <w:tcW w:w="992" w:type="dxa"/>
          </w:tcPr>
          <w:p w14:paraId="3AA840BC" w14:textId="77777777" w:rsidR="00C33AB5" w:rsidRPr="00C33AB5" w:rsidRDefault="00C33AB5" w:rsidP="00C33AB5">
            <w:pPr>
              <w:rPr>
                <w:sz w:val="18"/>
                <w:szCs w:val="18"/>
              </w:rPr>
            </w:pPr>
            <w:r w:rsidRPr="00C33AB5">
              <w:rPr>
                <w:sz w:val="18"/>
                <w:szCs w:val="18"/>
              </w:rPr>
              <w:t>30</w:t>
            </w:r>
          </w:p>
        </w:tc>
        <w:tc>
          <w:tcPr>
            <w:tcW w:w="1276" w:type="dxa"/>
          </w:tcPr>
          <w:p w14:paraId="63C83473" w14:textId="77777777" w:rsidR="00C33AB5" w:rsidRPr="00C33AB5" w:rsidRDefault="00C33AB5" w:rsidP="00C33AB5">
            <w:pPr>
              <w:rPr>
                <w:sz w:val="18"/>
                <w:szCs w:val="18"/>
              </w:rPr>
            </w:pPr>
            <w:r w:rsidRPr="00C33AB5">
              <w:rPr>
                <w:sz w:val="18"/>
                <w:szCs w:val="18"/>
              </w:rPr>
              <w:t>Unclear</w:t>
            </w:r>
          </w:p>
        </w:tc>
        <w:tc>
          <w:tcPr>
            <w:tcW w:w="1275" w:type="dxa"/>
          </w:tcPr>
          <w:p w14:paraId="12911CE9" w14:textId="77777777" w:rsidR="00C33AB5" w:rsidRPr="00C33AB5" w:rsidRDefault="00C33AB5" w:rsidP="00C33AB5">
            <w:pPr>
              <w:rPr>
                <w:sz w:val="18"/>
                <w:szCs w:val="18"/>
              </w:rPr>
            </w:pPr>
            <w:r w:rsidRPr="00C33AB5">
              <w:rPr>
                <w:sz w:val="18"/>
                <w:szCs w:val="18"/>
              </w:rPr>
              <w:t>Unclear</w:t>
            </w:r>
          </w:p>
        </w:tc>
        <w:tc>
          <w:tcPr>
            <w:tcW w:w="1134" w:type="dxa"/>
          </w:tcPr>
          <w:p w14:paraId="640ED728" w14:textId="77777777" w:rsidR="00C33AB5" w:rsidRPr="00C33AB5" w:rsidRDefault="00C33AB5" w:rsidP="00C33AB5">
            <w:pPr>
              <w:rPr>
                <w:sz w:val="18"/>
                <w:szCs w:val="18"/>
              </w:rPr>
            </w:pPr>
            <w:r w:rsidRPr="00C33AB5">
              <w:rPr>
                <w:sz w:val="18"/>
                <w:szCs w:val="18"/>
              </w:rPr>
              <w:t>20</w:t>
            </w:r>
          </w:p>
        </w:tc>
        <w:tc>
          <w:tcPr>
            <w:tcW w:w="2552" w:type="dxa"/>
          </w:tcPr>
          <w:p w14:paraId="2861026F" w14:textId="77777777" w:rsidR="00C33AB5" w:rsidRPr="00C33AB5" w:rsidRDefault="00C33AB5" w:rsidP="00C33AB5">
            <w:pPr>
              <w:rPr>
                <w:sz w:val="18"/>
                <w:szCs w:val="18"/>
              </w:rPr>
            </w:pPr>
            <w:r w:rsidRPr="00C33AB5">
              <w:rPr>
                <w:sz w:val="18"/>
                <w:szCs w:val="18"/>
              </w:rPr>
              <w:t>Demographic and clinical factors included in Random Forest algorithm (alongside immune response factors) to predict LC incidence:</w:t>
            </w:r>
          </w:p>
          <w:p w14:paraId="2CA71B31" w14:textId="77777777" w:rsidR="00C33AB5" w:rsidRPr="00C33AB5" w:rsidRDefault="00C33AB5" w:rsidP="00C33AB5">
            <w:pPr>
              <w:rPr>
                <w:sz w:val="18"/>
                <w:szCs w:val="18"/>
              </w:rPr>
            </w:pPr>
            <w:r w:rsidRPr="00C33AB5">
              <w:rPr>
                <w:sz w:val="18"/>
                <w:szCs w:val="18"/>
              </w:rPr>
              <w:t>- gender</w:t>
            </w:r>
          </w:p>
          <w:p w14:paraId="21CAE97D" w14:textId="77777777" w:rsidR="00C33AB5" w:rsidRPr="00C33AB5" w:rsidRDefault="00C33AB5" w:rsidP="00C33AB5">
            <w:pPr>
              <w:rPr>
                <w:sz w:val="18"/>
                <w:szCs w:val="18"/>
              </w:rPr>
            </w:pPr>
            <w:r w:rsidRPr="00C33AB5">
              <w:rPr>
                <w:sz w:val="18"/>
                <w:szCs w:val="18"/>
              </w:rPr>
              <w:t>- O+ blood type</w:t>
            </w:r>
          </w:p>
          <w:p w14:paraId="006C2D37" w14:textId="77777777" w:rsidR="00C33AB5" w:rsidRPr="00C33AB5" w:rsidRDefault="00C33AB5" w:rsidP="00C33AB5">
            <w:pPr>
              <w:rPr>
                <w:sz w:val="18"/>
                <w:szCs w:val="18"/>
              </w:rPr>
            </w:pPr>
            <w:r w:rsidRPr="00C33AB5">
              <w:rPr>
                <w:sz w:val="18"/>
                <w:szCs w:val="18"/>
              </w:rPr>
              <w:t>- lethargy</w:t>
            </w:r>
          </w:p>
          <w:p w14:paraId="510F516C" w14:textId="77777777" w:rsidR="00C33AB5" w:rsidRPr="00C33AB5" w:rsidRDefault="00C33AB5" w:rsidP="00C33AB5">
            <w:pPr>
              <w:rPr>
                <w:sz w:val="18"/>
                <w:szCs w:val="18"/>
              </w:rPr>
            </w:pPr>
            <w:r w:rsidRPr="00C33AB5">
              <w:rPr>
                <w:sz w:val="18"/>
                <w:szCs w:val="18"/>
              </w:rPr>
              <w:t>- pleuritic chest pain</w:t>
            </w:r>
          </w:p>
          <w:p w14:paraId="53B39026" w14:textId="77777777" w:rsidR="00C33AB5" w:rsidRPr="00C33AB5" w:rsidRDefault="00C33AB5" w:rsidP="00C33AB5">
            <w:pPr>
              <w:rPr>
                <w:sz w:val="18"/>
                <w:szCs w:val="18"/>
              </w:rPr>
            </w:pPr>
            <w:r w:rsidRPr="00C33AB5">
              <w:rPr>
                <w:sz w:val="18"/>
                <w:szCs w:val="18"/>
              </w:rPr>
              <w:t>- dermatological injuries</w:t>
            </w:r>
          </w:p>
          <w:p w14:paraId="2AADE709" w14:textId="77777777" w:rsidR="00C33AB5" w:rsidRPr="00C33AB5" w:rsidRDefault="00C33AB5" w:rsidP="00C33AB5">
            <w:pPr>
              <w:rPr>
                <w:sz w:val="18"/>
                <w:szCs w:val="18"/>
              </w:rPr>
            </w:pPr>
            <w:r w:rsidRPr="00C33AB5">
              <w:rPr>
                <w:sz w:val="18"/>
                <w:szCs w:val="18"/>
              </w:rPr>
              <w:t>- mean body temperature</w:t>
            </w:r>
          </w:p>
          <w:p w14:paraId="6C8506F4" w14:textId="77777777" w:rsidR="00C33AB5" w:rsidRPr="00C33AB5" w:rsidRDefault="00C33AB5" w:rsidP="00C33AB5">
            <w:pPr>
              <w:rPr>
                <w:sz w:val="18"/>
                <w:szCs w:val="18"/>
              </w:rPr>
            </w:pPr>
            <w:r w:rsidRPr="00C33AB5">
              <w:rPr>
                <w:sz w:val="18"/>
                <w:szCs w:val="18"/>
              </w:rPr>
              <w:t xml:space="preserve">- </w:t>
            </w:r>
            <w:proofErr w:type="spellStart"/>
            <w:r w:rsidRPr="00C33AB5">
              <w:rPr>
                <w:sz w:val="18"/>
                <w:szCs w:val="18"/>
              </w:rPr>
              <w:t>dyspnea</w:t>
            </w:r>
            <w:proofErr w:type="spellEnd"/>
          </w:p>
          <w:p w14:paraId="4668B1CE" w14:textId="77777777" w:rsidR="00C33AB5" w:rsidRPr="00C33AB5" w:rsidRDefault="00C33AB5" w:rsidP="00C33AB5">
            <w:pPr>
              <w:rPr>
                <w:sz w:val="18"/>
                <w:szCs w:val="18"/>
              </w:rPr>
            </w:pPr>
            <w:r w:rsidRPr="00C33AB5">
              <w:rPr>
                <w:sz w:val="18"/>
                <w:szCs w:val="18"/>
              </w:rPr>
              <w:t xml:space="preserve">- </w:t>
            </w:r>
            <w:proofErr w:type="spellStart"/>
            <w:r w:rsidRPr="00C33AB5">
              <w:rPr>
                <w:sz w:val="18"/>
                <w:szCs w:val="18"/>
              </w:rPr>
              <w:t>diarrhea</w:t>
            </w:r>
            <w:proofErr w:type="spellEnd"/>
          </w:p>
          <w:p w14:paraId="397A0CB8" w14:textId="77777777" w:rsidR="00C33AB5" w:rsidRPr="00C33AB5" w:rsidRDefault="00C33AB5" w:rsidP="00C33AB5">
            <w:pPr>
              <w:rPr>
                <w:sz w:val="18"/>
                <w:szCs w:val="18"/>
              </w:rPr>
            </w:pPr>
            <w:r w:rsidRPr="00C33AB5">
              <w:rPr>
                <w:sz w:val="18"/>
                <w:szCs w:val="18"/>
              </w:rPr>
              <w:t>- conjunctivitis</w:t>
            </w:r>
          </w:p>
          <w:p w14:paraId="1A46C35E" w14:textId="77777777" w:rsidR="00C33AB5" w:rsidRPr="00C33AB5" w:rsidRDefault="00C33AB5" w:rsidP="00C33AB5">
            <w:pPr>
              <w:rPr>
                <w:sz w:val="18"/>
                <w:szCs w:val="18"/>
              </w:rPr>
            </w:pPr>
            <w:r w:rsidRPr="00C33AB5">
              <w:rPr>
                <w:sz w:val="18"/>
                <w:szCs w:val="18"/>
              </w:rPr>
              <w:t>- previous autoimmune diseases</w:t>
            </w:r>
          </w:p>
          <w:p w14:paraId="27C19C6E" w14:textId="77777777" w:rsidR="00C33AB5" w:rsidRPr="00C33AB5" w:rsidRDefault="00C33AB5" w:rsidP="00C33AB5">
            <w:pPr>
              <w:rPr>
                <w:sz w:val="18"/>
                <w:szCs w:val="18"/>
              </w:rPr>
            </w:pPr>
            <w:r w:rsidRPr="00C33AB5">
              <w:rPr>
                <w:sz w:val="18"/>
                <w:szCs w:val="18"/>
              </w:rPr>
              <w:t>- treatments during COVID-19 such as corticosteroids, antibiotics, vitamin D</w:t>
            </w:r>
          </w:p>
        </w:tc>
        <w:tc>
          <w:tcPr>
            <w:tcW w:w="2551" w:type="dxa"/>
          </w:tcPr>
          <w:p w14:paraId="499AF30A" w14:textId="77777777" w:rsidR="00C33AB5" w:rsidRPr="00C33AB5" w:rsidRDefault="00C33AB5" w:rsidP="00C33AB5">
            <w:pPr>
              <w:rPr>
                <w:sz w:val="18"/>
                <w:szCs w:val="18"/>
              </w:rPr>
            </w:pPr>
            <w:r w:rsidRPr="00C33AB5">
              <w:rPr>
                <w:sz w:val="18"/>
                <w:szCs w:val="18"/>
              </w:rPr>
              <w:t xml:space="preserve">Immune response factors as potential diagnostic biomarkers of LC included in Random Forest algorithm: </w:t>
            </w:r>
          </w:p>
          <w:p w14:paraId="586AA09F" w14:textId="77777777" w:rsidR="00C33AB5" w:rsidRPr="00C33AB5" w:rsidRDefault="00C33AB5" w:rsidP="00C33AB5">
            <w:pPr>
              <w:rPr>
                <w:sz w:val="18"/>
                <w:szCs w:val="18"/>
              </w:rPr>
            </w:pPr>
            <w:r w:rsidRPr="00C33AB5">
              <w:rPr>
                <w:sz w:val="18"/>
                <w:szCs w:val="18"/>
              </w:rPr>
              <w:t>- total NK cells (CD56+), CD3−CD56+CD16+, CD56+NKG2A−NKG2C+, and CD56+CD57+NKG2C+ subpopulations</w:t>
            </w:r>
          </w:p>
          <w:p w14:paraId="0DA0D360" w14:textId="77777777" w:rsidR="00C33AB5" w:rsidRPr="00C33AB5" w:rsidRDefault="00C33AB5" w:rsidP="00C33AB5">
            <w:pPr>
              <w:rPr>
                <w:sz w:val="18"/>
                <w:szCs w:val="18"/>
              </w:rPr>
            </w:pPr>
            <w:r w:rsidRPr="00C33AB5">
              <w:rPr>
                <w:sz w:val="18"/>
                <w:szCs w:val="18"/>
              </w:rPr>
              <w:t>- CD3+PD-1+</w:t>
            </w:r>
          </w:p>
          <w:p w14:paraId="6DD9B4A8" w14:textId="77777777" w:rsidR="00C33AB5" w:rsidRPr="00C33AB5" w:rsidRDefault="00C33AB5" w:rsidP="00C33AB5">
            <w:pPr>
              <w:rPr>
                <w:sz w:val="18"/>
                <w:szCs w:val="18"/>
              </w:rPr>
            </w:pPr>
            <w:r w:rsidRPr="00C33AB5">
              <w:rPr>
                <w:sz w:val="18"/>
                <w:szCs w:val="18"/>
              </w:rPr>
              <w:t>- total CD8+ T cells, CD8+</w:t>
            </w:r>
            <w:r w:rsidRPr="00C33AB5">
              <w:rPr>
                <w:sz w:val="18"/>
                <w:szCs w:val="18"/>
              </w:rPr>
              <w:br/>
              <w:t>- TEMRA, and CD8±TCRgd+ subpopulations</w:t>
            </w:r>
          </w:p>
          <w:p w14:paraId="53F4865E" w14:textId="77777777" w:rsidR="00C33AB5" w:rsidRPr="00C33AB5" w:rsidRDefault="00C33AB5" w:rsidP="00C33AB5">
            <w:pPr>
              <w:rPr>
                <w:sz w:val="18"/>
                <w:szCs w:val="18"/>
              </w:rPr>
            </w:pPr>
            <w:r w:rsidRPr="00C33AB5">
              <w:rPr>
                <w:sz w:val="18"/>
                <w:szCs w:val="18"/>
              </w:rPr>
              <w:t>- CD4+ Tregs</w:t>
            </w:r>
          </w:p>
          <w:p w14:paraId="66D3AF5E" w14:textId="77777777" w:rsidR="00C33AB5" w:rsidRPr="00C33AB5" w:rsidRDefault="00C33AB5" w:rsidP="00C33AB5">
            <w:pPr>
              <w:rPr>
                <w:sz w:val="18"/>
                <w:szCs w:val="18"/>
              </w:rPr>
            </w:pPr>
            <w:r w:rsidRPr="00C33AB5">
              <w:rPr>
                <w:sz w:val="18"/>
                <w:szCs w:val="18"/>
              </w:rPr>
              <w:t>-  cytotoxic activity against NK target cells K562 and/or SARS-CoV-2 infected Vero E6 cells</w:t>
            </w:r>
          </w:p>
        </w:tc>
        <w:tc>
          <w:tcPr>
            <w:tcW w:w="2835" w:type="dxa"/>
          </w:tcPr>
          <w:p w14:paraId="61FBA694" w14:textId="77777777" w:rsidR="00C33AB5" w:rsidRPr="00C33AB5" w:rsidRDefault="00C33AB5" w:rsidP="00C33AB5">
            <w:pPr>
              <w:rPr>
                <w:sz w:val="18"/>
                <w:szCs w:val="18"/>
              </w:rPr>
            </w:pPr>
            <w:r w:rsidRPr="00C33AB5">
              <w:rPr>
                <w:sz w:val="18"/>
                <w:szCs w:val="18"/>
              </w:rPr>
              <w:t>Statistically significant increase in:</w:t>
            </w:r>
          </w:p>
          <w:p w14:paraId="75BEC371" w14:textId="6BE0537B" w:rsidR="001F6197" w:rsidRPr="001F6197" w:rsidRDefault="00C33AB5" w:rsidP="001F6197">
            <w:pPr>
              <w:numPr>
                <w:ilvl w:val="0"/>
                <w:numId w:val="32"/>
              </w:numPr>
              <w:rPr>
                <w:sz w:val="18"/>
                <w:szCs w:val="18"/>
              </w:rPr>
            </w:pPr>
            <w:r w:rsidRPr="00C33AB5">
              <w:rPr>
                <w:sz w:val="18"/>
                <w:szCs w:val="18"/>
              </w:rPr>
              <w:t>the level of regulatory T cells (Tregs) for LC group relative to recovered group</w:t>
            </w:r>
          </w:p>
          <w:p w14:paraId="3C6CA895" w14:textId="77777777" w:rsidR="00C33AB5" w:rsidRPr="00C33AB5" w:rsidRDefault="00C33AB5" w:rsidP="00C33AB5">
            <w:pPr>
              <w:rPr>
                <w:sz w:val="18"/>
                <w:szCs w:val="18"/>
              </w:rPr>
            </w:pPr>
            <w:r w:rsidRPr="00C33AB5">
              <w:rPr>
                <w:sz w:val="18"/>
                <w:szCs w:val="18"/>
              </w:rPr>
              <w:t>Significant increase in:</w:t>
            </w:r>
          </w:p>
          <w:p w14:paraId="2F8C42DB" w14:textId="77777777" w:rsidR="00C33AB5" w:rsidRPr="00C33AB5" w:rsidRDefault="00C33AB5" w:rsidP="00C33AB5">
            <w:pPr>
              <w:numPr>
                <w:ilvl w:val="0"/>
                <w:numId w:val="30"/>
              </w:numPr>
              <w:rPr>
                <w:sz w:val="18"/>
                <w:szCs w:val="18"/>
              </w:rPr>
            </w:pPr>
            <w:r w:rsidRPr="00C33AB5">
              <w:rPr>
                <w:sz w:val="18"/>
                <w:szCs w:val="18"/>
              </w:rPr>
              <w:t>level of CD8+ T cells for LC group relative to recovered group</w:t>
            </w:r>
          </w:p>
          <w:p w14:paraId="32EDA686" w14:textId="77777777" w:rsidR="00C33AB5" w:rsidRPr="00C33AB5" w:rsidRDefault="00C33AB5" w:rsidP="00C33AB5">
            <w:pPr>
              <w:numPr>
                <w:ilvl w:val="0"/>
                <w:numId w:val="30"/>
              </w:numPr>
              <w:rPr>
                <w:sz w:val="18"/>
                <w:szCs w:val="18"/>
              </w:rPr>
            </w:pPr>
            <w:r w:rsidRPr="00C33AB5">
              <w:rPr>
                <w:sz w:val="18"/>
                <w:szCs w:val="18"/>
              </w:rPr>
              <w:t>CD8+ TEMRA cells but not in other CD8+ T cell memory subpopulations</w:t>
            </w:r>
          </w:p>
          <w:p w14:paraId="621A29C9" w14:textId="77777777" w:rsidR="00C33AB5" w:rsidRPr="00C33AB5" w:rsidRDefault="00C33AB5" w:rsidP="00C33AB5">
            <w:pPr>
              <w:numPr>
                <w:ilvl w:val="0"/>
                <w:numId w:val="30"/>
              </w:numPr>
              <w:rPr>
                <w:sz w:val="18"/>
                <w:szCs w:val="18"/>
              </w:rPr>
            </w:pPr>
            <w:r w:rsidRPr="00C33AB5">
              <w:rPr>
                <w:sz w:val="18"/>
                <w:szCs w:val="18"/>
              </w:rPr>
              <w:t>CD8+TCRgd+ and CD8-TCRgd+</w:t>
            </w:r>
          </w:p>
          <w:p w14:paraId="20C1EC52" w14:textId="77777777" w:rsidR="00C33AB5" w:rsidRPr="00C33AB5" w:rsidRDefault="00C33AB5" w:rsidP="00C33AB5">
            <w:pPr>
              <w:numPr>
                <w:ilvl w:val="0"/>
                <w:numId w:val="30"/>
              </w:numPr>
              <w:rPr>
                <w:sz w:val="18"/>
                <w:szCs w:val="18"/>
              </w:rPr>
            </w:pPr>
            <w:r w:rsidRPr="00C33AB5">
              <w:rPr>
                <w:sz w:val="18"/>
                <w:szCs w:val="18"/>
              </w:rPr>
              <w:t>total level of NK cells for LC group relative to recovered</w:t>
            </w:r>
          </w:p>
          <w:p w14:paraId="4A93D9A2" w14:textId="77777777" w:rsidR="00C33AB5" w:rsidRPr="00C33AB5" w:rsidRDefault="00C33AB5" w:rsidP="00C33AB5">
            <w:pPr>
              <w:numPr>
                <w:ilvl w:val="0"/>
                <w:numId w:val="30"/>
              </w:numPr>
              <w:rPr>
                <w:sz w:val="18"/>
                <w:szCs w:val="18"/>
              </w:rPr>
            </w:pPr>
            <w:r w:rsidRPr="00C33AB5">
              <w:rPr>
                <w:sz w:val="18"/>
                <w:szCs w:val="18"/>
              </w:rPr>
              <w:t xml:space="preserve">expression of CD16 marker on the surface </w:t>
            </w:r>
          </w:p>
          <w:p w14:paraId="2510FF82" w14:textId="77777777" w:rsidR="00C33AB5" w:rsidRPr="00C33AB5" w:rsidRDefault="00C33AB5" w:rsidP="00C33AB5">
            <w:pPr>
              <w:numPr>
                <w:ilvl w:val="0"/>
                <w:numId w:val="30"/>
              </w:numPr>
              <w:rPr>
                <w:sz w:val="18"/>
                <w:szCs w:val="18"/>
              </w:rPr>
            </w:pPr>
            <w:r w:rsidRPr="00C33AB5">
              <w:rPr>
                <w:sz w:val="18"/>
                <w:szCs w:val="18"/>
              </w:rPr>
              <w:t>NK cell subpopulation expressing the activation marker NKG2C for LC group relative to recovered</w:t>
            </w:r>
          </w:p>
          <w:p w14:paraId="1826E809" w14:textId="77777777" w:rsidR="00C33AB5" w:rsidRPr="00C33AB5" w:rsidRDefault="00C33AB5" w:rsidP="00C33AB5">
            <w:pPr>
              <w:numPr>
                <w:ilvl w:val="0"/>
                <w:numId w:val="30"/>
              </w:numPr>
              <w:rPr>
                <w:sz w:val="18"/>
                <w:szCs w:val="18"/>
              </w:rPr>
            </w:pPr>
            <w:r w:rsidRPr="00C33AB5">
              <w:rPr>
                <w:sz w:val="18"/>
                <w:szCs w:val="18"/>
              </w:rPr>
              <w:t>population of activated memory NK cells</w:t>
            </w:r>
          </w:p>
          <w:p w14:paraId="27A05186" w14:textId="77777777" w:rsidR="00C33AB5" w:rsidRPr="00C33AB5" w:rsidRDefault="00C33AB5" w:rsidP="00C33AB5">
            <w:pPr>
              <w:numPr>
                <w:ilvl w:val="0"/>
                <w:numId w:val="30"/>
              </w:numPr>
              <w:rPr>
                <w:sz w:val="18"/>
                <w:szCs w:val="18"/>
              </w:rPr>
            </w:pPr>
            <w:r w:rsidRPr="00C33AB5">
              <w:rPr>
                <w:sz w:val="18"/>
                <w:szCs w:val="18"/>
              </w:rPr>
              <w:t>cytotoxic activity of peripheral blood mononuclear cells (PBMCs) for LC group relative to recovered</w:t>
            </w:r>
          </w:p>
          <w:p w14:paraId="4C645A9E" w14:textId="77777777" w:rsidR="00C33AB5" w:rsidRPr="00C33AB5" w:rsidRDefault="00C33AB5" w:rsidP="00C33AB5">
            <w:pPr>
              <w:numPr>
                <w:ilvl w:val="0"/>
                <w:numId w:val="30"/>
              </w:numPr>
              <w:rPr>
                <w:sz w:val="18"/>
                <w:szCs w:val="18"/>
              </w:rPr>
            </w:pPr>
            <w:r w:rsidRPr="00C33AB5">
              <w:rPr>
                <w:sz w:val="18"/>
                <w:szCs w:val="18"/>
              </w:rPr>
              <w:t xml:space="preserve">activation of caspase-3 </w:t>
            </w:r>
          </w:p>
        </w:tc>
        <w:tc>
          <w:tcPr>
            <w:tcW w:w="2147" w:type="dxa"/>
          </w:tcPr>
          <w:p w14:paraId="40F5508A" w14:textId="77777777" w:rsidR="00C33AB5" w:rsidRPr="00C33AB5" w:rsidRDefault="00C33AB5" w:rsidP="00C33AB5">
            <w:pPr>
              <w:rPr>
                <w:sz w:val="18"/>
                <w:szCs w:val="18"/>
              </w:rPr>
            </w:pPr>
            <w:r w:rsidRPr="00C33AB5">
              <w:rPr>
                <w:sz w:val="18"/>
                <w:szCs w:val="18"/>
              </w:rPr>
              <w:t xml:space="preserve">No significant difference in: </w:t>
            </w:r>
          </w:p>
          <w:p w14:paraId="1E1FA29D" w14:textId="77777777" w:rsidR="00C33AB5" w:rsidRPr="00C33AB5" w:rsidRDefault="00C33AB5" w:rsidP="00C33AB5">
            <w:pPr>
              <w:numPr>
                <w:ilvl w:val="0"/>
                <w:numId w:val="30"/>
              </w:numPr>
              <w:rPr>
                <w:sz w:val="18"/>
                <w:szCs w:val="18"/>
              </w:rPr>
            </w:pPr>
            <w:r w:rsidRPr="00C33AB5">
              <w:rPr>
                <w:sz w:val="18"/>
                <w:szCs w:val="18"/>
              </w:rPr>
              <w:t>total peripheral CD4+ T cells or in composition of CD4+ memory subpopulations between LC and recovered groups</w:t>
            </w:r>
          </w:p>
          <w:p w14:paraId="3EAE2AC4" w14:textId="77777777" w:rsidR="00C33AB5" w:rsidRPr="00C33AB5" w:rsidRDefault="00C33AB5" w:rsidP="00C33AB5">
            <w:pPr>
              <w:numPr>
                <w:ilvl w:val="0"/>
                <w:numId w:val="30"/>
              </w:numPr>
              <w:rPr>
                <w:sz w:val="18"/>
                <w:szCs w:val="18"/>
              </w:rPr>
            </w:pPr>
            <w:r w:rsidRPr="00C33AB5">
              <w:rPr>
                <w:sz w:val="18"/>
                <w:szCs w:val="18"/>
              </w:rPr>
              <w:t>capacity of CD8+ T cells to release pro-inflammatory cytokines IFN-g, TNF-a and serine protease GZB</w:t>
            </w:r>
          </w:p>
          <w:p w14:paraId="3AAB70DA" w14:textId="77777777" w:rsidR="00C33AB5" w:rsidRPr="00C33AB5" w:rsidRDefault="00C33AB5" w:rsidP="00C33AB5">
            <w:pPr>
              <w:numPr>
                <w:ilvl w:val="0"/>
                <w:numId w:val="30"/>
              </w:numPr>
              <w:rPr>
                <w:sz w:val="18"/>
                <w:szCs w:val="18"/>
              </w:rPr>
            </w:pPr>
            <w:r w:rsidRPr="00C33AB5">
              <w:rPr>
                <w:sz w:val="18"/>
                <w:szCs w:val="18"/>
              </w:rPr>
              <w:t>expression of the immune exhaustion marker PD-1 in NK cells</w:t>
            </w:r>
          </w:p>
          <w:p w14:paraId="5E153841" w14:textId="77777777" w:rsidR="00C33AB5" w:rsidRPr="00C33AB5" w:rsidRDefault="00C33AB5" w:rsidP="00C33AB5">
            <w:pPr>
              <w:numPr>
                <w:ilvl w:val="0"/>
                <w:numId w:val="30"/>
              </w:numPr>
              <w:rPr>
                <w:sz w:val="18"/>
                <w:szCs w:val="18"/>
              </w:rPr>
            </w:pPr>
            <w:r w:rsidRPr="00C33AB5">
              <w:rPr>
                <w:sz w:val="18"/>
                <w:szCs w:val="18"/>
              </w:rPr>
              <w:t xml:space="preserve">expression of the degranulation marker CD107a+ </w:t>
            </w:r>
          </w:p>
          <w:p w14:paraId="6F1C0661" w14:textId="77777777" w:rsidR="00C33AB5" w:rsidRPr="00C33AB5" w:rsidRDefault="00C33AB5" w:rsidP="00C33AB5">
            <w:pPr>
              <w:numPr>
                <w:ilvl w:val="0"/>
                <w:numId w:val="30"/>
              </w:numPr>
              <w:rPr>
                <w:sz w:val="18"/>
                <w:szCs w:val="18"/>
              </w:rPr>
            </w:pPr>
            <w:r w:rsidRPr="00C33AB5">
              <w:rPr>
                <w:sz w:val="18"/>
                <w:szCs w:val="18"/>
              </w:rPr>
              <w:t xml:space="preserve">NK cells not expressing CD16 marker or in NKT cell populations </w:t>
            </w:r>
          </w:p>
          <w:p w14:paraId="212D9F3E" w14:textId="77777777" w:rsidR="00C33AB5" w:rsidRPr="00C33AB5" w:rsidRDefault="00C33AB5" w:rsidP="00C33AB5">
            <w:pPr>
              <w:numPr>
                <w:ilvl w:val="0"/>
                <w:numId w:val="30"/>
              </w:numPr>
              <w:rPr>
                <w:sz w:val="18"/>
                <w:szCs w:val="18"/>
              </w:rPr>
            </w:pPr>
            <w:r w:rsidRPr="00C33AB5">
              <w:rPr>
                <w:sz w:val="18"/>
                <w:szCs w:val="18"/>
              </w:rPr>
              <w:t xml:space="preserve">NK cell subpopulations with inhibitory markers NKG2A or KIR2DL5/CD158f </w:t>
            </w:r>
          </w:p>
          <w:p w14:paraId="6E42C57E" w14:textId="77777777" w:rsidR="00C33AB5" w:rsidRPr="00C33AB5" w:rsidRDefault="00C33AB5" w:rsidP="00C33AB5">
            <w:pPr>
              <w:numPr>
                <w:ilvl w:val="0"/>
                <w:numId w:val="30"/>
              </w:numPr>
              <w:rPr>
                <w:sz w:val="18"/>
                <w:szCs w:val="18"/>
              </w:rPr>
            </w:pPr>
            <w:r w:rsidRPr="00C33AB5">
              <w:rPr>
                <w:sz w:val="18"/>
                <w:szCs w:val="18"/>
              </w:rPr>
              <w:t xml:space="preserve">total level of NK cells with memory marker CD57 </w:t>
            </w:r>
          </w:p>
          <w:p w14:paraId="129F66EA" w14:textId="77777777" w:rsidR="00C33AB5" w:rsidRPr="00C33AB5" w:rsidRDefault="00C33AB5" w:rsidP="00217738">
            <w:pPr>
              <w:ind w:left="36"/>
              <w:rPr>
                <w:sz w:val="18"/>
                <w:szCs w:val="18"/>
              </w:rPr>
            </w:pPr>
            <w:r w:rsidRPr="00C33AB5">
              <w:rPr>
                <w:sz w:val="18"/>
                <w:szCs w:val="18"/>
              </w:rPr>
              <w:t>Near significant difference in:</w:t>
            </w:r>
          </w:p>
          <w:p w14:paraId="083BE778" w14:textId="77777777" w:rsidR="00C33AB5" w:rsidRPr="00C33AB5" w:rsidRDefault="00C33AB5" w:rsidP="00217738">
            <w:pPr>
              <w:numPr>
                <w:ilvl w:val="0"/>
                <w:numId w:val="31"/>
              </w:numPr>
              <w:ind w:left="36"/>
              <w:rPr>
                <w:sz w:val="18"/>
                <w:szCs w:val="18"/>
              </w:rPr>
            </w:pPr>
            <w:r w:rsidRPr="00C33AB5">
              <w:rPr>
                <w:sz w:val="18"/>
                <w:szCs w:val="18"/>
              </w:rPr>
              <w:t xml:space="preserve">total level of CD3+ lymphocytes expressing the immune exhaustion marker PD-1 on the cell surface between groups </w:t>
            </w:r>
          </w:p>
        </w:tc>
        <w:tc>
          <w:tcPr>
            <w:tcW w:w="2384" w:type="dxa"/>
          </w:tcPr>
          <w:p w14:paraId="7D2B8C81" w14:textId="77777777" w:rsidR="00C33AB5" w:rsidRPr="00C33AB5" w:rsidRDefault="00C33AB5" w:rsidP="00C33AB5">
            <w:pPr>
              <w:rPr>
                <w:b/>
                <w:sz w:val="18"/>
                <w:szCs w:val="18"/>
              </w:rPr>
            </w:pPr>
            <w:r w:rsidRPr="00C33AB5">
              <w:rPr>
                <w:b/>
                <w:sz w:val="18"/>
                <w:szCs w:val="18"/>
              </w:rPr>
              <w:t>Viral persistence</w:t>
            </w:r>
          </w:p>
          <w:p w14:paraId="0ABA2D9F" w14:textId="77777777" w:rsidR="00C33AB5" w:rsidRPr="00C33AB5" w:rsidRDefault="00C33AB5" w:rsidP="00C33AB5">
            <w:pPr>
              <w:rPr>
                <w:b/>
                <w:sz w:val="18"/>
                <w:szCs w:val="18"/>
              </w:rPr>
            </w:pPr>
          </w:p>
          <w:p w14:paraId="2374F0E0" w14:textId="77777777" w:rsidR="00C33AB5" w:rsidRPr="00C33AB5" w:rsidRDefault="00C33AB5" w:rsidP="00C33AB5">
            <w:pPr>
              <w:rPr>
                <w:b/>
                <w:sz w:val="18"/>
                <w:szCs w:val="18"/>
              </w:rPr>
            </w:pPr>
            <w:r w:rsidRPr="00C33AB5">
              <w:rPr>
                <w:b/>
                <w:sz w:val="18"/>
                <w:szCs w:val="18"/>
              </w:rPr>
              <w:t>Immunological disturbance (including inflammation)</w:t>
            </w:r>
          </w:p>
        </w:tc>
      </w:tr>
      <w:tr w:rsidR="00C33AB5" w:rsidRPr="00C33AB5" w14:paraId="3E97358F" w14:textId="77777777" w:rsidTr="006E2539">
        <w:tc>
          <w:tcPr>
            <w:tcW w:w="1293" w:type="dxa"/>
          </w:tcPr>
          <w:p w14:paraId="7DFFEE29" w14:textId="77777777" w:rsidR="00C33AB5" w:rsidRDefault="00C33AB5" w:rsidP="00C33AB5">
            <w:pPr>
              <w:rPr>
                <w:b/>
                <w:sz w:val="18"/>
                <w:szCs w:val="18"/>
              </w:rPr>
            </w:pPr>
            <w:proofErr w:type="spellStart"/>
            <w:r w:rsidRPr="00C33AB5">
              <w:rPr>
                <w:b/>
                <w:sz w:val="18"/>
                <w:szCs w:val="18"/>
              </w:rPr>
              <w:t>Sollini</w:t>
            </w:r>
            <w:proofErr w:type="spellEnd"/>
            <w:r w:rsidRPr="00C33AB5">
              <w:rPr>
                <w:b/>
                <w:sz w:val="18"/>
                <w:szCs w:val="18"/>
              </w:rPr>
              <w:t xml:space="preserve"> 2021</w:t>
            </w:r>
          </w:p>
          <w:p w14:paraId="15B87980" w14:textId="49C7CA99" w:rsidR="00697EC6" w:rsidRPr="00697EC6" w:rsidRDefault="00697EC6" w:rsidP="00C33AB5">
            <w:pPr>
              <w:rPr>
                <w:b/>
                <w:i/>
                <w:iCs/>
                <w:sz w:val="18"/>
                <w:szCs w:val="18"/>
              </w:rPr>
            </w:pPr>
            <w:r w:rsidRPr="00697EC6">
              <w:rPr>
                <w:b/>
                <w:i/>
                <w:iCs/>
                <w:sz w:val="18"/>
                <w:szCs w:val="18"/>
              </w:rPr>
              <w:t>(A)</w:t>
            </w:r>
          </w:p>
        </w:tc>
        <w:tc>
          <w:tcPr>
            <w:tcW w:w="1537" w:type="dxa"/>
          </w:tcPr>
          <w:p w14:paraId="6119D1CE" w14:textId="77777777" w:rsidR="00C33AB5" w:rsidRPr="00C33AB5" w:rsidRDefault="00C33AB5" w:rsidP="00C33AB5">
            <w:pPr>
              <w:rPr>
                <w:sz w:val="18"/>
                <w:szCs w:val="18"/>
              </w:rPr>
            </w:pPr>
            <w:r w:rsidRPr="00C33AB5">
              <w:rPr>
                <w:sz w:val="18"/>
                <w:szCs w:val="18"/>
              </w:rPr>
              <w:t>20</w:t>
            </w:r>
          </w:p>
        </w:tc>
        <w:tc>
          <w:tcPr>
            <w:tcW w:w="1276" w:type="dxa"/>
          </w:tcPr>
          <w:p w14:paraId="3692AF6B" w14:textId="77777777" w:rsidR="00C33AB5" w:rsidRPr="00C33AB5" w:rsidRDefault="00C33AB5" w:rsidP="00C33AB5">
            <w:pPr>
              <w:rPr>
                <w:sz w:val="18"/>
                <w:szCs w:val="18"/>
              </w:rPr>
            </w:pPr>
            <w:r w:rsidRPr="00C33AB5">
              <w:rPr>
                <w:sz w:val="18"/>
                <w:szCs w:val="18"/>
              </w:rPr>
              <w:t>5</w:t>
            </w:r>
          </w:p>
        </w:tc>
        <w:tc>
          <w:tcPr>
            <w:tcW w:w="1418" w:type="dxa"/>
          </w:tcPr>
          <w:p w14:paraId="34605EB5" w14:textId="77777777" w:rsidR="00C33AB5" w:rsidRPr="00C33AB5" w:rsidRDefault="00C33AB5" w:rsidP="00C33AB5">
            <w:pPr>
              <w:rPr>
                <w:sz w:val="18"/>
                <w:szCs w:val="18"/>
              </w:rPr>
            </w:pPr>
            <w:r w:rsidRPr="00C33AB5">
              <w:rPr>
                <w:sz w:val="18"/>
                <w:szCs w:val="18"/>
              </w:rPr>
              <w:t>5</w:t>
            </w:r>
          </w:p>
        </w:tc>
        <w:tc>
          <w:tcPr>
            <w:tcW w:w="992" w:type="dxa"/>
          </w:tcPr>
          <w:p w14:paraId="701E207D" w14:textId="77777777" w:rsidR="00C33AB5" w:rsidRPr="00C33AB5" w:rsidRDefault="00C33AB5" w:rsidP="00C33AB5">
            <w:pPr>
              <w:rPr>
                <w:sz w:val="18"/>
                <w:szCs w:val="18"/>
              </w:rPr>
            </w:pPr>
            <w:r w:rsidRPr="00C33AB5">
              <w:rPr>
                <w:sz w:val="18"/>
                <w:szCs w:val="18"/>
              </w:rPr>
              <w:t>10</w:t>
            </w:r>
          </w:p>
        </w:tc>
        <w:tc>
          <w:tcPr>
            <w:tcW w:w="1276" w:type="dxa"/>
          </w:tcPr>
          <w:p w14:paraId="4ED15A57" w14:textId="77777777" w:rsidR="00C33AB5" w:rsidRPr="00C33AB5" w:rsidRDefault="00C33AB5" w:rsidP="00C33AB5">
            <w:pPr>
              <w:rPr>
                <w:sz w:val="18"/>
                <w:szCs w:val="18"/>
              </w:rPr>
            </w:pPr>
            <w:r w:rsidRPr="00C33AB5">
              <w:rPr>
                <w:sz w:val="18"/>
                <w:szCs w:val="18"/>
              </w:rPr>
              <w:t>0</w:t>
            </w:r>
          </w:p>
        </w:tc>
        <w:tc>
          <w:tcPr>
            <w:tcW w:w="1275" w:type="dxa"/>
          </w:tcPr>
          <w:p w14:paraId="50838A0E" w14:textId="77777777" w:rsidR="00C33AB5" w:rsidRPr="00C33AB5" w:rsidRDefault="00C33AB5" w:rsidP="00C33AB5">
            <w:pPr>
              <w:rPr>
                <w:sz w:val="18"/>
                <w:szCs w:val="18"/>
              </w:rPr>
            </w:pPr>
            <w:r w:rsidRPr="00C33AB5">
              <w:rPr>
                <w:sz w:val="18"/>
                <w:szCs w:val="18"/>
              </w:rPr>
              <w:t>10</w:t>
            </w:r>
          </w:p>
        </w:tc>
        <w:tc>
          <w:tcPr>
            <w:tcW w:w="1134" w:type="dxa"/>
          </w:tcPr>
          <w:p w14:paraId="61541BBE" w14:textId="77777777" w:rsidR="00C33AB5" w:rsidRPr="00C33AB5" w:rsidRDefault="00C33AB5" w:rsidP="00C33AB5">
            <w:pPr>
              <w:rPr>
                <w:sz w:val="18"/>
                <w:szCs w:val="18"/>
              </w:rPr>
            </w:pPr>
            <w:r w:rsidRPr="00C33AB5">
              <w:rPr>
                <w:sz w:val="18"/>
                <w:szCs w:val="18"/>
              </w:rPr>
              <w:t>10</w:t>
            </w:r>
          </w:p>
        </w:tc>
        <w:tc>
          <w:tcPr>
            <w:tcW w:w="2552" w:type="dxa"/>
          </w:tcPr>
          <w:p w14:paraId="72B92E00" w14:textId="77777777" w:rsidR="00C33AB5" w:rsidRPr="00C33AB5" w:rsidRDefault="00C33AB5" w:rsidP="00C33AB5">
            <w:pPr>
              <w:rPr>
                <w:sz w:val="18"/>
                <w:szCs w:val="18"/>
              </w:rPr>
            </w:pPr>
            <w:r w:rsidRPr="00C33AB5">
              <w:rPr>
                <w:sz w:val="18"/>
                <w:szCs w:val="18"/>
              </w:rPr>
              <w:t>None reported</w:t>
            </w:r>
          </w:p>
        </w:tc>
        <w:tc>
          <w:tcPr>
            <w:tcW w:w="2551" w:type="dxa"/>
          </w:tcPr>
          <w:p w14:paraId="45269802" w14:textId="77777777" w:rsidR="00C33AB5" w:rsidRPr="00C33AB5" w:rsidRDefault="00C33AB5" w:rsidP="00C33AB5">
            <w:pPr>
              <w:rPr>
                <w:sz w:val="18"/>
                <w:szCs w:val="18"/>
              </w:rPr>
            </w:pPr>
            <w:r w:rsidRPr="00C33AB5">
              <w:rPr>
                <w:sz w:val="18"/>
                <w:szCs w:val="18"/>
              </w:rPr>
              <w:t>- FDG</w:t>
            </w:r>
          </w:p>
          <w:p w14:paraId="74A24EAE" w14:textId="77777777" w:rsidR="00C33AB5" w:rsidRPr="00C33AB5" w:rsidRDefault="00C33AB5" w:rsidP="00C33AB5">
            <w:pPr>
              <w:rPr>
                <w:sz w:val="18"/>
                <w:szCs w:val="18"/>
              </w:rPr>
            </w:pPr>
            <w:r w:rsidRPr="00C33AB5">
              <w:rPr>
                <w:sz w:val="18"/>
                <w:szCs w:val="18"/>
              </w:rPr>
              <w:t>- PET</w:t>
            </w:r>
          </w:p>
          <w:p w14:paraId="11B14DC5" w14:textId="77777777" w:rsidR="00C33AB5" w:rsidRPr="00C33AB5" w:rsidRDefault="00C33AB5" w:rsidP="00C33AB5">
            <w:pPr>
              <w:rPr>
                <w:sz w:val="18"/>
                <w:szCs w:val="18"/>
              </w:rPr>
            </w:pPr>
            <w:r w:rsidRPr="00C33AB5">
              <w:rPr>
                <w:sz w:val="18"/>
                <w:szCs w:val="18"/>
              </w:rPr>
              <w:t>- CT</w:t>
            </w:r>
          </w:p>
        </w:tc>
        <w:tc>
          <w:tcPr>
            <w:tcW w:w="2835" w:type="dxa"/>
          </w:tcPr>
          <w:p w14:paraId="5A01290D" w14:textId="77777777" w:rsidR="00C33AB5" w:rsidRPr="00C33AB5" w:rsidRDefault="00C33AB5" w:rsidP="00217738">
            <w:pPr>
              <w:numPr>
                <w:ilvl w:val="0"/>
                <w:numId w:val="31"/>
              </w:numPr>
              <w:ind w:left="32"/>
              <w:rPr>
                <w:sz w:val="18"/>
                <w:szCs w:val="18"/>
              </w:rPr>
            </w:pPr>
            <w:r w:rsidRPr="00C33AB5">
              <w:rPr>
                <w:sz w:val="18"/>
                <w:szCs w:val="18"/>
              </w:rPr>
              <w:t>Higher uptake in three areas: thoracic aorta, iliac arteries, femoral arteries</w:t>
            </w:r>
          </w:p>
        </w:tc>
        <w:tc>
          <w:tcPr>
            <w:tcW w:w="2147" w:type="dxa"/>
          </w:tcPr>
          <w:p w14:paraId="7990B12F" w14:textId="54D430A2" w:rsidR="001F6197" w:rsidRPr="001F6197" w:rsidRDefault="00C33AB5" w:rsidP="001F6197">
            <w:pPr>
              <w:numPr>
                <w:ilvl w:val="0"/>
                <w:numId w:val="33"/>
              </w:numPr>
              <w:rPr>
                <w:sz w:val="18"/>
                <w:szCs w:val="18"/>
              </w:rPr>
            </w:pPr>
            <w:r w:rsidRPr="00C33AB5">
              <w:rPr>
                <w:sz w:val="18"/>
                <w:szCs w:val="18"/>
              </w:rPr>
              <w:t>No significant differences in total vascular score</w:t>
            </w:r>
          </w:p>
        </w:tc>
        <w:tc>
          <w:tcPr>
            <w:tcW w:w="2384" w:type="dxa"/>
          </w:tcPr>
          <w:p w14:paraId="3EEA53A2" w14:textId="77777777" w:rsidR="00C33AB5" w:rsidRPr="00C33AB5" w:rsidRDefault="00C33AB5" w:rsidP="00C33AB5">
            <w:pPr>
              <w:rPr>
                <w:b/>
                <w:sz w:val="18"/>
                <w:szCs w:val="18"/>
              </w:rPr>
            </w:pPr>
            <w:r w:rsidRPr="00C33AB5">
              <w:rPr>
                <w:b/>
                <w:sz w:val="18"/>
                <w:szCs w:val="18"/>
              </w:rPr>
              <w:t>Endothelial dysfunction</w:t>
            </w:r>
          </w:p>
        </w:tc>
      </w:tr>
      <w:tr w:rsidR="00C33AB5" w:rsidRPr="00C33AB5" w14:paraId="1593B638" w14:textId="77777777" w:rsidTr="006E2539">
        <w:tc>
          <w:tcPr>
            <w:tcW w:w="1293" w:type="dxa"/>
            <w:shd w:val="clear" w:color="auto" w:fill="auto"/>
          </w:tcPr>
          <w:p w14:paraId="49EE8245" w14:textId="77777777" w:rsidR="00C33AB5" w:rsidRPr="00C33AB5" w:rsidRDefault="00C33AB5" w:rsidP="00C33AB5">
            <w:pPr>
              <w:rPr>
                <w:b/>
                <w:sz w:val="18"/>
                <w:szCs w:val="18"/>
              </w:rPr>
            </w:pPr>
            <w:r w:rsidRPr="00C33AB5">
              <w:rPr>
                <w:b/>
                <w:sz w:val="18"/>
                <w:szCs w:val="18"/>
              </w:rPr>
              <w:t>Klein 2022</w:t>
            </w:r>
          </w:p>
          <w:p w14:paraId="5E086A4E" w14:textId="77777777" w:rsidR="00C33AB5" w:rsidRPr="00C33AB5" w:rsidRDefault="00C33AB5" w:rsidP="00C33AB5">
            <w:pPr>
              <w:rPr>
                <w:b/>
                <w:sz w:val="18"/>
                <w:szCs w:val="18"/>
              </w:rPr>
            </w:pPr>
          </w:p>
          <w:p w14:paraId="03E318FE" w14:textId="77777777" w:rsidR="00C33AB5" w:rsidRPr="00C33AB5" w:rsidRDefault="00C33AB5" w:rsidP="00C33AB5">
            <w:pPr>
              <w:rPr>
                <w:b/>
                <w:sz w:val="18"/>
                <w:szCs w:val="18"/>
              </w:rPr>
            </w:pPr>
          </w:p>
        </w:tc>
        <w:tc>
          <w:tcPr>
            <w:tcW w:w="1537" w:type="dxa"/>
            <w:shd w:val="clear" w:color="auto" w:fill="auto"/>
          </w:tcPr>
          <w:p w14:paraId="3A4275E8" w14:textId="77777777" w:rsidR="00C33AB5" w:rsidRPr="00C33AB5" w:rsidRDefault="00C33AB5" w:rsidP="00C33AB5">
            <w:pPr>
              <w:rPr>
                <w:sz w:val="18"/>
                <w:szCs w:val="18"/>
              </w:rPr>
            </w:pPr>
            <w:r w:rsidRPr="00C33AB5">
              <w:rPr>
                <w:sz w:val="18"/>
                <w:szCs w:val="18"/>
              </w:rPr>
              <w:t xml:space="preserve">215 (4 groups). 99 in LC, </w:t>
            </w:r>
          </w:p>
          <w:p w14:paraId="22B21083" w14:textId="77777777" w:rsidR="00C33AB5" w:rsidRPr="00C33AB5" w:rsidRDefault="00C33AB5" w:rsidP="00C33AB5">
            <w:pPr>
              <w:rPr>
                <w:sz w:val="18"/>
                <w:szCs w:val="18"/>
              </w:rPr>
            </w:pPr>
            <w:r w:rsidRPr="00C33AB5">
              <w:rPr>
                <w:sz w:val="18"/>
                <w:szCs w:val="18"/>
              </w:rPr>
              <w:t>40 in HCM,</w:t>
            </w:r>
          </w:p>
          <w:p w14:paraId="24303327" w14:textId="77777777" w:rsidR="00C33AB5" w:rsidRPr="00C33AB5" w:rsidRDefault="00C33AB5" w:rsidP="00C33AB5">
            <w:pPr>
              <w:rPr>
                <w:sz w:val="18"/>
                <w:szCs w:val="18"/>
              </w:rPr>
            </w:pPr>
            <w:r w:rsidRPr="00C33AB5">
              <w:rPr>
                <w:sz w:val="18"/>
                <w:szCs w:val="18"/>
              </w:rPr>
              <w:t xml:space="preserve">39 in CC,  </w:t>
            </w:r>
          </w:p>
          <w:p w14:paraId="68273688" w14:textId="77777777" w:rsidR="00C33AB5" w:rsidRPr="00C33AB5" w:rsidRDefault="00C33AB5" w:rsidP="00C33AB5">
            <w:pPr>
              <w:rPr>
                <w:sz w:val="18"/>
                <w:szCs w:val="18"/>
              </w:rPr>
            </w:pPr>
            <w:r w:rsidRPr="00C33AB5">
              <w:rPr>
                <w:sz w:val="18"/>
                <w:szCs w:val="18"/>
              </w:rPr>
              <w:t>37 in HCW group</w:t>
            </w:r>
          </w:p>
          <w:p w14:paraId="4363F7AB" w14:textId="77777777" w:rsidR="00C33AB5" w:rsidRPr="00C33AB5" w:rsidRDefault="00C33AB5" w:rsidP="00C33AB5">
            <w:pPr>
              <w:rPr>
                <w:sz w:val="18"/>
                <w:szCs w:val="18"/>
              </w:rPr>
            </w:pPr>
          </w:p>
          <w:p w14:paraId="6D21230D" w14:textId="77777777" w:rsidR="00C33AB5" w:rsidRPr="00C33AB5" w:rsidRDefault="00C33AB5" w:rsidP="00C33AB5">
            <w:pPr>
              <w:rPr>
                <w:b/>
                <w:sz w:val="18"/>
                <w:szCs w:val="18"/>
              </w:rPr>
            </w:pPr>
          </w:p>
        </w:tc>
        <w:tc>
          <w:tcPr>
            <w:tcW w:w="1276" w:type="dxa"/>
            <w:shd w:val="clear" w:color="auto" w:fill="auto"/>
          </w:tcPr>
          <w:p w14:paraId="2B4A91F3" w14:textId="77777777" w:rsidR="00C33AB5" w:rsidRPr="00C33AB5" w:rsidRDefault="00C33AB5" w:rsidP="00C33AB5">
            <w:pPr>
              <w:rPr>
                <w:sz w:val="18"/>
                <w:szCs w:val="18"/>
              </w:rPr>
            </w:pPr>
            <w:r w:rsidRPr="00C33AB5">
              <w:rPr>
                <w:sz w:val="18"/>
                <w:szCs w:val="18"/>
              </w:rPr>
              <w:t>Not clear</w:t>
            </w:r>
          </w:p>
        </w:tc>
        <w:tc>
          <w:tcPr>
            <w:tcW w:w="1418" w:type="dxa"/>
            <w:shd w:val="clear" w:color="auto" w:fill="auto"/>
          </w:tcPr>
          <w:p w14:paraId="66CDE43A" w14:textId="77777777" w:rsidR="00C33AB5" w:rsidRPr="00C33AB5" w:rsidRDefault="00C33AB5" w:rsidP="00C33AB5">
            <w:pPr>
              <w:rPr>
                <w:sz w:val="18"/>
                <w:szCs w:val="18"/>
              </w:rPr>
            </w:pPr>
            <w:r w:rsidRPr="00C33AB5">
              <w:rPr>
                <w:sz w:val="18"/>
                <w:szCs w:val="18"/>
              </w:rPr>
              <w:t>Not clear</w:t>
            </w:r>
          </w:p>
        </w:tc>
        <w:tc>
          <w:tcPr>
            <w:tcW w:w="992" w:type="dxa"/>
            <w:shd w:val="clear" w:color="auto" w:fill="auto"/>
          </w:tcPr>
          <w:p w14:paraId="03B973D1" w14:textId="77777777" w:rsidR="00C33AB5" w:rsidRPr="00C33AB5" w:rsidRDefault="00C33AB5" w:rsidP="00C33AB5">
            <w:pPr>
              <w:rPr>
                <w:sz w:val="18"/>
                <w:szCs w:val="18"/>
              </w:rPr>
            </w:pPr>
            <w:r w:rsidRPr="00C33AB5">
              <w:rPr>
                <w:sz w:val="18"/>
                <w:szCs w:val="18"/>
              </w:rPr>
              <w:t>99</w:t>
            </w:r>
          </w:p>
        </w:tc>
        <w:tc>
          <w:tcPr>
            <w:tcW w:w="1276" w:type="dxa"/>
            <w:shd w:val="clear" w:color="auto" w:fill="auto"/>
          </w:tcPr>
          <w:p w14:paraId="7C9CDE3B" w14:textId="77777777" w:rsidR="00C33AB5" w:rsidRPr="00C33AB5" w:rsidRDefault="00C33AB5" w:rsidP="00C33AB5">
            <w:pPr>
              <w:rPr>
                <w:sz w:val="18"/>
                <w:szCs w:val="18"/>
              </w:rPr>
            </w:pPr>
            <w:r w:rsidRPr="00C33AB5">
              <w:rPr>
                <w:sz w:val="18"/>
                <w:szCs w:val="18"/>
              </w:rPr>
              <w:t>Not clear</w:t>
            </w:r>
          </w:p>
        </w:tc>
        <w:tc>
          <w:tcPr>
            <w:tcW w:w="1275" w:type="dxa"/>
            <w:shd w:val="clear" w:color="auto" w:fill="auto"/>
          </w:tcPr>
          <w:p w14:paraId="29067E50" w14:textId="77777777" w:rsidR="00C33AB5" w:rsidRPr="00C33AB5" w:rsidRDefault="00C33AB5" w:rsidP="00C33AB5">
            <w:pPr>
              <w:rPr>
                <w:sz w:val="18"/>
                <w:szCs w:val="18"/>
              </w:rPr>
            </w:pPr>
            <w:r w:rsidRPr="00C33AB5">
              <w:rPr>
                <w:sz w:val="18"/>
                <w:szCs w:val="18"/>
              </w:rPr>
              <w:t>Not clear</w:t>
            </w:r>
          </w:p>
        </w:tc>
        <w:tc>
          <w:tcPr>
            <w:tcW w:w="1134" w:type="dxa"/>
            <w:shd w:val="clear" w:color="auto" w:fill="auto"/>
          </w:tcPr>
          <w:p w14:paraId="792886B8" w14:textId="77777777" w:rsidR="00C33AB5" w:rsidRPr="00C33AB5" w:rsidRDefault="00C33AB5" w:rsidP="00C33AB5">
            <w:pPr>
              <w:rPr>
                <w:sz w:val="18"/>
                <w:szCs w:val="18"/>
              </w:rPr>
            </w:pPr>
            <w:r w:rsidRPr="00C33AB5">
              <w:rPr>
                <w:sz w:val="18"/>
                <w:szCs w:val="18"/>
              </w:rPr>
              <w:t>39</w:t>
            </w:r>
          </w:p>
        </w:tc>
        <w:tc>
          <w:tcPr>
            <w:tcW w:w="2552" w:type="dxa"/>
            <w:shd w:val="clear" w:color="auto" w:fill="auto"/>
          </w:tcPr>
          <w:p w14:paraId="22C541DF" w14:textId="77777777" w:rsidR="00C33AB5" w:rsidRPr="00C33AB5" w:rsidRDefault="00C33AB5" w:rsidP="00C33AB5">
            <w:pPr>
              <w:rPr>
                <w:sz w:val="18"/>
                <w:szCs w:val="18"/>
              </w:rPr>
            </w:pPr>
            <w:r w:rsidRPr="00C33AB5">
              <w:rPr>
                <w:sz w:val="18"/>
                <w:szCs w:val="18"/>
              </w:rPr>
              <w:t>- Fatigue</w:t>
            </w:r>
          </w:p>
          <w:p w14:paraId="047CD9C3" w14:textId="77777777" w:rsidR="00C33AB5" w:rsidRPr="00C33AB5" w:rsidRDefault="00C33AB5" w:rsidP="00C33AB5">
            <w:pPr>
              <w:rPr>
                <w:sz w:val="18"/>
                <w:szCs w:val="18"/>
              </w:rPr>
            </w:pPr>
            <w:r w:rsidRPr="00C33AB5">
              <w:rPr>
                <w:sz w:val="18"/>
                <w:szCs w:val="18"/>
              </w:rPr>
              <w:t>- Brain Fog</w:t>
            </w:r>
          </w:p>
          <w:p w14:paraId="44BAC7D6" w14:textId="77777777" w:rsidR="00C33AB5" w:rsidRPr="00C33AB5" w:rsidRDefault="00C33AB5" w:rsidP="00C33AB5">
            <w:pPr>
              <w:rPr>
                <w:sz w:val="18"/>
                <w:szCs w:val="18"/>
              </w:rPr>
            </w:pPr>
            <w:r w:rsidRPr="00C33AB5">
              <w:rPr>
                <w:sz w:val="18"/>
                <w:szCs w:val="18"/>
              </w:rPr>
              <w:t>- Memory difficulty</w:t>
            </w:r>
          </w:p>
          <w:p w14:paraId="4C9126D9" w14:textId="77777777" w:rsidR="00C33AB5" w:rsidRPr="00C33AB5" w:rsidRDefault="00C33AB5" w:rsidP="00C33AB5">
            <w:pPr>
              <w:rPr>
                <w:sz w:val="18"/>
                <w:szCs w:val="18"/>
              </w:rPr>
            </w:pPr>
            <w:r w:rsidRPr="00C33AB5">
              <w:rPr>
                <w:sz w:val="18"/>
                <w:szCs w:val="18"/>
              </w:rPr>
              <w:t>- Confusion</w:t>
            </w:r>
          </w:p>
          <w:p w14:paraId="778C1EF5" w14:textId="77777777" w:rsidR="00C33AB5" w:rsidRPr="00C33AB5" w:rsidRDefault="00C33AB5" w:rsidP="00C33AB5">
            <w:pPr>
              <w:rPr>
                <w:sz w:val="18"/>
                <w:szCs w:val="18"/>
              </w:rPr>
            </w:pPr>
            <w:r w:rsidRPr="00C33AB5">
              <w:rPr>
                <w:sz w:val="18"/>
                <w:szCs w:val="18"/>
              </w:rPr>
              <w:t>- POTS</w:t>
            </w:r>
          </w:p>
        </w:tc>
        <w:tc>
          <w:tcPr>
            <w:tcW w:w="2551" w:type="dxa"/>
            <w:shd w:val="clear" w:color="auto" w:fill="auto"/>
          </w:tcPr>
          <w:p w14:paraId="558C8BD2" w14:textId="77777777" w:rsidR="00C33AB5" w:rsidRPr="00C33AB5" w:rsidRDefault="00C33AB5" w:rsidP="00C33AB5">
            <w:pPr>
              <w:rPr>
                <w:sz w:val="18"/>
                <w:szCs w:val="18"/>
              </w:rPr>
            </w:pPr>
            <w:r w:rsidRPr="00C33AB5">
              <w:rPr>
                <w:sz w:val="18"/>
                <w:szCs w:val="18"/>
              </w:rPr>
              <w:t>- Immune phenotyping</w:t>
            </w:r>
            <w:r w:rsidRPr="00C33AB5">
              <w:rPr>
                <w:sz w:val="18"/>
                <w:szCs w:val="18"/>
              </w:rPr>
              <w:br/>
              <w:t>- SARS-CoV-2 specific humoral responses</w:t>
            </w:r>
            <w:r w:rsidRPr="00C33AB5">
              <w:rPr>
                <w:sz w:val="18"/>
                <w:szCs w:val="18"/>
              </w:rPr>
              <w:br/>
              <w:t>- Glucocorticoids and soluble immune mediators</w:t>
            </w:r>
            <w:r w:rsidRPr="00C33AB5">
              <w:rPr>
                <w:sz w:val="18"/>
                <w:szCs w:val="18"/>
              </w:rPr>
              <w:br/>
              <w:t>- Autoantibodies to the extracellular proteomes</w:t>
            </w:r>
            <w:r w:rsidRPr="00C33AB5">
              <w:rPr>
                <w:sz w:val="18"/>
                <w:szCs w:val="18"/>
              </w:rPr>
              <w:br/>
              <w:t>- Humoral responses to distinct herpes viruses</w:t>
            </w:r>
          </w:p>
        </w:tc>
        <w:tc>
          <w:tcPr>
            <w:tcW w:w="2835" w:type="dxa"/>
            <w:shd w:val="clear" w:color="auto" w:fill="auto"/>
          </w:tcPr>
          <w:p w14:paraId="0BDCEA02" w14:textId="77777777" w:rsidR="00C33AB5" w:rsidRPr="00C33AB5" w:rsidRDefault="00C33AB5" w:rsidP="00C33AB5">
            <w:pPr>
              <w:numPr>
                <w:ilvl w:val="0"/>
                <w:numId w:val="25"/>
              </w:numPr>
              <w:rPr>
                <w:sz w:val="18"/>
                <w:szCs w:val="18"/>
              </w:rPr>
            </w:pPr>
            <w:r w:rsidRPr="00C33AB5">
              <w:rPr>
                <w:sz w:val="18"/>
                <w:szCs w:val="18"/>
              </w:rPr>
              <w:t>Serum cortisol was the most significant individual predictor of Long COVID status in the model- AUC of 0.96 (95% CI: 0.92-0.99)</w:t>
            </w:r>
          </w:p>
          <w:p w14:paraId="350A05BA" w14:textId="77777777" w:rsidR="00C33AB5" w:rsidRPr="00C33AB5" w:rsidRDefault="00C33AB5" w:rsidP="00C33AB5">
            <w:pPr>
              <w:rPr>
                <w:sz w:val="18"/>
                <w:szCs w:val="18"/>
              </w:rPr>
            </w:pPr>
            <w:r w:rsidRPr="00C33AB5">
              <w:rPr>
                <w:sz w:val="18"/>
                <w:szCs w:val="18"/>
              </w:rPr>
              <w:t>In Long Covid participants:</w:t>
            </w:r>
          </w:p>
          <w:p w14:paraId="5C8A707C" w14:textId="77777777" w:rsidR="00C33AB5" w:rsidRPr="00C33AB5" w:rsidRDefault="00C33AB5" w:rsidP="00C33AB5">
            <w:pPr>
              <w:numPr>
                <w:ilvl w:val="0"/>
                <w:numId w:val="25"/>
              </w:numPr>
              <w:rPr>
                <w:sz w:val="18"/>
                <w:szCs w:val="18"/>
              </w:rPr>
            </w:pPr>
            <w:r w:rsidRPr="00C33AB5">
              <w:rPr>
                <w:sz w:val="18"/>
                <w:szCs w:val="18"/>
              </w:rPr>
              <w:t>Immune phenotyping of circulating cell populations demonstrated specific elevations in both inflammatory and anti-viral immune responses (non-classical monocytes, B Lymphocytes)</w:t>
            </w:r>
          </w:p>
          <w:p w14:paraId="460A1C90" w14:textId="77777777" w:rsidR="00C33AB5" w:rsidRPr="00C33AB5" w:rsidRDefault="00C33AB5" w:rsidP="00C33AB5">
            <w:pPr>
              <w:numPr>
                <w:ilvl w:val="0"/>
                <w:numId w:val="25"/>
              </w:numPr>
              <w:rPr>
                <w:sz w:val="18"/>
                <w:szCs w:val="18"/>
              </w:rPr>
            </w:pPr>
            <w:r w:rsidRPr="00C33AB5">
              <w:rPr>
                <w:sz w:val="18"/>
                <w:szCs w:val="18"/>
              </w:rPr>
              <w:t xml:space="preserve">Significant decreases in circulating populations of </w:t>
            </w:r>
            <w:r w:rsidRPr="00C33AB5">
              <w:rPr>
                <w:sz w:val="18"/>
                <w:szCs w:val="18"/>
              </w:rPr>
              <w:lastRenderedPageBreak/>
              <w:t xml:space="preserve">cDC1 subsets, typically involved in cross-presentation to CD8+ T cells and Th1 response polarization </w:t>
            </w:r>
          </w:p>
          <w:p w14:paraId="0CF6A026" w14:textId="77777777" w:rsidR="00C33AB5" w:rsidRPr="00C33AB5" w:rsidRDefault="00C33AB5" w:rsidP="00C33AB5">
            <w:pPr>
              <w:numPr>
                <w:ilvl w:val="0"/>
                <w:numId w:val="25"/>
              </w:numPr>
              <w:rPr>
                <w:sz w:val="18"/>
                <w:szCs w:val="18"/>
              </w:rPr>
            </w:pPr>
            <w:r w:rsidRPr="00C33AB5">
              <w:rPr>
                <w:sz w:val="18"/>
                <w:szCs w:val="18"/>
              </w:rPr>
              <w:t xml:space="preserve"> Elevated SARS-CoV-2 specific humoral responses (S1 IgG levels; anti-N IgG)</w:t>
            </w:r>
            <w:r w:rsidRPr="00C33AB5">
              <w:rPr>
                <w:sz w:val="18"/>
                <w:szCs w:val="18"/>
              </w:rPr>
              <w:br/>
              <w:t>- Altered humoral responses to distinct herpes viruses including the Epstein-Barr Virus minor viral capsid antigen gp23, the EBV fusion receptor component gp42, and the VZV glycoprotein E</w:t>
            </w:r>
          </w:p>
        </w:tc>
        <w:tc>
          <w:tcPr>
            <w:tcW w:w="2147" w:type="dxa"/>
            <w:shd w:val="clear" w:color="auto" w:fill="auto"/>
          </w:tcPr>
          <w:p w14:paraId="6C6A917E" w14:textId="58506315" w:rsidR="00C33AB5" w:rsidRPr="00C33AB5" w:rsidRDefault="00DA1B9B" w:rsidP="00C33AB5">
            <w:pPr>
              <w:rPr>
                <w:sz w:val="18"/>
                <w:szCs w:val="18"/>
              </w:rPr>
            </w:pPr>
            <w:r>
              <w:rPr>
                <w:sz w:val="18"/>
                <w:szCs w:val="18"/>
              </w:rPr>
              <w:lastRenderedPageBreak/>
              <w:t>A</w:t>
            </w:r>
            <w:r w:rsidR="00C33AB5" w:rsidRPr="00C33AB5">
              <w:rPr>
                <w:sz w:val="18"/>
                <w:szCs w:val="18"/>
              </w:rPr>
              <w:t xml:space="preserve">utoantibody profiling indicated no stereotypical or shared extracellular autoantibodies that could differentiate participants with Long COVID from controls. </w:t>
            </w:r>
          </w:p>
          <w:p w14:paraId="4F5C77BF" w14:textId="77777777" w:rsidR="00C33AB5" w:rsidRPr="00C33AB5" w:rsidRDefault="00C33AB5" w:rsidP="00C33AB5">
            <w:pPr>
              <w:rPr>
                <w:sz w:val="18"/>
                <w:szCs w:val="18"/>
              </w:rPr>
            </w:pPr>
          </w:p>
          <w:p w14:paraId="296AC6A9" w14:textId="5E0E3EFA" w:rsidR="00C33AB5" w:rsidRPr="00C33AB5" w:rsidRDefault="00DA1B9B" w:rsidP="00C33AB5">
            <w:pPr>
              <w:rPr>
                <w:sz w:val="18"/>
                <w:szCs w:val="18"/>
              </w:rPr>
            </w:pPr>
            <w:r>
              <w:rPr>
                <w:sz w:val="18"/>
                <w:szCs w:val="18"/>
              </w:rPr>
              <w:t>N</w:t>
            </w:r>
            <w:r w:rsidR="00C33AB5" w:rsidRPr="00C33AB5">
              <w:rPr>
                <w:sz w:val="18"/>
                <w:szCs w:val="18"/>
              </w:rPr>
              <w:t xml:space="preserve">o correlation between the degree of autoantibody reactivity and Long COVID propensity, or any disproportionate targeting of functional pathways to distinguish Long COVID. </w:t>
            </w:r>
          </w:p>
          <w:p w14:paraId="005406EF" w14:textId="77777777" w:rsidR="00C33AB5" w:rsidRPr="00C33AB5" w:rsidRDefault="00C33AB5" w:rsidP="00C33AB5">
            <w:pPr>
              <w:rPr>
                <w:sz w:val="18"/>
                <w:szCs w:val="18"/>
              </w:rPr>
            </w:pPr>
          </w:p>
          <w:p w14:paraId="329AA184" w14:textId="17C28F36" w:rsidR="00C33AB5" w:rsidRPr="00C33AB5" w:rsidRDefault="00DA1B9B" w:rsidP="00C33AB5">
            <w:pPr>
              <w:rPr>
                <w:sz w:val="18"/>
                <w:szCs w:val="18"/>
              </w:rPr>
            </w:pPr>
            <w:r>
              <w:rPr>
                <w:sz w:val="18"/>
                <w:szCs w:val="18"/>
              </w:rPr>
              <w:t>P</w:t>
            </w:r>
            <w:r w:rsidR="00C33AB5" w:rsidRPr="00C33AB5">
              <w:rPr>
                <w:sz w:val="18"/>
                <w:szCs w:val="18"/>
              </w:rPr>
              <w:t xml:space="preserve">rior hypotheses </w:t>
            </w:r>
            <w:proofErr w:type="gramStart"/>
            <w:r w:rsidR="00C33AB5" w:rsidRPr="00C33AB5">
              <w:rPr>
                <w:sz w:val="18"/>
                <w:szCs w:val="18"/>
              </w:rPr>
              <w:t>suggests</w:t>
            </w:r>
            <w:proofErr w:type="gramEnd"/>
            <w:r w:rsidR="00C33AB5" w:rsidRPr="00C33AB5">
              <w:rPr>
                <w:sz w:val="18"/>
                <w:szCs w:val="18"/>
              </w:rPr>
              <w:t xml:space="preserve"> autoantibodies may contribute to the pathogenesis of LC,  results suggest they play a more limited role in disease pathology</w:t>
            </w:r>
          </w:p>
        </w:tc>
        <w:tc>
          <w:tcPr>
            <w:tcW w:w="2384" w:type="dxa"/>
            <w:shd w:val="clear" w:color="auto" w:fill="auto"/>
          </w:tcPr>
          <w:p w14:paraId="7133229D" w14:textId="77777777" w:rsidR="00C33AB5" w:rsidRPr="00C33AB5" w:rsidRDefault="00C33AB5" w:rsidP="00C33AB5">
            <w:pPr>
              <w:rPr>
                <w:b/>
                <w:sz w:val="18"/>
                <w:szCs w:val="18"/>
              </w:rPr>
            </w:pPr>
            <w:r w:rsidRPr="00C33AB5">
              <w:rPr>
                <w:b/>
                <w:sz w:val="18"/>
                <w:szCs w:val="18"/>
              </w:rPr>
              <w:lastRenderedPageBreak/>
              <w:t>Viral reactivation</w:t>
            </w:r>
          </w:p>
          <w:p w14:paraId="51C3CB35" w14:textId="77777777" w:rsidR="00C33AB5" w:rsidRPr="00C33AB5" w:rsidRDefault="00C33AB5" w:rsidP="00C33AB5">
            <w:pPr>
              <w:rPr>
                <w:b/>
                <w:sz w:val="18"/>
                <w:szCs w:val="18"/>
              </w:rPr>
            </w:pPr>
          </w:p>
          <w:p w14:paraId="5F5798ED" w14:textId="77777777" w:rsidR="00C33AB5" w:rsidRPr="00C33AB5" w:rsidRDefault="00C33AB5" w:rsidP="00C33AB5">
            <w:pPr>
              <w:rPr>
                <w:b/>
                <w:sz w:val="18"/>
                <w:szCs w:val="18"/>
              </w:rPr>
            </w:pPr>
            <w:r w:rsidRPr="00C33AB5">
              <w:rPr>
                <w:b/>
                <w:sz w:val="18"/>
                <w:szCs w:val="18"/>
              </w:rPr>
              <w:t>Immunological disturbance (including inflammation)</w:t>
            </w:r>
          </w:p>
          <w:p w14:paraId="3E92B2C9" w14:textId="77777777" w:rsidR="00C33AB5" w:rsidRPr="00C33AB5" w:rsidRDefault="00C33AB5" w:rsidP="00C33AB5">
            <w:pPr>
              <w:rPr>
                <w:b/>
                <w:sz w:val="18"/>
                <w:szCs w:val="18"/>
              </w:rPr>
            </w:pPr>
          </w:p>
          <w:p w14:paraId="1CE19812" w14:textId="77777777" w:rsidR="00C33AB5" w:rsidRPr="00C33AB5" w:rsidRDefault="00C33AB5" w:rsidP="00C33AB5">
            <w:pPr>
              <w:rPr>
                <w:b/>
                <w:sz w:val="18"/>
                <w:szCs w:val="18"/>
              </w:rPr>
            </w:pPr>
            <w:proofErr w:type="spellStart"/>
            <w:r w:rsidRPr="00C33AB5">
              <w:rPr>
                <w:b/>
                <w:sz w:val="18"/>
                <w:szCs w:val="18"/>
              </w:rPr>
              <w:t>Microclots</w:t>
            </w:r>
            <w:proofErr w:type="spellEnd"/>
          </w:p>
        </w:tc>
      </w:tr>
      <w:tr w:rsidR="00C33AB5" w:rsidRPr="00C33AB5" w14:paraId="1A336047" w14:textId="77777777" w:rsidTr="006E2539">
        <w:tc>
          <w:tcPr>
            <w:tcW w:w="1293" w:type="dxa"/>
          </w:tcPr>
          <w:p w14:paraId="5EC2475A" w14:textId="77777777" w:rsidR="00C33AB5" w:rsidRPr="00C33AB5" w:rsidRDefault="00C33AB5" w:rsidP="00C33AB5">
            <w:pPr>
              <w:rPr>
                <w:b/>
                <w:sz w:val="18"/>
                <w:szCs w:val="18"/>
              </w:rPr>
            </w:pPr>
            <w:proofErr w:type="spellStart"/>
            <w:r w:rsidRPr="00C33AB5">
              <w:rPr>
                <w:b/>
                <w:sz w:val="18"/>
                <w:szCs w:val="18"/>
              </w:rPr>
              <w:t>Fancourt</w:t>
            </w:r>
            <w:proofErr w:type="spellEnd"/>
            <w:r w:rsidRPr="00C33AB5">
              <w:rPr>
                <w:b/>
                <w:sz w:val="18"/>
                <w:szCs w:val="18"/>
              </w:rPr>
              <w:t xml:space="preserve"> 2022</w:t>
            </w:r>
          </w:p>
        </w:tc>
        <w:tc>
          <w:tcPr>
            <w:tcW w:w="1537" w:type="dxa"/>
          </w:tcPr>
          <w:p w14:paraId="5E382CB2" w14:textId="77777777" w:rsidR="00C33AB5" w:rsidRPr="00C33AB5" w:rsidRDefault="00C33AB5" w:rsidP="00C33AB5">
            <w:pPr>
              <w:rPr>
                <w:sz w:val="18"/>
                <w:szCs w:val="18"/>
              </w:rPr>
            </w:pPr>
            <w:r w:rsidRPr="00C33AB5">
              <w:rPr>
                <w:sz w:val="18"/>
                <w:szCs w:val="18"/>
              </w:rPr>
              <w:t>962</w:t>
            </w:r>
          </w:p>
        </w:tc>
        <w:tc>
          <w:tcPr>
            <w:tcW w:w="1276" w:type="dxa"/>
            <w:shd w:val="clear" w:color="auto" w:fill="auto"/>
          </w:tcPr>
          <w:p w14:paraId="2C17A32C" w14:textId="77777777" w:rsidR="00C33AB5" w:rsidRPr="00C33AB5" w:rsidRDefault="00C33AB5" w:rsidP="00C33AB5">
            <w:pPr>
              <w:rPr>
                <w:sz w:val="18"/>
                <w:szCs w:val="18"/>
              </w:rPr>
            </w:pPr>
            <w:r w:rsidRPr="00C33AB5">
              <w:rPr>
                <w:sz w:val="18"/>
                <w:szCs w:val="18"/>
              </w:rPr>
              <w:t xml:space="preserve">Not stated </w:t>
            </w:r>
          </w:p>
        </w:tc>
        <w:tc>
          <w:tcPr>
            <w:tcW w:w="1418" w:type="dxa"/>
            <w:shd w:val="clear" w:color="auto" w:fill="auto"/>
          </w:tcPr>
          <w:p w14:paraId="21DBA827" w14:textId="77777777" w:rsidR="00C33AB5" w:rsidRPr="00C33AB5" w:rsidRDefault="00C33AB5" w:rsidP="00C33AB5">
            <w:pPr>
              <w:rPr>
                <w:sz w:val="18"/>
                <w:szCs w:val="18"/>
              </w:rPr>
            </w:pPr>
            <w:r w:rsidRPr="00C33AB5">
              <w:rPr>
                <w:sz w:val="18"/>
                <w:szCs w:val="18"/>
              </w:rPr>
              <w:t>Not stated</w:t>
            </w:r>
          </w:p>
        </w:tc>
        <w:tc>
          <w:tcPr>
            <w:tcW w:w="992" w:type="dxa"/>
            <w:shd w:val="clear" w:color="auto" w:fill="auto"/>
          </w:tcPr>
          <w:p w14:paraId="02CE997E" w14:textId="77777777" w:rsidR="00C33AB5" w:rsidRPr="00C33AB5" w:rsidRDefault="00C33AB5" w:rsidP="00C33AB5">
            <w:pPr>
              <w:rPr>
                <w:sz w:val="18"/>
                <w:szCs w:val="18"/>
              </w:rPr>
            </w:pPr>
            <w:r w:rsidRPr="00C33AB5">
              <w:rPr>
                <w:sz w:val="18"/>
                <w:szCs w:val="18"/>
              </w:rPr>
              <w:t>481</w:t>
            </w:r>
          </w:p>
        </w:tc>
        <w:tc>
          <w:tcPr>
            <w:tcW w:w="1276" w:type="dxa"/>
            <w:shd w:val="clear" w:color="auto" w:fill="auto"/>
          </w:tcPr>
          <w:p w14:paraId="4AE32887" w14:textId="77777777" w:rsidR="00C33AB5" w:rsidRPr="00C33AB5" w:rsidRDefault="00C33AB5" w:rsidP="00C33AB5">
            <w:pPr>
              <w:rPr>
                <w:sz w:val="18"/>
                <w:szCs w:val="18"/>
              </w:rPr>
            </w:pPr>
            <w:r w:rsidRPr="00C33AB5">
              <w:rPr>
                <w:sz w:val="18"/>
                <w:szCs w:val="18"/>
              </w:rPr>
              <w:t>Not stated</w:t>
            </w:r>
          </w:p>
        </w:tc>
        <w:tc>
          <w:tcPr>
            <w:tcW w:w="1275" w:type="dxa"/>
            <w:shd w:val="clear" w:color="auto" w:fill="auto"/>
          </w:tcPr>
          <w:p w14:paraId="07968DE7" w14:textId="77777777" w:rsidR="00C33AB5" w:rsidRPr="00C33AB5" w:rsidRDefault="00C33AB5" w:rsidP="00C33AB5">
            <w:pPr>
              <w:rPr>
                <w:sz w:val="18"/>
                <w:szCs w:val="18"/>
              </w:rPr>
            </w:pPr>
            <w:r w:rsidRPr="00C33AB5">
              <w:rPr>
                <w:sz w:val="18"/>
                <w:szCs w:val="18"/>
              </w:rPr>
              <w:t>Not stated</w:t>
            </w:r>
          </w:p>
        </w:tc>
        <w:tc>
          <w:tcPr>
            <w:tcW w:w="1134" w:type="dxa"/>
          </w:tcPr>
          <w:p w14:paraId="35CE8CA4" w14:textId="77777777" w:rsidR="00C33AB5" w:rsidRPr="00C33AB5" w:rsidRDefault="00C33AB5" w:rsidP="00C33AB5">
            <w:pPr>
              <w:rPr>
                <w:sz w:val="18"/>
                <w:szCs w:val="18"/>
              </w:rPr>
            </w:pPr>
            <w:r w:rsidRPr="00C33AB5">
              <w:rPr>
                <w:sz w:val="18"/>
                <w:szCs w:val="18"/>
              </w:rPr>
              <w:t>481</w:t>
            </w:r>
          </w:p>
        </w:tc>
        <w:tc>
          <w:tcPr>
            <w:tcW w:w="2552" w:type="dxa"/>
          </w:tcPr>
          <w:p w14:paraId="4FF6527C" w14:textId="77777777" w:rsidR="00C33AB5" w:rsidRPr="00C33AB5" w:rsidRDefault="00C33AB5" w:rsidP="00C33AB5">
            <w:pPr>
              <w:rPr>
                <w:sz w:val="18"/>
                <w:szCs w:val="18"/>
              </w:rPr>
            </w:pPr>
            <w:r w:rsidRPr="00C33AB5">
              <w:rPr>
                <w:sz w:val="18"/>
                <w:szCs w:val="18"/>
              </w:rPr>
              <w:t>Depressive and anxiety symptoms using PHQ-9 and GAD-7. Covariates: Gender, ethnicity, age, education level, income, employment status.</w:t>
            </w:r>
          </w:p>
        </w:tc>
        <w:tc>
          <w:tcPr>
            <w:tcW w:w="2551" w:type="dxa"/>
          </w:tcPr>
          <w:p w14:paraId="37C72FE5" w14:textId="77777777" w:rsidR="00C33AB5" w:rsidRPr="00C33AB5" w:rsidRDefault="00C33AB5" w:rsidP="00C33AB5">
            <w:pPr>
              <w:rPr>
                <w:sz w:val="18"/>
                <w:szCs w:val="18"/>
              </w:rPr>
            </w:pPr>
            <w:r w:rsidRPr="00C33AB5">
              <w:rPr>
                <w:sz w:val="18"/>
                <w:szCs w:val="18"/>
              </w:rPr>
              <w:t>PHQ-9, GAD-7 used to derive mental health growth trajectories, analysed using growth curve models.</w:t>
            </w:r>
          </w:p>
        </w:tc>
        <w:tc>
          <w:tcPr>
            <w:tcW w:w="2835" w:type="dxa"/>
          </w:tcPr>
          <w:p w14:paraId="6F853DA7" w14:textId="77777777" w:rsidR="00C33AB5" w:rsidRPr="00C33AB5" w:rsidRDefault="00C33AB5" w:rsidP="00C33AB5">
            <w:pPr>
              <w:numPr>
                <w:ilvl w:val="0"/>
                <w:numId w:val="34"/>
              </w:numPr>
              <w:rPr>
                <w:sz w:val="18"/>
                <w:szCs w:val="18"/>
              </w:rPr>
            </w:pPr>
            <w:r w:rsidRPr="00C33AB5">
              <w:rPr>
                <w:sz w:val="18"/>
                <w:szCs w:val="18"/>
              </w:rPr>
              <w:t xml:space="preserve">Long Covid as </w:t>
            </w:r>
            <w:proofErr w:type="spellStart"/>
            <w:r w:rsidRPr="00C33AB5">
              <w:rPr>
                <w:sz w:val="18"/>
                <w:szCs w:val="18"/>
              </w:rPr>
              <w:t>self defined</w:t>
            </w:r>
            <w:proofErr w:type="spellEnd"/>
            <w:r w:rsidRPr="00C33AB5">
              <w:rPr>
                <w:sz w:val="18"/>
                <w:szCs w:val="18"/>
              </w:rPr>
              <w:t xml:space="preserve"> was more common in those who reported depressive symptoms at infection (35% LC v 18% not LC)</w:t>
            </w:r>
          </w:p>
          <w:p w14:paraId="659B2B39" w14:textId="77777777" w:rsidR="00C33AB5" w:rsidRPr="00C33AB5" w:rsidRDefault="00C33AB5" w:rsidP="00C33AB5">
            <w:pPr>
              <w:numPr>
                <w:ilvl w:val="0"/>
                <w:numId w:val="34"/>
              </w:numPr>
              <w:rPr>
                <w:sz w:val="18"/>
                <w:szCs w:val="18"/>
              </w:rPr>
            </w:pPr>
            <w:r w:rsidRPr="00C33AB5">
              <w:rPr>
                <w:sz w:val="18"/>
                <w:szCs w:val="18"/>
              </w:rPr>
              <w:t>Anxiety became more common in the LC group with time</w:t>
            </w:r>
          </w:p>
        </w:tc>
        <w:tc>
          <w:tcPr>
            <w:tcW w:w="2147" w:type="dxa"/>
          </w:tcPr>
          <w:p w14:paraId="0CD617C8" w14:textId="77777777" w:rsidR="00C33AB5" w:rsidRPr="00C33AB5" w:rsidRDefault="00C33AB5" w:rsidP="00C33AB5">
            <w:pPr>
              <w:rPr>
                <w:sz w:val="18"/>
                <w:szCs w:val="18"/>
              </w:rPr>
            </w:pPr>
            <w:r w:rsidRPr="00C33AB5">
              <w:rPr>
                <w:sz w:val="18"/>
                <w:szCs w:val="18"/>
              </w:rPr>
              <w:t>Anxiety did not influence the development of LC.</w:t>
            </w:r>
          </w:p>
        </w:tc>
        <w:tc>
          <w:tcPr>
            <w:tcW w:w="2384" w:type="dxa"/>
          </w:tcPr>
          <w:p w14:paraId="0C5B009E" w14:textId="77777777" w:rsidR="00C33AB5" w:rsidRPr="00C33AB5" w:rsidRDefault="00C33AB5" w:rsidP="00C33AB5">
            <w:pPr>
              <w:rPr>
                <w:b/>
                <w:sz w:val="18"/>
                <w:szCs w:val="18"/>
              </w:rPr>
            </w:pPr>
            <w:r w:rsidRPr="00C33AB5">
              <w:rPr>
                <w:b/>
                <w:sz w:val="18"/>
                <w:szCs w:val="18"/>
              </w:rPr>
              <w:t>Nothing concrete from this study - only hypothesising on proposed pathophysiology</w:t>
            </w:r>
          </w:p>
        </w:tc>
      </w:tr>
      <w:tr w:rsidR="00C33AB5" w:rsidRPr="00C33AB5" w14:paraId="6385C13E" w14:textId="77777777" w:rsidTr="006E2539">
        <w:tc>
          <w:tcPr>
            <w:tcW w:w="1293" w:type="dxa"/>
          </w:tcPr>
          <w:p w14:paraId="40014415" w14:textId="77777777" w:rsidR="00C33AB5" w:rsidRPr="00C33AB5" w:rsidRDefault="00C33AB5" w:rsidP="00C33AB5">
            <w:pPr>
              <w:rPr>
                <w:b/>
                <w:sz w:val="18"/>
                <w:szCs w:val="18"/>
              </w:rPr>
            </w:pPr>
            <w:r w:rsidRPr="00C33AB5">
              <w:rPr>
                <w:b/>
                <w:sz w:val="18"/>
                <w:szCs w:val="18"/>
              </w:rPr>
              <w:t>Grist 2022</w:t>
            </w:r>
          </w:p>
        </w:tc>
        <w:tc>
          <w:tcPr>
            <w:tcW w:w="1537" w:type="dxa"/>
          </w:tcPr>
          <w:p w14:paraId="0B9DADA1" w14:textId="77777777" w:rsidR="00C33AB5" w:rsidRPr="00C33AB5" w:rsidRDefault="00C33AB5" w:rsidP="00C33AB5">
            <w:pPr>
              <w:rPr>
                <w:sz w:val="18"/>
                <w:szCs w:val="18"/>
              </w:rPr>
            </w:pPr>
            <w:r w:rsidRPr="00C33AB5">
              <w:rPr>
                <w:sz w:val="18"/>
                <w:szCs w:val="18"/>
              </w:rPr>
              <w:t>36</w:t>
            </w:r>
          </w:p>
        </w:tc>
        <w:tc>
          <w:tcPr>
            <w:tcW w:w="1276" w:type="dxa"/>
          </w:tcPr>
          <w:p w14:paraId="3B1A9E5B" w14:textId="77777777" w:rsidR="00C33AB5" w:rsidRPr="00C33AB5" w:rsidRDefault="00C33AB5" w:rsidP="00C33AB5">
            <w:pPr>
              <w:rPr>
                <w:sz w:val="18"/>
                <w:szCs w:val="18"/>
              </w:rPr>
            </w:pPr>
            <w:r w:rsidRPr="00C33AB5">
              <w:rPr>
                <w:sz w:val="18"/>
                <w:szCs w:val="18"/>
              </w:rPr>
              <w:t>12</w:t>
            </w:r>
          </w:p>
        </w:tc>
        <w:tc>
          <w:tcPr>
            <w:tcW w:w="1418" w:type="dxa"/>
          </w:tcPr>
          <w:p w14:paraId="0739CAA0" w14:textId="77777777" w:rsidR="00C33AB5" w:rsidRPr="00C33AB5" w:rsidRDefault="00C33AB5" w:rsidP="00C33AB5">
            <w:pPr>
              <w:rPr>
                <w:sz w:val="18"/>
                <w:szCs w:val="18"/>
              </w:rPr>
            </w:pPr>
            <w:r w:rsidRPr="00C33AB5">
              <w:rPr>
                <w:sz w:val="18"/>
                <w:szCs w:val="18"/>
              </w:rPr>
              <w:t>11</w:t>
            </w:r>
          </w:p>
        </w:tc>
        <w:tc>
          <w:tcPr>
            <w:tcW w:w="992" w:type="dxa"/>
          </w:tcPr>
          <w:p w14:paraId="4F1F0D21" w14:textId="77777777" w:rsidR="00C33AB5" w:rsidRPr="00C33AB5" w:rsidRDefault="00C33AB5" w:rsidP="00C33AB5">
            <w:pPr>
              <w:rPr>
                <w:sz w:val="18"/>
                <w:szCs w:val="18"/>
              </w:rPr>
            </w:pPr>
            <w:r w:rsidRPr="00C33AB5">
              <w:rPr>
                <w:sz w:val="18"/>
                <w:szCs w:val="18"/>
              </w:rPr>
              <w:t>23</w:t>
            </w:r>
          </w:p>
        </w:tc>
        <w:tc>
          <w:tcPr>
            <w:tcW w:w="1276" w:type="dxa"/>
          </w:tcPr>
          <w:p w14:paraId="75477CE2" w14:textId="77777777" w:rsidR="00C33AB5" w:rsidRPr="00C33AB5" w:rsidRDefault="00C33AB5" w:rsidP="00C33AB5">
            <w:pPr>
              <w:rPr>
                <w:sz w:val="18"/>
                <w:szCs w:val="18"/>
              </w:rPr>
            </w:pPr>
            <w:r w:rsidRPr="00C33AB5">
              <w:rPr>
                <w:sz w:val="18"/>
                <w:szCs w:val="18"/>
              </w:rPr>
              <w:t>0</w:t>
            </w:r>
          </w:p>
        </w:tc>
        <w:tc>
          <w:tcPr>
            <w:tcW w:w="1275" w:type="dxa"/>
          </w:tcPr>
          <w:p w14:paraId="528ED865" w14:textId="77777777" w:rsidR="00C33AB5" w:rsidRPr="00C33AB5" w:rsidRDefault="00C33AB5" w:rsidP="00C33AB5">
            <w:pPr>
              <w:rPr>
                <w:sz w:val="18"/>
                <w:szCs w:val="18"/>
              </w:rPr>
            </w:pPr>
            <w:r w:rsidRPr="00C33AB5">
              <w:rPr>
                <w:sz w:val="18"/>
                <w:szCs w:val="18"/>
              </w:rPr>
              <w:t>13</w:t>
            </w:r>
          </w:p>
        </w:tc>
        <w:tc>
          <w:tcPr>
            <w:tcW w:w="1134" w:type="dxa"/>
          </w:tcPr>
          <w:p w14:paraId="4D1082EB" w14:textId="77777777" w:rsidR="00C33AB5" w:rsidRPr="00C33AB5" w:rsidRDefault="00C33AB5" w:rsidP="00C33AB5">
            <w:pPr>
              <w:rPr>
                <w:sz w:val="18"/>
                <w:szCs w:val="18"/>
              </w:rPr>
            </w:pPr>
            <w:r w:rsidRPr="00C33AB5">
              <w:rPr>
                <w:sz w:val="18"/>
                <w:szCs w:val="18"/>
              </w:rPr>
              <w:t>13</w:t>
            </w:r>
          </w:p>
        </w:tc>
        <w:tc>
          <w:tcPr>
            <w:tcW w:w="2552" w:type="dxa"/>
          </w:tcPr>
          <w:p w14:paraId="0D7B3E40" w14:textId="77777777" w:rsidR="00C33AB5" w:rsidRPr="00C33AB5" w:rsidRDefault="00C33AB5" w:rsidP="00C33AB5">
            <w:pPr>
              <w:rPr>
                <w:sz w:val="18"/>
                <w:szCs w:val="18"/>
              </w:rPr>
            </w:pPr>
            <w:r w:rsidRPr="00C33AB5">
              <w:rPr>
                <w:sz w:val="18"/>
                <w:szCs w:val="18"/>
              </w:rPr>
              <w:t xml:space="preserve">- Breathlessness </w:t>
            </w:r>
            <w:proofErr w:type="spellStart"/>
            <w:r w:rsidRPr="00C33AB5">
              <w:rPr>
                <w:sz w:val="18"/>
                <w:szCs w:val="18"/>
              </w:rPr>
              <w:t>questionaires</w:t>
            </w:r>
            <w:proofErr w:type="spellEnd"/>
          </w:p>
          <w:p w14:paraId="4C0FDEA9" w14:textId="77777777" w:rsidR="00C33AB5" w:rsidRPr="00C33AB5" w:rsidRDefault="00C33AB5" w:rsidP="00C33AB5">
            <w:pPr>
              <w:rPr>
                <w:sz w:val="18"/>
                <w:szCs w:val="18"/>
              </w:rPr>
            </w:pPr>
            <w:r w:rsidRPr="00C33AB5">
              <w:rPr>
                <w:sz w:val="18"/>
                <w:szCs w:val="18"/>
              </w:rPr>
              <w:t>- 1 min. sit-to-stand test</w:t>
            </w:r>
          </w:p>
        </w:tc>
        <w:tc>
          <w:tcPr>
            <w:tcW w:w="2551" w:type="dxa"/>
          </w:tcPr>
          <w:p w14:paraId="17DDE931" w14:textId="77777777" w:rsidR="00C33AB5" w:rsidRPr="00C33AB5" w:rsidRDefault="00C33AB5" w:rsidP="00C33AB5">
            <w:pPr>
              <w:rPr>
                <w:sz w:val="18"/>
                <w:szCs w:val="18"/>
              </w:rPr>
            </w:pPr>
            <w:r w:rsidRPr="00C33AB5">
              <w:rPr>
                <w:sz w:val="18"/>
                <w:szCs w:val="18"/>
              </w:rPr>
              <w:t>- Hp-Xe MRI</w:t>
            </w:r>
          </w:p>
          <w:p w14:paraId="3747B094" w14:textId="77777777" w:rsidR="00C33AB5" w:rsidRPr="00C33AB5" w:rsidRDefault="00C33AB5" w:rsidP="00C33AB5">
            <w:pPr>
              <w:rPr>
                <w:sz w:val="18"/>
                <w:szCs w:val="18"/>
              </w:rPr>
            </w:pPr>
            <w:r w:rsidRPr="00C33AB5">
              <w:rPr>
                <w:sz w:val="18"/>
                <w:szCs w:val="18"/>
              </w:rPr>
              <w:t>- CT</w:t>
            </w:r>
          </w:p>
          <w:p w14:paraId="544DE4F2" w14:textId="77777777" w:rsidR="00C33AB5" w:rsidRPr="00C33AB5" w:rsidRDefault="00C33AB5" w:rsidP="00C33AB5">
            <w:pPr>
              <w:rPr>
                <w:sz w:val="18"/>
                <w:szCs w:val="18"/>
              </w:rPr>
            </w:pPr>
            <w:r w:rsidRPr="00C33AB5">
              <w:rPr>
                <w:sz w:val="18"/>
                <w:szCs w:val="18"/>
              </w:rPr>
              <w:t>- Lung function tests</w:t>
            </w:r>
          </w:p>
        </w:tc>
        <w:tc>
          <w:tcPr>
            <w:tcW w:w="2835" w:type="dxa"/>
          </w:tcPr>
          <w:p w14:paraId="4B55072F" w14:textId="77777777" w:rsidR="00C33AB5" w:rsidRPr="00C33AB5" w:rsidRDefault="00C33AB5" w:rsidP="00C33AB5">
            <w:pPr>
              <w:numPr>
                <w:ilvl w:val="0"/>
                <w:numId w:val="35"/>
              </w:numPr>
              <w:rPr>
                <w:sz w:val="18"/>
                <w:szCs w:val="18"/>
              </w:rPr>
            </w:pPr>
            <w:r w:rsidRPr="00C33AB5">
              <w:rPr>
                <w:sz w:val="18"/>
                <w:szCs w:val="18"/>
              </w:rPr>
              <w:t xml:space="preserve">Hyperpolarized Xenon MRI and </w:t>
            </w:r>
            <w:proofErr w:type="spellStart"/>
            <w:r w:rsidRPr="00C33AB5">
              <w:rPr>
                <w:sz w:val="18"/>
                <w:szCs w:val="18"/>
              </w:rPr>
              <w:t>TLco</w:t>
            </w:r>
            <w:proofErr w:type="spellEnd"/>
            <w:r w:rsidRPr="00C33AB5">
              <w:rPr>
                <w:sz w:val="18"/>
                <w:szCs w:val="18"/>
              </w:rPr>
              <w:t xml:space="preserve"> demonstrate significantly impaired gas transfer in non-hospitalised Long Covid patients despite normal CT scans</w:t>
            </w:r>
          </w:p>
          <w:p w14:paraId="180165CD" w14:textId="77777777" w:rsidR="00C33AB5" w:rsidRPr="00C33AB5" w:rsidRDefault="00C33AB5" w:rsidP="00C33AB5">
            <w:pPr>
              <w:numPr>
                <w:ilvl w:val="0"/>
                <w:numId w:val="35"/>
              </w:numPr>
              <w:rPr>
                <w:sz w:val="18"/>
                <w:szCs w:val="18"/>
              </w:rPr>
            </w:pPr>
            <w:r w:rsidRPr="00C33AB5">
              <w:rPr>
                <w:sz w:val="18"/>
                <w:szCs w:val="18"/>
              </w:rPr>
              <w:t>Abnormalities present many months after initial Covid infection</w:t>
            </w:r>
          </w:p>
          <w:p w14:paraId="08AB2724" w14:textId="77777777" w:rsidR="00C33AB5" w:rsidRPr="00C33AB5" w:rsidRDefault="00C33AB5" w:rsidP="00C33AB5">
            <w:pPr>
              <w:numPr>
                <w:ilvl w:val="0"/>
                <w:numId w:val="35"/>
              </w:numPr>
              <w:rPr>
                <w:sz w:val="18"/>
                <w:szCs w:val="18"/>
              </w:rPr>
            </w:pPr>
            <w:r w:rsidRPr="00C33AB5">
              <w:rPr>
                <w:sz w:val="18"/>
                <w:szCs w:val="18"/>
              </w:rPr>
              <w:t xml:space="preserve">Significant difference in </w:t>
            </w:r>
            <w:proofErr w:type="spellStart"/>
            <w:r w:rsidRPr="00C33AB5">
              <w:rPr>
                <w:sz w:val="18"/>
                <w:szCs w:val="18"/>
              </w:rPr>
              <w:t>TLco</w:t>
            </w:r>
            <w:proofErr w:type="spellEnd"/>
            <w:r w:rsidRPr="00C33AB5">
              <w:rPr>
                <w:sz w:val="18"/>
                <w:szCs w:val="18"/>
              </w:rPr>
              <w:t xml:space="preserve"> between non-hospitalised (78 ± 8%) and hospitalised patients (86 ± 9%)</w:t>
            </w:r>
          </w:p>
          <w:p w14:paraId="2909565D" w14:textId="77777777" w:rsidR="00C33AB5" w:rsidRPr="00C33AB5" w:rsidRDefault="00C33AB5" w:rsidP="00C33AB5">
            <w:pPr>
              <w:numPr>
                <w:ilvl w:val="0"/>
                <w:numId w:val="35"/>
              </w:numPr>
              <w:rPr>
                <w:sz w:val="18"/>
                <w:szCs w:val="18"/>
              </w:rPr>
            </w:pPr>
            <w:r w:rsidRPr="00C33AB5">
              <w:rPr>
                <w:sz w:val="18"/>
                <w:szCs w:val="18"/>
              </w:rPr>
              <w:t>Significant differences in RBC:TP mean between healthy controls and hospitalised/non-hospitalised patients</w:t>
            </w:r>
          </w:p>
          <w:p w14:paraId="6642EFCC" w14:textId="77777777" w:rsidR="00C33AB5" w:rsidRPr="00C33AB5" w:rsidRDefault="00C33AB5" w:rsidP="00C33AB5">
            <w:pPr>
              <w:numPr>
                <w:ilvl w:val="0"/>
                <w:numId w:val="35"/>
              </w:numPr>
              <w:rPr>
                <w:sz w:val="18"/>
                <w:szCs w:val="18"/>
              </w:rPr>
            </w:pPr>
            <w:r w:rsidRPr="00C33AB5">
              <w:rPr>
                <w:sz w:val="18"/>
                <w:szCs w:val="18"/>
              </w:rPr>
              <w:t xml:space="preserve">A lower figure of RBC:TP suggests infection with SARS-CoV-2 may have induced microstructure abnormality, causing a reduction in blood volume e.g. due to </w:t>
            </w:r>
            <w:proofErr w:type="spellStart"/>
            <w:r w:rsidRPr="00C33AB5">
              <w:rPr>
                <w:sz w:val="18"/>
                <w:szCs w:val="18"/>
              </w:rPr>
              <w:t>microclots</w:t>
            </w:r>
            <w:proofErr w:type="spellEnd"/>
            <w:r w:rsidRPr="00C33AB5">
              <w:rPr>
                <w:sz w:val="18"/>
                <w:szCs w:val="18"/>
              </w:rPr>
              <w:t xml:space="preserve"> and/or thickening of the alveolar membrane, both of which would be expected to cause a reduction in diffusing capacity</w:t>
            </w:r>
          </w:p>
        </w:tc>
        <w:tc>
          <w:tcPr>
            <w:tcW w:w="2147" w:type="dxa"/>
          </w:tcPr>
          <w:p w14:paraId="30F63FEC" w14:textId="77777777" w:rsidR="00C33AB5" w:rsidRPr="00C33AB5" w:rsidRDefault="00C33AB5" w:rsidP="00C33AB5">
            <w:pPr>
              <w:rPr>
                <w:sz w:val="18"/>
                <w:szCs w:val="18"/>
              </w:rPr>
            </w:pPr>
            <w:r w:rsidRPr="00C33AB5">
              <w:rPr>
                <w:sz w:val="18"/>
                <w:szCs w:val="18"/>
              </w:rPr>
              <w:t>No significant differences in mean FEV or FVC between non-hospitalised and hospitalised patients</w:t>
            </w:r>
          </w:p>
        </w:tc>
        <w:tc>
          <w:tcPr>
            <w:tcW w:w="2384" w:type="dxa"/>
          </w:tcPr>
          <w:p w14:paraId="71FF2044" w14:textId="77777777" w:rsidR="00C33AB5" w:rsidRPr="00C33AB5" w:rsidRDefault="00C33AB5" w:rsidP="00C33AB5">
            <w:pPr>
              <w:rPr>
                <w:b/>
                <w:sz w:val="18"/>
                <w:szCs w:val="18"/>
              </w:rPr>
            </w:pPr>
            <w:r w:rsidRPr="00C33AB5">
              <w:rPr>
                <w:b/>
                <w:sz w:val="18"/>
                <w:szCs w:val="18"/>
              </w:rPr>
              <w:t>Organ damage</w:t>
            </w:r>
          </w:p>
        </w:tc>
      </w:tr>
      <w:tr w:rsidR="00C33AB5" w:rsidRPr="00C33AB5" w14:paraId="1F8DD562" w14:textId="77777777" w:rsidTr="006E2539">
        <w:tc>
          <w:tcPr>
            <w:tcW w:w="1293" w:type="dxa"/>
            <w:shd w:val="clear" w:color="auto" w:fill="auto"/>
          </w:tcPr>
          <w:p w14:paraId="1D536122" w14:textId="77777777" w:rsidR="00C33AB5" w:rsidRPr="00C33AB5" w:rsidRDefault="00C33AB5" w:rsidP="00C33AB5">
            <w:pPr>
              <w:rPr>
                <w:b/>
                <w:sz w:val="18"/>
                <w:szCs w:val="18"/>
              </w:rPr>
            </w:pPr>
            <w:r w:rsidRPr="00C33AB5">
              <w:rPr>
                <w:b/>
                <w:sz w:val="18"/>
                <w:szCs w:val="18"/>
              </w:rPr>
              <w:t>Dennis 2022</w:t>
            </w:r>
          </w:p>
          <w:p w14:paraId="22C227A0" w14:textId="77777777" w:rsidR="00C33AB5" w:rsidRPr="00C33AB5" w:rsidRDefault="00C33AB5" w:rsidP="00C33AB5">
            <w:pPr>
              <w:rPr>
                <w:b/>
                <w:sz w:val="18"/>
                <w:szCs w:val="18"/>
              </w:rPr>
            </w:pPr>
          </w:p>
          <w:p w14:paraId="0D76E98A" w14:textId="77777777" w:rsidR="00C33AB5" w:rsidRPr="00C33AB5" w:rsidRDefault="00C33AB5" w:rsidP="00C33AB5">
            <w:pPr>
              <w:rPr>
                <w:b/>
                <w:sz w:val="18"/>
                <w:szCs w:val="18"/>
              </w:rPr>
            </w:pPr>
          </w:p>
        </w:tc>
        <w:tc>
          <w:tcPr>
            <w:tcW w:w="1537" w:type="dxa"/>
            <w:shd w:val="clear" w:color="auto" w:fill="auto"/>
          </w:tcPr>
          <w:p w14:paraId="25EA0064" w14:textId="77777777" w:rsidR="00C33AB5" w:rsidRPr="00C33AB5" w:rsidRDefault="00C33AB5" w:rsidP="00C33AB5">
            <w:pPr>
              <w:rPr>
                <w:bCs/>
                <w:sz w:val="18"/>
                <w:szCs w:val="18"/>
              </w:rPr>
            </w:pPr>
            <w:r w:rsidRPr="00C33AB5">
              <w:rPr>
                <w:bCs/>
                <w:sz w:val="18"/>
                <w:szCs w:val="18"/>
              </w:rPr>
              <w:t>628</w:t>
            </w:r>
          </w:p>
        </w:tc>
        <w:tc>
          <w:tcPr>
            <w:tcW w:w="1276" w:type="dxa"/>
            <w:shd w:val="clear" w:color="auto" w:fill="auto"/>
          </w:tcPr>
          <w:p w14:paraId="1D1DCB15" w14:textId="77777777" w:rsidR="00C33AB5" w:rsidRPr="00C33AB5" w:rsidRDefault="00C33AB5" w:rsidP="00C33AB5">
            <w:pPr>
              <w:rPr>
                <w:sz w:val="18"/>
                <w:szCs w:val="18"/>
              </w:rPr>
            </w:pPr>
            <w:r w:rsidRPr="00C33AB5">
              <w:rPr>
                <w:sz w:val="18"/>
                <w:szCs w:val="18"/>
              </w:rPr>
              <w:t>70</w:t>
            </w:r>
          </w:p>
          <w:p w14:paraId="1B049470" w14:textId="77777777" w:rsidR="00C33AB5" w:rsidRPr="00C33AB5" w:rsidRDefault="00C33AB5" w:rsidP="00C33AB5">
            <w:pPr>
              <w:rPr>
                <w:sz w:val="18"/>
                <w:szCs w:val="18"/>
              </w:rPr>
            </w:pPr>
          </w:p>
        </w:tc>
        <w:tc>
          <w:tcPr>
            <w:tcW w:w="1418" w:type="dxa"/>
            <w:shd w:val="clear" w:color="auto" w:fill="auto"/>
          </w:tcPr>
          <w:p w14:paraId="19BF3BD2" w14:textId="77777777" w:rsidR="00C33AB5" w:rsidRPr="00C33AB5" w:rsidRDefault="00C33AB5" w:rsidP="00C33AB5">
            <w:pPr>
              <w:rPr>
                <w:sz w:val="18"/>
                <w:szCs w:val="18"/>
              </w:rPr>
            </w:pPr>
            <w:r w:rsidRPr="00C33AB5">
              <w:rPr>
                <w:sz w:val="18"/>
                <w:szCs w:val="18"/>
              </w:rPr>
              <w:t>466</w:t>
            </w:r>
          </w:p>
        </w:tc>
        <w:tc>
          <w:tcPr>
            <w:tcW w:w="992" w:type="dxa"/>
            <w:shd w:val="clear" w:color="auto" w:fill="auto"/>
          </w:tcPr>
          <w:p w14:paraId="5866A46E" w14:textId="77777777" w:rsidR="00C33AB5" w:rsidRPr="00C33AB5" w:rsidRDefault="00C33AB5" w:rsidP="00C33AB5">
            <w:pPr>
              <w:rPr>
                <w:sz w:val="18"/>
                <w:szCs w:val="18"/>
              </w:rPr>
            </w:pPr>
            <w:r w:rsidRPr="00C33AB5">
              <w:rPr>
                <w:sz w:val="18"/>
                <w:szCs w:val="18"/>
              </w:rPr>
              <w:t>536</w:t>
            </w:r>
          </w:p>
        </w:tc>
        <w:tc>
          <w:tcPr>
            <w:tcW w:w="1276" w:type="dxa"/>
            <w:shd w:val="clear" w:color="auto" w:fill="auto"/>
          </w:tcPr>
          <w:p w14:paraId="74BEF230" w14:textId="77777777" w:rsidR="00C33AB5" w:rsidRPr="00C33AB5" w:rsidRDefault="00C33AB5" w:rsidP="00C33AB5">
            <w:pPr>
              <w:rPr>
                <w:sz w:val="18"/>
                <w:szCs w:val="18"/>
              </w:rPr>
            </w:pPr>
            <w:r w:rsidRPr="00C33AB5">
              <w:rPr>
                <w:sz w:val="18"/>
                <w:szCs w:val="18"/>
              </w:rPr>
              <w:t>0</w:t>
            </w:r>
          </w:p>
        </w:tc>
        <w:tc>
          <w:tcPr>
            <w:tcW w:w="1275" w:type="dxa"/>
            <w:shd w:val="clear" w:color="auto" w:fill="auto"/>
          </w:tcPr>
          <w:p w14:paraId="5C5E20A9" w14:textId="77777777" w:rsidR="00C33AB5" w:rsidRPr="00C33AB5" w:rsidRDefault="00C33AB5" w:rsidP="00C33AB5">
            <w:pPr>
              <w:rPr>
                <w:sz w:val="18"/>
                <w:szCs w:val="18"/>
              </w:rPr>
            </w:pPr>
            <w:r w:rsidRPr="00C33AB5">
              <w:rPr>
                <w:sz w:val="18"/>
                <w:szCs w:val="18"/>
              </w:rPr>
              <w:t>0</w:t>
            </w:r>
          </w:p>
        </w:tc>
        <w:tc>
          <w:tcPr>
            <w:tcW w:w="1134" w:type="dxa"/>
            <w:shd w:val="clear" w:color="auto" w:fill="auto"/>
          </w:tcPr>
          <w:p w14:paraId="2217CBBD" w14:textId="77777777" w:rsidR="00C33AB5" w:rsidRPr="00C33AB5" w:rsidRDefault="00C33AB5" w:rsidP="00C33AB5">
            <w:pPr>
              <w:rPr>
                <w:sz w:val="18"/>
                <w:szCs w:val="18"/>
              </w:rPr>
            </w:pPr>
            <w:r w:rsidRPr="00C33AB5">
              <w:rPr>
                <w:sz w:val="18"/>
                <w:szCs w:val="18"/>
              </w:rPr>
              <w:t>92</w:t>
            </w:r>
          </w:p>
        </w:tc>
        <w:tc>
          <w:tcPr>
            <w:tcW w:w="2552" w:type="dxa"/>
            <w:shd w:val="clear" w:color="auto" w:fill="auto"/>
          </w:tcPr>
          <w:p w14:paraId="05EFCB0F" w14:textId="77777777" w:rsidR="00C33AB5" w:rsidRPr="00C33AB5" w:rsidRDefault="00C33AB5" w:rsidP="00C33AB5">
            <w:pPr>
              <w:rPr>
                <w:sz w:val="18"/>
                <w:szCs w:val="18"/>
              </w:rPr>
            </w:pPr>
            <w:r w:rsidRPr="00C33AB5">
              <w:rPr>
                <w:sz w:val="18"/>
                <w:szCs w:val="18"/>
              </w:rPr>
              <w:t>- Breathlessness</w:t>
            </w:r>
          </w:p>
          <w:p w14:paraId="5B4DB72B" w14:textId="77777777" w:rsidR="00C33AB5" w:rsidRPr="00C33AB5" w:rsidRDefault="00C33AB5" w:rsidP="00C33AB5">
            <w:pPr>
              <w:rPr>
                <w:sz w:val="18"/>
                <w:szCs w:val="18"/>
              </w:rPr>
            </w:pPr>
            <w:r w:rsidRPr="00C33AB5">
              <w:rPr>
                <w:sz w:val="18"/>
                <w:szCs w:val="18"/>
              </w:rPr>
              <w:t>- Cognitive dysfunction</w:t>
            </w:r>
          </w:p>
          <w:p w14:paraId="4F78D9B7" w14:textId="77777777" w:rsidR="00C33AB5" w:rsidRPr="00C33AB5" w:rsidRDefault="00C33AB5" w:rsidP="00C33AB5">
            <w:pPr>
              <w:rPr>
                <w:sz w:val="18"/>
                <w:szCs w:val="18"/>
              </w:rPr>
            </w:pPr>
            <w:r w:rsidRPr="00C33AB5">
              <w:rPr>
                <w:sz w:val="18"/>
                <w:szCs w:val="18"/>
              </w:rPr>
              <w:t>- QoL across 5 health dimensions (mobility, self-care, usual activities, pain and discomfort, and anxiety and depression)</w:t>
            </w:r>
          </w:p>
        </w:tc>
        <w:tc>
          <w:tcPr>
            <w:tcW w:w="2551" w:type="dxa"/>
            <w:shd w:val="clear" w:color="auto" w:fill="auto"/>
          </w:tcPr>
          <w:p w14:paraId="6A452D4D" w14:textId="77777777" w:rsidR="00C33AB5" w:rsidRPr="00C33AB5" w:rsidRDefault="00C33AB5" w:rsidP="00C33AB5">
            <w:pPr>
              <w:rPr>
                <w:sz w:val="18"/>
                <w:szCs w:val="18"/>
              </w:rPr>
            </w:pPr>
            <w:r w:rsidRPr="00C33AB5">
              <w:rPr>
                <w:sz w:val="18"/>
                <w:szCs w:val="18"/>
              </w:rPr>
              <w:t>Link of symptoms to organ impairment (Heart, Lungs, Pancreas, kidney, liver, spleen)</w:t>
            </w:r>
          </w:p>
        </w:tc>
        <w:tc>
          <w:tcPr>
            <w:tcW w:w="2835" w:type="dxa"/>
            <w:shd w:val="clear" w:color="auto" w:fill="auto"/>
          </w:tcPr>
          <w:p w14:paraId="7AE7CB6B" w14:textId="5AFB8B58" w:rsidR="00C33AB5" w:rsidRPr="001F6197" w:rsidRDefault="00C33AB5" w:rsidP="001F6197">
            <w:pPr>
              <w:numPr>
                <w:ilvl w:val="0"/>
                <w:numId w:val="36"/>
              </w:numPr>
              <w:rPr>
                <w:sz w:val="18"/>
                <w:szCs w:val="18"/>
              </w:rPr>
            </w:pPr>
            <w:r w:rsidRPr="00C33AB5">
              <w:rPr>
                <w:sz w:val="18"/>
                <w:szCs w:val="18"/>
              </w:rPr>
              <w:t>Multi-organ impairment at 6- and 12- months in 59% of individuals with Long COVID, with persistent symptoms and reduced function</w:t>
            </w:r>
            <w:r w:rsidRPr="001F6197">
              <w:rPr>
                <w:sz w:val="18"/>
                <w:szCs w:val="18"/>
              </w:rPr>
              <w:br/>
            </w:r>
          </w:p>
        </w:tc>
        <w:tc>
          <w:tcPr>
            <w:tcW w:w="2147" w:type="dxa"/>
            <w:shd w:val="clear" w:color="auto" w:fill="auto"/>
          </w:tcPr>
          <w:p w14:paraId="2973D004" w14:textId="77777777" w:rsidR="00C33AB5" w:rsidRPr="00C33AB5" w:rsidRDefault="00C33AB5" w:rsidP="00C33AB5">
            <w:pPr>
              <w:numPr>
                <w:ilvl w:val="0"/>
                <w:numId w:val="36"/>
              </w:numPr>
              <w:rPr>
                <w:sz w:val="18"/>
                <w:szCs w:val="18"/>
              </w:rPr>
            </w:pPr>
            <w:r w:rsidRPr="00C33AB5">
              <w:rPr>
                <w:sz w:val="18"/>
                <w:szCs w:val="18"/>
              </w:rPr>
              <w:t>Despite some associations between organ impairment and symptoms, the study found insufficient evidence for distinct Long COVID subtypes</w:t>
            </w:r>
          </w:p>
          <w:p w14:paraId="5B0004F0" w14:textId="77777777" w:rsidR="00C33AB5" w:rsidRPr="00C33AB5" w:rsidRDefault="00C33AB5" w:rsidP="00C33AB5">
            <w:pPr>
              <w:numPr>
                <w:ilvl w:val="0"/>
                <w:numId w:val="36"/>
              </w:numPr>
              <w:rPr>
                <w:sz w:val="18"/>
                <w:szCs w:val="18"/>
              </w:rPr>
            </w:pPr>
            <w:r w:rsidRPr="00C33AB5">
              <w:rPr>
                <w:sz w:val="18"/>
                <w:szCs w:val="18"/>
              </w:rPr>
              <w:t xml:space="preserve">Blood biomarkers, the current standard </w:t>
            </w:r>
            <w:r w:rsidRPr="00C33AB5">
              <w:rPr>
                <w:sz w:val="18"/>
                <w:szCs w:val="18"/>
              </w:rPr>
              <w:lastRenderedPageBreak/>
              <w:t>of care, showed no relation to clinical presentation</w:t>
            </w:r>
          </w:p>
          <w:p w14:paraId="2ACA6313" w14:textId="77777777" w:rsidR="00C33AB5" w:rsidRPr="00C33AB5" w:rsidRDefault="00C33AB5" w:rsidP="00C33AB5">
            <w:pPr>
              <w:numPr>
                <w:ilvl w:val="0"/>
                <w:numId w:val="36"/>
              </w:numPr>
              <w:rPr>
                <w:sz w:val="18"/>
                <w:szCs w:val="18"/>
              </w:rPr>
            </w:pPr>
            <w:r w:rsidRPr="00C33AB5">
              <w:rPr>
                <w:sz w:val="18"/>
                <w:szCs w:val="18"/>
              </w:rPr>
              <w:t>Symptoms, blood investigations and quantitative, multi-organ MRI did not predict trajectory or recovery</w:t>
            </w:r>
          </w:p>
        </w:tc>
        <w:tc>
          <w:tcPr>
            <w:tcW w:w="2384" w:type="dxa"/>
            <w:shd w:val="clear" w:color="auto" w:fill="auto"/>
          </w:tcPr>
          <w:p w14:paraId="31479B5B" w14:textId="77777777" w:rsidR="00C33AB5" w:rsidRPr="00C33AB5" w:rsidRDefault="00C33AB5" w:rsidP="00C33AB5">
            <w:pPr>
              <w:rPr>
                <w:b/>
                <w:sz w:val="18"/>
                <w:szCs w:val="18"/>
              </w:rPr>
            </w:pPr>
            <w:r w:rsidRPr="00C33AB5">
              <w:rPr>
                <w:b/>
                <w:sz w:val="18"/>
                <w:szCs w:val="18"/>
              </w:rPr>
              <w:lastRenderedPageBreak/>
              <w:t>Organ damage</w:t>
            </w:r>
          </w:p>
          <w:p w14:paraId="231FC887" w14:textId="77777777" w:rsidR="00C33AB5" w:rsidRPr="00C33AB5" w:rsidRDefault="00C33AB5" w:rsidP="00C33AB5">
            <w:pPr>
              <w:rPr>
                <w:b/>
                <w:sz w:val="18"/>
                <w:szCs w:val="18"/>
              </w:rPr>
            </w:pPr>
            <w:r w:rsidRPr="00C33AB5">
              <w:rPr>
                <w:b/>
                <w:sz w:val="18"/>
                <w:szCs w:val="18"/>
              </w:rPr>
              <w:t xml:space="preserve">(Overall weak link and no clear cause to effect relationship) </w:t>
            </w:r>
          </w:p>
          <w:p w14:paraId="155CAE0D" w14:textId="77777777" w:rsidR="00C33AB5" w:rsidRPr="00C33AB5" w:rsidRDefault="00C33AB5" w:rsidP="00C33AB5">
            <w:pPr>
              <w:rPr>
                <w:b/>
                <w:sz w:val="18"/>
                <w:szCs w:val="18"/>
              </w:rPr>
            </w:pPr>
          </w:p>
        </w:tc>
      </w:tr>
      <w:tr w:rsidR="00C33AB5" w:rsidRPr="00C33AB5" w14:paraId="0B05B416" w14:textId="77777777" w:rsidTr="006E2539">
        <w:tc>
          <w:tcPr>
            <w:tcW w:w="1293" w:type="dxa"/>
          </w:tcPr>
          <w:p w14:paraId="1F3FCDF8" w14:textId="77777777" w:rsidR="00C33AB5" w:rsidRPr="00C33AB5" w:rsidRDefault="00C33AB5" w:rsidP="00C33AB5">
            <w:pPr>
              <w:rPr>
                <w:b/>
                <w:sz w:val="18"/>
                <w:szCs w:val="18"/>
              </w:rPr>
            </w:pPr>
            <w:r w:rsidRPr="00C33AB5">
              <w:rPr>
                <w:b/>
                <w:sz w:val="18"/>
                <w:szCs w:val="18"/>
              </w:rPr>
              <w:t>Roca-Fernández 2022</w:t>
            </w:r>
          </w:p>
        </w:tc>
        <w:tc>
          <w:tcPr>
            <w:tcW w:w="1537" w:type="dxa"/>
          </w:tcPr>
          <w:p w14:paraId="6DCD73DD" w14:textId="77777777" w:rsidR="00C33AB5" w:rsidRPr="00C33AB5" w:rsidRDefault="00C33AB5" w:rsidP="00C33AB5">
            <w:pPr>
              <w:rPr>
                <w:sz w:val="18"/>
                <w:szCs w:val="18"/>
              </w:rPr>
            </w:pPr>
            <w:r w:rsidRPr="00C33AB5">
              <w:rPr>
                <w:sz w:val="18"/>
                <w:szCs w:val="18"/>
              </w:rPr>
              <w:t>534</w:t>
            </w:r>
          </w:p>
        </w:tc>
        <w:tc>
          <w:tcPr>
            <w:tcW w:w="1276" w:type="dxa"/>
          </w:tcPr>
          <w:p w14:paraId="7DE2DE24" w14:textId="77777777" w:rsidR="00C33AB5" w:rsidRPr="00C33AB5" w:rsidRDefault="00C33AB5" w:rsidP="00C33AB5">
            <w:pPr>
              <w:rPr>
                <w:sz w:val="18"/>
                <w:szCs w:val="18"/>
              </w:rPr>
            </w:pPr>
            <w:r w:rsidRPr="00C33AB5">
              <w:rPr>
                <w:sz w:val="18"/>
                <w:szCs w:val="18"/>
              </w:rPr>
              <w:t>51</w:t>
            </w:r>
          </w:p>
        </w:tc>
        <w:tc>
          <w:tcPr>
            <w:tcW w:w="1418" w:type="dxa"/>
          </w:tcPr>
          <w:p w14:paraId="03710AD6" w14:textId="77777777" w:rsidR="00C33AB5" w:rsidRPr="00C33AB5" w:rsidRDefault="00C33AB5" w:rsidP="00C33AB5">
            <w:pPr>
              <w:rPr>
                <w:sz w:val="18"/>
                <w:szCs w:val="18"/>
              </w:rPr>
            </w:pPr>
            <w:r w:rsidRPr="00C33AB5">
              <w:rPr>
                <w:sz w:val="18"/>
                <w:szCs w:val="18"/>
              </w:rPr>
              <w:t>411</w:t>
            </w:r>
          </w:p>
        </w:tc>
        <w:tc>
          <w:tcPr>
            <w:tcW w:w="992" w:type="dxa"/>
          </w:tcPr>
          <w:p w14:paraId="22B95BAE" w14:textId="77777777" w:rsidR="00C33AB5" w:rsidRPr="00C33AB5" w:rsidRDefault="00C33AB5" w:rsidP="00C33AB5">
            <w:pPr>
              <w:rPr>
                <w:sz w:val="18"/>
                <w:szCs w:val="18"/>
              </w:rPr>
            </w:pPr>
            <w:r w:rsidRPr="00C33AB5">
              <w:rPr>
                <w:sz w:val="18"/>
                <w:szCs w:val="18"/>
              </w:rPr>
              <w:t>462</w:t>
            </w:r>
          </w:p>
        </w:tc>
        <w:tc>
          <w:tcPr>
            <w:tcW w:w="1276" w:type="dxa"/>
          </w:tcPr>
          <w:p w14:paraId="3BFEF4EF" w14:textId="77777777" w:rsidR="00C33AB5" w:rsidRPr="00C33AB5" w:rsidRDefault="00C33AB5" w:rsidP="00C33AB5">
            <w:pPr>
              <w:rPr>
                <w:sz w:val="18"/>
                <w:szCs w:val="18"/>
              </w:rPr>
            </w:pPr>
            <w:r w:rsidRPr="00C33AB5">
              <w:rPr>
                <w:sz w:val="18"/>
                <w:szCs w:val="18"/>
              </w:rPr>
              <w:t>Unclear</w:t>
            </w:r>
          </w:p>
        </w:tc>
        <w:tc>
          <w:tcPr>
            <w:tcW w:w="1275" w:type="dxa"/>
          </w:tcPr>
          <w:p w14:paraId="3F073CAE" w14:textId="77777777" w:rsidR="00C33AB5" w:rsidRPr="00C33AB5" w:rsidRDefault="00C33AB5" w:rsidP="00C33AB5">
            <w:pPr>
              <w:rPr>
                <w:sz w:val="18"/>
                <w:szCs w:val="18"/>
              </w:rPr>
            </w:pPr>
            <w:r w:rsidRPr="00C33AB5">
              <w:rPr>
                <w:sz w:val="18"/>
                <w:szCs w:val="18"/>
              </w:rPr>
              <w:t>Unclear</w:t>
            </w:r>
          </w:p>
        </w:tc>
        <w:tc>
          <w:tcPr>
            <w:tcW w:w="1134" w:type="dxa"/>
          </w:tcPr>
          <w:p w14:paraId="13AFC079" w14:textId="77777777" w:rsidR="00C33AB5" w:rsidRPr="00C33AB5" w:rsidRDefault="00C33AB5" w:rsidP="00C33AB5">
            <w:pPr>
              <w:rPr>
                <w:sz w:val="18"/>
                <w:szCs w:val="18"/>
              </w:rPr>
            </w:pPr>
            <w:r w:rsidRPr="00C33AB5">
              <w:rPr>
                <w:sz w:val="18"/>
                <w:szCs w:val="18"/>
              </w:rPr>
              <w:t>72</w:t>
            </w:r>
          </w:p>
        </w:tc>
        <w:tc>
          <w:tcPr>
            <w:tcW w:w="2552" w:type="dxa"/>
          </w:tcPr>
          <w:p w14:paraId="58778C97" w14:textId="77777777" w:rsidR="00C33AB5" w:rsidRPr="00C33AB5" w:rsidRDefault="00C33AB5" w:rsidP="00C33AB5">
            <w:pPr>
              <w:rPr>
                <w:sz w:val="18"/>
                <w:szCs w:val="18"/>
              </w:rPr>
            </w:pPr>
            <w:r w:rsidRPr="00C33AB5">
              <w:rPr>
                <w:sz w:val="18"/>
                <w:szCs w:val="18"/>
              </w:rPr>
              <w:t>Standard range of WHO symptoms</w:t>
            </w:r>
          </w:p>
        </w:tc>
        <w:tc>
          <w:tcPr>
            <w:tcW w:w="2551" w:type="dxa"/>
          </w:tcPr>
          <w:p w14:paraId="7D596441" w14:textId="77777777" w:rsidR="00C33AB5" w:rsidRPr="00C33AB5" w:rsidRDefault="00C33AB5" w:rsidP="00C33AB5">
            <w:pPr>
              <w:rPr>
                <w:sz w:val="18"/>
                <w:szCs w:val="18"/>
              </w:rPr>
            </w:pPr>
            <w:r w:rsidRPr="00C33AB5">
              <w:rPr>
                <w:sz w:val="18"/>
                <w:szCs w:val="18"/>
              </w:rPr>
              <w:t xml:space="preserve">- MRI scan of: Heart, Lung, Liver Pancreas, Spleen, Kidney </w:t>
            </w:r>
          </w:p>
          <w:p w14:paraId="696804ED" w14:textId="77777777" w:rsidR="00C33AB5" w:rsidRPr="00C33AB5" w:rsidRDefault="00C33AB5" w:rsidP="00C33AB5">
            <w:pPr>
              <w:rPr>
                <w:sz w:val="18"/>
                <w:szCs w:val="18"/>
              </w:rPr>
            </w:pPr>
            <w:r w:rsidRPr="00C33AB5">
              <w:rPr>
                <w:sz w:val="18"/>
                <w:szCs w:val="18"/>
              </w:rPr>
              <w:t xml:space="preserve">- Bloods: </w:t>
            </w:r>
            <w:proofErr w:type="spellStart"/>
            <w:r w:rsidRPr="00C33AB5">
              <w:rPr>
                <w:sz w:val="18"/>
                <w:szCs w:val="18"/>
              </w:rPr>
              <w:t>NTProBNP</w:t>
            </w:r>
            <w:proofErr w:type="spellEnd"/>
          </w:p>
        </w:tc>
        <w:tc>
          <w:tcPr>
            <w:tcW w:w="2835" w:type="dxa"/>
          </w:tcPr>
          <w:p w14:paraId="5691E6EA" w14:textId="77777777" w:rsidR="00C33AB5" w:rsidRPr="00C33AB5" w:rsidRDefault="00C33AB5" w:rsidP="00C33AB5">
            <w:pPr>
              <w:numPr>
                <w:ilvl w:val="0"/>
                <w:numId w:val="37"/>
              </w:numPr>
              <w:rPr>
                <w:sz w:val="18"/>
                <w:szCs w:val="18"/>
              </w:rPr>
            </w:pPr>
            <w:r w:rsidRPr="00C33AB5">
              <w:rPr>
                <w:sz w:val="18"/>
                <w:szCs w:val="18"/>
              </w:rPr>
              <w:t>At 6 months 62/102 individuals with cardiac impairment had severe Long Covid based on questionnaires. Fatigue, SOB and chest pain most common</w:t>
            </w:r>
          </w:p>
          <w:p w14:paraId="365491A6" w14:textId="77777777" w:rsidR="00C33AB5" w:rsidRPr="00C33AB5" w:rsidRDefault="00C33AB5" w:rsidP="00C33AB5">
            <w:pPr>
              <w:numPr>
                <w:ilvl w:val="0"/>
                <w:numId w:val="37"/>
              </w:numPr>
              <w:rPr>
                <w:sz w:val="18"/>
                <w:szCs w:val="18"/>
              </w:rPr>
            </w:pPr>
            <w:r w:rsidRPr="00C33AB5">
              <w:rPr>
                <w:sz w:val="18"/>
                <w:szCs w:val="18"/>
              </w:rPr>
              <w:t>In those with cardiac impairment, acute COVID-19 hospitalisation was associated with severe symptoms, wheezing, T1 elevation and multi-organ involvement, particularly kidney impairment), compared with non-hospitalised individuals</w:t>
            </w:r>
          </w:p>
          <w:p w14:paraId="656463B2" w14:textId="77777777" w:rsidR="00C33AB5" w:rsidRPr="00C33AB5" w:rsidRDefault="00C33AB5" w:rsidP="00C33AB5">
            <w:pPr>
              <w:numPr>
                <w:ilvl w:val="0"/>
                <w:numId w:val="37"/>
              </w:numPr>
              <w:rPr>
                <w:sz w:val="18"/>
                <w:szCs w:val="18"/>
              </w:rPr>
            </w:pPr>
            <w:r w:rsidRPr="00C33AB5">
              <w:rPr>
                <w:sz w:val="18"/>
                <w:szCs w:val="18"/>
              </w:rPr>
              <w:t>At 12 months cardiac impairment persisted in 58%</w:t>
            </w:r>
          </w:p>
        </w:tc>
        <w:tc>
          <w:tcPr>
            <w:tcW w:w="2147" w:type="dxa"/>
          </w:tcPr>
          <w:p w14:paraId="57518E10" w14:textId="77777777" w:rsidR="00C33AB5" w:rsidRPr="00C33AB5" w:rsidRDefault="00C33AB5" w:rsidP="00C33AB5">
            <w:pPr>
              <w:numPr>
                <w:ilvl w:val="0"/>
                <w:numId w:val="37"/>
              </w:numPr>
              <w:rPr>
                <w:sz w:val="18"/>
                <w:szCs w:val="18"/>
              </w:rPr>
            </w:pPr>
            <w:r w:rsidRPr="00C33AB5">
              <w:rPr>
                <w:sz w:val="18"/>
                <w:szCs w:val="18"/>
              </w:rPr>
              <w:t>Cardiac involvement did not predict symptom severity</w:t>
            </w:r>
          </w:p>
          <w:p w14:paraId="6EC3D2F4" w14:textId="77777777" w:rsidR="00C33AB5" w:rsidRPr="00C33AB5" w:rsidRDefault="00C33AB5" w:rsidP="00C33AB5">
            <w:pPr>
              <w:numPr>
                <w:ilvl w:val="0"/>
                <w:numId w:val="37"/>
              </w:numPr>
              <w:rPr>
                <w:sz w:val="18"/>
                <w:szCs w:val="18"/>
              </w:rPr>
            </w:pPr>
            <w:r w:rsidRPr="00C33AB5">
              <w:rPr>
                <w:sz w:val="18"/>
                <w:szCs w:val="18"/>
              </w:rPr>
              <w:t>No blood tests were abnormal</w:t>
            </w:r>
          </w:p>
        </w:tc>
        <w:tc>
          <w:tcPr>
            <w:tcW w:w="2384" w:type="dxa"/>
          </w:tcPr>
          <w:p w14:paraId="6980BDFE" w14:textId="77777777" w:rsidR="00C33AB5" w:rsidRPr="00C33AB5" w:rsidRDefault="00C33AB5" w:rsidP="00C33AB5">
            <w:pPr>
              <w:rPr>
                <w:b/>
                <w:sz w:val="18"/>
                <w:szCs w:val="18"/>
              </w:rPr>
            </w:pPr>
            <w:r w:rsidRPr="00C33AB5">
              <w:rPr>
                <w:b/>
                <w:sz w:val="18"/>
                <w:szCs w:val="18"/>
              </w:rPr>
              <w:t>Direct organ damage</w:t>
            </w:r>
          </w:p>
        </w:tc>
      </w:tr>
      <w:tr w:rsidR="00C33AB5" w:rsidRPr="00C33AB5" w14:paraId="6F477A4F" w14:textId="77777777" w:rsidTr="00481AC2">
        <w:tc>
          <w:tcPr>
            <w:tcW w:w="1293" w:type="dxa"/>
            <w:shd w:val="clear" w:color="auto" w:fill="auto"/>
          </w:tcPr>
          <w:p w14:paraId="3B3920F3" w14:textId="77777777" w:rsidR="00C33AB5" w:rsidRDefault="00C33AB5" w:rsidP="00C33AB5">
            <w:pPr>
              <w:rPr>
                <w:b/>
                <w:sz w:val="18"/>
                <w:szCs w:val="18"/>
              </w:rPr>
            </w:pPr>
            <w:r w:rsidRPr="00C33AB5">
              <w:rPr>
                <w:b/>
                <w:sz w:val="18"/>
                <w:szCs w:val="18"/>
              </w:rPr>
              <w:t>Peluso 2022</w:t>
            </w:r>
          </w:p>
          <w:p w14:paraId="74DA584D" w14:textId="016218FC" w:rsidR="000F3914" w:rsidRPr="000F3914" w:rsidRDefault="000F3914" w:rsidP="00C33AB5">
            <w:pPr>
              <w:rPr>
                <w:b/>
                <w:i/>
                <w:iCs/>
                <w:sz w:val="18"/>
                <w:szCs w:val="18"/>
              </w:rPr>
            </w:pPr>
            <w:r w:rsidRPr="000F3914">
              <w:rPr>
                <w:b/>
                <w:i/>
                <w:iCs/>
                <w:sz w:val="18"/>
                <w:szCs w:val="18"/>
              </w:rPr>
              <w:t>(B)</w:t>
            </w:r>
          </w:p>
        </w:tc>
        <w:tc>
          <w:tcPr>
            <w:tcW w:w="1537" w:type="dxa"/>
            <w:shd w:val="clear" w:color="auto" w:fill="auto"/>
          </w:tcPr>
          <w:p w14:paraId="777A7788" w14:textId="77777777" w:rsidR="00C33AB5" w:rsidRPr="00C33AB5" w:rsidRDefault="00C33AB5" w:rsidP="00C33AB5">
            <w:pPr>
              <w:rPr>
                <w:sz w:val="18"/>
                <w:szCs w:val="18"/>
              </w:rPr>
            </w:pPr>
            <w:r w:rsidRPr="00C33AB5">
              <w:rPr>
                <w:sz w:val="18"/>
                <w:szCs w:val="18"/>
              </w:rPr>
              <w:t>280</w:t>
            </w:r>
          </w:p>
        </w:tc>
        <w:tc>
          <w:tcPr>
            <w:tcW w:w="1276" w:type="dxa"/>
            <w:shd w:val="clear" w:color="auto" w:fill="auto"/>
          </w:tcPr>
          <w:p w14:paraId="6CA71EAD" w14:textId="63567596" w:rsidR="00C96367" w:rsidRPr="00C33AB5" w:rsidRDefault="00481AC2" w:rsidP="00C33AB5">
            <w:pPr>
              <w:rPr>
                <w:sz w:val="18"/>
                <w:szCs w:val="18"/>
              </w:rPr>
            </w:pPr>
            <w:r>
              <w:rPr>
                <w:sz w:val="18"/>
                <w:szCs w:val="18"/>
              </w:rPr>
              <w:t>43</w:t>
            </w:r>
          </w:p>
        </w:tc>
        <w:tc>
          <w:tcPr>
            <w:tcW w:w="1418" w:type="dxa"/>
            <w:shd w:val="clear" w:color="auto" w:fill="auto"/>
          </w:tcPr>
          <w:p w14:paraId="74200F36" w14:textId="60B45161" w:rsidR="00C33AB5" w:rsidRDefault="00481AC2" w:rsidP="00C33AB5">
            <w:pPr>
              <w:rPr>
                <w:sz w:val="18"/>
                <w:szCs w:val="18"/>
              </w:rPr>
            </w:pPr>
            <w:r>
              <w:rPr>
                <w:sz w:val="18"/>
                <w:szCs w:val="18"/>
              </w:rPr>
              <w:t>165</w:t>
            </w:r>
          </w:p>
          <w:p w14:paraId="1C9E0AB1" w14:textId="77777777" w:rsidR="00C96367" w:rsidRDefault="00C96367" w:rsidP="00C33AB5">
            <w:pPr>
              <w:rPr>
                <w:sz w:val="18"/>
                <w:szCs w:val="18"/>
              </w:rPr>
            </w:pPr>
          </w:p>
          <w:p w14:paraId="675247B6" w14:textId="77777777" w:rsidR="00C96367" w:rsidRDefault="00C96367" w:rsidP="00C33AB5">
            <w:pPr>
              <w:rPr>
                <w:sz w:val="18"/>
                <w:szCs w:val="18"/>
              </w:rPr>
            </w:pPr>
          </w:p>
          <w:p w14:paraId="6250BB72" w14:textId="760CE24B" w:rsidR="00C96367" w:rsidRPr="00C33AB5" w:rsidRDefault="00C96367" w:rsidP="00C33AB5">
            <w:pPr>
              <w:rPr>
                <w:sz w:val="18"/>
                <w:szCs w:val="18"/>
              </w:rPr>
            </w:pPr>
          </w:p>
        </w:tc>
        <w:tc>
          <w:tcPr>
            <w:tcW w:w="992" w:type="dxa"/>
            <w:shd w:val="clear" w:color="auto" w:fill="auto"/>
          </w:tcPr>
          <w:p w14:paraId="4E33F422" w14:textId="26F51D00" w:rsidR="00C33AB5" w:rsidRPr="00C33AB5" w:rsidRDefault="00481AC2" w:rsidP="00C33AB5">
            <w:pPr>
              <w:rPr>
                <w:sz w:val="18"/>
                <w:szCs w:val="18"/>
              </w:rPr>
            </w:pPr>
            <w:r>
              <w:rPr>
                <w:sz w:val="18"/>
                <w:szCs w:val="18"/>
              </w:rPr>
              <w:t>208</w:t>
            </w:r>
          </w:p>
        </w:tc>
        <w:tc>
          <w:tcPr>
            <w:tcW w:w="1276" w:type="dxa"/>
            <w:shd w:val="clear" w:color="auto" w:fill="auto"/>
          </w:tcPr>
          <w:p w14:paraId="3A298F86" w14:textId="175A60FC" w:rsidR="00C33AB5" w:rsidRPr="00C33AB5" w:rsidRDefault="00481AC2" w:rsidP="00C33AB5">
            <w:pPr>
              <w:rPr>
                <w:sz w:val="18"/>
                <w:szCs w:val="18"/>
              </w:rPr>
            </w:pPr>
            <w:r>
              <w:rPr>
                <w:sz w:val="18"/>
                <w:szCs w:val="18"/>
              </w:rPr>
              <w:t>6</w:t>
            </w:r>
          </w:p>
        </w:tc>
        <w:tc>
          <w:tcPr>
            <w:tcW w:w="1275" w:type="dxa"/>
            <w:shd w:val="clear" w:color="auto" w:fill="auto"/>
          </w:tcPr>
          <w:p w14:paraId="6773D2FB" w14:textId="2A0785A9" w:rsidR="00C33AB5" w:rsidRPr="00C33AB5" w:rsidRDefault="00481AC2" w:rsidP="00C33AB5">
            <w:pPr>
              <w:rPr>
                <w:sz w:val="18"/>
                <w:szCs w:val="18"/>
              </w:rPr>
            </w:pPr>
            <w:r>
              <w:rPr>
                <w:sz w:val="18"/>
                <w:szCs w:val="18"/>
              </w:rPr>
              <w:t>66</w:t>
            </w:r>
          </w:p>
        </w:tc>
        <w:tc>
          <w:tcPr>
            <w:tcW w:w="1134" w:type="dxa"/>
            <w:shd w:val="clear" w:color="auto" w:fill="auto"/>
          </w:tcPr>
          <w:p w14:paraId="6171D613" w14:textId="5211FE6C" w:rsidR="00C33AB5" w:rsidRPr="00C33AB5" w:rsidRDefault="00481AC2" w:rsidP="00C33AB5">
            <w:pPr>
              <w:rPr>
                <w:sz w:val="18"/>
                <w:szCs w:val="18"/>
              </w:rPr>
            </w:pPr>
            <w:r>
              <w:rPr>
                <w:sz w:val="18"/>
                <w:szCs w:val="18"/>
              </w:rPr>
              <w:t>72</w:t>
            </w:r>
          </w:p>
        </w:tc>
        <w:tc>
          <w:tcPr>
            <w:tcW w:w="2552" w:type="dxa"/>
          </w:tcPr>
          <w:p w14:paraId="672E9082" w14:textId="77777777" w:rsidR="00C33AB5" w:rsidRPr="00C33AB5" w:rsidRDefault="00C33AB5" w:rsidP="00C33AB5">
            <w:pPr>
              <w:rPr>
                <w:sz w:val="18"/>
                <w:szCs w:val="18"/>
              </w:rPr>
            </w:pPr>
            <w:r w:rsidRPr="00C33AB5">
              <w:rPr>
                <w:sz w:val="18"/>
                <w:szCs w:val="18"/>
              </w:rPr>
              <w:t>Unclear</w:t>
            </w:r>
          </w:p>
        </w:tc>
        <w:tc>
          <w:tcPr>
            <w:tcW w:w="2551" w:type="dxa"/>
          </w:tcPr>
          <w:p w14:paraId="006AC3DE" w14:textId="77777777" w:rsidR="00C33AB5" w:rsidRPr="00C33AB5" w:rsidRDefault="00C33AB5" w:rsidP="00C33AB5">
            <w:pPr>
              <w:rPr>
                <w:sz w:val="18"/>
                <w:szCs w:val="18"/>
              </w:rPr>
            </w:pPr>
            <w:r w:rsidRPr="00C33AB5">
              <w:rPr>
                <w:sz w:val="18"/>
                <w:szCs w:val="18"/>
              </w:rPr>
              <w:t>Viral titres</w:t>
            </w:r>
          </w:p>
        </w:tc>
        <w:tc>
          <w:tcPr>
            <w:tcW w:w="2835" w:type="dxa"/>
          </w:tcPr>
          <w:p w14:paraId="1AE8B9B3" w14:textId="77777777" w:rsidR="00C33AB5" w:rsidRPr="00C33AB5" w:rsidRDefault="00C33AB5" w:rsidP="00C33AB5">
            <w:pPr>
              <w:numPr>
                <w:ilvl w:val="0"/>
                <w:numId w:val="38"/>
              </w:numPr>
              <w:rPr>
                <w:sz w:val="18"/>
                <w:szCs w:val="18"/>
              </w:rPr>
            </w:pPr>
            <w:r w:rsidRPr="00C33AB5">
              <w:rPr>
                <w:sz w:val="18"/>
                <w:szCs w:val="18"/>
              </w:rPr>
              <w:t xml:space="preserve">A higher proportion of participants who experienced LC or LC&gt;5, compared with those without LC, had EBV NA IgG levels greater than the limit of quantitation of 600 U/mL </w:t>
            </w:r>
          </w:p>
        </w:tc>
        <w:tc>
          <w:tcPr>
            <w:tcW w:w="2147" w:type="dxa"/>
          </w:tcPr>
          <w:p w14:paraId="6D28B548" w14:textId="77777777" w:rsidR="00C33AB5" w:rsidRPr="00C33AB5" w:rsidRDefault="00C33AB5" w:rsidP="00C33AB5">
            <w:pPr>
              <w:numPr>
                <w:ilvl w:val="0"/>
                <w:numId w:val="38"/>
              </w:numPr>
              <w:rPr>
                <w:sz w:val="18"/>
                <w:szCs w:val="18"/>
              </w:rPr>
            </w:pPr>
            <w:r w:rsidRPr="00C33AB5">
              <w:rPr>
                <w:sz w:val="18"/>
                <w:szCs w:val="18"/>
              </w:rPr>
              <w:t xml:space="preserve">Only 1/50 participants had detectable plasma EBV DNA, and the level was below the limit of quantitation </w:t>
            </w:r>
          </w:p>
          <w:p w14:paraId="4DBF8BC5" w14:textId="77777777" w:rsidR="00C33AB5" w:rsidRPr="00C33AB5" w:rsidRDefault="00C33AB5" w:rsidP="00C33AB5">
            <w:pPr>
              <w:numPr>
                <w:ilvl w:val="0"/>
                <w:numId w:val="38"/>
              </w:numPr>
              <w:rPr>
                <w:sz w:val="18"/>
                <w:szCs w:val="18"/>
              </w:rPr>
            </w:pPr>
            <w:r w:rsidRPr="00C33AB5">
              <w:rPr>
                <w:sz w:val="18"/>
                <w:szCs w:val="18"/>
              </w:rPr>
              <w:t>No association found with CMV</w:t>
            </w:r>
          </w:p>
        </w:tc>
        <w:tc>
          <w:tcPr>
            <w:tcW w:w="2384" w:type="dxa"/>
          </w:tcPr>
          <w:p w14:paraId="4861E97F" w14:textId="77777777" w:rsidR="00C33AB5" w:rsidRPr="00C33AB5" w:rsidRDefault="00C33AB5" w:rsidP="00C33AB5">
            <w:pPr>
              <w:rPr>
                <w:b/>
                <w:sz w:val="18"/>
                <w:szCs w:val="18"/>
              </w:rPr>
            </w:pPr>
            <w:r w:rsidRPr="00C33AB5">
              <w:rPr>
                <w:b/>
                <w:sz w:val="18"/>
                <w:szCs w:val="18"/>
              </w:rPr>
              <w:t xml:space="preserve">Viral reactivation </w:t>
            </w:r>
          </w:p>
        </w:tc>
      </w:tr>
      <w:tr w:rsidR="00C33AB5" w:rsidRPr="00C33AB5" w14:paraId="3F46E203" w14:textId="77777777" w:rsidTr="006E2539">
        <w:tc>
          <w:tcPr>
            <w:tcW w:w="1293" w:type="dxa"/>
          </w:tcPr>
          <w:p w14:paraId="242C2C5A" w14:textId="51763A71" w:rsidR="00C33AB5" w:rsidRDefault="00C33AB5" w:rsidP="00C33AB5">
            <w:pPr>
              <w:rPr>
                <w:b/>
                <w:sz w:val="18"/>
                <w:szCs w:val="18"/>
              </w:rPr>
            </w:pPr>
            <w:proofErr w:type="spellStart"/>
            <w:r w:rsidRPr="00C33AB5">
              <w:rPr>
                <w:b/>
                <w:sz w:val="18"/>
                <w:szCs w:val="18"/>
              </w:rPr>
              <w:t>Durstenfeld</w:t>
            </w:r>
            <w:proofErr w:type="spellEnd"/>
            <w:r w:rsidRPr="00C33AB5">
              <w:rPr>
                <w:b/>
                <w:sz w:val="18"/>
                <w:szCs w:val="18"/>
              </w:rPr>
              <w:t xml:space="preserve"> 2022</w:t>
            </w:r>
          </w:p>
          <w:p w14:paraId="3FACF471" w14:textId="1E227733" w:rsidR="00E43CDC" w:rsidRPr="00E43CDC" w:rsidRDefault="00E43CDC" w:rsidP="00C33AB5">
            <w:pPr>
              <w:rPr>
                <w:b/>
                <w:i/>
                <w:iCs/>
                <w:sz w:val="18"/>
                <w:szCs w:val="18"/>
              </w:rPr>
            </w:pPr>
            <w:r w:rsidRPr="00E43CDC">
              <w:rPr>
                <w:b/>
                <w:i/>
                <w:iCs/>
                <w:sz w:val="18"/>
                <w:szCs w:val="18"/>
              </w:rPr>
              <w:t>(B)</w:t>
            </w:r>
          </w:p>
          <w:p w14:paraId="4DAE31B7" w14:textId="5C51292D" w:rsidR="00C33AB5" w:rsidRPr="00C33AB5" w:rsidRDefault="00C33AB5" w:rsidP="00C33AB5">
            <w:pPr>
              <w:rPr>
                <w:b/>
                <w:sz w:val="18"/>
                <w:szCs w:val="18"/>
              </w:rPr>
            </w:pPr>
          </w:p>
        </w:tc>
        <w:tc>
          <w:tcPr>
            <w:tcW w:w="1537" w:type="dxa"/>
          </w:tcPr>
          <w:p w14:paraId="2EB61C16" w14:textId="77777777" w:rsidR="00C33AB5" w:rsidRPr="00C33AB5" w:rsidRDefault="00C33AB5" w:rsidP="00C33AB5">
            <w:pPr>
              <w:rPr>
                <w:sz w:val="18"/>
                <w:szCs w:val="18"/>
              </w:rPr>
            </w:pPr>
            <w:r w:rsidRPr="00C33AB5">
              <w:rPr>
                <w:sz w:val="18"/>
                <w:szCs w:val="18"/>
              </w:rPr>
              <w:t>46</w:t>
            </w:r>
          </w:p>
        </w:tc>
        <w:tc>
          <w:tcPr>
            <w:tcW w:w="1276" w:type="dxa"/>
          </w:tcPr>
          <w:p w14:paraId="1B605355" w14:textId="77777777" w:rsidR="00C33AB5" w:rsidRPr="00C33AB5" w:rsidRDefault="00C33AB5" w:rsidP="00C33AB5">
            <w:pPr>
              <w:rPr>
                <w:sz w:val="18"/>
                <w:szCs w:val="18"/>
              </w:rPr>
            </w:pPr>
            <w:r w:rsidRPr="00C33AB5">
              <w:rPr>
                <w:sz w:val="18"/>
                <w:szCs w:val="18"/>
              </w:rPr>
              <w:t>0</w:t>
            </w:r>
          </w:p>
        </w:tc>
        <w:tc>
          <w:tcPr>
            <w:tcW w:w="1418" w:type="dxa"/>
          </w:tcPr>
          <w:p w14:paraId="5969A777" w14:textId="77777777" w:rsidR="00C33AB5" w:rsidRPr="00C33AB5" w:rsidRDefault="00C33AB5" w:rsidP="00C33AB5">
            <w:pPr>
              <w:rPr>
                <w:sz w:val="18"/>
                <w:szCs w:val="18"/>
              </w:rPr>
            </w:pPr>
            <w:r w:rsidRPr="00C33AB5">
              <w:rPr>
                <w:sz w:val="18"/>
                <w:szCs w:val="18"/>
              </w:rPr>
              <w:t>25</w:t>
            </w:r>
          </w:p>
        </w:tc>
        <w:tc>
          <w:tcPr>
            <w:tcW w:w="992" w:type="dxa"/>
          </w:tcPr>
          <w:p w14:paraId="454A53ED" w14:textId="77777777" w:rsidR="00C33AB5" w:rsidRPr="00C33AB5" w:rsidRDefault="00C33AB5" w:rsidP="00C33AB5">
            <w:pPr>
              <w:rPr>
                <w:sz w:val="18"/>
                <w:szCs w:val="18"/>
              </w:rPr>
            </w:pPr>
            <w:r w:rsidRPr="00C33AB5">
              <w:rPr>
                <w:sz w:val="18"/>
                <w:szCs w:val="18"/>
              </w:rPr>
              <w:t>25</w:t>
            </w:r>
          </w:p>
        </w:tc>
        <w:tc>
          <w:tcPr>
            <w:tcW w:w="1276" w:type="dxa"/>
          </w:tcPr>
          <w:p w14:paraId="4F8280D1" w14:textId="77777777" w:rsidR="00C33AB5" w:rsidRPr="00C33AB5" w:rsidRDefault="00C33AB5" w:rsidP="00C33AB5">
            <w:pPr>
              <w:rPr>
                <w:sz w:val="18"/>
                <w:szCs w:val="18"/>
              </w:rPr>
            </w:pPr>
            <w:r w:rsidRPr="00C33AB5">
              <w:rPr>
                <w:sz w:val="18"/>
                <w:szCs w:val="18"/>
              </w:rPr>
              <w:t>0</w:t>
            </w:r>
          </w:p>
        </w:tc>
        <w:tc>
          <w:tcPr>
            <w:tcW w:w="1275" w:type="dxa"/>
          </w:tcPr>
          <w:p w14:paraId="5C94A3F9" w14:textId="77777777" w:rsidR="00C33AB5" w:rsidRPr="00C33AB5" w:rsidRDefault="00C33AB5" w:rsidP="00C33AB5">
            <w:pPr>
              <w:rPr>
                <w:sz w:val="18"/>
                <w:szCs w:val="18"/>
              </w:rPr>
            </w:pPr>
            <w:r w:rsidRPr="00C33AB5">
              <w:rPr>
                <w:sz w:val="18"/>
                <w:szCs w:val="18"/>
              </w:rPr>
              <w:t>21</w:t>
            </w:r>
          </w:p>
        </w:tc>
        <w:tc>
          <w:tcPr>
            <w:tcW w:w="1134" w:type="dxa"/>
          </w:tcPr>
          <w:p w14:paraId="4D635D53" w14:textId="77777777" w:rsidR="00C33AB5" w:rsidRPr="00C33AB5" w:rsidRDefault="00C33AB5" w:rsidP="00C33AB5">
            <w:pPr>
              <w:rPr>
                <w:sz w:val="18"/>
                <w:szCs w:val="18"/>
              </w:rPr>
            </w:pPr>
            <w:r w:rsidRPr="00C33AB5">
              <w:rPr>
                <w:sz w:val="18"/>
                <w:szCs w:val="18"/>
              </w:rPr>
              <w:t>21</w:t>
            </w:r>
          </w:p>
        </w:tc>
        <w:tc>
          <w:tcPr>
            <w:tcW w:w="2552" w:type="dxa"/>
          </w:tcPr>
          <w:p w14:paraId="78001922" w14:textId="77777777" w:rsidR="00C33AB5" w:rsidRPr="00C33AB5" w:rsidRDefault="00C33AB5" w:rsidP="00C33AB5">
            <w:pPr>
              <w:rPr>
                <w:sz w:val="18"/>
                <w:szCs w:val="18"/>
              </w:rPr>
            </w:pPr>
            <w:r w:rsidRPr="00C33AB5">
              <w:rPr>
                <w:sz w:val="18"/>
                <w:szCs w:val="18"/>
              </w:rPr>
              <w:t xml:space="preserve">A composite symptom variable for cardiopulmonary PASC including chest pain, </w:t>
            </w:r>
            <w:proofErr w:type="spellStart"/>
            <w:r w:rsidRPr="00C33AB5">
              <w:rPr>
                <w:sz w:val="18"/>
                <w:szCs w:val="18"/>
              </w:rPr>
              <w:t>dyspnea</w:t>
            </w:r>
            <w:proofErr w:type="spellEnd"/>
            <w:r w:rsidRPr="00C33AB5">
              <w:rPr>
                <w:sz w:val="18"/>
                <w:szCs w:val="18"/>
              </w:rPr>
              <w:t>, or palpitations.</w:t>
            </w:r>
          </w:p>
        </w:tc>
        <w:tc>
          <w:tcPr>
            <w:tcW w:w="2551" w:type="dxa"/>
          </w:tcPr>
          <w:p w14:paraId="36D12157" w14:textId="77777777" w:rsidR="00C33AB5" w:rsidRPr="00C33AB5" w:rsidRDefault="00C33AB5" w:rsidP="00C33AB5">
            <w:pPr>
              <w:rPr>
                <w:sz w:val="18"/>
                <w:szCs w:val="18"/>
              </w:rPr>
            </w:pPr>
            <w:r w:rsidRPr="00C33AB5">
              <w:rPr>
                <w:sz w:val="18"/>
                <w:szCs w:val="18"/>
              </w:rPr>
              <w:t>- Echocardiography</w:t>
            </w:r>
          </w:p>
          <w:p w14:paraId="0FF8E757" w14:textId="77777777" w:rsidR="00C33AB5" w:rsidRPr="00C33AB5" w:rsidRDefault="00C33AB5" w:rsidP="00C33AB5">
            <w:pPr>
              <w:rPr>
                <w:sz w:val="18"/>
                <w:szCs w:val="18"/>
              </w:rPr>
            </w:pPr>
            <w:r w:rsidRPr="00C33AB5">
              <w:rPr>
                <w:sz w:val="18"/>
                <w:szCs w:val="18"/>
              </w:rPr>
              <w:t>- Troponin-I, CRP, NT-</w:t>
            </w:r>
            <w:proofErr w:type="spellStart"/>
            <w:r w:rsidRPr="00C33AB5">
              <w:rPr>
                <w:sz w:val="18"/>
                <w:szCs w:val="18"/>
              </w:rPr>
              <w:t>ProBNP</w:t>
            </w:r>
            <w:proofErr w:type="spellEnd"/>
            <w:r w:rsidRPr="00C33AB5">
              <w:rPr>
                <w:sz w:val="18"/>
                <w:szCs w:val="18"/>
              </w:rPr>
              <w:t xml:space="preserve">, IL-6, IL-10, GFAP, MCP-1, </w:t>
            </w:r>
            <w:proofErr w:type="spellStart"/>
            <w:r w:rsidRPr="00C33AB5">
              <w:rPr>
                <w:sz w:val="18"/>
                <w:szCs w:val="18"/>
              </w:rPr>
              <w:t>NfL</w:t>
            </w:r>
            <w:proofErr w:type="spellEnd"/>
            <w:r w:rsidRPr="00C33AB5">
              <w:rPr>
                <w:sz w:val="18"/>
                <w:szCs w:val="18"/>
              </w:rPr>
              <w:t xml:space="preserve">, IFN-gamma RBD-IgG, </w:t>
            </w:r>
          </w:p>
          <w:p w14:paraId="5ACFBB30" w14:textId="77777777" w:rsidR="00C33AB5" w:rsidRPr="00C33AB5" w:rsidRDefault="00C33AB5" w:rsidP="00C33AB5">
            <w:pPr>
              <w:rPr>
                <w:sz w:val="18"/>
                <w:szCs w:val="18"/>
              </w:rPr>
            </w:pPr>
            <w:r w:rsidRPr="00C33AB5">
              <w:rPr>
                <w:sz w:val="18"/>
                <w:szCs w:val="18"/>
              </w:rPr>
              <w:t>- Cardiac MRI</w:t>
            </w:r>
          </w:p>
          <w:p w14:paraId="6E4CFE52" w14:textId="77777777" w:rsidR="00C33AB5" w:rsidRPr="00C33AB5" w:rsidRDefault="00C33AB5" w:rsidP="00C33AB5">
            <w:pPr>
              <w:rPr>
                <w:sz w:val="18"/>
                <w:szCs w:val="18"/>
              </w:rPr>
            </w:pPr>
            <w:r w:rsidRPr="00C33AB5">
              <w:rPr>
                <w:sz w:val="18"/>
                <w:szCs w:val="18"/>
              </w:rPr>
              <w:t>- Ambulatory rhythm monitoring</w:t>
            </w:r>
          </w:p>
          <w:p w14:paraId="1AC5807C" w14:textId="77777777" w:rsidR="00C33AB5" w:rsidRPr="00C33AB5" w:rsidRDefault="00C33AB5" w:rsidP="00C33AB5">
            <w:pPr>
              <w:rPr>
                <w:sz w:val="18"/>
                <w:szCs w:val="18"/>
              </w:rPr>
            </w:pPr>
            <w:r w:rsidRPr="00C33AB5">
              <w:rPr>
                <w:sz w:val="18"/>
                <w:szCs w:val="18"/>
              </w:rPr>
              <w:t>- CPET</w:t>
            </w:r>
          </w:p>
        </w:tc>
        <w:tc>
          <w:tcPr>
            <w:tcW w:w="2835" w:type="dxa"/>
          </w:tcPr>
          <w:p w14:paraId="25DECFB8" w14:textId="77777777" w:rsidR="00C33AB5" w:rsidRPr="00C33AB5" w:rsidRDefault="00C33AB5" w:rsidP="00C33AB5">
            <w:pPr>
              <w:numPr>
                <w:ilvl w:val="0"/>
                <w:numId w:val="39"/>
              </w:numPr>
              <w:rPr>
                <w:sz w:val="18"/>
                <w:szCs w:val="18"/>
              </w:rPr>
            </w:pPr>
            <w:r w:rsidRPr="00C33AB5">
              <w:rPr>
                <w:sz w:val="18"/>
                <w:szCs w:val="18"/>
              </w:rPr>
              <w:t xml:space="preserve">Reduced exercise capacity on CPET due to chronotropic incompetence in LC group. Nineteen participants had AHRR&lt;80%, which was associated with reduced exercise capacity and 4.9 ml/kg/min lower peak VO2  </w:t>
            </w:r>
          </w:p>
          <w:p w14:paraId="6FD381EF" w14:textId="77777777" w:rsidR="00C33AB5" w:rsidRPr="00C33AB5" w:rsidRDefault="00C33AB5" w:rsidP="00C33AB5">
            <w:pPr>
              <w:numPr>
                <w:ilvl w:val="0"/>
                <w:numId w:val="39"/>
              </w:numPr>
              <w:rPr>
                <w:sz w:val="18"/>
                <w:szCs w:val="18"/>
              </w:rPr>
            </w:pPr>
            <w:r w:rsidRPr="00C33AB5">
              <w:rPr>
                <w:sz w:val="18"/>
                <w:szCs w:val="18"/>
              </w:rPr>
              <w:t>On ambulatory rhythm monitoring, those with chronotropic incompetence during CPET had a higher average heart rate, higher minimum heart rate, lower maximum heart rate, and lower heart rate variability</w:t>
            </w:r>
          </w:p>
          <w:p w14:paraId="202CA197" w14:textId="77777777" w:rsidR="00C33AB5" w:rsidRPr="00C33AB5" w:rsidRDefault="00C33AB5" w:rsidP="00C33AB5">
            <w:pPr>
              <w:numPr>
                <w:ilvl w:val="0"/>
                <w:numId w:val="39"/>
              </w:numPr>
              <w:rPr>
                <w:sz w:val="18"/>
                <w:szCs w:val="18"/>
              </w:rPr>
            </w:pPr>
            <w:r w:rsidRPr="00C33AB5">
              <w:rPr>
                <w:sz w:val="18"/>
                <w:szCs w:val="18"/>
              </w:rPr>
              <w:t>Markers of inflammation in the blood (</w:t>
            </w:r>
            <w:proofErr w:type="spellStart"/>
            <w:r w:rsidRPr="00C33AB5">
              <w:rPr>
                <w:sz w:val="18"/>
                <w:szCs w:val="18"/>
              </w:rPr>
              <w:t>hsCRP</w:t>
            </w:r>
            <w:proofErr w:type="spellEnd"/>
            <w:r w:rsidRPr="00C33AB5">
              <w:rPr>
                <w:sz w:val="18"/>
                <w:szCs w:val="18"/>
              </w:rPr>
              <w:t>, IL-6, TNF-Œ±) and SARS-9 CoV-2 RBD IgG level measured at 3-9 months after infection are highly negatively correlated with peak VO2 more than one year after infection</w:t>
            </w:r>
          </w:p>
          <w:p w14:paraId="6B3FE9C1" w14:textId="77777777" w:rsidR="00C33AB5" w:rsidRPr="00C33AB5" w:rsidRDefault="00C33AB5" w:rsidP="00C33AB5">
            <w:pPr>
              <w:numPr>
                <w:ilvl w:val="0"/>
                <w:numId w:val="39"/>
              </w:numPr>
              <w:rPr>
                <w:sz w:val="18"/>
                <w:szCs w:val="18"/>
              </w:rPr>
            </w:pPr>
            <w:r w:rsidRPr="00C33AB5">
              <w:rPr>
                <w:sz w:val="18"/>
                <w:szCs w:val="18"/>
              </w:rPr>
              <w:t xml:space="preserve">Among those with reduced compared to preserved </w:t>
            </w:r>
            <w:r w:rsidRPr="00C33AB5">
              <w:rPr>
                <w:sz w:val="18"/>
                <w:szCs w:val="18"/>
              </w:rPr>
              <w:lastRenderedPageBreak/>
              <w:t>exercise capacity, SARS-CoV-2 IgG and TNF-5α were significantly higher at the early time point (&lt;90 days) with similar patterns in MCP-1</w:t>
            </w:r>
          </w:p>
        </w:tc>
        <w:tc>
          <w:tcPr>
            <w:tcW w:w="2147" w:type="dxa"/>
          </w:tcPr>
          <w:p w14:paraId="0DF79165" w14:textId="77777777" w:rsidR="00C33AB5" w:rsidRPr="00C33AB5" w:rsidRDefault="00C33AB5" w:rsidP="00C33AB5">
            <w:pPr>
              <w:numPr>
                <w:ilvl w:val="0"/>
                <w:numId w:val="39"/>
              </w:numPr>
              <w:rPr>
                <w:sz w:val="18"/>
                <w:szCs w:val="18"/>
              </w:rPr>
            </w:pPr>
            <w:r w:rsidRPr="00C33AB5">
              <w:rPr>
                <w:sz w:val="18"/>
                <w:szCs w:val="18"/>
              </w:rPr>
              <w:lastRenderedPageBreak/>
              <w:t>Normal cardiac structure and function on CMRI, no arrhythmias</w:t>
            </w:r>
          </w:p>
        </w:tc>
        <w:tc>
          <w:tcPr>
            <w:tcW w:w="2384" w:type="dxa"/>
          </w:tcPr>
          <w:p w14:paraId="6D9181F7" w14:textId="77777777" w:rsidR="00C33AB5" w:rsidRPr="00C33AB5" w:rsidRDefault="00C33AB5" w:rsidP="00C33AB5">
            <w:pPr>
              <w:rPr>
                <w:b/>
                <w:sz w:val="18"/>
                <w:szCs w:val="18"/>
              </w:rPr>
            </w:pPr>
            <w:r w:rsidRPr="00C33AB5">
              <w:rPr>
                <w:b/>
                <w:sz w:val="18"/>
                <w:szCs w:val="18"/>
              </w:rPr>
              <w:t>Endothelial dysfunction</w:t>
            </w:r>
          </w:p>
          <w:p w14:paraId="0233DC5E" w14:textId="77777777" w:rsidR="00C33AB5" w:rsidRPr="00C33AB5" w:rsidRDefault="00C33AB5" w:rsidP="00C33AB5">
            <w:pPr>
              <w:rPr>
                <w:b/>
                <w:sz w:val="18"/>
                <w:szCs w:val="18"/>
              </w:rPr>
            </w:pPr>
          </w:p>
          <w:p w14:paraId="1A99AA8A" w14:textId="77777777" w:rsidR="00C33AB5" w:rsidRPr="00C33AB5" w:rsidRDefault="00C33AB5" w:rsidP="00C33AB5">
            <w:pPr>
              <w:rPr>
                <w:b/>
                <w:sz w:val="18"/>
                <w:szCs w:val="18"/>
              </w:rPr>
            </w:pPr>
            <w:r w:rsidRPr="00C33AB5">
              <w:rPr>
                <w:b/>
                <w:sz w:val="18"/>
                <w:szCs w:val="18"/>
              </w:rPr>
              <w:t>Autonomic dysfunction</w:t>
            </w:r>
          </w:p>
          <w:p w14:paraId="14301FF1" w14:textId="77777777" w:rsidR="00C33AB5" w:rsidRPr="00C33AB5" w:rsidRDefault="00C33AB5" w:rsidP="00C33AB5">
            <w:pPr>
              <w:rPr>
                <w:b/>
                <w:sz w:val="18"/>
                <w:szCs w:val="18"/>
              </w:rPr>
            </w:pPr>
          </w:p>
          <w:p w14:paraId="154626B0" w14:textId="77777777" w:rsidR="00C33AB5" w:rsidRPr="00C33AB5" w:rsidRDefault="00C33AB5" w:rsidP="00C33AB5">
            <w:pPr>
              <w:rPr>
                <w:b/>
                <w:sz w:val="18"/>
                <w:szCs w:val="18"/>
              </w:rPr>
            </w:pPr>
            <w:r w:rsidRPr="00C33AB5">
              <w:rPr>
                <w:b/>
                <w:sz w:val="18"/>
                <w:szCs w:val="18"/>
              </w:rPr>
              <w:t>Sinoatrial node dysfunction</w:t>
            </w:r>
          </w:p>
        </w:tc>
      </w:tr>
      <w:tr w:rsidR="00C33AB5" w:rsidRPr="00C33AB5" w14:paraId="2EC25C7B" w14:textId="77777777" w:rsidTr="006E2539">
        <w:tc>
          <w:tcPr>
            <w:tcW w:w="1293" w:type="dxa"/>
          </w:tcPr>
          <w:p w14:paraId="1D597026" w14:textId="77777777" w:rsidR="00C33AB5" w:rsidRPr="00C33AB5" w:rsidRDefault="00C33AB5" w:rsidP="00C33AB5">
            <w:pPr>
              <w:rPr>
                <w:b/>
                <w:sz w:val="18"/>
                <w:szCs w:val="18"/>
              </w:rPr>
            </w:pPr>
            <w:proofErr w:type="spellStart"/>
            <w:r w:rsidRPr="00C33AB5">
              <w:rPr>
                <w:b/>
                <w:sz w:val="18"/>
                <w:szCs w:val="18"/>
              </w:rPr>
              <w:t>Maes</w:t>
            </w:r>
            <w:proofErr w:type="spellEnd"/>
            <w:r w:rsidRPr="00C33AB5">
              <w:rPr>
                <w:b/>
                <w:sz w:val="18"/>
                <w:szCs w:val="18"/>
              </w:rPr>
              <w:t xml:space="preserve"> 2022</w:t>
            </w:r>
          </w:p>
        </w:tc>
        <w:tc>
          <w:tcPr>
            <w:tcW w:w="1537" w:type="dxa"/>
          </w:tcPr>
          <w:p w14:paraId="0B301A3B" w14:textId="77777777" w:rsidR="00C33AB5" w:rsidRPr="00C33AB5" w:rsidRDefault="00C33AB5" w:rsidP="00C33AB5">
            <w:pPr>
              <w:rPr>
                <w:sz w:val="18"/>
                <w:szCs w:val="18"/>
              </w:rPr>
            </w:pPr>
            <w:r w:rsidRPr="00C33AB5">
              <w:rPr>
                <w:sz w:val="18"/>
                <w:szCs w:val="18"/>
              </w:rPr>
              <w:t>125</w:t>
            </w:r>
          </w:p>
        </w:tc>
        <w:tc>
          <w:tcPr>
            <w:tcW w:w="1276" w:type="dxa"/>
          </w:tcPr>
          <w:p w14:paraId="4F6AF44B" w14:textId="77777777" w:rsidR="00C33AB5" w:rsidRPr="00C33AB5" w:rsidRDefault="00C33AB5" w:rsidP="00C33AB5">
            <w:pPr>
              <w:rPr>
                <w:sz w:val="18"/>
                <w:szCs w:val="18"/>
              </w:rPr>
            </w:pPr>
            <w:r w:rsidRPr="00C33AB5">
              <w:rPr>
                <w:sz w:val="18"/>
                <w:szCs w:val="18"/>
              </w:rPr>
              <w:t>unclear</w:t>
            </w:r>
          </w:p>
        </w:tc>
        <w:tc>
          <w:tcPr>
            <w:tcW w:w="1418" w:type="dxa"/>
          </w:tcPr>
          <w:p w14:paraId="552AB730" w14:textId="77777777" w:rsidR="00C33AB5" w:rsidRPr="00C33AB5" w:rsidRDefault="00C33AB5" w:rsidP="00C33AB5">
            <w:pPr>
              <w:rPr>
                <w:sz w:val="18"/>
                <w:szCs w:val="18"/>
              </w:rPr>
            </w:pPr>
            <w:r w:rsidRPr="00C33AB5">
              <w:rPr>
                <w:sz w:val="18"/>
                <w:szCs w:val="18"/>
              </w:rPr>
              <w:t>unclear</w:t>
            </w:r>
          </w:p>
        </w:tc>
        <w:tc>
          <w:tcPr>
            <w:tcW w:w="992" w:type="dxa"/>
          </w:tcPr>
          <w:p w14:paraId="62C29363" w14:textId="77777777" w:rsidR="00C33AB5" w:rsidRPr="00C33AB5" w:rsidRDefault="00C33AB5" w:rsidP="00C33AB5">
            <w:pPr>
              <w:rPr>
                <w:sz w:val="18"/>
                <w:szCs w:val="18"/>
              </w:rPr>
            </w:pPr>
            <w:r w:rsidRPr="00C33AB5">
              <w:rPr>
                <w:sz w:val="18"/>
                <w:szCs w:val="18"/>
              </w:rPr>
              <w:t>86</w:t>
            </w:r>
          </w:p>
        </w:tc>
        <w:tc>
          <w:tcPr>
            <w:tcW w:w="1276" w:type="dxa"/>
          </w:tcPr>
          <w:p w14:paraId="5D9D2CD5" w14:textId="77777777" w:rsidR="00C33AB5" w:rsidRPr="00C33AB5" w:rsidRDefault="00C33AB5" w:rsidP="00C33AB5">
            <w:pPr>
              <w:rPr>
                <w:sz w:val="18"/>
                <w:szCs w:val="18"/>
              </w:rPr>
            </w:pPr>
            <w:r w:rsidRPr="00C33AB5">
              <w:rPr>
                <w:sz w:val="18"/>
                <w:szCs w:val="18"/>
              </w:rPr>
              <w:t>unclear</w:t>
            </w:r>
          </w:p>
        </w:tc>
        <w:tc>
          <w:tcPr>
            <w:tcW w:w="1275" w:type="dxa"/>
          </w:tcPr>
          <w:p w14:paraId="71CDC87C" w14:textId="77777777" w:rsidR="00C33AB5" w:rsidRPr="00C33AB5" w:rsidRDefault="00C33AB5" w:rsidP="00C33AB5">
            <w:pPr>
              <w:rPr>
                <w:sz w:val="18"/>
                <w:szCs w:val="18"/>
              </w:rPr>
            </w:pPr>
            <w:r w:rsidRPr="00C33AB5">
              <w:rPr>
                <w:sz w:val="18"/>
                <w:szCs w:val="18"/>
              </w:rPr>
              <w:t>unclear</w:t>
            </w:r>
          </w:p>
        </w:tc>
        <w:tc>
          <w:tcPr>
            <w:tcW w:w="1134" w:type="dxa"/>
          </w:tcPr>
          <w:p w14:paraId="7E912678" w14:textId="77777777" w:rsidR="00C33AB5" w:rsidRPr="00C33AB5" w:rsidRDefault="00C33AB5" w:rsidP="00C33AB5">
            <w:pPr>
              <w:rPr>
                <w:sz w:val="18"/>
                <w:szCs w:val="18"/>
              </w:rPr>
            </w:pPr>
            <w:r w:rsidRPr="00C33AB5">
              <w:rPr>
                <w:sz w:val="18"/>
                <w:szCs w:val="18"/>
              </w:rPr>
              <w:t>39</w:t>
            </w:r>
          </w:p>
        </w:tc>
        <w:tc>
          <w:tcPr>
            <w:tcW w:w="2552" w:type="dxa"/>
          </w:tcPr>
          <w:p w14:paraId="217DB950" w14:textId="77777777" w:rsidR="00C33AB5" w:rsidRPr="00C33AB5" w:rsidRDefault="00C33AB5" w:rsidP="00C33AB5">
            <w:pPr>
              <w:rPr>
                <w:sz w:val="18"/>
                <w:szCs w:val="18"/>
              </w:rPr>
            </w:pPr>
            <w:r w:rsidRPr="00C33AB5">
              <w:rPr>
                <w:sz w:val="18"/>
                <w:szCs w:val="18"/>
              </w:rPr>
              <w:t>Mental health structured interview</w:t>
            </w:r>
          </w:p>
        </w:tc>
        <w:tc>
          <w:tcPr>
            <w:tcW w:w="2551" w:type="dxa"/>
          </w:tcPr>
          <w:p w14:paraId="6F3B054E" w14:textId="77777777" w:rsidR="00C33AB5" w:rsidRPr="00C33AB5" w:rsidRDefault="00C33AB5" w:rsidP="00C33AB5">
            <w:pPr>
              <w:rPr>
                <w:sz w:val="18"/>
                <w:szCs w:val="18"/>
              </w:rPr>
            </w:pPr>
            <w:r w:rsidRPr="00C33AB5">
              <w:rPr>
                <w:sz w:val="18"/>
                <w:szCs w:val="18"/>
              </w:rPr>
              <w:t>- IL-6</w:t>
            </w:r>
          </w:p>
          <w:p w14:paraId="464779F8" w14:textId="77777777" w:rsidR="00C33AB5" w:rsidRPr="00C33AB5" w:rsidRDefault="00C33AB5" w:rsidP="00C33AB5">
            <w:pPr>
              <w:rPr>
                <w:sz w:val="18"/>
                <w:szCs w:val="18"/>
              </w:rPr>
            </w:pPr>
            <w:r w:rsidRPr="00C33AB5">
              <w:rPr>
                <w:sz w:val="18"/>
                <w:szCs w:val="18"/>
              </w:rPr>
              <w:t>- Oxidative stress</w:t>
            </w:r>
          </w:p>
          <w:p w14:paraId="3F1F0A04" w14:textId="77777777" w:rsidR="00C33AB5" w:rsidRPr="00C33AB5" w:rsidRDefault="00C33AB5" w:rsidP="00C33AB5">
            <w:pPr>
              <w:rPr>
                <w:sz w:val="18"/>
                <w:szCs w:val="18"/>
              </w:rPr>
            </w:pPr>
            <w:r w:rsidRPr="00C33AB5">
              <w:rPr>
                <w:sz w:val="18"/>
                <w:szCs w:val="18"/>
              </w:rPr>
              <w:t>- Insulin resistance</w:t>
            </w:r>
          </w:p>
          <w:p w14:paraId="24D01D03" w14:textId="77777777" w:rsidR="00C33AB5" w:rsidRPr="00C33AB5" w:rsidRDefault="00C33AB5" w:rsidP="00C33AB5">
            <w:pPr>
              <w:rPr>
                <w:sz w:val="18"/>
                <w:szCs w:val="18"/>
              </w:rPr>
            </w:pPr>
            <w:r w:rsidRPr="00C33AB5">
              <w:rPr>
                <w:sz w:val="18"/>
                <w:szCs w:val="18"/>
              </w:rPr>
              <w:t>- Neurotoxicity</w:t>
            </w:r>
          </w:p>
        </w:tc>
        <w:tc>
          <w:tcPr>
            <w:tcW w:w="2835" w:type="dxa"/>
          </w:tcPr>
          <w:p w14:paraId="5EF5C299" w14:textId="77777777" w:rsidR="00C33AB5" w:rsidRPr="00C33AB5" w:rsidRDefault="00C33AB5" w:rsidP="00C33AB5">
            <w:pPr>
              <w:numPr>
                <w:ilvl w:val="0"/>
                <w:numId w:val="40"/>
              </w:numPr>
              <w:rPr>
                <w:sz w:val="18"/>
                <w:szCs w:val="18"/>
              </w:rPr>
            </w:pPr>
            <w:r w:rsidRPr="00C33AB5">
              <w:rPr>
                <w:sz w:val="18"/>
                <w:szCs w:val="18"/>
              </w:rPr>
              <w:t>Individuals with Long  COVID  had significantly lower total HR-QoL scores as well as physical, psychological, and environmental QoL scores (but not social QoL scores)</w:t>
            </w:r>
          </w:p>
          <w:p w14:paraId="15373E80" w14:textId="77777777" w:rsidR="00C33AB5" w:rsidRPr="00C33AB5" w:rsidRDefault="00C33AB5" w:rsidP="00C33AB5">
            <w:pPr>
              <w:numPr>
                <w:ilvl w:val="0"/>
                <w:numId w:val="40"/>
              </w:numPr>
              <w:rPr>
                <w:sz w:val="18"/>
                <w:szCs w:val="18"/>
              </w:rPr>
            </w:pPr>
            <w:r w:rsidRPr="00C33AB5">
              <w:rPr>
                <w:sz w:val="18"/>
                <w:szCs w:val="18"/>
              </w:rPr>
              <w:t>Biomarkers of acute and Long  COVID strongly predict lower WHO-QoL scores in Long COVID</w:t>
            </w:r>
          </w:p>
          <w:p w14:paraId="036582F4" w14:textId="77777777" w:rsidR="00C33AB5" w:rsidRPr="00C33AB5" w:rsidRDefault="00C33AB5" w:rsidP="00C33AB5">
            <w:pPr>
              <w:numPr>
                <w:ilvl w:val="0"/>
                <w:numId w:val="40"/>
              </w:numPr>
              <w:rPr>
                <w:sz w:val="18"/>
                <w:szCs w:val="18"/>
              </w:rPr>
            </w:pPr>
            <w:r w:rsidRPr="00C33AB5">
              <w:rPr>
                <w:sz w:val="18"/>
                <w:szCs w:val="18"/>
              </w:rPr>
              <w:t>SARS-CoV-2 infection and the severity of the immune-inflammatory response during the acute phase on HR-QoL were significantly mediated by increased neurotoxicity and decreased calcium</w:t>
            </w:r>
          </w:p>
        </w:tc>
        <w:tc>
          <w:tcPr>
            <w:tcW w:w="2147" w:type="dxa"/>
          </w:tcPr>
          <w:p w14:paraId="685D84EF" w14:textId="77777777" w:rsidR="00C33AB5" w:rsidRPr="00C33AB5" w:rsidRDefault="00C33AB5" w:rsidP="001F6197">
            <w:pPr>
              <w:rPr>
                <w:sz w:val="18"/>
                <w:szCs w:val="18"/>
              </w:rPr>
            </w:pPr>
          </w:p>
        </w:tc>
        <w:tc>
          <w:tcPr>
            <w:tcW w:w="2384" w:type="dxa"/>
          </w:tcPr>
          <w:p w14:paraId="66C1AACD" w14:textId="77777777" w:rsidR="00C33AB5" w:rsidRPr="00C33AB5" w:rsidRDefault="00C33AB5" w:rsidP="00C33AB5">
            <w:pPr>
              <w:rPr>
                <w:b/>
                <w:sz w:val="18"/>
                <w:szCs w:val="18"/>
              </w:rPr>
            </w:pPr>
            <w:r w:rsidRPr="00C33AB5">
              <w:rPr>
                <w:b/>
                <w:sz w:val="18"/>
                <w:szCs w:val="18"/>
              </w:rPr>
              <w:t>Direct Neuropsychiatric effect</w:t>
            </w:r>
          </w:p>
        </w:tc>
      </w:tr>
      <w:tr w:rsidR="00C33AB5" w:rsidRPr="00C33AB5" w14:paraId="676CF71D" w14:textId="77777777" w:rsidTr="006E2539">
        <w:tc>
          <w:tcPr>
            <w:tcW w:w="1293" w:type="dxa"/>
          </w:tcPr>
          <w:p w14:paraId="7162A4A3" w14:textId="77777777" w:rsidR="00C33AB5" w:rsidRPr="00C33AB5" w:rsidRDefault="00C33AB5" w:rsidP="00C33AB5">
            <w:pPr>
              <w:rPr>
                <w:b/>
                <w:sz w:val="18"/>
                <w:szCs w:val="18"/>
              </w:rPr>
            </w:pPr>
            <w:proofErr w:type="spellStart"/>
            <w:r w:rsidRPr="00C33AB5">
              <w:rPr>
                <w:b/>
                <w:sz w:val="18"/>
                <w:szCs w:val="18"/>
              </w:rPr>
              <w:t>Visvabharathy</w:t>
            </w:r>
            <w:proofErr w:type="spellEnd"/>
            <w:r w:rsidRPr="00C33AB5">
              <w:rPr>
                <w:b/>
                <w:sz w:val="18"/>
                <w:szCs w:val="18"/>
              </w:rPr>
              <w:t xml:space="preserve"> 2021</w:t>
            </w:r>
          </w:p>
        </w:tc>
        <w:tc>
          <w:tcPr>
            <w:tcW w:w="1537" w:type="dxa"/>
          </w:tcPr>
          <w:p w14:paraId="7052E5C4" w14:textId="77777777" w:rsidR="00C33AB5" w:rsidRPr="00C33AB5" w:rsidRDefault="00C33AB5" w:rsidP="00C33AB5">
            <w:pPr>
              <w:rPr>
                <w:sz w:val="18"/>
                <w:szCs w:val="18"/>
              </w:rPr>
            </w:pPr>
            <w:r w:rsidRPr="00C33AB5">
              <w:rPr>
                <w:sz w:val="18"/>
                <w:szCs w:val="18"/>
              </w:rPr>
              <w:t>111</w:t>
            </w:r>
          </w:p>
        </w:tc>
        <w:tc>
          <w:tcPr>
            <w:tcW w:w="1276" w:type="dxa"/>
          </w:tcPr>
          <w:p w14:paraId="3745876A" w14:textId="77777777" w:rsidR="00C33AB5" w:rsidRPr="00C33AB5" w:rsidRDefault="00C33AB5" w:rsidP="00C33AB5">
            <w:pPr>
              <w:rPr>
                <w:sz w:val="18"/>
                <w:szCs w:val="18"/>
              </w:rPr>
            </w:pPr>
            <w:r w:rsidRPr="00C33AB5">
              <w:rPr>
                <w:sz w:val="18"/>
                <w:szCs w:val="18"/>
              </w:rPr>
              <w:t>8</w:t>
            </w:r>
          </w:p>
        </w:tc>
        <w:tc>
          <w:tcPr>
            <w:tcW w:w="1418" w:type="dxa"/>
          </w:tcPr>
          <w:p w14:paraId="0168C70D" w14:textId="77777777" w:rsidR="00C33AB5" w:rsidRPr="00C33AB5" w:rsidRDefault="00C33AB5" w:rsidP="00C33AB5">
            <w:pPr>
              <w:rPr>
                <w:sz w:val="18"/>
                <w:szCs w:val="18"/>
              </w:rPr>
            </w:pPr>
            <w:r w:rsidRPr="00C33AB5">
              <w:rPr>
                <w:sz w:val="18"/>
                <w:szCs w:val="18"/>
              </w:rPr>
              <w:t>48</w:t>
            </w:r>
          </w:p>
        </w:tc>
        <w:tc>
          <w:tcPr>
            <w:tcW w:w="992" w:type="dxa"/>
          </w:tcPr>
          <w:p w14:paraId="2BA8F386" w14:textId="77777777" w:rsidR="00C33AB5" w:rsidRPr="00C33AB5" w:rsidRDefault="00C33AB5" w:rsidP="00C33AB5">
            <w:pPr>
              <w:rPr>
                <w:sz w:val="18"/>
                <w:szCs w:val="18"/>
              </w:rPr>
            </w:pPr>
            <w:r w:rsidRPr="00C33AB5">
              <w:rPr>
                <w:sz w:val="18"/>
                <w:szCs w:val="18"/>
              </w:rPr>
              <w:t>56</w:t>
            </w:r>
          </w:p>
        </w:tc>
        <w:tc>
          <w:tcPr>
            <w:tcW w:w="1276" w:type="dxa"/>
            <w:shd w:val="clear" w:color="auto" w:fill="auto"/>
          </w:tcPr>
          <w:p w14:paraId="0B931F32" w14:textId="77777777" w:rsidR="00C33AB5" w:rsidRPr="00C33AB5" w:rsidRDefault="00C33AB5" w:rsidP="00C33AB5">
            <w:pPr>
              <w:rPr>
                <w:sz w:val="18"/>
                <w:szCs w:val="18"/>
              </w:rPr>
            </w:pPr>
            <w:r w:rsidRPr="00C33AB5">
              <w:rPr>
                <w:sz w:val="18"/>
                <w:szCs w:val="18"/>
              </w:rPr>
              <w:t>Unclear</w:t>
            </w:r>
          </w:p>
        </w:tc>
        <w:tc>
          <w:tcPr>
            <w:tcW w:w="1275" w:type="dxa"/>
            <w:shd w:val="clear" w:color="auto" w:fill="auto"/>
          </w:tcPr>
          <w:p w14:paraId="26207308" w14:textId="77777777" w:rsidR="00C33AB5" w:rsidRPr="00C33AB5" w:rsidRDefault="00C33AB5" w:rsidP="00C33AB5">
            <w:pPr>
              <w:rPr>
                <w:sz w:val="18"/>
                <w:szCs w:val="18"/>
              </w:rPr>
            </w:pPr>
            <w:r w:rsidRPr="00C33AB5">
              <w:rPr>
                <w:sz w:val="18"/>
                <w:szCs w:val="18"/>
              </w:rPr>
              <w:t>unclear</w:t>
            </w:r>
          </w:p>
        </w:tc>
        <w:tc>
          <w:tcPr>
            <w:tcW w:w="1134" w:type="dxa"/>
          </w:tcPr>
          <w:p w14:paraId="45E9BC08" w14:textId="77777777" w:rsidR="00C33AB5" w:rsidRPr="00C33AB5" w:rsidRDefault="00C33AB5" w:rsidP="00C33AB5">
            <w:pPr>
              <w:rPr>
                <w:sz w:val="18"/>
                <w:szCs w:val="18"/>
              </w:rPr>
            </w:pPr>
            <w:r w:rsidRPr="00C33AB5">
              <w:rPr>
                <w:sz w:val="18"/>
                <w:szCs w:val="18"/>
              </w:rPr>
              <w:t>55</w:t>
            </w:r>
          </w:p>
        </w:tc>
        <w:tc>
          <w:tcPr>
            <w:tcW w:w="2552" w:type="dxa"/>
          </w:tcPr>
          <w:p w14:paraId="32DF50FE" w14:textId="77777777" w:rsidR="00C33AB5" w:rsidRPr="00C33AB5" w:rsidRDefault="00C33AB5" w:rsidP="00C33AB5">
            <w:pPr>
              <w:rPr>
                <w:sz w:val="18"/>
                <w:szCs w:val="18"/>
              </w:rPr>
            </w:pPr>
            <w:r w:rsidRPr="00C33AB5">
              <w:rPr>
                <w:sz w:val="18"/>
                <w:szCs w:val="18"/>
              </w:rPr>
              <w:t>Cognitive function</w:t>
            </w:r>
          </w:p>
        </w:tc>
        <w:tc>
          <w:tcPr>
            <w:tcW w:w="2551" w:type="dxa"/>
          </w:tcPr>
          <w:p w14:paraId="3C32E668" w14:textId="77777777" w:rsidR="00C33AB5" w:rsidRPr="00C33AB5" w:rsidRDefault="00C33AB5" w:rsidP="00C33AB5">
            <w:pPr>
              <w:rPr>
                <w:sz w:val="18"/>
                <w:szCs w:val="18"/>
              </w:rPr>
            </w:pPr>
            <w:r w:rsidRPr="00C33AB5">
              <w:rPr>
                <w:sz w:val="18"/>
                <w:szCs w:val="18"/>
              </w:rPr>
              <w:t>RNA-</w:t>
            </w:r>
            <w:proofErr w:type="spellStart"/>
            <w:r w:rsidRPr="00C33AB5">
              <w:rPr>
                <w:sz w:val="18"/>
                <w:szCs w:val="18"/>
              </w:rPr>
              <w:t>Seq</w:t>
            </w:r>
            <w:proofErr w:type="spellEnd"/>
            <w:r w:rsidRPr="00C33AB5">
              <w:rPr>
                <w:sz w:val="18"/>
                <w:szCs w:val="18"/>
              </w:rPr>
              <w:t xml:space="preserve"> analysis of CD4+ T cells</w:t>
            </w:r>
          </w:p>
          <w:p w14:paraId="07BDFE39" w14:textId="77777777" w:rsidR="00C33AB5" w:rsidRPr="00C33AB5" w:rsidRDefault="00C33AB5" w:rsidP="00C33AB5">
            <w:pPr>
              <w:rPr>
                <w:sz w:val="18"/>
                <w:szCs w:val="18"/>
              </w:rPr>
            </w:pPr>
          </w:p>
          <w:p w14:paraId="1ECE8D67" w14:textId="77777777" w:rsidR="00C33AB5" w:rsidRPr="00C33AB5" w:rsidRDefault="00C33AB5" w:rsidP="00C33AB5">
            <w:pPr>
              <w:rPr>
                <w:sz w:val="18"/>
                <w:szCs w:val="18"/>
              </w:rPr>
            </w:pPr>
          </w:p>
        </w:tc>
        <w:tc>
          <w:tcPr>
            <w:tcW w:w="2835" w:type="dxa"/>
          </w:tcPr>
          <w:p w14:paraId="751360D6" w14:textId="77777777" w:rsidR="00C33AB5" w:rsidRPr="00C33AB5" w:rsidRDefault="00C33AB5" w:rsidP="00C33AB5">
            <w:pPr>
              <w:numPr>
                <w:ilvl w:val="0"/>
                <w:numId w:val="41"/>
              </w:numPr>
              <w:rPr>
                <w:sz w:val="18"/>
                <w:szCs w:val="18"/>
              </w:rPr>
            </w:pPr>
            <w:r w:rsidRPr="00C33AB5">
              <w:rPr>
                <w:sz w:val="18"/>
                <w:szCs w:val="18"/>
              </w:rPr>
              <w:t xml:space="preserve">Nucleocapsid-specific IgG </w:t>
            </w:r>
            <w:proofErr w:type="spellStart"/>
            <w:r w:rsidRPr="00C33AB5">
              <w:rPr>
                <w:sz w:val="18"/>
                <w:szCs w:val="18"/>
              </w:rPr>
              <w:t>titers</w:t>
            </w:r>
            <w:proofErr w:type="spellEnd"/>
            <w:r w:rsidRPr="00C33AB5">
              <w:rPr>
                <w:sz w:val="18"/>
                <w:szCs w:val="18"/>
              </w:rPr>
              <w:t xml:space="preserve"> were significantly elevated in Neuro-PASC compared with COVID convalescents</w:t>
            </w:r>
          </w:p>
          <w:p w14:paraId="0376E955" w14:textId="77777777" w:rsidR="00C33AB5" w:rsidRPr="00C33AB5" w:rsidRDefault="00C33AB5" w:rsidP="00C33AB5">
            <w:pPr>
              <w:numPr>
                <w:ilvl w:val="0"/>
                <w:numId w:val="41"/>
              </w:numPr>
              <w:rPr>
                <w:sz w:val="18"/>
                <w:szCs w:val="18"/>
              </w:rPr>
            </w:pPr>
            <w:r w:rsidRPr="00C33AB5">
              <w:rPr>
                <w:sz w:val="18"/>
                <w:szCs w:val="18"/>
              </w:rPr>
              <w:t>Significant positive correlation  between the magnitude of IFN-y production to N protein and higher pain interference scores and depression scores</w:t>
            </w:r>
          </w:p>
          <w:p w14:paraId="03E21176" w14:textId="77777777" w:rsidR="00C33AB5" w:rsidRPr="00C33AB5" w:rsidRDefault="00C33AB5" w:rsidP="00C33AB5">
            <w:pPr>
              <w:numPr>
                <w:ilvl w:val="0"/>
                <w:numId w:val="41"/>
              </w:numPr>
              <w:rPr>
                <w:sz w:val="18"/>
                <w:szCs w:val="18"/>
              </w:rPr>
            </w:pPr>
            <w:r w:rsidRPr="00C33AB5">
              <w:rPr>
                <w:sz w:val="18"/>
                <w:szCs w:val="18"/>
              </w:rPr>
              <w:t xml:space="preserve">Neuro-LC patients have elevated IFN-y responses to internal proteins of SARS-CoV-2 (N and M proteins), enhanced activation of </w:t>
            </w:r>
            <w:proofErr w:type="spellStart"/>
            <w:r w:rsidRPr="00C33AB5">
              <w:rPr>
                <w:sz w:val="18"/>
                <w:szCs w:val="18"/>
              </w:rPr>
              <w:t>Tfh</w:t>
            </w:r>
            <w:proofErr w:type="spellEnd"/>
            <w:r w:rsidRPr="00C33AB5">
              <w:rPr>
                <w:sz w:val="18"/>
                <w:szCs w:val="18"/>
              </w:rPr>
              <w:t xml:space="preserve"> cells linked  to increased anti-Nucleocapsid antibody production, but impaired CD8+ T cell memory  compared with healthy COVID </w:t>
            </w:r>
            <w:proofErr w:type="gramStart"/>
            <w:r w:rsidRPr="00C33AB5">
              <w:rPr>
                <w:sz w:val="18"/>
                <w:szCs w:val="18"/>
              </w:rPr>
              <w:t>convalescents</w:t>
            </w:r>
            <w:proofErr w:type="gramEnd"/>
          </w:p>
          <w:p w14:paraId="12C49C75" w14:textId="77777777" w:rsidR="00C33AB5" w:rsidRPr="00C33AB5" w:rsidRDefault="00C33AB5" w:rsidP="00C33AB5">
            <w:pPr>
              <w:rPr>
                <w:sz w:val="18"/>
                <w:szCs w:val="18"/>
              </w:rPr>
            </w:pPr>
          </w:p>
          <w:p w14:paraId="1BB2FE03" w14:textId="77777777" w:rsidR="00C33AB5" w:rsidRPr="00C33AB5" w:rsidRDefault="00C33AB5" w:rsidP="00C33AB5">
            <w:pPr>
              <w:numPr>
                <w:ilvl w:val="0"/>
                <w:numId w:val="41"/>
              </w:numPr>
              <w:rPr>
                <w:sz w:val="18"/>
                <w:szCs w:val="18"/>
              </w:rPr>
            </w:pPr>
            <w:r w:rsidRPr="00C33AB5">
              <w:rPr>
                <w:sz w:val="18"/>
                <w:szCs w:val="18"/>
              </w:rPr>
              <w:t>CD4+ T cells from Neuro-LC patients expressed lower levels of IL-6 and TNF- α  in an antigen-specific manner relative to COVID convalescents following stimulation with nucleocapsid peptides</w:t>
            </w:r>
          </w:p>
        </w:tc>
        <w:tc>
          <w:tcPr>
            <w:tcW w:w="2147" w:type="dxa"/>
          </w:tcPr>
          <w:p w14:paraId="3CC773D6" w14:textId="77777777" w:rsidR="00C33AB5" w:rsidRPr="00C33AB5" w:rsidRDefault="00C33AB5" w:rsidP="00C33AB5">
            <w:pPr>
              <w:rPr>
                <w:sz w:val="18"/>
                <w:szCs w:val="18"/>
              </w:rPr>
            </w:pPr>
          </w:p>
        </w:tc>
        <w:tc>
          <w:tcPr>
            <w:tcW w:w="2384" w:type="dxa"/>
          </w:tcPr>
          <w:p w14:paraId="4AB39BCD" w14:textId="77777777" w:rsidR="00C33AB5" w:rsidRPr="00C33AB5" w:rsidRDefault="00C33AB5" w:rsidP="00C33AB5">
            <w:pPr>
              <w:rPr>
                <w:b/>
                <w:sz w:val="18"/>
                <w:szCs w:val="18"/>
              </w:rPr>
            </w:pPr>
            <w:r w:rsidRPr="00C33AB5">
              <w:rPr>
                <w:b/>
                <w:sz w:val="18"/>
                <w:szCs w:val="18"/>
              </w:rPr>
              <w:t>Immunological disturbance (including inflammation); Neuropathology</w:t>
            </w:r>
          </w:p>
        </w:tc>
      </w:tr>
      <w:tr w:rsidR="00C33AB5" w:rsidRPr="00C33AB5" w14:paraId="11521A45" w14:textId="77777777" w:rsidTr="006E2539">
        <w:tc>
          <w:tcPr>
            <w:tcW w:w="1293" w:type="dxa"/>
          </w:tcPr>
          <w:p w14:paraId="5A510619" w14:textId="77777777" w:rsidR="00C33AB5" w:rsidRPr="00C33AB5" w:rsidRDefault="00C33AB5" w:rsidP="00C33AB5">
            <w:pPr>
              <w:rPr>
                <w:b/>
                <w:sz w:val="18"/>
                <w:szCs w:val="18"/>
              </w:rPr>
            </w:pPr>
            <w:proofErr w:type="spellStart"/>
            <w:r w:rsidRPr="00C33AB5">
              <w:rPr>
                <w:b/>
                <w:sz w:val="18"/>
                <w:szCs w:val="18"/>
              </w:rPr>
              <w:t>Munker</w:t>
            </w:r>
            <w:proofErr w:type="spellEnd"/>
            <w:r w:rsidRPr="00C33AB5">
              <w:rPr>
                <w:b/>
                <w:sz w:val="18"/>
                <w:szCs w:val="18"/>
              </w:rPr>
              <w:t xml:space="preserve"> 2022</w:t>
            </w:r>
          </w:p>
        </w:tc>
        <w:tc>
          <w:tcPr>
            <w:tcW w:w="1537" w:type="dxa"/>
          </w:tcPr>
          <w:p w14:paraId="7163E2DE" w14:textId="77777777" w:rsidR="00C33AB5" w:rsidRPr="00C33AB5" w:rsidRDefault="00C33AB5" w:rsidP="00C33AB5">
            <w:pPr>
              <w:rPr>
                <w:sz w:val="18"/>
                <w:szCs w:val="18"/>
              </w:rPr>
            </w:pPr>
            <w:r w:rsidRPr="00C33AB5">
              <w:rPr>
                <w:sz w:val="18"/>
                <w:szCs w:val="18"/>
              </w:rPr>
              <w:t>76</w:t>
            </w:r>
          </w:p>
        </w:tc>
        <w:tc>
          <w:tcPr>
            <w:tcW w:w="1276" w:type="dxa"/>
          </w:tcPr>
          <w:p w14:paraId="20034D2C" w14:textId="77777777" w:rsidR="00C33AB5" w:rsidRPr="00C33AB5" w:rsidRDefault="00C33AB5" w:rsidP="00C33AB5">
            <w:pPr>
              <w:rPr>
                <w:sz w:val="18"/>
                <w:szCs w:val="18"/>
              </w:rPr>
            </w:pPr>
            <w:r w:rsidRPr="00C33AB5">
              <w:rPr>
                <w:sz w:val="18"/>
                <w:szCs w:val="18"/>
              </w:rPr>
              <w:t>30</w:t>
            </w:r>
          </w:p>
        </w:tc>
        <w:tc>
          <w:tcPr>
            <w:tcW w:w="1418" w:type="dxa"/>
          </w:tcPr>
          <w:p w14:paraId="39B44177" w14:textId="77777777" w:rsidR="00C33AB5" w:rsidRPr="00C33AB5" w:rsidRDefault="00C33AB5" w:rsidP="00C33AB5">
            <w:pPr>
              <w:rPr>
                <w:sz w:val="18"/>
                <w:szCs w:val="18"/>
              </w:rPr>
            </w:pPr>
            <w:r w:rsidRPr="00C33AB5">
              <w:rPr>
                <w:sz w:val="18"/>
                <w:szCs w:val="18"/>
              </w:rPr>
              <w:t>23</w:t>
            </w:r>
          </w:p>
        </w:tc>
        <w:tc>
          <w:tcPr>
            <w:tcW w:w="992" w:type="dxa"/>
          </w:tcPr>
          <w:p w14:paraId="534039B6" w14:textId="77777777" w:rsidR="00C33AB5" w:rsidRPr="00C33AB5" w:rsidRDefault="00C33AB5" w:rsidP="00C33AB5">
            <w:pPr>
              <w:rPr>
                <w:sz w:val="18"/>
                <w:szCs w:val="18"/>
              </w:rPr>
            </w:pPr>
            <w:r w:rsidRPr="00C33AB5">
              <w:rPr>
                <w:sz w:val="18"/>
                <w:szCs w:val="18"/>
              </w:rPr>
              <w:t>53</w:t>
            </w:r>
          </w:p>
        </w:tc>
        <w:tc>
          <w:tcPr>
            <w:tcW w:w="1276" w:type="dxa"/>
          </w:tcPr>
          <w:p w14:paraId="61F2DFE5" w14:textId="77777777" w:rsidR="00C33AB5" w:rsidRPr="00C33AB5" w:rsidRDefault="00C33AB5" w:rsidP="00C33AB5">
            <w:pPr>
              <w:rPr>
                <w:sz w:val="18"/>
                <w:szCs w:val="18"/>
              </w:rPr>
            </w:pPr>
            <w:r w:rsidRPr="00C33AB5">
              <w:rPr>
                <w:sz w:val="18"/>
                <w:szCs w:val="18"/>
              </w:rPr>
              <w:t>11</w:t>
            </w:r>
          </w:p>
        </w:tc>
        <w:tc>
          <w:tcPr>
            <w:tcW w:w="1275" w:type="dxa"/>
          </w:tcPr>
          <w:p w14:paraId="3D8439CB" w14:textId="77777777" w:rsidR="00C33AB5" w:rsidRPr="00C33AB5" w:rsidRDefault="00C33AB5" w:rsidP="00C33AB5">
            <w:pPr>
              <w:rPr>
                <w:sz w:val="18"/>
                <w:szCs w:val="18"/>
              </w:rPr>
            </w:pPr>
            <w:r w:rsidRPr="00C33AB5">
              <w:rPr>
                <w:sz w:val="18"/>
                <w:szCs w:val="18"/>
              </w:rPr>
              <w:t>12</w:t>
            </w:r>
          </w:p>
        </w:tc>
        <w:tc>
          <w:tcPr>
            <w:tcW w:w="1134" w:type="dxa"/>
          </w:tcPr>
          <w:p w14:paraId="14AA0647" w14:textId="77777777" w:rsidR="00C33AB5" w:rsidRPr="00C33AB5" w:rsidRDefault="00C33AB5" w:rsidP="00C33AB5">
            <w:pPr>
              <w:rPr>
                <w:sz w:val="18"/>
                <w:szCs w:val="18"/>
              </w:rPr>
            </w:pPr>
            <w:r w:rsidRPr="00C33AB5">
              <w:rPr>
                <w:sz w:val="18"/>
                <w:szCs w:val="18"/>
              </w:rPr>
              <w:t>23</w:t>
            </w:r>
          </w:p>
        </w:tc>
        <w:tc>
          <w:tcPr>
            <w:tcW w:w="2552" w:type="dxa"/>
          </w:tcPr>
          <w:p w14:paraId="59BF89FD" w14:textId="77777777" w:rsidR="00C33AB5" w:rsidRPr="00C33AB5" w:rsidRDefault="00C33AB5" w:rsidP="00C33AB5">
            <w:pPr>
              <w:rPr>
                <w:sz w:val="18"/>
                <w:szCs w:val="18"/>
              </w:rPr>
            </w:pPr>
            <w:r w:rsidRPr="00C33AB5">
              <w:rPr>
                <w:sz w:val="18"/>
                <w:szCs w:val="18"/>
              </w:rPr>
              <w:t>Symptoms: fatigue, cough, shortness of breath, dyspnoea on exercise, anosmia.</w:t>
            </w:r>
          </w:p>
        </w:tc>
        <w:tc>
          <w:tcPr>
            <w:tcW w:w="2551" w:type="dxa"/>
          </w:tcPr>
          <w:p w14:paraId="241D9198" w14:textId="77777777" w:rsidR="00C33AB5" w:rsidRPr="00C33AB5" w:rsidRDefault="00C33AB5" w:rsidP="00C33AB5">
            <w:pPr>
              <w:rPr>
                <w:sz w:val="18"/>
                <w:szCs w:val="18"/>
              </w:rPr>
            </w:pPr>
            <w:r w:rsidRPr="00C33AB5">
              <w:rPr>
                <w:sz w:val="18"/>
                <w:szCs w:val="18"/>
              </w:rPr>
              <w:t>- Pulmonary function and cycle exercise blood gas analysis</w:t>
            </w:r>
          </w:p>
          <w:p w14:paraId="1D67302A" w14:textId="77777777" w:rsidR="00C33AB5" w:rsidRPr="00C33AB5" w:rsidRDefault="00C33AB5" w:rsidP="00C33AB5">
            <w:pPr>
              <w:rPr>
                <w:sz w:val="18"/>
                <w:szCs w:val="18"/>
              </w:rPr>
            </w:pPr>
            <w:r w:rsidRPr="00C33AB5">
              <w:rPr>
                <w:sz w:val="18"/>
                <w:szCs w:val="18"/>
              </w:rPr>
              <w:t>- Anti SARS-CoV-2 IgG</w:t>
            </w:r>
          </w:p>
          <w:p w14:paraId="1AAF7ABA" w14:textId="77777777" w:rsidR="00C33AB5" w:rsidRPr="00C33AB5" w:rsidRDefault="00C33AB5" w:rsidP="00C33AB5">
            <w:pPr>
              <w:rPr>
                <w:sz w:val="18"/>
                <w:szCs w:val="18"/>
              </w:rPr>
            </w:pPr>
            <w:r w:rsidRPr="00C33AB5">
              <w:rPr>
                <w:sz w:val="18"/>
                <w:szCs w:val="18"/>
              </w:rPr>
              <w:t>- Chest CT</w:t>
            </w:r>
          </w:p>
          <w:p w14:paraId="5903DF46" w14:textId="77777777" w:rsidR="00C33AB5" w:rsidRPr="00C33AB5" w:rsidRDefault="00C33AB5" w:rsidP="00C33AB5">
            <w:pPr>
              <w:rPr>
                <w:sz w:val="18"/>
                <w:szCs w:val="18"/>
              </w:rPr>
            </w:pPr>
            <w:r w:rsidRPr="00C33AB5">
              <w:rPr>
                <w:sz w:val="18"/>
                <w:szCs w:val="18"/>
              </w:rPr>
              <w:t>- Viral load (acute)</w:t>
            </w:r>
          </w:p>
        </w:tc>
        <w:tc>
          <w:tcPr>
            <w:tcW w:w="2835" w:type="dxa"/>
          </w:tcPr>
          <w:p w14:paraId="049978FE" w14:textId="77777777" w:rsidR="00C33AB5" w:rsidRPr="00C33AB5" w:rsidRDefault="00C33AB5" w:rsidP="00C33AB5">
            <w:pPr>
              <w:numPr>
                <w:ilvl w:val="0"/>
                <w:numId w:val="13"/>
              </w:numPr>
              <w:rPr>
                <w:sz w:val="18"/>
                <w:szCs w:val="18"/>
              </w:rPr>
            </w:pPr>
            <w:r w:rsidRPr="00C33AB5">
              <w:rPr>
                <w:sz w:val="18"/>
                <w:szCs w:val="18"/>
              </w:rPr>
              <w:t>Abnormal lung function (especially transfer factor) significantly lower in hospitalised patients</w:t>
            </w:r>
          </w:p>
          <w:p w14:paraId="0EC365B8" w14:textId="77777777" w:rsidR="00C33AB5" w:rsidRPr="00C33AB5" w:rsidRDefault="00C33AB5" w:rsidP="00C33AB5">
            <w:pPr>
              <w:numPr>
                <w:ilvl w:val="0"/>
                <w:numId w:val="13"/>
              </w:numPr>
              <w:rPr>
                <w:sz w:val="18"/>
                <w:szCs w:val="18"/>
              </w:rPr>
            </w:pPr>
            <w:r w:rsidRPr="00C33AB5">
              <w:rPr>
                <w:sz w:val="18"/>
                <w:szCs w:val="18"/>
              </w:rPr>
              <w:t>Non-hospitalised patients showed hyperventilation</w:t>
            </w:r>
          </w:p>
        </w:tc>
        <w:tc>
          <w:tcPr>
            <w:tcW w:w="2147" w:type="dxa"/>
          </w:tcPr>
          <w:p w14:paraId="7921F538" w14:textId="77777777" w:rsidR="00C33AB5" w:rsidRPr="00C33AB5" w:rsidRDefault="00C33AB5" w:rsidP="00C33AB5">
            <w:pPr>
              <w:numPr>
                <w:ilvl w:val="0"/>
                <w:numId w:val="13"/>
              </w:numPr>
              <w:rPr>
                <w:sz w:val="18"/>
                <w:szCs w:val="18"/>
              </w:rPr>
            </w:pPr>
            <w:r w:rsidRPr="00C33AB5">
              <w:rPr>
                <w:sz w:val="18"/>
                <w:szCs w:val="18"/>
              </w:rPr>
              <w:t>Only 3.8% of patients had bronchial hyperactivity</w:t>
            </w:r>
          </w:p>
          <w:p w14:paraId="26C95A15" w14:textId="77777777" w:rsidR="00C33AB5" w:rsidRPr="00C33AB5" w:rsidRDefault="00C33AB5" w:rsidP="00C33AB5">
            <w:pPr>
              <w:numPr>
                <w:ilvl w:val="0"/>
                <w:numId w:val="13"/>
              </w:numPr>
              <w:rPr>
                <w:sz w:val="18"/>
                <w:szCs w:val="18"/>
              </w:rPr>
            </w:pPr>
            <w:r w:rsidRPr="00C33AB5">
              <w:rPr>
                <w:sz w:val="18"/>
                <w:szCs w:val="18"/>
              </w:rPr>
              <w:t>No relationship found between persistent symptoms and impaired lung function</w:t>
            </w:r>
          </w:p>
        </w:tc>
        <w:tc>
          <w:tcPr>
            <w:tcW w:w="2384" w:type="dxa"/>
          </w:tcPr>
          <w:p w14:paraId="1591B179" w14:textId="77777777" w:rsidR="00C33AB5" w:rsidRPr="00C33AB5" w:rsidRDefault="00C33AB5" w:rsidP="00C33AB5">
            <w:pPr>
              <w:rPr>
                <w:b/>
                <w:sz w:val="18"/>
                <w:szCs w:val="18"/>
              </w:rPr>
            </w:pPr>
            <w:r w:rsidRPr="00C33AB5">
              <w:rPr>
                <w:b/>
                <w:sz w:val="18"/>
                <w:szCs w:val="18"/>
              </w:rPr>
              <w:t>Interstitial lung disease</w:t>
            </w:r>
          </w:p>
        </w:tc>
      </w:tr>
      <w:tr w:rsidR="00C33AB5" w:rsidRPr="00C33AB5" w14:paraId="411B5BCD" w14:textId="77777777" w:rsidTr="006E2539">
        <w:tc>
          <w:tcPr>
            <w:tcW w:w="1293" w:type="dxa"/>
          </w:tcPr>
          <w:p w14:paraId="618DC496" w14:textId="77777777" w:rsidR="00C33AB5" w:rsidRDefault="00C33AB5" w:rsidP="00C33AB5">
            <w:pPr>
              <w:rPr>
                <w:b/>
                <w:sz w:val="18"/>
                <w:szCs w:val="18"/>
              </w:rPr>
            </w:pPr>
            <w:r w:rsidRPr="00C33AB5">
              <w:rPr>
                <w:b/>
                <w:sz w:val="18"/>
                <w:szCs w:val="18"/>
              </w:rPr>
              <w:lastRenderedPageBreak/>
              <w:t>Peluso 2021</w:t>
            </w:r>
          </w:p>
          <w:p w14:paraId="15C67C18" w14:textId="2FCAC073" w:rsidR="000F3914" w:rsidRPr="000F3914" w:rsidRDefault="000F3914" w:rsidP="00C33AB5">
            <w:pPr>
              <w:rPr>
                <w:b/>
                <w:i/>
                <w:iCs/>
                <w:sz w:val="18"/>
                <w:szCs w:val="18"/>
              </w:rPr>
            </w:pPr>
            <w:r w:rsidRPr="000F3914">
              <w:rPr>
                <w:b/>
                <w:i/>
                <w:iCs/>
                <w:sz w:val="18"/>
                <w:szCs w:val="18"/>
              </w:rPr>
              <w:t>(C)</w:t>
            </w:r>
          </w:p>
        </w:tc>
        <w:tc>
          <w:tcPr>
            <w:tcW w:w="1537" w:type="dxa"/>
          </w:tcPr>
          <w:p w14:paraId="7A9372F1" w14:textId="77777777" w:rsidR="00C33AB5" w:rsidRPr="00C33AB5" w:rsidRDefault="00C33AB5" w:rsidP="00C33AB5">
            <w:pPr>
              <w:rPr>
                <w:sz w:val="18"/>
                <w:szCs w:val="18"/>
              </w:rPr>
            </w:pPr>
            <w:r w:rsidRPr="00C33AB5">
              <w:rPr>
                <w:sz w:val="18"/>
                <w:szCs w:val="18"/>
              </w:rPr>
              <w:t>121</w:t>
            </w:r>
          </w:p>
        </w:tc>
        <w:tc>
          <w:tcPr>
            <w:tcW w:w="1276" w:type="dxa"/>
          </w:tcPr>
          <w:p w14:paraId="05AD79AC" w14:textId="77777777" w:rsidR="00C33AB5" w:rsidRPr="00C33AB5" w:rsidRDefault="00C33AB5" w:rsidP="00C33AB5">
            <w:pPr>
              <w:rPr>
                <w:sz w:val="18"/>
                <w:szCs w:val="18"/>
              </w:rPr>
            </w:pPr>
            <w:r w:rsidRPr="00C33AB5">
              <w:rPr>
                <w:sz w:val="18"/>
                <w:szCs w:val="18"/>
              </w:rPr>
              <w:t>19</w:t>
            </w:r>
          </w:p>
        </w:tc>
        <w:tc>
          <w:tcPr>
            <w:tcW w:w="1418" w:type="dxa"/>
          </w:tcPr>
          <w:p w14:paraId="6B21612C" w14:textId="77777777" w:rsidR="00C33AB5" w:rsidRPr="00C33AB5" w:rsidRDefault="00C33AB5" w:rsidP="00C33AB5">
            <w:pPr>
              <w:rPr>
                <w:sz w:val="18"/>
                <w:szCs w:val="18"/>
              </w:rPr>
            </w:pPr>
            <w:r w:rsidRPr="00C33AB5">
              <w:rPr>
                <w:sz w:val="18"/>
                <w:szCs w:val="18"/>
              </w:rPr>
              <w:t>54</w:t>
            </w:r>
          </w:p>
        </w:tc>
        <w:tc>
          <w:tcPr>
            <w:tcW w:w="992" w:type="dxa"/>
          </w:tcPr>
          <w:p w14:paraId="7A99BCD5" w14:textId="77777777" w:rsidR="00C33AB5" w:rsidRPr="00C33AB5" w:rsidRDefault="00C33AB5" w:rsidP="00C33AB5">
            <w:pPr>
              <w:rPr>
                <w:sz w:val="18"/>
                <w:szCs w:val="18"/>
              </w:rPr>
            </w:pPr>
            <w:r w:rsidRPr="00C33AB5">
              <w:rPr>
                <w:sz w:val="18"/>
                <w:szCs w:val="18"/>
              </w:rPr>
              <w:t>73</w:t>
            </w:r>
          </w:p>
        </w:tc>
        <w:tc>
          <w:tcPr>
            <w:tcW w:w="1276" w:type="dxa"/>
          </w:tcPr>
          <w:p w14:paraId="76EE2E49" w14:textId="77777777" w:rsidR="00C33AB5" w:rsidRPr="00C33AB5" w:rsidRDefault="00C33AB5" w:rsidP="00C33AB5">
            <w:pPr>
              <w:rPr>
                <w:sz w:val="18"/>
                <w:szCs w:val="18"/>
              </w:rPr>
            </w:pPr>
            <w:r w:rsidRPr="00C33AB5">
              <w:rPr>
                <w:sz w:val="18"/>
                <w:szCs w:val="18"/>
              </w:rPr>
              <w:t>8</w:t>
            </w:r>
          </w:p>
        </w:tc>
        <w:tc>
          <w:tcPr>
            <w:tcW w:w="1275" w:type="dxa"/>
          </w:tcPr>
          <w:p w14:paraId="2A72B0EA" w14:textId="77777777" w:rsidR="00C33AB5" w:rsidRPr="00C33AB5" w:rsidRDefault="00C33AB5" w:rsidP="00C33AB5">
            <w:pPr>
              <w:rPr>
                <w:sz w:val="18"/>
                <w:szCs w:val="18"/>
              </w:rPr>
            </w:pPr>
            <w:r w:rsidRPr="00C33AB5">
              <w:rPr>
                <w:sz w:val="18"/>
                <w:szCs w:val="18"/>
              </w:rPr>
              <w:t>40</w:t>
            </w:r>
          </w:p>
        </w:tc>
        <w:tc>
          <w:tcPr>
            <w:tcW w:w="1134" w:type="dxa"/>
          </w:tcPr>
          <w:p w14:paraId="0CF9C75E" w14:textId="77777777" w:rsidR="00C33AB5" w:rsidRPr="00C33AB5" w:rsidRDefault="00C33AB5" w:rsidP="00C33AB5">
            <w:pPr>
              <w:rPr>
                <w:sz w:val="18"/>
                <w:szCs w:val="18"/>
              </w:rPr>
            </w:pPr>
            <w:r w:rsidRPr="00C33AB5">
              <w:rPr>
                <w:sz w:val="18"/>
                <w:szCs w:val="18"/>
              </w:rPr>
              <w:t>48</w:t>
            </w:r>
          </w:p>
        </w:tc>
        <w:tc>
          <w:tcPr>
            <w:tcW w:w="2552" w:type="dxa"/>
          </w:tcPr>
          <w:p w14:paraId="65622A20" w14:textId="77777777" w:rsidR="00C33AB5" w:rsidRPr="00C33AB5" w:rsidRDefault="00C33AB5" w:rsidP="00C33AB5">
            <w:pPr>
              <w:rPr>
                <w:sz w:val="18"/>
                <w:szCs w:val="18"/>
              </w:rPr>
            </w:pPr>
            <w:r w:rsidRPr="00C33AB5">
              <w:rPr>
                <w:sz w:val="18"/>
                <w:szCs w:val="18"/>
              </w:rPr>
              <w:t xml:space="preserve">- 32 symptoms derived from the </w:t>
            </w:r>
            <w:proofErr w:type="spellStart"/>
            <w:r w:rsidRPr="00C33AB5">
              <w:rPr>
                <w:sz w:val="18"/>
                <w:szCs w:val="18"/>
              </w:rPr>
              <w:t>Centers</w:t>
            </w:r>
            <w:proofErr w:type="spellEnd"/>
            <w:r w:rsidRPr="00C33AB5">
              <w:rPr>
                <w:sz w:val="18"/>
                <w:szCs w:val="18"/>
              </w:rPr>
              <w:t xml:space="preserve"> for Disease Control and Prevention list of COVID-19 symptoms and from the Patient Health Questionnaire Somatic Symptom Scale</w:t>
            </w:r>
          </w:p>
          <w:p w14:paraId="01F70AAF" w14:textId="77777777" w:rsidR="00C33AB5" w:rsidRPr="00C33AB5" w:rsidRDefault="00C33AB5" w:rsidP="00C33AB5">
            <w:pPr>
              <w:rPr>
                <w:sz w:val="18"/>
                <w:szCs w:val="18"/>
              </w:rPr>
            </w:pPr>
            <w:r w:rsidRPr="00C33AB5">
              <w:rPr>
                <w:sz w:val="18"/>
                <w:szCs w:val="18"/>
              </w:rPr>
              <w:t>- Comparison between subgroups with and without LC at &gt;90 day since infection</w:t>
            </w:r>
          </w:p>
        </w:tc>
        <w:tc>
          <w:tcPr>
            <w:tcW w:w="2551" w:type="dxa"/>
          </w:tcPr>
          <w:p w14:paraId="7D61951E" w14:textId="77777777" w:rsidR="00C33AB5" w:rsidRPr="00C33AB5" w:rsidRDefault="00C33AB5" w:rsidP="00C33AB5">
            <w:pPr>
              <w:rPr>
                <w:sz w:val="18"/>
                <w:szCs w:val="18"/>
              </w:rPr>
            </w:pPr>
            <w:r w:rsidRPr="00C33AB5">
              <w:rPr>
                <w:sz w:val="18"/>
                <w:szCs w:val="18"/>
              </w:rPr>
              <w:t>- IL-6; IFN-g; IL-10; IP-10; TNF-a; MCP-1; SARS-CoV-2 IgG</w:t>
            </w:r>
          </w:p>
          <w:p w14:paraId="23A28CEC" w14:textId="77777777" w:rsidR="00C33AB5" w:rsidRPr="00C33AB5" w:rsidRDefault="00C33AB5" w:rsidP="00C33AB5">
            <w:pPr>
              <w:rPr>
                <w:sz w:val="18"/>
                <w:szCs w:val="18"/>
              </w:rPr>
            </w:pPr>
          </w:p>
        </w:tc>
        <w:tc>
          <w:tcPr>
            <w:tcW w:w="2835" w:type="dxa"/>
          </w:tcPr>
          <w:p w14:paraId="2E050F3B" w14:textId="77777777" w:rsidR="00C33AB5" w:rsidRPr="00C33AB5" w:rsidRDefault="00C33AB5" w:rsidP="00C33AB5">
            <w:pPr>
              <w:numPr>
                <w:ilvl w:val="0"/>
                <w:numId w:val="42"/>
              </w:numPr>
              <w:rPr>
                <w:sz w:val="18"/>
                <w:szCs w:val="18"/>
              </w:rPr>
            </w:pPr>
            <w:r w:rsidRPr="00C33AB5">
              <w:rPr>
                <w:sz w:val="18"/>
                <w:szCs w:val="18"/>
              </w:rPr>
              <w:t>Lack of significant difference in IL-6 between LC and non-LC groups at early-stage but significant difference at late-stage; significantly higher for LC patients</w:t>
            </w:r>
          </w:p>
          <w:p w14:paraId="13260794" w14:textId="77777777" w:rsidR="00C33AB5" w:rsidRPr="00C33AB5" w:rsidRDefault="00C33AB5" w:rsidP="00C33AB5">
            <w:pPr>
              <w:numPr>
                <w:ilvl w:val="0"/>
                <w:numId w:val="42"/>
              </w:numPr>
              <w:rPr>
                <w:sz w:val="18"/>
                <w:szCs w:val="18"/>
              </w:rPr>
            </w:pPr>
            <w:r w:rsidRPr="00C33AB5">
              <w:rPr>
                <w:sz w:val="18"/>
                <w:szCs w:val="18"/>
              </w:rPr>
              <w:t>Significantly higher IP-10 for LC patients than non-LC controls at early-stage, though not at late-stage; also, no longer significant when further adjusted for age, sex and hospitalisation</w:t>
            </w:r>
          </w:p>
          <w:p w14:paraId="34FD74A2" w14:textId="77777777" w:rsidR="00C33AB5" w:rsidRPr="00C33AB5" w:rsidRDefault="00C33AB5" w:rsidP="00C33AB5">
            <w:pPr>
              <w:numPr>
                <w:ilvl w:val="0"/>
                <w:numId w:val="42"/>
              </w:numPr>
              <w:rPr>
                <w:sz w:val="18"/>
                <w:szCs w:val="18"/>
              </w:rPr>
            </w:pPr>
            <w:r w:rsidRPr="00C33AB5">
              <w:rPr>
                <w:sz w:val="18"/>
                <w:szCs w:val="18"/>
              </w:rPr>
              <w:t>Significantly higher TNF- α  for LC patients than non-LC controls at early-stage, though not at late-stage</w:t>
            </w:r>
          </w:p>
          <w:p w14:paraId="7A7049B5" w14:textId="77777777" w:rsidR="00C33AB5" w:rsidRPr="00C33AB5" w:rsidRDefault="00C33AB5" w:rsidP="00C33AB5">
            <w:pPr>
              <w:numPr>
                <w:ilvl w:val="0"/>
                <w:numId w:val="42"/>
              </w:numPr>
              <w:rPr>
                <w:sz w:val="18"/>
                <w:szCs w:val="18"/>
              </w:rPr>
            </w:pPr>
            <w:r w:rsidRPr="00C33AB5">
              <w:rPr>
                <w:sz w:val="18"/>
                <w:szCs w:val="18"/>
              </w:rPr>
              <w:t>Sensitivity analysis comparing top quartile of LC patients and non-LC controls: Significantly higher IL-6, IFN-g, IL-10 and TNF-a at early-stage for LC patients; IL-6 no longer significantly higher at late-stage for LC patients.</w:t>
            </w:r>
          </w:p>
          <w:p w14:paraId="40C8A34F" w14:textId="77777777" w:rsidR="00C33AB5" w:rsidRPr="00C33AB5" w:rsidRDefault="00C33AB5" w:rsidP="00C33AB5">
            <w:pPr>
              <w:numPr>
                <w:ilvl w:val="0"/>
                <w:numId w:val="43"/>
              </w:numPr>
              <w:rPr>
                <w:sz w:val="18"/>
                <w:szCs w:val="18"/>
              </w:rPr>
            </w:pPr>
            <w:r w:rsidRPr="00C33AB5">
              <w:rPr>
                <w:sz w:val="18"/>
                <w:szCs w:val="18"/>
              </w:rPr>
              <w:t>Among those with LC, levels of binding antibodies correlated with TNF-a, IFN-</w:t>
            </w:r>
            <w:proofErr w:type="gramStart"/>
            <w:r w:rsidRPr="00C33AB5">
              <w:rPr>
                <w:sz w:val="18"/>
                <w:szCs w:val="18"/>
              </w:rPr>
              <w:t>y</w:t>
            </w:r>
            <w:proofErr w:type="gramEnd"/>
            <w:r w:rsidRPr="00C33AB5">
              <w:rPr>
                <w:sz w:val="18"/>
                <w:szCs w:val="18"/>
              </w:rPr>
              <w:t xml:space="preserve"> and MCP-1 at early-stage; at the late-stage, levels of binding antibodies correlated with IL-6,  TNF-a (r = 0.28, P = 0.16), and MCP-1. In the group without LC, these antibodies correlated only with IFN-y at early-stage and IP-10 at late-stage </w:t>
            </w:r>
          </w:p>
        </w:tc>
        <w:tc>
          <w:tcPr>
            <w:tcW w:w="2147" w:type="dxa"/>
          </w:tcPr>
          <w:p w14:paraId="6C2DDF98" w14:textId="77777777" w:rsidR="00C33AB5" w:rsidRPr="00C33AB5" w:rsidRDefault="00C33AB5" w:rsidP="00C33AB5">
            <w:pPr>
              <w:numPr>
                <w:ilvl w:val="0"/>
                <w:numId w:val="43"/>
              </w:numPr>
              <w:rPr>
                <w:sz w:val="18"/>
                <w:szCs w:val="18"/>
              </w:rPr>
            </w:pPr>
            <w:r w:rsidRPr="00C33AB5">
              <w:rPr>
                <w:sz w:val="18"/>
                <w:szCs w:val="18"/>
              </w:rPr>
              <w:t>Lack of significant difference between LC and non-LC groups at both early- and late-stages for IFN-g, IL-10, MCP-1, and SARS-CoV-2 IgG</w:t>
            </w:r>
          </w:p>
          <w:p w14:paraId="36E7B884" w14:textId="77777777" w:rsidR="00C33AB5" w:rsidRPr="00C33AB5" w:rsidRDefault="00C33AB5" w:rsidP="00C33AB5">
            <w:pPr>
              <w:numPr>
                <w:ilvl w:val="0"/>
                <w:numId w:val="43"/>
              </w:numPr>
              <w:rPr>
                <w:sz w:val="18"/>
                <w:szCs w:val="18"/>
              </w:rPr>
            </w:pPr>
            <w:r w:rsidRPr="00C33AB5">
              <w:rPr>
                <w:sz w:val="18"/>
                <w:szCs w:val="18"/>
              </w:rPr>
              <w:t>No statistically significant differences in trajectories of markers between LC and controls according to mixed effects model</w:t>
            </w:r>
          </w:p>
        </w:tc>
        <w:tc>
          <w:tcPr>
            <w:tcW w:w="2384" w:type="dxa"/>
          </w:tcPr>
          <w:p w14:paraId="729E61D0" w14:textId="77777777" w:rsidR="00C33AB5" w:rsidRPr="00C33AB5" w:rsidRDefault="00C33AB5" w:rsidP="00C33AB5">
            <w:pPr>
              <w:rPr>
                <w:b/>
                <w:sz w:val="18"/>
                <w:szCs w:val="18"/>
              </w:rPr>
            </w:pPr>
            <w:r w:rsidRPr="00C33AB5">
              <w:rPr>
                <w:b/>
                <w:sz w:val="18"/>
                <w:szCs w:val="18"/>
              </w:rPr>
              <w:t>Immunological disturbance (including inflammation)</w:t>
            </w:r>
          </w:p>
        </w:tc>
      </w:tr>
      <w:tr w:rsidR="00C33AB5" w:rsidRPr="00C33AB5" w14:paraId="56CB300D" w14:textId="77777777" w:rsidTr="006E2539">
        <w:tc>
          <w:tcPr>
            <w:tcW w:w="1293" w:type="dxa"/>
          </w:tcPr>
          <w:p w14:paraId="519DAF66" w14:textId="10B437F6" w:rsidR="00C33AB5" w:rsidRDefault="00C33AB5" w:rsidP="00C33AB5">
            <w:pPr>
              <w:rPr>
                <w:b/>
                <w:sz w:val="18"/>
                <w:szCs w:val="18"/>
              </w:rPr>
            </w:pPr>
            <w:proofErr w:type="spellStart"/>
            <w:r w:rsidRPr="00C33AB5">
              <w:rPr>
                <w:b/>
                <w:sz w:val="18"/>
                <w:szCs w:val="18"/>
              </w:rPr>
              <w:t>Sollini</w:t>
            </w:r>
            <w:proofErr w:type="spellEnd"/>
            <w:r w:rsidRPr="00C33AB5">
              <w:rPr>
                <w:b/>
                <w:sz w:val="18"/>
                <w:szCs w:val="18"/>
              </w:rPr>
              <w:t xml:space="preserve"> 2021</w:t>
            </w:r>
          </w:p>
          <w:p w14:paraId="6CD38CD1" w14:textId="497AA953" w:rsidR="00697EC6" w:rsidRPr="00697EC6" w:rsidRDefault="00697EC6" w:rsidP="00C33AB5">
            <w:pPr>
              <w:rPr>
                <w:b/>
                <w:i/>
                <w:iCs/>
                <w:sz w:val="18"/>
                <w:szCs w:val="18"/>
              </w:rPr>
            </w:pPr>
            <w:r w:rsidRPr="00697EC6">
              <w:rPr>
                <w:b/>
                <w:i/>
                <w:iCs/>
                <w:sz w:val="18"/>
                <w:szCs w:val="18"/>
              </w:rPr>
              <w:t>(B)</w:t>
            </w:r>
          </w:p>
          <w:p w14:paraId="295EB36C" w14:textId="77777777" w:rsidR="00C33AB5" w:rsidRPr="00C33AB5" w:rsidRDefault="00C33AB5" w:rsidP="00C33AB5">
            <w:pPr>
              <w:rPr>
                <w:b/>
                <w:sz w:val="18"/>
                <w:szCs w:val="18"/>
              </w:rPr>
            </w:pPr>
          </w:p>
          <w:p w14:paraId="31160822" w14:textId="77777777" w:rsidR="00C33AB5" w:rsidRPr="00C33AB5" w:rsidRDefault="00C33AB5" w:rsidP="00C33AB5">
            <w:pPr>
              <w:rPr>
                <w:b/>
                <w:sz w:val="18"/>
                <w:szCs w:val="18"/>
              </w:rPr>
            </w:pPr>
          </w:p>
          <w:p w14:paraId="3542C849" w14:textId="77777777" w:rsidR="00C33AB5" w:rsidRPr="00C33AB5" w:rsidRDefault="00C33AB5" w:rsidP="00C33AB5">
            <w:pPr>
              <w:rPr>
                <w:b/>
                <w:sz w:val="18"/>
                <w:szCs w:val="18"/>
              </w:rPr>
            </w:pPr>
          </w:p>
          <w:p w14:paraId="5E0A5A61" w14:textId="77777777" w:rsidR="00C33AB5" w:rsidRPr="00C33AB5" w:rsidRDefault="00C33AB5" w:rsidP="00C33AB5">
            <w:pPr>
              <w:rPr>
                <w:b/>
                <w:sz w:val="18"/>
                <w:szCs w:val="18"/>
              </w:rPr>
            </w:pPr>
          </w:p>
          <w:p w14:paraId="4E3A2E7A" w14:textId="77777777" w:rsidR="00C33AB5" w:rsidRPr="00C33AB5" w:rsidRDefault="00C33AB5" w:rsidP="00C33AB5">
            <w:pPr>
              <w:rPr>
                <w:b/>
                <w:sz w:val="18"/>
                <w:szCs w:val="18"/>
              </w:rPr>
            </w:pPr>
          </w:p>
          <w:p w14:paraId="2915E619" w14:textId="77777777" w:rsidR="00C33AB5" w:rsidRPr="00C33AB5" w:rsidRDefault="00C33AB5" w:rsidP="00C33AB5">
            <w:pPr>
              <w:rPr>
                <w:b/>
                <w:sz w:val="18"/>
                <w:szCs w:val="18"/>
              </w:rPr>
            </w:pPr>
          </w:p>
          <w:p w14:paraId="48291683" w14:textId="77777777" w:rsidR="00C33AB5" w:rsidRPr="00C33AB5" w:rsidRDefault="00C33AB5" w:rsidP="00C33AB5">
            <w:pPr>
              <w:rPr>
                <w:b/>
                <w:sz w:val="18"/>
                <w:szCs w:val="18"/>
              </w:rPr>
            </w:pPr>
          </w:p>
          <w:p w14:paraId="6B5179BA" w14:textId="77777777" w:rsidR="00C33AB5" w:rsidRPr="00C33AB5" w:rsidRDefault="00C33AB5" w:rsidP="00C33AB5">
            <w:pPr>
              <w:rPr>
                <w:b/>
                <w:sz w:val="18"/>
                <w:szCs w:val="18"/>
              </w:rPr>
            </w:pPr>
          </w:p>
          <w:p w14:paraId="2FB7C21E" w14:textId="77777777" w:rsidR="00C33AB5" w:rsidRPr="00C33AB5" w:rsidRDefault="00C33AB5" w:rsidP="00C33AB5">
            <w:pPr>
              <w:rPr>
                <w:b/>
                <w:sz w:val="18"/>
                <w:szCs w:val="18"/>
              </w:rPr>
            </w:pPr>
          </w:p>
          <w:p w14:paraId="379EC1F4" w14:textId="77777777" w:rsidR="00C33AB5" w:rsidRPr="00C33AB5" w:rsidRDefault="00C33AB5" w:rsidP="00C33AB5">
            <w:pPr>
              <w:rPr>
                <w:b/>
                <w:sz w:val="18"/>
                <w:szCs w:val="18"/>
              </w:rPr>
            </w:pPr>
          </w:p>
          <w:p w14:paraId="60838B4D" w14:textId="77777777" w:rsidR="00C33AB5" w:rsidRPr="00C33AB5" w:rsidRDefault="00C33AB5" w:rsidP="00C33AB5">
            <w:pPr>
              <w:rPr>
                <w:b/>
                <w:sz w:val="18"/>
                <w:szCs w:val="18"/>
              </w:rPr>
            </w:pPr>
          </w:p>
          <w:p w14:paraId="3183E4C3" w14:textId="77777777" w:rsidR="00C33AB5" w:rsidRPr="00C33AB5" w:rsidRDefault="00C33AB5" w:rsidP="00C33AB5">
            <w:pPr>
              <w:rPr>
                <w:b/>
                <w:sz w:val="18"/>
                <w:szCs w:val="18"/>
              </w:rPr>
            </w:pPr>
          </w:p>
          <w:p w14:paraId="2BEBD3E0" w14:textId="77777777" w:rsidR="00C33AB5" w:rsidRPr="00C33AB5" w:rsidRDefault="00C33AB5" w:rsidP="00C33AB5">
            <w:pPr>
              <w:rPr>
                <w:b/>
                <w:sz w:val="18"/>
                <w:szCs w:val="18"/>
              </w:rPr>
            </w:pPr>
          </w:p>
        </w:tc>
        <w:tc>
          <w:tcPr>
            <w:tcW w:w="1537" w:type="dxa"/>
          </w:tcPr>
          <w:p w14:paraId="112BF359" w14:textId="77777777" w:rsidR="00C33AB5" w:rsidRPr="00C33AB5" w:rsidRDefault="00C33AB5" w:rsidP="00C33AB5">
            <w:pPr>
              <w:rPr>
                <w:sz w:val="18"/>
                <w:szCs w:val="18"/>
              </w:rPr>
            </w:pPr>
            <w:r w:rsidRPr="00C33AB5">
              <w:rPr>
                <w:sz w:val="18"/>
                <w:szCs w:val="18"/>
              </w:rPr>
              <w:t>39</w:t>
            </w:r>
          </w:p>
        </w:tc>
        <w:tc>
          <w:tcPr>
            <w:tcW w:w="1276" w:type="dxa"/>
            <w:shd w:val="clear" w:color="auto" w:fill="auto"/>
          </w:tcPr>
          <w:p w14:paraId="5E234EEF" w14:textId="77777777" w:rsidR="00C33AB5" w:rsidRPr="00C33AB5" w:rsidRDefault="00C33AB5" w:rsidP="00C33AB5">
            <w:pPr>
              <w:rPr>
                <w:sz w:val="18"/>
                <w:szCs w:val="18"/>
              </w:rPr>
            </w:pPr>
            <w:r w:rsidRPr="00C33AB5">
              <w:rPr>
                <w:sz w:val="18"/>
                <w:szCs w:val="18"/>
              </w:rPr>
              <w:t>Not stated</w:t>
            </w:r>
          </w:p>
        </w:tc>
        <w:tc>
          <w:tcPr>
            <w:tcW w:w="1418" w:type="dxa"/>
            <w:shd w:val="clear" w:color="auto" w:fill="auto"/>
          </w:tcPr>
          <w:p w14:paraId="0B980A1C" w14:textId="77777777" w:rsidR="00C33AB5" w:rsidRPr="00C33AB5" w:rsidRDefault="00C33AB5" w:rsidP="00C33AB5">
            <w:pPr>
              <w:rPr>
                <w:sz w:val="18"/>
                <w:szCs w:val="18"/>
              </w:rPr>
            </w:pPr>
            <w:r w:rsidRPr="00C33AB5">
              <w:rPr>
                <w:sz w:val="18"/>
                <w:szCs w:val="18"/>
              </w:rPr>
              <w:t>Not stated</w:t>
            </w:r>
          </w:p>
        </w:tc>
        <w:tc>
          <w:tcPr>
            <w:tcW w:w="992" w:type="dxa"/>
            <w:shd w:val="clear" w:color="auto" w:fill="auto"/>
          </w:tcPr>
          <w:p w14:paraId="62C87B22" w14:textId="77777777" w:rsidR="00C33AB5" w:rsidRPr="00C33AB5" w:rsidRDefault="00C33AB5" w:rsidP="00C33AB5">
            <w:pPr>
              <w:rPr>
                <w:sz w:val="18"/>
                <w:szCs w:val="18"/>
              </w:rPr>
            </w:pPr>
            <w:r w:rsidRPr="00C33AB5">
              <w:rPr>
                <w:sz w:val="18"/>
                <w:szCs w:val="18"/>
              </w:rPr>
              <w:t>13</w:t>
            </w:r>
          </w:p>
        </w:tc>
        <w:tc>
          <w:tcPr>
            <w:tcW w:w="1276" w:type="dxa"/>
            <w:shd w:val="clear" w:color="auto" w:fill="auto"/>
          </w:tcPr>
          <w:p w14:paraId="4028B293" w14:textId="77777777" w:rsidR="00C33AB5" w:rsidRPr="00C33AB5" w:rsidRDefault="00C33AB5" w:rsidP="00C33AB5">
            <w:pPr>
              <w:rPr>
                <w:sz w:val="18"/>
                <w:szCs w:val="18"/>
              </w:rPr>
            </w:pPr>
            <w:r w:rsidRPr="00C33AB5">
              <w:rPr>
                <w:sz w:val="18"/>
                <w:szCs w:val="18"/>
              </w:rPr>
              <w:t>Not stated</w:t>
            </w:r>
          </w:p>
        </w:tc>
        <w:tc>
          <w:tcPr>
            <w:tcW w:w="1275" w:type="dxa"/>
            <w:shd w:val="clear" w:color="auto" w:fill="auto"/>
          </w:tcPr>
          <w:p w14:paraId="74578877" w14:textId="77777777" w:rsidR="00C33AB5" w:rsidRPr="00C33AB5" w:rsidRDefault="00C33AB5" w:rsidP="00C33AB5">
            <w:pPr>
              <w:rPr>
                <w:sz w:val="18"/>
                <w:szCs w:val="18"/>
              </w:rPr>
            </w:pPr>
            <w:r w:rsidRPr="00C33AB5">
              <w:rPr>
                <w:sz w:val="18"/>
                <w:szCs w:val="18"/>
              </w:rPr>
              <w:t>Not stated</w:t>
            </w:r>
          </w:p>
        </w:tc>
        <w:tc>
          <w:tcPr>
            <w:tcW w:w="1134" w:type="dxa"/>
          </w:tcPr>
          <w:p w14:paraId="5D1B3FFB" w14:textId="77777777" w:rsidR="00C33AB5" w:rsidRPr="00C33AB5" w:rsidRDefault="00C33AB5" w:rsidP="00C33AB5">
            <w:pPr>
              <w:rPr>
                <w:sz w:val="18"/>
                <w:szCs w:val="18"/>
              </w:rPr>
            </w:pPr>
            <w:r w:rsidRPr="00C33AB5">
              <w:rPr>
                <w:sz w:val="18"/>
                <w:szCs w:val="18"/>
              </w:rPr>
              <w:t>26</w:t>
            </w:r>
          </w:p>
        </w:tc>
        <w:tc>
          <w:tcPr>
            <w:tcW w:w="2552" w:type="dxa"/>
          </w:tcPr>
          <w:p w14:paraId="797258AC" w14:textId="77777777" w:rsidR="00C33AB5" w:rsidRPr="00C33AB5" w:rsidRDefault="00C33AB5" w:rsidP="00C33AB5">
            <w:pPr>
              <w:rPr>
                <w:sz w:val="18"/>
                <w:szCs w:val="18"/>
              </w:rPr>
            </w:pPr>
            <w:r w:rsidRPr="00C33AB5">
              <w:rPr>
                <w:sz w:val="18"/>
                <w:szCs w:val="18"/>
              </w:rPr>
              <w:t>Principal symptoms of LC recorded in each case by clinical history</w:t>
            </w:r>
          </w:p>
        </w:tc>
        <w:tc>
          <w:tcPr>
            <w:tcW w:w="2551" w:type="dxa"/>
          </w:tcPr>
          <w:p w14:paraId="32C0AC2E" w14:textId="77777777" w:rsidR="00C33AB5" w:rsidRPr="00C33AB5" w:rsidRDefault="00C33AB5" w:rsidP="00C33AB5">
            <w:pPr>
              <w:rPr>
                <w:sz w:val="18"/>
                <w:szCs w:val="18"/>
              </w:rPr>
            </w:pPr>
            <w:r w:rsidRPr="00C33AB5">
              <w:rPr>
                <w:sz w:val="18"/>
                <w:szCs w:val="18"/>
              </w:rPr>
              <w:t xml:space="preserve">- PET/CT </w:t>
            </w:r>
          </w:p>
        </w:tc>
        <w:tc>
          <w:tcPr>
            <w:tcW w:w="2835" w:type="dxa"/>
          </w:tcPr>
          <w:p w14:paraId="249A378E" w14:textId="77777777" w:rsidR="00C33AB5" w:rsidRPr="00C33AB5" w:rsidRDefault="00C33AB5" w:rsidP="00C33AB5">
            <w:pPr>
              <w:numPr>
                <w:ilvl w:val="0"/>
                <w:numId w:val="44"/>
              </w:numPr>
              <w:rPr>
                <w:sz w:val="18"/>
                <w:szCs w:val="18"/>
              </w:rPr>
            </w:pPr>
            <w:r w:rsidRPr="00C33AB5">
              <w:rPr>
                <w:sz w:val="18"/>
                <w:szCs w:val="18"/>
              </w:rPr>
              <w:t>Vascular binary pattern and diffuse bone marrow FDG uptake in long bones was present in long COVID patients, but their prevalence did not differ compared to melanoma patients</w:t>
            </w:r>
          </w:p>
          <w:p w14:paraId="4B520A11" w14:textId="77777777" w:rsidR="00C33AB5" w:rsidRPr="00C33AB5" w:rsidRDefault="00C33AB5" w:rsidP="00C33AB5">
            <w:pPr>
              <w:numPr>
                <w:ilvl w:val="0"/>
                <w:numId w:val="44"/>
              </w:numPr>
              <w:rPr>
                <w:sz w:val="18"/>
                <w:szCs w:val="18"/>
              </w:rPr>
            </w:pPr>
            <w:r w:rsidRPr="00C33AB5">
              <w:rPr>
                <w:sz w:val="18"/>
                <w:szCs w:val="18"/>
              </w:rPr>
              <w:t xml:space="preserve">Significant hypo metabolism in </w:t>
            </w:r>
            <w:proofErr w:type="spellStart"/>
            <w:r w:rsidRPr="00C33AB5">
              <w:rPr>
                <w:sz w:val="18"/>
                <w:szCs w:val="18"/>
              </w:rPr>
              <w:t>parahippocampal</w:t>
            </w:r>
            <w:proofErr w:type="spellEnd"/>
            <w:r w:rsidRPr="00C33AB5">
              <w:rPr>
                <w:sz w:val="18"/>
                <w:szCs w:val="18"/>
              </w:rPr>
              <w:t xml:space="preserve"> gyrus linked to fatigue symptoms</w:t>
            </w:r>
          </w:p>
        </w:tc>
        <w:tc>
          <w:tcPr>
            <w:tcW w:w="2147" w:type="dxa"/>
          </w:tcPr>
          <w:p w14:paraId="255912F5" w14:textId="77777777" w:rsidR="00C33AB5" w:rsidRPr="00C33AB5" w:rsidRDefault="00C33AB5" w:rsidP="00C33AB5">
            <w:pPr>
              <w:numPr>
                <w:ilvl w:val="0"/>
                <w:numId w:val="44"/>
              </w:numPr>
              <w:rPr>
                <w:sz w:val="18"/>
                <w:szCs w:val="18"/>
              </w:rPr>
            </w:pPr>
            <w:r w:rsidRPr="00C33AB5">
              <w:rPr>
                <w:sz w:val="18"/>
                <w:szCs w:val="18"/>
              </w:rPr>
              <w:t>No correlation between long COVID patients’ baseline characteristics, duration or type of symptoms, laboratory tests and PET/CT findings except in patients who required oxygen during the acute phase of infection</w:t>
            </w:r>
          </w:p>
        </w:tc>
        <w:tc>
          <w:tcPr>
            <w:tcW w:w="2384" w:type="dxa"/>
          </w:tcPr>
          <w:p w14:paraId="6539003E" w14:textId="77777777" w:rsidR="00C33AB5" w:rsidRPr="00C33AB5" w:rsidRDefault="00C33AB5" w:rsidP="00C33AB5">
            <w:pPr>
              <w:rPr>
                <w:b/>
                <w:sz w:val="18"/>
                <w:szCs w:val="18"/>
              </w:rPr>
            </w:pPr>
            <w:r w:rsidRPr="00C33AB5">
              <w:rPr>
                <w:b/>
                <w:sz w:val="18"/>
                <w:szCs w:val="18"/>
              </w:rPr>
              <w:t>Endothelial dysfunction</w:t>
            </w:r>
          </w:p>
        </w:tc>
      </w:tr>
      <w:tr w:rsidR="00C33AB5" w:rsidRPr="00C33AB5" w14:paraId="07B7A952" w14:textId="77777777" w:rsidTr="00D120C2">
        <w:tc>
          <w:tcPr>
            <w:tcW w:w="1293" w:type="dxa"/>
          </w:tcPr>
          <w:p w14:paraId="4BFF4148" w14:textId="77777777" w:rsidR="00C33AB5" w:rsidRPr="00C33AB5" w:rsidRDefault="00C33AB5" w:rsidP="00C33AB5">
            <w:pPr>
              <w:rPr>
                <w:b/>
                <w:sz w:val="18"/>
                <w:szCs w:val="18"/>
              </w:rPr>
            </w:pPr>
            <w:r w:rsidRPr="00C33AB5">
              <w:rPr>
                <w:b/>
                <w:sz w:val="18"/>
                <w:szCs w:val="18"/>
              </w:rPr>
              <w:t>Guo 2022</w:t>
            </w:r>
          </w:p>
        </w:tc>
        <w:tc>
          <w:tcPr>
            <w:tcW w:w="1537" w:type="dxa"/>
            <w:shd w:val="clear" w:color="auto" w:fill="auto"/>
          </w:tcPr>
          <w:p w14:paraId="1A7849D7" w14:textId="1B6503DF" w:rsidR="00C33AB5" w:rsidRPr="00C33AB5" w:rsidRDefault="005A0A53" w:rsidP="00C33AB5">
            <w:pPr>
              <w:rPr>
                <w:sz w:val="18"/>
                <w:szCs w:val="18"/>
              </w:rPr>
            </w:pPr>
            <w:r>
              <w:rPr>
                <w:sz w:val="18"/>
                <w:szCs w:val="18"/>
              </w:rPr>
              <w:t>421</w:t>
            </w:r>
          </w:p>
          <w:p w14:paraId="13B5790D" w14:textId="77777777" w:rsidR="00C33AB5" w:rsidRPr="00C33AB5" w:rsidRDefault="00C33AB5" w:rsidP="00C33AB5">
            <w:pPr>
              <w:rPr>
                <w:sz w:val="18"/>
                <w:szCs w:val="18"/>
              </w:rPr>
            </w:pPr>
          </w:p>
          <w:p w14:paraId="33F1A730" w14:textId="77777777" w:rsidR="00C33AB5" w:rsidRPr="00C33AB5" w:rsidRDefault="00C33AB5" w:rsidP="00C33AB5">
            <w:pPr>
              <w:rPr>
                <w:sz w:val="18"/>
                <w:szCs w:val="18"/>
              </w:rPr>
            </w:pPr>
          </w:p>
          <w:p w14:paraId="58A7B082" w14:textId="77777777" w:rsidR="00C33AB5" w:rsidRPr="00C33AB5" w:rsidRDefault="00C33AB5" w:rsidP="00C33AB5">
            <w:pPr>
              <w:rPr>
                <w:sz w:val="18"/>
                <w:szCs w:val="18"/>
              </w:rPr>
            </w:pPr>
          </w:p>
          <w:p w14:paraId="342B3D6D" w14:textId="77777777" w:rsidR="00C33AB5" w:rsidRPr="00C33AB5" w:rsidRDefault="00C33AB5" w:rsidP="00C33AB5">
            <w:pPr>
              <w:rPr>
                <w:sz w:val="18"/>
                <w:szCs w:val="18"/>
              </w:rPr>
            </w:pPr>
          </w:p>
          <w:p w14:paraId="79E03C09" w14:textId="77777777" w:rsidR="00C33AB5" w:rsidRPr="00C33AB5" w:rsidRDefault="00C33AB5" w:rsidP="00C33AB5">
            <w:pPr>
              <w:rPr>
                <w:sz w:val="18"/>
                <w:szCs w:val="18"/>
              </w:rPr>
            </w:pPr>
          </w:p>
          <w:p w14:paraId="2A6C2360" w14:textId="77777777" w:rsidR="00C33AB5" w:rsidRPr="00C33AB5" w:rsidRDefault="00C33AB5" w:rsidP="00C33AB5">
            <w:pPr>
              <w:rPr>
                <w:sz w:val="18"/>
                <w:szCs w:val="18"/>
              </w:rPr>
            </w:pPr>
          </w:p>
        </w:tc>
        <w:tc>
          <w:tcPr>
            <w:tcW w:w="1276" w:type="dxa"/>
            <w:shd w:val="clear" w:color="auto" w:fill="auto"/>
          </w:tcPr>
          <w:p w14:paraId="1195E854" w14:textId="0E5995DB" w:rsidR="00C33AB5" w:rsidRPr="00C33AB5" w:rsidRDefault="005A0A53" w:rsidP="00C33AB5">
            <w:pPr>
              <w:rPr>
                <w:sz w:val="18"/>
                <w:szCs w:val="18"/>
              </w:rPr>
            </w:pPr>
            <w:r>
              <w:rPr>
                <w:sz w:val="18"/>
                <w:szCs w:val="18"/>
              </w:rPr>
              <w:t>Not stated</w:t>
            </w:r>
          </w:p>
        </w:tc>
        <w:tc>
          <w:tcPr>
            <w:tcW w:w="1418" w:type="dxa"/>
            <w:shd w:val="clear" w:color="auto" w:fill="auto"/>
          </w:tcPr>
          <w:p w14:paraId="3EFE98CF" w14:textId="3CEDDE33" w:rsidR="00C33AB5" w:rsidRPr="00C33AB5" w:rsidRDefault="005A0A53" w:rsidP="00C33AB5">
            <w:pPr>
              <w:rPr>
                <w:sz w:val="18"/>
                <w:szCs w:val="18"/>
              </w:rPr>
            </w:pPr>
            <w:r>
              <w:rPr>
                <w:sz w:val="18"/>
                <w:szCs w:val="18"/>
              </w:rPr>
              <w:t>Not stated</w:t>
            </w:r>
          </w:p>
        </w:tc>
        <w:tc>
          <w:tcPr>
            <w:tcW w:w="992" w:type="dxa"/>
            <w:shd w:val="clear" w:color="auto" w:fill="auto"/>
          </w:tcPr>
          <w:p w14:paraId="4839232D" w14:textId="4076AC45" w:rsidR="00C33AB5" w:rsidRPr="00C33AB5" w:rsidRDefault="0093115C" w:rsidP="00C33AB5">
            <w:pPr>
              <w:rPr>
                <w:sz w:val="18"/>
                <w:szCs w:val="18"/>
              </w:rPr>
            </w:pPr>
            <w:r>
              <w:rPr>
                <w:sz w:val="18"/>
                <w:szCs w:val="18"/>
              </w:rPr>
              <w:t>181</w:t>
            </w:r>
          </w:p>
        </w:tc>
        <w:tc>
          <w:tcPr>
            <w:tcW w:w="1276" w:type="dxa"/>
            <w:shd w:val="clear" w:color="auto" w:fill="auto"/>
          </w:tcPr>
          <w:p w14:paraId="5307575A" w14:textId="12E9DEE9" w:rsidR="00C33AB5" w:rsidRPr="00C33AB5" w:rsidRDefault="005A0A53" w:rsidP="00C33AB5">
            <w:pPr>
              <w:rPr>
                <w:sz w:val="18"/>
                <w:szCs w:val="18"/>
              </w:rPr>
            </w:pPr>
            <w:r>
              <w:rPr>
                <w:sz w:val="18"/>
                <w:szCs w:val="18"/>
              </w:rPr>
              <w:t>Not stated</w:t>
            </w:r>
          </w:p>
        </w:tc>
        <w:tc>
          <w:tcPr>
            <w:tcW w:w="1275" w:type="dxa"/>
            <w:shd w:val="clear" w:color="auto" w:fill="auto"/>
          </w:tcPr>
          <w:p w14:paraId="5BAF0803" w14:textId="2FB72DB0" w:rsidR="00C33AB5" w:rsidRPr="00C33AB5" w:rsidRDefault="005A0A53" w:rsidP="00C33AB5">
            <w:pPr>
              <w:rPr>
                <w:sz w:val="18"/>
                <w:szCs w:val="18"/>
              </w:rPr>
            </w:pPr>
            <w:r>
              <w:rPr>
                <w:sz w:val="18"/>
                <w:szCs w:val="18"/>
              </w:rPr>
              <w:t>Not stated</w:t>
            </w:r>
          </w:p>
        </w:tc>
        <w:tc>
          <w:tcPr>
            <w:tcW w:w="1134" w:type="dxa"/>
            <w:shd w:val="clear" w:color="auto" w:fill="auto"/>
          </w:tcPr>
          <w:p w14:paraId="25A9F048" w14:textId="77777777" w:rsidR="00C33AB5" w:rsidRDefault="0093115C" w:rsidP="00C33AB5">
            <w:pPr>
              <w:rPr>
                <w:sz w:val="18"/>
                <w:szCs w:val="18"/>
              </w:rPr>
            </w:pPr>
            <w:r>
              <w:rPr>
                <w:sz w:val="18"/>
                <w:szCs w:val="18"/>
              </w:rPr>
              <w:t>185</w:t>
            </w:r>
          </w:p>
          <w:p w14:paraId="0C879B99" w14:textId="2314A823" w:rsidR="005A0A53" w:rsidRDefault="00032533" w:rsidP="00C33AB5">
            <w:pPr>
              <w:rPr>
                <w:sz w:val="18"/>
                <w:szCs w:val="18"/>
              </w:rPr>
            </w:pPr>
            <w:r>
              <w:rPr>
                <w:sz w:val="18"/>
                <w:szCs w:val="18"/>
              </w:rPr>
              <w:t>+</w:t>
            </w:r>
          </w:p>
          <w:p w14:paraId="64D33FA4" w14:textId="3FBEE4B6" w:rsidR="005A0A53" w:rsidRPr="00C33AB5" w:rsidRDefault="005A0A53" w:rsidP="00C33AB5">
            <w:pPr>
              <w:rPr>
                <w:sz w:val="18"/>
                <w:szCs w:val="18"/>
              </w:rPr>
            </w:pPr>
            <w:r>
              <w:rPr>
                <w:sz w:val="18"/>
                <w:szCs w:val="18"/>
              </w:rPr>
              <w:t>55 unknown infection status</w:t>
            </w:r>
          </w:p>
        </w:tc>
        <w:tc>
          <w:tcPr>
            <w:tcW w:w="2552" w:type="dxa"/>
            <w:shd w:val="clear" w:color="auto" w:fill="auto"/>
          </w:tcPr>
          <w:p w14:paraId="288EEFD5" w14:textId="26654B57" w:rsidR="00C33AB5" w:rsidRDefault="005A0A53" w:rsidP="00C33AB5">
            <w:pPr>
              <w:rPr>
                <w:sz w:val="18"/>
                <w:szCs w:val="18"/>
              </w:rPr>
            </w:pPr>
            <w:r>
              <w:rPr>
                <w:sz w:val="18"/>
                <w:szCs w:val="18"/>
              </w:rPr>
              <w:t>-Memory</w:t>
            </w:r>
          </w:p>
          <w:p w14:paraId="2561BB84" w14:textId="17081D0D" w:rsidR="005A0A53" w:rsidRDefault="005A0A53" w:rsidP="00C33AB5">
            <w:pPr>
              <w:rPr>
                <w:sz w:val="18"/>
                <w:szCs w:val="18"/>
              </w:rPr>
            </w:pPr>
            <w:r>
              <w:rPr>
                <w:sz w:val="18"/>
                <w:szCs w:val="18"/>
              </w:rPr>
              <w:t>-Language</w:t>
            </w:r>
          </w:p>
          <w:p w14:paraId="173D6DA4" w14:textId="2D4F4A66" w:rsidR="005A0A53" w:rsidRPr="00C33AB5" w:rsidRDefault="005A0A53" w:rsidP="00C33AB5">
            <w:pPr>
              <w:rPr>
                <w:sz w:val="18"/>
                <w:szCs w:val="18"/>
              </w:rPr>
            </w:pPr>
            <w:r>
              <w:rPr>
                <w:sz w:val="18"/>
                <w:szCs w:val="18"/>
              </w:rPr>
              <w:t>-Executive functioning</w:t>
            </w:r>
          </w:p>
        </w:tc>
        <w:tc>
          <w:tcPr>
            <w:tcW w:w="2551" w:type="dxa"/>
            <w:shd w:val="clear" w:color="auto" w:fill="auto"/>
          </w:tcPr>
          <w:p w14:paraId="0D1B87C2" w14:textId="7433CE41" w:rsidR="00C33AB5" w:rsidRDefault="005A0A53" w:rsidP="00C33AB5">
            <w:pPr>
              <w:rPr>
                <w:sz w:val="18"/>
                <w:szCs w:val="18"/>
              </w:rPr>
            </w:pPr>
            <w:r>
              <w:rPr>
                <w:sz w:val="18"/>
                <w:szCs w:val="18"/>
              </w:rPr>
              <w:t>Object cognitive tests</w:t>
            </w:r>
          </w:p>
          <w:p w14:paraId="508B24FB" w14:textId="77777777" w:rsidR="005A0A53" w:rsidRDefault="005A0A53" w:rsidP="00C33AB5">
            <w:pPr>
              <w:rPr>
                <w:sz w:val="18"/>
                <w:szCs w:val="18"/>
              </w:rPr>
            </w:pPr>
            <w:r>
              <w:rPr>
                <w:sz w:val="18"/>
                <w:szCs w:val="18"/>
              </w:rPr>
              <w:t>-Word List Recognition memory test</w:t>
            </w:r>
          </w:p>
          <w:p w14:paraId="2F140133" w14:textId="77777777" w:rsidR="005A0A53" w:rsidRDefault="005A0A53" w:rsidP="00C33AB5">
            <w:pPr>
              <w:rPr>
                <w:sz w:val="18"/>
                <w:szCs w:val="18"/>
              </w:rPr>
            </w:pPr>
            <w:r>
              <w:rPr>
                <w:sz w:val="18"/>
                <w:szCs w:val="18"/>
              </w:rPr>
              <w:t>- Pictorial associative memory test</w:t>
            </w:r>
          </w:p>
          <w:p w14:paraId="05AEA4FE" w14:textId="77777777" w:rsidR="005A0A53" w:rsidRDefault="005A0A53" w:rsidP="00C33AB5">
            <w:pPr>
              <w:rPr>
                <w:sz w:val="18"/>
                <w:szCs w:val="18"/>
              </w:rPr>
            </w:pPr>
            <w:r>
              <w:rPr>
                <w:sz w:val="18"/>
                <w:szCs w:val="18"/>
              </w:rPr>
              <w:t>-Category fluency test</w:t>
            </w:r>
          </w:p>
          <w:p w14:paraId="164F84C4" w14:textId="77777777" w:rsidR="005A0A53" w:rsidRDefault="005A0A53" w:rsidP="00C33AB5">
            <w:pPr>
              <w:rPr>
                <w:sz w:val="18"/>
                <w:szCs w:val="18"/>
              </w:rPr>
            </w:pPr>
            <w:r>
              <w:rPr>
                <w:sz w:val="18"/>
                <w:szCs w:val="18"/>
              </w:rPr>
              <w:t>- mental rotation figure</w:t>
            </w:r>
          </w:p>
          <w:p w14:paraId="3BEE6673" w14:textId="77777777" w:rsidR="005A0A53" w:rsidRDefault="005A0A53" w:rsidP="00C33AB5">
            <w:pPr>
              <w:rPr>
                <w:sz w:val="18"/>
                <w:szCs w:val="18"/>
              </w:rPr>
            </w:pPr>
            <w:r>
              <w:rPr>
                <w:sz w:val="18"/>
                <w:szCs w:val="18"/>
              </w:rPr>
              <w:t>- Wisconsin card sorting test</w:t>
            </w:r>
          </w:p>
          <w:p w14:paraId="5AAEA77D" w14:textId="77777777" w:rsidR="005A0A53" w:rsidRDefault="005A0A53" w:rsidP="00C33AB5">
            <w:pPr>
              <w:rPr>
                <w:sz w:val="18"/>
                <w:szCs w:val="18"/>
              </w:rPr>
            </w:pPr>
            <w:r>
              <w:rPr>
                <w:sz w:val="18"/>
                <w:szCs w:val="18"/>
              </w:rPr>
              <w:t>-number counting test</w:t>
            </w:r>
          </w:p>
          <w:p w14:paraId="2AA3F81C" w14:textId="2B0E6F73" w:rsidR="005A0A53" w:rsidRPr="00C33AB5" w:rsidRDefault="005A0A53" w:rsidP="00C33AB5">
            <w:pPr>
              <w:rPr>
                <w:sz w:val="18"/>
                <w:szCs w:val="18"/>
              </w:rPr>
            </w:pPr>
            <w:r>
              <w:rPr>
                <w:sz w:val="18"/>
                <w:szCs w:val="18"/>
              </w:rPr>
              <w:lastRenderedPageBreak/>
              <w:t xml:space="preserve"> - relational reasoning test</w:t>
            </w:r>
          </w:p>
        </w:tc>
        <w:tc>
          <w:tcPr>
            <w:tcW w:w="2835" w:type="dxa"/>
            <w:shd w:val="clear" w:color="auto" w:fill="auto"/>
          </w:tcPr>
          <w:p w14:paraId="1176F35B" w14:textId="34C723AA" w:rsidR="00C33AB5" w:rsidRDefault="009E0E2A" w:rsidP="009E0E2A">
            <w:pPr>
              <w:pStyle w:val="ListParagraph"/>
              <w:numPr>
                <w:ilvl w:val="0"/>
                <w:numId w:val="48"/>
              </w:numPr>
              <w:rPr>
                <w:sz w:val="18"/>
                <w:szCs w:val="18"/>
              </w:rPr>
            </w:pPr>
            <w:r w:rsidRPr="009E0E2A">
              <w:rPr>
                <w:sz w:val="18"/>
                <w:szCs w:val="18"/>
              </w:rPr>
              <w:lastRenderedPageBreak/>
              <w:t xml:space="preserve">COVID-19 (irrespective of ongoing symptoms) </w:t>
            </w:r>
            <w:r w:rsidR="00FF2917">
              <w:rPr>
                <w:sz w:val="18"/>
                <w:szCs w:val="18"/>
              </w:rPr>
              <w:t>showed</w:t>
            </w:r>
            <w:r w:rsidRPr="009E0E2A">
              <w:rPr>
                <w:sz w:val="18"/>
                <w:szCs w:val="18"/>
              </w:rPr>
              <w:t xml:space="preserve"> associat</w:t>
            </w:r>
            <w:r w:rsidR="00FF2917">
              <w:rPr>
                <w:sz w:val="18"/>
                <w:szCs w:val="18"/>
              </w:rPr>
              <w:t>ion</w:t>
            </w:r>
            <w:r w:rsidRPr="009E0E2A">
              <w:rPr>
                <w:sz w:val="18"/>
                <w:szCs w:val="18"/>
              </w:rPr>
              <w:t xml:space="preserve"> with reduced performance on a factor created from memory task variables, but not other cognitive task factors</w:t>
            </w:r>
            <w:r w:rsidR="00FF2917">
              <w:rPr>
                <w:sz w:val="18"/>
                <w:szCs w:val="18"/>
              </w:rPr>
              <w:t>.</w:t>
            </w:r>
          </w:p>
          <w:p w14:paraId="729EEB99" w14:textId="58913EE5" w:rsidR="009E0E2A" w:rsidRDefault="009E0E2A" w:rsidP="009E0E2A">
            <w:pPr>
              <w:pStyle w:val="ListParagraph"/>
              <w:numPr>
                <w:ilvl w:val="0"/>
                <w:numId w:val="48"/>
              </w:numPr>
              <w:rPr>
                <w:sz w:val="18"/>
                <w:szCs w:val="18"/>
              </w:rPr>
            </w:pPr>
            <w:r w:rsidRPr="009E0E2A">
              <w:rPr>
                <w:sz w:val="18"/>
                <w:szCs w:val="18"/>
              </w:rPr>
              <w:t xml:space="preserve">Detailed analysis of individual variables showed increased </w:t>
            </w:r>
            <w:r w:rsidRPr="009E0E2A">
              <w:rPr>
                <w:sz w:val="18"/>
                <w:szCs w:val="18"/>
              </w:rPr>
              <w:lastRenderedPageBreak/>
              <w:t xml:space="preserve">reaction time </w:t>
            </w:r>
            <w:r w:rsidR="00FF2917">
              <w:rPr>
                <w:sz w:val="18"/>
                <w:szCs w:val="18"/>
              </w:rPr>
              <w:t xml:space="preserve">on </w:t>
            </w:r>
            <w:r w:rsidRPr="009E0E2A">
              <w:rPr>
                <w:sz w:val="18"/>
                <w:szCs w:val="18"/>
              </w:rPr>
              <w:t>perform</w:t>
            </w:r>
            <w:r w:rsidR="00FF2917">
              <w:rPr>
                <w:sz w:val="18"/>
                <w:szCs w:val="18"/>
              </w:rPr>
              <w:t>ance of</w:t>
            </w:r>
            <w:r w:rsidRPr="009E0E2A">
              <w:rPr>
                <w:sz w:val="18"/>
                <w:szCs w:val="18"/>
              </w:rPr>
              <w:t xml:space="preserve"> a verbal memory task</w:t>
            </w:r>
            <w:r w:rsidR="00FF2917">
              <w:rPr>
                <w:sz w:val="18"/>
                <w:szCs w:val="18"/>
              </w:rPr>
              <w:t>.</w:t>
            </w:r>
          </w:p>
          <w:p w14:paraId="16D7334B" w14:textId="3BDD77F7" w:rsidR="009E0E2A" w:rsidRDefault="00FF2917" w:rsidP="009E0E2A">
            <w:pPr>
              <w:pStyle w:val="ListParagraph"/>
              <w:numPr>
                <w:ilvl w:val="0"/>
                <w:numId w:val="48"/>
              </w:numPr>
              <w:rPr>
                <w:sz w:val="18"/>
                <w:szCs w:val="18"/>
              </w:rPr>
            </w:pPr>
            <w:r>
              <w:rPr>
                <w:sz w:val="18"/>
                <w:szCs w:val="18"/>
              </w:rPr>
              <w:t>M</w:t>
            </w:r>
            <w:r w:rsidR="009E0E2A" w:rsidRPr="009E0E2A">
              <w:rPr>
                <w:sz w:val="18"/>
                <w:szCs w:val="18"/>
              </w:rPr>
              <w:t>emory emerged as a significant factor with those with severe ongoing symptoms performing significantly worse than those that had recovered</w:t>
            </w:r>
          </w:p>
          <w:p w14:paraId="6F72013E" w14:textId="1CC6ACD2" w:rsidR="00FF2917" w:rsidRPr="009E0E2A" w:rsidRDefault="00FF2917" w:rsidP="009E0E2A">
            <w:pPr>
              <w:pStyle w:val="ListParagraph"/>
              <w:numPr>
                <w:ilvl w:val="0"/>
                <w:numId w:val="48"/>
              </w:numPr>
              <w:rPr>
                <w:sz w:val="18"/>
                <w:szCs w:val="18"/>
              </w:rPr>
            </w:pPr>
            <w:r>
              <w:rPr>
                <w:sz w:val="18"/>
                <w:szCs w:val="18"/>
              </w:rPr>
              <w:t>Performance and reaction time was significantly impacted on verbal memory particularly those who had severe symptoms. Those who has mild symptoms were worse than those who recovered.</w:t>
            </w:r>
          </w:p>
        </w:tc>
        <w:tc>
          <w:tcPr>
            <w:tcW w:w="2147" w:type="dxa"/>
            <w:shd w:val="clear" w:color="auto" w:fill="auto"/>
          </w:tcPr>
          <w:p w14:paraId="7BA160D6" w14:textId="541A714D" w:rsidR="009E0E2A" w:rsidRDefault="009E0E2A" w:rsidP="009E0E2A">
            <w:pPr>
              <w:pStyle w:val="ListParagraph"/>
              <w:numPr>
                <w:ilvl w:val="0"/>
                <w:numId w:val="48"/>
              </w:numPr>
              <w:rPr>
                <w:sz w:val="18"/>
                <w:szCs w:val="18"/>
              </w:rPr>
            </w:pPr>
            <w:r w:rsidRPr="009E0E2A">
              <w:rPr>
                <w:sz w:val="18"/>
                <w:szCs w:val="18"/>
              </w:rPr>
              <w:lastRenderedPageBreak/>
              <w:t>The Category Fluency word-finding task</w:t>
            </w:r>
            <w:r w:rsidR="00FF2917">
              <w:rPr>
                <w:sz w:val="18"/>
                <w:szCs w:val="18"/>
              </w:rPr>
              <w:t xml:space="preserve"> and verbal memory task</w:t>
            </w:r>
            <w:r w:rsidRPr="009E0E2A">
              <w:rPr>
                <w:sz w:val="18"/>
                <w:szCs w:val="18"/>
              </w:rPr>
              <w:t xml:space="preserve"> showed a </w:t>
            </w:r>
            <w:proofErr w:type="gramStart"/>
            <w:r w:rsidRPr="009E0E2A">
              <w:rPr>
                <w:sz w:val="18"/>
                <w:szCs w:val="18"/>
              </w:rPr>
              <w:t>similar pattern</w:t>
            </w:r>
            <w:r w:rsidR="00FF2917">
              <w:rPr>
                <w:sz w:val="18"/>
                <w:szCs w:val="18"/>
              </w:rPr>
              <w:t>s</w:t>
            </w:r>
            <w:proofErr w:type="gramEnd"/>
            <w:r w:rsidRPr="009E0E2A">
              <w:rPr>
                <w:sz w:val="18"/>
                <w:szCs w:val="18"/>
              </w:rPr>
              <w:t xml:space="preserve">, with main effects falling below the threshold for significance once multiple </w:t>
            </w:r>
            <w:r w:rsidRPr="009E0E2A">
              <w:rPr>
                <w:sz w:val="18"/>
                <w:szCs w:val="18"/>
              </w:rPr>
              <w:lastRenderedPageBreak/>
              <w:t>comparisons were accounted for, but pairwise analysis revealing a strong negative impact of severe ongoing illness on the ability to produce category words.</w:t>
            </w:r>
          </w:p>
          <w:p w14:paraId="03A694C6" w14:textId="5EDDBA0C" w:rsidR="009E0E2A" w:rsidRPr="00FF2917" w:rsidRDefault="00FF2917" w:rsidP="00FF2917">
            <w:pPr>
              <w:pStyle w:val="ListParagraph"/>
              <w:numPr>
                <w:ilvl w:val="0"/>
                <w:numId w:val="48"/>
              </w:numPr>
              <w:rPr>
                <w:sz w:val="18"/>
                <w:szCs w:val="18"/>
              </w:rPr>
            </w:pPr>
            <w:r>
              <w:rPr>
                <w:sz w:val="18"/>
                <w:szCs w:val="18"/>
              </w:rPr>
              <w:t>L</w:t>
            </w:r>
            <w:r w:rsidR="009E0E2A" w:rsidRPr="009E0E2A">
              <w:rPr>
                <w:sz w:val="18"/>
                <w:szCs w:val="18"/>
              </w:rPr>
              <w:t>ittle to no effect of the COVID-19 infection on 2D Mental Rotation</w:t>
            </w:r>
            <w:r>
              <w:rPr>
                <w:sz w:val="18"/>
                <w:szCs w:val="18"/>
              </w:rPr>
              <w:t xml:space="preserve"> (assessing visuospatial memory).</w:t>
            </w:r>
          </w:p>
        </w:tc>
        <w:tc>
          <w:tcPr>
            <w:tcW w:w="2384" w:type="dxa"/>
            <w:shd w:val="clear" w:color="auto" w:fill="auto"/>
          </w:tcPr>
          <w:p w14:paraId="28A61D1D" w14:textId="0B7C36B8" w:rsidR="00B51556" w:rsidRPr="00C33AB5" w:rsidRDefault="00B51556" w:rsidP="00C33AB5">
            <w:pPr>
              <w:rPr>
                <w:b/>
                <w:sz w:val="18"/>
                <w:szCs w:val="18"/>
              </w:rPr>
            </w:pPr>
            <w:r>
              <w:rPr>
                <w:b/>
                <w:sz w:val="18"/>
                <w:szCs w:val="18"/>
              </w:rPr>
              <w:lastRenderedPageBreak/>
              <w:t xml:space="preserve">There are </w:t>
            </w:r>
            <w:r w:rsidRPr="00B51556">
              <w:rPr>
                <w:b/>
                <w:sz w:val="18"/>
                <w:szCs w:val="18"/>
              </w:rPr>
              <w:t>“objective” cognitive differences</w:t>
            </w:r>
            <w:r>
              <w:rPr>
                <w:b/>
                <w:sz w:val="18"/>
                <w:szCs w:val="18"/>
              </w:rPr>
              <w:t xml:space="preserve"> </w:t>
            </w:r>
            <w:r w:rsidRPr="00B51556">
              <w:rPr>
                <w:b/>
                <w:sz w:val="18"/>
                <w:szCs w:val="18"/>
              </w:rPr>
              <w:t>between those that have and have not experienced COVID-19 . I</w:t>
            </w:r>
            <w:r>
              <w:rPr>
                <w:b/>
                <w:sz w:val="18"/>
                <w:szCs w:val="18"/>
              </w:rPr>
              <w:t>t was</w:t>
            </w:r>
            <w:r w:rsidRPr="00B51556">
              <w:rPr>
                <w:b/>
                <w:sz w:val="18"/>
                <w:szCs w:val="18"/>
              </w:rPr>
              <w:t xml:space="preserve"> found that these are related to the severity of ongoing illness</w:t>
            </w:r>
            <w:r>
              <w:rPr>
                <w:b/>
                <w:sz w:val="18"/>
                <w:szCs w:val="18"/>
              </w:rPr>
              <w:t xml:space="preserve"> </w:t>
            </w:r>
            <w:r w:rsidRPr="00B51556">
              <w:rPr>
                <w:b/>
                <w:sz w:val="18"/>
                <w:szCs w:val="18"/>
              </w:rPr>
              <w:t xml:space="preserve">and that they may be most </w:t>
            </w:r>
            <w:r w:rsidRPr="00B51556">
              <w:rPr>
                <w:b/>
                <w:sz w:val="18"/>
                <w:szCs w:val="18"/>
              </w:rPr>
              <w:lastRenderedPageBreak/>
              <w:t>pronounced in tests of verbal memory</w:t>
            </w:r>
          </w:p>
        </w:tc>
      </w:tr>
      <w:tr w:rsidR="00C33AB5" w:rsidRPr="00C33AB5" w14:paraId="24540D12" w14:textId="77777777" w:rsidTr="006E2539">
        <w:tc>
          <w:tcPr>
            <w:tcW w:w="1293" w:type="dxa"/>
          </w:tcPr>
          <w:p w14:paraId="2BE762B7" w14:textId="77777777" w:rsidR="00C33AB5" w:rsidRPr="00C33AB5" w:rsidRDefault="00C33AB5" w:rsidP="00C33AB5">
            <w:pPr>
              <w:rPr>
                <w:b/>
                <w:sz w:val="18"/>
                <w:szCs w:val="18"/>
              </w:rPr>
            </w:pPr>
            <w:proofErr w:type="spellStart"/>
            <w:r w:rsidRPr="00C33AB5">
              <w:rPr>
                <w:b/>
                <w:sz w:val="18"/>
                <w:szCs w:val="18"/>
              </w:rPr>
              <w:lastRenderedPageBreak/>
              <w:t>Chudzik</w:t>
            </w:r>
            <w:proofErr w:type="spellEnd"/>
            <w:r w:rsidRPr="00C33AB5">
              <w:rPr>
                <w:b/>
                <w:sz w:val="18"/>
                <w:szCs w:val="18"/>
              </w:rPr>
              <w:t xml:space="preserve"> 2022</w:t>
            </w:r>
          </w:p>
        </w:tc>
        <w:tc>
          <w:tcPr>
            <w:tcW w:w="1537" w:type="dxa"/>
          </w:tcPr>
          <w:p w14:paraId="66C2DB99" w14:textId="77777777" w:rsidR="00C33AB5" w:rsidRPr="00C33AB5" w:rsidRDefault="00C33AB5" w:rsidP="00C33AB5">
            <w:pPr>
              <w:rPr>
                <w:sz w:val="18"/>
                <w:szCs w:val="18"/>
              </w:rPr>
            </w:pPr>
            <w:r w:rsidRPr="00C33AB5">
              <w:rPr>
                <w:sz w:val="18"/>
                <w:szCs w:val="18"/>
              </w:rPr>
              <w:t>103</w:t>
            </w:r>
          </w:p>
        </w:tc>
        <w:tc>
          <w:tcPr>
            <w:tcW w:w="1276" w:type="dxa"/>
            <w:shd w:val="clear" w:color="auto" w:fill="auto"/>
          </w:tcPr>
          <w:p w14:paraId="5C6F639B" w14:textId="77777777" w:rsidR="00C33AB5" w:rsidRPr="00C33AB5" w:rsidRDefault="00C33AB5" w:rsidP="00C33AB5">
            <w:pPr>
              <w:rPr>
                <w:sz w:val="18"/>
                <w:szCs w:val="18"/>
              </w:rPr>
            </w:pPr>
            <w:r w:rsidRPr="00C33AB5">
              <w:rPr>
                <w:sz w:val="18"/>
                <w:szCs w:val="18"/>
              </w:rPr>
              <w:t>Not stated</w:t>
            </w:r>
          </w:p>
        </w:tc>
        <w:tc>
          <w:tcPr>
            <w:tcW w:w="1418" w:type="dxa"/>
            <w:shd w:val="clear" w:color="auto" w:fill="auto"/>
          </w:tcPr>
          <w:p w14:paraId="384D2825" w14:textId="77777777" w:rsidR="00C33AB5" w:rsidRPr="00C33AB5" w:rsidRDefault="00C33AB5" w:rsidP="00C33AB5">
            <w:pPr>
              <w:rPr>
                <w:sz w:val="18"/>
                <w:szCs w:val="18"/>
              </w:rPr>
            </w:pPr>
            <w:r w:rsidRPr="00C33AB5">
              <w:rPr>
                <w:sz w:val="18"/>
                <w:szCs w:val="18"/>
              </w:rPr>
              <w:t>Not stated</w:t>
            </w:r>
          </w:p>
        </w:tc>
        <w:tc>
          <w:tcPr>
            <w:tcW w:w="992" w:type="dxa"/>
            <w:shd w:val="clear" w:color="auto" w:fill="auto"/>
          </w:tcPr>
          <w:p w14:paraId="0309F06E" w14:textId="77777777" w:rsidR="00C33AB5" w:rsidRPr="00C33AB5" w:rsidRDefault="00C33AB5" w:rsidP="00C33AB5">
            <w:pPr>
              <w:rPr>
                <w:sz w:val="18"/>
                <w:szCs w:val="18"/>
              </w:rPr>
            </w:pPr>
            <w:r w:rsidRPr="00C33AB5">
              <w:rPr>
                <w:sz w:val="18"/>
                <w:szCs w:val="18"/>
              </w:rPr>
              <w:t>45</w:t>
            </w:r>
          </w:p>
        </w:tc>
        <w:tc>
          <w:tcPr>
            <w:tcW w:w="1276" w:type="dxa"/>
            <w:shd w:val="clear" w:color="auto" w:fill="auto"/>
          </w:tcPr>
          <w:p w14:paraId="2F596F66" w14:textId="77777777" w:rsidR="00C33AB5" w:rsidRPr="00C33AB5" w:rsidRDefault="00C33AB5" w:rsidP="00C33AB5">
            <w:pPr>
              <w:rPr>
                <w:sz w:val="18"/>
                <w:szCs w:val="18"/>
              </w:rPr>
            </w:pPr>
            <w:r w:rsidRPr="00C33AB5">
              <w:rPr>
                <w:sz w:val="18"/>
                <w:szCs w:val="18"/>
              </w:rPr>
              <w:t>Not stated</w:t>
            </w:r>
          </w:p>
        </w:tc>
        <w:tc>
          <w:tcPr>
            <w:tcW w:w="1275" w:type="dxa"/>
          </w:tcPr>
          <w:p w14:paraId="151361D1" w14:textId="77777777" w:rsidR="00C33AB5" w:rsidRPr="00C33AB5" w:rsidRDefault="00C33AB5" w:rsidP="00C33AB5">
            <w:pPr>
              <w:rPr>
                <w:sz w:val="18"/>
                <w:szCs w:val="18"/>
              </w:rPr>
            </w:pPr>
            <w:r w:rsidRPr="00C33AB5">
              <w:rPr>
                <w:sz w:val="18"/>
                <w:szCs w:val="18"/>
              </w:rPr>
              <w:t>Not stated</w:t>
            </w:r>
          </w:p>
          <w:p w14:paraId="239C5D87" w14:textId="77777777" w:rsidR="00C33AB5" w:rsidRPr="00C33AB5" w:rsidRDefault="00C33AB5" w:rsidP="00C33AB5">
            <w:pPr>
              <w:rPr>
                <w:sz w:val="18"/>
                <w:szCs w:val="18"/>
              </w:rPr>
            </w:pPr>
          </w:p>
          <w:p w14:paraId="40BCCC46" w14:textId="77777777" w:rsidR="00C33AB5" w:rsidRPr="00C33AB5" w:rsidRDefault="00C33AB5" w:rsidP="00C33AB5">
            <w:pPr>
              <w:rPr>
                <w:sz w:val="18"/>
                <w:szCs w:val="18"/>
              </w:rPr>
            </w:pPr>
          </w:p>
        </w:tc>
        <w:tc>
          <w:tcPr>
            <w:tcW w:w="1134" w:type="dxa"/>
          </w:tcPr>
          <w:p w14:paraId="25F5772B" w14:textId="77777777" w:rsidR="00C33AB5" w:rsidRPr="00C33AB5" w:rsidRDefault="00C33AB5" w:rsidP="00C33AB5">
            <w:pPr>
              <w:rPr>
                <w:sz w:val="18"/>
                <w:szCs w:val="18"/>
              </w:rPr>
            </w:pPr>
            <w:r w:rsidRPr="00C33AB5">
              <w:rPr>
                <w:sz w:val="18"/>
                <w:szCs w:val="18"/>
              </w:rPr>
              <w:t>32+26</w:t>
            </w:r>
          </w:p>
        </w:tc>
        <w:tc>
          <w:tcPr>
            <w:tcW w:w="2552" w:type="dxa"/>
          </w:tcPr>
          <w:p w14:paraId="54E96903" w14:textId="77777777" w:rsidR="00C33AB5" w:rsidRPr="00C33AB5" w:rsidRDefault="00C33AB5" w:rsidP="00C33AB5">
            <w:pPr>
              <w:rPr>
                <w:sz w:val="18"/>
                <w:szCs w:val="18"/>
              </w:rPr>
            </w:pPr>
            <w:r w:rsidRPr="00C33AB5">
              <w:rPr>
                <w:sz w:val="18"/>
                <w:szCs w:val="18"/>
              </w:rPr>
              <w:t>- Fatigue</w:t>
            </w:r>
            <w:r w:rsidRPr="00C33AB5">
              <w:rPr>
                <w:sz w:val="18"/>
                <w:szCs w:val="18"/>
              </w:rPr>
              <w:br/>
              <w:t>(Other symptoms gathered but not relevant for purposes of this study other than to confirm long covid)</w:t>
            </w:r>
          </w:p>
        </w:tc>
        <w:tc>
          <w:tcPr>
            <w:tcW w:w="2551" w:type="dxa"/>
          </w:tcPr>
          <w:p w14:paraId="196E815E" w14:textId="77777777" w:rsidR="00C33AB5" w:rsidRPr="00C33AB5" w:rsidRDefault="00C33AB5" w:rsidP="00C33AB5">
            <w:pPr>
              <w:rPr>
                <w:sz w:val="18"/>
                <w:szCs w:val="18"/>
              </w:rPr>
            </w:pPr>
            <w:r w:rsidRPr="00C33AB5">
              <w:rPr>
                <w:sz w:val="18"/>
                <w:szCs w:val="18"/>
              </w:rPr>
              <w:t>- Vascular circulation/metabolic regulation via epidermal cell metabolism (NADH fluorescence) during cardio-pulmonary exercise testing</w:t>
            </w:r>
          </w:p>
        </w:tc>
        <w:tc>
          <w:tcPr>
            <w:tcW w:w="2835" w:type="dxa"/>
          </w:tcPr>
          <w:p w14:paraId="3F65AE7E" w14:textId="77777777" w:rsidR="00C33AB5" w:rsidRPr="00C33AB5" w:rsidRDefault="00C33AB5" w:rsidP="00C33AB5">
            <w:pPr>
              <w:numPr>
                <w:ilvl w:val="0"/>
                <w:numId w:val="45"/>
              </w:numPr>
              <w:rPr>
                <w:sz w:val="18"/>
                <w:szCs w:val="18"/>
              </w:rPr>
            </w:pPr>
            <w:r w:rsidRPr="00C33AB5">
              <w:rPr>
                <w:sz w:val="18"/>
                <w:szCs w:val="18"/>
              </w:rPr>
              <w:t>Chronic fatigue associated with post-COVID syndrome is comparable with transient fatigue caused by high intensity exercise, in terms of vascular effects</w:t>
            </w:r>
          </w:p>
          <w:p w14:paraId="3AE3EC38" w14:textId="77777777" w:rsidR="00C33AB5" w:rsidRPr="00C33AB5" w:rsidRDefault="00C33AB5" w:rsidP="00C33AB5">
            <w:pPr>
              <w:numPr>
                <w:ilvl w:val="0"/>
                <w:numId w:val="45"/>
              </w:numPr>
              <w:rPr>
                <w:sz w:val="18"/>
                <w:szCs w:val="18"/>
              </w:rPr>
            </w:pPr>
            <w:r w:rsidRPr="00C33AB5">
              <w:rPr>
                <w:sz w:val="18"/>
                <w:szCs w:val="18"/>
              </w:rPr>
              <w:t>Significant similarities seen in physiology between post-exercise athletes and post-covid patients (although exercise induced change is reversible after 1-3 hours of rest)</w:t>
            </w:r>
          </w:p>
        </w:tc>
        <w:tc>
          <w:tcPr>
            <w:tcW w:w="2147" w:type="dxa"/>
          </w:tcPr>
          <w:p w14:paraId="54E9EF04" w14:textId="77777777" w:rsidR="00C33AB5" w:rsidRPr="00C33AB5" w:rsidRDefault="00C33AB5" w:rsidP="00C33AB5">
            <w:pPr>
              <w:numPr>
                <w:ilvl w:val="0"/>
                <w:numId w:val="45"/>
              </w:numPr>
              <w:rPr>
                <w:sz w:val="18"/>
                <w:szCs w:val="18"/>
              </w:rPr>
            </w:pPr>
            <w:r w:rsidRPr="00C33AB5">
              <w:rPr>
                <w:sz w:val="18"/>
                <w:szCs w:val="18"/>
              </w:rPr>
              <w:t xml:space="preserve">Non-significant differences in female vs male </w:t>
            </w:r>
            <w:proofErr w:type="spellStart"/>
            <w:r w:rsidRPr="00C33AB5">
              <w:rPr>
                <w:sz w:val="18"/>
                <w:szCs w:val="18"/>
              </w:rPr>
              <w:t>normoxia</w:t>
            </w:r>
            <w:proofErr w:type="spellEnd"/>
            <w:r w:rsidRPr="00C33AB5">
              <w:rPr>
                <w:sz w:val="18"/>
                <w:szCs w:val="18"/>
              </w:rPr>
              <w:t xml:space="preserve"> oscillatory index suggesting reasons for increased incidence of long covid in females</w:t>
            </w:r>
          </w:p>
        </w:tc>
        <w:tc>
          <w:tcPr>
            <w:tcW w:w="2384" w:type="dxa"/>
          </w:tcPr>
          <w:p w14:paraId="2D836204" w14:textId="77777777" w:rsidR="00C33AB5" w:rsidRPr="00C33AB5" w:rsidRDefault="00C33AB5" w:rsidP="00C33AB5">
            <w:pPr>
              <w:rPr>
                <w:b/>
                <w:sz w:val="18"/>
                <w:szCs w:val="18"/>
              </w:rPr>
            </w:pPr>
            <w:r w:rsidRPr="00C33AB5">
              <w:rPr>
                <w:b/>
                <w:sz w:val="18"/>
                <w:szCs w:val="18"/>
              </w:rPr>
              <w:t>Endothelial dysfunction</w:t>
            </w:r>
          </w:p>
        </w:tc>
      </w:tr>
      <w:tr w:rsidR="00C33AB5" w:rsidRPr="00C33AB5" w14:paraId="68D2722A" w14:textId="77777777" w:rsidTr="006E2539">
        <w:tc>
          <w:tcPr>
            <w:tcW w:w="1293" w:type="dxa"/>
          </w:tcPr>
          <w:p w14:paraId="4786284E" w14:textId="77777777" w:rsidR="00C33AB5" w:rsidRPr="00C33AB5" w:rsidRDefault="00C33AB5" w:rsidP="00C33AB5">
            <w:pPr>
              <w:rPr>
                <w:b/>
                <w:sz w:val="18"/>
                <w:szCs w:val="18"/>
              </w:rPr>
            </w:pPr>
            <w:proofErr w:type="spellStart"/>
            <w:r w:rsidRPr="00C33AB5">
              <w:rPr>
                <w:b/>
                <w:sz w:val="18"/>
                <w:szCs w:val="18"/>
              </w:rPr>
              <w:t>Gorecka</w:t>
            </w:r>
            <w:proofErr w:type="spellEnd"/>
            <w:r w:rsidRPr="00C33AB5">
              <w:rPr>
                <w:b/>
                <w:sz w:val="18"/>
                <w:szCs w:val="18"/>
              </w:rPr>
              <w:t xml:space="preserve"> 2022</w:t>
            </w:r>
          </w:p>
        </w:tc>
        <w:tc>
          <w:tcPr>
            <w:tcW w:w="1537" w:type="dxa"/>
            <w:shd w:val="clear" w:color="auto" w:fill="auto"/>
          </w:tcPr>
          <w:p w14:paraId="00C51E18" w14:textId="77777777" w:rsidR="00C33AB5" w:rsidRPr="00C33AB5" w:rsidRDefault="00C33AB5" w:rsidP="00C33AB5">
            <w:pPr>
              <w:rPr>
                <w:sz w:val="18"/>
                <w:szCs w:val="18"/>
              </w:rPr>
            </w:pPr>
            <w:r w:rsidRPr="00C33AB5">
              <w:rPr>
                <w:sz w:val="18"/>
                <w:szCs w:val="18"/>
              </w:rPr>
              <w:t>30</w:t>
            </w:r>
          </w:p>
        </w:tc>
        <w:tc>
          <w:tcPr>
            <w:tcW w:w="1276" w:type="dxa"/>
            <w:shd w:val="clear" w:color="auto" w:fill="auto"/>
          </w:tcPr>
          <w:p w14:paraId="25202575" w14:textId="77777777" w:rsidR="00C33AB5" w:rsidRPr="00C33AB5" w:rsidRDefault="00C33AB5" w:rsidP="00C33AB5">
            <w:pPr>
              <w:rPr>
                <w:sz w:val="18"/>
                <w:szCs w:val="18"/>
              </w:rPr>
            </w:pPr>
            <w:r w:rsidRPr="00C33AB5">
              <w:rPr>
                <w:sz w:val="18"/>
                <w:szCs w:val="18"/>
              </w:rPr>
              <w:t>0</w:t>
            </w:r>
          </w:p>
        </w:tc>
        <w:tc>
          <w:tcPr>
            <w:tcW w:w="1418" w:type="dxa"/>
            <w:shd w:val="clear" w:color="auto" w:fill="auto"/>
          </w:tcPr>
          <w:p w14:paraId="5D49CFD2" w14:textId="77777777" w:rsidR="00C33AB5" w:rsidRPr="00C33AB5" w:rsidRDefault="00C33AB5" w:rsidP="00C33AB5">
            <w:pPr>
              <w:rPr>
                <w:sz w:val="18"/>
                <w:szCs w:val="18"/>
              </w:rPr>
            </w:pPr>
            <w:r w:rsidRPr="00C33AB5">
              <w:rPr>
                <w:sz w:val="18"/>
                <w:szCs w:val="18"/>
              </w:rPr>
              <w:t>20</w:t>
            </w:r>
          </w:p>
        </w:tc>
        <w:tc>
          <w:tcPr>
            <w:tcW w:w="992" w:type="dxa"/>
            <w:shd w:val="clear" w:color="auto" w:fill="auto"/>
          </w:tcPr>
          <w:p w14:paraId="73B69A38" w14:textId="77777777" w:rsidR="00C33AB5" w:rsidRPr="00C33AB5" w:rsidRDefault="00C33AB5" w:rsidP="00C33AB5">
            <w:pPr>
              <w:rPr>
                <w:sz w:val="18"/>
                <w:szCs w:val="18"/>
              </w:rPr>
            </w:pPr>
            <w:r w:rsidRPr="00C33AB5">
              <w:rPr>
                <w:sz w:val="18"/>
                <w:szCs w:val="18"/>
              </w:rPr>
              <w:t>20</w:t>
            </w:r>
          </w:p>
        </w:tc>
        <w:tc>
          <w:tcPr>
            <w:tcW w:w="1276" w:type="dxa"/>
            <w:shd w:val="clear" w:color="auto" w:fill="auto"/>
          </w:tcPr>
          <w:p w14:paraId="3F47404B" w14:textId="77777777" w:rsidR="00C33AB5" w:rsidRPr="00C33AB5" w:rsidRDefault="00C33AB5" w:rsidP="00C33AB5">
            <w:pPr>
              <w:rPr>
                <w:sz w:val="18"/>
                <w:szCs w:val="18"/>
              </w:rPr>
            </w:pPr>
            <w:r w:rsidRPr="00C33AB5">
              <w:rPr>
                <w:sz w:val="18"/>
                <w:szCs w:val="18"/>
              </w:rPr>
              <w:t>0</w:t>
            </w:r>
          </w:p>
        </w:tc>
        <w:tc>
          <w:tcPr>
            <w:tcW w:w="1275" w:type="dxa"/>
            <w:shd w:val="clear" w:color="auto" w:fill="auto"/>
          </w:tcPr>
          <w:p w14:paraId="2B7A5118" w14:textId="77777777" w:rsidR="00C33AB5" w:rsidRPr="00C33AB5" w:rsidRDefault="00C33AB5" w:rsidP="00C33AB5">
            <w:pPr>
              <w:rPr>
                <w:sz w:val="18"/>
                <w:szCs w:val="18"/>
              </w:rPr>
            </w:pPr>
            <w:r w:rsidRPr="00C33AB5">
              <w:rPr>
                <w:sz w:val="18"/>
                <w:szCs w:val="18"/>
              </w:rPr>
              <w:t>10</w:t>
            </w:r>
          </w:p>
        </w:tc>
        <w:tc>
          <w:tcPr>
            <w:tcW w:w="1134" w:type="dxa"/>
            <w:shd w:val="clear" w:color="auto" w:fill="auto"/>
          </w:tcPr>
          <w:p w14:paraId="0E85C303" w14:textId="77777777" w:rsidR="00C33AB5" w:rsidRPr="00C33AB5" w:rsidRDefault="00C33AB5" w:rsidP="00C33AB5">
            <w:pPr>
              <w:rPr>
                <w:sz w:val="18"/>
                <w:szCs w:val="18"/>
              </w:rPr>
            </w:pPr>
            <w:r w:rsidRPr="00C33AB5">
              <w:rPr>
                <w:sz w:val="18"/>
                <w:szCs w:val="18"/>
              </w:rPr>
              <w:t>10</w:t>
            </w:r>
          </w:p>
        </w:tc>
        <w:tc>
          <w:tcPr>
            <w:tcW w:w="2552" w:type="dxa"/>
            <w:shd w:val="clear" w:color="auto" w:fill="auto"/>
          </w:tcPr>
          <w:p w14:paraId="3C9713E5" w14:textId="77777777" w:rsidR="00C33AB5" w:rsidRPr="00C33AB5" w:rsidRDefault="00C33AB5" w:rsidP="00C33AB5">
            <w:pPr>
              <w:rPr>
                <w:sz w:val="18"/>
                <w:szCs w:val="18"/>
              </w:rPr>
            </w:pPr>
            <w:r w:rsidRPr="00C33AB5">
              <w:rPr>
                <w:sz w:val="18"/>
                <w:szCs w:val="18"/>
              </w:rPr>
              <w:t>Fatigue</w:t>
            </w:r>
          </w:p>
          <w:p w14:paraId="0AE30ED0" w14:textId="77777777" w:rsidR="00C33AB5" w:rsidRPr="00C33AB5" w:rsidRDefault="00C33AB5" w:rsidP="00C33AB5">
            <w:pPr>
              <w:rPr>
                <w:sz w:val="18"/>
                <w:szCs w:val="18"/>
              </w:rPr>
            </w:pPr>
            <w:r w:rsidRPr="00C33AB5">
              <w:rPr>
                <w:sz w:val="18"/>
                <w:szCs w:val="18"/>
              </w:rPr>
              <w:t>Chest pain</w:t>
            </w:r>
          </w:p>
          <w:p w14:paraId="43BBF424" w14:textId="77777777" w:rsidR="00C33AB5" w:rsidRPr="00C33AB5" w:rsidRDefault="00C33AB5" w:rsidP="00C33AB5">
            <w:pPr>
              <w:rPr>
                <w:sz w:val="18"/>
                <w:szCs w:val="18"/>
              </w:rPr>
            </w:pPr>
            <w:r w:rsidRPr="00C33AB5">
              <w:rPr>
                <w:sz w:val="18"/>
                <w:szCs w:val="18"/>
              </w:rPr>
              <w:t>Dyspnoea</w:t>
            </w:r>
          </w:p>
          <w:p w14:paraId="1C91D3DC" w14:textId="77777777" w:rsidR="00C33AB5" w:rsidRPr="00C33AB5" w:rsidRDefault="00C33AB5" w:rsidP="00C33AB5">
            <w:pPr>
              <w:rPr>
                <w:sz w:val="18"/>
                <w:szCs w:val="18"/>
              </w:rPr>
            </w:pPr>
            <w:r w:rsidRPr="00C33AB5">
              <w:rPr>
                <w:sz w:val="18"/>
                <w:szCs w:val="18"/>
              </w:rPr>
              <w:t>Palpitations</w:t>
            </w:r>
          </w:p>
        </w:tc>
        <w:tc>
          <w:tcPr>
            <w:tcW w:w="2551" w:type="dxa"/>
            <w:shd w:val="clear" w:color="auto" w:fill="auto"/>
          </w:tcPr>
          <w:p w14:paraId="21795D0A" w14:textId="77777777" w:rsidR="00C33AB5" w:rsidRPr="00C33AB5" w:rsidRDefault="00C33AB5" w:rsidP="00C33AB5">
            <w:pPr>
              <w:rPr>
                <w:sz w:val="18"/>
                <w:szCs w:val="18"/>
              </w:rPr>
            </w:pPr>
            <w:r w:rsidRPr="00C33AB5">
              <w:rPr>
                <w:sz w:val="18"/>
                <w:szCs w:val="18"/>
              </w:rPr>
              <w:t xml:space="preserve">Measured cardiac injury through the use of cardiovascular magnetic resonance (CMR) imaging </w:t>
            </w:r>
          </w:p>
          <w:p w14:paraId="47F3125D" w14:textId="77777777" w:rsidR="00C33AB5" w:rsidRPr="00C33AB5" w:rsidRDefault="00C33AB5" w:rsidP="00C33AB5">
            <w:pPr>
              <w:rPr>
                <w:sz w:val="18"/>
                <w:szCs w:val="18"/>
              </w:rPr>
            </w:pPr>
            <w:r w:rsidRPr="00C33AB5">
              <w:rPr>
                <w:sz w:val="18"/>
                <w:szCs w:val="18"/>
              </w:rPr>
              <w:t xml:space="preserve"> By assessing myocardial energetic status, function, perfusion and tissue characteristics.</w:t>
            </w:r>
          </w:p>
          <w:p w14:paraId="5314496F" w14:textId="77777777" w:rsidR="00C33AB5" w:rsidRPr="00C33AB5" w:rsidRDefault="00C33AB5" w:rsidP="00C33AB5">
            <w:pPr>
              <w:rPr>
                <w:sz w:val="18"/>
                <w:szCs w:val="18"/>
              </w:rPr>
            </w:pPr>
          </w:p>
          <w:p w14:paraId="4C520462" w14:textId="77777777" w:rsidR="00C33AB5" w:rsidRPr="00C33AB5" w:rsidRDefault="00C33AB5" w:rsidP="00C33AB5">
            <w:pPr>
              <w:rPr>
                <w:sz w:val="18"/>
                <w:szCs w:val="18"/>
              </w:rPr>
            </w:pPr>
            <w:r w:rsidRPr="00C33AB5">
              <w:rPr>
                <w:sz w:val="18"/>
                <w:szCs w:val="18"/>
              </w:rPr>
              <w:t>Numeric elevation in NT-</w:t>
            </w:r>
            <w:proofErr w:type="spellStart"/>
            <w:r w:rsidRPr="00C33AB5">
              <w:rPr>
                <w:sz w:val="18"/>
                <w:szCs w:val="18"/>
              </w:rPr>
              <w:t>proBNP</w:t>
            </w:r>
            <w:proofErr w:type="spellEnd"/>
            <w:r w:rsidRPr="00C33AB5">
              <w:rPr>
                <w:sz w:val="18"/>
                <w:szCs w:val="18"/>
              </w:rPr>
              <w:t xml:space="preserve"> values</w:t>
            </w:r>
          </w:p>
          <w:p w14:paraId="017F145F" w14:textId="77777777" w:rsidR="00C33AB5" w:rsidRPr="00C33AB5" w:rsidRDefault="00C33AB5" w:rsidP="00C33AB5">
            <w:pPr>
              <w:rPr>
                <w:sz w:val="18"/>
                <w:szCs w:val="18"/>
              </w:rPr>
            </w:pPr>
          </w:p>
          <w:p w14:paraId="033D4227" w14:textId="77777777" w:rsidR="00C33AB5" w:rsidRPr="00C33AB5" w:rsidRDefault="00C33AB5" w:rsidP="00C33AB5">
            <w:pPr>
              <w:rPr>
                <w:sz w:val="18"/>
                <w:szCs w:val="18"/>
              </w:rPr>
            </w:pPr>
            <w:r w:rsidRPr="00C33AB5">
              <w:rPr>
                <w:sz w:val="18"/>
                <w:szCs w:val="18"/>
              </w:rPr>
              <w:t>Inflammatory markers</w:t>
            </w:r>
          </w:p>
          <w:p w14:paraId="601F8A24" w14:textId="77777777" w:rsidR="00C33AB5" w:rsidRPr="00C33AB5" w:rsidRDefault="00C33AB5" w:rsidP="00C33AB5">
            <w:pPr>
              <w:rPr>
                <w:sz w:val="18"/>
                <w:szCs w:val="18"/>
              </w:rPr>
            </w:pPr>
          </w:p>
          <w:p w14:paraId="3503605B" w14:textId="77777777" w:rsidR="00C33AB5" w:rsidRPr="00C33AB5" w:rsidRDefault="00C33AB5" w:rsidP="00C33AB5">
            <w:pPr>
              <w:rPr>
                <w:sz w:val="18"/>
                <w:szCs w:val="18"/>
              </w:rPr>
            </w:pPr>
          </w:p>
          <w:p w14:paraId="5D94430C" w14:textId="77777777" w:rsidR="00C33AB5" w:rsidRPr="00C33AB5" w:rsidRDefault="00C33AB5" w:rsidP="00C33AB5">
            <w:pPr>
              <w:rPr>
                <w:sz w:val="18"/>
                <w:szCs w:val="18"/>
              </w:rPr>
            </w:pPr>
            <w:r w:rsidRPr="00C33AB5">
              <w:rPr>
                <w:sz w:val="18"/>
                <w:szCs w:val="18"/>
              </w:rPr>
              <w:t xml:space="preserve"> </w:t>
            </w:r>
          </w:p>
        </w:tc>
        <w:tc>
          <w:tcPr>
            <w:tcW w:w="2835" w:type="dxa"/>
          </w:tcPr>
          <w:p w14:paraId="1BDD01D9" w14:textId="77777777" w:rsidR="00C33AB5" w:rsidRPr="00C33AB5" w:rsidRDefault="00C33AB5" w:rsidP="00C33AB5">
            <w:pPr>
              <w:rPr>
                <w:sz w:val="18"/>
                <w:szCs w:val="18"/>
              </w:rPr>
            </w:pPr>
            <w:r w:rsidRPr="00C33AB5">
              <w:rPr>
                <w:sz w:val="18"/>
                <w:szCs w:val="18"/>
              </w:rPr>
              <w:t>None</w:t>
            </w:r>
          </w:p>
        </w:tc>
        <w:tc>
          <w:tcPr>
            <w:tcW w:w="2147" w:type="dxa"/>
          </w:tcPr>
          <w:p w14:paraId="089C972F" w14:textId="76A88198" w:rsidR="001F6197" w:rsidRPr="001F6197" w:rsidRDefault="00C33AB5" w:rsidP="001F6197">
            <w:pPr>
              <w:numPr>
                <w:ilvl w:val="0"/>
                <w:numId w:val="46"/>
              </w:numPr>
              <w:rPr>
                <w:sz w:val="18"/>
                <w:szCs w:val="18"/>
              </w:rPr>
            </w:pPr>
            <w:r w:rsidRPr="00C33AB5">
              <w:rPr>
                <w:sz w:val="18"/>
                <w:szCs w:val="18"/>
              </w:rPr>
              <w:t>No significant differences in cardiac structure and function</w:t>
            </w:r>
          </w:p>
        </w:tc>
        <w:tc>
          <w:tcPr>
            <w:tcW w:w="2384" w:type="dxa"/>
          </w:tcPr>
          <w:p w14:paraId="7A60A622" w14:textId="77777777" w:rsidR="00C33AB5" w:rsidRPr="00C33AB5" w:rsidRDefault="00C33AB5" w:rsidP="00C33AB5">
            <w:pPr>
              <w:rPr>
                <w:b/>
                <w:sz w:val="18"/>
                <w:szCs w:val="18"/>
              </w:rPr>
            </w:pPr>
            <w:r w:rsidRPr="00C33AB5">
              <w:rPr>
                <w:b/>
                <w:sz w:val="18"/>
                <w:szCs w:val="18"/>
              </w:rPr>
              <w:t>None</w:t>
            </w:r>
          </w:p>
        </w:tc>
      </w:tr>
      <w:tr w:rsidR="00C33AB5" w:rsidRPr="00C33AB5" w14:paraId="1DC2F686" w14:textId="77777777" w:rsidTr="006E2539">
        <w:tc>
          <w:tcPr>
            <w:tcW w:w="1293" w:type="dxa"/>
          </w:tcPr>
          <w:p w14:paraId="6C72B35C" w14:textId="77777777" w:rsidR="00C33AB5" w:rsidRPr="00C33AB5" w:rsidRDefault="00C33AB5" w:rsidP="00C33AB5">
            <w:pPr>
              <w:rPr>
                <w:b/>
                <w:sz w:val="18"/>
                <w:szCs w:val="18"/>
              </w:rPr>
            </w:pPr>
            <w:r w:rsidRPr="00C33AB5">
              <w:rPr>
                <w:b/>
                <w:sz w:val="18"/>
                <w:szCs w:val="18"/>
              </w:rPr>
              <w:t>Clark 2021</w:t>
            </w:r>
          </w:p>
        </w:tc>
        <w:tc>
          <w:tcPr>
            <w:tcW w:w="1537" w:type="dxa"/>
          </w:tcPr>
          <w:p w14:paraId="0757C52A" w14:textId="77777777" w:rsidR="00C33AB5" w:rsidRPr="00C33AB5" w:rsidRDefault="00C33AB5" w:rsidP="00C33AB5">
            <w:pPr>
              <w:rPr>
                <w:sz w:val="18"/>
                <w:szCs w:val="18"/>
              </w:rPr>
            </w:pPr>
            <w:r w:rsidRPr="00C33AB5">
              <w:rPr>
                <w:sz w:val="18"/>
                <w:szCs w:val="18"/>
              </w:rPr>
              <w:t>100</w:t>
            </w:r>
          </w:p>
        </w:tc>
        <w:tc>
          <w:tcPr>
            <w:tcW w:w="1276" w:type="dxa"/>
          </w:tcPr>
          <w:p w14:paraId="4D338FBC" w14:textId="77777777" w:rsidR="00C33AB5" w:rsidRPr="00C33AB5" w:rsidRDefault="00C33AB5" w:rsidP="00C33AB5">
            <w:pPr>
              <w:rPr>
                <w:sz w:val="18"/>
                <w:szCs w:val="18"/>
              </w:rPr>
            </w:pPr>
            <w:r w:rsidRPr="00C33AB5">
              <w:rPr>
                <w:sz w:val="18"/>
                <w:szCs w:val="18"/>
              </w:rPr>
              <w:t>5</w:t>
            </w:r>
          </w:p>
        </w:tc>
        <w:tc>
          <w:tcPr>
            <w:tcW w:w="1418" w:type="dxa"/>
          </w:tcPr>
          <w:p w14:paraId="4E1DF0F8" w14:textId="77777777" w:rsidR="00C33AB5" w:rsidRPr="00C33AB5" w:rsidRDefault="00C33AB5" w:rsidP="00C33AB5">
            <w:pPr>
              <w:rPr>
                <w:sz w:val="18"/>
                <w:szCs w:val="18"/>
              </w:rPr>
            </w:pPr>
            <w:r w:rsidRPr="00C33AB5">
              <w:rPr>
                <w:sz w:val="18"/>
                <w:szCs w:val="18"/>
              </w:rPr>
              <w:t>45</w:t>
            </w:r>
          </w:p>
        </w:tc>
        <w:tc>
          <w:tcPr>
            <w:tcW w:w="992" w:type="dxa"/>
          </w:tcPr>
          <w:p w14:paraId="6DB2337B" w14:textId="77777777" w:rsidR="00C33AB5" w:rsidRPr="00C33AB5" w:rsidRDefault="00C33AB5" w:rsidP="00C33AB5">
            <w:pPr>
              <w:rPr>
                <w:sz w:val="18"/>
                <w:szCs w:val="18"/>
              </w:rPr>
            </w:pPr>
            <w:r w:rsidRPr="00C33AB5">
              <w:rPr>
                <w:sz w:val="18"/>
                <w:szCs w:val="18"/>
              </w:rPr>
              <w:t>50</w:t>
            </w:r>
          </w:p>
        </w:tc>
        <w:tc>
          <w:tcPr>
            <w:tcW w:w="1276" w:type="dxa"/>
          </w:tcPr>
          <w:p w14:paraId="686DEA45" w14:textId="77777777" w:rsidR="00C33AB5" w:rsidRPr="00C33AB5" w:rsidRDefault="00C33AB5" w:rsidP="00C33AB5">
            <w:pPr>
              <w:rPr>
                <w:sz w:val="18"/>
                <w:szCs w:val="18"/>
              </w:rPr>
            </w:pPr>
            <w:r w:rsidRPr="00C33AB5">
              <w:rPr>
                <w:sz w:val="18"/>
                <w:szCs w:val="18"/>
              </w:rPr>
              <w:t>0</w:t>
            </w:r>
          </w:p>
        </w:tc>
        <w:tc>
          <w:tcPr>
            <w:tcW w:w="1275" w:type="dxa"/>
          </w:tcPr>
          <w:p w14:paraId="5BC14B2E" w14:textId="77777777" w:rsidR="00C33AB5" w:rsidRPr="00C33AB5" w:rsidRDefault="00C33AB5" w:rsidP="00C33AB5">
            <w:pPr>
              <w:rPr>
                <w:sz w:val="18"/>
                <w:szCs w:val="18"/>
              </w:rPr>
            </w:pPr>
            <w:r w:rsidRPr="00C33AB5">
              <w:rPr>
                <w:sz w:val="18"/>
                <w:szCs w:val="18"/>
              </w:rPr>
              <w:t>50</w:t>
            </w:r>
          </w:p>
        </w:tc>
        <w:tc>
          <w:tcPr>
            <w:tcW w:w="1134" w:type="dxa"/>
          </w:tcPr>
          <w:p w14:paraId="216E160E" w14:textId="77777777" w:rsidR="00C33AB5" w:rsidRPr="00C33AB5" w:rsidRDefault="00C33AB5" w:rsidP="00C33AB5">
            <w:pPr>
              <w:rPr>
                <w:sz w:val="18"/>
                <w:szCs w:val="18"/>
              </w:rPr>
            </w:pPr>
            <w:r w:rsidRPr="00C33AB5">
              <w:rPr>
                <w:sz w:val="18"/>
                <w:szCs w:val="18"/>
              </w:rPr>
              <w:t>50</w:t>
            </w:r>
          </w:p>
        </w:tc>
        <w:tc>
          <w:tcPr>
            <w:tcW w:w="2552" w:type="dxa"/>
            <w:shd w:val="clear" w:color="auto" w:fill="auto"/>
          </w:tcPr>
          <w:p w14:paraId="1750D19C" w14:textId="77777777" w:rsidR="00C33AB5" w:rsidRPr="00C33AB5" w:rsidRDefault="00C33AB5" w:rsidP="00C33AB5">
            <w:pPr>
              <w:rPr>
                <w:sz w:val="18"/>
                <w:szCs w:val="18"/>
              </w:rPr>
            </w:pPr>
            <w:r w:rsidRPr="00C33AB5">
              <w:rPr>
                <w:sz w:val="18"/>
                <w:szCs w:val="18"/>
              </w:rPr>
              <w:t>Cardiovascular symptoms:</w:t>
            </w:r>
          </w:p>
          <w:p w14:paraId="1285FBD5" w14:textId="77777777" w:rsidR="00C33AB5" w:rsidRPr="00C33AB5" w:rsidRDefault="00C33AB5" w:rsidP="00C33AB5">
            <w:pPr>
              <w:rPr>
                <w:sz w:val="18"/>
                <w:szCs w:val="18"/>
              </w:rPr>
            </w:pPr>
            <w:r w:rsidRPr="00C33AB5">
              <w:rPr>
                <w:sz w:val="18"/>
                <w:szCs w:val="18"/>
              </w:rPr>
              <w:t xml:space="preserve">Mild symptoms: anosmia, ageusia, headache, mild fatigue, milk upper </w:t>
            </w:r>
            <w:proofErr w:type="spellStart"/>
            <w:r w:rsidRPr="00C33AB5">
              <w:rPr>
                <w:sz w:val="18"/>
                <w:szCs w:val="18"/>
              </w:rPr>
              <w:t>resp</w:t>
            </w:r>
            <w:proofErr w:type="spellEnd"/>
            <w:r w:rsidRPr="00C33AB5">
              <w:rPr>
                <w:sz w:val="18"/>
                <w:szCs w:val="18"/>
              </w:rPr>
              <w:t xml:space="preserve"> tract illness, mild GI illness</w:t>
            </w:r>
          </w:p>
          <w:p w14:paraId="391AC9A9" w14:textId="77777777" w:rsidR="00C33AB5" w:rsidRPr="00C33AB5" w:rsidRDefault="00C33AB5" w:rsidP="00C33AB5">
            <w:pPr>
              <w:rPr>
                <w:sz w:val="18"/>
                <w:szCs w:val="18"/>
              </w:rPr>
            </w:pPr>
          </w:p>
          <w:p w14:paraId="53B72379" w14:textId="77777777" w:rsidR="00C33AB5" w:rsidRPr="00C33AB5" w:rsidRDefault="00C33AB5" w:rsidP="00C33AB5">
            <w:pPr>
              <w:rPr>
                <w:sz w:val="18"/>
                <w:szCs w:val="18"/>
              </w:rPr>
            </w:pPr>
            <w:r w:rsidRPr="00C33AB5">
              <w:rPr>
                <w:sz w:val="18"/>
                <w:szCs w:val="18"/>
              </w:rPr>
              <w:t xml:space="preserve">Moderate symptoms: fever, chills, </w:t>
            </w:r>
            <w:proofErr w:type="spellStart"/>
            <w:r w:rsidRPr="00C33AB5">
              <w:rPr>
                <w:sz w:val="18"/>
                <w:szCs w:val="18"/>
              </w:rPr>
              <w:t>myaligia</w:t>
            </w:r>
            <w:proofErr w:type="spellEnd"/>
            <w:r w:rsidRPr="00C33AB5">
              <w:rPr>
                <w:sz w:val="18"/>
                <w:szCs w:val="18"/>
              </w:rPr>
              <w:t>, lethargy, dyspnoea, chest tightness</w:t>
            </w:r>
          </w:p>
          <w:p w14:paraId="33D8B2F2" w14:textId="77777777" w:rsidR="00C33AB5" w:rsidRPr="00C33AB5" w:rsidRDefault="00C33AB5" w:rsidP="00C33AB5">
            <w:pPr>
              <w:rPr>
                <w:sz w:val="18"/>
                <w:szCs w:val="18"/>
              </w:rPr>
            </w:pPr>
          </w:p>
          <w:p w14:paraId="1B55CD86" w14:textId="77777777" w:rsidR="00C33AB5" w:rsidRPr="00C33AB5" w:rsidRDefault="00C33AB5" w:rsidP="00C33AB5">
            <w:pPr>
              <w:rPr>
                <w:sz w:val="18"/>
                <w:szCs w:val="18"/>
              </w:rPr>
            </w:pPr>
            <w:r w:rsidRPr="00C33AB5">
              <w:rPr>
                <w:sz w:val="18"/>
                <w:szCs w:val="18"/>
              </w:rPr>
              <w:t xml:space="preserve">Severe symptoms: Covid 19 related hospitalisation. </w:t>
            </w:r>
          </w:p>
        </w:tc>
        <w:tc>
          <w:tcPr>
            <w:tcW w:w="2551" w:type="dxa"/>
          </w:tcPr>
          <w:p w14:paraId="45BA5ED4" w14:textId="77777777" w:rsidR="00C33AB5" w:rsidRPr="00C33AB5" w:rsidRDefault="00C33AB5" w:rsidP="00C33AB5">
            <w:pPr>
              <w:rPr>
                <w:sz w:val="18"/>
                <w:szCs w:val="18"/>
              </w:rPr>
            </w:pPr>
            <w:r w:rsidRPr="00C33AB5">
              <w:rPr>
                <w:sz w:val="18"/>
                <w:szCs w:val="18"/>
              </w:rPr>
              <w:t>- Cardiovascular magnetic resonance (CMR)</w:t>
            </w:r>
          </w:p>
          <w:p w14:paraId="19D4B9FE" w14:textId="77777777" w:rsidR="00C33AB5" w:rsidRPr="00C33AB5" w:rsidRDefault="00C33AB5" w:rsidP="00C33AB5">
            <w:pPr>
              <w:rPr>
                <w:sz w:val="18"/>
                <w:szCs w:val="18"/>
              </w:rPr>
            </w:pPr>
            <w:r w:rsidRPr="00C33AB5">
              <w:rPr>
                <w:sz w:val="18"/>
                <w:szCs w:val="18"/>
              </w:rPr>
              <w:t>- Some physiological data</w:t>
            </w:r>
          </w:p>
        </w:tc>
        <w:tc>
          <w:tcPr>
            <w:tcW w:w="2835" w:type="dxa"/>
          </w:tcPr>
          <w:p w14:paraId="10F009FC" w14:textId="77777777" w:rsidR="00C33AB5" w:rsidRPr="00C33AB5" w:rsidRDefault="00C33AB5" w:rsidP="00C33AB5">
            <w:pPr>
              <w:numPr>
                <w:ilvl w:val="0"/>
                <w:numId w:val="46"/>
              </w:numPr>
              <w:rPr>
                <w:sz w:val="18"/>
                <w:szCs w:val="18"/>
              </w:rPr>
            </w:pPr>
            <w:r w:rsidRPr="00C33AB5">
              <w:rPr>
                <w:sz w:val="18"/>
                <w:szCs w:val="18"/>
              </w:rPr>
              <w:t>Cardiovascular LC identified in 19/50 vs 0/50 (mainly reduced right ventricular ejection fraction)</w:t>
            </w:r>
          </w:p>
          <w:p w14:paraId="63BBD1AD" w14:textId="77777777" w:rsidR="00C33AB5" w:rsidRPr="00C33AB5" w:rsidRDefault="00C33AB5" w:rsidP="00C33AB5">
            <w:pPr>
              <w:numPr>
                <w:ilvl w:val="0"/>
                <w:numId w:val="46"/>
              </w:numPr>
              <w:rPr>
                <w:sz w:val="18"/>
                <w:szCs w:val="18"/>
              </w:rPr>
            </w:pPr>
            <w:r w:rsidRPr="00C33AB5">
              <w:rPr>
                <w:sz w:val="18"/>
                <w:szCs w:val="18"/>
              </w:rPr>
              <w:t>Myocarditis diagnosed in 4/50 vs 0/50</w:t>
            </w:r>
          </w:p>
          <w:p w14:paraId="3767BE7A" w14:textId="77777777" w:rsidR="00C33AB5" w:rsidRPr="00C33AB5" w:rsidRDefault="00C33AB5" w:rsidP="00C33AB5">
            <w:pPr>
              <w:numPr>
                <w:ilvl w:val="0"/>
                <w:numId w:val="46"/>
              </w:numPr>
              <w:rPr>
                <w:sz w:val="18"/>
                <w:szCs w:val="18"/>
              </w:rPr>
            </w:pPr>
            <w:r w:rsidRPr="00C33AB5">
              <w:rPr>
                <w:sz w:val="18"/>
                <w:szCs w:val="18"/>
              </w:rPr>
              <w:t>Takotsubo cardiomyopathy in 1/50 vs 0/50</w:t>
            </w:r>
          </w:p>
          <w:p w14:paraId="220325FD" w14:textId="77777777" w:rsidR="00C33AB5" w:rsidRPr="00C33AB5" w:rsidRDefault="00C33AB5" w:rsidP="00C33AB5">
            <w:pPr>
              <w:numPr>
                <w:ilvl w:val="0"/>
                <w:numId w:val="46"/>
              </w:numPr>
              <w:rPr>
                <w:sz w:val="18"/>
                <w:szCs w:val="18"/>
              </w:rPr>
            </w:pPr>
            <w:r w:rsidRPr="00C33AB5">
              <w:rPr>
                <w:sz w:val="18"/>
                <w:szCs w:val="18"/>
              </w:rPr>
              <w:t xml:space="preserve">Significant differences seen in </w:t>
            </w:r>
            <w:proofErr w:type="spellStart"/>
            <w:r w:rsidRPr="00C33AB5">
              <w:rPr>
                <w:sz w:val="18"/>
                <w:szCs w:val="18"/>
              </w:rPr>
              <w:t>dyspnea</w:t>
            </w:r>
            <w:proofErr w:type="spellEnd"/>
            <w:r w:rsidRPr="00C33AB5">
              <w:rPr>
                <w:sz w:val="18"/>
                <w:szCs w:val="18"/>
              </w:rPr>
              <w:t xml:space="preserve"> on exertion and chest pain</w:t>
            </w:r>
          </w:p>
        </w:tc>
        <w:tc>
          <w:tcPr>
            <w:tcW w:w="2147" w:type="dxa"/>
          </w:tcPr>
          <w:p w14:paraId="6DD52250" w14:textId="77777777" w:rsidR="00C33AB5" w:rsidRPr="00C33AB5" w:rsidRDefault="00C33AB5" w:rsidP="00C33AB5">
            <w:pPr>
              <w:rPr>
                <w:sz w:val="18"/>
                <w:szCs w:val="18"/>
              </w:rPr>
            </w:pPr>
            <w:r w:rsidRPr="00C33AB5">
              <w:rPr>
                <w:sz w:val="18"/>
                <w:szCs w:val="18"/>
              </w:rPr>
              <w:t>None</w:t>
            </w:r>
          </w:p>
        </w:tc>
        <w:tc>
          <w:tcPr>
            <w:tcW w:w="2384" w:type="dxa"/>
          </w:tcPr>
          <w:p w14:paraId="24925B3D" w14:textId="77777777" w:rsidR="00C33AB5" w:rsidRPr="00C33AB5" w:rsidRDefault="00C33AB5" w:rsidP="00C33AB5">
            <w:pPr>
              <w:rPr>
                <w:b/>
                <w:sz w:val="18"/>
                <w:szCs w:val="18"/>
              </w:rPr>
            </w:pPr>
            <w:r w:rsidRPr="00C33AB5">
              <w:rPr>
                <w:b/>
                <w:sz w:val="18"/>
                <w:szCs w:val="18"/>
              </w:rPr>
              <w:t>Heart function directly affected by SARS-CoV-2 (?)</w:t>
            </w:r>
          </w:p>
        </w:tc>
      </w:tr>
      <w:tr w:rsidR="00C33AB5" w:rsidRPr="00C33AB5" w14:paraId="7AF75AF0" w14:textId="77777777" w:rsidTr="006E2539">
        <w:tc>
          <w:tcPr>
            <w:tcW w:w="1293" w:type="dxa"/>
          </w:tcPr>
          <w:p w14:paraId="5B783178" w14:textId="77777777" w:rsidR="00C33AB5" w:rsidRPr="00C33AB5" w:rsidRDefault="00C33AB5" w:rsidP="00C33AB5">
            <w:pPr>
              <w:rPr>
                <w:b/>
                <w:sz w:val="18"/>
                <w:szCs w:val="18"/>
              </w:rPr>
            </w:pPr>
            <w:proofErr w:type="spellStart"/>
            <w:r w:rsidRPr="00C33AB5">
              <w:rPr>
                <w:b/>
                <w:sz w:val="18"/>
                <w:szCs w:val="18"/>
              </w:rPr>
              <w:t>Crunfli</w:t>
            </w:r>
            <w:proofErr w:type="spellEnd"/>
            <w:r w:rsidRPr="00C33AB5">
              <w:rPr>
                <w:b/>
                <w:sz w:val="18"/>
                <w:szCs w:val="18"/>
              </w:rPr>
              <w:t xml:space="preserve"> 2022</w:t>
            </w:r>
          </w:p>
        </w:tc>
        <w:tc>
          <w:tcPr>
            <w:tcW w:w="1537" w:type="dxa"/>
          </w:tcPr>
          <w:p w14:paraId="2D0EAAAD" w14:textId="77777777" w:rsidR="00C33AB5" w:rsidRPr="00C33AB5" w:rsidRDefault="00C33AB5" w:rsidP="00C33AB5">
            <w:pPr>
              <w:rPr>
                <w:sz w:val="18"/>
                <w:szCs w:val="18"/>
              </w:rPr>
            </w:pPr>
            <w:r w:rsidRPr="00C33AB5">
              <w:rPr>
                <w:sz w:val="18"/>
                <w:szCs w:val="18"/>
              </w:rPr>
              <w:t>182</w:t>
            </w:r>
          </w:p>
        </w:tc>
        <w:tc>
          <w:tcPr>
            <w:tcW w:w="1276" w:type="dxa"/>
          </w:tcPr>
          <w:p w14:paraId="26B67FC6" w14:textId="77777777" w:rsidR="00C33AB5" w:rsidRPr="00C33AB5" w:rsidRDefault="00C33AB5" w:rsidP="00C33AB5">
            <w:pPr>
              <w:rPr>
                <w:sz w:val="18"/>
                <w:szCs w:val="18"/>
              </w:rPr>
            </w:pPr>
            <w:r w:rsidRPr="00C33AB5">
              <w:rPr>
                <w:sz w:val="18"/>
                <w:szCs w:val="18"/>
              </w:rPr>
              <w:t>0</w:t>
            </w:r>
          </w:p>
        </w:tc>
        <w:tc>
          <w:tcPr>
            <w:tcW w:w="1418" w:type="dxa"/>
          </w:tcPr>
          <w:p w14:paraId="42508900" w14:textId="77777777" w:rsidR="00C33AB5" w:rsidRPr="00C33AB5" w:rsidRDefault="00C33AB5" w:rsidP="00C33AB5">
            <w:pPr>
              <w:rPr>
                <w:sz w:val="18"/>
                <w:szCs w:val="18"/>
              </w:rPr>
            </w:pPr>
            <w:r w:rsidRPr="00C33AB5">
              <w:rPr>
                <w:sz w:val="18"/>
                <w:szCs w:val="18"/>
              </w:rPr>
              <w:t>81</w:t>
            </w:r>
          </w:p>
        </w:tc>
        <w:tc>
          <w:tcPr>
            <w:tcW w:w="992" w:type="dxa"/>
          </w:tcPr>
          <w:p w14:paraId="26A49613" w14:textId="77777777" w:rsidR="00C33AB5" w:rsidRPr="00C33AB5" w:rsidRDefault="00C33AB5" w:rsidP="00C33AB5">
            <w:pPr>
              <w:rPr>
                <w:sz w:val="18"/>
                <w:szCs w:val="18"/>
              </w:rPr>
            </w:pPr>
            <w:r w:rsidRPr="00C33AB5">
              <w:rPr>
                <w:sz w:val="18"/>
                <w:szCs w:val="18"/>
              </w:rPr>
              <w:t>81</w:t>
            </w:r>
          </w:p>
        </w:tc>
        <w:tc>
          <w:tcPr>
            <w:tcW w:w="1276" w:type="dxa"/>
            <w:shd w:val="clear" w:color="auto" w:fill="auto"/>
          </w:tcPr>
          <w:p w14:paraId="131E1EE9" w14:textId="77777777" w:rsidR="00C33AB5" w:rsidRPr="00C33AB5" w:rsidRDefault="00C33AB5" w:rsidP="00C33AB5">
            <w:pPr>
              <w:rPr>
                <w:sz w:val="18"/>
                <w:szCs w:val="18"/>
              </w:rPr>
            </w:pPr>
            <w:r w:rsidRPr="00C33AB5">
              <w:rPr>
                <w:sz w:val="18"/>
                <w:szCs w:val="18"/>
              </w:rPr>
              <w:t>Not stated</w:t>
            </w:r>
          </w:p>
        </w:tc>
        <w:tc>
          <w:tcPr>
            <w:tcW w:w="1275" w:type="dxa"/>
            <w:shd w:val="clear" w:color="auto" w:fill="auto"/>
          </w:tcPr>
          <w:p w14:paraId="0594997B" w14:textId="77777777" w:rsidR="00C33AB5" w:rsidRPr="00C33AB5" w:rsidRDefault="00C33AB5" w:rsidP="00C33AB5">
            <w:pPr>
              <w:rPr>
                <w:sz w:val="18"/>
                <w:szCs w:val="18"/>
              </w:rPr>
            </w:pPr>
            <w:r w:rsidRPr="00C33AB5">
              <w:rPr>
                <w:sz w:val="18"/>
                <w:szCs w:val="18"/>
              </w:rPr>
              <w:t>Not stated</w:t>
            </w:r>
          </w:p>
        </w:tc>
        <w:tc>
          <w:tcPr>
            <w:tcW w:w="1134" w:type="dxa"/>
          </w:tcPr>
          <w:p w14:paraId="30D0A614" w14:textId="77777777" w:rsidR="00C33AB5" w:rsidRPr="00C33AB5" w:rsidRDefault="00C33AB5" w:rsidP="00C33AB5">
            <w:pPr>
              <w:rPr>
                <w:sz w:val="18"/>
                <w:szCs w:val="18"/>
              </w:rPr>
            </w:pPr>
            <w:r w:rsidRPr="00C33AB5">
              <w:rPr>
                <w:sz w:val="18"/>
                <w:szCs w:val="18"/>
              </w:rPr>
              <w:t>101</w:t>
            </w:r>
          </w:p>
        </w:tc>
        <w:tc>
          <w:tcPr>
            <w:tcW w:w="2552" w:type="dxa"/>
          </w:tcPr>
          <w:p w14:paraId="4F800F0D" w14:textId="77777777" w:rsidR="00C33AB5" w:rsidRPr="00C33AB5" w:rsidRDefault="00C33AB5" w:rsidP="00C33AB5">
            <w:pPr>
              <w:rPr>
                <w:sz w:val="18"/>
                <w:szCs w:val="18"/>
              </w:rPr>
            </w:pPr>
            <w:r w:rsidRPr="00C33AB5">
              <w:rPr>
                <w:sz w:val="18"/>
                <w:szCs w:val="18"/>
              </w:rPr>
              <w:t xml:space="preserve">- Battery of cognition tests in 61 of the SARS-CoV-2 patient group </w:t>
            </w:r>
          </w:p>
          <w:p w14:paraId="7ECE51FE" w14:textId="77777777" w:rsidR="00C33AB5" w:rsidRPr="00C33AB5" w:rsidRDefault="00C33AB5" w:rsidP="00C33AB5">
            <w:pPr>
              <w:rPr>
                <w:sz w:val="18"/>
                <w:szCs w:val="18"/>
              </w:rPr>
            </w:pPr>
          </w:p>
        </w:tc>
        <w:tc>
          <w:tcPr>
            <w:tcW w:w="2551" w:type="dxa"/>
          </w:tcPr>
          <w:p w14:paraId="4C2C692B" w14:textId="77777777" w:rsidR="00C33AB5" w:rsidRPr="00C33AB5" w:rsidRDefault="00C33AB5" w:rsidP="00C33AB5">
            <w:pPr>
              <w:rPr>
                <w:sz w:val="18"/>
                <w:szCs w:val="18"/>
              </w:rPr>
            </w:pPr>
            <w:r w:rsidRPr="00C33AB5">
              <w:rPr>
                <w:sz w:val="18"/>
                <w:szCs w:val="18"/>
              </w:rPr>
              <w:t xml:space="preserve">- MRI scans </w:t>
            </w:r>
          </w:p>
          <w:p w14:paraId="5ECB860A" w14:textId="77777777" w:rsidR="00C33AB5" w:rsidRPr="00C33AB5" w:rsidRDefault="00C33AB5" w:rsidP="00C33AB5">
            <w:pPr>
              <w:rPr>
                <w:sz w:val="18"/>
                <w:szCs w:val="18"/>
              </w:rPr>
            </w:pPr>
            <w:r w:rsidRPr="00C33AB5">
              <w:rPr>
                <w:sz w:val="18"/>
                <w:szCs w:val="18"/>
              </w:rPr>
              <w:t>- Identification of SARS-CoV-2 spike protein in brain cells</w:t>
            </w:r>
          </w:p>
        </w:tc>
        <w:tc>
          <w:tcPr>
            <w:tcW w:w="2835" w:type="dxa"/>
          </w:tcPr>
          <w:p w14:paraId="40E20B4B" w14:textId="77777777" w:rsidR="00C33AB5" w:rsidRPr="00C33AB5" w:rsidRDefault="00C33AB5" w:rsidP="00C33AB5">
            <w:pPr>
              <w:numPr>
                <w:ilvl w:val="0"/>
                <w:numId w:val="47"/>
              </w:numPr>
              <w:rPr>
                <w:sz w:val="18"/>
                <w:szCs w:val="18"/>
              </w:rPr>
            </w:pPr>
            <w:r w:rsidRPr="00C33AB5">
              <w:rPr>
                <w:sz w:val="18"/>
                <w:szCs w:val="18"/>
              </w:rPr>
              <w:t xml:space="preserve">MRI findings indicate that cortical thickness atrophy is associated with neuropsychiatric symptoms </w:t>
            </w:r>
            <w:r w:rsidRPr="00C33AB5">
              <w:rPr>
                <w:sz w:val="18"/>
                <w:szCs w:val="18"/>
              </w:rPr>
              <w:lastRenderedPageBreak/>
              <w:t>(anxiety/depression) and cognitive impairment (due to damage in the orbitofrontal cortex) in COVID-19 patients with mild or no respiratory symptoms. Cortical thickness may be related to loss of smell/taste.</w:t>
            </w:r>
          </w:p>
          <w:p w14:paraId="3AD81809" w14:textId="77777777" w:rsidR="00C33AB5" w:rsidRPr="00C33AB5" w:rsidRDefault="00C33AB5" w:rsidP="00C33AB5">
            <w:pPr>
              <w:numPr>
                <w:ilvl w:val="0"/>
                <w:numId w:val="47"/>
              </w:numPr>
              <w:rPr>
                <w:sz w:val="18"/>
                <w:szCs w:val="18"/>
              </w:rPr>
            </w:pPr>
            <w:r w:rsidRPr="00C33AB5">
              <w:rPr>
                <w:sz w:val="18"/>
                <w:szCs w:val="18"/>
              </w:rPr>
              <w:t>SARS-CoV-2-infected astrocytes exhibited marked metabolic changes resulting in a reduction of the metabolites used to fuel neurons and build neurotransmitters. Infected astrocytes also found to secrete unidentified factors that lead to neuronal death. These events could contribute to the neuropathological alterations, neuropsychiatric symptoms, and cognitive impairment observed in COVID-19 patients.</w:t>
            </w:r>
          </w:p>
          <w:p w14:paraId="0F1ED84E" w14:textId="77777777" w:rsidR="00C33AB5" w:rsidRPr="00C33AB5" w:rsidRDefault="00C33AB5" w:rsidP="00C33AB5">
            <w:pPr>
              <w:numPr>
                <w:ilvl w:val="0"/>
                <w:numId w:val="47"/>
              </w:numPr>
              <w:rPr>
                <w:sz w:val="18"/>
                <w:szCs w:val="18"/>
              </w:rPr>
            </w:pPr>
            <w:r w:rsidRPr="00C33AB5">
              <w:rPr>
                <w:sz w:val="18"/>
                <w:szCs w:val="18"/>
              </w:rPr>
              <w:t>Pathway for infection initiated via the NRP1 receptor. Suggests NRP1 blocker might reduce SARS-CoV-2 effects?</w:t>
            </w:r>
          </w:p>
          <w:p w14:paraId="2D5CE34E" w14:textId="77777777" w:rsidR="00C33AB5" w:rsidRPr="00C33AB5" w:rsidRDefault="00C33AB5" w:rsidP="00C33AB5">
            <w:pPr>
              <w:numPr>
                <w:ilvl w:val="0"/>
                <w:numId w:val="47"/>
              </w:numPr>
              <w:rPr>
                <w:sz w:val="18"/>
                <w:szCs w:val="18"/>
              </w:rPr>
            </w:pPr>
            <w:r w:rsidRPr="00C33AB5">
              <w:rPr>
                <w:sz w:val="18"/>
                <w:szCs w:val="18"/>
              </w:rPr>
              <w:t>Major alteration in cell activity due to SARS-CoV-2 was decreased pyruvate &amp; lactate. Also reduced glutamate &amp; GABA and increased neuronal death.</w:t>
            </w:r>
          </w:p>
        </w:tc>
        <w:tc>
          <w:tcPr>
            <w:tcW w:w="2147" w:type="dxa"/>
          </w:tcPr>
          <w:p w14:paraId="5F88FF4D" w14:textId="77777777" w:rsidR="00C33AB5" w:rsidRPr="00C33AB5" w:rsidRDefault="00C33AB5" w:rsidP="00C33AB5">
            <w:pPr>
              <w:rPr>
                <w:sz w:val="18"/>
                <w:szCs w:val="18"/>
              </w:rPr>
            </w:pPr>
            <w:r w:rsidRPr="00C33AB5">
              <w:rPr>
                <w:sz w:val="18"/>
                <w:szCs w:val="18"/>
              </w:rPr>
              <w:lastRenderedPageBreak/>
              <w:t>None</w:t>
            </w:r>
          </w:p>
        </w:tc>
        <w:tc>
          <w:tcPr>
            <w:tcW w:w="2384" w:type="dxa"/>
          </w:tcPr>
          <w:p w14:paraId="25B71041" w14:textId="77777777" w:rsidR="00C33AB5" w:rsidRPr="00C33AB5" w:rsidRDefault="00C33AB5" w:rsidP="00C33AB5">
            <w:pPr>
              <w:rPr>
                <w:b/>
                <w:sz w:val="18"/>
                <w:szCs w:val="18"/>
              </w:rPr>
            </w:pPr>
            <w:r w:rsidRPr="00C33AB5">
              <w:rPr>
                <w:b/>
                <w:sz w:val="18"/>
                <w:szCs w:val="18"/>
              </w:rPr>
              <w:t>Neuropathology</w:t>
            </w:r>
          </w:p>
        </w:tc>
      </w:tr>
    </w:tbl>
    <w:p w14:paraId="6D6C01F2" w14:textId="77777777" w:rsidR="00A92B97" w:rsidRPr="00031B5E" w:rsidRDefault="00A92B97">
      <w:pPr>
        <w:rPr>
          <w:sz w:val="18"/>
          <w:szCs w:val="18"/>
        </w:rPr>
      </w:pPr>
    </w:p>
    <w:sectPr w:rsidR="00A92B97" w:rsidRPr="00031B5E" w:rsidSect="00D46A71">
      <w:headerReference w:type="default" r:id="rId17"/>
      <w:pgSz w:w="23811" w:h="16838" w:orient="landscape"/>
      <w:pgMar w:top="720" w:right="411" w:bottom="720" w:left="720" w:header="708" w:footer="708"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8A8F4D" w14:textId="77777777" w:rsidR="002A75DB" w:rsidRDefault="002A75DB" w:rsidP="004F1F2C">
      <w:r>
        <w:separator/>
      </w:r>
    </w:p>
  </w:endnote>
  <w:endnote w:type="continuationSeparator" w:id="0">
    <w:p w14:paraId="397082BC" w14:textId="77777777" w:rsidR="002A75DB" w:rsidRDefault="002A75DB" w:rsidP="004F1F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304CB" w14:textId="77777777" w:rsidR="00FC57BC" w:rsidRDefault="00FC57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1CAB96" w14:textId="77777777" w:rsidR="00FC57BC" w:rsidRDefault="00FC57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F33A2" w14:textId="77777777" w:rsidR="00FC57BC" w:rsidRDefault="00FC57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9A4F31" w14:textId="77777777" w:rsidR="002A75DB" w:rsidRDefault="002A75DB" w:rsidP="004F1F2C">
      <w:r>
        <w:separator/>
      </w:r>
    </w:p>
  </w:footnote>
  <w:footnote w:type="continuationSeparator" w:id="0">
    <w:p w14:paraId="410E3B52" w14:textId="77777777" w:rsidR="002A75DB" w:rsidRDefault="002A75DB" w:rsidP="004F1F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AB92C" w14:textId="77777777" w:rsidR="00FC57BC" w:rsidRDefault="00FC57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
      <w:tblW w:w="497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2268"/>
      <w:gridCol w:w="1276"/>
      <w:gridCol w:w="2551"/>
      <w:gridCol w:w="1276"/>
      <w:gridCol w:w="1134"/>
      <w:gridCol w:w="1134"/>
      <w:gridCol w:w="1418"/>
      <w:gridCol w:w="2693"/>
      <w:gridCol w:w="2410"/>
      <w:gridCol w:w="1985"/>
      <w:gridCol w:w="3118"/>
    </w:tblGrid>
    <w:tr w:rsidR="006E2539" w:rsidRPr="00D46A71" w14:paraId="13AD44C6" w14:textId="77777777" w:rsidTr="00C720DC">
      <w:trPr>
        <w:trHeight w:val="699"/>
      </w:trPr>
      <w:tc>
        <w:tcPr>
          <w:tcW w:w="22534" w:type="dxa"/>
          <w:gridSpan w:val="12"/>
          <w:shd w:val="clear" w:color="auto" w:fill="D9D9D9" w:themeFill="background1" w:themeFillShade="D9"/>
        </w:tcPr>
        <w:p w14:paraId="535F8CE6" w14:textId="2526E57A" w:rsidR="006E2539" w:rsidRPr="00D46A71" w:rsidRDefault="006E2539" w:rsidP="00A323B9">
          <w:pPr>
            <w:spacing w:before="120" w:after="120"/>
            <w:jc w:val="center"/>
            <w:rPr>
              <w:b/>
              <w:color w:val="000000"/>
              <w:sz w:val="16"/>
              <w:szCs w:val="16"/>
            </w:rPr>
          </w:pPr>
          <w:r>
            <w:rPr>
              <w:b/>
              <w:color w:val="000000"/>
              <w:sz w:val="36"/>
              <w:szCs w:val="36"/>
            </w:rPr>
            <w:t xml:space="preserve">INDIVIDUAL PAPERS - </w:t>
          </w:r>
          <w:r w:rsidRPr="00FC57BC">
            <w:rPr>
              <w:b/>
              <w:color w:val="000000"/>
              <w:sz w:val="36"/>
              <w:szCs w:val="36"/>
            </w:rPr>
            <w:t xml:space="preserve"> </w:t>
          </w:r>
          <w:r w:rsidR="00FC57BC" w:rsidRPr="00062427">
            <w:rPr>
              <w:b/>
              <w:color w:val="000000"/>
              <w:sz w:val="36"/>
              <w:szCs w:val="36"/>
              <w:u w:val="single"/>
            </w:rPr>
            <w:t>Review 2, Part 1</w:t>
          </w:r>
        </w:p>
      </w:tc>
    </w:tr>
    <w:tr w:rsidR="006E2539" w:rsidRPr="00D46A71" w14:paraId="646CED96" w14:textId="77777777" w:rsidTr="009509A6">
      <w:trPr>
        <w:trHeight w:val="699"/>
      </w:trPr>
      <w:tc>
        <w:tcPr>
          <w:tcW w:w="1271" w:type="dxa"/>
          <w:shd w:val="clear" w:color="auto" w:fill="D9D9D9" w:themeFill="background1" w:themeFillShade="D9"/>
        </w:tcPr>
        <w:p w14:paraId="34E40928" w14:textId="6DCB3044" w:rsidR="006E2539" w:rsidRDefault="006E2539" w:rsidP="004F1F2C">
          <w:pPr>
            <w:rPr>
              <w:b/>
              <w:color w:val="000000"/>
              <w:sz w:val="16"/>
              <w:szCs w:val="16"/>
            </w:rPr>
          </w:pPr>
          <w:r w:rsidRPr="00D46A71">
            <w:rPr>
              <w:b/>
              <w:color w:val="000000"/>
              <w:sz w:val="16"/>
              <w:szCs w:val="16"/>
            </w:rPr>
            <w:t>Study ID</w:t>
          </w:r>
        </w:p>
        <w:p w14:paraId="270788A1" w14:textId="77777777" w:rsidR="006E2539" w:rsidRPr="00A323B9" w:rsidRDefault="006E2539" w:rsidP="00A323B9">
          <w:pPr>
            <w:jc w:val="center"/>
            <w:rPr>
              <w:sz w:val="16"/>
              <w:szCs w:val="16"/>
            </w:rPr>
          </w:pPr>
        </w:p>
      </w:tc>
      <w:tc>
        <w:tcPr>
          <w:tcW w:w="2268" w:type="dxa"/>
          <w:shd w:val="clear" w:color="auto" w:fill="D9D9D9" w:themeFill="background1" w:themeFillShade="D9"/>
        </w:tcPr>
        <w:p w14:paraId="2B4009E4" w14:textId="77777777" w:rsidR="006E2539" w:rsidRPr="00D46A71" w:rsidRDefault="006E2539" w:rsidP="004F1F2C">
          <w:pPr>
            <w:rPr>
              <w:b/>
              <w:color w:val="000000"/>
              <w:sz w:val="16"/>
              <w:szCs w:val="16"/>
            </w:rPr>
          </w:pPr>
          <w:r w:rsidRPr="00D46A71">
            <w:rPr>
              <w:b/>
              <w:color w:val="000000"/>
              <w:sz w:val="16"/>
              <w:szCs w:val="16"/>
            </w:rPr>
            <w:t>Title</w:t>
          </w:r>
        </w:p>
      </w:tc>
      <w:tc>
        <w:tcPr>
          <w:tcW w:w="1276" w:type="dxa"/>
          <w:shd w:val="clear" w:color="auto" w:fill="D9D9D9" w:themeFill="background1" w:themeFillShade="D9"/>
        </w:tcPr>
        <w:p w14:paraId="52C838CF" w14:textId="01D52E51" w:rsidR="006E2539" w:rsidRPr="00D46A71" w:rsidRDefault="006E2539" w:rsidP="008815C5">
          <w:pPr>
            <w:ind w:left="-44" w:right="-112"/>
            <w:rPr>
              <w:b/>
              <w:color w:val="000000"/>
              <w:sz w:val="16"/>
              <w:szCs w:val="16"/>
            </w:rPr>
          </w:pPr>
          <w:r w:rsidRPr="00D46A71">
            <w:rPr>
              <w:b/>
              <w:color w:val="000000"/>
              <w:sz w:val="16"/>
              <w:szCs w:val="16"/>
            </w:rPr>
            <w:t xml:space="preserve">Country </w:t>
          </w:r>
          <w:r>
            <w:rPr>
              <w:b/>
              <w:color w:val="000000"/>
              <w:sz w:val="16"/>
              <w:szCs w:val="16"/>
            </w:rPr>
            <w:t>in which Study C</w:t>
          </w:r>
          <w:r w:rsidRPr="00D46A71">
            <w:rPr>
              <w:b/>
              <w:color w:val="000000"/>
              <w:sz w:val="16"/>
              <w:szCs w:val="16"/>
            </w:rPr>
            <w:t>onducted</w:t>
          </w:r>
        </w:p>
      </w:tc>
      <w:tc>
        <w:tcPr>
          <w:tcW w:w="2551" w:type="dxa"/>
          <w:shd w:val="clear" w:color="auto" w:fill="D9D9D9" w:themeFill="background1" w:themeFillShade="D9"/>
        </w:tcPr>
        <w:p w14:paraId="663833E4" w14:textId="48394CA0" w:rsidR="006E2539" w:rsidRPr="00D46A71" w:rsidRDefault="006E2539" w:rsidP="004F1F2C">
          <w:pPr>
            <w:rPr>
              <w:b/>
              <w:color w:val="000000"/>
              <w:sz w:val="16"/>
              <w:szCs w:val="16"/>
            </w:rPr>
          </w:pPr>
          <w:r w:rsidRPr="00D46A71">
            <w:rPr>
              <w:b/>
              <w:color w:val="000000"/>
              <w:sz w:val="16"/>
              <w:szCs w:val="16"/>
            </w:rPr>
            <w:t xml:space="preserve">Aim of </w:t>
          </w:r>
          <w:r>
            <w:rPr>
              <w:b/>
              <w:color w:val="000000"/>
              <w:sz w:val="16"/>
              <w:szCs w:val="16"/>
            </w:rPr>
            <w:t>S</w:t>
          </w:r>
          <w:r w:rsidRPr="00D46A71">
            <w:rPr>
              <w:b/>
              <w:color w:val="000000"/>
              <w:sz w:val="16"/>
              <w:szCs w:val="16"/>
            </w:rPr>
            <w:t>tudy</w:t>
          </w:r>
        </w:p>
      </w:tc>
      <w:tc>
        <w:tcPr>
          <w:tcW w:w="1276" w:type="dxa"/>
          <w:shd w:val="clear" w:color="auto" w:fill="D9D9D9" w:themeFill="background1" w:themeFillShade="D9"/>
        </w:tcPr>
        <w:p w14:paraId="152B91BD" w14:textId="278F6ACA" w:rsidR="006E2539" w:rsidRPr="00D46A71" w:rsidRDefault="006E2539" w:rsidP="004F1F2C">
          <w:pPr>
            <w:rPr>
              <w:b/>
              <w:color w:val="000000"/>
              <w:sz w:val="16"/>
              <w:szCs w:val="16"/>
            </w:rPr>
          </w:pPr>
          <w:r w:rsidRPr="00D46A71">
            <w:rPr>
              <w:b/>
              <w:color w:val="000000"/>
              <w:sz w:val="16"/>
              <w:szCs w:val="16"/>
            </w:rPr>
            <w:t xml:space="preserve">Study </w:t>
          </w:r>
          <w:r>
            <w:rPr>
              <w:b/>
              <w:color w:val="000000"/>
              <w:sz w:val="16"/>
              <w:szCs w:val="16"/>
            </w:rPr>
            <w:t>D</w:t>
          </w:r>
          <w:r w:rsidRPr="00D46A71">
            <w:rPr>
              <w:b/>
              <w:color w:val="000000"/>
              <w:sz w:val="16"/>
              <w:szCs w:val="16"/>
            </w:rPr>
            <w:t>esign</w:t>
          </w:r>
        </w:p>
      </w:tc>
      <w:tc>
        <w:tcPr>
          <w:tcW w:w="1134" w:type="dxa"/>
          <w:shd w:val="clear" w:color="auto" w:fill="D9D9D9" w:themeFill="background1" w:themeFillShade="D9"/>
        </w:tcPr>
        <w:p w14:paraId="4382C651" w14:textId="63B221DB" w:rsidR="006E2539" w:rsidRPr="00D46A71" w:rsidRDefault="006E2539" w:rsidP="004F1F2C">
          <w:pPr>
            <w:rPr>
              <w:b/>
              <w:color w:val="000000"/>
              <w:sz w:val="16"/>
              <w:szCs w:val="16"/>
            </w:rPr>
          </w:pPr>
          <w:r w:rsidRPr="00D46A71">
            <w:rPr>
              <w:b/>
              <w:color w:val="000000"/>
              <w:sz w:val="16"/>
              <w:szCs w:val="16"/>
            </w:rPr>
            <w:t xml:space="preserve">Start </w:t>
          </w:r>
          <w:r>
            <w:rPr>
              <w:b/>
              <w:color w:val="000000"/>
              <w:sz w:val="16"/>
              <w:szCs w:val="16"/>
            </w:rPr>
            <w:t>D</w:t>
          </w:r>
          <w:r w:rsidRPr="00D46A71">
            <w:rPr>
              <w:b/>
              <w:color w:val="000000"/>
              <w:sz w:val="16"/>
              <w:szCs w:val="16"/>
            </w:rPr>
            <w:t>ate</w:t>
          </w:r>
        </w:p>
      </w:tc>
      <w:tc>
        <w:tcPr>
          <w:tcW w:w="1134" w:type="dxa"/>
          <w:shd w:val="clear" w:color="auto" w:fill="D9D9D9" w:themeFill="background1" w:themeFillShade="D9"/>
        </w:tcPr>
        <w:p w14:paraId="0AFEF648" w14:textId="2DD1DA40" w:rsidR="006E2539" w:rsidRPr="00D46A71" w:rsidRDefault="006E2539" w:rsidP="004F1F2C">
          <w:pPr>
            <w:rPr>
              <w:b/>
              <w:color w:val="000000"/>
              <w:sz w:val="16"/>
              <w:szCs w:val="16"/>
            </w:rPr>
          </w:pPr>
          <w:r w:rsidRPr="00D46A71">
            <w:rPr>
              <w:b/>
              <w:color w:val="000000"/>
              <w:sz w:val="16"/>
              <w:szCs w:val="16"/>
            </w:rPr>
            <w:t xml:space="preserve">End </w:t>
          </w:r>
          <w:r>
            <w:rPr>
              <w:b/>
              <w:color w:val="000000"/>
              <w:sz w:val="16"/>
              <w:szCs w:val="16"/>
            </w:rPr>
            <w:t>D</w:t>
          </w:r>
          <w:r w:rsidRPr="00D46A71">
            <w:rPr>
              <w:b/>
              <w:color w:val="000000"/>
              <w:sz w:val="16"/>
              <w:szCs w:val="16"/>
            </w:rPr>
            <w:t>ate</w:t>
          </w:r>
        </w:p>
      </w:tc>
      <w:tc>
        <w:tcPr>
          <w:tcW w:w="1418" w:type="dxa"/>
          <w:shd w:val="clear" w:color="auto" w:fill="D9D9D9" w:themeFill="background1" w:themeFillShade="D9"/>
        </w:tcPr>
        <w:p w14:paraId="723AEE5C" w14:textId="17139127" w:rsidR="006E2539" w:rsidRPr="00D46A71" w:rsidRDefault="006E2539" w:rsidP="004F1F2C">
          <w:pPr>
            <w:rPr>
              <w:b/>
              <w:color w:val="000000"/>
              <w:sz w:val="16"/>
              <w:szCs w:val="16"/>
            </w:rPr>
          </w:pPr>
          <w:r w:rsidRPr="00D46A71">
            <w:rPr>
              <w:b/>
              <w:color w:val="000000"/>
              <w:sz w:val="16"/>
              <w:szCs w:val="16"/>
            </w:rPr>
            <w:t xml:space="preserve">Study </w:t>
          </w:r>
          <w:r>
            <w:rPr>
              <w:b/>
              <w:color w:val="000000"/>
              <w:sz w:val="16"/>
              <w:szCs w:val="16"/>
            </w:rPr>
            <w:t>F</w:t>
          </w:r>
          <w:r w:rsidRPr="00D46A71">
            <w:rPr>
              <w:b/>
              <w:color w:val="000000"/>
              <w:sz w:val="16"/>
              <w:szCs w:val="16"/>
            </w:rPr>
            <w:t xml:space="preserve">unding </w:t>
          </w:r>
          <w:r>
            <w:rPr>
              <w:b/>
              <w:color w:val="000000"/>
              <w:sz w:val="16"/>
              <w:szCs w:val="16"/>
            </w:rPr>
            <w:t>S</w:t>
          </w:r>
          <w:r w:rsidRPr="00D46A71">
            <w:rPr>
              <w:b/>
              <w:color w:val="000000"/>
              <w:sz w:val="16"/>
              <w:szCs w:val="16"/>
            </w:rPr>
            <w:t>ources</w:t>
          </w:r>
        </w:p>
      </w:tc>
      <w:tc>
        <w:tcPr>
          <w:tcW w:w="2693" w:type="dxa"/>
          <w:shd w:val="clear" w:color="auto" w:fill="D9D9D9" w:themeFill="background1" w:themeFillShade="D9"/>
        </w:tcPr>
        <w:p w14:paraId="32D301BC" w14:textId="6E6C0865" w:rsidR="006E2539" w:rsidRPr="00D46A71" w:rsidRDefault="006E2539" w:rsidP="004F1F2C">
          <w:pPr>
            <w:ind w:right="-106"/>
            <w:rPr>
              <w:b/>
              <w:color w:val="000000"/>
              <w:sz w:val="16"/>
              <w:szCs w:val="16"/>
            </w:rPr>
          </w:pPr>
          <w:r w:rsidRPr="00D46A71">
            <w:rPr>
              <w:b/>
              <w:color w:val="000000"/>
              <w:sz w:val="16"/>
              <w:szCs w:val="16"/>
            </w:rPr>
            <w:t xml:space="preserve">Population </w:t>
          </w:r>
          <w:r>
            <w:rPr>
              <w:b/>
              <w:color w:val="000000"/>
              <w:sz w:val="16"/>
              <w:szCs w:val="16"/>
            </w:rPr>
            <w:t>D</w:t>
          </w:r>
          <w:r w:rsidRPr="00D46A71">
            <w:rPr>
              <w:b/>
              <w:color w:val="000000"/>
              <w:sz w:val="16"/>
              <w:szCs w:val="16"/>
            </w:rPr>
            <w:t>escription</w:t>
          </w:r>
        </w:p>
      </w:tc>
      <w:tc>
        <w:tcPr>
          <w:tcW w:w="2410" w:type="dxa"/>
          <w:shd w:val="clear" w:color="auto" w:fill="D9D9D9" w:themeFill="background1" w:themeFillShade="D9"/>
        </w:tcPr>
        <w:p w14:paraId="63F66874" w14:textId="0D562E91" w:rsidR="006E2539" w:rsidRPr="00D46A71" w:rsidRDefault="006E2539" w:rsidP="004F1F2C">
          <w:pPr>
            <w:rPr>
              <w:b/>
              <w:color w:val="000000"/>
              <w:sz w:val="16"/>
              <w:szCs w:val="16"/>
            </w:rPr>
          </w:pPr>
          <w:r w:rsidRPr="00D46A71">
            <w:rPr>
              <w:b/>
              <w:color w:val="000000"/>
              <w:sz w:val="16"/>
              <w:szCs w:val="16"/>
            </w:rPr>
            <w:t xml:space="preserve">Inclusion </w:t>
          </w:r>
          <w:r>
            <w:rPr>
              <w:b/>
              <w:color w:val="000000"/>
              <w:sz w:val="16"/>
              <w:szCs w:val="16"/>
            </w:rPr>
            <w:t>C</w:t>
          </w:r>
          <w:r w:rsidRPr="00D46A71">
            <w:rPr>
              <w:b/>
              <w:color w:val="000000"/>
              <w:sz w:val="16"/>
              <w:szCs w:val="16"/>
            </w:rPr>
            <w:t>riteria</w:t>
          </w:r>
        </w:p>
      </w:tc>
      <w:tc>
        <w:tcPr>
          <w:tcW w:w="1985" w:type="dxa"/>
          <w:shd w:val="clear" w:color="auto" w:fill="D9D9D9" w:themeFill="background1" w:themeFillShade="D9"/>
        </w:tcPr>
        <w:p w14:paraId="7F121E33" w14:textId="449D141C" w:rsidR="006E2539" w:rsidRPr="00D46A71" w:rsidRDefault="006E2539" w:rsidP="004F1F2C">
          <w:pPr>
            <w:rPr>
              <w:b/>
              <w:color w:val="000000"/>
              <w:sz w:val="16"/>
              <w:szCs w:val="16"/>
            </w:rPr>
          </w:pPr>
          <w:r w:rsidRPr="00D46A71">
            <w:rPr>
              <w:b/>
              <w:color w:val="000000"/>
              <w:sz w:val="16"/>
              <w:szCs w:val="16"/>
            </w:rPr>
            <w:t xml:space="preserve">Exclusion </w:t>
          </w:r>
          <w:r>
            <w:rPr>
              <w:b/>
              <w:color w:val="000000"/>
              <w:sz w:val="16"/>
              <w:szCs w:val="16"/>
            </w:rPr>
            <w:t>Cr</w:t>
          </w:r>
          <w:r w:rsidRPr="00D46A71">
            <w:rPr>
              <w:b/>
              <w:color w:val="000000"/>
              <w:sz w:val="16"/>
              <w:szCs w:val="16"/>
            </w:rPr>
            <w:t>iteria</w:t>
          </w:r>
        </w:p>
      </w:tc>
      <w:tc>
        <w:tcPr>
          <w:tcW w:w="3118" w:type="dxa"/>
          <w:shd w:val="clear" w:color="auto" w:fill="D9D9D9" w:themeFill="background1" w:themeFillShade="D9"/>
        </w:tcPr>
        <w:p w14:paraId="751D9897" w14:textId="39398A9E" w:rsidR="006E2539" w:rsidRPr="00D46A71" w:rsidRDefault="006E2539" w:rsidP="004F1F2C">
          <w:pPr>
            <w:rPr>
              <w:b/>
              <w:color w:val="000000"/>
              <w:sz w:val="16"/>
              <w:szCs w:val="16"/>
            </w:rPr>
          </w:pPr>
          <w:r w:rsidRPr="00D46A71">
            <w:rPr>
              <w:b/>
              <w:color w:val="000000"/>
              <w:sz w:val="16"/>
              <w:szCs w:val="16"/>
            </w:rPr>
            <w:t xml:space="preserve">Method of </w:t>
          </w:r>
          <w:r>
            <w:rPr>
              <w:b/>
              <w:color w:val="000000"/>
              <w:sz w:val="16"/>
              <w:szCs w:val="16"/>
            </w:rPr>
            <w:t>R</w:t>
          </w:r>
          <w:r w:rsidRPr="00D46A71">
            <w:rPr>
              <w:b/>
              <w:color w:val="000000"/>
              <w:sz w:val="16"/>
              <w:szCs w:val="16"/>
            </w:rPr>
            <w:t xml:space="preserve">ecruitment </w:t>
          </w:r>
          <w:r>
            <w:rPr>
              <w:b/>
              <w:color w:val="000000"/>
              <w:sz w:val="16"/>
              <w:szCs w:val="16"/>
            </w:rPr>
            <w:t>of Participants</w:t>
          </w:r>
        </w:p>
      </w:tc>
    </w:tr>
  </w:tbl>
  <w:p w14:paraId="45E462C6" w14:textId="77777777" w:rsidR="006E2539" w:rsidRPr="004F1F2C" w:rsidRDefault="006E2539" w:rsidP="00624D94">
    <w:pPr>
      <w:pStyle w:val="Header"/>
      <w:rPr>
        <w:sz w:val="10"/>
        <w:szCs w:val="1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04905" w14:textId="77777777" w:rsidR="00FC57BC" w:rsidRDefault="00FC57B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1559"/>
      <w:gridCol w:w="1296"/>
      <w:gridCol w:w="1398"/>
      <w:gridCol w:w="992"/>
      <w:gridCol w:w="1255"/>
      <w:gridCol w:w="1296"/>
      <w:gridCol w:w="1134"/>
      <w:gridCol w:w="2552"/>
      <w:gridCol w:w="2551"/>
      <w:gridCol w:w="2835"/>
      <w:gridCol w:w="2127"/>
      <w:gridCol w:w="2404"/>
    </w:tblGrid>
    <w:tr w:rsidR="006E2539" w:rsidRPr="00D46A71" w14:paraId="11AB659E" w14:textId="77777777" w:rsidTr="00D72824">
      <w:trPr>
        <w:trHeight w:val="699"/>
      </w:trPr>
      <w:tc>
        <w:tcPr>
          <w:tcW w:w="22670" w:type="dxa"/>
          <w:gridSpan w:val="13"/>
          <w:shd w:val="clear" w:color="auto" w:fill="D9D9D9" w:themeFill="background1" w:themeFillShade="D9"/>
        </w:tcPr>
        <w:p w14:paraId="66D4ED95" w14:textId="5D784000" w:rsidR="006E2539" w:rsidRPr="00AE3FAF" w:rsidRDefault="006E2539" w:rsidP="00AE3FAF">
          <w:pPr>
            <w:spacing w:before="120" w:after="120"/>
            <w:jc w:val="center"/>
            <w:rPr>
              <w:b/>
              <w:color w:val="000000"/>
              <w:sz w:val="36"/>
              <w:szCs w:val="36"/>
            </w:rPr>
          </w:pPr>
          <w:r>
            <w:rPr>
              <w:b/>
              <w:color w:val="000000"/>
              <w:sz w:val="36"/>
              <w:szCs w:val="36"/>
            </w:rPr>
            <w:t xml:space="preserve">INDIVIDUAL PAPERS </w:t>
          </w:r>
          <w:r w:rsidR="00FC57BC">
            <w:rPr>
              <w:b/>
              <w:color w:val="000000"/>
              <w:sz w:val="36"/>
              <w:szCs w:val="36"/>
            </w:rPr>
            <w:t>–</w:t>
          </w:r>
          <w:r>
            <w:rPr>
              <w:b/>
              <w:color w:val="000000"/>
              <w:sz w:val="36"/>
              <w:szCs w:val="36"/>
            </w:rPr>
            <w:t xml:space="preserve"> </w:t>
          </w:r>
          <w:r w:rsidR="00FC57BC" w:rsidRPr="00FC57BC">
            <w:rPr>
              <w:b/>
              <w:color w:val="000000"/>
              <w:sz w:val="36"/>
              <w:szCs w:val="36"/>
              <w:u w:val="single"/>
            </w:rPr>
            <w:t xml:space="preserve">Review 2, </w:t>
          </w:r>
          <w:r w:rsidRPr="00FC57BC">
            <w:rPr>
              <w:b/>
              <w:color w:val="000000"/>
              <w:sz w:val="36"/>
              <w:szCs w:val="36"/>
              <w:u w:val="single"/>
            </w:rPr>
            <w:t>PART 2</w:t>
          </w:r>
        </w:p>
      </w:tc>
    </w:tr>
    <w:tr w:rsidR="006E2539" w:rsidRPr="00D46A71" w14:paraId="4DA87278" w14:textId="77777777" w:rsidTr="00DB75A4">
      <w:trPr>
        <w:trHeight w:val="699"/>
      </w:trPr>
      <w:tc>
        <w:tcPr>
          <w:tcW w:w="1271" w:type="dxa"/>
          <w:shd w:val="clear" w:color="auto" w:fill="D9D9D9" w:themeFill="background1" w:themeFillShade="D9"/>
        </w:tcPr>
        <w:p w14:paraId="556BA7A1" w14:textId="762BA68C" w:rsidR="006E2539" w:rsidRPr="003F7220" w:rsidRDefault="006E2539" w:rsidP="00D72824">
          <w:pPr>
            <w:rPr>
              <w:b/>
              <w:color w:val="000000"/>
              <w:sz w:val="18"/>
              <w:szCs w:val="18"/>
            </w:rPr>
          </w:pPr>
          <w:r w:rsidRPr="003F7220">
            <w:rPr>
              <w:b/>
              <w:color w:val="000000"/>
              <w:sz w:val="18"/>
              <w:szCs w:val="18"/>
            </w:rPr>
            <w:t>Study ID</w:t>
          </w:r>
        </w:p>
      </w:tc>
      <w:tc>
        <w:tcPr>
          <w:tcW w:w="1559" w:type="dxa"/>
          <w:shd w:val="clear" w:color="auto" w:fill="D9D9D9" w:themeFill="background1" w:themeFillShade="D9"/>
        </w:tcPr>
        <w:p w14:paraId="1E0ABB23" w14:textId="14E54D53" w:rsidR="006E2539" w:rsidRPr="003F7220" w:rsidRDefault="006E2539" w:rsidP="00D72824">
          <w:pPr>
            <w:rPr>
              <w:b/>
              <w:color w:val="000000"/>
              <w:sz w:val="18"/>
              <w:szCs w:val="18"/>
            </w:rPr>
          </w:pPr>
          <w:r w:rsidRPr="003F7220">
            <w:rPr>
              <w:b/>
              <w:color w:val="000000"/>
              <w:sz w:val="18"/>
              <w:szCs w:val="18"/>
            </w:rPr>
            <w:t>Total no. of Participants</w:t>
          </w:r>
        </w:p>
      </w:tc>
      <w:tc>
        <w:tcPr>
          <w:tcW w:w="1296" w:type="dxa"/>
          <w:shd w:val="clear" w:color="auto" w:fill="D9D9D9" w:themeFill="background1" w:themeFillShade="D9"/>
        </w:tcPr>
        <w:p w14:paraId="3C2B616C" w14:textId="05AC9CB0" w:rsidR="006E2539" w:rsidRPr="003F7220" w:rsidRDefault="006E2539" w:rsidP="003F7220">
          <w:pPr>
            <w:ind w:right="-107"/>
            <w:rPr>
              <w:b/>
              <w:color w:val="000000"/>
              <w:sz w:val="18"/>
              <w:szCs w:val="18"/>
            </w:rPr>
          </w:pPr>
          <w:r w:rsidRPr="003F7220">
            <w:rPr>
              <w:b/>
              <w:color w:val="000000"/>
              <w:sz w:val="18"/>
              <w:szCs w:val="18"/>
            </w:rPr>
            <w:t>Long Covid: Hospitalised</w:t>
          </w:r>
        </w:p>
      </w:tc>
      <w:tc>
        <w:tcPr>
          <w:tcW w:w="1398" w:type="dxa"/>
          <w:shd w:val="clear" w:color="auto" w:fill="D9D9D9" w:themeFill="background1" w:themeFillShade="D9"/>
        </w:tcPr>
        <w:p w14:paraId="60838467" w14:textId="77777777" w:rsidR="006E2539" w:rsidRPr="003F7220" w:rsidRDefault="006E2539" w:rsidP="001C3B97">
          <w:pPr>
            <w:ind w:left="-73"/>
            <w:rPr>
              <w:b/>
              <w:color w:val="000000"/>
              <w:sz w:val="18"/>
              <w:szCs w:val="18"/>
            </w:rPr>
          </w:pPr>
          <w:r w:rsidRPr="003F7220">
            <w:rPr>
              <w:b/>
              <w:color w:val="000000"/>
              <w:sz w:val="18"/>
              <w:szCs w:val="18"/>
            </w:rPr>
            <w:t>Long Covid:</w:t>
          </w:r>
        </w:p>
        <w:p w14:paraId="07C3139F" w14:textId="307B3F35" w:rsidR="006E2539" w:rsidRPr="003F7220" w:rsidRDefault="006E2539" w:rsidP="001C3B97">
          <w:pPr>
            <w:ind w:left="-73" w:right="-238"/>
            <w:rPr>
              <w:b/>
              <w:color w:val="000000"/>
              <w:sz w:val="18"/>
              <w:szCs w:val="18"/>
            </w:rPr>
          </w:pPr>
          <w:r w:rsidRPr="003F7220">
            <w:rPr>
              <w:b/>
              <w:color w:val="000000"/>
              <w:sz w:val="18"/>
              <w:szCs w:val="18"/>
            </w:rPr>
            <w:t>Not Hospitalised</w:t>
          </w:r>
        </w:p>
      </w:tc>
      <w:tc>
        <w:tcPr>
          <w:tcW w:w="992" w:type="dxa"/>
          <w:shd w:val="clear" w:color="auto" w:fill="D9D9D9" w:themeFill="background1" w:themeFillShade="D9"/>
        </w:tcPr>
        <w:p w14:paraId="61D7A156" w14:textId="77777777" w:rsidR="006E2539" w:rsidRPr="003F7220" w:rsidRDefault="006E2539" w:rsidP="001C3B97">
          <w:pPr>
            <w:ind w:left="-46" w:right="-263"/>
            <w:rPr>
              <w:b/>
              <w:color w:val="000000"/>
              <w:sz w:val="18"/>
              <w:szCs w:val="18"/>
            </w:rPr>
          </w:pPr>
          <w:r w:rsidRPr="003F7220">
            <w:rPr>
              <w:b/>
              <w:color w:val="000000"/>
              <w:sz w:val="18"/>
              <w:szCs w:val="18"/>
            </w:rPr>
            <w:t>Long Covid:</w:t>
          </w:r>
        </w:p>
        <w:p w14:paraId="2D218504" w14:textId="5CEF4284" w:rsidR="006E2539" w:rsidRPr="003F7220" w:rsidRDefault="006E2539" w:rsidP="001C3B97">
          <w:pPr>
            <w:ind w:left="-46"/>
            <w:rPr>
              <w:b/>
              <w:color w:val="000000"/>
              <w:sz w:val="18"/>
              <w:szCs w:val="18"/>
            </w:rPr>
          </w:pPr>
          <w:r w:rsidRPr="003F7220">
            <w:rPr>
              <w:b/>
              <w:color w:val="000000"/>
              <w:sz w:val="18"/>
              <w:szCs w:val="18"/>
            </w:rPr>
            <w:t>Overall</w:t>
          </w:r>
        </w:p>
      </w:tc>
      <w:tc>
        <w:tcPr>
          <w:tcW w:w="1255" w:type="dxa"/>
          <w:shd w:val="clear" w:color="auto" w:fill="D9D9D9" w:themeFill="background1" w:themeFillShade="D9"/>
        </w:tcPr>
        <w:p w14:paraId="1159007C" w14:textId="77777777" w:rsidR="006E2539" w:rsidRPr="003F7220" w:rsidRDefault="006E2539" w:rsidP="00D72824">
          <w:pPr>
            <w:rPr>
              <w:b/>
              <w:color w:val="000000"/>
              <w:sz w:val="18"/>
              <w:szCs w:val="18"/>
            </w:rPr>
          </w:pPr>
          <w:r w:rsidRPr="003F7220">
            <w:rPr>
              <w:b/>
              <w:color w:val="000000"/>
              <w:sz w:val="18"/>
              <w:szCs w:val="18"/>
            </w:rPr>
            <w:t>Controls:</w:t>
          </w:r>
        </w:p>
        <w:p w14:paraId="23367174" w14:textId="5578AB85" w:rsidR="006E2539" w:rsidRPr="003F7220" w:rsidRDefault="006E2539" w:rsidP="00A57D35">
          <w:pPr>
            <w:ind w:right="-226"/>
            <w:rPr>
              <w:b/>
              <w:color w:val="000000"/>
              <w:sz w:val="18"/>
              <w:szCs w:val="18"/>
            </w:rPr>
          </w:pPr>
          <w:r w:rsidRPr="003F7220">
            <w:rPr>
              <w:b/>
              <w:color w:val="000000"/>
              <w:sz w:val="18"/>
              <w:szCs w:val="18"/>
            </w:rPr>
            <w:t>Hospitalised</w:t>
          </w:r>
        </w:p>
      </w:tc>
      <w:tc>
        <w:tcPr>
          <w:tcW w:w="1296" w:type="dxa"/>
          <w:shd w:val="clear" w:color="auto" w:fill="D9D9D9" w:themeFill="background1" w:themeFillShade="D9"/>
        </w:tcPr>
        <w:p w14:paraId="032166FA" w14:textId="77777777" w:rsidR="006E2539" w:rsidRPr="003F7220" w:rsidRDefault="006E2539" w:rsidP="001C3B97">
          <w:pPr>
            <w:ind w:left="-72"/>
            <w:rPr>
              <w:b/>
              <w:color w:val="000000"/>
              <w:sz w:val="18"/>
              <w:szCs w:val="18"/>
            </w:rPr>
          </w:pPr>
          <w:r w:rsidRPr="003F7220">
            <w:rPr>
              <w:b/>
              <w:color w:val="000000"/>
              <w:sz w:val="18"/>
              <w:szCs w:val="18"/>
            </w:rPr>
            <w:t>Controls:</w:t>
          </w:r>
        </w:p>
        <w:p w14:paraId="7AAB44DB" w14:textId="0BC618DB" w:rsidR="006E2539" w:rsidRPr="003F7220" w:rsidRDefault="006E2539" w:rsidP="001C3B97">
          <w:pPr>
            <w:ind w:left="-72" w:right="-218"/>
            <w:rPr>
              <w:b/>
              <w:color w:val="000000"/>
              <w:sz w:val="18"/>
              <w:szCs w:val="18"/>
            </w:rPr>
          </w:pPr>
          <w:r w:rsidRPr="003F7220">
            <w:rPr>
              <w:b/>
              <w:color w:val="000000"/>
              <w:sz w:val="18"/>
              <w:szCs w:val="18"/>
            </w:rPr>
            <w:t>Not hospitalised</w:t>
          </w:r>
        </w:p>
      </w:tc>
      <w:tc>
        <w:tcPr>
          <w:tcW w:w="1134" w:type="dxa"/>
          <w:shd w:val="clear" w:color="auto" w:fill="D9D9D9" w:themeFill="background1" w:themeFillShade="D9"/>
        </w:tcPr>
        <w:p w14:paraId="061E06B1" w14:textId="77777777" w:rsidR="006E2539" w:rsidRPr="003F7220" w:rsidRDefault="006E2539" w:rsidP="00D72824">
          <w:pPr>
            <w:rPr>
              <w:b/>
              <w:color w:val="000000"/>
              <w:sz w:val="18"/>
              <w:szCs w:val="18"/>
            </w:rPr>
          </w:pPr>
          <w:r w:rsidRPr="003F7220">
            <w:rPr>
              <w:b/>
              <w:color w:val="000000"/>
              <w:sz w:val="18"/>
              <w:szCs w:val="18"/>
            </w:rPr>
            <w:t>Controls:</w:t>
          </w:r>
        </w:p>
        <w:p w14:paraId="093024CC" w14:textId="48F3648E" w:rsidR="006E2539" w:rsidRPr="003F7220" w:rsidRDefault="006E2539" w:rsidP="00D72824">
          <w:pPr>
            <w:rPr>
              <w:b/>
              <w:color w:val="000000"/>
              <w:sz w:val="18"/>
              <w:szCs w:val="18"/>
            </w:rPr>
          </w:pPr>
          <w:r w:rsidRPr="003F7220">
            <w:rPr>
              <w:b/>
              <w:color w:val="000000"/>
              <w:sz w:val="18"/>
              <w:szCs w:val="18"/>
            </w:rPr>
            <w:t>Overall</w:t>
          </w:r>
        </w:p>
      </w:tc>
      <w:tc>
        <w:tcPr>
          <w:tcW w:w="2552" w:type="dxa"/>
          <w:shd w:val="clear" w:color="auto" w:fill="D9D9D9" w:themeFill="background1" w:themeFillShade="D9"/>
        </w:tcPr>
        <w:p w14:paraId="61D46BD7" w14:textId="6F8CD765" w:rsidR="006E2539" w:rsidRPr="003F7220" w:rsidRDefault="006E2539" w:rsidP="00D72824">
          <w:pPr>
            <w:rPr>
              <w:b/>
              <w:color w:val="000000"/>
              <w:sz w:val="18"/>
              <w:szCs w:val="18"/>
            </w:rPr>
          </w:pPr>
          <w:r w:rsidRPr="003F7220">
            <w:rPr>
              <w:b/>
              <w:color w:val="000000"/>
              <w:sz w:val="18"/>
              <w:szCs w:val="18"/>
            </w:rPr>
            <w:t>Symptom Data Gathered</w:t>
          </w:r>
        </w:p>
      </w:tc>
      <w:tc>
        <w:tcPr>
          <w:tcW w:w="2551" w:type="dxa"/>
          <w:shd w:val="clear" w:color="auto" w:fill="D9D9D9" w:themeFill="background1" w:themeFillShade="D9"/>
        </w:tcPr>
        <w:p w14:paraId="2D39EFF9" w14:textId="178CA688" w:rsidR="006E2539" w:rsidRPr="003F7220" w:rsidRDefault="006E2539" w:rsidP="00D72824">
          <w:pPr>
            <w:ind w:right="-107"/>
            <w:rPr>
              <w:b/>
              <w:color w:val="000000"/>
              <w:sz w:val="18"/>
              <w:szCs w:val="18"/>
            </w:rPr>
          </w:pPr>
          <w:r w:rsidRPr="003F7220">
            <w:rPr>
              <w:b/>
              <w:color w:val="000000"/>
              <w:sz w:val="18"/>
              <w:szCs w:val="18"/>
            </w:rPr>
            <w:t>Pathophysiological Data Gathered</w:t>
          </w:r>
        </w:p>
      </w:tc>
      <w:tc>
        <w:tcPr>
          <w:tcW w:w="2835" w:type="dxa"/>
          <w:shd w:val="clear" w:color="auto" w:fill="D9D9D9" w:themeFill="background1" w:themeFillShade="D9"/>
        </w:tcPr>
        <w:p w14:paraId="22B7E745" w14:textId="27B8F581" w:rsidR="006E2539" w:rsidRPr="003F7220" w:rsidRDefault="006E2539" w:rsidP="00D72824">
          <w:pPr>
            <w:rPr>
              <w:b/>
              <w:color w:val="000000"/>
              <w:sz w:val="18"/>
              <w:szCs w:val="18"/>
            </w:rPr>
          </w:pPr>
          <w:r w:rsidRPr="003F7220">
            <w:rPr>
              <w:b/>
              <w:color w:val="000000"/>
              <w:sz w:val="18"/>
              <w:szCs w:val="18"/>
            </w:rPr>
            <w:t>Summary of Principal Positive Findings</w:t>
          </w:r>
        </w:p>
      </w:tc>
      <w:tc>
        <w:tcPr>
          <w:tcW w:w="2127" w:type="dxa"/>
          <w:shd w:val="clear" w:color="auto" w:fill="D9D9D9" w:themeFill="background1" w:themeFillShade="D9"/>
        </w:tcPr>
        <w:p w14:paraId="0430044F" w14:textId="432DB06D" w:rsidR="006E2539" w:rsidRPr="003F7220" w:rsidRDefault="006E2539" w:rsidP="00D72824">
          <w:pPr>
            <w:rPr>
              <w:b/>
              <w:color w:val="000000"/>
              <w:sz w:val="18"/>
              <w:szCs w:val="18"/>
            </w:rPr>
          </w:pPr>
          <w:r w:rsidRPr="003F7220">
            <w:rPr>
              <w:b/>
              <w:color w:val="000000"/>
              <w:sz w:val="18"/>
              <w:szCs w:val="18"/>
            </w:rPr>
            <w:t>Summary of Principal Negative Findings</w:t>
          </w:r>
        </w:p>
      </w:tc>
      <w:tc>
        <w:tcPr>
          <w:tcW w:w="2404" w:type="dxa"/>
          <w:shd w:val="clear" w:color="auto" w:fill="D9D9D9" w:themeFill="background1" w:themeFillShade="D9"/>
        </w:tcPr>
        <w:p w14:paraId="4121EDB1" w14:textId="1FC5C023" w:rsidR="006E2539" w:rsidRPr="003F7220" w:rsidRDefault="006E2539" w:rsidP="00D72824">
          <w:pPr>
            <w:rPr>
              <w:b/>
              <w:color w:val="000000"/>
              <w:sz w:val="18"/>
              <w:szCs w:val="18"/>
            </w:rPr>
          </w:pPr>
          <w:r w:rsidRPr="003F7220">
            <w:rPr>
              <w:b/>
              <w:color w:val="000000"/>
              <w:sz w:val="18"/>
              <w:szCs w:val="18"/>
            </w:rPr>
            <w:t>Relationship Supported</w:t>
          </w:r>
        </w:p>
      </w:tc>
    </w:tr>
  </w:tbl>
  <w:p w14:paraId="523C5742" w14:textId="77777777" w:rsidR="006E2539" w:rsidRPr="004F1F2C" w:rsidRDefault="006E2539" w:rsidP="004F1F2C">
    <w:pPr>
      <w:pStyle w:val="Header"/>
      <w:pBdr>
        <w:bottom w:val="single" w:sz="4" w:space="1" w:color="auto"/>
      </w:pBdr>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A7942"/>
    <w:multiLevelType w:val="hybridMultilevel"/>
    <w:tmpl w:val="30AA3E0E"/>
    <w:lvl w:ilvl="0" w:tplc="5BDED1F6">
      <w:start w:val="1"/>
      <w:numFmt w:val="bullet"/>
      <w:lvlText w:val=""/>
      <w:lvlJc w:val="left"/>
      <w:pPr>
        <w:ind w:left="-2966" w:hanging="360"/>
      </w:pPr>
      <w:rPr>
        <w:rFonts w:ascii="Symbol" w:hAnsi="Symbol" w:hint="default"/>
        <w:color w:val="000000" w:themeColor="text1"/>
      </w:rPr>
    </w:lvl>
    <w:lvl w:ilvl="1" w:tplc="04090003" w:tentative="1">
      <w:start w:val="1"/>
      <w:numFmt w:val="bullet"/>
      <w:lvlText w:val="o"/>
      <w:lvlJc w:val="left"/>
      <w:pPr>
        <w:ind w:left="-2246" w:hanging="360"/>
      </w:pPr>
      <w:rPr>
        <w:rFonts w:ascii="Courier New" w:hAnsi="Courier New" w:cs="Courier New" w:hint="default"/>
      </w:rPr>
    </w:lvl>
    <w:lvl w:ilvl="2" w:tplc="04090005" w:tentative="1">
      <w:start w:val="1"/>
      <w:numFmt w:val="bullet"/>
      <w:lvlText w:val=""/>
      <w:lvlJc w:val="left"/>
      <w:pPr>
        <w:ind w:left="-1526" w:hanging="360"/>
      </w:pPr>
      <w:rPr>
        <w:rFonts w:ascii="Wingdings" w:hAnsi="Wingdings" w:hint="default"/>
      </w:rPr>
    </w:lvl>
    <w:lvl w:ilvl="3" w:tplc="04090001" w:tentative="1">
      <w:start w:val="1"/>
      <w:numFmt w:val="bullet"/>
      <w:lvlText w:val=""/>
      <w:lvlJc w:val="left"/>
      <w:pPr>
        <w:ind w:left="-806" w:hanging="360"/>
      </w:pPr>
      <w:rPr>
        <w:rFonts w:ascii="Symbol" w:hAnsi="Symbol" w:hint="default"/>
      </w:rPr>
    </w:lvl>
    <w:lvl w:ilvl="4" w:tplc="04090003" w:tentative="1">
      <w:start w:val="1"/>
      <w:numFmt w:val="bullet"/>
      <w:lvlText w:val="o"/>
      <w:lvlJc w:val="left"/>
      <w:pPr>
        <w:ind w:left="-86" w:hanging="360"/>
      </w:pPr>
      <w:rPr>
        <w:rFonts w:ascii="Courier New" w:hAnsi="Courier New" w:cs="Courier New" w:hint="default"/>
      </w:rPr>
    </w:lvl>
    <w:lvl w:ilvl="5" w:tplc="04090005" w:tentative="1">
      <w:start w:val="1"/>
      <w:numFmt w:val="bullet"/>
      <w:lvlText w:val=""/>
      <w:lvlJc w:val="left"/>
      <w:pPr>
        <w:ind w:left="634" w:hanging="360"/>
      </w:pPr>
      <w:rPr>
        <w:rFonts w:ascii="Wingdings" w:hAnsi="Wingdings" w:hint="default"/>
      </w:rPr>
    </w:lvl>
    <w:lvl w:ilvl="6" w:tplc="04090001" w:tentative="1">
      <w:start w:val="1"/>
      <w:numFmt w:val="bullet"/>
      <w:lvlText w:val=""/>
      <w:lvlJc w:val="left"/>
      <w:pPr>
        <w:ind w:left="1354" w:hanging="360"/>
      </w:pPr>
      <w:rPr>
        <w:rFonts w:ascii="Symbol" w:hAnsi="Symbol" w:hint="default"/>
      </w:rPr>
    </w:lvl>
    <w:lvl w:ilvl="7" w:tplc="04090003" w:tentative="1">
      <w:start w:val="1"/>
      <w:numFmt w:val="bullet"/>
      <w:lvlText w:val="o"/>
      <w:lvlJc w:val="left"/>
      <w:pPr>
        <w:ind w:left="2074" w:hanging="360"/>
      </w:pPr>
      <w:rPr>
        <w:rFonts w:ascii="Courier New" w:hAnsi="Courier New" w:cs="Courier New" w:hint="default"/>
      </w:rPr>
    </w:lvl>
    <w:lvl w:ilvl="8" w:tplc="04090005" w:tentative="1">
      <w:start w:val="1"/>
      <w:numFmt w:val="bullet"/>
      <w:lvlText w:val=""/>
      <w:lvlJc w:val="left"/>
      <w:pPr>
        <w:ind w:left="2794" w:hanging="360"/>
      </w:pPr>
      <w:rPr>
        <w:rFonts w:ascii="Wingdings" w:hAnsi="Wingdings" w:hint="default"/>
      </w:rPr>
    </w:lvl>
  </w:abstractNum>
  <w:abstractNum w:abstractNumId="1" w15:restartNumberingAfterBreak="0">
    <w:nsid w:val="0B102916"/>
    <w:multiLevelType w:val="hybridMultilevel"/>
    <w:tmpl w:val="E40E6E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172A26"/>
    <w:multiLevelType w:val="hybridMultilevel"/>
    <w:tmpl w:val="AD9838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84" w:hanging="360"/>
      </w:pPr>
      <w:rPr>
        <w:rFonts w:ascii="Courier New" w:hAnsi="Courier New" w:cs="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cs="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cs="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3" w15:restartNumberingAfterBreak="0">
    <w:nsid w:val="0CD202D7"/>
    <w:multiLevelType w:val="hybridMultilevel"/>
    <w:tmpl w:val="CC989E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F74D93"/>
    <w:multiLevelType w:val="hybridMultilevel"/>
    <w:tmpl w:val="8C60C55C"/>
    <w:lvl w:ilvl="0" w:tplc="5BDED1F6">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484" w:hanging="360"/>
      </w:pPr>
      <w:rPr>
        <w:rFonts w:ascii="Courier New" w:hAnsi="Courier New" w:cs="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cs="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cs="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5" w15:restartNumberingAfterBreak="0">
    <w:nsid w:val="0F752480"/>
    <w:multiLevelType w:val="hybridMultilevel"/>
    <w:tmpl w:val="F9D87E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3E73CE"/>
    <w:multiLevelType w:val="hybridMultilevel"/>
    <w:tmpl w:val="C4D847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E173C0"/>
    <w:multiLevelType w:val="hybridMultilevel"/>
    <w:tmpl w:val="BA26DF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217CA1"/>
    <w:multiLevelType w:val="hybridMultilevel"/>
    <w:tmpl w:val="61F69D74"/>
    <w:lvl w:ilvl="0" w:tplc="076AC88C">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FE6D99"/>
    <w:multiLevelType w:val="hybridMultilevel"/>
    <w:tmpl w:val="A92A1C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74013F"/>
    <w:multiLevelType w:val="hybridMultilevel"/>
    <w:tmpl w:val="5F6E61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84417A"/>
    <w:multiLevelType w:val="hybridMultilevel"/>
    <w:tmpl w:val="98B613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ED4C2B"/>
    <w:multiLevelType w:val="hybridMultilevel"/>
    <w:tmpl w:val="850CB7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FA4F61"/>
    <w:multiLevelType w:val="hybridMultilevel"/>
    <w:tmpl w:val="E9922470"/>
    <w:lvl w:ilvl="0" w:tplc="5BDED1F6">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B84270"/>
    <w:multiLevelType w:val="hybridMultilevel"/>
    <w:tmpl w:val="C0DA2790"/>
    <w:lvl w:ilvl="0" w:tplc="5BDED1F6">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2B0561"/>
    <w:multiLevelType w:val="hybridMultilevel"/>
    <w:tmpl w:val="32927F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220C1F"/>
    <w:multiLevelType w:val="hybridMultilevel"/>
    <w:tmpl w:val="EB72FE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EE0A53"/>
    <w:multiLevelType w:val="hybridMultilevel"/>
    <w:tmpl w:val="C15091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F27146A"/>
    <w:multiLevelType w:val="hybridMultilevel"/>
    <w:tmpl w:val="5380B550"/>
    <w:lvl w:ilvl="0" w:tplc="5BDED1F6">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676272"/>
    <w:multiLevelType w:val="hybridMultilevel"/>
    <w:tmpl w:val="097C51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CF7AAE"/>
    <w:multiLevelType w:val="hybridMultilevel"/>
    <w:tmpl w:val="70B2B7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A2316D9"/>
    <w:multiLevelType w:val="hybridMultilevel"/>
    <w:tmpl w:val="919204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8F2AF1"/>
    <w:multiLevelType w:val="hybridMultilevel"/>
    <w:tmpl w:val="9C9A25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C6667CE"/>
    <w:multiLevelType w:val="hybridMultilevel"/>
    <w:tmpl w:val="10366DB0"/>
    <w:lvl w:ilvl="0" w:tplc="5BDED1F6">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DF1F24"/>
    <w:multiLevelType w:val="hybridMultilevel"/>
    <w:tmpl w:val="A45AB4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F4E5277"/>
    <w:multiLevelType w:val="hybridMultilevel"/>
    <w:tmpl w:val="2A9C26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2C00058"/>
    <w:multiLevelType w:val="hybridMultilevel"/>
    <w:tmpl w:val="10EA57A2"/>
    <w:lvl w:ilvl="0" w:tplc="5BDED1F6">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5C144B6"/>
    <w:multiLevelType w:val="hybridMultilevel"/>
    <w:tmpl w:val="736423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65B6413"/>
    <w:multiLevelType w:val="hybridMultilevel"/>
    <w:tmpl w:val="F30EF9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7280EA0"/>
    <w:multiLevelType w:val="hybridMultilevel"/>
    <w:tmpl w:val="99A60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7BD61EC"/>
    <w:multiLevelType w:val="hybridMultilevel"/>
    <w:tmpl w:val="CE30C5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85E079D"/>
    <w:multiLevelType w:val="hybridMultilevel"/>
    <w:tmpl w:val="FF4EE9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8AD67D0"/>
    <w:multiLevelType w:val="hybridMultilevel"/>
    <w:tmpl w:val="84EE1D2A"/>
    <w:lvl w:ilvl="0" w:tplc="5BDED1F6">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EEF6A9E"/>
    <w:multiLevelType w:val="hybridMultilevel"/>
    <w:tmpl w:val="F558B8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053591"/>
    <w:multiLevelType w:val="hybridMultilevel"/>
    <w:tmpl w:val="516E63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84" w:hanging="360"/>
      </w:pPr>
      <w:rPr>
        <w:rFonts w:ascii="Courier New" w:hAnsi="Courier New" w:cs="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cs="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cs="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35" w15:restartNumberingAfterBreak="0">
    <w:nsid w:val="52B64909"/>
    <w:multiLevelType w:val="hybridMultilevel"/>
    <w:tmpl w:val="D02268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53C37F8"/>
    <w:multiLevelType w:val="hybridMultilevel"/>
    <w:tmpl w:val="E946B8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BAF7FB9"/>
    <w:multiLevelType w:val="hybridMultilevel"/>
    <w:tmpl w:val="3420FA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D123C2D"/>
    <w:multiLevelType w:val="hybridMultilevel"/>
    <w:tmpl w:val="7B24A05A"/>
    <w:lvl w:ilvl="0" w:tplc="04090001">
      <w:start w:val="1"/>
      <w:numFmt w:val="bullet"/>
      <w:lvlText w:val=""/>
      <w:lvlJc w:val="left"/>
      <w:pPr>
        <w:ind w:left="754" w:hanging="360"/>
      </w:pPr>
      <w:rPr>
        <w:rFonts w:ascii="Symbol" w:hAnsi="Symbol" w:hint="default"/>
      </w:rPr>
    </w:lvl>
    <w:lvl w:ilvl="1" w:tplc="04090003" w:tentative="1">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39" w15:restartNumberingAfterBreak="0">
    <w:nsid w:val="5F3C475B"/>
    <w:multiLevelType w:val="hybridMultilevel"/>
    <w:tmpl w:val="3FC03D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256" w:hanging="360"/>
      </w:pPr>
      <w:rPr>
        <w:rFonts w:ascii="Courier New" w:hAnsi="Courier New" w:cs="Courier New" w:hint="default"/>
      </w:rPr>
    </w:lvl>
    <w:lvl w:ilvl="2" w:tplc="04090005" w:tentative="1">
      <w:start w:val="1"/>
      <w:numFmt w:val="bullet"/>
      <w:lvlText w:val=""/>
      <w:lvlJc w:val="left"/>
      <w:pPr>
        <w:ind w:left="1976" w:hanging="360"/>
      </w:pPr>
      <w:rPr>
        <w:rFonts w:ascii="Wingdings" w:hAnsi="Wingdings" w:hint="default"/>
      </w:rPr>
    </w:lvl>
    <w:lvl w:ilvl="3" w:tplc="04090001" w:tentative="1">
      <w:start w:val="1"/>
      <w:numFmt w:val="bullet"/>
      <w:lvlText w:val=""/>
      <w:lvlJc w:val="left"/>
      <w:pPr>
        <w:ind w:left="2696" w:hanging="360"/>
      </w:pPr>
      <w:rPr>
        <w:rFonts w:ascii="Symbol" w:hAnsi="Symbol" w:hint="default"/>
      </w:rPr>
    </w:lvl>
    <w:lvl w:ilvl="4" w:tplc="04090003" w:tentative="1">
      <w:start w:val="1"/>
      <w:numFmt w:val="bullet"/>
      <w:lvlText w:val="o"/>
      <w:lvlJc w:val="left"/>
      <w:pPr>
        <w:ind w:left="3416" w:hanging="360"/>
      </w:pPr>
      <w:rPr>
        <w:rFonts w:ascii="Courier New" w:hAnsi="Courier New" w:cs="Courier New" w:hint="default"/>
      </w:rPr>
    </w:lvl>
    <w:lvl w:ilvl="5" w:tplc="04090005" w:tentative="1">
      <w:start w:val="1"/>
      <w:numFmt w:val="bullet"/>
      <w:lvlText w:val=""/>
      <w:lvlJc w:val="left"/>
      <w:pPr>
        <w:ind w:left="4136" w:hanging="360"/>
      </w:pPr>
      <w:rPr>
        <w:rFonts w:ascii="Wingdings" w:hAnsi="Wingdings" w:hint="default"/>
      </w:rPr>
    </w:lvl>
    <w:lvl w:ilvl="6" w:tplc="04090001" w:tentative="1">
      <w:start w:val="1"/>
      <w:numFmt w:val="bullet"/>
      <w:lvlText w:val=""/>
      <w:lvlJc w:val="left"/>
      <w:pPr>
        <w:ind w:left="4856" w:hanging="360"/>
      </w:pPr>
      <w:rPr>
        <w:rFonts w:ascii="Symbol" w:hAnsi="Symbol" w:hint="default"/>
      </w:rPr>
    </w:lvl>
    <w:lvl w:ilvl="7" w:tplc="04090003" w:tentative="1">
      <w:start w:val="1"/>
      <w:numFmt w:val="bullet"/>
      <w:lvlText w:val="o"/>
      <w:lvlJc w:val="left"/>
      <w:pPr>
        <w:ind w:left="5576" w:hanging="360"/>
      </w:pPr>
      <w:rPr>
        <w:rFonts w:ascii="Courier New" w:hAnsi="Courier New" w:cs="Courier New" w:hint="default"/>
      </w:rPr>
    </w:lvl>
    <w:lvl w:ilvl="8" w:tplc="04090005" w:tentative="1">
      <w:start w:val="1"/>
      <w:numFmt w:val="bullet"/>
      <w:lvlText w:val=""/>
      <w:lvlJc w:val="left"/>
      <w:pPr>
        <w:ind w:left="6296" w:hanging="360"/>
      </w:pPr>
      <w:rPr>
        <w:rFonts w:ascii="Wingdings" w:hAnsi="Wingdings" w:hint="default"/>
      </w:rPr>
    </w:lvl>
  </w:abstractNum>
  <w:abstractNum w:abstractNumId="40" w15:restartNumberingAfterBreak="0">
    <w:nsid w:val="64630276"/>
    <w:multiLevelType w:val="hybridMultilevel"/>
    <w:tmpl w:val="690E95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B806142"/>
    <w:multiLevelType w:val="hybridMultilevel"/>
    <w:tmpl w:val="7D06F6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094F60"/>
    <w:multiLevelType w:val="hybridMultilevel"/>
    <w:tmpl w:val="BA6E80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34E3B64"/>
    <w:multiLevelType w:val="hybridMultilevel"/>
    <w:tmpl w:val="A58EBA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5B3395"/>
    <w:multiLevelType w:val="hybridMultilevel"/>
    <w:tmpl w:val="D2F8F3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6A61785"/>
    <w:multiLevelType w:val="hybridMultilevel"/>
    <w:tmpl w:val="E2FECC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9CB3A03"/>
    <w:multiLevelType w:val="hybridMultilevel"/>
    <w:tmpl w:val="BA6405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E9F7001"/>
    <w:multiLevelType w:val="hybridMultilevel"/>
    <w:tmpl w:val="452AE7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86071371">
    <w:abstractNumId w:val="33"/>
  </w:num>
  <w:num w:numId="2" w16cid:durableId="858398418">
    <w:abstractNumId w:val="15"/>
  </w:num>
  <w:num w:numId="3" w16cid:durableId="686643306">
    <w:abstractNumId w:val="29"/>
  </w:num>
  <w:num w:numId="4" w16cid:durableId="1202472363">
    <w:abstractNumId w:val="38"/>
  </w:num>
  <w:num w:numId="5" w16cid:durableId="1051421084">
    <w:abstractNumId w:val="45"/>
  </w:num>
  <w:num w:numId="6" w16cid:durableId="1456411918">
    <w:abstractNumId w:val="28"/>
  </w:num>
  <w:num w:numId="7" w16cid:durableId="154880460">
    <w:abstractNumId w:val="24"/>
  </w:num>
  <w:num w:numId="8" w16cid:durableId="1436167817">
    <w:abstractNumId w:val="9"/>
  </w:num>
  <w:num w:numId="9" w16cid:durableId="1102803664">
    <w:abstractNumId w:val="36"/>
  </w:num>
  <w:num w:numId="10" w16cid:durableId="1285228905">
    <w:abstractNumId w:val="30"/>
  </w:num>
  <w:num w:numId="11" w16cid:durableId="568922043">
    <w:abstractNumId w:val="5"/>
  </w:num>
  <w:num w:numId="12" w16cid:durableId="1993410749">
    <w:abstractNumId w:val="34"/>
  </w:num>
  <w:num w:numId="13" w16cid:durableId="144199673">
    <w:abstractNumId w:val="39"/>
  </w:num>
  <w:num w:numId="14" w16cid:durableId="1354767227">
    <w:abstractNumId w:val="2"/>
  </w:num>
  <w:num w:numId="15" w16cid:durableId="873032513">
    <w:abstractNumId w:val="27"/>
  </w:num>
  <w:num w:numId="16" w16cid:durableId="1055469179">
    <w:abstractNumId w:val="35"/>
  </w:num>
  <w:num w:numId="17" w16cid:durableId="502597100">
    <w:abstractNumId w:val="7"/>
  </w:num>
  <w:num w:numId="18" w16cid:durableId="22941360">
    <w:abstractNumId w:val="31"/>
  </w:num>
  <w:num w:numId="19" w16cid:durableId="586382685">
    <w:abstractNumId w:val="17"/>
  </w:num>
  <w:num w:numId="20" w16cid:durableId="1548184284">
    <w:abstractNumId w:val="43"/>
  </w:num>
  <w:num w:numId="21" w16cid:durableId="360130155">
    <w:abstractNumId w:val="11"/>
  </w:num>
  <w:num w:numId="22" w16cid:durableId="1682321057">
    <w:abstractNumId w:val="12"/>
  </w:num>
  <w:num w:numId="23" w16cid:durableId="1386488488">
    <w:abstractNumId w:val="42"/>
  </w:num>
  <w:num w:numId="24" w16cid:durableId="701323640">
    <w:abstractNumId w:val="22"/>
  </w:num>
  <w:num w:numId="25" w16cid:durableId="80568847">
    <w:abstractNumId w:val="8"/>
  </w:num>
  <w:num w:numId="26" w16cid:durableId="942609452">
    <w:abstractNumId w:val="23"/>
  </w:num>
  <w:num w:numId="27" w16cid:durableId="1168597546">
    <w:abstractNumId w:val="14"/>
  </w:num>
  <w:num w:numId="28" w16cid:durableId="616259047">
    <w:abstractNumId w:val="13"/>
  </w:num>
  <w:num w:numId="29" w16cid:durableId="1784153753">
    <w:abstractNumId w:val="18"/>
  </w:num>
  <w:num w:numId="30" w16cid:durableId="1069575814">
    <w:abstractNumId w:val="26"/>
  </w:num>
  <w:num w:numId="31" w16cid:durableId="660934766">
    <w:abstractNumId w:val="0"/>
  </w:num>
  <w:num w:numId="32" w16cid:durableId="894705681">
    <w:abstractNumId w:val="4"/>
  </w:num>
  <w:num w:numId="33" w16cid:durableId="1818572163">
    <w:abstractNumId w:val="32"/>
  </w:num>
  <w:num w:numId="34" w16cid:durableId="1022051212">
    <w:abstractNumId w:val="20"/>
  </w:num>
  <w:num w:numId="35" w16cid:durableId="176113890">
    <w:abstractNumId w:val="47"/>
  </w:num>
  <w:num w:numId="36" w16cid:durableId="1443918815">
    <w:abstractNumId w:val="6"/>
  </w:num>
  <w:num w:numId="37" w16cid:durableId="1744058712">
    <w:abstractNumId w:val="21"/>
  </w:num>
  <w:num w:numId="38" w16cid:durableId="394351742">
    <w:abstractNumId w:val="16"/>
  </w:num>
  <w:num w:numId="39" w16cid:durableId="380447033">
    <w:abstractNumId w:val="46"/>
  </w:num>
  <w:num w:numId="40" w16cid:durableId="253125109">
    <w:abstractNumId w:val="37"/>
  </w:num>
  <w:num w:numId="41" w16cid:durableId="2133598276">
    <w:abstractNumId w:val="1"/>
  </w:num>
  <w:num w:numId="42" w16cid:durableId="1821921332">
    <w:abstractNumId w:val="25"/>
  </w:num>
  <w:num w:numId="43" w16cid:durableId="1431075886">
    <w:abstractNumId w:val="40"/>
  </w:num>
  <w:num w:numId="44" w16cid:durableId="430899438">
    <w:abstractNumId w:val="41"/>
  </w:num>
  <w:num w:numId="45" w16cid:durableId="530263046">
    <w:abstractNumId w:val="3"/>
  </w:num>
  <w:num w:numId="46" w16cid:durableId="815147657">
    <w:abstractNumId w:val="44"/>
  </w:num>
  <w:num w:numId="47" w16cid:durableId="236667957">
    <w:abstractNumId w:val="19"/>
  </w:num>
  <w:num w:numId="48" w16cid:durableId="607465461">
    <w:abstractNumId w:val="10"/>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0821"/>
    <w:rsid w:val="00012BA4"/>
    <w:rsid w:val="000157F2"/>
    <w:rsid w:val="0001674C"/>
    <w:rsid w:val="000205F0"/>
    <w:rsid w:val="00021AF3"/>
    <w:rsid w:val="000235E0"/>
    <w:rsid w:val="00025689"/>
    <w:rsid w:val="00027B78"/>
    <w:rsid w:val="00030217"/>
    <w:rsid w:val="00031B5E"/>
    <w:rsid w:val="00032533"/>
    <w:rsid w:val="0005114B"/>
    <w:rsid w:val="00051BDA"/>
    <w:rsid w:val="00054B86"/>
    <w:rsid w:val="000619D5"/>
    <w:rsid w:val="00062427"/>
    <w:rsid w:val="00064B1F"/>
    <w:rsid w:val="00065592"/>
    <w:rsid w:val="00073E15"/>
    <w:rsid w:val="00086F04"/>
    <w:rsid w:val="000905C4"/>
    <w:rsid w:val="000A01F9"/>
    <w:rsid w:val="000A4D24"/>
    <w:rsid w:val="000A5FF4"/>
    <w:rsid w:val="000A681D"/>
    <w:rsid w:val="000A766B"/>
    <w:rsid w:val="000B1CC0"/>
    <w:rsid w:val="000B2EAB"/>
    <w:rsid w:val="000B4E25"/>
    <w:rsid w:val="000C4B2D"/>
    <w:rsid w:val="000C5381"/>
    <w:rsid w:val="000C5755"/>
    <w:rsid w:val="000C788D"/>
    <w:rsid w:val="000D2A0D"/>
    <w:rsid w:val="000E2CB5"/>
    <w:rsid w:val="000E5B3A"/>
    <w:rsid w:val="000F36D3"/>
    <w:rsid w:val="000F3914"/>
    <w:rsid w:val="00100E71"/>
    <w:rsid w:val="001038A1"/>
    <w:rsid w:val="0011521E"/>
    <w:rsid w:val="0012184C"/>
    <w:rsid w:val="001231B7"/>
    <w:rsid w:val="00123887"/>
    <w:rsid w:val="0012434C"/>
    <w:rsid w:val="001309B6"/>
    <w:rsid w:val="00131299"/>
    <w:rsid w:val="0014316E"/>
    <w:rsid w:val="00143951"/>
    <w:rsid w:val="00146864"/>
    <w:rsid w:val="00151400"/>
    <w:rsid w:val="00160033"/>
    <w:rsid w:val="0016625D"/>
    <w:rsid w:val="00183697"/>
    <w:rsid w:val="00190821"/>
    <w:rsid w:val="0019509D"/>
    <w:rsid w:val="001A024D"/>
    <w:rsid w:val="001A0268"/>
    <w:rsid w:val="001A22DB"/>
    <w:rsid w:val="001B1AFB"/>
    <w:rsid w:val="001B1F6B"/>
    <w:rsid w:val="001B2A49"/>
    <w:rsid w:val="001B3B5D"/>
    <w:rsid w:val="001B3BF2"/>
    <w:rsid w:val="001B5A93"/>
    <w:rsid w:val="001C3B97"/>
    <w:rsid w:val="001C3C84"/>
    <w:rsid w:val="001C5345"/>
    <w:rsid w:val="001E33D9"/>
    <w:rsid w:val="001E514B"/>
    <w:rsid w:val="001E6601"/>
    <w:rsid w:val="001F1DDC"/>
    <w:rsid w:val="001F25B4"/>
    <w:rsid w:val="001F6197"/>
    <w:rsid w:val="002104A2"/>
    <w:rsid w:val="00213089"/>
    <w:rsid w:val="0021741C"/>
    <w:rsid w:val="00217738"/>
    <w:rsid w:val="002177C6"/>
    <w:rsid w:val="0022032C"/>
    <w:rsid w:val="00220966"/>
    <w:rsid w:val="002209BB"/>
    <w:rsid w:val="00223AFB"/>
    <w:rsid w:val="00224CB0"/>
    <w:rsid w:val="00226DCB"/>
    <w:rsid w:val="00232E6D"/>
    <w:rsid w:val="002354A0"/>
    <w:rsid w:val="002406CE"/>
    <w:rsid w:val="002422A3"/>
    <w:rsid w:val="00244E06"/>
    <w:rsid w:val="00251F0C"/>
    <w:rsid w:val="002526EC"/>
    <w:rsid w:val="00256517"/>
    <w:rsid w:val="002620A3"/>
    <w:rsid w:val="002626AB"/>
    <w:rsid w:val="0026368C"/>
    <w:rsid w:val="00273399"/>
    <w:rsid w:val="00284694"/>
    <w:rsid w:val="002864FA"/>
    <w:rsid w:val="0029580B"/>
    <w:rsid w:val="002974F4"/>
    <w:rsid w:val="002A0708"/>
    <w:rsid w:val="002A26F1"/>
    <w:rsid w:val="002A682F"/>
    <w:rsid w:val="002A75DB"/>
    <w:rsid w:val="002A7E76"/>
    <w:rsid w:val="002C39B3"/>
    <w:rsid w:val="002C4479"/>
    <w:rsid w:val="002C4D2C"/>
    <w:rsid w:val="002C6C2A"/>
    <w:rsid w:val="002C7293"/>
    <w:rsid w:val="002C730B"/>
    <w:rsid w:val="002D14D7"/>
    <w:rsid w:val="002D3913"/>
    <w:rsid w:val="002D3917"/>
    <w:rsid w:val="002D4E41"/>
    <w:rsid w:val="002E05CC"/>
    <w:rsid w:val="002E2F03"/>
    <w:rsid w:val="002E7831"/>
    <w:rsid w:val="002E7961"/>
    <w:rsid w:val="002F1CB6"/>
    <w:rsid w:val="002F62B0"/>
    <w:rsid w:val="00302736"/>
    <w:rsid w:val="0030323D"/>
    <w:rsid w:val="003073F1"/>
    <w:rsid w:val="003233BB"/>
    <w:rsid w:val="0032474A"/>
    <w:rsid w:val="00327811"/>
    <w:rsid w:val="003317A7"/>
    <w:rsid w:val="003319F2"/>
    <w:rsid w:val="00332D8B"/>
    <w:rsid w:val="00336853"/>
    <w:rsid w:val="00336FEE"/>
    <w:rsid w:val="003414A5"/>
    <w:rsid w:val="00346F0F"/>
    <w:rsid w:val="00347C37"/>
    <w:rsid w:val="00352DF3"/>
    <w:rsid w:val="00353370"/>
    <w:rsid w:val="00353A49"/>
    <w:rsid w:val="00354495"/>
    <w:rsid w:val="0035563F"/>
    <w:rsid w:val="003611EA"/>
    <w:rsid w:val="00362FE2"/>
    <w:rsid w:val="003634D8"/>
    <w:rsid w:val="00365C30"/>
    <w:rsid w:val="00370036"/>
    <w:rsid w:val="00371A3A"/>
    <w:rsid w:val="003835E2"/>
    <w:rsid w:val="00384113"/>
    <w:rsid w:val="00384C27"/>
    <w:rsid w:val="00386066"/>
    <w:rsid w:val="0039183E"/>
    <w:rsid w:val="003A1D42"/>
    <w:rsid w:val="003A228D"/>
    <w:rsid w:val="003A2E56"/>
    <w:rsid w:val="003B057E"/>
    <w:rsid w:val="003B3C65"/>
    <w:rsid w:val="003B654A"/>
    <w:rsid w:val="003D3F36"/>
    <w:rsid w:val="003D455A"/>
    <w:rsid w:val="003E2386"/>
    <w:rsid w:val="003E3A3D"/>
    <w:rsid w:val="003E4C7B"/>
    <w:rsid w:val="003F3218"/>
    <w:rsid w:val="003F7220"/>
    <w:rsid w:val="00404856"/>
    <w:rsid w:val="004106FB"/>
    <w:rsid w:val="0041188B"/>
    <w:rsid w:val="00411B01"/>
    <w:rsid w:val="0041264C"/>
    <w:rsid w:val="004129B8"/>
    <w:rsid w:val="00414E6D"/>
    <w:rsid w:val="00417F01"/>
    <w:rsid w:val="0043079C"/>
    <w:rsid w:val="004469EB"/>
    <w:rsid w:val="00447819"/>
    <w:rsid w:val="00447ED9"/>
    <w:rsid w:val="00447FD9"/>
    <w:rsid w:val="004648E0"/>
    <w:rsid w:val="00467514"/>
    <w:rsid w:val="00480E20"/>
    <w:rsid w:val="00481AC2"/>
    <w:rsid w:val="00486F5C"/>
    <w:rsid w:val="00493A31"/>
    <w:rsid w:val="004946AC"/>
    <w:rsid w:val="0049661D"/>
    <w:rsid w:val="004A024C"/>
    <w:rsid w:val="004A0646"/>
    <w:rsid w:val="004A130E"/>
    <w:rsid w:val="004A1AC9"/>
    <w:rsid w:val="004B029A"/>
    <w:rsid w:val="004B1EE5"/>
    <w:rsid w:val="004B531C"/>
    <w:rsid w:val="004B7BF9"/>
    <w:rsid w:val="004C2249"/>
    <w:rsid w:val="004C506F"/>
    <w:rsid w:val="004D179E"/>
    <w:rsid w:val="004D3FAA"/>
    <w:rsid w:val="004D72D0"/>
    <w:rsid w:val="004D7716"/>
    <w:rsid w:val="004E074D"/>
    <w:rsid w:val="004E231B"/>
    <w:rsid w:val="004E6111"/>
    <w:rsid w:val="004E7F73"/>
    <w:rsid w:val="004F01EC"/>
    <w:rsid w:val="004F1F2C"/>
    <w:rsid w:val="004F1F97"/>
    <w:rsid w:val="005003C8"/>
    <w:rsid w:val="00501782"/>
    <w:rsid w:val="00505E27"/>
    <w:rsid w:val="005076B1"/>
    <w:rsid w:val="00512C71"/>
    <w:rsid w:val="00513264"/>
    <w:rsid w:val="005207B0"/>
    <w:rsid w:val="005237B0"/>
    <w:rsid w:val="00524DB1"/>
    <w:rsid w:val="00524F95"/>
    <w:rsid w:val="00525BA1"/>
    <w:rsid w:val="0053416D"/>
    <w:rsid w:val="0053554E"/>
    <w:rsid w:val="00540994"/>
    <w:rsid w:val="00543377"/>
    <w:rsid w:val="0055104A"/>
    <w:rsid w:val="00557343"/>
    <w:rsid w:val="005614F0"/>
    <w:rsid w:val="00561C61"/>
    <w:rsid w:val="0056346E"/>
    <w:rsid w:val="0056631D"/>
    <w:rsid w:val="00573CE7"/>
    <w:rsid w:val="005779C3"/>
    <w:rsid w:val="00580A6F"/>
    <w:rsid w:val="0058368B"/>
    <w:rsid w:val="00590A95"/>
    <w:rsid w:val="00592CC1"/>
    <w:rsid w:val="005969DA"/>
    <w:rsid w:val="00596BC3"/>
    <w:rsid w:val="005A0A53"/>
    <w:rsid w:val="005A37CE"/>
    <w:rsid w:val="005A557D"/>
    <w:rsid w:val="005A5D24"/>
    <w:rsid w:val="005A71A8"/>
    <w:rsid w:val="005B2481"/>
    <w:rsid w:val="005B2E8D"/>
    <w:rsid w:val="005B3B24"/>
    <w:rsid w:val="005B5322"/>
    <w:rsid w:val="005C66C9"/>
    <w:rsid w:val="005D1E0D"/>
    <w:rsid w:val="005D43F8"/>
    <w:rsid w:val="005D4EF8"/>
    <w:rsid w:val="005D678B"/>
    <w:rsid w:val="005E2AB2"/>
    <w:rsid w:val="005E4476"/>
    <w:rsid w:val="005E6BEE"/>
    <w:rsid w:val="005E6C14"/>
    <w:rsid w:val="005E721B"/>
    <w:rsid w:val="00604351"/>
    <w:rsid w:val="00606868"/>
    <w:rsid w:val="00621E60"/>
    <w:rsid w:val="00624D94"/>
    <w:rsid w:val="0063022D"/>
    <w:rsid w:val="00633E14"/>
    <w:rsid w:val="006374B2"/>
    <w:rsid w:val="006377C6"/>
    <w:rsid w:val="0064039C"/>
    <w:rsid w:val="00643229"/>
    <w:rsid w:val="006514F0"/>
    <w:rsid w:val="006556D2"/>
    <w:rsid w:val="00655EE6"/>
    <w:rsid w:val="006572A1"/>
    <w:rsid w:val="00662C9D"/>
    <w:rsid w:val="00664C98"/>
    <w:rsid w:val="00664F62"/>
    <w:rsid w:val="006700C7"/>
    <w:rsid w:val="00671B3B"/>
    <w:rsid w:val="00680360"/>
    <w:rsid w:val="006830F3"/>
    <w:rsid w:val="006838C4"/>
    <w:rsid w:val="00694D33"/>
    <w:rsid w:val="00696D3F"/>
    <w:rsid w:val="00697EC6"/>
    <w:rsid w:val="006A51FB"/>
    <w:rsid w:val="006B3837"/>
    <w:rsid w:val="006B66AB"/>
    <w:rsid w:val="006B6B8B"/>
    <w:rsid w:val="006C09BA"/>
    <w:rsid w:val="006C58AE"/>
    <w:rsid w:val="006D090C"/>
    <w:rsid w:val="006D0B33"/>
    <w:rsid w:val="006D139E"/>
    <w:rsid w:val="006D1612"/>
    <w:rsid w:val="006D35C9"/>
    <w:rsid w:val="006D65F7"/>
    <w:rsid w:val="006E018C"/>
    <w:rsid w:val="006E2539"/>
    <w:rsid w:val="006F3DDB"/>
    <w:rsid w:val="006F4025"/>
    <w:rsid w:val="006F41A6"/>
    <w:rsid w:val="00705F57"/>
    <w:rsid w:val="0072395A"/>
    <w:rsid w:val="00733426"/>
    <w:rsid w:val="0073494E"/>
    <w:rsid w:val="00737668"/>
    <w:rsid w:val="00740AFD"/>
    <w:rsid w:val="00740DDA"/>
    <w:rsid w:val="00745885"/>
    <w:rsid w:val="007458FD"/>
    <w:rsid w:val="00745ABD"/>
    <w:rsid w:val="00746C06"/>
    <w:rsid w:val="00746F15"/>
    <w:rsid w:val="007563C4"/>
    <w:rsid w:val="0076150D"/>
    <w:rsid w:val="00764F31"/>
    <w:rsid w:val="007678CF"/>
    <w:rsid w:val="007703ED"/>
    <w:rsid w:val="00774088"/>
    <w:rsid w:val="007823D3"/>
    <w:rsid w:val="007851AF"/>
    <w:rsid w:val="007858D0"/>
    <w:rsid w:val="00786622"/>
    <w:rsid w:val="0079682F"/>
    <w:rsid w:val="007A50D3"/>
    <w:rsid w:val="007A51B4"/>
    <w:rsid w:val="007A7BD7"/>
    <w:rsid w:val="007B2851"/>
    <w:rsid w:val="007B28A4"/>
    <w:rsid w:val="007B463A"/>
    <w:rsid w:val="007C23E3"/>
    <w:rsid w:val="007C585A"/>
    <w:rsid w:val="007C5FB5"/>
    <w:rsid w:val="007D1228"/>
    <w:rsid w:val="007D166C"/>
    <w:rsid w:val="007D6692"/>
    <w:rsid w:val="007F5082"/>
    <w:rsid w:val="00805D3D"/>
    <w:rsid w:val="00807DAE"/>
    <w:rsid w:val="0081663D"/>
    <w:rsid w:val="008214E8"/>
    <w:rsid w:val="00824B11"/>
    <w:rsid w:val="00827DA2"/>
    <w:rsid w:val="00830427"/>
    <w:rsid w:val="00834AA8"/>
    <w:rsid w:val="00837A11"/>
    <w:rsid w:val="008548FA"/>
    <w:rsid w:val="00860F3D"/>
    <w:rsid w:val="00861B7F"/>
    <w:rsid w:val="00865A68"/>
    <w:rsid w:val="00865D72"/>
    <w:rsid w:val="00874CE8"/>
    <w:rsid w:val="008815C5"/>
    <w:rsid w:val="008855E6"/>
    <w:rsid w:val="00886A1A"/>
    <w:rsid w:val="00886BD8"/>
    <w:rsid w:val="008877D5"/>
    <w:rsid w:val="00890089"/>
    <w:rsid w:val="00893B17"/>
    <w:rsid w:val="00895D92"/>
    <w:rsid w:val="00897CA7"/>
    <w:rsid w:val="00897F94"/>
    <w:rsid w:val="008A1C60"/>
    <w:rsid w:val="008B086C"/>
    <w:rsid w:val="008B0EF6"/>
    <w:rsid w:val="008C169B"/>
    <w:rsid w:val="008C2AFE"/>
    <w:rsid w:val="008C3E84"/>
    <w:rsid w:val="008C5AC2"/>
    <w:rsid w:val="008C7E0F"/>
    <w:rsid w:val="008D3012"/>
    <w:rsid w:val="008D76A2"/>
    <w:rsid w:val="008E043F"/>
    <w:rsid w:val="008E2FBE"/>
    <w:rsid w:val="008E4E1B"/>
    <w:rsid w:val="008F144A"/>
    <w:rsid w:val="008F3130"/>
    <w:rsid w:val="008F3DA0"/>
    <w:rsid w:val="008F448B"/>
    <w:rsid w:val="009014C0"/>
    <w:rsid w:val="00905B65"/>
    <w:rsid w:val="0091179B"/>
    <w:rsid w:val="00915292"/>
    <w:rsid w:val="00915F8C"/>
    <w:rsid w:val="0091769F"/>
    <w:rsid w:val="009269D2"/>
    <w:rsid w:val="009302DB"/>
    <w:rsid w:val="0093115C"/>
    <w:rsid w:val="00945D54"/>
    <w:rsid w:val="00945F01"/>
    <w:rsid w:val="009509A6"/>
    <w:rsid w:val="00955885"/>
    <w:rsid w:val="0095694B"/>
    <w:rsid w:val="009632E9"/>
    <w:rsid w:val="00963576"/>
    <w:rsid w:val="00965B25"/>
    <w:rsid w:val="0097207F"/>
    <w:rsid w:val="0097688B"/>
    <w:rsid w:val="00987E42"/>
    <w:rsid w:val="00994581"/>
    <w:rsid w:val="00996539"/>
    <w:rsid w:val="009A1139"/>
    <w:rsid w:val="009B1698"/>
    <w:rsid w:val="009B2CD3"/>
    <w:rsid w:val="009C0B2A"/>
    <w:rsid w:val="009C11C4"/>
    <w:rsid w:val="009C3291"/>
    <w:rsid w:val="009D4C62"/>
    <w:rsid w:val="009D66F8"/>
    <w:rsid w:val="009E0C60"/>
    <w:rsid w:val="009E0E2A"/>
    <w:rsid w:val="009E7619"/>
    <w:rsid w:val="009F7378"/>
    <w:rsid w:val="009F7C22"/>
    <w:rsid w:val="00A014A7"/>
    <w:rsid w:val="00A05130"/>
    <w:rsid w:val="00A1542B"/>
    <w:rsid w:val="00A214D5"/>
    <w:rsid w:val="00A313C5"/>
    <w:rsid w:val="00A31851"/>
    <w:rsid w:val="00A323B9"/>
    <w:rsid w:val="00A328EF"/>
    <w:rsid w:val="00A32F40"/>
    <w:rsid w:val="00A342FB"/>
    <w:rsid w:val="00A37745"/>
    <w:rsid w:val="00A4009A"/>
    <w:rsid w:val="00A4649E"/>
    <w:rsid w:val="00A55176"/>
    <w:rsid w:val="00A57D35"/>
    <w:rsid w:val="00A63E97"/>
    <w:rsid w:val="00A666AF"/>
    <w:rsid w:val="00A70C08"/>
    <w:rsid w:val="00A806AF"/>
    <w:rsid w:val="00A81FFB"/>
    <w:rsid w:val="00A83409"/>
    <w:rsid w:val="00A877A7"/>
    <w:rsid w:val="00A92B97"/>
    <w:rsid w:val="00A92F15"/>
    <w:rsid w:val="00A938C0"/>
    <w:rsid w:val="00A93D1A"/>
    <w:rsid w:val="00A96E31"/>
    <w:rsid w:val="00A97AF0"/>
    <w:rsid w:val="00AA1196"/>
    <w:rsid w:val="00AA78E5"/>
    <w:rsid w:val="00AB01CD"/>
    <w:rsid w:val="00AB5F61"/>
    <w:rsid w:val="00AC6147"/>
    <w:rsid w:val="00AC7D37"/>
    <w:rsid w:val="00AD23DF"/>
    <w:rsid w:val="00AD26C7"/>
    <w:rsid w:val="00AD795A"/>
    <w:rsid w:val="00AE3FAF"/>
    <w:rsid w:val="00AE5C9F"/>
    <w:rsid w:val="00AF2DDC"/>
    <w:rsid w:val="00B00B14"/>
    <w:rsid w:val="00B015C9"/>
    <w:rsid w:val="00B11D42"/>
    <w:rsid w:val="00B14A36"/>
    <w:rsid w:val="00B26B82"/>
    <w:rsid w:val="00B2786D"/>
    <w:rsid w:val="00B3124C"/>
    <w:rsid w:val="00B3391F"/>
    <w:rsid w:val="00B35375"/>
    <w:rsid w:val="00B431CC"/>
    <w:rsid w:val="00B436E9"/>
    <w:rsid w:val="00B44CC1"/>
    <w:rsid w:val="00B511B0"/>
    <w:rsid w:val="00B51556"/>
    <w:rsid w:val="00B51AB2"/>
    <w:rsid w:val="00B55182"/>
    <w:rsid w:val="00B5776A"/>
    <w:rsid w:val="00B6211B"/>
    <w:rsid w:val="00B62801"/>
    <w:rsid w:val="00B63081"/>
    <w:rsid w:val="00B65939"/>
    <w:rsid w:val="00B72241"/>
    <w:rsid w:val="00B80519"/>
    <w:rsid w:val="00B80959"/>
    <w:rsid w:val="00B82357"/>
    <w:rsid w:val="00B83F04"/>
    <w:rsid w:val="00B84BC9"/>
    <w:rsid w:val="00B86533"/>
    <w:rsid w:val="00B877A3"/>
    <w:rsid w:val="00B91E5F"/>
    <w:rsid w:val="00BA1B33"/>
    <w:rsid w:val="00BA1C8A"/>
    <w:rsid w:val="00BB4F22"/>
    <w:rsid w:val="00BC4F97"/>
    <w:rsid w:val="00BD082C"/>
    <w:rsid w:val="00BD4C1F"/>
    <w:rsid w:val="00BE1F5E"/>
    <w:rsid w:val="00BE28A2"/>
    <w:rsid w:val="00BE4F72"/>
    <w:rsid w:val="00BF1AE0"/>
    <w:rsid w:val="00BF1E12"/>
    <w:rsid w:val="00BF5E37"/>
    <w:rsid w:val="00BF6BE0"/>
    <w:rsid w:val="00C01798"/>
    <w:rsid w:val="00C12FE2"/>
    <w:rsid w:val="00C14C39"/>
    <w:rsid w:val="00C1710A"/>
    <w:rsid w:val="00C21DFA"/>
    <w:rsid w:val="00C333D9"/>
    <w:rsid w:val="00C339C1"/>
    <w:rsid w:val="00C33AB5"/>
    <w:rsid w:val="00C34249"/>
    <w:rsid w:val="00C35653"/>
    <w:rsid w:val="00C4172E"/>
    <w:rsid w:val="00C430C4"/>
    <w:rsid w:val="00C50284"/>
    <w:rsid w:val="00C51214"/>
    <w:rsid w:val="00C616C1"/>
    <w:rsid w:val="00C62548"/>
    <w:rsid w:val="00C63256"/>
    <w:rsid w:val="00C640D1"/>
    <w:rsid w:val="00C66258"/>
    <w:rsid w:val="00C720DC"/>
    <w:rsid w:val="00C73680"/>
    <w:rsid w:val="00C742DF"/>
    <w:rsid w:val="00C76557"/>
    <w:rsid w:val="00C7706D"/>
    <w:rsid w:val="00C812FE"/>
    <w:rsid w:val="00C93B63"/>
    <w:rsid w:val="00C96367"/>
    <w:rsid w:val="00C96C82"/>
    <w:rsid w:val="00CA046C"/>
    <w:rsid w:val="00CA370F"/>
    <w:rsid w:val="00CA448E"/>
    <w:rsid w:val="00CC4F9E"/>
    <w:rsid w:val="00CE1E7D"/>
    <w:rsid w:val="00CE2D08"/>
    <w:rsid w:val="00CE4125"/>
    <w:rsid w:val="00CE4C1F"/>
    <w:rsid w:val="00CF3571"/>
    <w:rsid w:val="00CF56DA"/>
    <w:rsid w:val="00CF6A43"/>
    <w:rsid w:val="00CF774F"/>
    <w:rsid w:val="00D01012"/>
    <w:rsid w:val="00D03CFD"/>
    <w:rsid w:val="00D120C2"/>
    <w:rsid w:val="00D156DA"/>
    <w:rsid w:val="00D1735B"/>
    <w:rsid w:val="00D26E11"/>
    <w:rsid w:val="00D274FF"/>
    <w:rsid w:val="00D30531"/>
    <w:rsid w:val="00D34D01"/>
    <w:rsid w:val="00D3740D"/>
    <w:rsid w:val="00D40E04"/>
    <w:rsid w:val="00D44566"/>
    <w:rsid w:val="00D45A0A"/>
    <w:rsid w:val="00D468C8"/>
    <w:rsid w:val="00D46A71"/>
    <w:rsid w:val="00D51C2B"/>
    <w:rsid w:val="00D611D1"/>
    <w:rsid w:val="00D61E42"/>
    <w:rsid w:val="00D65F05"/>
    <w:rsid w:val="00D7023C"/>
    <w:rsid w:val="00D72824"/>
    <w:rsid w:val="00D735D6"/>
    <w:rsid w:val="00D9573B"/>
    <w:rsid w:val="00D96B6C"/>
    <w:rsid w:val="00DA0C2B"/>
    <w:rsid w:val="00DA1B9B"/>
    <w:rsid w:val="00DA6511"/>
    <w:rsid w:val="00DB24C3"/>
    <w:rsid w:val="00DB4837"/>
    <w:rsid w:val="00DB75A4"/>
    <w:rsid w:val="00DC0D17"/>
    <w:rsid w:val="00DC3243"/>
    <w:rsid w:val="00DC3D78"/>
    <w:rsid w:val="00DD57B0"/>
    <w:rsid w:val="00DD6744"/>
    <w:rsid w:val="00DE40BA"/>
    <w:rsid w:val="00DF1FEE"/>
    <w:rsid w:val="00DF2BDA"/>
    <w:rsid w:val="00DF2DE7"/>
    <w:rsid w:val="00DF39B2"/>
    <w:rsid w:val="00E0003A"/>
    <w:rsid w:val="00E018CB"/>
    <w:rsid w:val="00E0638C"/>
    <w:rsid w:val="00E13659"/>
    <w:rsid w:val="00E13925"/>
    <w:rsid w:val="00E13F6E"/>
    <w:rsid w:val="00E20837"/>
    <w:rsid w:val="00E277FA"/>
    <w:rsid w:val="00E3046A"/>
    <w:rsid w:val="00E30B71"/>
    <w:rsid w:val="00E30FF3"/>
    <w:rsid w:val="00E362E0"/>
    <w:rsid w:val="00E370F9"/>
    <w:rsid w:val="00E42EE6"/>
    <w:rsid w:val="00E43CDC"/>
    <w:rsid w:val="00E46557"/>
    <w:rsid w:val="00E51387"/>
    <w:rsid w:val="00E71260"/>
    <w:rsid w:val="00E77DB8"/>
    <w:rsid w:val="00E80B4A"/>
    <w:rsid w:val="00E84B6F"/>
    <w:rsid w:val="00E9745B"/>
    <w:rsid w:val="00EA07D1"/>
    <w:rsid w:val="00EA1462"/>
    <w:rsid w:val="00EA3BE1"/>
    <w:rsid w:val="00EA454C"/>
    <w:rsid w:val="00EA6966"/>
    <w:rsid w:val="00EB644B"/>
    <w:rsid w:val="00EB6ED1"/>
    <w:rsid w:val="00ED398E"/>
    <w:rsid w:val="00ED63DD"/>
    <w:rsid w:val="00EE1A90"/>
    <w:rsid w:val="00EE1E50"/>
    <w:rsid w:val="00EE4045"/>
    <w:rsid w:val="00F013FF"/>
    <w:rsid w:val="00F071CF"/>
    <w:rsid w:val="00F1067C"/>
    <w:rsid w:val="00F106DE"/>
    <w:rsid w:val="00F1072B"/>
    <w:rsid w:val="00F21EC4"/>
    <w:rsid w:val="00F2479C"/>
    <w:rsid w:val="00F318A6"/>
    <w:rsid w:val="00F371F1"/>
    <w:rsid w:val="00F502B8"/>
    <w:rsid w:val="00F517AE"/>
    <w:rsid w:val="00F51A79"/>
    <w:rsid w:val="00F5256F"/>
    <w:rsid w:val="00F52EFE"/>
    <w:rsid w:val="00F53CE3"/>
    <w:rsid w:val="00F60DBC"/>
    <w:rsid w:val="00F7090D"/>
    <w:rsid w:val="00F7266A"/>
    <w:rsid w:val="00F8255A"/>
    <w:rsid w:val="00F82F38"/>
    <w:rsid w:val="00F95259"/>
    <w:rsid w:val="00FA5636"/>
    <w:rsid w:val="00FA580F"/>
    <w:rsid w:val="00FB2277"/>
    <w:rsid w:val="00FB23CF"/>
    <w:rsid w:val="00FB6D14"/>
    <w:rsid w:val="00FC03D8"/>
    <w:rsid w:val="00FC1C64"/>
    <w:rsid w:val="00FC57BC"/>
    <w:rsid w:val="00FD23B4"/>
    <w:rsid w:val="00FD66E8"/>
    <w:rsid w:val="00FE1BCF"/>
    <w:rsid w:val="00FE2F0A"/>
    <w:rsid w:val="00FF0514"/>
    <w:rsid w:val="00FF2917"/>
    <w:rsid w:val="00FF5B3B"/>
    <w:rsid w:val="00FF7A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BDF557"/>
  <w15:docId w15:val="{3CAD242D-75EA-2941-8498-533B81FC8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555444"/>
    <w:rPr>
      <w:color w:val="0563C1"/>
      <w:u w:val="single"/>
    </w:rPr>
  </w:style>
  <w:style w:type="character" w:styleId="FollowedHyperlink">
    <w:name w:val="FollowedHyperlink"/>
    <w:basedOn w:val="DefaultParagraphFont"/>
    <w:uiPriority w:val="99"/>
    <w:semiHidden/>
    <w:unhideWhenUsed/>
    <w:rsid w:val="00555444"/>
    <w:rPr>
      <w:color w:val="954F72"/>
      <w:u w:val="single"/>
    </w:rPr>
  </w:style>
  <w:style w:type="paragraph" w:customStyle="1" w:styleId="msonormal0">
    <w:name w:val="msonormal"/>
    <w:basedOn w:val="Normal"/>
    <w:rsid w:val="00555444"/>
    <w:pPr>
      <w:spacing w:before="100" w:beforeAutospacing="1" w:after="100" w:afterAutospacing="1"/>
    </w:pPr>
    <w:rPr>
      <w:rFonts w:ascii="Times New Roman" w:eastAsia="Times New Roman" w:hAnsi="Times New Roman" w:cs="Times New Roman"/>
    </w:rPr>
  </w:style>
  <w:style w:type="paragraph" w:customStyle="1" w:styleId="xl63">
    <w:name w:val="xl63"/>
    <w:basedOn w:val="Normal"/>
    <w:rsid w:val="00555444"/>
    <w:pPr>
      <w:spacing w:before="100" w:beforeAutospacing="1" w:after="100" w:afterAutospacing="1"/>
      <w:textAlignment w:val="top"/>
    </w:pPr>
    <w:rPr>
      <w:rFonts w:ascii="Times New Roman" w:eastAsia="Times New Roman" w:hAnsi="Times New Roman" w:cs="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4F1F2C"/>
    <w:pPr>
      <w:tabs>
        <w:tab w:val="center" w:pos="4513"/>
        <w:tab w:val="right" w:pos="9026"/>
      </w:tabs>
    </w:pPr>
  </w:style>
  <w:style w:type="character" w:customStyle="1" w:styleId="HeaderChar">
    <w:name w:val="Header Char"/>
    <w:basedOn w:val="DefaultParagraphFont"/>
    <w:link w:val="Header"/>
    <w:uiPriority w:val="99"/>
    <w:rsid w:val="004F1F2C"/>
  </w:style>
  <w:style w:type="paragraph" w:styleId="Footer">
    <w:name w:val="footer"/>
    <w:basedOn w:val="Normal"/>
    <w:link w:val="FooterChar"/>
    <w:uiPriority w:val="99"/>
    <w:unhideWhenUsed/>
    <w:rsid w:val="004F1F2C"/>
    <w:pPr>
      <w:tabs>
        <w:tab w:val="center" w:pos="4513"/>
        <w:tab w:val="right" w:pos="9026"/>
      </w:tabs>
    </w:pPr>
  </w:style>
  <w:style w:type="character" w:customStyle="1" w:styleId="FooterChar">
    <w:name w:val="Footer Char"/>
    <w:basedOn w:val="DefaultParagraphFont"/>
    <w:link w:val="Footer"/>
    <w:uiPriority w:val="99"/>
    <w:rsid w:val="004F1F2C"/>
  </w:style>
  <w:style w:type="paragraph" w:styleId="ListParagraph">
    <w:name w:val="List Paragraph"/>
    <w:basedOn w:val="Normal"/>
    <w:uiPriority w:val="34"/>
    <w:qFormat/>
    <w:rsid w:val="00447FD9"/>
    <w:pPr>
      <w:ind w:left="720"/>
      <w:contextualSpacing/>
    </w:pPr>
  </w:style>
  <w:style w:type="table" w:styleId="TableGrid">
    <w:name w:val="Table Grid"/>
    <w:basedOn w:val="TableNormal"/>
    <w:uiPriority w:val="39"/>
    <w:rsid w:val="00A92B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62172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VvIN7BuY6EvFWVm6lZdnYOoKqZA==">AMUW2mUp6wej+ElxDGTqeWDrf60bGQhQIkcdqUt8adSQdhrLet72P55+xPf9zHcoFerBQHt9C+LTGEcnABrfLCC1EBoItfOSDHLvx98YQOyLTQlEPzxNqj8=</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87DA0E74580B2A46AEDCC957C5B5CBE9" ma:contentTypeVersion="2" ma:contentTypeDescription="Create a new document." ma:contentTypeScope="" ma:versionID="b0c54d8b83b61b8d70e90cc876749564">
  <xsd:schema xmlns:xsd="http://www.w3.org/2001/XMLSchema" xmlns:xs="http://www.w3.org/2001/XMLSchema" xmlns:p="http://schemas.microsoft.com/office/2006/metadata/properties" xmlns:ns2="4340291b-8978-46b8-8ee0-aa36f8d1feb9" targetNamespace="http://schemas.microsoft.com/office/2006/metadata/properties" ma:root="true" ma:fieldsID="5e810bea44ed8b7619e8d867dab3f6e0" ns2:_="">
    <xsd:import namespace="4340291b-8978-46b8-8ee0-aa36f8d1feb9"/>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40291b-8978-46b8-8ee0-aa36f8d1fe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FF1073F-44A7-4CB3-BFC3-E4E7AB9DAC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40291b-8978-46b8-8ee0-aa36f8d1fe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9F3E37-E365-45CB-A415-4721BE7A1684}">
  <ds:schemaRefs>
    <ds:schemaRef ds:uri="http://schemas.microsoft.com/sharepoint/v3/contenttype/forms"/>
  </ds:schemaRefs>
</ds:datastoreItem>
</file>

<file path=customXml/itemProps4.xml><?xml version="1.0" encoding="utf-8"?>
<ds:datastoreItem xmlns:ds="http://schemas.openxmlformats.org/officeDocument/2006/customXml" ds:itemID="{7CE0D06F-694A-4D54-A7B7-1620FD861BB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26</Pages>
  <Words>13749</Words>
  <Characters>78373</Characters>
  <Application>Microsoft Office Word</Application>
  <DocSecurity>0</DocSecurity>
  <Lines>653</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Delaney, Brendan C</dc:creator>
  <cp:lastModifiedBy>Nawar Bakerly</cp:lastModifiedBy>
  <cp:revision>52</cp:revision>
  <dcterms:created xsi:type="dcterms:W3CDTF">2023-08-08T14:30:00Z</dcterms:created>
  <dcterms:modified xsi:type="dcterms:W3CDTF">2023-09-17T20:18:00Z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0x01010087DA0E74580B2A46AEDCC957C5B5CBE9</vt:lpwstr>
  </property>
</Properties>
</file>