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DB727" w14:textId="2B5C9AA6" w:rsidR="00A22256" w:rsidRPr="00DA4968" w:rsidRDefault="00095EBF" w:rsidP="00CC0E6A">
      <w:pPr>
        <w:spacing w:line="360" w:lineRule="auto"/>
        <w:rPr>
          <w:rFonts w:ascii="Times New Roman" w:hAnsi="Times New Roman" w:cs="Times New Roman"/>
          <w:b/>
          <w:bCs/>
          <w:sz w:val="24"/>
          <w:szCs w:val="24"/>
        </w:rPr>
      </w:pPr>
      <w:r w:rsidRPr="00095EBF">
        <w:rPr>
          <w:rFonts w:ascii="Times New Roman" w:hAnsi="Times New Roman" w:cs="Times New Roman"/>
          <w:b/>
          <w:bCs/>
          <w:sz w:val="24"/>
          <w:szCs w:val="24"/>
        </w:rPr>
        <w:t xml:space="preserve">Supplementary </w:t>
      </w:r>
      <w:r w:rsidR="00A22256" w:rsidRPr="00DA4968">
        <w:rPr>
          <w:rFonts w:ascii="Times New Roman" w:hAnsi="Times New Roman" w:cs="Times New Roman"/>
          <w:b/>
          <w:bCs/>
          <w:sz w:val="24"/>
          <w:szCs w:val="24"/>
        </w:rPr>
        <w:t>Information</w:t>
      </w:r>
    </w:p>
    <w:p w14:paraId="5D147531" w14:textId="501C6FBA" w:rsidR="00A22256" w:rsidRDefault="00A22256" w:rsidP="00CC0E6A">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t xml:space="preserve">Solution-processed efficient organic </w:t>
      </w:r>
      <w:proofErr w:type="spellStart"/>
      <w:r w:rsidRPr="00DA4968">
        <w:rPr>
          <w:rFonts w:ascii="Times New Roman" w:hAnsi="Times New Roman" w:cs="Times New Roman"/>
          <w:b/>
          <w:bCs/>
          <w:sz w:val="24"/>
          <w:szCs w:val="24"/>
        </w:rPr>
        <w:t>upconversion</w:t>
      </w:r>
      <w:proofErr w:type="spellEnd"/>
      <w:r w:rsidRPr="00DA4968">
        <w:rPr>
          <w:rFonts w:ascii="Times New Roman" w:hAnsi="Times New Roman" w:cs="Times New Roman"/>
          <w:b/>
          <w:bCs/>
          <w:sz w:val="24"/>
          <w:szCs w:val="24"/>
        </w:rPr>
        <w:t xml:space="preserve"> device for direct NIR imaging</w:t>
      </w:r>
    </w:p>
    <w:p w14:paraId="223DA3D5" w14:textId="77777777" w:rsidR="00D65E98" w:rsidRPr="00DA4968" w:rsidRDefault="00D65E98" w:rsidP="00CC0E6A">
      <w:pPr>
        <w:spacing w:line="360" w:lineRule="auto"/>
        <w:rPr>
          <w:rFonts w:ascii="Times New Roman" w:hAnsi="Times New Roman" w:cs="Times New Roman"/>
          <w:b/>
          <w:bCs/>
          <w:sz w:val="24"/>
          <w:szCs w:val="24"/>
        </w:rPr>
      </w:pPr>
    </w:p>
    <w:p w14:paraId="3EBE7B4E" w14:textId="22C9893D" w:rsidR="00EE7AEA" w:rsidRPr="00131752" w:rsidRDefault="00EE7AEA" w:rsidP="00EE7AEA">
      <w:pPr>
        <w:rPr>
          <w:rFonts w:ascii="Times New Roman" w:hAnsi="Times New Roman" w:cs="Times New Roman"/>
          <w:sz w:val="24"/>
          <w:szCs w:val="24"/>
        </w:rPr>
      </w:pPr>
      <w:bookmarkStart w:id="0" w:name="_Hlk141125033"/>
      <w:proofErr w:type="spellStart"/>
      <w:r w:rsidRPr="00131752">
        <w:rPr>
          <w:rFonts w:ascii="Times New Roman" w:hAnsi="Times New Roman" w:cs="Times New Roman"/>
          <w:sz w:val="24"/>
          <w:szCs w:val="24"/>
        </w:rPr>
        <w:t>Shilong</w:t>
      </w:r>
      <w:proofErr w:type="spellEnd"/>
      <w:r w:rsidRPr="00131752">
        <w:rPr>
          <w:rFonts w:ascii="Times New Roman" w:hAnsi="Times New Roman" w:cs="Times New Roman"/>
          <w:sz w:val="24"/>
          <w:szCs w:val="24"/>
        </w:rPr>
        <w:t xml:space="preserve"> Dong</w:t>
      </w:r>
      <w:r w:rsidRPr="00D26F3D">
        <w:rPr>
          <w:rFonts w:ascii="Times New Roman" w:hAnsi="Times New Roman" w:cs="Times New Roman"/>
          <w:sz w:val="24"/>
          <w:szCs w:val="24"/>
          <w:vertAlign w:val="superscript"/>
        </w:rPr>
        <w:t>1</w:t>
      </w:r>
      <w:r w:rsidRPr="00131752">
        <w:rPr>
          <w:rFonts w:ascii="Times New Roman" w:hAnsi="Times New Roman" w:cs="Times New Roman"/>
          <w:sz w:val="24"/>
          <w:szCs w:val="24"/>
        </w:rPr>
        <w:t>, Yi Zhang</w:t>
      </w:r>
      <w:r w:rsidR="00B07154" w:rsidRPr="00B07154">
        <w:rPr>
          <w:rFonts w:ascii="Times New Roman" w:hAnsi="Times New Roman" w:cs="Times New Roman"/>
          <w:sz w:val="24"/>
          <w:szCs w:val="24"/>
          <w:vertAlign w:val="superscript"/>
        </w:rPr>
        <w:t>1,</w:t>
      </w:r>
      <w:r w:rsidRPr="00D26F3D">
        <w:rPr>
          <w:rFonts w:ascii="Times New Roman" w:hAnsi="Times New Roman" w:cs="Times New Roman"/>
          <w:sz w:val="24"/>
          <w:szCs w:val="24"/>
          <w:vertAlign w:val="superscript"/>
        </w:rPr>
        <w:t>2</w:t>
      </w:r>
      <w:r w:rsidRPr="00131752">
        <w:rPr>
          <w:rFonts w:ascii="Times New Roman" w:hAnsi="Times New Roman" w:cs="Times New Roman"/>
          <w:sz w:val="24"/>
          <w:szCs w:val="24"/>
        </w:rPr>
        <w:t xml:space="preserve">, </w:t>
      </w:r>
      <w:proofErr w:type="spellStart"/>
      <w:r w:rsidRPr="00131752">
        <w:rPr>
          <w:rFonts w:ascii="Times New Roman" w:hAnsi="Times New Roman" w:cs="Times New Roman"/>
          <w:sz w:val="24"/>
          <w:szCs w:val="24"/>
        </w:rPr>
        <w:t>Zehong</w:t>
      </w:r>
      <w:proofErr w:type="spellEnd"/>
      <w:r w:rsidRPr="00131752">
        <w:rPr>
          <w:rFonts w:ascii="Times New Roman" w:hAnsi="Times New Roman" w:cs="Times New Roman"/>
          <w:sz w:val="24"/>
          <w:szCs w:val="24"/>
        </w:rPr>
        <w:t xml:space="preserve"> Wang</w:t>
      </w:r>
      <w:r w:rsidRPr="00D26F3D">
        <w:rPr>
          <w:rFonts w:ascii="Times New Roman" w:hAnsi="Times New Roman" w:cs="Times New Roman"/>
          <w:sz w:val="24"/>
          <w:szCs w:val="24"/>
          <w:vertAlign w:val="superscript"/>
        </w:rPr>
        <w:t>1</w:t>
      </w:r>
      <w:r w:rsidRPr="00131752">
        <w:rPr>
          <w:rFonts w:ascii="Times New Roman" w:hAnsi="Times New Roman" w:cs="Times New Roman"/>
          <w:sz w:val="24"/>
          <w:szCs w:val="24"/>
        </w:rPr>
        <w:t xml:space="preserve">, </w:t>
      </w:r>
      <w:proofErr w:type="spellStart"/>
      <w:r>
        <w:rPr>
          <w:rFonts w:ascii="Times New Roman" w:hAnsi="Times New Roman" w:cs="Times New Roman"/>
          <w:sz w:val="24"/>
          <w:szCs w:val="24"/>
        </w:rPr>
        <w:t>Zichun</w:t>
      </w:r>
      <w:proofErr w:type="spellEnd"/>
      <w:r>
        <w:rPr>
          <w:rFonts w:ascii="Times New Roman" w:hAnsi="Times New Roman" w:cs="Times New Roman"/>
          <w:sz w:val="24"/>
          <w:szCs w:val="24"/>
        </w:rPr>
        <w:t xml:space="preserve"> Zhou</w:t>
      </w:r>
      <w:r w:rsidRPr="00D26F3D">
        <w:rPr>
          <w:rFonts w:ascii="Times New Roman" w:hAnsi="Times New Roman" w:cs="Times New Roman"/>
          <w:sz w:val="24"/>
          <w:szCs w:val="24"/>
          <w:vertAlign w:val="superscript"/>
        </w:rPr>
        <w:t>1</w:t>
      </w:r>
      <w:r>
        <w:rPr>
          <w:rFonts w:ascii="Times New Roman" w:hAnsi="Times New Roman" w:cs="Times New Roman"/>
          <w:sz w:val="24"/>
          <w:szCs w:val="24"/>
        </w:rPr>
        <w:t>, Lei Zhu</w:t>
      </w:r>
      <w:r w:rsidRPr="00D26F3D">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131752">
        <w:rPr>
          <w:rFonts w:ascii="Times New Roman" w:hAnsi="Times New Roman" w:cs="Times New Roman"/>
          <w:sz w:val="24"/>
          <w:szCs w:val="24"/>
        </w:rPr>
        <w:t>Hongliang Zhong</w:t>
      </w:r>
      <w:r w:rsidRPr="00D26F3D">
        <w:rPr>
          <w:rFonts w:ascii="Times New Roman" w:hAnsi="Times New Roman" w:cs="Times New Roman"/>
          <w:sz w:val="24"/>
          <w:szCs w:val="24"/>
          <w:vertAlign w:val="superscript"/>
        </w:rPr>
        <w:t>1</w:t>
      </w:r>
      <w:r w:rsidRPr="00131752">
        <w:rPr>
          <w:rFonts w:ascii="Times New Roman" w:hAnsi="Times New Roman" w:cs="Times New Roman"/>
          <w:sz w:val="24"/>
          <w:szCs w:val="24"/>
        </w:rPr>
        <w:t>, Feng Liu</w:t>
      </w:r>
      <w:r w:rsidRPr="00D26F3D">
        <w:rPr>
          <w:rFonts w:ascii="Times New Roman" w:hAnsi="Times New Roman" w:cs="Times New Roman"/>
          <w:sz w:val="24"/>
          <w:szCs w:val="24"/>
          <w:vertAlign w:val="superscript"/>
        </w:rPr>
        <w:t>1</w:t>
      </w:r>
      <w:r w:rsidRPr="00131752">
        <w:rPr>
          <w:rFonts w:ascii="Times New Roman" w:hAnsi="Times New Roman" w:cs="Times New Roman"/>
          <w:sz w:val="24"/>
          <w:szCs w:val="24"/>
        </w:rPr>
        <w:t xml:space="preserve">, and </w:t>
      </w:r>
      <w:proofErr w:type="spellStart"/>
      <w:r w:rsidRPr="00131752">
        <w:rPr>
          <w:rFonts w:ascii="Times New Roman" w:hAnsi="Times New Roman" w:cs="Times New Roman"/>
          <w:sz w:val="24"/>
          <w:szCs w:val="24"/>
        </w:rPr>
        <w:t>Xuesong</w:t>
      </w:r>
      <w:proofErr w:type="spellEnd"/>
      <w:r w:rsidRPr="00131752">
        <w:rPr>
          <w:rFonts w:ascii="Times New Roman" w:hAnsi="Times New Roman" w:cs="Times New Roman"/>
          <w:sz w:val="24"/>
          <w:szCs w:val="24"/>
        </w:rPr>
        <w:t xml:space="preserve"> Jiang</w:t>
      </w:r>
      <w:r w:rsidRPr="00D26F3D">
        <w:rPr>
          <w:rFonts w:ascii="Times New Roman" w:hAnsi="Times New Roman" w:cs="Times New Roman"/>
          <w:sz w:val="24"/>
          <w:szCs w:val="24"/>
          <w:vertAlign w:val="superscript"/>
        </w:rPr>
        <w:t>1</w:t>
      </w:r>
      <w:r>
        <w:rPr>
          <w:rFonts w:ascii="Times New Roman" w:hAnsi="Times New Roman" w:cs="Times New Roman"/>
          <w:sz w:val="24"/>
          <w:szCs w:val="24"/>
        </w:rPr>
        <w:t>*</w:t>
      </w:r>
    </w:p>
    <w:bookmarkEnd w:id="0"/>
    <w:p w14:paraId="2C8D416B" w14:textId="77777777" w:rsidR="00EE7AEA" w:rsidRDefault="00EE7AEA" w:rsidP="00EE7AEA">
      <w:pPr>
        <w:jc w:val="center"/>
        <w:rPr>
          <w:rFonts w:ascii="Times New Roman" w:hAnsi="Times New Roman" w:cs="Times New Roman"/>
          <w:sz w:val="24"/>
          <w:szCs w:val="24"/>
        </w:rPr>
      </w:pPr>
    </w:p>
    <w:p w14:paraId="421376CB" w14:textId="77777777" w:rsidR="00EE7AEA" w:rsidRDefault="00EE7AEA" w:rsidP="00EE7AEA">
      <w:pPr>
        <w:spacing w:line="360" w:lineRule="auto"/>
        <w:rPr>
          <w:rFonts w:ascii="Times New Roman" w:eastAsia="宋体" w:hAnsi="Times New Roman" w:cs="Times New Roman"/>
          <w:szCs w:val="21"/>
        </w:rPr>
      </w:pPr>
      <w:r>
        <w:rPr>
          <w:rFonts w:ascii="Times New Roman" w:eastAsia="宋体" w:hAnsi="Times New Roman" w:cs="Times New Roman"/>
          <w:szCs w:val="21"/>
        </w:rPr>
        <w:t xml:space="preserve">1. </w:t>
      </w:r>
      <w:r w:rsidRPr="003F6970">
        <w:rPr>
          <w:rFonts w:ascii="Times New Roman" w:eastAsia="宋体" w:hAnsi="Times New Roman" w:cs="Times New Roman"/>
          <w:szCs w:val="21"/>
        </w:rPr>
        <w:t>School of Chemistry &amp; Chemical Engineering, Frontiers Science Center for Transformative Molecules, State Key Laboratory for Metal Matrix Composite Materials, Shanghai Jiao Tong University, Shanghai 200240, China</w:t>
      </w:r>
    </w:p>
    <w:p w14:paraId="7FC12A2D" w14:textId="77777777" w:rsidR="00EE7AEA" w:rsidRPr="003F6970" w:rsidRDefault="00EE7AEA" w:rsidP="00EE7AEA">
      <w:pPr>
        <w:spacing w:line="360" w:lineRule="auto"/>
        <w:rPr>
          <w:rFonts w:ascii="Times New Roman" w:eastAsia="宋体" w:hAnsi="Times New Roman" w:cs="Times New Roman"/>
          <w:szCs w:val="21"/>
        </w:rPr>
      </w:pPr>
      <w:r>
        <w:rPr>
          <w:rFonts w:ascii="Times New Roman" w:eastAsia="宋体" w:hAnsi="Times New Roman" w:cs="Times New Roman"/>
          <w:szCs w:val="21"/>
        </w:rPr>
        <w:t xml:space="preserve">2. </w:t>
      </w:r>
      <w:r w:rsidRPr="00961CE5">
        <w:rPr>
          <w:rFonts w:ascii="Times New Roman" w:eastAsia="宋体" w:hAnsi="Times New Roman" w:cs="Times New Roman"/>
          <w:szCs w:val="21"/>
        </w:rPr>
        <w:t>Key Laboratory of Green and Precise Synthetic Chemistry and Applications, Ministry of Education, Department of Chemistry, Huaibei Normal University</w:t>
      </w:r>
      <w:r>
        <w:rPr>
          <w:rFonts w:ascii="Times New Roman" w:eastAsia="宋体" w:hAnsi="Times New Roman" w:cs="Times New Roman"/>
          <w:szCs w:val="21"/>
        </w:rPr>
        <w:t>, Huaibei 235000, China</w:t>
      </w:r>
    </w:p>
    <w:p w14:paraId="307BF7C9" w14:textId="77777777" w:rsidR="00EE7AEA" w:rsidRPr="003F6970" w:rsidRDefault="00EE7AEA" w:rsidP="00EE7AEA">
      <w:pPr>
        <w:spacing w:line="360" w:lineRule="auto"/>
        <w:rPr>
          <w:rFonts w:ascii="Times New Roman" w:eastAsia="宋体" w:hAnsi="Times New Roman" w:cs="Times New Roman"/>
          <w:szCs w:val="21"/>
        </w:rPr>
      </w:pPr>
      <w:r w:rsidRPr="003F6970">
        <w:rPr>
          <w:rFonts w:ascii="Times New Roman" w:eastAsia="宋体" w:hAnsi="Times New Roman" w:cs="Times New Roman"/>
          <w:szCs w:val="21"/>
        </w:rPr>
        <w:t xml:space="preserve">*Corresponding author: </w:t>
      </w:r>
      <w:proofErr w:type="spellStart"/>
      <w:r w:rsidRPr="003F6970">
        <w:rPr>
          <w:rFonts w:ascii="Times New Roman" w:eastAsia="宋体" w:hAnsi="Times New Roman" w:cs="Times New Roman"/>
          <w:szCs w:val="21"/>
        </w:rPr>
        <w:t>Xuesong</w:t>
      </w:r>
      <w:proofErr w:type="spellEnd"/>
      <w:r w:rsidRPr="003F6970">
        <w:rPr>
          <w:rFonts w:ascii="Times New Roman" w:eastAsia="宋体" w:hAnsi="Times New Roman" w:cs="Times New Roman"/>
          <w:szCs w:val="21"/>
        </w:rPr>
        <w:t xml:space="preserve"> Jiang, Ph.D. Professor, E-mail: </w:t>
      </w:r>
      <w:bookmarkStart w:id="1" w:name="_Hlk138580269"/>
      <w:bookmarkStart w:id="2" w:name="OLE_LINK5"/>
      <w:r w:rsidRPr="003F6970">
        <w:rPr>
          <w:rFonts w:ascii="Times New Roman" w:eastAsia="宋体" w:hAnsi="Times New Roman" w:cs="Times New Roman"/>
          <w:szCs w:val="21"/>
        </w:rPr>
        <w:t>ponygle@sjtu.edu.cn</w:t>
      </w:r>
      <w:bookmarkEnd w:id="1"/>
      <w:bookmarkEnd w:id="2"/>
    </w:p>
    <w:p w14:paraId="1EDDA22E" w14:textId="77777777" w:rsidR="00EE7AEA" w:rsidRPr="009A341F" w:rsidRDefault="00EE7AEA" w:rsidP="00EE7AEA">
      <w:pPr>
        <w:jc w:val="center"/>
        <w:rPr>
          <w:rFonts w:ascii="Times New Roman" w:hAnsi="Times New Roman" w:cs="Times New Roman"/>
          <w:sz w:val="24"/>
          <w:szCs w:val="24"/>
        </w:rPr>
      </w:pPr>
    </w:p>
    <w:p w14:paraId="239F9561" w14:textId="77777777" w:rsidR="00A22256" w:rsidRDefault="00A22256" w:rsidP="00CC0E6A">
      <w:pPr>
        <w:spacing w:line="360" w:lineRule="auto"/>
        <w:rPr>
          <w:rFonts w:ascii="Times New Roman" w:hAnsi="Times New Roman" w:cs="Times New Roman"/>
          <w:b/>
          <w:bCs/>
          <w:sz w:val="24"/>
          <w:szCs w:val="24"/>
        </w:rPr>
      </w:pPr>
    </w:p>
    <w:p w14:paraId="1E393A34" w14:textId="77777777" w:rsidR="00D65E98" w:rsidRDefault="00D65E98" w:rsidP="00CC0E6A">
      <w:pPr>
        <w:spacing w:line="360" w:lineRule="auto"/>
        <w:rPr>
          <w:rFonts w:ascii="Times New Roman" w:hAnsi="Times New Roman" w:cs="Times New Roman"/>
          <w:b/>
          <w:bCs/>
          <w:sz w:val="24"/>
          <w:szCs w:val="24"/>
        </w:rPr>
      </w:pPr>
    </w:p>
    <w:p w14:paraId="6375B558" w14:textId="77777777" w:rsidR="00D65E98" w:rsidRDefault="00D65E98" w:rsidP="00CC0E6A">
      <w:pPr>
        <w:spacing w:line="360" w:lineRule="auto"/>
        <w:rPr>
          <w:rFonts w:ascii="Times New Roman" w:hAnsi="Times New Roman" w:cs="Times New Roman"/>
          <w:b/>
          <w:bCs/>
          <w:sz w:val="24"/>
          <w:szCs w:val="24"/>
        </w:rPr>
      </w:pPr>
    </w:p>
    <w:p w14:paraId="5A50D561" w14:textId="77777777" w:rsidR="00D65E98" w:rsidRDefault="00D65E98" w:rsidP="00CC0E6A">
      <w:pPr>
        <w:spacing w:line="360" w:lineRule="auto"/>
        <w:rPr>
          <w:rFonts w:ascii="Times New Roman" w:hAnsi="Times New Roman" w:cs="Times New Roman"/>
          <w:b/>
          <w:bCs/>
          <w:sz w:val="24"/>
          <w:szCs w:val="24"/>
        </w:rPr>
      </w:pPr>
    </w:p>
    <w:p w14:paraId="06EE5F1F" w14:textId="77777777" w:rsidR="00D65E98" w:rsidRDefault="00D65E98" w:rsidP="00CC0E6A">
      <w:pPr>
        <w:spacing w:line="360" w:lineRule="auto"/>
        <w:rPr>
          <w:rFonts w:ascii="Times New Roman" w:hAnsi="Times New Roman" w:cs="Times New Roman"/>
          <w:b/>
          <w:bCs/>
          <w:sz w:val="24"/>
          <w:szCs w:val="24"/>
        </w:rPr>
      </w:pPr>
    </w:p>
    <w:p w14:paraId="52B4C91D" w14:textId="77777777" w:rsidR="00D65E98" w:rsidRDefault="00D65E98" w:rsidP="00CC0E6A">
      <w:pPr>
        <w:spacing w:line="360" w:lineRule="auto"/>
        <w:rPr>
          <w:rFonts w:ascii="Times New Roman" w:hAnsi="Times New Roman" w:cs="Times New Roman"/>
          <w:b/>
          <w:bCs/>
          <w:sz w:val="24"/>
          <w:szCs w:val="24"/>
        </w:rPr>
      </w:pPr>
    </w:p>
    <w:p w14:paraId="60000550" w14:textId="77777777" w:rsidR="00D65E98" w:rsidRDefault="00D65E98" w:rsidP="00CC0E6A">
      <w:pPr>
        <w:spacing w:line="360" w:lineRule="auto"/>
        <w:rPr>
          <w:rFonts w:ascii="Times New Roman" w:hAnsi="Times New Roman" w:cs="Times New Roman"/>
          <w:b/>
          <w:bCs/>
          <w:sz w:val="24"/>
          <w:szCs w:val="24"/>
        </w:rPr>
      </w:pPr>
    </w:p>
    <w:p w14:paraId="428890C3" w14:textId="77777777" w:rsidR="00D65E98" w:rsidRDefault="00D65E98" w:rsidP="00CC0E6A">
      <w:pPr>
        <w:spacing w:line="360" w:lineRule="auto"/>
        <w:rPr>
          <w:rFonts w:ascii="Times New Roman" w:hAnsi="Times New Roman" w:cs="Times New Roman"/>
          <w:b/>
          <w:bCs/>
          <w:sz w:val="24"/>
          <w:szCs w:val="24"/>
        </w:rPr>
      </w:pPr>
    </w:p>
    <w:p w14:paraId="36A78A44" w14:textId="77777777" w:rsidR="00D65E98" w:rsidRDefault="00D65E98" w:rsidP="00CC0E6A">
      <w:pPr>
        <w:spacing w:line="360" w:lineRule="auto"/>
        <w:rPr>
          <w:rFonts w:ascii="Times New Roman" w:hAnsi="Times New Roman" w:cs="Times New Roman"/>
          <w:b/>
          <w:bCs/>
          <w:sz w:val="24"/>
          <w:szCs w:val="24"/>
        </w:rPr>
      </w:pPr>
    </w:p>
    <w:p w14:paraId="6B338727" w14:textId="77777777" w:rsidR="00D65E98" w:rsidRDefault="00D65E98" w:rsidP="00CC0E6A">
      <w:pPr>
        <w:spacing w:line="360" w:lineRule="auto"/>
        <w:rPr>
          <w:rFonts w:ascii="Times New Roman" w:hAnsi="Times New Roman" w:cs="Times New Roman"/>
          <w:b/>
          <w:bCs/>
          <w:sz w:val="24"/>
          <w:szCs w:val="24"/>
        </w:rPr>
      </w:pPr>
    </w:p>
    <w:p w14:paraId="2A7A1866" w14:textId="77777777" w:rsidR="00D65E98" w:rsidRDefault="00D65E98" w:rsidP="00CC0E6A">
      <w:pPr>
        <w:spacing w:line="360" w:lineRule="auto"/>
        <w:rPr>
          <w:rFonts w:ascii="Times New Roman" w:hAnsi="Times New Roman" w:cs="Times New Roman"/>
          <w:b/>
          <w:bCs/>
          <w:sz w:val="24"/>
          <w:szCs w:val="24"/>
        </w:rPr>
      </w:pPr>
    </w:p>
    <w:p w14:paraId="076CF057" w14:textId="77777777" w:rsidR="00D65E98" w:rsidRDefault="00D65E98" w:rsidP="00CC0E6A">
      <w:pPr>
        <w:spacing w:line="360" w:lineRule="auto"/>
        <w:rPr>
          <w:rFonts w:ascii="Times New Roman" w:hAnsi="Times New Roman" w:cs="Times New Roman"/>
          <w:b/>
          <w:bCs/>
          <w:sz w:val="24"/>
          <w:szCs w:val="24"/>
        </w:rPr>
      </w:pPr>
    </w:p>
    <w:p w14:paraId="1880612C" w14:textId="77777777" w:rsidR="00D65E98" w:rsidRDefault="00D65E98" w:rsidP="00CC0E6A">
      <w:pPr>
        <w:spacing w:line="360" w:lineRule="auto"/>
        <w:rPr>
          <w:rFonts w:ascii="Times New Roman" w:hAnsi="Times New Roman" w:cs="Times New Roman"/>
          <w:b/>
          <w:bCs/>
          <w:sz w:val="24"/>
          <w:szCs w:val="24"/>
        </w:rPr>
      </w:pPr>
    </w:p>
    <w:p w14:paraId="3418CC9B" w14:textId="77777777" w:rsidR="00D65E98" w:rsidRDefault="00D65E98" w:rsidP="00CC0E6A">
      <w:pPr>
        <w:spacing w:line="360" w:lineRule="auto"/>
        <w:rPr>
          <w:rFonts w:ascii="Times New Roman" w:hAnsi="Times New Roman" w:cs="Times New Roman"/>
          <w:b/>
          <w:bCs/>
          <w:sz w:val="24"/>
          <w:szCs w:val="24"/>
        </w:rPr>
      </w:pPr>
    </w:p>
    <w:p w14:paraId="3AFDC1B4" w14:textId="77777777" w:rsidR="00D65E98" w:rsidRDefault="00D65E98" w:rsidP="00CC0E6A">
      <w:pPr>
        <w:spacing w:line="360" w:lineRule="auto"/>
        <w:rPr>
          <w:rFonts w:ascii="Times New Roman" w:hAnsi="Times New Roman" w:cs="Times New Roman"/>
          <w:b/>
          <w:bCs/>
          <w:sz w:val="24"/>
          <w:szCs w:val="24"/>
        </w:rPr>
      </w:pPr>
    </w:p>
    <w:p w14:paraId="0879660B" w14:textId="77777777" w:rsidR="00D65E98" w:rsidRDefault="00D65E98" w:rsidP="00CC0E6A">
      <w:pPr>
        <w:spacing w:line="360" w:lineRule="auto"/>
        <w:rPr>
          <w:rFonts w:ascii="Times New Roman" w:hAnsi="Times New Roman" w:cs="Times New Roman"/>
          <w:b/>
          <w:bCs/>
          <w:sz w:val="24"/>
          <w:szCs w:val="24"/>
        </w:rPr>
      </w:pPr>
    </w:p>
    <w:p w14:paraId="709DB079" w14:textId="77777777" w:rsidR="00D65E98" w:rsidRDefault="00D65E98" w:rsidP="00CC0E6A">
      <w:pPr>
        <w:spacing w:line="360" w:lineRule="auto"/>
        <w:rPr>
          <w:rFonts w:ascii="Times New Roman" w:hAnsi="Times New Roman" w:cs="Times New Roman"/>
          <w:b/>
          <w:bCs/>
          <w:sz w:val="24"/>
          <w:szCs w:val="24"/>
        </w:rPr>
      </w:pPr>
    </w:p>
    <w:p w14:paraId="3A198D0F" w14:textId="77777777" w:rsidR="00D65E98" w:rsidRPr="00EE7AEA" w:rsidRDefault="00D65E98" w:rsidP="00CC0E6A">
      <w:pPr>
        <w:spacing w:line="360" w:lineRule="auto"/>
        <w:rPr>
          <w:rFonts w:ascii="Times New Roman" w:hAnsi="Times New Roman" w:cs="Times New Roman"/>
          <w:b/>
          <w:bCs/>
          <w:sz w:val="24"/>
          <w:szCs w:val="24"/>
        </w:rPr>
      </w:pPr>
    </w:p>
    <w:p w14:paraId="684966D7" w14:textId="470B9D55" w:rsidR="00AD20DF" w:rsidRPr="00DA4968" w:rsidRDefault="00AD20DF" w:rsidP="00CC0E6A">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lastRenderedPageBreak/>
        <w:t>Materials</w:t>
      </w:r>
    </w:p>
    <w:p w14:paraId="36D06C6B" w14:textId="435648DC" w:rsidR="00002F9C" w:rsidRPr="00DA4968" w:rsidRDefault="00AD20DF"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The synthesis of donor polymer 66-PTB</w:t>
      </w:r>
      <w:r w:rsidR="00B9611B" w:rsidRPr="00DA4968">
        <w:rPr>
          <w:rFonts w:ascii="Times New Roman" w:hAnsi="Times New Roman" w:cs="Times New Roman"/>
          <w:sz w:val="24"/>
          <w:szCs w:val="24"/>
        </w:rPr>
        <w:t>, belonged to a class of narrow bandgap donor polymer,</w:t>
      </w:r>
      <w:r w:rsidRPr="00DA4968">
        <w:rPr>
          <w:rFonts w:ascii="Times New Roman" w:hAnsi="Times New Roman" w:cs="Times New Roman"/>
          <w:sz w:val="24"/>
          <w:szCs w:val="24"/>
        </w:rPr>
        <w:t xml:space="preserve"> </w:t>
      </w:r>
      <w:r w:rsidR="008B1D7D" w:rsidRPr="00DA4968">
        <w:rPr>
          <w:rFonts w:ascii="Times New Roman" w:hAnsi="Times New Roman" w:cs="Times New Roman"/>
          <w:sz w:val="24"/>
          <w:szCs w:val="24"/>
        </w:rPr>
        <w:t>is</w:t>
      </w:r>
      <w:r w:rsidRPr="00DA4968">
        <w:rPr>
          <w:rFonts w:ascii="Times New Roman" w:hAnsi="Times New Roman" w:cs="Times New Roman"/>
          <w:sz w:val="24"/>
          <w:szCs w:val="24"/>
        </w:rPr>
        <w:t xml:space="preserve"> described in </w:t>
      </w:r>
      <w:r w:rsidR="00DA4968" w:rsidRPr="00DA4968">
        <w:rPr>
          <w:rFonts w:ascii="Times New Roman" w:hAnsi="Times New Roman" w:cs="Times New Roman"/>
          <w:sz w:val="24"/>
          <w:szCs w:val="24"/>
        </w:rPr>
        <w:t>reference</w:t>
      </w:r>
      <w:r w:rsidR="000D08AD">
        <w:rPr>
          <w:rFonts w:ascii="Times New Roman" w:hAnsi="Times New Roman" w:cs="Times New Roman"/>
          <w:sz w:val="24"/>
          <w:szCs w:val="24"/>
        </w:rPr>
        <w:fldChar w:fldCharType="begin"/>
      </w:r>
      <w:r w:rsidR="00095EBF">
        <w:rPr>
          <w:rFonts w:ascii="Times New Roman" w:hAnsi="Times New Roman" w:cs="Times New Roman"/>
          <w:sz w:val="24"/>
          <w:szCs w:val="24"/>
        </w:rPr>
        <w:instrText xml:space="preserve"> ADDIN EN.CITE &lt;EndNote&gt;&lt;Cite&gt;&lt;Author&gt;Wei&lt;/Author&gt;&lt;Year&gt;2022&lt;/Year&gt;&lt;RecNum&gt;423&lt;/RecNum&gt;&lt;DisplayText&gt;&lt;style face="superscript"&gt;1&lt;/style&gt;&lt;/DisplayText&gt;&lt;record&gt;&lt;rec-number&gt;423&lt;/rec-number&gt;&lt;foreign-keys&gt;&lt;key app="EN" db-id="ppazptd5wtx9fheftvyx90p99rwxd25ra9xa" timestamp="1692263055" guid="d39d2498-7eb1-4eb8-9e84-846ca758f8ff"&gt;423&lt;/key&gt;&lt;/foreign-keys&gt;&lt;ref-type name="Journal Article"&gt;17&lt;/ref-type&gt;&lt;contributors&gt;&lt;authors&gt;&lt;author&gt;Wei, Qingyun&lt;/author&gt;&lt;author&gt;Zhang, Yi&lt;/author&gt;&lt;author&gt;Shan, Tong&lt;/author&gt;&lt;author&gt;Zhong, Hongliang&lt;/author&gt;&lt;/authors&gt;&lt;/contributors&gt;&lt;titles&gt;&lt;title&gt;A near-infrared polymer enables over 50% transmittance in semi-transparent organic solar cells&lt;/title&gt;&lt;secondary-title&gt;Journal of Materials Chemistry C&lt;/secondary-title&gt;&lt;/titles&gt;&lt;periodical&gt;&lt;full-title&gt;Journal of Materials Chemistry C&lt;/full-title&gt;&lt;/periodical&gt;&lt;pages&gt;5887-5895&lt;/pages&gt;&lt;volume&gt;10&lt;/volume&gt;&lt;number&gt;15&lt;/number&gt;&lt;section&gt;5887&lt;/section&gt;&lt;dates&gt;&lt;year&gt;2022&lt;/year&gt;&lt;/dates&gt;&lt;isbn&gt;2050-7526&amp;#xD;2050-7534&lt;/isbn&gt;&lt;urls&gt;&lt;/urls&gt;&lt;electronic-resource-num&gt;10.1039/d2tc00025c&lt;/electronic-resource-num&gt;&lt;/record&gt;&lt;/Cite&gt;&lt;/EndNote&gt;</w:instrText>
      </w:r>
      <w:r w:rsidR="000D08AD">
        <w:rPr>
          <w:rFonts w:ascii="Times New Roman" w:hAnsi="Times New Roman" w:cs="Times New Roman"/>
          <w:sz w:val="24"/>
          <w:szCs w:val="24"/>
        </w:rPr>
        <w:fldChar w:fldCharType="separate"/>
      </w:r>
      <w:r w:rsidR="00095EBF" w:rsidRPr="00095EBF">
        <w:rPr>
          <w:rFonts w:ascii="Times New Roman" w:hAnsi="Times New Roman" w:cs="Times New Roman"/>
          <w:noProof/>
          <w:sz w:val="24"/>
          <w:szCs w:val="24"/>
          <w:vertAlign w:val="superscript"/>
        </w:rPr>
        <w:t>1</w:t>
      </w:r>
      <w:r w:rsidR="000D08AD">
        <w:rPr>
          <w:rFonts w:ascii="Times New Roman" w:hAnsi="Times New Roman" w:cs="Times New Roman"/>
          <w:sz w:val="24"/>
          <w:szCs w:val="24"/>
        </w:rPr>
        <w:fldChar w:fldCharType="end"/>
      </w:r>
      <w:r w:rsidRPr="00DA4968">
        <w:rPr>
          <w:rFonts w:ascii="Times New Roman" w:hAnsi="Times New Roman" w:cs="Times New Roman"/>
          <w:sz w:val="24"/>
          <w:szCs w:val="24"/>
        </w:rPr>
        <w:t xml:space="preserve"> </w:t>
      </w:r>
      <w:r w:rsidR="00B9611B" w:rsidRPr="00DA4968">
        <w:rPr>
          <w:rFonts w:ascii="Times New Roman" w:hAnsi="Times New Roman" w:cs="Times New Roman"/>
          <w:sz w:val="24"/>
          <w:szCs w:val="24"/>
        </w:rPr>
        <w:t xml:space="preserve">and the matched acceptor </w:t>
      </w:r>
      <w:r w:rsidR="00E80BA4" w:rsidRPr="00DA4968">
        <w:rPr>
          <w:rFonts w:ascii="Times New Roman" w:hAnsi="Times New Roman" w:cs="Times New Roman"/>
          <w:sz w:val="24"/>
          <w:szCs w:val="24"/>
        </w:rPr>
        <w:t>IEICO-4F</w:t>
      </w:r>
      <w:r w:rsidR="00B9611B" w:rsidRPr="00DA4968">
        <w:rPr>
          <w:rFonts w:ascii="Times New Roman" w:hAnsi="Times New Roman" w:cs="Times New Roman"/>
          <w:sz w:val="24"/>
          <w:szCs w:val="24"/>
        </w:rPr>
        <w:t xml:space="preserve"> was purchased from </w:t>
      </w:r>
      <w:r w:rsidR="00EA2599" w:rsidRPr="00DA4968">
        <w:rPr>
          <w:rFonts w:ascii="Times New Roman" w:hAnsi="Times New Roman" w:cs="Times New Roman"/>
          <w:sz w:val="24"/>
          <w:szCs w:val="24"/>
        </w:rPr>
        <w:t xml:space="preserve">Nanjing </w:t>
      </w:r>
      <w:proofErr w:type="spellStart"/>
      <w:r w:rsidR="00EA2599" w:rsidRPr="00DA4968">
        <w:rPr>
          <w:rFonts w:ascii="Times New Roman" w:hAnsi="Times New Roman" w:cs="Times New Roman"/>
          <w:sz w:val="24"/>
          <w:szCs w:val="24"/>
        </w:rPr>
        <w:t>Zhiyan</w:t>
      </w:r>
      <w:proofErr w:type="spellEnd"/>
      <w:r w:rsidR="00EA2599" w:rsidRPr="00DA4968">
        <w:rPr>
          <w:rFonts w:ascii="Times New Roman" w:hAnsi="Times New Roman" w:cs="Times New Roman"/>
          <w:sz w:val="24"/>
          <w:szCs w:val="24"/>
        </w:rPr>
        <w:t xml:space="preserve"> Technology Co., Ltd</w:t>
      </w:r>
      <w:r w:rsidR="00EA2599" w:rsidRPr="00DA4968">
        <w:rPr>
          <w:rFonts w:ascii="Times New Roman" w:hAnsi="Times New Roman" w:cs="Times New Roman"/>
          <w:sz w:val="24"/>
          <w:szCs w:val="24"/>
        </w:rPr>
        <w:t>，</w:t>
      </w:r>
      <w:r w:rsidR="00EA2599" w:rsidRPr="00DA4968">
        <w:rPr>
          <w:rFonts w:ascii="Times New Roman" w:hAnsi="Times New Roman" w:cs="Times New Roman"/>
          <w:sz w:val="24"/>
          <w:szCs w:val="24"/>
        </w:rPr>
        <w:t xml:space="preserve">China. </w:t>
      </w:r>
      <w:proofErr w:type="gramStart"/>
      <w:r w:rsidR="00B9611B" w:rsidRPr="00DA4968">
        <w:rPr>
          <w:rFonts w:ascii="Times New Roman" w:hAnsi="Times New Roman" w:cs="Times New Roman"/>
          <w:sz w:val="24"/>
          <w:szCs w:val="24"/>
        </w:rPr>
        <w:t>PEDOT:PSS</w:t>
      </w:r>
      <w:proofErr w:type="gramEnd"/>
      <w:r w:rsidR="00B9611B" w:rsidRPr="00DA4968">
        <w:rPr>
          <w:rFonts w:ascii="Times New Roman" w:hAnsi="Times New Roman" w:cs="Times New Roman"/>
          <w:sz w:val="24"/>
          <w:szCs w:val="24"/>
        </w:rPr>
        <w:t xml:space="preserve"> Al 4083 was purchased from Heraeus</w:t>
      </w:r>
      <w:r w:rsidR="00E80BA4" w:rsidRPr="00DA4968">
        <w:rPr>
          <w:rFonts w:ascii="Times New Roman" w:hAnsi="Times New Roman" w:cs="Times New Roman"/>
          <w:sz w:val="24"/>
          <w:szCs w:val="24"/>
        </w:rPr>
        <w:t xml:space="preserve"> Ltd.</w:t>
      </w:r>
      <w:r w:rsidR="00B9611B" w:rsidRPr="00DA4968">
        <w:rPr>
          <w:rFonts w:ascii="Times New Roman" w:hAnsi="Times New Roman" w:cs="Times New Roman"/>
          <w:sz w:val="24"/>
          <w:szCs w:val="24"/>
        </w:rPr>
        <w:t xml:space="preserve"> The electron blocking polymer </w:t>
      </w:r>
      <w:r w:rsidR="00D700F6" w:rsidRPr="00D700F6">
        <w:rPr>
          <w:rFonts w:ascii="Times New Roman" w:hAnsi="Times New Roman" w:cs="Times New Roman"/>
          <w:sz w:val="24"/>
          <w:szCs w:val="24"/>
        </w:rPr>
        <w:t>Poly(9,9-dioctylfluorene-alt-N-(4-sec-butylphenyl)-diphenylamine</w:t>
      </w:r>
      <w:r w:rsidR="00D700F6">
        <w:rPr>
          <w:rFonts w:ascii="Times New Roman" w:hAnsi="Times New Roman" w:cs="Times New Roman" w:hint="eastAsia"/>
          <w:sz w:val="24"/>
          <w:szCs w:val="24"/>
        </w:rPr>
        <w:t>)</w:t>
      </w:r>
      <w:r w:rsidR="00D700F6">
        <w:rPr>
          <w:rFonts w:ascii="Times New Roman" w:hAnsi="Times New Roman" w:cs="Times New Roman"/>
          <w:sz w:val="24"/>
          <w:szCs w:val="24"/>
        </w:rPr>
        <w:t xml:space="preserve"> (</w:t>
      </w:r>
      <w:r w:rsidR="00B9611B" w:rsidRPr="00DA4968">
        <w:rPr>
          <w:rFonts w:ascii="Times New Roman" w:hAnsi="Times New Roman" w:cs="Times New Roman"/>
          <w:sz w:val="24"/>
          <w:szCs w:val="24"/>
        </w:rPr>
        <w:t>TFB</w:t>
      </w:r>
      <w:r w:rsidR="00D700F6">
        <w:rPr>
          <w:rFonts w:ascii="Times New Roman" w:hAnsi="Times New Roman" w:cs="Times New Roman"/>
          <w:sz w:val="24"/>
          <w:szCs w:val="24"/>
        </w:rPr>
        <w:t>)</w:t>
      </w:r>
      <w:r w:rsidR="00B9611B" w:rsidRPr="00DA4968">
        <w:rPr>
          <w:rFonts w:ascii="Times New Roman" w:hAnsi="Times New Roman" w:cs="Times New Roman"/>
          <w:sz w:val="24"/>
          <w:szCs w:val="24"/>
        </w:rPr>
        <w:t xml:space="preserve"> and light-emitting polymer </w:t>
      </w:r>
      <w:r w:rsidR="00D700F6" w:rsidRPr="00D700F6">
        <w:rPr>
          <w:rFonts w:ascii="Times New Roman" w:hAnsi="Times New Roman" w:cs="Times New Roman"/>
          <w:sz w:val="24"/>
          <w:szCs w:val="24"/>
        </w:rPr>
        <w:t>Poly(9,9-dioctylfluorene-alt-benzothiadiazole</w:t>
      </w:r>
      <w:r w:rsidR="00D700F6">
        <w:rPr>
          <w:rFonts w:ascii="Times New Roman" w:hAnsi="Times New Roman" w:cs="Times New Roman"/>
          <w:sz w:val="24"/>
          <w:szCs w:val="24"/>
        </w:rPr>
        <w:t>)</w:t>
      </w:r>
      <w:r w:rsidR="00D700F6" w:rsidRPr="00D700F6">
        <w:rPr>
          <w:rFonts w:ascii="Times New Roman" w:hAnsi="Times New Roman" w:cs="Times New Roman"/>
          <w:sz w:val="24"/>
          <w:szCs w:val="24"/>
        </w:rPr>
        <w:t xml:space="preserve"> </w:t>
      </w:r>
      <w:r w:rsidR="00D700F6">
        <w:rPr>
          <w:rFonts w:ascii="Times New Roman" w:hAnsi="Times New Roman" w:cs="Times New Roman"/>
          <w:sz w:val="24"/>
          <w:szCs w:val="24"/>
        </w:rPr>
        <w:t>(</w:t>
      </w:r>
      <w:r w:rsidR="00EA2599" w:rsidRPr="00DA4968">
        <w:rPr>
          <w:rFonts w:ascii="Times New Roman" w:hAnsi="Times New Roman" w:cs="Times New Roman"/>
          <w:sz w:val="24"/>
          <w:szCs w:val="24"/>
        </w:rPr>
        <w:t>F8BT</w:t>
      </w:r>
      <w:r w:rsidR="00D700F6">
        <w:rPr>
          <w:rFonts w:ascii="Times New Roman" w:hAnsi="Times New Roman" w:cs="Times New Roman"/>
          <w:sz w:val="24"/>
          <w:szCs w:val="24"/>
        </w:rPr>
        <w:t>)</w:t>
      </w:r>
      <w:r w:rsidR="00EA2599" w:rsidRPr="00DA4968">
        <w:rPr>
          <w:rFonts w:ascii="Times New Roman" w:hAnsi="Times New Roman" w:cs="Times New Roman"/>
          <w:sz w:val="24"/>
          <w:szCs w:val="24"/>
        </w:rPr>
        <w:t xml:space="preserve"> </w:t>
      </w:r>
      <w:r w:rsidR="00B9611B" w:rsidRPr="00DA4968">
        <w:rPr>
          <w:rFonts w:ascii="Times New Roman" w:hAnsi="Times New Roman" w:cs="Times New Roman"/>
          <w:sz w:val="24"/>
          <w:szCs w:val="24"/>
        </w:rPr>
        <w:t xml:space="preserve">were purchased from </w:t>
      </w:r>
      <w:r w:rsidR="00EA2599" w:rsidRPr="00DA4968">
        <w:rPr>
          <w:rFonts w:ascii="Times New Roman" w:hAnsi="Times New Roman" w:cs="Times New Roman"/>
          <w:sz w:val="24"/>
          <w:szCs w:val="24"/>
        </w:rPr>
        <w:t xml:space="preserve">Volt-Amp optoelectronics tech, China. </w:t>
      </w:r>
      <w:r w:rsidR="00002F9C" w:rsidRPr="00DA4968">
        <w:rPr>
          <w:rFonts w:ascii="Times New Roman" w:hAnsi="Times New Roman" w:cs="Times New Roman"/>
          <w:sz w:val="24"/>
          <w:szCs w:val="24"/>
        </w:rPr>
        <w:t xml:space="preserve"> </w:t>
      </w:r>
      <w:r w:rsidR="00EA2599" w:rsidRPr="00DA4968">
        <w:rPr>
          <w:rFonts w:ascii="Times New Roman" w:hAnsi="Times New Roman" w:cs="Times New Roman"/>
          <w:sz w:val="24"/>
          <w:szCs w:val="24"/>
        </w:rPr>
        <w:t>2,4,6-Tris[3-(</w:t>
      </w:r>
      <w:proofErr w:type="spellStart"/>
      <w:proofErr w:type="gramStart"/>
      <w:r w:rsidR="00EA2599" w:rsidRPr="00DA4968">
        <w:rPr>
          <w:rFonts w:ascii="Times New Roman" w:hAnsi="Times New Roman" w:cs="Times New Roman"/>
          <w:sz w:val="24"/>
          <w:szCs w:val="24"/>
        </w:rPr>
        <w:t>diphenylphosphinyl</w:t>
      </w:r>
      <w:proofErr w:type="spellEnd"/>
      <w:r w:rsidR="00EA2599" w:rsidRPr="00DA4968">
        <w:rPr>
          <w:rFonts w:ascii="Times New Roman" w:hAnsi="Times New Roman" w:cs="Times New Roman"/>
          <w:sz w:val="24"/>
          <w:szCs w:val="24"/>
        </w:rPr>
        <w:t>)phenyl</w:t>
      </w:r>
      <w:proofErr w:type="gramEnd"/>
      <w:r w:rsidR="00EA2599" w:rsidRPr="00DA4968">
        <w:rPr>
          <w:rFonts w:ascii="Times New Roman" w:hAnsi="Times New Roman" w:cs="Times New Roman"/>
          <w:sz w:val="24"/>
          <w:szCs w:val="24"/>
        </w:rPr>
        <w:t xml:space="preserve">]-1,3,5-triazine (PO-T2T) </w:t>
      </w:r>
      <w:r w:rsidR="000B421D" w:rsidRPr="00DA4968">
        <w:rPr>
          <w:rFonts w:ascii="Times New Roman" w:hAnsi="Times New Roman" w:cs="Times New Roman"/>
          <w:sz w:val="24"/>
          <w:szCs w:val="24"/>
        </w:rPr>
        <w:t xml:space="preserve">and 1-Chloronaphthalene (CN) </w:t>
      </w:r>
      <w:r w:rsidR="00EA2599" w:rsidRPr="00DA4968">
        <w:rPr>
          <w:rFonts w:ascii="Times New Roman" w:hAnsi="Times New Roman" w:cs="Times New Roman"/>
          <w:sz w:val="24"/>
          <w:szCs w:val="24"/>
        </w:rPr>
        <w:t>w</w:t>
      </w:r>
      <w:r w:rsidR="000B421D" w:rsidRPr="00DA4968">
        <w:rPr>
          <w:rFonts w:ascii="Times New Roman" w:hAnsi="Times New Roman" w:cs="Times New Roman"/>
          <w:sz w:val="24"/>
          <w:szCs w:val="24"/>
        </w:rPr>
        <w:t>ere</w:t>
      </w:r>
      <w:r w:rsidR="00EA2599" w:rsidRPr="00DA4968">
        <w:rPr>
          <w:rFonts w:ascii="Times New Roman" w:hAnsi="Times New Roman" w:cs="Times New Roman"/>
          <w:sz w:val="24"/>
          <w:szCs w:val="24"/>
        </w:rPr>
        <w:t xml:space="preserve"> purchased from Adamas-beta®. Fluorinated nonionic surfactants FS-31 was purchased from Dupont Co., Ltd. Zinc acetate dihydrate (</w:t>
      </w:r>
      <w:proofErr w:type="gramStart"/>
      <w:r w:rsidR="00EA2599" w:rsidRPr="00DA4968">
        <w:rPr>
          <w:rFonts w:ascii="Times New Roman" w:hAnsi="Times New Roman" w:cs="Times New Roman"/>
          <w:sz w:val="24"/>
          <w:szCs w:val="24"/>
        </w:rPr>
        <w:t>Zn(</w:t>
      </w:r>
      <w:proofErr w:type="gramEnd"/>
      <w:r w:rsidR="00EA2599" w:rsidRPr="00DA4968">
        <w:rPr>
          <w:rFonts w:ascii="Times New Roman" w:hAnsi="Times New Roman" w:cs="Times New Roman"/>
          <w:sz w:val="24"/>
          <w:szCs w:val="24"/>
        </w:rPr>
        <w:t>CH</w:t>
      </w:r>
      <w:r w:rsidR="00EA2599" w:rsidRPr="00DA4968">
        <w:rPr>
          <w:rFonts w:ascii="Times New Roman" w:hAnsi="Times New Roman" w:cs="Times New Roman"/>
          <w:sz w:val="24"/>
          <w:szCs w:val="24"/>
          <w:vertAlign w:val="subscript"/>
        </w:rPr>
        <w:t>3</w:t>
      </w:r>
      <w:r w:rsidR="00EA2599" w:rsidRPr="00DA4968">
        <w:rPr>
          <w:rFonts w:ascii="Times New Roman" w:hAnsi="Times New Roman" w:cs="Times New Roman"/>
          <w:sz w:val="24"/>
          <w:szCs w:val="24"/>
        </w:rPr>
        <w:t>COO)</w:t>
      </w:r>
      <w:r w:rsidR="00EA2599" w:rsidRPr="00DA4968">
        <w:rPr>
          <w:rFonts w:ascii="Times New Roman" w:hAnsi="Times New Roman" w:cs="Times New Roman"/>
          <w:sz w:val="24"/>
          <w:szCs w:val="24"/>
          <w:vertAlign w:val="subscript"/>
        </w:rPr>
        <w:t>2</w:t>
      </w:r>
      <w:r w:rsidR="00EA2599" w:rsidRPr="00DA4968">
        <w:rPr>
          <w:rFonts w:ascii="Times New Roman" w:hAnsi="Times New Roman" w:cs="Times New Roman"/>
          <w:sz w:val="24"/>
          <w:szCs w:val="24"/>
        </w:rPr>
        <w:t>·2H</w:t>
      </w:r>
      <w:r w:rsidR="00EA2599" w:rsidRPr="00DA4968">
        <w:rPr>
          <w:rFonts w:ascii="Times New Roman" w:hAnsi="Times New Roman" w:cs="Times New Roman"/>
          <w:sz w:val="24"/>
          <w:szCs w:val="24"/>
          <w:vertAlign w:val="subscript"/>
        </w:rPr>
        <w:t>2</w:t>
      </w:r>
      <w:r w:rsidR="00EA2599" w:rsidRPr="00DA4968">
        <w:rPr>
          <w:rFonts w:ascii="Times New Roman" w:hAnsi="Times New Roman" w:cs="Times New Roman"/>
          <w:sz w:val="24"/>
          <w:szCs w:val="24"/>
        </w:rPr>
        <w:t xml:space="preserve">O), ethanolamine, </w:t>
      </w:r>
      <w:r w:rsidR="000B421D" w:rsidRPr="00DA4968">
        <w:rPr>
          <w:rFonts w:ascii="Times New Roman" w:hAnsi="Times New Roman" w:cs="Times New Roman"/>
          <w:sz w:val="24"/>
          <w:szCs w:val="24"/>
        </w:rPr>
        <w:t>c</w:t>
      </w:r>
      <w:r w:rsidR="00EA2599" w:rsidRPr="00DA4968">
        <w:rPr>
          <w:rFonts w:ascii="Times New Roman" w:hAnsi="Times New Roman" w:cs="Times New Roman"/>
          <w:sz w:val="24"/>
          <w:szCs w:val="24"/>
        </w:rPr>
        <w:t>hlorobenzene (CB)</w:t>
      </w:r>
      <w:r w:rsidR="000B421D" w:rsidRPr="00DA4968">
        <w:rPr>
          <w:rFonts w:ascii="Times New Roman" w:hAnsi="Times New Roman" w:cs="Times New Roman"/>
          <w:sz w:val="24"/>
          <w:szCs w:val="24"/>
        </w:rPr>
        <w:t xml:space="preserve">, and 2-methoxyethanol </w:t>
      </w:r>
      <w:r w:rsidR="00EA2599" w:rsidRPr="00DA4968">
        <w:rPr>
          <w:rFonts w:ascii="Times New Roman" w:hAnsi="Times New Roman" w:cs="Times New Roman"/>
          <w:sz w:val="24"/>
          <w:szCs w:val="24"/>
        </w:rPr>
        <w:t xml:space="preserve">were purchased from </w:t>
      </w:r>
      <w:r w:rsidR="000B421D" w:rsidRPr="00DA4968">
        <w:rPr>
          <w:rFonts w:ascii="Times New Roman" w:hAnsi="Times New Roman" w:cs="Times New Roman"/>
          <w:sz w:val="24"/>
          <w:szCs w:val="24"/>
        </w:rPr>
        <w:t>Shanghai Bide Pharmaceutical Technology Co., Ltd</w:t>
      </w:r>
      <w:r w:rsidR="00EA2599" w:rsidRPr="00DA4968">
        <w:rPr>
          <w:rFonts w:ascii="Times New Roman" w:hAnsi="Times New Roman" w:cs="Times New Roman"/>
          <w:sz w:val="24"/>
          <w:szCs w:val="24"/>
        </w:rPr>
        <w:t xml:space="preserve">. </w:t>
      </w:r>
    </w:p>
    <w:p w14:paraId="17F56F66" w14:textId="0BA004A7" w:rsidR="00E80BA4" w:rsidRPr="00DA4968" w:rsidRDefault="00E80BA4" w:rsidP="00A95609">
      <w:pPr>
        <w:spacing w:line="360" w:lineRule="auto"/>
        <w:ind w:firstLineChars="200" w:firstLine="480"/>
        <w:rPr>
          <w:rFonts w:ascii="Times New Roman" w:hAnsi="Times New Roman" w:cs="Times New Roman"/>
          <w:sz w:val="24"/>
          <w:szCs w:val="24"/>
        </w:rPr>
      </w:pPr>
      <w:proofErr w:type="spellStart"/>
      <w:r w:rsidRPr="00DA4968">
        <w:rPr>
          <w:rFonts w:ascii="Times New Roman" w:hAnsi="Times New Roman" w:cs="Times New Roman"/>
          <w:sz w:val="24"/>
          <w:szCs w:val="24"/>
        </w:rPr>
        <w:t>ZnO</w:t>
      </w:r>
      <w:proofErr w:type="spellEnd"/>
      <w:r w:rsidRPr="00DA4968">
        <w:rPr>
          <w:rFonts w:ascii="Times New Roman" w:hAnsi="Times New Roman" w:cs="Times New Roman"/>
          <w:sz w:val="24"/>
          <w:szCs w:val="24"/>
        </w:rPr>
        <w:t xml:space="preserve"> precursor solution was formed by dissolving 1000 mg of zinc acetate dihydrate (</w:t>
      </w:r>
      <w:proofErr w:type="gramStart"/>
      <w:r w:rsidRPr="00DA4968">
        <w:rPr>
          <w:rFonts w:ascii="Times New Roman" w:hAnsi="Times New Roman" w:cs="Times New Roman"/>
          <w:sz w:val="24"/>
          <w:szCs w:val="24"/>
        </w:rPr>
        <w:t>Zn(</w:t>
      </w:r>
      <w:proofErr w:type="gramEnd"/>
      <w:r w:rsidRPr="00DA4968">
        <w:rPr>
          <w:rFonts w:ascii="Times New Roman" w:hAnsi="Times New Roman" w:cs="Times New Roman"/>
          <w:sz w:val="24"/>
          <w:szCs w:val="24"/>
        </w:rPr>
        <w:t>CH</w:t>
      </w:r>
      <w:r w:rsidRPr="00DA4968">
        <w:rPr>
          <w:rFonts w:ascii="Times New Roman" w:hAnsi="Times New Roman" w:cs="Times New Roman"/>
          <w:sz w:val="24"/>
          <w:szCs w:val="24"/>
          <w:vertAlign w:val="subscript"/>
        </w:rPr>
        <w:t>3</w:t>
      </w:r>
      <w:r w:rsidRPr="00DA4968">
        <w:rPr>
          <w:rFonts w:ascii="Times New Roman" w:hAnsi="Times New Roman" w:cs="Times New Roman"/>
          <w:sz w:val="24"/>
          <w:szCs w:val="24"/>
        </w:rPr>
        <w:t>COO)</w:t>
      </w:r>
      <w:r w:rsidRPr="00DA4968">
        <w:rPr>
          <w:rFonts w:ascii="Times New Roman" w:hAnsi="Times New Roman" w:cs="Times New Roman"/>
          <w:sz w:val="24"/>
          <w:szCs w:val="24"/>
          <w:vertAlign w:val="subscript"/>
        </w:rPr>
        <w:t>2</w:t>
      </w:r>
      <w:r w:rsidRPr="00DA4968">
        <w:rPr>
          <w:rFonts w:ascii="Times New Roman" w:hAnsi="Times New Roman" w:cs="Times New Roman"/>
          <w:sz w:val="24"/>
          <w:szCs w:val="24"/>
        </w:rPr>
        <w:t>·2H</w:t>
      </w:r>
      <w:r w:rsidRPr="00DA4968">
        <w:rPr>
          <w:rFonts w:ascii="Times New Roman" w:hAnsi="Times New Roman" w:cs="Times New Roman"/>
          <w:sz w:val="24"/>
          <w:szCs w:val="24"/>
          <w:vertAlign w:val="subscript"/>
        </w:rPr>
        <w:t>2</w:t>
      </w:r>
      <w:r w:rsidRPr="00DA4968">
        <w:rPr>
          <w:rFonts w:ascii="Times New Roman" w:hAnsi="Times New Roman" w:cs="Times New Roman"/>
          <w:sz w:val="24"/>
          <w:szCs w:val="24"/>
        </w:rPr>
        <w:t xml:space="preserve">O) and 280 </w:t>
      </w:r>
      <w:proofErr w:type="spellStart"/>
      <w:r w:rsidRPr="00DA4968">
        <w:rPr>
          <w:rFonts w:ascii="Times New Roman" w:hAnsi="Times New Roman" w:cs="Times New Roman"/>
          <w:sz w:val="24"/>
          <w:szCs w:val="24"/>
        </w:rPr>
        <w:t>μL</w:t>
      </w:r>
      <w:proofErr w:type="spellEnd"/>
      <w:r w:rsidRPr="00DA4968">
        <w:rPr>
          <w:rFonts w:ascii="Times New Roman" w:hAnsi="Times New Roman" w:cs="Times New Roman"/>
          <w:sz w:val="24"/>
          <w:szCs w:val="24"/>
        </w:rPr>
        <w:t xml:space="preserve"> of ethanolamine in 10 ml of 2-methoxyethanol with stirring overnight. Modified </w:t>
      </w:r>
      <w:proofErr w:type="gramStart"/>
      <w:r w:rsidRPr="00DA4968">
        <w:rPr>
          <w:rFonts w:ascii="Times New Roman" w:hAnsi="Times New Roman" w:cs="Times New Roman"/>
          <w:sz w:val="24"/>
          <w:szCs w:val="24"/>
        </w:rPr>
        <w:t>PEDOT:PSS</w:t>
      </w:r>
      <w:proofErr w:type="gramEnd"/>
      <w:r w:rsidRPr="00DA4968">
        <w:rPr>
          <w:rFonts w:ascii="Times New Roman" w:hAnsi="Times New Roman" w:cs="Times New Roman"/>
          <w:sz w:val="24"/>
          <w:szCs w:val="24"/>
        </w:rPr>
        <w:t xml:space="preserve"> was formed by mixing PEDOT:PSS</w:t>
      </w:r>
      <w:r w:rsidR="00A95609" w:rsidRPr="00DA4968">
        <w:rPr>
          <w:rFonts w:ascii="Times New Roman" w:hAnsi="Times New Roman" w:cs="Times New Roman"/>
          <w:sz w:val="24"/>
          <w:szCs w:val="24"/>
        </w:rPr>
        <w:t>,</w:t>
      </w:r>
      <w:r w:rsidRPr="00DA4968">
        <w:rPr>
          <w:rFonts w:ascii="Times New Roman" w:hAnsi="Times New Roman" w:cs="Times New Roman"/>
          <w:sz w:val="24"/>
          <w:szCs w:val="24"/>
        </w:rPr>
        <w:t xml:space="preserve"> isopropanol</w:t>
      </w:r>
      <w:r w:rsidR="00A95609" w:rsidRPr="00DA4968">
        <w:rPr>
          <w:rFonts w:ascii="Times New Roman" w:hAnsi="Times New Roman" w:cs="Times New Roman"/>
          <w:sz w:val="24"/>
          <w:szCs w:val="24"/>
        </w:rPr>
        <w:t xml:space="preserve">, </w:t>
      </w:r>
      <w:r w:rsidRPr="00DA4968">
        <w:rPr>
          <w:rFonts w:ascii="Times New Roman" w:hAnsi="Times New Roman" w:cs="Times New Roman"/>
          <w:sz w:val="24"/>
          <w:szCs w:val="24"/>
        </w:rPr>
        <w:t>FS-31</w:t>
      </w:r>
      <w:r w:rsidR="00A95609" w:rsidRPr="00DA4968">
        <w:rPr>
          <w:rFonts w:ascii="Times New Roman" w:hAnsi="Times New Roman" w:cs="Times New Roman"/>
          <w:sz w:val="24"/>
          <w:szCs w:val="24"/>
        </w:rPr>
        <w:t xml:space="preserve"> in various ratio</w:t>
      </w:r>
      <w:r w:rsidRPr="00DA4968">
        <w:rPr>
          <w:rFonts w:ascii="Times New Roman" w:hAnsi="Times New Roman" w:cs="Times New Roman"/>
          <w:sz w:val="24"/>
          <w:szCs w:val="24"/>
        </w:rPr>
        <w:t xml:space="preserve"> </w:t>
      </w:r>
      <w:r w:rsidR="00A95609" w:rsidRPr="00DA4968">
        <w:rPr>
          <w:rFonts w:ascii="Times New Roman" w:hAnsi="Times New Roman" w:cs="Times New Roman"/>
          <w:sz w:val="24"/>
          <w:szCs w:val="24"/>
        </w:rPr>
        <w:t xml:space="preserve">and </w:t>
      </w:r>
      <w:r w:rsidRPr="00DA4968">
        <w:rPr>
          <w:rFonts w:ascii="Times New Roman" w:hAnsi="Times New Roman" w:cs="Times New Roman"/>
          <w:sz w:val="24"/>
          <w:szCs w:val="24"/>
        </w:rPr>
        <w:t xml:space="preserve">stirring overnight.  </w:t>
      </w:r>
    </w:p>
    <w:p w14:paraId="53303E48" w14:textId="7F97B700" w:rsidR="00E80BA4" w:rsidRPr="00DA4968" w:rsidRDefault="00E80BA4"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In a nitrogen-filled glovebox, the 66-</w:t>
      </w:r>
      <w:proofErr w:type="gramStart"/>
      <w:r w:rsidRPr="00DA4968">
        <w:rPr>
          <w:rFonts w:ascii="Times New Roman" w:hAnsi="Times New Roman" w:cs="Times New Roman"/>
          <w:sz w:val="24"/>
          <w:szCs w:val="24"/>
        </w:rPr>
        <w:t>PTB:IEICO</w:t>
      </w:r>
      <w:proofErr w:type="gramEnd"/>
      <w:r w:rsidRPr="00DA4968">
        <w:rPr>
          <w:rFonts w:ascii="Times New Roman" w:hAnsi="Times New Roman" w:cs="Times New Roman"/>
          <w:sz w:val="24"/>
          <w:szCs w:val="24"/>
        </w:rPr>
        <w:t>-4F (1:1.5, w/w) mixture was dissolved in chlorobenzene (CB) with a donor polymer</w:t>
      </w:r>
      <w:r w:rsidR="008E09A5" w:rsidRPr="00DA4968">
        <w:rPr>
          <w:rFonts w:ascii="Times New Roman" w:hAnsi="Times New Roman" w:cs="Times New Roman"/>
          <w:sz w:val="24"/>
          <w:szCs w:val="24"/>
        </w:rPr>
        <w:t xml:space="preserve"> </w:t>
      </w:r>
      <w:r w:rsidRPr="00DA4968">
        <w:rPr>
          <w:rFonts w:ascii="Times New Roman" w:hAnsi="Times New Roman" w:cs="Times New Roman"/>
          <w:sz w:val="24"/>
          <w:szCs w:val="24"/>
        </w:rPr>
        <w:t>concentration of 8 mg mL</w:t>
      </w:r>
      <w:r w:rsidRPr="00DA4968">
        <w:rPr>
          <w:rFonts w:ascii="Times New Roman" w:hAnsi="Times New Roman" w:cs="Times New Roman"/>
          <w:sz w:val="24"/>
          <w:szCs w:val="24"/>
          <w:vertAlign w:val="superscript"/>
        </w:rPr>
        <w:t>−1</w:t>
      </w:r>
      <w:r w:rsidRPr="00DA4968">
        <w:rPr>
          <w:rFonts w:ascii="Times New Roman" w:hAnsi="Times New Roman" w:cs="Times New Roman"/>
          <w:sz w:val="24"/>
          <w:szCs w:val="24"/>
        </w:rPr>
        <w:t>. 1-Chloronaphthalene (CN) (volume ratio 1%) was chosen as the solvent additive. TFB, F8BT, PO-T2T were dissolved in p-xylene, chlorobenzene and methanol, respectively, to prepare solutions with concentrations of 5</w:t>
      </w:r>
      <w:r w:rsidR="008E09A5" w:rsidRPr="00DA4968">
        <w:rPr>
          <w:rFonts w:ascii="Times New Roman" w:hAnsi="Times New Roman" w:cs="Times New Roman"/>
          <w:sz w:val="24"/>
          <w:szCs w:val="24"/>
        </w:rPr>
        <w:t xml:space="preserve"> mg mL</w:t>
      </w:r>
      <w:r w:rsidR="008E09A5" w:rsidRPr="00DA4968">
        <w:rPr>
          <w:rFonts w:ascii="Times New Roman" w:hAnsi="Times New Roman" w:cs="Times New Roman"/>
          <w:sz w:val="24"/>
          <w:szCs w:val="24"/>
          <w:vertAlign w:val="superscript"/>
        </w:rPr>
        <w:t>−1</w:t>
      </w:r>
      <w:r w:rsidRPr="00DA4968">
        <w:rPr>
          <w:rFonts w:ascii="Times New Roman" w:hAnsi="Times New Roman" w:cs="Times New Roman"/>
          <w:sz w:val="24"/>
          <w:szCs w:val="24"/>
        </w:rPr>
        <w:t>, 7.5</w:t>
      </w:r>
      <w:r w:rsidR="008E09A5" w:rsidRPr="00DA4968">
        <w:rPr>
          <w:rFonts w:ascii="Times New Roman" w:hAnsi="Times New Roman" w:cs="Times New Roman"/>
          <w:sz w:val="24"/>
          <w:szCs w:val="24"/>
        </w:rPr>
        <w:t xml:space="preserve"> mg mL</w:t>
      </w:r>
      <w:r w:rsidR="008E09A5" w:rsidRPr="00DA4968">
        <w:rPr>
          <w:rFonts w:ascii="Times New Roman" w:hAnsi="Times New Roman" w:cs="Times New Roman"/>
          <w:sz w:val="24"/>
          <w:szCs w:val="24"/>
          <w:vertAlign w:val="superscript"/>
        </w:rPr>
        <w:t>−1</w:t>
      </w:r>
      <w:r w:rsidRPr="00DA4968">
        <w:rPr>
          <w:rFonts w:ascii="Times New Roman" w:hAnsi="Times New Roman" w:cs="Times New Roman"/>
          <w:sz w:val="24"/>
          <w:szCs w:val="24"/>
        </w:rPr>
        <w:t>, 2.5</w:t>
      </w:r>
      <w:r w:rsidR="008E09A5" w:rsidRPr="00DA4968">
        <w:rPr>
          <w:rFonts w:ascii="Times New Roman" w:hAnsi="Times New Roman" w:cs="Times New Roman"/>
          <w:sz w:val="24"/>
          <w:szCs w:val="24"/>
        </w:rPr>
        <w:t xml:space="preserve"> mg mL</w:t>
      </w:r>
      <w:r w:rsidR="008E09A5" w:rsidRPr="00DA4968">
        <w:rPr>
          <w:rFonts w:ascii="Times New Roman" w:hAnsi="Times New Roman" w:cs="Times New Roman"/>
          <w:sz w:val="24"/>
          <w:szCs w:val="24"/>
          <w:vertAlign w:val="superscript"/>
        </w:rPr>
        <w:t>−1</w:t>
      </w:r>
      <w:r w:rsidRPr="00DA4968">
        <w:rPr>
          <w:rFonts w:ascii="Times New Roman" w:hAnsi="Times New Roman" w:cs="Times New Roman"/>
          <w:sz w:val="24"/>
          <w:szCs w:val="24"/>
        </w:rPr>
        <w:t>, respectively</w:t>
      </w:r>
      <w:r w:rsidR="008E09A5" w:rsidRPr="00DA4968">
        <w:rPr>
          <w:rFonts w:ascii="Times New Roman" w:hAnsi="Times New Roman" w:cs="Times New Roman"/>
          <w:sz w:val="24"/>
          <w:szCs w:val="24"/>
        </w:rPr>
        <w:t xml:space="preserve">. </w:t>
      </w:r>
    </w:p>
    <w:p w14:paraId="584325C4" w14:textId="2A73EED8" w:rsidR="00EA2599" w:rsidRPr="00DA4968" w:rsidRDefault="00EA2599"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 xml:space="preserve">All </w:t>
      </w:r>
      <w:r w:rsidR="000B421D" w:rsidRPr="00DA4968">
        <w:rPr>
          <w:rFonts w:ascii="Times New Roman" w:hAnsi="Times New Roman" w:cs="Times New Roman"/>
          <w:sz w:val="24"/>
          <w:szCs w:val="24"/>
        </w:rPr>
        <w:t>r</w:t>
      </w:r>
      <w:r w:rsidRPr="00DA4968">
        <w:rPr>
          <w:rFonts w:ascii="Times New Roman" w:hAnsi="Times New Roman" w:cs="Times New Roman"/>
          <w:sz w:val="24"/>
          <w:szCs w:val="24"/>
        </w:rPr>
        <w:t>eagents were obtained from commercial sources and used as received without further purification unless otherwise specified.</w:t>
      </w:r>
    </w:p>
    <w:p w14:paraId="45941A74" w14:textId="3A29CD81" w:rsidR="00AD20DF" w:rsidRPr="00DA4968" w:rsidRDefault="00002F9C"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 xml:space="preserve">Biological specimens for imaging application were purchased from Luo Yang Ji Min </w:t>
      </w:r>
      <w:proofErr w:type="spellStart"/>
      <w:r w:rsidRPr="00DA4968">
        <w:rPr>
          <w:rFonts w:ascii="Times New Roman" w:hAnsi="Times New Roman" w:cs="Times New Roman"/>
          <w:sz w:val="24"/>
          <w:szCs w:val="24"/>
        </w:rPr>
        <w:t>Co.Ltd</w:t>
      </w:r>
      <w:proofErr w:type="spellEnd"/>
      <w:r w:rsidRPr="00DA4968">
        <w:rPr>
          <w:rFonts w:ascii="Times New Roman" w:hAnsi="Times New Roman" w:cs="Times New Roman"/>
          <w:sz w:val="24"/>
          <w:szCs w:val="24"/>
        </w:rPr>
        <w:t xml:space="preserve">. </w:t>
      </w:r>
    </w:p>
    <w:p w14:paraId="75F88B71" w14:textId="77777777" w:rsidR="00002F9C" w:rsidRDefault="00002F9C" w:rsidP="00CC0E6A">
      <w:pPr>
        <w:spacing w:line="360" w:lineRule="auto"/>
        <w:rPr>
          <w:rFonts w:ascii="Times New Roman" w:hAnsi="Times New Roman" w:cs="Times New Roman"/>
          <w:b/>
          <w:bCs/>
          <w:sz w:val="24"/>
          <w:szCs w:val="24"/>
        </w:rPr>
      </w:pPr>
    </w:p>
    <w:p w14:paraId="69E3C57B" w14:textId="77777777" w:rsidR="00D65E98" w:rsidRPr="00DA4968" w:rsidRDefault="00D65E98" w:rsidP="00CC0E6A">
      <w:pPr>
        <w:spacing w:line="360" w:lineRule="auto"/>
        <w:rPr>
          <w:rFonts w:ascii="Times New Roman" w:hAnsi="Times New Roman" w:cs="Times New Roman"/>
          <w:b/>
          <w:bCs/>
          <w:sz w:val="24"/>
          <w:szCs w:val="24"/>
        </w:rPr>
      </w:pPr>
    </w:p>
    <w:p w14:paraId="507A017C" w14:textId="5444A3B6" w:rsidR="00047939" w:rsidRPr="00DA4968" w:rsidRDefault="00AD20DF" w:rsidP="00CC0E6A">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lastRenderedPageBreak/>
        <w:t>Device fabrication</w:t>
      </w:r>
    </w:p>
    <w:p w14:paraId="3D3FD113" w14:textId="503E8EF2" w:rsidR="00AD20DF" w:rsidRPr="00DA4968" w:rsidRDefault="008E09A5"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 xml:space="preserve">The </w:t>
      </w:r>
      <w:r w:rsidR="00774F51" w:rsidRPr="00DA4968">
        <w:rPr>
          <w:rFonts w:ascii="Times New Roman" w:hAnsi="Times New Roman" w:cs="Times New Roman"/>
          <w:sz w:val="24"/>
          <w:szCs w:val="24"/>
        </w:rPr>
        <w:t>s-</w:t>
      </w:r>
      <w:r w:rsidRPr="00DA4968">
        <w:rPr>
          <w:rFonts w:ascii="Times New Roman" w:hAnsi="Times New Roman" w:cs="Times New Roman"/>
          <w:sz w:val="24"/>
          <w:szCs w:val="24"/>
        </w:rPr>
        <w:t>UCD was assembled with detection unit and emission unit, with a structure of ITO/66-</w:t>
      </w:r>
      <w:proofErr w:type="gramStart"/>
      <w:r w:rsidRPr="00DA4968">
        <w:rPr>
          <w:rFonts w:ascii="Times New Roman" w:hAnsi="Times New Roman" w:cs="Times New Roman"/>
          <w:sz w:val="24"/>
          <w:szCs w:val="24"/>
        </w:rPr>
        <w:t>PTB:IEICO</w:t>
      </w:r>
      <w:proofErr w:type="gramEnd"/>
      <w:r w:rsidRPr="00DA4968">
        <w:rPr>
          <w:rFonts w:ascii="Times New Roman" w:hAnsi="Times New Roman" w:cs="Times New Roman"/>
          <w:sz w:val="24"/>
          <w:szCs w:val="24"/>
        </w:rPr>
        <w:t xml:space="preserve">-4F/PEDOT:PSS/TFB/F8BT/PO-T2T/LiF/Al. The whole device was formed via solution spin-coating except evaporated electrodes. After spin-coating </w:t>
      </w:r>
      <w:proofErr w:type="spellStart"/>
      <w:r w:rsidRPr="00DA4968">
        <w:rPr>
          <w:rFonts w:ascii="Times New Roman" w:hAnsi="Times New Roman" w:cs="Times New Roman"/>
          <w:sz w:val="24"/>
          <w:szCs w:val="24"/>
        </w:rPr>
        <w:t>ZnO</w:t>
      </w:r>
      <w:proofErr w:type="spellEnd"/>
      <w:r w:rsidRPr="00DA4968">
        <w:rPr>
          <w:rFonts w:ascii="Times New Roman" w:hAnsi="Times New Roman" w:cs="Times New Roman"/>
          <w:sz w:val="24"/>
          <w:szCs w:val="24"/>
        </w:rPr>
        <w:t xml:space="preserve"> precursor on the cleaned ITO substrates, the substrates were transferred to a hot plate immediately for thermal annealing (180°C, 20 min). The glass samples were then transferred to the glove box and spin-coated 66-</w:t>
      </w:r>
      <w:proofErr w:type="gramStart"/>
      <w:r w:rsidRPr="00DA4968">
        <w:rPr>
          <w:rFonts w:ascii="Times New Roman" w:hAnsi="Times New Roman" w:cs="Times New Roman"/>
          <w:sz w:val="24"/>
          <w:szCs w:val="24"/>
        </w:rPr>
        <w:t>PTB:IEICO</w:t>
      </w:r>
      <w:proofErr w:type="gramEnd"/>
      <w:r w:rsidRPr="00DA4968">
        <w:rPr>
          <w:rFonts w:ascii="Times New Roman" w:hAnsi="Times New Roman" w:cs="Times New Roman"/>
          <w:sz w:val="24"/>
          <w:szCs w:val="24"/>
        </w:rPr>
        <w:t xml:space="preserve">-4F (2500 RPM, </w:t>
      </w:r>
      <w:r w:rsidR="00D700F6">
        <w:rPr>
          <w:rFonts w:ascii="Times New Roman" w:hAnsi="Times New Roman" w:cs="Times New Roman"/>
          <w:sz w:val="24"/>
          <w:szCs w:val="24"/>
        </w:rPr>
        <w:t xml:space="preserve">and </w:t>
      </w:r>
      <w:r w:rsidR="00D700F6" w:rsidRPr="00DA4968">
        <w:rPr>
          <w:rFonts w:ascii="Times New Roman" w:hAnsi="Times New Roman" w:cs="Times New Roman"/>
          <w:sz w:val="24"/>
          <w:szCs w:val="24"/>
        </w:rPr>
        <w:t>thermal annealing</w:t>
      </w:r>
      <w:r w:rsidR="00D700F6">
        <w:rPr>
          <w:rFonts w:ascii="Times New Roman" w:hAnsi="Times New Roman" w:cs="Times New Roman"/>
          <w:sz w:val="24"/>
          <w:szCs w:val="24"/>
        </w:rPr>
        <w:t xml:space="preserve"> for </w:t>
      </w:r>
      <w:r w:rsidRPr="00DA4968">
        <w:rPr>
          <w:rFonts w:ascii="Times New Roman" w:hAnsi="Times New Roman" w:cs="Times New Roman"/>
          <w:sz w:val="24"/>
          <w:szCs w:val="24"/>
        </w:rPr>
        <w:t>100°C, 10 min )</w:t>
      </w:r>
      <w:r w:rsidR="003E6D60" w:rsidRPr="00DA4968">
        <w:rPr>
          <w:rFonts w:ascii="Times New Roman" w:hAnsi="Times New Roman" w:cs="Times New Roman"/>
          <w:sz w:val="24"/>
          <w:szCs w:val="24"/>
        </w:rPr>
        <w:t xml:space="preserve">. After that, the samples were removed from the glove box, spin-coated with modified </w:t>
      </w:r>
      <w:proofErr w:type="gramStart"/>
      <w:r w:rsidR="003E6D60" w:rsidRPr="00DA4968">
        <w:rPr>
          <w:rFonts w:ascii="Times New Roman" w:hAnsi="Times New Roman" w:cs="Times New Roman"/>
          <w:sz w:val="24"/>
          <w:szCs w:val="24"/>
        </w:rPr>
        <w:t>PEDOT:PSS</w:t>
      </w:r>
      <w:proofErr w:type="gramEnd"/>
      <w:r w:rsidR="003E6D60" w:rsidRPr="00DA4968">
        <w:rPr>
          <w:rFonts w:ascii="Times New Roman" w:hAnsi="Times New Roman" w:cs="Times New Roman"/>
          <w:sz w:val="24"/>
          <w:szCs w:val="24"/>
        </w:rPr>
        <w:t xml:space="preserve"> solution, and annealed at 80°C for 10 min in a vacuum oven. After transferred to the glove box, an electron-blocking layer was spin-coated on to the </w:t>
      </w:r>
      <w:proofErr w:type="gramStart"/>
      <w:r w:rsidR="003E6D60" w:rsidRPr="00DA4968">
        <w:rPr>
          <w:rFonts w:ascii="Times New Roman" w:hAnsi="Times New Roman" w:cs="Times New Roman"/>
          <w:sz w:val="24"/>
          <w:szCs w:val="24"/>
        </w:rPr>
        <w:t>PEDOT:PSS</w:t>
      </w:r>
      <w:proofErr w:type="gramEnd"/>
      <w:r w:rsidR="003E6D60" w:rsidRPr="00DA4968">
        <w:rPr>
          <w:rFonts w:ascii="Times New Roman" w:hAnsi="Times New Roman" w:cs="Times New Roman"/>
          <w:sz w:val="24"/>
          <w:szCs w:val="24"/>
        </w:rPr>
        <w:t xml:space="preserve"> at 3000 RPM for 60 s using a TFB solution followed by heat treatment at 120 °C for 10 min. After the deposition of the TFB layer, F8BT solution was spin- coated at 2000 RPM, followed by heat treatment at 120 °C for 10 min. The PO-T2T film was spin cast at 3000 RPM to finish the solution process. Finally, 0.9 nm LiF and 100 nm Al were </w:t>
      </w:r>
      <w:r w:rsidR="002C12B8" w:rsidRPr="00DA4968">
        <w:rPr>
          <w:rFonts w:ascii="Times New Roman" w:hAnsi="Times New Roman" w:cs="Times New Roman"/>
          <w:sz w:val="24"/>
          <w:szCs w:val="24"/>
        </w:rPr>
        <w:t>sequentially deposited to form electrode. The active area was 0.0</w:t>
      </w:r>
      <w:r w:rsidR="006F61C8" w:rsidRPr="00DA4968">
        <w:rPr>
          <w:rFonts w:ascii="Times New Roman" w:hAnsi="Times New Roman" w:cs="Times New Roman"/>
          <w:sz w:val="24"/>
          <w:szCs w:val="24"/>
        </w:rPr>
        <w:t>6</w:t>
      </w:r>
      <w:r w:rsidR="002C12B8" w:rsidRPr="00DA4968">
        <w:rPr>
          <w:rFonts w:ascii="Times New Roman" w:hAnsi="Times New Roman" w:cs="Times New Roman"/>
          <w:sz w:val="24"/>
          <w:szCs w:val="24"/>
        </w:rPr>
        <w:t xml:space="preserve"> cm</w:t>
      </w:r>
      <w:r w:rsidR="002C12B8" w:rsidRPr="00DA4968">
        <w:rPr>
          <w:rFonts w:ascii="Times New Roman" w:hAnsi="Times New Roman" w:cs="Times New Roman"/>
          <w:sz w:val="24"/>
          <w:szCs w:val="24"/>
          <w:vertAlign w:val="superscript"/>
        </w:rPr>
        <w:t>2</w:t>
      </w:r>
      <w:r w:rsidR="002C12B8" w:rsidRPr="00DA4968">
        <w:rPr>
          <w:rFonts w:ascii="Times New Roman" w:hAnsi="Times New Roman" w:cs="Times New Roman"/>
          <w:sz w:val="24"/>
          <w:szCs w:val="24"/>
        </w:rPr>
        <w:t xml:space="preserve"> and 1 cm</w:t>
      </w:r>
      <w:r w:rsidR="002C12B8" w:rsidRPr="00DA4968">
        <w:rPr>
          <w:rFonts w:ascii="Times New Roman" w:hAnsi="Times New Roman" w:cs="Times New Roman"/>
          <w:sz w:val="24"/>
          <w:szCs w:val="24"/>
          <w:vertAlign w:val="superscript"/>
        </w:rPr>
        <w:t>2</w:t>
      </w:r>
      <w:r w:rsidR="002C12B8" w:rsidRPr="00DA4968">
        <w:rPr>
          <w:rFonts w:ascii="Times New Roman" w:hAnsi="Times New Roman" w:cs="Times New Roman"/>
          <w:sz w:val="24"/>
          <w:szCs w:val="24"/>
        </w:rPr>
        <w:t>.</w:t>
      </w:r>
    </w:p>
    <w:p w14:paraId="5BBF49F1" w14:textId="3C9E94C2" w:rsidR="002C12B8" w:rsidRPr="00DA4968" w:rsidRDefault="002C12B8"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The OPD</w:t>
      </w:r>
      <w:r w:rsidR="00662C4D" w:rsidRPr="00DA4968">
        <w:rPr>
          <w:rFonts w:ascii="Times New Roman" w:hAnsi="Times New Roman" w:cs="Times New Roman"/>
          <w:sz w:val="24"/>
          <w:szCs w:val="24"/>
        </w:rPr>
        <w:t xml:space="preserve"> (ITO/66-</w:t>
      </w:r>
      <w:proofErr w:type="gramStart"/>
      <w:r w:rsidR="00662C4D" w:rsidRPr="00DA4968">
        <w:rPr>
          <w:rFonts w:ascii="Times New Roman" w:hAnsi="Times New Roman" w:cs="Times New Roman"/>
          <w:sz w:val="24"/>
          <w:szCs w:val="24"/>
        </w:rPr>
        <w:t>PTB:IEICO</w:t>
      </w:r>
      <w:proofErr w:type="gramEnd"/>
      <w:r w:rsidR="00662C4D" w:rsidRPr="00DA4968">
        <w:rPr>
          <w:rFonts w:ascii="Times New Roman" w:hAnsi="Times New Roman" w:cs="Times New Roman"/>
          <w:sz w:val="24"/>
          <w:szCs w:val="24"/>
        </w:rPr>
        <w:t>-4F/PEDOT:PSS/Ag)</w:t>
      </w:r>
      <w:r w:rsidRPr="00DA4968">
        <w:rPr>
          <w:rFonts w:ascii="Times New Roman" w:hAnsi="Times New Roman" w:cs="Times New Roman"/>
          <w:sz w:val="24"/>
          <w:szCs w:val="24"/>
        </w:rPr>
        <w:t xml:space="preserve"> assembly process is similar to the first half of the UCD preparation process. After spin-coated with modified </w:t>
      </w:r>
      <w:proofErr w:type="gramStart"/>
      <w:r w:rsidRPr="00DA4968">
        <w:rPr>
          <w:rFonts w:ascii="Times New Roman" w:hAnsi="Times New Roman" w:cs="Times New Roman"/>
          <w:sz w:val="24"/>
          <w:szCs w:val="24"/>
        </w:rPr>
        <w:t>PEDOT:PSS</w:t>
      </w:r>
      <w:proofErr w:type="gramEnd"/>
      <w:r w:rsidRPr="00DA4968">
        <w:rPr>
          <w:rFonts w:ascii="Times New Roman" w:hAnsi="Times New Roman" w:cs="Times New Roman"/>
          <w:sz w:val="24"/>
          <w:szCs w:val="24"/>
        </w:rPr>
        <w:t xml:space="preserve"> solution and annealed at 80°C for 10 min in a vacuum oven. 120 nm Ag was thermally evaporated onto the </w:t>
      </w:r>
      <w:proofErr w:type="gramStart"/>
      <w:r w:rsidRPr="00DA4968">
        <w:rPr>
          <w:rFonts w:ascii="Times New Roman" w:hAnsi="Times New Roman" w:cs="Times New Roman"/>
          <w:sz w:val="24"/>
          <w:szCs w:val="24"/>
        </w:rPr>
        <w:t>PEDOT:PSS</w:t>
      </w:r>
      <w:proofErr w:type="gramEnd"/>
      <w:r w:rsidRPr="00DA4968">
        <w:rPr>
          <w:rFonts w:ascii="Times New Roman" w:hAnsi="Times New Roman" w:cs="Times New Roman"/>
          <w:sz w:val="24"/>
          <w:szCs w:val="24"/>
        </w:rPr>
        <w:t xml:space="preserve"> layer as the top electrode. The active area was 0.0</w:t>
      </w:r>
      <w:r w:rsidR="006F61C8" w:rsidRPr="00DA4968">
        <w:rPr>
          <w:rFonts w:ascii="Times New Roman" w:hAnsi="Times New Roman" w:cs="Times New Roman"/>
          <w:sz w:val="24"/>
          <w:szCs w:val="24"/>
        </w:rPr>
        <w:t>6</w:t>
      </w:r>
      <w:r w:rsidRPr="00DA4968">
        <w:rPr>
          <w:rFonts w:ascii="Times New Roman" w:hAnsi="Times New Roman" w:cs="Times New Roman"/>
          <w:sz w:val="24"/>
          <w:szCs w:val="24"/>
        </w:rPr>
        <w:t xml:space="preserve"> cm</w:t>
      </w:r>
      <w:r w:rsidRPr="00DA4968">
        <w:rPr>
          <w:rFonts w:ascii="Times New Roman" w:hAnsi="Times New Roman" w:cs="Times New Roman"/>
          <w:sz w:val="24"/>
          <w:szCs w:val="24"/>
          <w:vertAlign w:val="superscript"/>
        </w:rPr>
        <w:t>2</w:t>
      </w:r>
      <w:r w:rsidRPr="00DA4968">
        <w:rPr>
          <w:rFonts w:ascii="Times New Roman" w:hAnsi="Times New Roman" w:cs="Times New Roman"/>
          <w:sz w:val="24"/>
          <w:szCs w:val="24"/>
        </w:rPr>
        <w:t xml:space="preserve">. </w:t>
      </w:r>
    </w:p>
    <w:p w14:paraId="392B52A4" w14:textId="713FDA25" w:rsidR="002C12B8" w:rsidRPr="00DA4968" w:rsidRDefault="002C12B8"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 xml:space="preserve">The assembly process of the flexible </w:t>
      </w:r>
      <w:r w:rsidR="00774F51" w:rsidRPr="00DA4968">
        <w:rPr>
          <w:rFonts w:ascii="Times New Roman" w:hAnsi="Times New Roman" w:cs="Times New Roman"/>
          <w:sz w:val="24"/>
          <w:szCs w:val="24"/>
        </w:rPr>
        <w:t>s-</w:t>
      </w:r>
      <w:r w:rsidRPr="00DA4968">
        <w:rPr>
          <w:rFonts w:ascii="Times New Roman" w:hAnsi="Times New Roman" w:cs="Times New Roman"/>
          <w:sz w:val="24"/>
          <w:szCs w:val="24"/>
        </w:rPr>
        <w:t xml:space="preserve">UCD device is similar to that of normal </w:t>
      </w:r>
      <w:r w:rsidR="00774F51" w:rsidRPr="00DA4968">
        <w:rPr>
          <w:rFonts w:ascii="Times New Roman" w:hAnsi="Times New Roman" w:cs="Times New Roman"/>
          <w:sz w:val="24"/>
          <w:szCs w:val="24"/>
        </w:rPr>
        <w:t>s-</w:t>
      </w:r>
      <w:r w:rsidRPr="00DA4968">
        <w:rPr>
          <w:rFonts w:ascii="Times New Roman" w:hAnsi="Times New Roman" w:cs="Times New Roman"/>
          <w:sz w:val="24"/>
          <w:szCs w:val="24"/>
        </w:rPr>
        <w:t>UCD, except that the glass substrate was replaced with the ITO-PET flexible substrate, and the annealing temperature at each step was appropriately decreased. The active area was 1 cm</w:t>
      </w:r>
      <w:r w:rsidRPr="00DA4968">
        <w:rPr>
          <w:rFonts w:ascii="Times New Roman" w:hAnsi="Times New Roman" w:cs="Times New Roman"/>
          <w:sz w:val="24"/>
          <w:szCs w:val="24"/>
          <w:vertAlign w:val="superscript"/>
        </w:rPr>
        <w:t>2</w:t>
      </w:r>
      <w:r w:rsidRPr="00DA4968">
        <w:rPr>
          <w:rFonts w:ascii="Times New Roman" w:hAnsi="Times New Roman" w:cs="Times New Roman"/>
          <w:sz w:val="24"/>
          <w:szCs w:val="24"/>
        </w:rPr>
        <w:t>.</w:t>
      </w:r>
    </w:p>
    <w:p w14:paraId="5B907B7E" w14:textId="27CC287D" w:rsidR="002C12B8" w:rsidRPr="00DA4968" w:rsidRDefault="00610C42"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 xml:space="preserve">The </w:t>
      </w:r>
      <w:r w:rsidR="00774F51" w:rsidRPr="00DA4968">
        <w:rPr>
          <w:rFonts w:ascii="Times New Roman" w:hAnsi="Times New Roman" w:cs="Times New Roman"/>
          <w:sz w:val="24"/>
          <w:szCs w:val="24"/>
        </w:rPr>
        <w:t>s-</w:t>
      </w:r>
      <w:r w:rsidRPr="00DA4968">
        <w:rPr>
          <w:rFonts w:ascii="Times New Roman" w:hAnsi="Times New Roman" w:cs="Times New Roman"/>
          <w:sz w:val="24"/>
          <w:szCs w:val="24"/>
        </w:rPr>
        <w:t xml:space="preserve">UCD, and OPD devices were encapsulated using UV-curable adhesives and UV lamps before testing in atmospheric environments. </w:t>
      </w:r>
    </w:p>
    <w:p w14:paraId="453D6CEF" w14:textId="77777777" w:rsidR="00D65E98" w:rsidRDefault="00D65E98" w:rsidP="00D700F6">
      <w:pPr>
        <w:spacing w:line="360" w:lineRule="auto"/>
        <w:rPr>
          <w:rFonts w:ascii="Times New Roman" w:hAnsi="Times New Roman" w:cs="Times New Roman"/>
          <w:sz w:val="24"/>
          <w:szCs w:val="24"/>
        </w:rPr>
      </w:pPr>
    </w:p>
    <w:p w14:paraId="6A762B6F" w14:textId="77777777" w:rsidR="00D700F6" w:rsidRDefault="00D700F6" w:rsidP="00D700F6">
      <w:pPr>
        <w:spacing w:line="360" w:lineRule="auto"/>
        <w:rPr>
          <w:rFonts w:ascii="Times New Roman" w:hAnsi="Times New Roman" w:cs="Times New Roman"/>
          <w:sz w:val="24"/>
          <w:szCs w:val="24"/>
        </w:rPr>
      </w:pPr>
    </w:p>
    <w:p w14:paraId="4415EE1D" w14:textId="77777777" w:rsidR="00D700F6" w:rsidRPr="00DA4968" w:rsidRDefault="00D700F6" w:rsidP="00D700F6">
      <w:pPr>
        <w:spacing w:line="360" w:lineRule="auto"/>
        <w:rPr>
          <w:rFonts w:ascii="Times New Roman" w:hAnsi="Times New Roman" w:cs="Times New Roman"/>
          <w:sz w:val="24"/>
          <w:szCs w:val="24"/>
        </w:rPr>
      </w:pPr>
    </w:p>
    <w:p w14:paraId="6FDC5C2E" w14:textId="240EC840" w:rsidR="006F61C8" w:rsidRPr="00DA4968" w:rsidRDefault="006F61C8" w:rsidP="00A95609">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lastRenderedPageBreak/>
        <w:t xml:space="preserve">Measurements </w:t>
      </w:r>
      <w:r w:rsidR="00CC0E6A" w:rsidRPr="00DA4968">
        <w:rPr>
          <w:rFonts w:ascii="Times New Roman" w:hAnsi="Times New Roman" w:cs="Times New Roman"/>
          <w:b/>
          <w:bCs/>
          <w:sz w:val="24"/>
          <w:szCs w:val="24"/>
        </w:rPr>
        <w:t xml:space="preserve">and instruments </w:t>
      </w:r>
    </w:p>
    <w:p w14:paraId="1EE81A56" w14:textId="6D0541BB" w:rsidR="00CC0E6A" w:rsidRPr="00DA4968" w:rsidRDefault="00CC0E6A"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 xml:space="preserve">UV–vis absorption spectra were recorded on a PerkinElmer LAMBDA 750s with films on the quartz plates at room temperature. TEM and EDS in cross-sectional high-resolution TEM were carried out on a FEI Talos F200X G2 transmission electron microscope. </w:t>
      </w:r>
      <w:r w:rsidR="000B421D" w:rsidRPr="00DA4968">
        <w:rPr>
          <w:rFonts w:ascii="Times New Roman" w:hAnsi="Times New Roman" w:cs="Times New Roman"/>
          <w:sz w:val="24"/>
          <w:szCs w:val="24"/>
        </w:rPr>
        <w:t xml:space="preserve">The ultrathin sectioning of encapsulated UCDs was prepared by FIB-SEM (TESCAN ORSAY HOLDING, </w:t>
      </w:r>
      <w:proofErr w:type="spellStart"/>
      <w:r w:rsidR="000B421D" w:rsidRPr="00DA4968">
        <w:rPr>
          <w:rFonts w:ascii="Times New Roman" w:hAnsi="Times New Roman" w:cs="Times New Roman"/>
          <w:sz w:val="24"/>
          <w:szCs w:val="24"/>
        </w:rPr>
        <w:t>a.s.</w:t>
      </w:r>
      <w:proofErr w:type="spellEnd"/>
      <w:r w:rsidR="000B421D" w:rsidRPr="00DA4968">
        <w:rPr>
          <w:rFonts w:ascii="Times New Roman" w:hAnsi="Times New Roman" w:cs="Times New Roman"/>
          <w:sz w:val="24"/>
          <w:szCs w:val="24"/>
        </w:rPr>
        <w:t xml:space="preserve"> The Czech Republic) methods.</w:t>
      </w:r>
      <w:r w:rsidR="00610C42" w:rsidRPr="00DA4968">
        <w:rPr>
          <w:rFonts w:ascii="Times New Roman" w:hAnsi="Times New Roman" w:cs="Times New Roman"/>
          <w:sz w:val="24"/>
          <w:szCs w:val="24"/>
        </w:rPr>
        <w:t xml:space="preserve"> </w:t>
      </w:r>
      <w:r w:rsidRPr="00DA4968">
        <w:rPr>
          <w:rFonts w:ascii="Times New Roman" w:hAnsi="Times New Roman" w:cs="Times New Roman"/>
          <w:sz w:val="24"/>
          <w:szCs w:val="24"/>
        </w:rPr>
        <w:t>AFM measurements were performed using a Dimension Icon AFM instrument (Bruker) in the tapping mode.</w:t>
      </w:r>
      <w:r w:rsidR="000B421D" w:rsidRPr="00DA4968">
        <w:rPr>
          <w:rFonts w:ascii="Times New Roman" w:hAnsi="Times New Roman" w:cs="Times New Roman"/>
          <w:sz w:val="24"/>
          <w:szCs w:val="24"/>
        </w:rPr>
        <w:t xml:space="preserve"> </w:t>
      </w:r>
    </w:p>
    <w:p w14:paraId="1B4E5214" w14:textId="77777777" w:rsidR="00610C42" w:rsidRDefault="00610C42" w:rsidP="00CC0E6A">
      <w:pPr>
        <w:spacing w:line="360" w:lineRule="auto"/>
        <w:rPr>
          <w:rFonts w:ascii="Times New Roman" w:hAnsi="Times New Roman" w:cs="Times New Roman"/>
          <w:sz w:val="24"/>
          <w:szCs w:val="24"/>
        </w:rPr>
      </w:pPr>
    </w:p>
    <w:p w14:paraId="7CF4F139" w14:textId="77777777" w:rsidR="00D65E98" w:rsidRDefault="00D65E98" w:rsidP="00CC0E6A">
      <w:pPr>
        <w:spacing w:line="360" w:lineRule="auto"/>
        <w:rPr>
          <w:rFonts w:ascii="Times New Roman" w:hAnsi="Times New Roman" w:cs="Times New Roman"/>
          <w:sz w:val="24"/>
          <w:szCs w:val="24"/>
        </w:rPr>
      </w:pPr>
    </w:p>
    <w:p w14:paraId="6452E7AF" w14:textId="77777777" w:rsidR="00D65E98" w:rsidRDefault="00D65E98" w:rsidP="00CC0E6A">
      <w:pPr>
        <w:spacing w:line="360" w:lineRule="auto"/>
        <w:rPr>
          <w:rFonts w:ascii="Times New Roman" w:hAnsi="Times New Roman" w:cs="Times New Roman"/>
          <w:sz w:val="24"/>
          <w:szCs w:val="24"/>
        </w:rPr>
      </w:pPr>
    </w:p>
    <w:p w14:paraId="1BD0AB7F" w14:textId="77777777" w:rsidR="00D65E98" w:rsidRDefault="00D65E98" w:rsidP="00CC0E6A">
      <w:pPr>
        <w:spacing w:line="360" w:lineRule="auto"/>
        <w:rPr>
          <w:rFonts w:ascii="Times New Roman" w:hAnsi="Times New Roman" w:cs="Times New Roman"/>
          <w:sz w:val="24"/>
          <w:szCs w:val="24"/>
        </w:rPr>
      </w:pPr>
    </w:p>
    <w:p w14:paraId="26B61CDF" w14:textId="77777777" w:rsidR="00D65E98" w:rsidRDefault="00D65E98" w:rsidP="00CC0E6A">
      <w:pPr>
        <w:spacing w:line="360" w:lineRule="auto"/>
        <w:rPr>
          <w:rFonts w:ascii="Times New Roman" w:hAnsi="Times New Roman" w:cs="Times New Roman"/>
          <w:sz w:val="24"/>
          <w:szCs w:val="24"/>
        </w:rPr>
      </w:pPr>
    </w:p>
    <w:p w14:paraId="11D3AE5E" w14:textId="77777777" w:rsidR="00D65E98" w:rsidRDefault="00D65E98" w:rsidP="00CC0E6A">
      <w:pPr>
        <w:spacing w:line="360" w:lineRule="auto"/>
        <w:rPr>
          <w:rFonts w:ascii="Times New Roman" w:hAnsi="Times New Roman" w:cs="Times New Roman"/>
          <w:sz w:val="24"/>
          <w:szCs w:val="24"/>
        </w:rPr>
      </w:pPr>
    </w:p>
    <w:p w14:paraId="05489B58" w14:textId="77777777" w:rsidR="00D65E98" w:rsidRDefault="00D65E98" w:rsidP="00CC0E6A">
      <w:pPr>
        <w:spacing w:line="360" w:lineRule="auto"/>
        <w:rPr>
          <w:rFonts w:ascii="Times New Roman" w:hAnsi="Times New Roman" w:cs="Times New Roman"/>
          <w:sz w:val="24"/>
          <w:szCs w:val="24"/>
        </w:rPr>
      </w:pPr>
    </w:p>
    <w:p w14:paraId="3300E18E" w14:textId="77777777" w:rsidR="00D65E98" w:rsidRDefault="00D65E98" w:rsidP="00CC0E6A">
      <w:pPr>
        <w:spacing w:line="360" w:lineRule="auto"/>
        <w:rPr>
          <w:rFonts w:ascii="Times New Roman" w:hAnsi="Times New Roman" w:cs="Times New Roman"/>
          <w:sz w:val="24"/>
          <w:szCs w:val="24"/>
        </w:rPr>
      </w:pPr>
    </w:p>
    <w:p w14:paraId="169BBFC4" w14:textId="77777777" w:rsidR="00D65E98" w:rsidRDefault="00D65E98" w:rsidP="00CC0E6A">
      <w:pPr>
        <w:spacing w:line="360" w:lineRule="auto"/>
        <w:rPr>
          <w:rFonts w:ascii="Times New Roman" w:hAnsi="Times New Roman" w:cs="Times New Roman"/>
          <w:sz w:val="24"/>
          <w:szCs w:val="24"/>
        </w:rPr>
      </w:pPr>
    </w:p>
    <w:p w14:paraId="7769EEBB" w14:textId="77777777" w:rsidR="00D65E98" w:rsidRDefault="00D65E98" w:rsidP="00CC0E6A">
      <w:pPr>
        <w:spacing w:line="360" w:lineRule="auto"/>
        <w:rPr>
          <w:rFonts w:ascii="Times New Roman" w:hAnsi="Times New Roman" w:cs="Times New Roman"/>
          <w:sz w:val="24"/>
          <w:szCs w:val="24"/>
        </w:rPr>
      </w:pPr>
    </w:p>
    <w:p w14:paraId="17606C3E" w14:textId="77777777" w:rsidR="00D65E98" w:rsidRDefault="00D65E98" w:rsidP="00CC0E6A">
      <w:pPr>
        <w:spacing w:line="360" w:lineRule="auto"/>
        <w:rPr>
          <w:rFonts w:ascii="Times New Roman" w:hAnsi="Times New Roman" w:cs="Times New Roman"/>
          <w:sz w:val="24"/>
          <w:szCs w:val="24"/>
        </w:rPr>
      </w:pPr>
    </w:p>
    <w:p w14:paraId="55C43170" w14:textId="77777777" w:rsidR="00D65E98" w:rsidRDefault="00D65E98" w:rsidP="00CC0E6A">
      <w:pPr>
        <w:spacing w:line="360" w:lineRule="auto"/>
        <w:rPr>
          <w:rFonts w:ascii="Times New Roman" w:hAnsi="Times New Roman" w:cs="Times New Roman"/>
          <w:sz w:val="24"/>
          <w:szCs w:val="24"/>
        </w:rPr>
      </w:pPr>
    </w:p>
    <w:p w14:paraId="183F8A31" w14:textId="77777777" w:rsidR="00D65E98" w:rsidRDefault="00D65E98" w:rsidP="00CC0E6A">
      <w:pPr>
        <w:spacing w:line="360" w:lineRule="auto"/>
        <w:rPr>
          <w:rFonts w:ascii="Times New Roman" w:hAnsi="Times New Roman" w:cs="Times New Roman"/>
          <w:sz w:val="24"/>
          <w:szCs w:val="24"/>
        </w:rPr>
      </w:pPr>
    </w:p>
    <w:p w14:paraId="57BD80D0" w14:textId="77777777" w:rsidR="00D65E98" w:rsidRDefault="00D65E98" w:rsidP="00CC0E6A">
      <w:pPr>
        <w:spacing w:line="360" w:lineRule="auto"/>
        <w:rPr>
          <w:rFonts w:ascii="Times New Roman" w:hAnsi="Times New Roman" w:cs="Times New Roman"/>
          <w:sz w:val="24"/>
          <w:szCs w:val="24"/>
        </w:rPr>
      </w:pPr>
    </w:p>
    <w:p w14:paraId="4E862D90" w14:textId="77777777" w:rsidR="00D65E98" w:rsidRDefault="00D65E98" w:rsidP="00CC0E6A">
      <w:pPr>
        <w:spacing w:line="360" w:lineRule="auto"/>
        <w:rPr>
          <w:rFonts w:ascii="Times New Roman" w:hAnsi="Times New Roman" w:cs="Times New Roman"/>
          <w:sz w:val="24"/>
          <w:szCs w:val="24"/>
        </w:rPr>
      </w:pPr>
    </w:p>
    <w:p w14:paraId="5DCB45B5" w14:textId="77777777" w:rsidR="00D65E98" w:rsidRDefault="00D65E98" w:rsidP="00CC0E6A">
      <w:pPr>
        <w:spacing w:line="360" w:lineRule="auto"/>
        <w:rPr>
          <w:rFonts w:ascii="Times New Roman" w:hAnsi="Times New Roman" w:cs="Times New Roman"/>
          <w:sz w:val="24"/>
          <w:szCs w:val="24"/>
        </w:rPr>
      </w:pPr>
    </w:p>
    <w:p w14:paraId="1B933F17" w14:textId="77777777" w:rsidR="00D65E98" w:rsidRDefault="00D65E98" w:rsidP="00CC0E6A">
      <w:pPr>
        <w:spacing w:line="360" w:lineRule="auto"/>
        <w:rPr>
          <w:rFonts w:ascii="Times New Roman" w:hAnsi="Times New Roman" w:cs="Times New Roman"/>
          <w:sz w:val="24"/>
          <w:szCs w:val="24"/>
        </w:rPr>
      </w:pPr>
    </w:p>
    <w:p w14:paraId="32098C2A" w14:textId="77777777" w:rsidR="00D65E98" w:rsidRDefault="00D65E98" w:rsidP="00CC0E6A">
      <w:pPr>
        <w:spacing w:line="360" w:lineRule="auto"/>
        <w:rPr>
          <w:rFonts w:ascii="Times New Roman" w:hAnsi="Times New Roman" w:cs="Times New Roman"/>
          <w:sz w:val="24"/>
          <w:szCs w:val="24"/>
        </w:rPr>
      </w:pPr>
    </w:p>
    <w:p w14:paraId="11C8747B" w14:textId="77777777" w:rsidR="00D65E98" w:rsidRDefault="00D65E98" w:rsidP="00CC0E6A">
      <w:pPr>
        <w:spacing w:line="360" w:lineRule="auto"/>
        <w:rPr>
          <w:rFonts w:ascii="Times New Roman" w:hAnsi="Times New Roman" w:cs="Times New Roman"/>
          <w:sz w:val="24"/>
          <w:szCs w:val="24"/>
        </w:rPr>
      </w:pPr>
    </w:p>
    <w:p w14:paraId="17C27E8C" w14:textId="77777777" w:rsidR="00D65E98" w:rsidRDefault="00D65E98" w:rsidP="00CC0E6A">
      <w:pPr>
        <w:spacing w:line="360" w:lineRule="auto"/>
        <w:rPr>
          <w:rFonts w:ascii="Times New Roman" w:hAnsi="Times New Roman" w:cs="Times New Roman"/>
          <w:sz w:val="24"/>
          <w:szCs w:val="24"/>
        </w:rPr>
      </w:pPr>
    </w:p>
    <w:p w14:paraId="393ABE04" w14:textId="77777777" w:rsidR="00D65E98" w:rsidRDefault="00D65E98" w:rsidP="00CC0E6A">
      <w:pPr>
        <w:spacing w:line="360" w:lineRule="auto"/>
        <w:rPr>
          <w:rFonts w:ascii="Times New Roman" w:hAnsi="Times New Roman" w:cs="Times New Roman"/>
          <w:sz w:val="24"/>
          <w:szCs w:val="24"/>
        </w:rPr>
      </w:pPr>
    </w:p>
    <w:p w14:paraId="2D7A2D3D" w14:textId="77777777" w:rsidR="00D65E98" w:rsidRPr="00DA4968" w:rsidRDefault="00D65E98" w:rsidP="00CC0E6A">
      <w:pPr>
        <w:spacing w:line="360" w:lineRule="auto"/>
        <w:rPr>
          <w:rFonts w:ascii="Times New Roman" w:hAnsi="Times New Roman" w:cs="Times New Roman"/>
          <w:sz w:val="24"/>
          <w:szCs w:val="24"/>
        </w:rPr>
      </w:pPr>
    </w:p>
    <w:p w14:paraId="363D0C17" w14:textId="5538DADF" w:rsidR="00610C42" w:rsidRPr="00DA4968" w:rsidRDefault="00610C42" w:rsidP="00CC0E6A">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lastRenderedPageBreak/>
        <w:t xml:space="preserve">Device characterization </w:t>
      </w:r>
    </w:p>
    <w:p w14:paraId="6A0AFB5A" w14:textId="7B6DC2E1" w:rsidR="00A95609" w:rsidRPr="00DA4968" w:rsidRDefault="00610C42"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 xml:space="preserve">The current–voltage (J–V) curves of OPVs were measured with Keithley 2400 Source under the illumination of AM 1.5G irradiation (100 </w:t>
      </w:r>
      <w:proofErr w:type="spellStart"/>
      <w:r w:rsidRPr="00DA4968">
        <w:rPr>
          <w:rFonts w:ascii="Times New Roman" w:hAnsi="Times New Roman" w:cs="Times New Roman"/>
          <w:sz w:val="24"/>
          <w:szCs w:val="24"/>
        </w:rPr>
        <w:t>mW</w:t>
      </w:r>
      <w:proofErr w:type="spellEnd"/>
      <w:r w:rsidRPr="00DA4968">
        <w:rPr>
          <w:rFonts w:ascii="Times New Roman" w:hAnsi="Times New Roman" w:cs="Times New Roman"/>
          <w:sz w:val="24"/>
          <w:szCs w:val="24"/>
        </w:rPr>
        <w:t xml:space="preserve"> cm</w:t>
      </w:r>
      <w:r w:rsidRPr="00DA4968">
        <w:rPr>
          <w:rFonts w:ascii="Times New Roman" w:hAnsi="Times New Roman" w:cs="Times New Roman"/>
          <w:sz w:val="24"/>
          <w:szCs w:val="24"/>
          <w:vertAlign w:val="superscript"/>
        </w:rPr>
        <w:t>−2</w:t>
      </w:r>
      <w:r w:rsidRPr="00DA4968">
        <w:rPr>
          <w:rFonts w:ascii="Times New Roman" w:hAnsi="Times New Roman" w:cs="Times New Roman"/>
          <w:sz w:val="24"/>
          <w:szCs w:val="24"/>
        </w:rPr>
        <w:t>) using a 150 W solar simulator (DM 40S3, SAN-EI ELECTRIC, Japan) in a glove box at room temperature.</w:t>
      </w:r>
      <w:r w:rsidR="00A95609" w:rsidRPr="00DA4968">
        <w:rPr>
          <w:rFonts w:ascii="Times New Roman" w:hAnsi="Times New Roman" w:cs="Times New Roman"/>
        </w:rPr>
        <w:t xml:space="preserve"> </w:t>
      </w:r>
      <w:r w:rsidR="00A95609" w:rsidRPr="00DA4968">
        <w:rPr>
          <w:rFonts w:ascii="Times New Roman" w:hAnsi="Times New Roman" w:cs="Times New Roman"/>
          <w:sz w:val="24"/>
          <w:szCs w:val="24"/>
        </w:rPr>
        <w:t>During the test, an aperture with an area of 3.2 mm</w:t>
      </w:r>
      <w:r w:rsidR="00A95609" w:rsidRPr="00DA4968">
        <w:rPr>
          <w:rFonts w:ascii="Times New Roman" w:hAnsi="Times New Roman" w:cs="Times New Roman"/>
          <w:sz w:val="24"/>
          <w:szCs w:val="24"/>
          <w:vertAlign w:val="superscript"/>
        </w:rPr>
        <w:t>2</w:t>
      </w:r>
      <w:r w:rsidR="00A95609" w:rsidRPr="00DA4968">
        <w:rPr>
          <w:rFonts w:ascii="Times New Roman" w:hAnsi="Times New Roman" w:cs="Times New Roman"/>
          <w:sz w:val="24"/>
          <w:szCs w:val="24"/>
        </w:rPr>
        <w:t xml:space="preserve"> is used to calibrate the device area.</w:t>
      </w:r>
    </w:p>
    <w:p w14:paraId="49D04A66" w14:textId="19A898A3" w:rsidR="00A95609" w:rsidRPr="00DA4968" w:rsidRDefault="00610C42"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 xml:space="preserve">The current–voltage (J–V) curves of OPD, and UCD were measured with Keithley 2400 Source in the dark and under various infrared lasers of different wavelength and power. The external quantum efficiency (EQE) measurement was conducted on a TRACQ-BASIC System using a lock-in amplifier with a monochromator and 500 W xenon lamp. A calibrated silicon detector (PRL-12, Newport, USA) with a known photo-response was utilized as a reference. </w:t>
      </w:r>
      <w:r w:rsidR="00A95609" w:rsidRPr="00DA4968">
        <w:rPr>
          <w:rFonts w:ascii="Times New Roman" w:hAnsi="Times New Roman" w:cs="Times New Roman"/>
          <w:sz w:val="24"/>
          <w:szCs w:val="24"/>
        </w:rPr>
        <w:t>Response time was measured under a background illumination provided by the NIR-LED (808 nm) light source. Pulsed light was provided by an arbitrary wave generator (AFG322C, Tektronix). The photovoltage traces were registered by the oscilloscope (AFG322C, Tektronix).</w:t>
      </w:r>
    </w:p>
    <w:p w14:paraId="1AA379BC" w14:textId="14843539" w:rsidR="00610C42" w:rsidRPr="00DA4968" w:rsidRDefault="00610C42"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sz w:val="24"/>
          <w:szCs w:val="24"/>
        </w:rPr>
        <w:t xml:space="preserve">The current-voltage-luminance (J-V-L) </w:t>
      </w:r>
      <w:r w:rsidR="00002F9C" w:rsidRPr="00DA4968">
        <w:rPr>
          <w:rFonts w:ascii="Times New Roman" w:hAnsi="Times New Roman" w:cs="Times New Roman"/>
          <w:sz w:val="24"/>
          <w:szCs w:val="24"/>
        </w:rPr>
        <w:t xml:space="preserve">curves and emission spectrum </w:t>
      </w:r>
      <w:r w:rsidRPr="00DA4968">
        <w:rPr>
          <w:rFonts w:ascii="Times New Roman" w:hAnsi="Times New Roman" w:cs="Times New Roman"/>
          <w:sz w:val="24"/>
          <w:szCs w:val="24"/>
        </w:rPr>
        <w:t xml:space="preserve">of </w:t>
      </w:r>
      <w:r w:rsidR="00774F51" w:rsidRPr="00DA4968">
        <w:rPr>
          <w:rFonts w:ascii="Times New Roman" w:hAnsi="Times New Roman" w:cs="Times New Roman"/>
          <w:sz w:val="24"/>
          <w:szCs w:val="24"/>
        </w:rPr>
        <w:t>s-</w:t>
      </w:r>
      <w:r w:rsidR="007D432B" w:rsidRPr="00DA4968">
        <w:rPr>
          <w:rFonts w:ascii="Times New Roman" w:hAnsi="Times New Roman" w:cs="Times New Roman"/>
          <w:sz w:val="24"/>
          <w:szCs w:val="24"/>
        </w:rPr>
        <w:t>UCDs were measured with Keithley 2400 Source, Luminance Meter</w:t>
      </w:r>
      <w:r w:rsidR="00002F9C" w:rsidRPr="00DA4968">
        <w:rPr>
          <w:rFonts w:ascii="Times New Roman" w:hAnsi="Times New Roman" w:cs="Times New Roman"/>
          <w:sz w:val="24"/>
          <w:szCs w:val="24"/>
        </w:rPr>
        <w:t xml:space="preserve"> (LS-160, Minolta, Japan)</w:t>
      </w:r>
      <w:r w:rsidR="007D432B" w:rsidRPr="00DA4968">
        <w:rPr>
          <w:rFonts w:ascii="Times New Roman" w:hAnsi="Times New Roman" w:cs="Times New Roman"/>
          <w:sz w:val="24"/>
          <w:szCs w:val="24"/>
        </w:rPr>
        <w:t xml:space="preserve"> and Fiber Optic Spectrometer (USB-2000</w:t>
      </w:r>
      <w:r w:rsidR="0007123B" w:rsidRPr="00DA4968">
        <w:rPr>
          <w:rFonts w:ascii="Times New Roman" w:hAnsi="Times New Roman" w:cs="Times New Roman"/>
          <w:sz w:val="24"/>
          <w:szCs w:val="24"/>
        </w:rPr>
        <w:t>+</w:t>
      </w:r>
      <w:r w:rsidR="007D432B" w:rsidRPr="00DA4968">
        <w:rPr>
          <w:rFonts w:ascii="Times New Roman" w:hAnsi="Times New Roman" w:cs="Times New Roman"/>
          <w:sz w:val="24"/>
          <w:szCs w:val="24"/>
        </w:rPr>
        <w:t xml:space="preserve">, Ocean Optics, USA). NIR power was calibrated by optical power meter (PM100D, </w:t>
      </w:r>
      <w:proofErr w:type="spellStart"/>
      <w:r w:rsidR="007D432B" w:rsidRPr="00DA4968">
        <w:rPr>
          <w:rFonts w:ascii="Times New Roman" w:hAnsi="Times New Roman" w:cs="Times New Roman"/>
          <w:sz w:val="24"/>
          <w:szCs w:val="24"/>
        </w:rPr>
        <w:t>Thor</w:t>
      </w:r>
      <w:r w:rsidR="00002F9C" w:rsidRPr="00DA4968">
        <w:rPr>
          <w:rFonts w:ascii="Times New Roman" w:hAnsi="Times New Roman" w:cs="Times New Roman"/>
          <w:sz w:val="24"/>
          <w:szCs w:val="24"/>
        </w:rPr>
        <w:t>l</w:t>
      </w:r>
      <w:r w:rsidR="007D432B" w:rsidRPr="00DA4968">
        <w:rPr>
          <w:rFonts w:ascii="Times New Roman" w:hAnsi="Times New Roman" w:cs="Times New Roman"/>
          <w:sz w:val="24"/>
          <w:szCs w:val="24"/>
        </w:rPr>
        <w:t>ab</w:t>
      </w:r>
      <w:proofErr w:type="spellEnd"/>
      <w:r w:rsidR="007D432B" w:rsidRPr="00DA4968">
        <w:rPr>
          <w:rFonts w:ascii="Times New Roman" w:hAnsi="Times New Roman" w:cs="Times New Roman"/>
          <w:sz w:val="24"/>
          <w:szCs w:val="24"/>
        </w:rPr>
        <w:t>, USA)</w:t>
      </w:r>
      <w:r w:rsidR="00002F9C" w:rsidRPr="00DA4968">
        <w:rPr>
          <w:rFonts w:ascii="Times New Roman" w:hAnsi="Times New Roman" w:cs="Times New Roman"/>
          <w:sz w:val="24"/>
          <w:szCs w:val="24"/>
        </w:rPr>
        <w:t xml:space="preserve"> </w:t>
      </w:r>
      <w:r w:rsidR="007D432B" w:rsidRPr="00DA4968">
        <w:rPr>
          <w:rFonts w:ascii="Times New Roman" w:hAnsi="Times New Roman" w:cs="Times New Roman"/>
          <w:sz w:val="24"/>
          <w:szCs w:val="24"/>
        </w:rPr>
        <w:t>before J-V</w:t>
      </w:r>
      <w:r w:rsidR="00FD4D1F" w:rsidRPr="00DA4968">
        <w:rPr>
          <w:rFonts w:ascii="Times New Roman" w:hAnsi="Times New Roman" w:cs="Times New Roman"/>
          <w:sz w:val="24"/>
          <w:szCs w:val="24"/>
        </w:rPr>
        <w:t>-L</w:t>
      </w:r>
      <w:r w:rsidR="007D432B" w:rsidRPr="00DA4968">
        <w:rPr>
          <w:rFonts w:ascii="Times New Roman" w:hAnsi="Times New Roman" w:cs="Times New Roman"/>
          <w:sz w:val="24"/>
          <w:szCs w:val="24"/>
        </w:rPr>
        <w:t xml:space="preserve"> and p-p efficiency test.</w:t>
      </w:r>
      <w:r w:rsidR="000B421D" w:rsidRPr="00DA4968">
        <w:rPr>
          <w:rFonts w:ascii="Times New Roman" w:hAnsi="Times New Roman" w:cs="Times New Roman"/>
          <w:sz w:val="24"/>
          <w:szCs w:val="24"/>
        </w:rPr>
        <w:t xml:space="preserve"> </w:t>
      </w:r>
      <w:proofErr w:type="spellStart"/>
      <w:r w:rsidR="00FD4D1F" w:rsidRPr="00DA4968">
        <w:rPr>
          <w:rFonts w:ascii="Times New Roman" w:hAnsi="Times New Roman" w:cs="Times New Roman"/>
          <w:sz w:val="24"/>
          <w:szCs w:val="24"/>
        </w:rPr>
        <w:t>Upconversion</w:t>
      </w:r>
      <w:proofErr w:type="spellEnd"/>
      <w:r w:rsidR="00FD4D1F" w:rsidRPr="00DA4968">
        <w:rPr>
          <w:rFonts w:ascii="Times New Roman" w:hAnsi="Times New Roman" w:cs="Times New Roman"/>
          <w:sz w:val="24"/>
          <w:szCs w:val="24"/>
        </w:rPr>
        <w:t xml:space="preserve"> response time obtained by steady-state transient fluorescence spectrometer (FLS1000, Edinburgh Instruments, UK), and the excitation light source was an 808 nm femtosecond laser. </w:t>
      </w:r>
    </w:p>
    <w:p w14:paraId="7766B76E"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6F34A324"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76245FD4"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1AE419B7"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19445D29"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6FE944B7"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480544AB"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2E242C5C" w14:textId="77777777" w:rsidR="00D65E98" w:rsidRDefault="00D65E98" w:rsidP="00EE7AEA">
      <w:pPr>
        <w:spacing w:line="360" w:lineRule="auto"/>
        <w:rPr>
          <w:rFonts w:ascii="Times New Roman" w:hAnsi="Times New Roman" w:cs="Times New Roman"/>
          <w:sz w:val="24"/>
          <w:szCs w:val="24"/>
        </w:rPr>
      </w:pPr>
    </w:p>
    <w:p w14:paraId="3C4CC560" w14:textId="395A53CA" w:rsidR="00F62790" w:rsidRDefault="00F62790" w:rsidP="00EE7AEA">
      <w:pPr>
        <w:spacing w:line="360" w:lineRule="auto"/>
        <w:rPr>
          <w:rFonts w:ascii="Times New Roman" w:hAnsi="Times New Roman" w:cs="Times New Roman"/>
          <w:b/>
          <w:bCs/>
          <w:sz w:val="24"/>
          <w:szCs w:val="24"/>
        </w:rPr>
      </w:pPr>
      <w:r w:rsidRPr="00F62790">
        <w:rPr>
          <w:rFonts w:ascii="Times New Roman" w:hAnsi="Times New Roman" w:cs="Times New Roman"/>
          <w:b/>
          <w:bCs/>
          <w:sz w:val="24"/>
          <w:szCs w:val="24"/>
        </w:rPr>
        <w:lastRenderedPageBreak/>
        <w:t>Calculation method and formula</w:t>
      </w:r>
    </w:p>
    <w:p w14:paraId="73419CB9" w14:textId="6A62513C" w:rsidR="00F62790" w:rsidRDefault="00F62790" w:rsidP="00EE7AEA">
      <w:pPr>
        <w:spacing w:line="360" w:lineRule="auto"/>
        <w:rPr>
          <w:rFonts w:ascii="Times New Roman" w:hAnsi="Times New Roman" w:cs="Times New Roman"/>
          <w:sz w:val="24"/>
          <w:szCs w:val="24"/>
        </w:rPr>
      </w:pPr>
      <w:r>
        <w:rPr>
          <w:rFonts w:ascii="Times New Roman" w:hAnsi="Times New Roman" w:cs="Times New Roman"/>
          <w:sz w:val="24"/>
          <w:szCs w:val="24"/>
        </w:rPr>
        <w:t>Linear dynamic range (</w:t>
      </w:r>
      <w:r w:rsidRPr="006A40DD">
        <w:rPr>
          <w:rFonts w:ascii="Times New Roman" w:hAnsi="Times New Roman" w:cs="Times New Roman"/>
          <w:b/>
          <w:bCs/>
          <w:i/>
          <w:iCs/>
          <w:sz w:val="24"/>
          <w:szCs w:val="24"/>
        </w:rPr>
        <w:t>LDR</w:t>
      </w:r>
      <w:r>
        <w:rPr>
          <w:rFonts w:ascii="Times New Roman" w:hAnsi="Times New Roman" w:cs="Times New Roman"/>
          <w:sz w:val="24"/>
          <w:szCs w:val="24"/>
        </w:rPr>
        <w:t>)</w:t>
      </w:r>
    </w:p>
    <w:p w14:paraId="3BB5BA7C" w14:textId="77777777" w:rsidR="00F62790" w:rsidRDefault="00F62790" w:rsidP="00F62790">
      <w:pPr>
        <w:spacing w:line="360" w:lineRule="auto"/>
        <w:ind w:firstLineChars="200" w:firstLine="480"/>
        <w:rPr>
          <w:rFonts w:ascii="Times New Roman" w:hAnsi="Times New Roman" w:cs="Times New Roman"/>
          <w:sz w:val="24"/>
          <w:szCs w:val="24"/>
        </w:rPr>
      </w:pPr>
      <w:r w:rsidRPr="000A7393">
        <w:rPr>
          <w:rFonts w:ascii="Times New Roman" w:hAnsi="Times New Roman" w:cs="Times New Roman"/>
          <w:sz w:val="24"/>
          <w:szCs w:val="24"/>
        </w:rPr>
        <w:t xml:space="preserve">Typically, the LDR can be calculated by </w:t>
      </w:r>
      <w:r>
        <w:rPr>
          <w:rFonts w:ascii="Times New Roman" w:hAnsi="Times New Roman" w:cs="Times New Roman"/>
          <w:sz w:val="24"/>
          <w:szCs w:val="24"/>
        </w:rPr>
        <w:t xml:space="preserve">the </w:t>
      </w:r>
      <w:r w:rsidRPr="000A7393">
        <w:rPr>
          <w:rFonts w:ascii="Times New Roman" w:hAnsi="Times New Roman" w:cs="Times New Roman"/>
          <w:sz w:val="24"/>
          <w:szCs w:val="24"/>
        </w:rPr>
        <w:t>Equation</w:t>
      </w:r>
      <w:r>
        <w:rPr>
          <w:rFonts w:ascii="Times New Roman" w:hAnsi="Times New Roman" w:cs="Times New Roman"/>
          <w:sz w:val="24"/>
          <w:szCs w:val="24"/>
        </w:rPr>
        <w:t>:</w:t>
      </w:r>
    </w:p>
    <w:p w14:paraId="2734E873" w14:textId="4BF1EAC9" w:rsidR="00F62790" w:rsidRPr="000A7393" w:rsidRDefault="00F62790" w:rsidP="00F62790">
      <w:pPr>
        <w:spacing w:line="360" w:lineRule="auto"/>
        <w:ind w:firstLineChars="200" w:firstLine="480"/>
        <w:jc w:val="right"/>
        <w:rPr>
          <w:rFonts w:ascii="Times New Roman" w:hAnsi="Times New Roman" w:cs="Times New Roman"/>
          <w:sz w:val="24"/>
          <w:szCs w:val="24"/>
        </w:rPr>
      </w:pPr>
      <m:oMath>
        <m:r>
          <w:rPr>
            <w:rFonts w:ascii="Cambria Math" w:hAnsi="Cambria Math" w:cs="Times New Roman"/>
            <w:sz w:val="24"/>
            <w:szCs w:val="24"/>
          </w:rPr>
          <m:t>LDR=20log</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upper</m:t>
                </m:r>
              </m:sub>
            </m:sSub>
          </m:num>
          <m:den>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lower</m:t>
                </m:r>
              </m:sub>
            </m:sSub>
          </m:den>
        </m:f>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w:t>
      </w:r>
      <w:r w:rsidR="004264AE">
        <w:rPr>
          <w:rFonts w:ascii="Times New Roman" w:hAnsi="Times New Roman" w:cs="Times New Roman"/>
          <w:sz w:val="24"/>
          <w:szCs w:val="24"/>
        </w:rPr>
        <w:t>S</w:t>
      </w:r>
      <w:r>
        <w:rPr>
          <w:rFonts w:ascii="Times New Roman" w:hAnsi="Times New Roman" w:cs="Times New Roman"/>
          <w:sz w:val="24"/>
          <w:szCs w:val="24"/>
        </w:rPr>
        <w:t>1)</w:t>
      </w:r>
    </w:p>
    <w:p w14:paraId="7059885E" w14:textId="77777777" w:rsidR="00F62790" w:rsidRDefault="00F62790" w:rsidP="00F6279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Where </w:t>
      </w:r>
      <w:proofErr w:type="spellStart"/>
      <w:r w:rsidRPr="00DD3478">
        <w:rPr>
          <w:rFonts w:ascii="Times New Roman" w:hAnsi="Times New Roman" w:cs="Times New Roman"/>
          <w:b/>
          <w:bCs/>
          <w:i/>
          <w:iCs/>
          <w:sz w:val="24"/>
          <w:szCs w:val="24"/>
        </w:rPr>
        <w:t>J</w:t>
      </w:r>
      <w:r w:rsidRPr="0077476B">
        <w:rPr>
          <w:rFonts w:ascii="Times New Roman" w:hAnsi="Times New Roman" w:cs="Times New Roman"/>
          <w:b/>
          <w:bCs/>
          <w:iCs/>
          <w:sz w:val="24"/>
          <w:szCs w:val="24"/>
          <w:vertAlign w:val="subscript"/>
        </w:rPr>
        <w:t>upper</w:t>
      </w:r>
      <w:proofErr w:type="spellEnd"/>
      <w:r>
        <w:rPr>
          <w:rFonts w:ascii="Times New Roman" w:hAnsi="Times New Roman" w:cs="Times New Roman"/>
          <w:sz w:val="24"/>
          <w:szCs w:val="24"/>
        </w:rPr>
        <w:t xml:space="preserve"> and </w:t>
      </w:r>
      <w:proofErr w:type="spellStart"/>
      <w:r w:rsidRPr="00DD3478">
        <w:rPr>
          <w:rFonts w:ascii="Times New Roman" w:hAnsi="Times New Roman" w:cs="Times New Roman"/>
          <w:b/>
          <w:bCs/>
          <w:i/>
          <w:iCs/>
          <w:sz w:val="24"/>
          <w:szCs w:val="24"/>
        </w:rPr>
        <w:t>J</w:t>
      </w:r>
      <w:r w:rsidRPr="0077476B">
        <w:rPr>
          <w:rFonts w:ascii="Times New Roman" w:hAnsi="Times New Roman" w:cs="Times New Roman"/>
          <w:b/>
          <w:bCs/>
          <w:iCs/>
          <w:sz w:val="24"/>
          <w:szCs w:val="24"/>
          <w:vertAlign w:val="subscript"/>
        </w:rPr>
        <w:t>lower</w:t>
      </w:r>
      <w:proofErr w:type="spellEnd"/>
      <w:r>
        <w:rPr>
          <w:rFonts w:ascii="Times New Roman" w:hAnsi="Times New Roman" w:cs="Times New Roman"/>
          <w:sz w:val="24"/>
          <w:szCs w:val="24"/>
        </w:rPr>
        <w:t xml:space="preserve"> </w:t>
      </w:r>
      <w:bookmarkStart w:id="3" w:name="OLE_LINK21"/>
      <w:bookmarkStart w:id="4" w:name="OLE_LINK22"/>
      <w:r>
        <w:rPr>
          <w:rFonts w:ascii="Times New Roman" w:hAnsi="Times New Roman" w:cs="Times New Roman"/>
          <w:sz w:val="24"/>
          <w:szCs w:val="24"/>
        </w:rPr>
        <w:t>stand for</w:t>
      </w:r>
      <w:bookmarkEnd w:id="3"/>
      <w:bookmarkEnd w:id="4"/>
      <w:r>
        <w:rPr>
          <w:rFonts w:ascii="Times New Roman" w:hAnsi="Times New Roman" w:cs="Times New Roman"/>
          <w:sz w:val="24"/>
          <w:szCs w:val="24"/>
        </w:rPr>
        <w:t xml:space="preserve"> the corresponding current density measured at </w:t>
      </w:r>
      <w:r w:rsidRPr="00DD3478">
        <w:rPr>
          <w:rFonts w:ascii="Times New Roman" w:hAnsi="Times New Roman" w:cs="Times New Roman"/>
          <w:sz w:val="24"/>
          <w:szCs w:val="24"/>
        </w:rPr>
        <w:t xml:space="preserve">the maximum and minimum irradiance </w:t>
      </w:r>
      <w:r>
        <w:rPr>
          <w:rFonts w:ascii="Times New Roman" w:hAnsi="Times New Roman" w:cs="Times New Roman" w:hint="eastAsia"/>
          <w:sz w:val="24"/>
          <w:szCs w:val="24"/>
        </w:rPr>
        <w:t>that</w:t>
      </w:r>
      <w:r>
        <w:rPr>
          <w:rFonts w:ascii="Times New Roman" w:hAnsi="Times New Roman" w:cs="Times New Roman"/>
          <w:sz w:val="24"/>
          <w:szCs w:val="24"/>
        </w:rPr>
        <w:t xml:space="preserve"> </w:t>
      </w:r>
      <w:r w:rsidRPr="00DD3478">
        <w:rPr>
          <w:rFonts w:ascii="Times New Roman" w:hAnsi="Times New Roman" w:cs="Times New Roman"/>
          <w:sz w:val="24"/>
          <w:szCs w:val="24"/>
        </w:rPr>
        <w:t>beyond or below the device</w:t>
      </w:r>
      <w:r>
        <w:rPr>
          <w:rFonts w:ascii="Times New Roman" w:hAnsi="Times New Roman" w:cs="Times New Roman"/>
          <w:sz w:val="24"/>
          <w:szCs w:val="24"/>
        </w:rPr>
        <w:t>’s</w:t>
      </w:r>
      <w:r w:rsidRPr="00DD3478">
        <w:rPr>
          <w:rFonts w:ascii="Times New Roman" w:hAnsi="Times New Roman" w:cs="Times New Roman"/>
          <w:sz w:val="24"/>
          <w:szCs w:val="24"/>
        </w:rPr>
        <w:t xml:space="preserve"> signal–irradiance relation deviates from linearity</w:t>
      </w:r>
      <w:r>
        <w:rPr>
          <w:rFonts w:ascii="Times New Roman" w:hAnsi="Times New Roman" w:cs="Times New Roman"/>
          <w:sz w:val="24"/>
          <w:szCs w:val="24"/>
        </w:rPr>
        <w:t xml:space="preserve">. </w:t>
      </w:r>
    </w:p>
    <w:p w14:paraId="3D53037F" w14:textId="77777777" w:rsidR="00F62790" w:rsidRPr="00DD3478" w:rsidRDefault="00F62790" w:rsidP="00F62790">
      <w:pPr>
        <w:spacing w:line="360" w:lineRule="auto"/>
        <w:ind w:firstLineChars="200" w:firstLine="480"/>
        <w:rPr>
          <w:rFonts w:ascii="Times New Roman" w:hAnsi="Times New Roman" w:cs="Times New Roman"/>
          <w:sz w:val="24"/>
          <w:szCs w:val="24"/>
        </w:rPr>
      </w:pPr>
    </w:p>
    <w:p w14:paraId="48E60220" w14:textId="6174ACD6" w:rsidR="00F62790" w:rsidRPr="00F62790" w:rsidRDefault="00F62790" w:rsidP="00EE7AEA">
      <w:pPr>
        <w:spacing w:line="360" w:lineRule="auto"/>
        <w:rPr>
          <w:rFonts w:ascii="Times New Roman" w:hAnsi="Times New Roman" w:cs="Times New Roman"/>
          <w:sz w:val="24"/>
          <w:szCs w:val="24"/>
        </w:rPr>
      </w:pPr>
      <w:r>
        <w:rPr>
          <w:rFonts w:ascii="Times New Roman" w:hAnsi="Times New Roman" w:cs="Times New Roman"/>
          <w:sz w:val="24"/>
          <w:szCs w:val="24"/>
        </w:rPr>
        <w:t>Re</w:t>
      </w:r>
      <w:r w:rsidRPr="00F62790">
        <w:rPr>
          <w:rFonts w:ascii="Times New Roman" w:hAnsi="Times New Roman" w:cs="Times New Roman"/>
          <w:sz w:val="24"/>
          <w:szCs w:val="24"/>
        </w:rPr>
        <w:t>sponsivity (</w:t>
      </w:r>
      <w:r w:rsidRPr="00F62790">
        <w:rPr>
          <w:rFonts w:ascii="Times New Roman" w:hAnsi="Times New Roman" w:cs="Times New Roman"/>
          <w:b/>
          <w:bCs/>
          <w:i/>
          <w:iCs/>
          <w:sz w:val="24"/>
          <w:szCs w:val="24"/>
        </w:rPr>
        <w:t>R</w:t>
      </w:r>
      <w:r w:rsidRPr="00F62790">
        <w:rPr>
          <w:rFonts w:ascii="Times New Roman" w:hAnsi="Times New Roman" w:cs="Times New Roman"/>
          <w:sz w:val="24"/>
          <w:szCs w:val="24"/>
        </w:rPr>
        <w:t>)</w:t>
      </w:r>
    </w:p>
    <w:p w14:paraId="5D274CB1" w14:textId="04E7CF57" w:rsidR="00F62790" w:rsidRDefault="00F62790" w:rsidP="00F62790">
      <w:pPr>
        <w:spacing w:line="360" w:lineRule="auto"/>
        <w:ind w:firstLineChars="200" w:firstLine="480"/>
        <w:rPr>
          <w:rFonts w:ascii="Times New Roman" w:hAnsi="Times New Roman" w:cs="Times New Roman"/>
          <w:sz w:val="24"/>
          <w:szCs w:val="24"/>
        </w:rPr>
      </w:pPr>
      <w:r w:rsidRPr="00042D60">
        <w:rPr>
          <w:rFonts w:ascii="Times New Roman" w:hAnsi="Times New Roman" w:cs="Times New Roman"/>
          <w:sz w:val="24"/>
          <w:szCs w:val="24"/>
        </w:rPr>
        <w:t xml:space="preserve">The </w:t>
      </w:r>
      <w:bookmarkStart w:id="5" w:name="_Hlk145439478"/>
      <w:r w:rsidRPr="00042D60">
        <w:rPr>
          <w:rFonts w:ascii="Times New Roman" w:hAnsi="Times New Roman" w:cs="Times New Roman"/>
          <w:sz w:val="24"/>
          <w:szCs w:val="24"/>
        </w:rPr>
        <w:t>responsivity (</w:t>
      </w:r>
      <w:r w:rsidRPr="00DA4718">
        <w:rPr>
          <w:rFonts w:ascii="Times New Roman" w:hAnsi="Times New Roman" w:cs="Times New Roman"/>
          <w:b/>
          <w:bCs/>
          <w:i/>
          <w:iCs/>
          <w:sz w:val="24"/>
          <w:szCs w:val="24"/>
        </w:rPr>
        <w:t>R</w:t>
      </w:r>
      <w:r w:rsidRPr="00042D60">
        <w:rPr>
          <w:rFonts w:ascii="Times New Roman" w:hAnsi="Times New Roman" w:cs="Times New Roman"/>
          <w:sz w:val="24"/>
          <w:szCs w:val="24"/>
        </w:rPr>
        <w:t>)</w:t>
      </w:r>
      <w:bookmarkEnd w:id="5"/>
      <w:r w:rsidRPr="00042D60">
        <w:rPr>
          <w:rFonts w:ascii="Times New Roman" w:hAnsi="Times New Roman" w:cs="Times New Roman"/>
          <w:sz w:val="24"/>
          <w:szCs w:val="24"/>
        </w:rPr>
        <w:t xml:space="preserve"> of a photodetector is an important figure-of-merit that characterizes the ratio of electrical output to optical input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&lt;EndNote&gt;&lt;Cite&gt;&lt;Author&gt;Vella&lt;/Author&gt;&lt;Year&gt;2021&lt;/Year&gt;&lt;RecNum&gt;313&lt;/RecNum&gt;&lt;DisplayText&gt;&lt;style face="superscript"&gt;2&lt;/style&gt;&lt;/DisplayText&gt;&lt;record&gt;&lt;rec-number&gt;313&lt;/rec-number&gt;&lt;foreign-keys&gt;&lt;key app="EN" db-id="ppazptd5wtx9fheftvyx90p99rwxd25ra9xa" timestamp="1667361459" guid="af4d742a-75bb-4028-8bd1-06feb8ac6629"&gt;313&lt;/key&gt;&lt;/foreign-keys&gt;&lt;ref-type name="Journal Article"&gt;17&lt;/ref-type&gt;&lt;contributors&gt;&lt;authors&gt;&lt;author&gt;Vella, J. H.&lt;/author&gt;&lt;author&gt;Huang, L.&lt;/author&gt;&lt;author&gt;Eedugurala, N.&lt;/author&gt;&lt;author&gt;Mayer, K. S.&lt;/author&gt;&lt;author&gt;Ng, T. N.&lt;/author&gt;&lt;author&gt;Azoulay, J. D.&lt;/author&gt;&lt;/authors&gt;&lt;/contributors&gt;&lt;auth-address&gt;Sensors Directorate, Air Force Research Laboratory, Wright-Patterson Air Force Base, Dayton, OH 45433, USA.&amp;#xD;Center for Optoelectronic Materials and Devices, School of Polymer Science and Engineering, The University of Southern Mississippi, Hattiesburg, MS 39406, USA.&amp;#xD;Department of Electrical and Computer Engineering, University of California San Diego, 9500 Gilman Drive, La Jolla, CA 92093-0407, USA.&amp;#xD;Center for Optoelectronic Materials and Devices, School of Polymer Science and Engineering, The University of Southern Mississippi, Hattiesburg, MS 39406, USA. jason.azoulay@usm.edu.&lt;/auth-address&gt;&lt;titles&gt;&lt;title&gt;Broadband infrared photodetection using a narrow bandgap conjugated polymer&lt;/title&gt;&lt;secondary-title&gt;Sci Adv&lt;/secondary-title&gt;&lt;/titles&gt;&lt;periodical&gt;&lt;full-title&gt;Sci Adv&lt;/full-title&gt;&lt;/periodical&gt;&lt;volume&gt;7&lt;/volume&gt;&lt;number&gt;24&lt;/number&gt;&lt;edition&gt;2021/06/11&lt;/edition&gt;&lt;dates&gt;&lt;year&gt;2021&lt;/year&gt;&lt;pub-dates&gt;&lt;date&gt;Jun&lt;/date&gt;&lt;/pub-dates&gt;&lt;/dates&gt;&lt;isbn&gt;2375-2548 (Electronic)&amp;#xD;2375-2548 (Linking)&lt;/isbn&gt;&lt;accession-num&gt;34108215&lt;/accession-num&gt;&lt;urls&gt;&lt;related-urls&gt;&lt;url&gt;https://www.ncbi.nlm.nih.gov/pubmed/34108215&lt;/url&gt;&lt;/related-urls&gt;&lt;/urls&gt;&lt;custom2&gt;PMC8189577&lt;/custom2&gt;&lt;electronic-resource-num&gt;10.1126/sciadv.abg2418&lt;/electronic-resource-num&gt;&lt;/record&gt;&lt;/Cite&gt;&lt;/EndNote&gt;</w:instrText>
      </w:r>
      <w:r>
        <w:rPr>
          <w:rFonts w:ascii="Times New Roman" w:hAnsi="Times New Roman" w:cs="Times New Roman"/>
          <w:sz w:val="24"/>
          <w:szCs w:val="24"/>
        </w:rPr>
        <w:fldChar w:fldCharType="separate"/>
      </w:r>
      <w:r w:rsidRPr="00F62790">
        <w:rPr>
          <w:rFonts w:ascii="Times New Roman" w:hAnsi="Times New Roman" w:cs="Times New Roman"/>
          <w:noProof/>
          <w:sz w:val="24"/>
          <w:szCs w:val="24"/>
          <w:vertAlign w:val="superscript"/>
        </w:rPr>
        <w:t>2</w:t>
      </w:r>
      <w:r>
        <w:rPr>
          <w:rFonts w:ascii="Times New Roman" w:hAnsi="Times New Roman" w:cs="Times New Roman"/>
          <w:sz w:val="24"/>
          <w:szCs w:val="24"/>
        </w:rPr>
        <w:fldChar w:fldCharType="end"/>
      </w:r>
      <w:r w:rsidRPr="00042D60">
        <w:rPr>
          <w:rFonts w:ascii="Times New Roman" w:hAnsi="Times New Roman" w:cs="Times New Roman"/>
          <w:sz w:val="24"/>
          <w:szCs w:val="24"/>
        </w:rPr>
        <w:t xml:space="preserve">. Quoted in ampere produced per watt of incident light, </w:t>
      </w:r>
      <w:r w:rsidRPr="00DA4718">
        <w:rPr>
          <w:rFonts w:ascii="Times New Roman" w:hAnsi="Times New Roman" w:cs="Times New Roman"/>
          <w:b/>
          <w:bCs/>
          <w:i/>
          <w:iCs/>
          <w:sz w:val="24"/>
          <w:szCs w:val="24"/>
        </w:rPr>
        <w:t>R</w:t>
      </w:r>
      <w:r w:rsidRPr="00042D60">
        <w:rPr>
          <w:rFonts w:ascii="Times New Roman" w:hAnsi="Times New Roman" w:cs="Times New Roman"/>
          <w:sz w:val="24"/>
          <w:szCs w:val="24"/>
        </w:rPr>
        <w:t xml:space="preserve"> can be calculated as follows</w:t>
      </w:r>
      <w:r>
        <w:rPr>
          <w:rFonts w:ascii="Times New Roman" w:hAnsi="Times New Roman" w:cs="Times New Roman"/>
          <w:sz w:val="24"/>
          <w:szCs w:val="24"/>
        </w:rPr>
        <w:t>:</w:t>
      </w:r>
    </w:p>
    <w:p w14:paraId="47B60282" w14:textId="1AC8F551" w:rsidR="00F62790" w:rsidRPr="00872512" w:rsidRDefault="00F62790" w:rsidP="00F62790">
      <w:pPr>
        <w:spacing w:line="360" w:lineRule="auto"/>
        <w:ind w:firstLineChars="200" w:firstLine="480"/>
        <w:jc w:val="right"/>
        <w:rPr>
          <w:rFonts w:ascii="Times New Roman" w:hAnsi="Times New Roman" w:cs="Times New Roman"/>
          <w:sz w:val="24"/>
          <w:szCs w:val="24"/>
        </w:rPr>
      </w:pPr>
      <m:oMath>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EQE</m:t>
            </m:r>
          </m:num>
          <m:den>
            <m:r>
              <w:rPr>
                <w:rFonts w:ascii="Cambria Math" w:hAnsi="Cambria Math" w:cs="Times New Roman"/>
                <w:sz w:val="24"/>
                <w:szCs w:val="24"/>
              </w:rPr>
              <m:t>100%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hint="eastAsia"/>
                <w:sz w:val="24"/>
                <w:szCs w:val="24"/>
              </w:rPr>
              <m:t>λ</m:t>
            </m:r>
          </m:num>
          <m:den>
            <m:r>
              <w:rPr>
                <w:rFonts w:ascii="Cambria Math" w:hAnsi="Cambria Math" w:cs="Times New Roman"/>
                <w:sz w:val="24"/>
                <w:szCs w:val="24"/>
              </w:rPr>
              <m:t xml:space="preserve">1240 (nm W </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-1</m:t>
                </m:r>
              </m:sup>
            </m:sSup>
            <m:r>
              <w:rPr>
                <w:rFonts w:ascii="Cambria Math" w:hAnsi="Cambria Math" w:cs="Times New Roman"/>
                <w:sz w:val="24"/>
                <w:szCs w:val="24"/>
              </w:rPr>
              <m:t xml:space="preserve"> )</m:t>
            </m:r>
          </m:den>
        </m:f>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sidR="004264AE">
        <w:rPr>
          <w:rFonts w:ascii="Times New Roman" w:hAnsi="Times New Roman" w:cs="Times New Roman"/>
          <w:sz w:val="24"/>
          <w:szCs w:val="24"/>
        </w:rPr>
        <w:t>S</w:t>
      </w:r>
      <w:r>
        <w:rPr>
          <w:rFonts w:ascii="Times New Roman" w:hAnsi="Times New Roman" w:cs="Times New Roman"/>
          <w:sz w:val="24"/>
          <w:szCs w:val="24"/>
        </w:rPr>
        <w:t>2)</w:t>
      </w:r>
    </w:p>
    <w:p w14:paraId="196D6606" w14:textId="2C8B17C2" w:rsidR="00F62790" w:rsidRDefault="00F62790" w:rsidP="00F62790">
      <w:pPr>
        <w:spacing w:line="360" w:lineRule="auto"/>
        <w:rPr>
          <w:rFonts w:ascii="Times New Roman" w:hAnsi="Times New Roman" w:cs="Times New Roman"/>
          <w:sz w:val="24"/>
          <w:szCs w:val="24"/>
        </w:rPr>
      </w:pPr>
      <w:r w:rsidRPr="00872512">
        <w:rPr>
          <w:rFonts w:ascii="Times New Roman" w:hAnsi="Times New Roman" w:cs="Times New Roman"/>
          <w:sz w:val="24"/>
          <w:szCs w:val="24"/>
        </w:rPr>
        <w:t xml:space="preserve">where </w:t>
      </w:r>
      <w:r w:rsidRPr="00DA4718">
        <w:rPr>
          <w:rFonts w:ascii="Times New Roman" w:hAnsi="Times New Roman" w:cs="Times New Roman"/>
          <w:b/>
          <w:bCs/>
          <w:i/>
          <w:iCs/>
          <w:sz w:val="24"/>
          <w:szCs w:val="24"/>
        </w:rPr>
        <w:t>λ</w:t>
      </w:r>
      <w:r w:rsidRPr="00872512">
        <w:rPr>
          <w:rFonts w:ascii="Times New Roman" w:hAnsi="Times New Roman" w:cs="Times New Roman"/>
          <w:sz w:val="24"/>
          <w:szCs w:val="24"/>
        </w:rPr>
        <w:t xml:space="preserve"> is the wavelength of the incident light in nanometer.</w:t>
      </w:r>
    </w:p>
    <w:p w14:paraId="4D667702" w14:textId="77777777" w:rsidR="00F62790" w:rsidRDefault="00F62790" w:rsidP="00EE7AEA">
      <w:pPr>
        <w:spacing w:line="360" w:lineRule="auto"/>
        <w:rPr>
          <w:rFonts w:ascii="Times New Roman" w:hAnsi="Times New Roman" w:cs="Times New Roman"/>
          <w:sz w:val="24"/>
          <w:szCs w:val="24"/>
        </w:rPr>
      </w:pPr>
    </w:p>
    <w:p w14:paraId="1629915E" w14:textId="62564FC7" w:rsidR="00F62790" w:rsidRDefault="00F62790" w:rsidP="00EE7AEA">
      <w:pPr>
        <w:spacing w:line="360" w:lineRule="auto"/>
        <w:rPr>
          <w:rFonts w:ascii="Times New Roman" w:hAnsi="Times New Roman" w:cs="Times New Roman"/>
          <w:sz w:val="24"/>
          <w:szCs w:val="24"/>
        </w:rPr>
      </w:pPr>
      <w:r>
        <w:rPr>
          <w:rFonts w:ascii="Times New Roman" w:hAnsi="Times New Roman" w:cs="Times New Roman"/>
          <w:sz w:val="24"/>
          <w:szCs w:val="24"/>
        </w:rPr>
        <w:t>S</w:t>
      </w:r>
      <w:r w:rsidRPr="00003FEC">
        <w:rPr>
          <w:rFonts w:ascii="Times New Roman" w:hAnsi="Times New Roman" w:cs="Times New Roman"/>
          <w:sz w:val="24"/>
          <w:szCs w:val="24"/>
        </w:rPr>
        <w:t>pecific detectivity (</w:t>
      </w:r>
      <w:r w:rsidRPr="00DA4718">
        <w:rPr>
          <w:rFonts w:ascii="Times New Roman" w:hAnsi="Times New Roman" w:cs="Times New Roman"/>
          <w:b/>
          <w:bCs/>
          <w:i/>
          <w:iCs/>
          <w:sz w:val="24"/>
          <w:szCs w:val="24"/>
        </w:rPr>
        <w:t>D</w:t>
      </w:r>
      <w:r w:rsidRPr="00DA4718">
        <w:rPr>
          <w:rFonts w:ascii="Times New Roman" w:hAnsi="Times New Roman" w:cs="Times New Roman"/>
          <w:b/>
          <w:bCs/>
          <w:i/>
          <w:iCs/>
          <w:sz w:val="24"/>
          <w:szCs w:val="24"/>
          <w:vertAlign w:val="superscript"/>
        </w:rPr>
        <w:t>*</w:t>
      </w:r>
      <w:r w:rsidRPr="00003FEC">
        <w:rPr>
          <w:rFonts w:ascii="Times New Roman" w:hAnsi="Times New Roman" w:cs="Times New Roman"/>
          <w:sz w:val="24"/>
          <w:szCs w:val="24"/>
        </w:rPr>
        <w:t>)</w:t>
      </w:r>
    </w:p>
    <w:p w14:paraId="10857479" w14:textId="0BD41FEB" w:rsidR="00F62790" w:rsidRDefault="00F62790" w:rsidP="00F6279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w:t>
      </w:r>
      <w:r w:rsidRPr="00003FEC">
        <w:rPr>
          <w:rFonts w:ascii="Times New Roman" w:hAnsi="Times New Roman" w:cs="Times New Roman"/>
          <w:sz w:val="24"/>
          <w:szCs w:val="24"/>
        </w:rPr>
        <w:t xml:space="preserve">he </w:t>
      </w:r>
      <w:bookmarkStart w:id="6" w:name="_Hlk145439587"/>
      <w:r w:rsidRPr="00003FEC">
        <w:rPr>
          <w:rFonts w:ascii="Times New Roman" w:hAnsi="Times New Roman" w:cs="Times New Roman"/>
          <w:sz w:val="24"/>
          <w:szCs w:val="24"/>
        </w:rPr>
        <w:t>specific detectivity (</w:t>
      </w:r>
      <w:r w:rsidRPr="00DA4718">
        <w:rPr>
          <w:rFonts w:ascii="Times New Roman" w:hAnsi="Times New Roman" w:cs="Times New Roman"/>
          <w:b/>
          <w:bCs/>
          <w:i/>
          <w:iCs/>
          <w:sz w:val="24"/>
          <w:szCs w:val="24"/>
        </w:rPr>
        <w:t>D</w:t>
      </w:r>
      <w:r w:rsidRPr="00DA4718">
        <w:rPr>
          <w:rFonts w:ascii="Times New Roman" w:hAnsi="Times New Roman" w:cs="Times New Roman"/>
          <w:b/>
          <w:bCs/>
          <w:i/>
          <w:iCs/>
          <w:sz w:val="24"/>
          <w:szCs w:val="24"/>
          <w:vertAlign w:val="superscript"/>
        </w:rPr>
        <w:t>*</w:t>
      </w:r>
      <w:r w:rsidRPr="00003FEC">
        <w:rPr>
          <w:rFonts w:ascii="Times New Roman" w:hAnsi="Times New Roman" w:cs="Times New Roman"/>
          <w:sz w:val="24"/>
          <w:szCs w:val="24"/>
        </w:rPr>
        <w:t>)</w:t>
      </w:r>
      <w:bookmarkEnd w:id="6"/>
      <w:r w:rsidRPr="00003FEC">
        <w:rPr>
          <w:rFonts w:ascii="Times New Roman" w:hAnsi="Times New Roman" w:cs="Times New Roman"/>
          <w:sz w:val="24"/>
          <w:szCs w:val="24"/>
        </w:rPr>
        <w:t>, quoted in cm Hz</w:t>
      </w:r>
      <w:r w:rsidRPr="00003FEC">
        <w:rPr>
          <w:rFonts w:ascii="Times New Roman" w:hAnsi="Times New Roman" w:cs="Times New Roman"/>
          <w:sz w:val="24"/>
          <w:szCs w:val="24"/>
          <w:vertAlign w:val="superscript"/>
        </w:rPr>
        <w:t>1/2</w:t>
      </w:r>
      <w:r w:rsidRPr="00003FEC">
        <w:rPr>
          <w:rFonts w:ascii="Times New Roman" w:hAnsi="Times New Roman" w:cs="Times New Roman"/>
          <w:sz w:val="24"/>
          <w:szCs w:val="24"/>
        </w:rPr>
        <w:t xml:space="preserve"> W</w:t>
      </w:r>
      <w:r w:rsidRPr="00003FEC">
        <w:rPr>
          <w:rFonts w:ascii="Times New Roman" w:hAnsi="Times New Roman" w:cs="Times New Roman"/>
          <w:sz w:val="24"/>
          <w:szCs w:val="24"/>
          <w:vertAlign w:val="superscript"/>
        </w:rPr>
        <w:t>−1</w:t>
      </w:r>
      <w:r w:rsidRPr="00003FEC">
        <w:rPr>
          <w:rFonts w:ascii="Times New Roman" w:hAnsi="Times New Roman" w:cs="Times New Roman"/>
          <w:sz w:val="24"/>
          <w:szCs w:val="24"/>
        </w:rPr>
        <w:t xml:space="preserve"> or Jones, </w:t>
      </w:r>
      <w:r>
        <w:rPr>
          <w:rFonts w:ascii="Times New Roman" w:hAnsi="Times New Roman" w:cs="Times New Roman"/>
          <w:sz w:val="24"/>
          <w:szCs w:val="24"/>
        </w:rPr>
        <w:t>illustrates</w:t>
      </w:r>
      <w:r w:rsidRPr="00003FEC">
        <w:rPr>
          <w:rFonts w:ascii="Times New Roman" w:hAnsi="Times New Roman" w:cs="Times New Roman"/>
          <w:sz w:val="24"/>
          <w:szCs w:val="24"/>
        </w:rPr>
        <w:t xml:space="preserve"> the sensitivity of a photodetector to weak optical signals</w:t>
      </w:r>
      <w:r>
        <w:rPr>
          <w:rFonts w:ascii="Times New Roman" w:hAnsi="Times New Roman" w:cs="Times New Roman"/>
          <w:sz w:val="24"/>
          <w:szCs w:val="24"/>
        </w:rPr>
        <w:t>, which is given by:</w:t>
      </w:r>
    </w:p>
    <w:p w14:paraId="6AD20232" w14:textId="2A77E52A" w:rsidR="00F62790" w:rsidRPr="00003FEC" w:rsidRDefault="00000000" w:rsidP="00F62790">
      <w:pPr>
        <w:spacing w:line="360" w:lineRule="auto"/>
        <w:ind w:firstLineChars="200" w:firstLine="480"/>
        <w:jc w:val="right"/>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R</m:t>
            </m:r>
            <m:rad>
              <m:radPr>
                <m:degHide m:val="1"/>
                <m:ctrlPr>
                  <w:rPr>
                    <w:rFonts w:ascii="Cambria Math" w:hAnsi="Cambria Math" w:cs="Times New Roman"/>
                    <w:i/>
                    <w:sz w:val="24"/>
                    <w:szCs w:val="24"/>
                  </w:rPr>
                </m:ctrlPr>
              </m:radPr>
              <m:deg/>
              <m:e>
                <m:r>
                  <w:rPr>
                    <w:rFonts w:ascii="Cambria Math" w:hAnsi="Cambria Math" w:cs="Times New Roman"/>
                    <w:sz w:val="24"/>
                    <w:szCs w:val="24"/>
                  </w:rPr>
                  <m:t>AB</m:t>
                </m:r>
              </m:e>
            </m:rad>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n</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R</m:t>
            </m:r>
            <m:rad>
              <m:radPr>
                <m:degHide m:val="1"/>
                <m:ctrlPr>
                  <w:rPr>
                    <w:rFonts w:ascii="Cambria Math" w:hAnsi="Cambria Math" w:cs="Times New Roman"/>
                    <w:i/>
                    <w:sz w:val="24"/>
                    <w:szCs w:val="24"/>
                  </w:rPr>
                </m:ctrlPr>
              </m:radPr>
              <m:deg/>
              <m:e>
                <m:r>
                  <w:rPr>
                    <w:rFonts w:ascii="Cambria Math" w:hAnsi="Cambria Math" w:cs="Times New Roman"/>
                    <w:sz w:val="24"/>
                    <w:szCs w:val="24"/>
                  </w:rPr>
                  <m:t>A</m:t>
                </m:r>
              </m:e>
            </m:rad>
          </m:num>
          <m:den>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n</m:t>
                </m:r>
              </m:sub>
            </m:sSub>
          </m:den>
        </m:f>
      </m:oMath>
      <w:r w:rsidR="00F62790">
        <w:rPr>
          <w:rFonts w:ascii="Times New Roman" w:hAnsi="Times New Roman" w:cs="Times New Roman" w:hint="eastAsia"/>
          <w:sz w:val="24"/>
          <w:szCs w:val="24"/>
        </w:rPr>
        <w:t xml:space="preserve"> </w:t>
      </w:r>
      <w:r w:rsidR="00F62790">
        <w:rPr>
          <w:rFonts w:ascii="Times New Roman" w:hAnsi="Times New Roman" w:cs="Times New Roman"/>
          <w:sz w:val="24"/>
          <w:szCs w:val="24"/>
        </w:rPr>
        <w:t xml:space="preserve">                        (</w:t>
      </w:r>
      <w:r w:rsidR="004264AE">
        <w:rPr>
          <w:rFonts w:ascii="Times New Roman" w:hAnsi="Times New Roman" w:cs="Times New Roman"/>
          <w:sz w:val="24"/>
          <w:szCs w:val="24"/>
        </w:rPr>
        <w:t>S</w:t>
      </w:r>
      <w:r w:rsidR="00F62790">
        <w:rPr>
          <w:rFonts w:ascii="Times New Roman" w:hAnsi="Times New Roman" w:cs="Times New Roman"/>
          <w:sz w:val="24"/>
          <w:szCs w:val="24"/>
        </w:rPr>
        <w:t>3)</w:t>
      </w:r>
    </w:p>
    <w:p w14:paraId="15AB39DE" w14:textId="77777777" w:rsidR="00F62790" w:rsidRDefault="00F62790" w:rsidP="00F6279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where </w:t>
      </w:r>
      <w:r w:rsidRPr="00003FEC">
        <w:rPr>
          <w:rFonts w:ascii="Times New Roman" w:hAnsi="Times New Roman" w:cs="Times New Roman"/>
          <w:b/>
          <w:bCs/>
          <w:i/>
          <w:iCs/>
          <w:sz w:val="24"/>
          <w:szCs w:val="24"/>
        </w:rPr>
        <w:t>A</w:t>
      </w:r>
      <w:r w:rsidRPr="00003FEC">
        <w:rPr>
          <w:rFonts w:ascii="Times New Roman" w:hAnsi="Times New Roman" w:cs="Times New Roman"/>
          <w:sz w:val="24"/>
          <w:szCs w:val="24"/>
        </w:rPr>
        <w:t xml:space="preserve"> is the active device area in cm</w:t>
      </w:r>
      <w:r w:rsidRPr="00003FEC">
        <w:rPr>
          <w:rFonts w:ascii="Times New Roman" w:hAnsi="Times New Roman" w:cs="Times New Roman"/>
          <w:sz w:val="24"/>
          <w:szCs w:val="24"/>
          <w:vertAlign w:val="superscript"/>
        </w:rPr>
        <w:t>2</w:t>
      </w:r>
      <w:r w:rsidRPr="00003FEC">
        <w:rPr>
          <w:rFonts w:ascii="Times New Roman" w:hAnsi="Times New Roman" w:cs="Times New Roman"/>
          <w:sz w:val="24"/>
          <w:szCs w:val="24"/>
        </w:rPr>
        <w:t xml:space="preserve">, </w:t>
      </w:r>
      <w:r w:rsidRPr="00003FEC">
        <w:rPr>
          <w:rFonts w:ascii="Times New Roman" w:hAnsi="Times New Roman" w:cs="Times New Roman"/>
          <w:b/>
          <w:bCs/>
          <w:i/>
          <w:iCs/>
          <w:sz w:val="24"/>
          <w:szCs w:val="24"/>
        </w:rPr>
        <w:t>B</w:t>
      </w:r>
      <w:r w:rsidRPr="00003FEC">
        <w:rPr>
          <w:rFonts w:ascii="Times New Roman" w:hAnsi="Times New Roman" w:cs="Times New Roman"/>
          <w:sz w:val="24"/>
          <w:szCs w:val="24"/>
        </w:rPr>
        <w:t xml:space="preserve"> is the bandwidth in Hz, </w:t>
      </w:r>
      <w:r w:rsidRPr="00003FEC">
        <w:rPr>
          <w:rFonts w:ascii="Times New Roman" w:hAnsi="Times New Roman" w:cs="Times New Roman"/>
          <w:b/>
          <w:bCs/>
          <w:i/>
          <w:iCs/>
          <w:sz w:val="24"/>
          <w:szCs w:val="24"/>
        </w:rPr>
        <w:t>i</w:t>
      </w:r>
      <w:r w:rsidRPr="00003FEC">
        <w:rPr>
          <w:rFonts w:ascii="Times New Roman" w:hAnsi="Times New Roman" w:cs="Times New Roman"/>
          <w:b/>
          <w:bCs/>
          <w:i/>
          <w:iCs/>
          <w:sz w:val="24"/>
          <w:szCs w:val="24"/>
          <w:vertAlign w:val="subscript"/>
        </w:rPr>
        <w:t>n</w:t>
      </w:r>
      <w:r w:rsidRPr="00003FEC">
        <w:rPr>
          <w:rFonts w:ascii="Times New Roman" w:hAnsi="Times New Roman" w:cs="Times New Roman"/>
          <w:sz w:val="24"/>
          <w:szCs w:val="24"/>
        </w:rPr>
        <w:t xml:space="preserve"> is the noise current in A, and </w:t>
      </w:r>
      <w:r w:rsidRPr="00003FEC">
        <w:rPr>
          <w:rFonts w:ascii="Times New Roman" w:hAnsi="Times New Roman" w:cs="Times New Roman"/>
          <w:b/>
          <w:bCs/>
          <w:i/>
          <w:iCs/>
          <w:sz w:val="24"/>
          <w:szCs w:val="24"/>
        </w:rPr>
        <w:t>S</w:t>
      </w:r>
      <w:r w:rsidRPr="00003FEC">
        <w:rPr>
          <w:rFonts w:ascii="Times New Roman" w:hAnsi="Times New Roman" w:cs="Times New Roman"/>
          <w:b/>
          <w:bCs/>
          <w:i/>
          <w:iCs/>
          <w:sz w:val="24"/>
          <w:szCs w:val="24"/>
          <w:vertAlign w:val="subscript"/>
        </w:rPr>
        <w:t>n</w:t>
      </w:r>
      <w:r w:rsidRPr="00003FEC">
        <w:rPr>
          <w:rFonts w:ascii="Times New Roman" w:hAnsi="Times New Roman" w:cs="Times New Roman"/>
          <w:sz w:val="24"/>
          <w:szCs w:val="24"/>
        </w:rPr>
        <w:t xml:space="preserve"> is the noise current spectral density in A Hz</w:t>
      </w:r>
      <w:r w:rsidRPr="00003FEC">
        <w:rPr>
          <w:rFonts w:ascii="Times New Roman" w:hAnsi="Times New Roman" w:cs="Times New Roman"/>
          <w:sz w:val="24"/>
          <w:szCs w:val="24"/>
          <w:vertAlign w:val="superscript"/>
        </w:rPr>
        <w:t>−1/2</w:t>
      </w:r>
      <w:r w:rsidRPr="00003FEC">
        <w:rPr>
          <w:rFonts w:ascii="Times New Roman" w:hAnsi="Times New Roman" w:cs="Times New Roman"/>
          <w:sz w:val="24"/>
          <w:szCs w:val="24"/>
        </w:rPr>
        <w:t xml:space="preserve">. The </w:t>
      </w:r>
      <w:r w:rsidRPr="00003FEC">
        <w:rPr>
          <w:rFonts w:ascii="Times New Roman" w:hAnsi="Times New Roman" w:cs="Times New Roman"/>
          <w:b/>
          <w:bCs/>
          <w:i/>
          <w:iCs/>
          <w:sz w:val="24"/>
          <w:szCs w:val="24"/>
        </w:rPr>
        <w:t>S</w:t>
      </w:r>
      <w:r w:rsidRPr="00003FEC">
        <w:rPr>
          <w:rFonts w:ascii="Times New Roman" w:hAnsi="Times New Roman" w:cs="Times New Roman"/>
          <w:b/>
          <w:bCs/>
          <w:i/>
          <w:iCs/>
          <w:sz w:val="24"/>
          <w:szCs w:val="24"/>
          <w:vertAlign w:val="subscript"/>
        </w:rPr>
        <w:t>n</w:t>
      </w:r>
      <w:r w:rsidRPr="00003FEC">
        <w:rPr>
          <w:rFonts w:ascii="Times New Roman" w:hAnsi="Times New Roman" w:cs="Times New Roman"/>
          <w:sz w:val="24"/>
          <w:szCs w:val="24"/>
        </w:rPr>
        <w:t xml:space="preserve"> can be calculated from the current–voltage characteristics </w:t>
      </w:r>
      <w:bookmarkStart w:id="7" w:name="OLE_LINK26"/>
      <w:bookmarkStart w:id="8" w:name="OLE_LINK27"/>
      <w:r w:rsidRPr="00003FEC">
        <w:rPr>
          <w:rFonts w:ascii="Times New Roman" w:hAnsi="Times New Roman" w:cs="Times New Roman"/>
          <w:sz w:val="24"/>
          <w:szCs w:val="24"/>
        </w:rPr>
        <w:t>in</w:t>
      </w:r>
      <w:bookmarkEnd w:id="7"/>
      <w:bookmarkEnd w:id="8"/>
      <w:r w:rsidRPr="00003FEC">
        <w:rPr>
          <w:rFonts w:ascii="Times New Roman" w:hAnsi="Times New Roman" w:cs="Times New Roman"/>
          <w:sz w:val="24"/>
          <w:szCs w:val="24"/>
        </w:rPr>
        <w:t xml:space="preserve"> the dark condition</w:t>
      </w:r>
      <w:r>
        <w:rPr>
          <w:rFonts w:ascii="Times New Roman" w:hAnsi="Times New Roman" w:cs="Times New Roman"/>
          <w:sz w:val="24"/>
          <w:szCs w:val="24"/>
        </w:rPr>
        <w:t>.</w:t>
      </w:r>
      <w:r w:rsidRPr="00003FEC">
        <w:rPr>
          <w:rFonts w:ascii="Times New Roman" w:hAnsi="Times New Roman" w:cs="Times New Roman"/>
          <w:sz w:val="24"/>
          <w:szCs w:val="24"/>
        </w:rPr>
        <w:t xml:space="preserve"> </w:t>
      </w:r>
      <w:r>
        <w:rPr>
          <w:rFonts w:ascii="Times New Roman" w:hAnsi="Times New Roman" w:cs="Times New Roman"/>
          <w:sz w:val="24"/>
          <w:szCs w:val="24"/>
        </w:rPr>
        <w:t xml:space="preserve">Mostly, </w:t>
      </w:r>
      <w:r w:rsidRPr="00003FEC">
        <w:rPr>
          <w:rFonts w:ascii="Times New Roman" w:hAnsi="Times New Roman" w:cs="Times New Roman"/>
          <w:sz w:val="24"/>
          <w:szCs w:val="24"/>
        </w:rPr>
        <w:t>the shot noise has a major contribution under reverse bias</w:t>
      </w:r>
      <w:r>
        <w:rPr>
          <w:rFonts w:ascii="Times New Roman" w:hAnsi="Times New Roman" w:cs="Times New Roman"/>
          <w:sz w:val="24"/>
          <w:szCs w:val="24"/>
        </w:rPr>
        <w:t>, and the shot-noise-limited specific detectivity (</w:t>
      </w:r>
      <w:r w:rsidRPr="006F637D">
        <w:rPr>
          <w:rFonts w:ascii="Times New Roman" w:hAnsi="Times New Roman" w:cs="Times New Roman"/>
          <w:b/>
          <w:bCs/>
          <w:i/>
          <w:iCs/>
          <w:sz w:val="24"/>
          <w:szCs w:val="24"/>
        </w:rPr>
        <w:t>D</w:t>
      </w:r>
      <w:r w:rsidRPr="006F637D">
        <w:rPr>
          <w:rFonts w:ascii="Times New Roman" w:hAnsi="Times New Roman" w:cs="Times New Roman"/>
          <w:b/>
          <w:bCs/>
          <w:i/>
          <w:iCs/>
          <w:sz w:val="24"/>
          <w:szCs w:val="24"/>
          <w:vertAlign w:val="superscript"/>
        </w:rPr>
        <w:t>*</w:t>
      </w:r>
      <w:proofErr w:type="spellStart"/>
      <w:r w:rsidRPr="006F637D">
        <w:rPr>
          <w:rFonts w:ascii="Times New Roman" w:hAnsi="Times New Roman" w:cs="Times New Roman"/>
          <w:b/>
          <w:bCs/>
          <w:i/>
          <w:iCs/>
          <w:sz w:val="24"/>
          <w:szCs w:val="24"/>
          <w:vertAlign w:val="subscript"/>
        </w:rPr>
        <w:t>sh</w:t>
      </w:r>
      <w:proofErr w:type="spellEnd"/>
      <w:r>
        <w:rPr>
          <w:rFonts w:ascii="Times New Roman" w:hAnsi="Times New Roman" w:cs="Times New Roman"/>
          <w:sz w:val="24"/>
          <w:szCs w:val="24"/>
        </w:rPr>
        <w:t>) can be calculated by:</w:t>
      </w:r>
    </w:p>
    <w:p w14:paraId="64D7BD4F" w14:textId="549F53B3" w:rsidR="00F62790" w:rsidRPr="00442DC5" w:rsidRDefault="00000000" w:rsidP="00F62790">
      <w:pPr>
        <w:spacing w:line="360" w:lineRule="auto"/>
        <w:ind w:firstLineChars="200" w:firstLine="480"/>
        <w:jc w:val="right"/>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sh</m:t>
            </m:r>
          </m:sub>
          <m:sup>
            <m:r>
              <w:rPr>
                <w:rFonts w:ascii="Cambria Math" w:hAnsi="Cambria Math" w:cs="Times New Roman"/>
                <w:sz w:val="24"/>
                <w:szCs w:val="24"/>
              </w:rPr>
              <m:t>*</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R</m:t>
            </m:r>
            <m:rad>
              <m:radPr>
                <m:degHide m:val="1"/>
                <m:ctrlPr>
                  <w:rPr>
                    <w:rFonts w:ascii="Cambria Math" w:hAnsi="Cambria Math" w:cs="Times New Roman"/>
                    <w:i/>
                    <w:sz w:val="24"/>
                    <w:szCs w:val="24"/>
                  </w:rPr>
                </m:ctrlPr>
              </m:radPr>
              <m:deg/>
              <m:e>
                <m:r>
                  <w:rPr>
                    <w:rFonts w:ascii="Cambria Math" w:hAnsi="Cambria Math" w:cs="Times New Roman"/>
                    <w:sz w:val="24"/>
                    <w:szCs w:val="24"/>
                  </w:rPr>
                  <m:t>A</m:t>
                </m:r>
              </m:e>
            </m:rad>
          </m:num>
          <m:den>
            <m:rad>
              <m:radPr>
                <m:degHide m:val="1"/>
                <m:ctrlPr>
                  <w:rPr>
                    <w:rFonts w:ascii="Cambria Math" w:hAnsi="Cambria Math" w:cs="Times New Roman"/>
                    <w:i/>
                    <w:sz w:val="24"/>
                    <w:szCs w:val="24"/>
                  </w:rPr>
                </m:ctrlPr>
              </m:radPr>
              <m:deg/>
              <m:e>
                <m:r>
                  <w:rPr>
                    <w:rFonts w:ascii="Cambria Math" w:hAnsi="Cambria Math" w:cs="Times New Roman"/>
                    <w:sz w:val="24"/>
                    <w:szCs w:val="24"/>
                  </w:rPr>
                  <m:t>2q</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d</m:t>
                    </m:r>
                  </m:sub>
                </m:sSub>
              </m:e>
            </m:rad>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R</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2q</m:t>
                </m:r>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d</m:t>
                    </m:r>
                  </m:sub>
                </m:sSub>
              </m:e>
            </m:rad>
          </m:den>
        </m:f>
      </m:oMath>
      <w:r w:rsidR="00F62790">
        <w:rPr>
          <w:rFonts w:ascii="Times New Roman" w:hAnsi="Times New Roman" w:cs="Times New Roman" w:hint="eastAsia"/>
          <w:sz w:val="24"/>
          <w:szCs w:val="24"/>
        </w:rPr>
        <w:t xml:space="preserve"> </w:t>
      </w:r>
      <w:r w:rsidR="00F62790">
        <w:rPr>
          <w:rFonts w:ascii="Times New Roman" w:hAnsi="Times New Roman" w:cs="Times New Roman"/>
          <w:sz w:val="24"/>
          <w:szCs w:val="24"/>
        </w:rPr>
        <w:t xml:space="preserve">                      (</w:t>
      </w:r>
      <w:r w:rsidR="004264AE">
        <w:rPr>
          <w:rFonts w:ascii="Times New Roman" w:hAnsi="Times New Roman" w:cs="Times New Roman"/>
          <w:sz w:val="24"/>
          <w:szCs w:val="24"/>
        </w:rPr>
        <w:t>S</w:t>
      </w:r>
      <w:r w:rsidR="00F62790">
        <w:rPr>
          <w:rFonts w:ascii="Times New Roman" w:hAnsi="Times New Roman" w:cs="Times New Roman"/>
          <w:sz w:val="24"/>
          <w:szCs w:val="24"/>
        </w:rPr>
        <w:t>4)</w:t>
      </w:r>
    </w:p>
    <w:p w14:paraId="371FFEDD" w14:textId="43865A5D" w:rsidR="00F62790" w:rsidRDefault="00F62790" w:rsidP="00F62790">
      <w:pPr>
        <w:spacing w:line="360" w:lineRule="auto"/>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 xml:space="preserve">here </w:t>
      </w:r>
      <w:r w:rsidRPr="00442DC5">
        <w:rPr>
          <w:rFonts w:ascii="Times New Roman" w:hAnsi="Times New Roman" w:cs="Times New Roman"/>
          <w:b/>
          <w:bCs/>
          <w:i/>
          <w:iCs/>
          <w:sz w:val="24"/>
          <w:szCs w:val="24"/>
        </w:rPr>
        <w:t>q</w:t>
      </w:r>
      <w:r>
        <w:rPr>
          <w:rFonts w:ascii="Times New Roman" w:hAnsi="Times New Roman" w:cs="Times New Roman"/>
          <w:sz w:val="24"/>
          <w:szCs w:val="24"/>
        </w:rPr>
        <w:t xml:space="preserve">, </w:t>
      </w:r>
      <w:r w:rsidRPr="00442DC5">
        <w:rPr>
          <w:rFonts w:ascii="Times New Roman" w:hAnsi="Times New Roman" w:cs="Times New Roman"/>
          <w:b/>
          <w:bCs/>
          <w:i/>
          <w:iCs/>
          <w:sz w:val="24"/>
          <w:szCs w:val="24"/>
        </w:rPr>
        <w:t>i</w:t>
      </w:r>
      <w:r w:rsidRPr="00442DC5">
        <w:rPr>
          <w:rFonts w:ascii="Times New Roman" w:hAnsi="Times New Roman" w:cs="Times New Roman"/>
          <w:b/>
          <w:bCs/>
          <w:i/>
          <w:iCs/>
          <w:sz w:val="24"/>
          <w:szCs w:val="24"/>
          <w:vertAlign w:val="subscript"/>
        </w:rPr>
        <w:t>d</w:t>
      </w:r>
      <w:r>
        <w:rPr>
          <w:rFonts w:ascii="Times New Roman" w:hAnsi="Times New Roman" w:cs="Times New Roman"/>
          <w:sz w:val="24"/>
          <w:szCs w:val="24"/>
        </w:rPr>
        <w:t xml:space="preserve">, and </w:t>
      </w:r>
      <w:proofErr w:type="spellStart"/>
      <w:r w:rsidRPr="00442DC5">
        <w:rPr>
          <w:rFonts w:ascii="Times New Roman" w:hAnsi="Times New Roman" w:cs="Times New Roman"/>
          <w:b/>
          <w:bCs/>
          <w:i/>
          <w:iCs/>
          <w:sz w:val="24"/>
          <w:szCs w:val="24"/>
        </w:rPr>
        <w:t>J</w:t>
      </w:r>
      <w:r w:rsidRPr="00442DC5">
        <w:rPr>
          <w:rFonts w:ascii="Times New Roman" w:hAnsi="Times New Roman" w:cs="Times New Roman"/>
          <w:b/>
          <w:bCs/>
          <w:i/>
          <w:iCs/>
          <w:sz w:val="24"/>
          <w:szCs w:val="24"/>
          <w:vertAlign w:val="subscript"/>
        </w:rPr>
        <w:t>d</w:t>
      </w:r>
      <w:proofErr w:type="spellEnd"/>
      <w:r>
        <w:rPr>
          <w:rFonts w:ascii="Times New Roman" w:hAnsi="Times New Roman" w:cs="Times New Roman"/>
          <w:sz w:val="24"/>
          <w:szCs w:val="24"/>
        </w:rPr>
        <w:t xml:space="preserve"> are elementary charge, dark current, and dark current density, respectively.</w:t>
      </w:r>
    </w:p>
    <w:p w14:paraId="3256900B" w14:textId="77777777" w:rsidR="00F62790" w:rsidRDefault="00F62790" w:rsidP="00EE7AEA">
      <w:pPr>
        <w:spacing w:line="360" w:lineRule="auto"/>
        <w:rPr>
          <w:rFonts w:ascii="Times New Roman" w:hAnsi="Times New Roman" w:cs="Times New Roman"/>
          <w:sz w:val="24"/>
          <w:szCs w:val="24"/>
        </w:rPr>
      </w:pPr>
    </w:p>
    <w:p w14:paraId="75780C11" w14:textId="18A9A226" w:rsidR="00F62790" w:rsidRDefault="00F62790" w:rsidP="00EE7AEA">
      <w:pPr>
        <w:spacing w:line="360" w:lineRule="auto"/>
        <w:rPr>
          <w:rFonts w:ascii="Times New Roman" w:hAnsi="Times New Roman" w:cs="Times New Roman"/>
          <w:sz w:val="24"/>
          <w:szCs w:val="24"/>
        </w:rPr>
      </w:pPr>
      <w:r>
        <w:rPr>
          <w:rFonts w:ascii="Times New Roman" w:hAnsi="Times New Roman" w:cs="Times New Roman" w:hint="eastAsia"/>
          <w:sz w:val="24"/>
          <w:szCs w:val="24"/>
        </w:rPr>
        <w:lastRenderedPageBreak/>
        <w:t>P</w:t>
      </w:r>
      <w:r>
        <w:rPr>
          <w:rFonts w:ascii="Times New Roman" w:hAnsi="Times New Roman" w:cs="Times New Roman"/>
          <w:sz w:val="24"/>
          <w:szCs w:val="24"/>
        </w:rPr>
        <w:t>hoton-photon conversion efficiency (</w:t>
      </w:r>
      <w:r w:rsidRPr="00F62790">
        <w:rPr>
          <w:rFonts w:ascii="Times New Roman" w:hAnsi="Times New Roman" w:cs="Times New Roman"/>
          <w:b/>
          <w:bCs/>
          <w:i/>
          <w:iCs/>
          <w:sz w:val="24"/>
          <w:szCs w:val="24"/>
        </w:rPr>
        <w:t>p-p efficiency</w:t>
      </w:r>
      <w:r>
        <w:rPr>
          <w:rFonts w:ascii="Times New Roman" w:hAnsi="Times New Roman" w:cs="Times New Roman"/>
          <w:sz w:val="24"/>
          <w:szCs w:val="24"/>
        </w:rPr>
        <w:t>)</w:t>
      </w:r>
    </w:p>
    <w:p w14:paraId="23437B8C" w14:textId="77777777" w:rsidR="00F62790" w:rsidRDefault="00F62790" w:rsidP="00F6279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p-p efficiency by the equation:</w:t>
      </w:r>
    </w:p>
    <w:p w14:paraId="6EE780B3" w14:textId="7F5AD2E4" w:rsidR="00F62790" w:rsidRPr="00F62790" w:rsidRDefault="00000000" w:rsidP="00F62790">
      <w:pPr>
        <w:spacing w:line="360" w:lineRule="auto"/>
        <w:ind w:firstLineChars="200" w:firstLine="480"/>
        <w:jc w:val="right"/>
        <w:rPr>
          <w:rFonts w:ascii="Times New Roman" w:hAnsi="Times New Roman" w:cs="Times New Roman"/>
          <w:iCs/>
          <w:sz w:val="24"/>
          <w:szCs w:val="24"/>
        </w:rPr>
      </w:pPr>
      <m:oMath>
        <m:sSub>
          <m:sSubPr>
            <m:ctrlPr>
              <w:rPr>
                <w:rFonts w:ascii="Cambria Math" w:hAnsi="Cambria Math" w:cs="Times New Roman"/>
                <w:i/>
                <w:sz w:val="24"/>
                <w:szCs w:val="24"/>
              </w:rPr>
            </m:ctrlPr>
          </m:sSubPr>
          <m:e>
            <m:r>
              <w:rPr>
                <w:rFonts w:ascii="Cambria Math" w:hAnsi="Cambria Math" w:cs="Times New Roman" w:hint="eastAsia"/>
                <w:sz w:val="24"/>
                <w:szCs w:val="24"/>
              </w:rPr>
              <m:t>η</m:t>
            </m:r>
          </m:e>
          <m:sub>
            <m:r>
              <w:rPr>
                <w:rFonts w:ascii="Cambria Math" w:hAnsi="Cambria Math" w:cs="Times New Roman"/>
                <w:sz w:val="24"/>
                <w:szCs w:val="24"/>
              </w:rPr>
              <m:t>p-p</m:t>
            </m:r>
          </m:sub>
        </m:sSub>
        <m:r>
          <w:rPr>
            <w:rFonts w:ascii="Cambria Math" w:hAnsi="Cambria Math" w:cs="Times New Roman"/>
            <w:sz w:val="24"/>
            <w:szCs w:val="24"/>
          </w:rPr>
          <m:t>=</m:t>
        </m:r>
        <m:f>
          <m:fPr>
            <m:ctrlPr>
              <w:rPr>
                <w:rFonts w:ascii="Cambria Math" w:hAnsi="Cambria Math" w:cs="Times New Roman"/>
                <w:i/>
                <w:sz w:val="24"/>
                <w:szCs w:val="24"/>
              </w:rPr>
            </m:ctrlPr>
          </m:fPr>
          <m:num>
            <m:nary>
              <m:naryPr>
                <m:limLoc m:val="undOvr"/>
                <m:subHide m:val="1"/>
                <m:supHide m:val="1"/>
                <m:ctrlPr>
                  <w:rPr>
                    <w:rFonts w:ascii="Cambria Math" w:hAnsi="Cambria Math" w:cs="Times New Roman"/>
                    <w:i/>
                    <w:sz w:val="24"/>
                    <w:szCs w:val="24"/>
                  </w:rPr>
                </m:ctrlPr>
              </m:naryPr>
              <m:sub/>
              <m:sup/>
              <m:e>
                <m:f>
                  <m:fPr>
                    <m:ctrlPr>
                      <w:rPr>
                        <w:rFonts w:ascii="Cambria Math" w:hAnsi="Cambria Math" w:cs="Times New Roman"/>
                        <w:i/>
                        <w:sz w:val="24"/>
                        <w:szCs w:val="24"/>
                      </w:rPr>
                    </m:ctrlPr>
                  </m:fPr>
                  <m:num>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hint="eastAsia"/>
                            <w:sz w:val="24"/>
                            <w:szCs w:val="24"/>
                          </w:rPr>
                          <m:t>λ</m:t>
                        </m:r>
                      </m:e>
                      <m:sub>
                        <m:r>
                          <w:rPr>
                            <w:rFonts w:ascii="Cambria Math" w:hAnsi="Cambria Math" w:cs="Times New Roman"/>
                            <w:sz w:val="24"/>
                            <w:szCs w:val="24"/>
                          </w:rPr>
                          <m:t>vis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hint="eastAsia"/>
                            <w:sz w:val="24"/>
                            <w:szCs w:val="24"/>
                          </w:rPr>
                          <m:t>λ</m:t>
                        </m:r>
                      </m:e>
                      <m:sub>
                        <m:r>
                          <w:rPr>
                            <w:rFonts w:ascii="Cambria Math" w:hAnsi="Cambria Math" w:cs="Times New Roman"/>
                            <w:sz w:val="24"/>
                            <w:szCs w:val="24"/>
                          </w:rPr>
                          <m:t>vis</m:t>
                        </m:r>
                      </m:sub>
                    </m:sSub>
                  </m:num>
                  <m:den>
                    <m:r>
                      <w:rPr>
                        <w:rFonts w:ascii="Cambria Math" w:hAnsi="Cambria Math" w:cs="Times New Roman"/>
                        <w:sz w:val="24"/>
                        <w:szCs w:val="24"/>
                      </w:rPr>
                      <m:t>R</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hint="eastAsia"/>
                                <w:sz w:val="24"/>
                                <w:szCs w:val="24"/>
                              </w:rPr>
                              <m:t>λ</m:t>
                            </m:r>
                          </m:e>
                          <m:sub>
                            <m:r>
                              <w:rPr>
                                <w:rFonts w:ascii="Cambria Math" w:hAnsi="Cambria Math" w:cs="Times New Roman"/>
                                <w:sz w:val="24"/>
                                <w:szCs w:val="24"/>
                              </w:rPr>
                              <m:t>vis</m:t>
                            </m:r>
                          </m:sub>
                        </m:sSub>
                      </m:e>
                    </m:d>
                    <m:r>
                      <w:rPr>
                        <w:rFonts w:ascii="Cambria Math" w:eastAsia="MS Gothic" w:hAnsi="Cambria Math" w:cs="MS Gothic" w:hint="eastAsia"/>
                        <w:sz w:val="24"/>
                        <w:szCs w:val="24"/>
                      </w:rPr>
                      <m:t>h</m:t>
                    </m:r>
                    <m:r>
                      <w:rPr>
                        <w:rFonts w:ascii="Cambria Math" w:hAnsi="Cambria Math" w:cs="Times New Roman" w:hint="eastAsia"/>
                        <w:sz w:val="24"/>
                        <w:szCs w:val="24"/>
                      </w:rPr>
                      <m:t>c</m:t>
                    </m:r>
                  </m:den>
                </m:f>
              </m:e>
            </m:nary>
            <m:r>
              <w:rPr>
                <w:rFonts w:ascii="Cambria Math" w:hAnsi="Cambria Math" w:cs="Times New Roman" w:hint="eastAsia"/>
                <w:sz w:val="24"/>
                <w:szCs w:val="24"/>
              </w:rPr>
              <m:t>d</m:t>
            </m:r>
            <m:sSub>
              <m:sSubPr>
                <m:ctrlPr>
                  <w:rPr>
                    <w:rFonts w:ascii="Cambria Math" w:hAnsi="Cambria Math" w:cs="Times New Roman"/>
                    <w:i/>
                    <w:sz w:val="24"/>
                    <w:szCs w:val="24"/>
                  </w:rPr>
                </m:ctrlPr>
              </m:sSubPr>
              <m:e>
                <m:r>
                  <w:rPr>
                    <w:rFonts w:ascii="Cambria Math" w:hAnsi="Cambria Math" w:cs="Times New Roman" w:hint="eastAsia"/>
                    <w:sz w:val="24"/>
                    <w:szCs w:val="24"/>
                  </w:rPr>
                  <m:t>λ</m:t>
                </m:r>
              </m:e>
              <m:sub>
                <m:r>
                  <w:rPr>
                    <w:rFonts w:ascii="Cambria Math" w:hAnsi="Cambria Math" w:cs="Times New Roman"/>
                    <w:sz w:val="24"/>
                    <w:szCs w:val="24"/>
                  </w:rPr>
                  <m:t>vis</m:t>
                </m:r>
              </m:sub>
            </m:sSub>
          </m:num>
          <m:den>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hint="eastAsia"/>
                        <w:sz w:val="24"/>
                        <w:szCs w:val="24"/>
                      </w:rPr>
                      <m:t>λ</m:t>
                    </m:r>
                  </m:e>
                  <m:sub>
                    <m:r>
                      <w:rPr>
                        <w:rFonts w:ascii="Cambria Math" w:hAnsi="Cambria Math" w:cs="Times New Roman"/>
                        <w:sz w:val="24"/>
                        <w:szCs w:val="24"/>
                      </w:rPr>
                      <m:t xml:space="preserve">NIR </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NIR</m:t>
                    </m:r>
                  </m:sub>
                </m:sSub>
              </m:num>
              <m:den>
                <m:r>
                  <w:rPr>
                    <w:rFonts w:ascii="Cambria Math" w:eastAsia="MS Gothic" w:hAnsi="Cambria Math" w:cs="MS Gothic" w:hint="eastAsia"/>
                    <w:sz w:val="24"/>
                    <w:szCs w:val="24"/>
                  </w:rPr>
                  <m:t>h</m:t>
                </m:r>
                <m:r>
                  <w:rPr>
                    <w:rFonts w:ascii="Cambria Math" w:hAnsi="Cambria Math" w:cs="Times New Roman" w:hint="eastAsia"/>
                    <w:sz w:val="24"/>
                    <w:szCs w:val="24"/>
                  </w:rPr>
                  <m:t>c</m:t>
                </m:r>
              </m:den>
            </m:f>
          </m:den>
        </m:f>
      </m:oMath>
      <w:r w:rsidR="00F62790">
        <w:rPr>
          <w:rFonts w:ascii="Times New Roman" w:hAnsi="Times New Roman" w:cs="Times New Roman" w:hint="eastAsia"/>
          <w:sz w:val="24"/>
          <w:szCs w:val="24"/>
        </w:rPr>
        <w:t xml:space="preserve"> </w:t>
      </w:r>
      <w:r w:rsidR="00F62790">
        <w:rPr>
          <w:rFonts w:ascii="Times New Roman" w:hAnsi="Times New Roman" w:cs="Times New Roman"/>
          <w:sz w:val="24"/>
          <w:szCs w:val="24"/>
        </w:rPr>
        <w:t xml:space="preserve">                     </w:t>
      </w:r>
      <w:r w:rsidR="00F62790">
        <w:rPr>
          <w:rFonts w:ascii="Times New Roman" w:hAnsi="Times New Roman" w:cs="Times New Roman" w:hint="eastAsia"/>
          <w:iCs/>
          <w:sz w:val="24"/>
          <w:szCs w:val="24"/>
        </w:rPr>
        <w:t>(</w:t>
      </w:r>
      <w:r w:rsidR="004264AE">
        <w:rPr>
          <w:rFonts w:ascii="Times New Roman" w:hAnsi="Times New Roman" w:cs="Times New Roman"/>
          <w:iCs/>
          <w:sz w:val="24"/>
          <w:szCs w:val="24"/>
        </w:rPr>
        <w:t>S</w:t>
      </w:r>
      <w:r w:rsidR="00F62790">
        <w:rPr>
          <w:rFonts w:ascii="Times New Roman" w:hAnsi="Times New Roman" w:cs="Times New Roman"/>
          <w:iCs/>
          <w:sz w:val="24"/>
          <w:szCs w:val="24"/>
        </w:rPr>
        <w:t>5)</w:t>
      </w:r>
    </w:p>
    <w:p w14:paraId="619BB228" w14:textId="424140DF" w:rsidR="00F62790" w:rsidRPr="00F62790" w:rsidRDefault="00F62790" w:rsidP="00F62790">
      <w:pPr>
        <w:spacing w:line="360" w:lineRule="auto"/>
        <w:rPr>
          <w:rFonts w:ascii="Times New Roman" w:hAnsi="Times New Roman" w:cs="Times New Roman"/>
          <w:sz w:val="24"/>
          <w:szCs w:val="24"/>
        </w:rPr>
      </w:pPr>
      <w:r w:rsidRPr="009001A8">
        <w:rPr>
          <w:rFonts w:ascii="Times New Roman" w:hAnsi="Times New Roman" w:cs="Times New Roman"/>
          <w:iCs/>
          <w:sz w:val="24"/>
          <w:szCs w:val="24"/>
        </w:rPr>
        <w:t>where</w:t>
      </w:r>
      <w:r>
        <w:rPr>
          <w:rFonts w:ascii="Times New Roman" w:hAnsi="Times New Roman" w:cs="Times New Roman"/>
          <w:iCs/>
          <w:sz w:val="24"/>
          <w:szCs w:val="24"/>
        </w:rPr>
        <w:t xml:space="preserve"> </w:t>
      </w:r>
      <w:r w:rsidRPr="009001A8">
        <w:rPr>
          <w:rFonts w:ascii="Times New Roman" w:hAnsi="Times New Roman" w:cs="Times New Roman"/>
          <w:b/>
          <w:bCs/>
          <w:i/>
          <w:sz w:val="24"/>
          <w:szCs w:val="24"/>
        </w:rPr>
        <w:t>I(</w:t>
      </w:r>
      <w:proofErr w:type="spellStart"/>
      <w:r w:rsidRPr="009001A8">
        <w:rPr>
          <w:rFonts w:ascii="Times New Roman" w:hAnsi="Times New Roman" w:cs="Times New Roman"/>
          <w:b/>
          <w:bCs/>
          <w:i/>
          <w:sz w:val="24"/>
          <w:szCs w:val="24"/>
        </w:rPr>
        <w:t>λ</w:t>
      </w:r>
      <w:r w:rsidRPr="008F7A96">
        <w:rPr>
          <w:rFonts w:ascii="Times New Roman" w:hAnsi="Times New Roman" w:cs="Times New Roman"/>
          <w:b/>
          <w:bCs/>
          <w:sz w:val="24"/>
          <w:szCs w:val="24"/>
          <w:vertAlign w:val="subscript"/>
        </w:rPr>
        <w:t>vis</w:t>
      </w:r>
      <w:proofErr w:type="spellEnd"/>
      <w:r w:rsidRPr="009001A8">
        <w:rPr>
          <w:rFonts w:ascii="Times New Roman" w:hAnsi="Times New Roman" w:cs="Times New Roman"/>
          <w:b/>
          <w:bCs/>
          <w:i/>
          <w:sz w:val="24"/>
          <w:szCs w:val="24"/>
        </w:rPr>
        <w:t>)</w:t>
      </w:r>
      <w:r w:rsidRPr="009001A8">
        <w:rPr>
          <w:rFonts w:ascii="Times New Roman" w:hAnsi="Times New Roman" w:cs="Times New Roman"/>
          <w:iCs/>
          <w:sz w:val="24"/>
          <w:szCs w:val="24"/>
        </w:rPr>
        <w:t xml:space="preserve"> and</w:t>
      </w:r>
      <w:r>
        <w:rPr>
          <w:rFonts w:ascii="Times New Roman" w:hAnsi="Times New Roman" w:cs="Times New Roman"/>
          <w:iCs/>
          <w:sz w:val="24"/>
          <w:szCs w:val="24"/>
        </w:rPr>
        <w:t xml:space="preserve"> </w:t>
      </w:r>
      <w:r w:rsidRPr="009001A8">
        <w:rPr>
          <w:rFonts w:ascii="Times New Roman" w:hAnsi="Times New Roman" w:cs="Times New Roman"/>
          <w:b/>
          <w:bCs/>
          <w:i/>
          <w:sz w:val="24"/>
          <w:szCs w:val="24"/>
        </w:rPr>
        <w:t>R(</w:t>
      </w:r>
      <w:proofErr w:type="spellStart"/>
      <w:r w:rsidRPr="009001A8">
        <w:rPr>
          <w:rFonts w:ascii="Times New Roman" w:hAnsi="Times New Roman" w:cs="Times New Roman"/>
          <w:b/>
          <w:bCs/>
          <w:i/>
          <w:sz w:val="24"/>
          <w:szCs w:val="24"/>
        </w:rPr>
        <w:t>λ</w:t>
      </w:r>
      <w:r w:rsidRPr="008F7A96">
        <w:rPr>
          <w:rFonts w:ascii="Times New Roman" w:hAnsi="Times New Roman" w:cs="Times New Roman"/>
          <w:b/>
          <w:bCs/>
          <w:sz w:val="24"/>
          <w:szCs w:val="24"/>
          <w:vertAlign w:val="subscript"/>
        </w:rPr>
        <w:t>vis</w:t>
      </w:r>
      <w:proofErr w:type="spellEnd"/>
      <w:r w:rsidRPr="009001A8">
        <w:rPr>
          <w:rFonts w:ascii="Times New Roman" w:hAnsi="Times New Roman" w:cs="Times New Roman"/>
          <w:b/>
          <w:bCs/>
          <w:i/>
          <w:sz w:val="24"/>
          <w:szCs w:val="24"/>
        </w:rPr>
        <w:t>)</w:t>
      </w:r>
      <w:r w:rsidRPr="009001A8">
        <w:rPr>
          <w:rFonts w:ascii="Times New Roman" w:hAnsi="Times New Roman" w:cs="Times New Roman"/>
          <w:iCs/>
          <w:sz w:val="24"/>
          <w:szCs w:val="24"/>
        </w:rPr>
        <w:t xml:space="preserve"> are</w:t>
      </w:r>
      <w:r>
        <w:rPr>
          <w:rFonts w:ascii="Times New Roman" w:hAnsi="Times New Roman" w:cs="Times New Roman"/>
          <w:iCs/>
          <w:sz w:val="24"/>
          <w:szCs w:val="24"/>
        </w:rPr>
        <w:t xml:space="preserve"> </w:t>
      </w:r>
      <w:r w:rsidRPr="009001A8">
        <w:rPr>
          <w:rFonts w:ascii="Times New Roman" w:hAnsi="Times New Roman" w:cs="Times New Roman"/>
          <w:iCs/>
          <w:sz w:val="24"/>
          <w:szCs w:val="24"/>
        </w:rPr>
        <w:t>the</w:t>
      </w:r>
      <w:r>
        <w:rPr>
          <w:rFonts w:ascii="Times New Roman" w:hAnsi="Times New Roman" w:cs="Times New Roman"/>
          <w:iCs/>
          <w:sz w:val="24"/>
          <w:szCs w:val="24"/>
        </w:rPr>
        <w:t xml:space="preserve"> </w:t>
      </w:r>
      <w:r w:rsidRPr="009001A8">
        <w:rPr>
          <w:rFonts w:ascii="Times New Roman" w:hAnsi="Times New Roman" w:cs="Times New Roman"/>
          <w:iCs/>
          <w:sz w:val="24"/>
          <w:szCs w:val="24"/>
        </w:rPr>
        <w:t>photocurrent</w:t>
      </w:r>
      <w:r>
        <w:rPr>
          <w:rFonts w:ascii="Times New Roman" w:hAnsi="Times New Roman" w:cs="Times New Roman"/>
          <w:iCs/>
          <w:sz w:val="24"/>
          <w:szCs w:val="24"/>
        </w:rPr>
        <w:t xml:space="preserve"> </w:t>
      </w:r>
      <w:r w:rsidRPr="009001A8">
        <w:rPr>
          <w:rFonts w:ascii="Times New Roman" w:hAnsi="Times New Roman" w:cs="Times New Roman"/>
          <w:iCs/>
          <w:sz w:val="24"/>
          <w:szCs w:val="24"/>
        </w:rPr>
        <w:t>and photo</w:t>
      </w:r>
      <w:r>
        <w:rPr>
          <w:rFonts w:ascii="Times New Roman" w:hAnsi="Times New Roman" w:cs="Times New Roman"/>
          <w:iCs/>
          <w:sz w:val="24"/>
          <w:szCs w:val="24"/>
        </w:rPr>
        <w:t>-</w:t>
      </w:r>
      <w:r w:rsidRPr="009001A8">
        <w:rPr>
          <w:rFonts w:ascii="Times New Roman" w:hAnsi="Times New Roman" w:cs="Times New Roman"/>
          <w:iCs/>
          <w:sz w:val="24"/>
          <w:szCs w:val="24"/>
        </w:rPr>
        <w:t>responsivity of the photodetector which</w:t>
      </w:r>
      <w:r>
        <w:rPr>
          <w:rFonts w:ascii="Times New Roman" w:hAnsi="Times New Roman" w:cs="Times New Roman"/>
          <w:iCs/>
          <w:sz w:val="24"/>
          <w:szCs w:val="24"/>
        </w:rPr>
        <w:t xml:space="preserve"> </w:t>
      </w:r>
      <w:r w:rsidRPr="009001A8">
        <w:rPr>
          <w:rFonts w:ascii="Times New Roman" w:hAnsi="Times New Roman" w:cs="Times New Roman"/>
          <w:iCs/>
          <w:sz w:val="24"/>
          <w:szCs w:val="24"/>
        </w:rPr>
        <w:t>is</w:t>
      </w:r>
      <w:r>
        <w:rPr>
          <w:rFonts w:ascii="Times New Roman" w:hAnsi="Times New Roman" w:cs="Times New Roman"/>
          <w:iCs/>
          <w:sz w:val="24"/>
          <w:szCs w:val="24"/>
        </w:rPr>
        <w:t xml:space="preserve"> </w:t>
      </w:r>
      <w:r w:rsidRPr="009001A8">
        <w:rPr>
          <w:rFonts w:ascii="Times New Roman" w:hAnsi="Times New Roman" w:cs="Times New Roman"/>
          <w:iCs/>
          <w:sz w:val="24"/>
          <w:szCs w:val="24"/>
        </w:rPr>
        <w:t>used</w:t>
      </w:r>
      <w:r>
        <w:rPr>
          <w:rFonts w:ascii="Times New Roman" w:hAnsi="Times New Roman" w:cs="Times New Roman"/>
          <w:iCs/>
          <w:sz w:val="24"/>
          <w:szCs w:val="24"/>
        </w:rPr>
        <w:t xml:space="preserve"> </w:t>
      </w:r>
      <w:r w:rsidRPr="009001A8">
        <w:rPr>
          <w:rFonts w:ascii="Times New Roman" w:hAnsi="Times New Roman" w:cs="Times New Roman"/>
          <w:iCs/>
          <w:sz w:val="24"/>
          <w:szCs w:val="24"/>
        </w:rPr>
        <w:t>to</w:t>
      </w:r>
      <w:r>
        <w:rPr>
          <w:rFonts w:ascii="Times New Roman" w:hAnsi="Times New Roman" w:cs="Times New Roman"/>
          <w:iCs/>
          <w:sz w:val="24"/>
          <w:szCs w:val="24"/>
        </w:rPr>
        <w:t xml:space="preserve"> </w:t>
      </w:r>
      <w:r w:rsidRPr="009001A8">
        <w:rPr>
          <w:rFonts w:ascii="Times New Roman" w:hAnsi="Times New Roman" w:cs="Times New Roman"/>
          <w:iCs/>
          <w:sz w:val="24"/>
          <w:szCs w:val="24"/>
        </w:rPr>
        <w:t>collect</w:t>
      </w:r>
      <w:r>
        <w:rPr>
          <w:rFonts w:ascii="Times New Roman" w:hAnsi="Times New Roman" w:cs="Times New Roman"/>
          <w:iCs/>
          <w:sz w:val="24"/>
          <w:szCs w:val="24"/>
        </w:rPr>
        <w:t xml:space="preserve"> </w:t>
      </w:r>
      <w:r w:rsidRPr="009001A8">
        <w:rPr>
          <w:rFonts w:ascii="Times New Roman" w:hAnsi="Times New Roman" w:cs="Times New Roman"/>
          <w:iCs/>
          <w:sz w:val="24"/>
          <w:szCs w:val="24"/>
        </w:rPr>
        <w:t>emitted</w:t>
      </w:r>
      <w:r>
        <w:rPr>
          <w:rFonts w:ascii="Times New Roman" w:hAnsi="Times New Roman" w:cs="Times New Roman"/>
          <w:iCs/>
          <w:sz w:val="24"/>
          <w:szCs w:val="24"/>
        </w:rPr>
        <w:t xml:space="preserve"> </w:t>
      </w:r>
      <w:r w:rsidRPr="009001A8">
        <w:rPr>
          <w:rFonts w:ascii="Times New Roman" w:hAnsi="Times New Roman" w:cs="Times New Roman"/>
          <w:iCs/>
          <w:sz w:val="24"/>
          <w:szCs w:val="24"/>
        </w:rPr>
        <w:t>photons</w:t>
      </w:r>
      <w:r>
        <w:rPr>
          <w:rFonts w:ascii="Times New Roman" w:hAnsi="Times New Roman" w:cs="Times New Roman"/>
          <w:iCs/>
          <w:sz w:val="24"/>
          <w:szCs w:val="24"/>
        </w:rPr>
        <w:t xml:space="preserve"> </w:t>
      </w:r>
      <w:r w:rsidRPr="009001A8">
        <w:rPr>
          <w:rFonts w:ascii="Times New Roman" w:hAnsi="Times New Roman" w:cs="Times New Roman"/>
          <w:iCs/>
          <w:sz w:val="24"/>
          <w:szCs w:val="24"/>
        </w:rPr>
        <w:t xml:space="preserve">from </w:t>
      </w:r>
      <w:r>
        <w:rPr>
          <w:rFonts w:ascii="Times New Roman" w:hAnsi="Times New Roman" w:cs="Times New Roman"/>
          <w:iCs/>
          <w:sz w:val="24"/>
          <w:szCs w:val="24"/>
        </w:rPr>
        <w:t xml:space="preserve">the </w:t>
      </w:r>
      <w:r w:rsidRPr="009001A8">
        <w:rPr>
          <w:rFonts w:ascii="Times New Roman" w:hAnsi="Times New Roman" w:cs="Times New Roman"/>
          <w:iCs/>
          <w:sz w:val="24"/>
          <w:szCs w:val="24"/>
        </w:rPr>
        <w:t>emission</w:t>
      </w:r>
      <w:r>
        <w:rPr>
          <w:rFonts w:ascii="Times New Roman" w:hAnsi="Times New Roman" w:cs="Times New Roman"/>
          <w:iCs/>
          <w:sz w:val="24"/>
          <w:szCs w:val="24"/>
        </w:rPr>
        <w:t xml:space="preserve"> </w:t>
      </w:r>
      <w:r w:rsidRPr="009001A8">
        <w:rPr>
          <w:rFonts w:ascii="Times New Roman" w:hAnsi="Times New Roman" w:cs="Times New Roman"/>
          <w:iCs/>
          <w:sz w:val="24"/>
          <w:szCs w:val="24"/>
        </w:rPr>
        <w:t>unit</w:t>
      </w:r>
      <w:r>
        <w:rPr>
          <w:rFonts w:ascii="Times New Roman" w:hAnsi="Times New Roman" w:cs="Times New Roman"/>
          <w:iCs/>
          <w:sz w:val="24"/>
          <w:szCs w:val="24"/>
        </w:rPr>
        <w:t xml:space="preserve">, </w:t>
      </w:r>
      <w:r w:rsidRPr="009001A8">
        <w:rPr>
          <w:rFonts w:ascii="Times New Roman" w:hAnsi="Times New Roman" w:cs="Times New Roman"/>
          <w:iCs/>
          <w:sz w:val="24"/>
          <w:szCs w:val="24"/>
        </w:rPr>
        <w:t>respectively</w:t>
      </w:r>
      <w:r>
        <w:rPr>
          <w:rFonts w:ascii="Times New Roman" w:hAnsi="Times New Roman" w:cs="Times New Roman"/>
          <w:iCs/>
          <w:sz w:val="24"/>
          <w:szCs w:val="24"/>
        </w:rPr>
        <w:t xml:space="preserve">. </w:t>
      </w:r>
      <w:proofErr w:type="spellStart"/>
      <w:r w:rsidRPr="009001A8">
        <w:rPr>
          <w:rFonts w:ascii="Times New Roman" w:hAnsi="Times New Roman" w:cs="Times New Roman"/>
          <w:b/>
          <w:bCs/>
          <w:i/>
          <w:sz w:val="24"/>
          <w:szCs w:val="24"/>
        </w:rPr>
        <w:t>λ</w:t>
      </w:r>
      <w:r w:rsidRPr="008F7A96">
        <w:rPr>
          <w:rFonts w:ascii="Times New Roman" w:hAnsi="Times New Roman" w:cs="Times New Roman"/>
          <w:b/>
          <w:bCs/>
          <w:sz w:val="24"/>
          <w:szCs w:val="24"/>
          <w:vertAlign w:val="subscript"/>
        </w:rPr>
        <w:t>vis</w:t>
      </w:r>
      <w:proofErr w:type="spellEnd"/>
      <w:r w:rsidRPr="009001A8">
        <w:rPr>
          <w:rFonts w:ascii="Times New Roman" w:hAnsi="Times New Roman" w:cs="Times New Roman"/>
          <w:iCs/>
          <w:sz w:val="24"/>
          <w:szCs w:val="24"/>
        </w:rPr>
        <w:t>,</w:t>
      </w:r>
      <w:r>
        <w:rPr>
          <w:rFonts w:ascii="Times New Roman" w:hAnsi="Times New Roman" w:cs="Times New Roman"/>
          <w:iCs/>
          <w:sz w:val="24"/>
          <w:szCs w:val="24"/>
        </w:rPr>
        <w:t xml:space="preserve"> </w:t>
      </w:r>
      <w:proofErr w:type="spellStart"/>
      <w:r w:rsidRPr="009001A8">
        <w:rPr>
          <w:rFonts w:ascii="Times New Roman" w:hAnsi="Times New Roman" w:cs="Times New Roman"/>
          <w:b/>
          <w:bCs/>
          <w:i/>
          <w:sz w:val="24"/>
          <w:szCs w:val="24"/>
        </w:rPr>
        <w:t>λ</w:t>
      </w:r>
      <w:r w:rsidRPr="008F7A96">
        <w:rPr>
          <w:rFonts w:ascii="Times New Roman" w:hAnsi="Times New Roman" w:cs="Times New Roman"/>
          <w:b/>
          <w:bCs/>
          <w:sz w:val="24"/>
          <w:szCs w:val="24"/>
          <w:vertAlign w:val="subscript"/>
        </w:rPr>
        <w:t>NIR</w:t>
      </w:r>
      <w:proofErr w:type="spellEnd"/>
      <w:r w:rsidRPr="009001A8">
        <w:rPr>
          <w:rFonts w:ascii="Times New Roman" w:hAnsi="Times New Roman" w:cs="Times New Roman"/>
          <w:iCs/>
          <w:sz w:val="24"/>
          <w:szCs w:val="24"/>
        </w:rPr>
        <w:t>,</w:t>
      </w:r>
      <w:r>
        <w:rPr>
          <w:rFonts w:ascii="Times New Roman" w:hAnsi="Times New Roman" w:cs="Times New Roman"/>
          <w:iCs/>
          <w:sz w:val="24"/>
          <w:szCs w:val="24"/>
        </w:rPr>
        <w:t xml:space="preserve"> </w:t>
      </w:r>
      <w:r w:rsidRPr="009001A8">
        <w:rPr>
          <w:rFonts w:ascii="Times New Roman" w:hAnsi="Times New Roman" w:cs="Times New Roman"/>
          <w:b/>
          <w:bCs/>
          <w:i/>
          <w:sz w:val="24"/>
          <w:szCs w:val="24"/>
        </w:rPr>
        <w:t>P</w:t>
      </w:r>
      <w:r w:rsidRPr="008F7A96">
        <w:rPr>
          <w:rFonts w:ascii="Times New Roman" w:hAnsi="Times New Roman" w:cs="Times New Roman"/>
          <w:b/>
          <w:bCs/>
          <w:sz w:val="24"/>
          <w:szCs w:val="24"/>
          <w:vertAlign w:val="subscript"/>
        </w:rPr>
        <w:t>NIR</w:t>
      </w:r>
      <w:r>
        <w:rPr>
          <w:rFonts w:ascii="Times New Roman" w:hAnsi="Times New Roman" w:cs="Times New Roman"/>
          <w:iCs/>
          <w:sz w:val="24"/>
          <w:szCs w:val="24"/>
        </w:rPr>
        <w:t xml:space="preserve">, </w:t>
      </w:r>
      <w:r w:rsidRPr="009001A8">
        <w:rPr>
          <w:rFonts w:ascii="Times New Roman" w:hAnsi="Times New Roman" w:cs="Times New Roman"/>
          <w:b/>
          <w:bCs/>
          <w:i/>
          <w:sz w:val="24"/>
          <w:szCs w:val="24"/>
        </w:rPr>
        <w:t>h</w:t>
      </w:r>
      <w:r>
        <w:rPr>
          <w:rFonts w:ascii="Times New Roman" w:hAnsi="Times New Roman" w:cs="Times New Roman"/>
          <w:b/>
          <w:bCs/>
          <w:i/>
          <w:sz w:val="24"/>
          <w:szCs w:val="24"/>
        </w:rPr>
        <w:t>,</w:t>
      </w:r>
      <w:r>
        <w:rPr>
          <w:rFonts w:ascii="Times New Roman" w:hAnsi="Times New Roman" w:cs="Times New Roman"/>
          <w:iCs/>
          <w:sz w:val="24"/>
          <w:szCs w:val="24"/>
        </w:rPr>
        <w:t xml:space="preserve"> </w:t>
      </w:r>
      <w:r w:rsidRPr="009001A8">
        <w:rPr>
          <w:rFonts w:ascii="Times New Roman" w:hAnsi="Times New Roman" w:cs="Times New Roman"/>
          <w:iCs/>
          <w:sz w:val="24"/>
          <w:szCs w:val="24"/>
        </w:rPr>
        <w:t>and</w:t>
      </w:r>
      <w:r>
        <w:rPr>
          <w:rFonts w:ascii="Times New Roman" w:hAnsi="Times New Roman" w:cs="Times New Roman"/>
          <w:iCs/>
          <w:sz w:val="24"/>
          <w:szCs w:val="24"/>
        </w:rPr>
        <w:t xml:space="preserve"> </w:t>
      </w:r>
      <w:r w:rsidRPr="009001A8">
        <w:rPr>
          <w:rFonts w:ascii="Times New Roman" w:hAnsi="Times New Roman" w:cs="Times New Roman"/>
          <w:b/>
          <w:bCs/>
          <w:i/>
          <w:sz w:val="24"/>
          <w:szCs w:val="24"/>
        </w:rPr>
        <w:t>c</w:t>
      </w:r>
      <w:r>
        <w:rPr>
          <w:rFonts w:ascii="Times New Roman" w:hAnsi="Times New Roman" w:cs="Times New Roman"/>
          <w:iCs/>
          <w:sz w:val="24"/>
          <w:szCs w:val="24"/>
        </w:rPr>
        <w:t xml:space="preserve"> </w:t>
      </w:r>
      <w:r w:rsidRPr="009001A8">
        <w:rPr>
          <w:rFonts w:ascii="Times New Roman" w:hAnsi="Times New Roman" w:cs="Times New Roman"/>
          <w:iCs/>
          <w:sz w:val="24"/>
          <w:szCs w:val="24"/>
        </w:rPr>
        <w:t>are</w:t>
      </w:r>
      <w:r>
        <w:rPr>
          <w:rFonts w:ascii="Times New Roman" w:hAnsi="Times New Roman" w:cs="Times New Roman"/>
          <w:iCs/>
          <w:sz w:val="24"/>
          <w:szCs w:val="24"/>
        </w:rPr>
        <w:t xml:space="preserve"> </w:t>
      </w:r>
      <w:r w:rsidRPr="009001A8">
        <w:rPr>
          <w:rFonts w:ascii="Times New Roman" w:hAnsi="Times New Roman" w:cs="Times New Roman"/>
          <w:iCs/>
          <w:sz w:val="24"/>
          <w:szCs w:val="24"/>
        </w:rPr>
        <w:t>the</w:t>
      </w:r>
      <w:r>
        <w:rPr>
          <w:rFonts w:ascii="Times New Roman" w:hAnsi="Times New Roman" w:cs="Times New Roman"/>
          <w:iCs/>
          <w:sz w:val="24"/>
          <w:szCs w:val="24"/>
        </w:rPr>
        <w:t xml:space="preserve"> </w:t>
      </w:r>
      <w:r w:rsidRPr="009001A8">
        <w:rPr>
          <w:rFonts w:ascii="Times New Roman" w:hAnsi="Times New Roman" w:cs="Times New Roman"/>
          <w:iCs/>
          <w:sz w:val="24"/>
          <w:szCs w:val="24"/>
        </w:rPr>
        <w:t>wavelength</w:t>
      </w:r>
      <w:r>
        <w:rPr>
          <w:rFonts w:ascii="Times New Roman" w:hAnsi="Times New Roman" w:cs="Times New Roman"/>
          <w:iCs/>
          <w:sz w:val="24"/>
          <w:szCs w:val="24"/>
        </w:rPr>
        <w:t xml:space="preserve"> </w:t>
      </w:r>
      <w:r w:rsidRPr="009001A8">
        <w:rPr>
          <w:rFonts w:ascii="Times New Roman" w:hAnsi="Times New Roman" w:cs="Times New Roman"/>
          <w:iCs/>
          <w:sz w:val="24"/>
          <w:szCs w:val="24"/>
        </w:rPr>
        <w:t>of</w:t>
      </w:r>
      <w:r>
        <w:rPr>
          <w:rFonts w:ascii="Times New Roman" w:hAnsi="Times New Roman" w:cs="Times New Roman"/>
          <w:iCs/>
          <w:sz w:val="24"/>
          <w:szCs w:val="24"/>
        </w:rPr>
        <w:t xml:space="preserve"> </w:t>
      </w:r>
      <w:r w:rsidRPr="009001A8">
        <w:rPr>
          <w:rFonts w:ascii="Times New Roman" w:hAnsi="Times New Roman" w:cs="Times New Roman"/>
          <w:iCs/>
          <w:sz w:val="24"/>
          <w:szCs w:val="24"/>
        </w:rPr>
        <w:t>emitted</w:t>
      </w:r>
      <w:r>
        <w:rPr>
          <w:rFonts w:ascii="Times New Roman" w:hAnsi="Times New Roman" w:cs="Times New Roman"/>
          <w:iCs/>
          <w:sz w:val="24"/>
          <w:szCs w:val="24"/>
        </w:rPr>
        <w:t xml:space="preserve"> </w:t>
      </w:r>
      <w:r w:rsidRPr="009001A8">
        <w:rPr>
          <w:rFonts w:ascii="Times New Roman" w:hAnsi="Times New Roman" w:cs="Times New Roman"/>
          <w:iCs/>
          <w:sz w:val="24"/>
          <w:szCs w:val="24"/>
        </w:rPr>
        <w:t>visible</w:t>
      </w:r>
      <w:r>
        <w:rPr>
          <w:rFonts w:ascii="Times New Roman" w:hAnsi="Times New Roman" w:cs="Times New Roman"/>
          <w:iCs/>
          <w:sz w:val="24"/>
          <w:szCs w:val="24"/>
        </w:rPr>
        <w:t xml:space="preserve"> </w:t>
      </w:r>
      <w:r w:rsidRPr="009001A8">
        <w:rPr>
          <w:rFonts w:ascii="Times New Roman" w:hAnsi="Times New Roman" w:cs="Times New Roman"/>
          <w:iCs/>
          <w:sz w:val="24"/>
          <w:szCs w:val="24"/>
        </w:rPr>
        <w:t>light,</w:t>
      </w:r>
      <w:r>
        <w:rPr>
          <w:rFonts w:ascii="Times New Roman" w:hAnsi="Times New Roman" w:cs="Times New Roman"/>
          <w:iCs/>
          <w:sz w:val="24"/>
          <w:szCs w:val="24"/>
        </w:rPr>
        <w:t xml:space="preserve"> </w:t>
      </w:r>
      <w:r w:rsidRPr="009001A8">
        <w:rPr>
          <w:rFonts w:ascii="Times New Roman" w:hAnsi="Times New Roman" w:cs="Times New Roman"/>
          <w:iCs/>
          <w:sz w:val="24"/>
          <w:szCs w:val="24"/>
        </w:rPr>
        <w:t>the wavelength</w:t>
      </w:r>
      <w:r>
        <w:rPr>
          <w:rFonts w:ascii="Times New Roman" w:hAnsi="Times New Roman" w:cs="Times New Roman"/>
          <w:iCs/>
          <w:sz w:val="24"/>
          <w:szCs w:val="24"/>
        </w:rPr>
        <w:t xml:space="preserve"> and power </w:t>
      </w:r>
      <w:r w:rsidRPr="009001A8">
        <w:rPr>
          <w:rFonts w:ascii="Times New Roman" w:hAnsi="Times New Roman" w:cs="Times New Roman"/>
          <w:iCs/>
          <w:sz w:val="24"/>
          <w:szCs w:val="24"/>
        </w:rPr>
        <w:t>of</w:t>
      </w:r>
      <w:r>
        <w:rPr>
          <w:rFonts w:ascii="Times New Roman" w:hAnsi="Times New Roman" w:cs="Times New Roman"/>
          <w:iCs/>
          <w:sz w:val="24"/>
          <w:szCs w:val="24"/>
        </w:rPr>
        <w:t xml:space="preserve"> </w:t>
      </w:r>
      <w:r w:rsidRPr="009001A8">
        <w:rPr>
          <w:rFonts w:ascii="Times New Roman" w:hAnsi="Times New Roman" w:cs="Times New Roman"/>
          <w:iCs/>
          <w:sz w:val="24"/>
          <w:szCs w:val="24"/>
        </w:rPr>
        <w:t>the</w:t>
      </w:r>
      <w:r>
        <w:rPr>
          <w:rFonts w:ascii="Times New Roman" w:hAnsi="Times New Roman" w:cs="Times New Roman"/>
          <w:iCs/>
          <w:sz w:val="24"/>
          <w:szCs w:val="24"/>
        </w:rPr>
        <w:t xml:space="preserve"> </w:t>
      </w:r>
      <w:r w:rsidRPr="009001A8">
        <w:rPr>
          <w:rFonts w:ascii="Times New Roman" w:hAnsi="Times New Roman" w:cs="Times New Roman"/>
          <w:iCs/>
          <w:sz w:val="24"/>
          <w:szCs w:val="24"/>
        </w:rPr>
        <w:t>incident</w:t>
      </w:r>
      <w:r>
        <w:rPr>
          <w:rFonts w:ascii="Times New Roman" w:hAnsi="Times New Roman" w:cs="Times New Roman"/>
          <w:iCs/>
          <w:sz w:val="24"/>
          <w:szCs w:val="24"/>
        </w:rPr>
        <w:t xml:space="preserve"> </w:t>
      </w:r>
      <w:r w:rsidRPr="009001A8">
        <w:rPr>
          <w:rFonts w:ascii="Times New Roman" w:hAnsi="Times New Roman" w:cs="Times New Roman"/>
          <w:iCs/>
          <w:sz w:val="24"/>
          <w:szCs w:val="24"/>
        </w:rPr>
        <w:t>NIR</w:t>
      </w:r>
      <w:r>
        <w:rPr>
          <w:rFonts w:ascii="Times New Roman" w:hAnsi="Times New Roman" w:cs="Times New Roman"/>
          <w:iCs/>
          <w:sz w:val="24"/>
          <w:szCs w:val="24"/>
        </w:rPr>
        <w:t xml:space="preserve"> </w:t>
      </w:r>
      <w:r w:rsidRPr="009001A8">
        <w:rPr>
          <w:rFonts w:ascii="Times New Roman" w:hAnsi="Times New Roman" w:cs="Times New Roman"/>
          <w:iCs/>
          <w:sz w:val="24"/>
          <w:szCs w:val="24"/>
        </w:rPr>
        <w:t>light,</w:t>
      </w:r>
      <w:r>
        <w:rPr>
          <w:rFonts w:ascii="Times New Roman" w:hAnsi="Times New Roman" w:cs="Times New Roman"/>
          <w:iCs/>
          <w:sz w:val="24"/>
          <w:szCs w:val="24"/>
        </w:rPr>
        <w:t xml:space="preserve"> </w:t>
      </w:r>
      <w:r w:rsidRPr="009001A8">
        <w:rPr>
          <w:rFonts w:ascii="Times New Roman" w:hAnsi="Times New Roman" w:cs="Times New Roman"/>
          <w:iCs/>
          <w:sz w:val="24"/>
          <w:szCs w:val="24"/>
        </w:rPr>
        <w:t>the</w:t>
      </w:r>
      <w:r>
        <w:rPr>
          <w:rFonts w:ascii="Times New Roman" w:hAnsi="Times New Roman" w:cs="Times New Roman"/>
          <w:iCs/>
          <w:sz w:val="24"/>
          <w:szCs w:val="24"/>
        </w:rPr>
        <w:t xml:space="preserve"> </w:t>
      </w:r>
      <w:r w:rsidRPr="009001A8">
        <w:rPr>
          <w:rFonts w:ascii="Times New Roman" w:hAnsi="Times New Roman" w:cs="Times New Roman"/>
          <w:iCs/>
          <w:sz w:val="24"/>
          <w:szCs w:val="24"/>
        </w:rPr>
        <w:t>Planck constant</w:t>
      </w:r>
      <w:r>
        <w:rPr>
          <w:rFonts w:ascii="Times New Roman" w:hAnsi="Times New Roman" w:cs="Times New Roman"/>
          <w:iCs/>
          <w:sz w:val="24"/>
          <w:szCs w:val="24"/>
        </w:rPr>
        <w:t xml:space="preserve">, </w:t>
      </w:r>
      <w:r w:rsidRPr="009001A8">
        <w:rPr>
          <w:rFonts w:ascii="Times New Roman" w:hAnsi="Times New Roman" w:cs="Times New Roman"/>
          <w:iCs/>
          <w:sz w:val="24"/>
          <w:szCs w:val="24"/>
        </w:rPr>
        <w:t>and</w:t>
      </w:r>
      <w:r>
        <w:rPr>
          <w:rFonts w:ascii="Times New Roman" w:hAnsi="Times New Roman" w:cs="Times New Roman"/>
          <w:iCs/>
          <w:sz w:val="24"/>
          <w:szCs w:val="24"/>
        </w:rPr>
        <w:t xml:space="preserve"> </w:t>
      </w:r>
      <w:r w:rsidRPr="009001A8">
        <w:rPr>
          <w:rFonts w:ascii="Times New Roman" w:hAnsi="Times New Roman" w:cs="Times New Roman"/>
          <w:iCs/>
          <w:sz w:val="24"/>
          <w:szCs w:val="24"/>
        </w:rPr>
        <w:t>the</w:t>
      </w:r>
      <w:r>
        <w:rPr>
          <w:rFonts w:ascii="Times New Roman" w:hAnsi="Times New Roman" w:cs="Times New Roman"/>
          <w:iCs/>
          <w:sz w:val="24"/>
          <w:szCs w:val="24"/>
        </w:rPr>
        <w:t xml:space="preserve"> </w:t>
      </w:r>
      <w:r w:rsidRPr="009001A8">
        <w:rPr>
          <w:rFonts w:ascii="Times New Roman" w:hAnsi="Times New Roman" w:cs="Times New Roman"/>
          <w:iCs/>
          <w:sz w:val="24"/>
          <w:szCs w:val="24"/>
        </w:rPr>
        <w:t>speed</w:t>
      </w:r>
      <w:r>
        <w:rPr>
          <w:rFonts w:ascii="Times New Roman" w:hAnsi="Times New Roman" w:cs="Times New Roman"/>
          <w:iCs/>
          <w:sz w:val="24"/>
          <w:szCs w:val="24"/>
        </w:rPr>
        <w:t xml:space="preserve"> </w:t>
      </w:r>
      <w:r w:rsidRPr="009001A8">
        <w:rPr>
          <w:rFonts w:ascii="Times New Roman" w:hAnsi="Times New Roman" w:cs="Times New Roman"/>
          <w:iCs/>
          <w:sz w:val="24"/>
          <w:szCs w:val="24"/>
        </w:rPr>
        <w:t>of</w:t>
      </w:r>
      <w:r>
        <w:rPr>
          <w:rFonts w:ascii="Times New Roman" w:hAnsi="Times New Roman" w:cs="Times New Roman"/>
          <w:iCs/>
          <w:sz w:val="24"/>
          <w:szCs w:val="24"/>
        </w:rPr>
        <w:t xml:space="preserve"> </w:t>
      </w:r>
      <w:r w:rsidRPr="009001A8">
        <w:rPr>
          <w:rFonts w:ascii="Times New Roman" w:hAnsi="Times New Roman" w:cs="Times New Roman"/>
          <w:iCs/>
          <w:sz w:val="24"/>
          <w:szCs w:val="24"/>
        </w:rPr>
        <w:t>light,</w:t>
      </w:r>
      <w:r>
        <w:rPr>
          <w:rFonts w:ascii="Times New Roman" w:hAnsi="Times New Roman" w:cs="Times New Roman"/>
          <w:iCs/>
          <w:sz w:val="24"/>
          <w:szCs w:val="24"/>
        </w:rPr>
        <w:t xml:space="preserve"> </w:t>
      </w:r>
      <w:r w:rsidRPr="009001A8">
        <w:rPr>
          <w:rFonts w:ascii="Times New Roman" w:hAnsi="Times New Roman" w:cs="Times New Roman"/>
          <w:iCs/>
          <w:sz w:val="24"/>
          <w:szCs w:val="24"/>
        </w:rPr>
        <w:t>respectively</w:t>
      </w:r>
      <w:r>
        <w:rPr>
          <w:rFonts w:ascii="Times New Roman" w:hAnsi="Times New Roman" w:cs="Times New Roman"/>
          <w:iCs/>
          <w:sz w:val="24"/>
          <w:szCs w:val="24"/>
        </w:rPr>
        <w:t>.</w:t>
      </w:r>
    </w:p>
    <w:p w14:paraId="0B2B8B14" w14:textId="77777777" w:rsidR="00F62790" w:rsidRDefault="00F62790" w:rsidP="00EE7AEA">
      <w:pPr>
        <w:spacing w:line="360" w:lineRule="auto"/>
        <w:rPr>
          <w:rFonts w:ascii="Times New Roman" w:hAnsi="Times New Roman" w:cs="Times New Roman"/>
          <w:sz w:val="24"/>
          <w:szCs w:val="24"/>
        </w:rPr>
      </w:pPr>
    </w:p>
    <w:p w14:paraId="59B7FFE0" w14:textId="75415A5D" w:rsidR="004264AE" w:rsidRDefault="004264AE" w:rsidP="00EE7AEA">
      <w:pPr>
        <w:spacing w:line="360" w:lineRule="auto"/>
        <w:rPr>
          <w:rFonts w:ascii="Times New Roman" w:hAnsi="Times New Roman" w:cs="Times New Roman"/>
          <w:sz w:val="24"/>
          <w:szCs w:val="24"/>
        </w:rPr>
      </w:pPr>
      <w:r>
        <w:rPr>
          <w:rFonts w:ascii="Times New Roman" w:hAnsi="Times New Roman" w:cs="Times New Roman"/>
          <w:sz w:val="24"/>
          <w:szCs w:val="24"/>
        </w:rPr>
        <w:t>Power-power conversion efficiency (</w:t>
      </w:r>
      <w:r w:rsidRPr="004264AE">
        <w:rPr>
          <w:rFonts w:ascii="Times New Roman" w:hAnsi="Times New Roman" w:cs="Times New Roman"/>
          <w:b/>
          <w:bCs/>
          <w:i/>
          <w:iCs/>
          <w:sz w:val="24"/>
          <w:szCs w:val="24"/>
        </w:rPr>
        <w:t>w-w efficiency</w:t>
      </w:r>
      <w:r>
        <w:rPr>
          <w:rFonts w:ascii="Times New Roman" w:hAnsi="Times New Roman" w:cs="Times New Roman"/>
          <w:sz w:val="24"/>
          <w:szCs w:val="24"/>
        </w:rPr>
        <w:t xml:space="preserve">) </w:t>
      </w:r>
    </w:p>
    <w:p w14:paraId="29D1F0F8" w14:textId="4CDB2AC2" w:rsidR="004264AE" w:rsidRDefault="004264AE" w:rsidP="004264A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w-w efficiency by the equation:</w:t>
      </w:r>
    </w:p>
    <w:p w14:paraId="2B08627F" w14:textId="5A595F00" w:rsidR="004264AE" w:rsidRDefault="00000000" w:rsidP="004264AE">
      <w:pPr>
        <w:spacing w:line="36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hint="eastAsia"/>
                <w:sz w:val="24"/>
                <w:szCs w:val="24"/>
              </w:rPr>
              <m:t>η</m:t>
            </m:r>
          </m:e>
          <m:sub>
            <m:r>
              <w:rPr>
                <w:rFonts w:ascii="Cambria Math" w:hAnsi="Cambria Math" w:cs="Times New Roman"/>
                <w:sz w:val="24"/>
                <w:szCs w:val="24"/>
              </w:rPr>
              <m:t>w-w</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VIS</m:t>
                </m:r>
              </m:sub>
            </m:sSub>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NIR</m:t>
                </m:r>
              </m:sub>
            </m:sSub>
          </m:den>
        </m:f>
        <m:r>
          <w:rPr>
            <w:rFonts w:ascii="Cambria Math" w:hAnsi="Cambria Math" w:cs="Times New Roman"/>
            <w:sz w:val="24"/>
            <w:szCs w:val="24"/>
          </w:rPr>
          <m:t>×100%</m:t>
        </m:r>
      </m:oMath>
      <w:r w:rsidR="004264AE">
        <w:rPr>
          <w:rFonts w:ascii="Times New Roman" w:hAnsi="Times New Roman" w:cs="Times New Roman" w:hint="eastAsia"/>
          <w:sz w:val="24"/>
          <w:szCs w:val="24"/>
        </w:rPr>
        <w:t xml:space="preserve"> </w:t>
      </w:r>
      <w:r w:rsidR="004264AE">
        <w:rPr>
          <w:rFonts w:ascii="Times New Roman" w:hAnsi="Times New Roman" w:cs="Times New Roman"/>
          <w:sz w:val="24"/>
          <w:szCs w:val="24"/>
        </w:rPr>
        <w:t xml:space="preserve">                    (S6)</w:t>
      </w:r>
    </w:p>
    <w:p w14:paraId="66CCD887" w14:textId="3C4961FC" w:rsidR="00F62790" w:rsidRDefault="004264AE" w:rsidP="004264AE">
      <w:pPr>
        <w:spacing w:line="360" w:lineRule="auto"/>
        <w:rPr>
          <w:rFonts w:ascii="Times New Roman" w:hAnsi="Times New Roman" w:cs="Times New Roman"/>
          <w:iCs/>
          <w:sz w:val="24"/>
          <w:szCs w:val="24"/>
        </w:rPr>
      </w:pPr>
      <w:r>
        <w:rPr>
          <w:rFonts w:ascii="Times New Roman" w:hAnsi="Times New Roman" w:cs="Times New Roman"/>
          <w:iCs/>
          <w:sz w:val="24"/>
          <w:szCs w:val="24"/>
        </w:rPr>
        <w:t xml:space="preserve">where </w:t>
      </w:r>
      <w:proofErr w:type="spellStart"/>
      <w:r w:rsidRPr="004264AE">
        <w:rPr>
          <w:rFonts w:ascii="Times New Roman" w:hAnsi="Times New Roman" w:cs="Times New Roman"/>
          <w:b/>
          <w:bCs/>
          <w:i/>
          <w:sz w:val="24"/>
          <w:szCs w:val="24"/>
        </w:rPr>
        <w:t>P</w:t>
      </w:r>
      <w:r w:rsidRPr="004264AE">
        <w:rPr>
          <w:rFonts w:ascii="Times New Roman" w:hAnsi="Times New Roman" w:cs="Times New Roman"/>
          <w:b/>
          <w:bCs/>
          <w:iCs/>
          <w:sz w:val="24"/>
          <w:szCs w:val="24"/>
          <w:vertAlign w:val="subscript"/>
        </w:rPr>
        <w:t>vis</w:t>
      </w:r>
      <w:proofErr w:type="spellEnd"/>
      <w:r w:rsidRPr="004264AE">
        <w:rPr>
          <w:rFonts w:ascii="Times New Roman" w:hAnsi="Times New Roman" w:cs="Times New Roman"/>
          <w:iCs/>
          <w:sz w:val="24"/>
          <w:szCs w:val="24"/>
        </w:rPr>
        <w:t xml:space="preserve"> </w:t>
      </w:r>
      <w:r>
        <w:rPr>
          <w:rFonts w:ascii="Times New Roman" w:hAnsi="Times New Roman" w:cs="Times New Roman"/>
          <w:iCs/>
          <w:sz w:val="24"/>
          <w:szCs w:val="24"/>
        </w:rPr>
        <w:t xml:space="preserve">is an emitted visible power and </w:t>
      </w:r>
      <w:r w:rsidRPr="004264AE">
        <w:rPr>
          <w:rFonts w:ascii="Times New Roman" w:hAnsi="Times New Roman" w:cs="Times New Roman"/>
          <w:b/>
          <w:bCs/>
          <w:i/>
          <w:sz w:val="24"/>
          <w:szCs w:val="24"/>
        </w:rPr>
        <w:t>P</w:t>
      </w:r>
      <w:r w:rsidRPr="004264AE">
        <w:rPr>
          <w:rFonts w:ascii="Times New Roman" w:hAnsi="Times New Roman" w:cs="Times New Roman"/>
          <w:b/>
          <w:bCs/>
          <w:iCs/>
          <w:sz w:val="24"/>
          <w:szCs w:val="24"/>
          <w:vertAlign w:val="subscript"/>
        </w:rPr>
        <w:t>NIR</w:t>
      </w:r>
      <w:r>
        <w:rPr>
          <w:rFonts w:ascii="Times New Roman" w:hAnsi="Times New Roman" w:cs="Times New Roman"/>
          <w:iCs/>
          <w:sz w:val="24"/>
          <w:szCs w:val="24"/>
        </w:rPr>
        <w:t xml:space="preserve"> is an incident NIR power. </w:t>
      </w:r>
    </w:p>
    <w:p w14:paraId="610F793F" w14:textId="77777777" w:rsidR="004264AE" w:rsidRDefault="004264AE" w:rsidP="004264AE">
      <w:pPr>
        <w:spacing w:line="360" w:lineRule="auto"/>
        <w:rPr>
          <w:rFonts w:ascii="Times New Roman" w:hAnsi="Times New Roman" w:cs="Times New Roman"/>
          <w:sz w:val="24"/>
          <w:szCs w:val="24"/>
        </w:rPr>
      </w:pPr>
    </w:p>
    <w:p w14:paraId="0CE6F4A2" w14:textId="40882471" w:rsidR="004264AE" w:rsidRDefault="004264AE" w:rsidP="004264AE">
      <w:pPr>
        <w:spacing w:line="360" w:lineRule="auto"/>
        <w:rPr>
          <w:rFonts w:ascii="Times New Roman" w:hAnsi="Times New Roman" w:cs="Times New Roman"/>
          <w:sz w:val="24"/>
          <w:szCs w:val="24"/>
        </w:rPr>
      </w:pPr>
      <w:bookmarkStart w:id="9" w:name="_Hlk145439756"/>
      <w:r>
        <w:rPr>
          <w:rFonts w:ascii="Times New Roman" w:hAnsi="Times New Roman" w:cs="Times New Roman"/>
          <w:iCs/>
          <w:sz w:val="24"/>
          <w:szCs w:val="24"/>
        </w:rPr>
        <w:t xml:space="preserve">Luminance </w:t>
      </w:r>
      <w:r w:rsidRPr="00C13675">
        <w:rPr>
          <w:rFonts w:ascii="Times New Roman" w:hAnsi="Times New Roman" w:cs="Times New Roman"/>
          <w:iCs/>
          <w:sz w:val="24"/>
          <w:szCs w:val="24"/>
        </w:rPr>
        <w:t>linear dynamic range (</w:t>
      </w:r>
      <w:r w:rsidRPr="004264AE">
        <w:rPr>
          <w:rFonts w:ascii="Times New Roman" w:hAnsi="Times New Roman" w:cs="Times New Roman"/>
          <w:b/>
          <w:bCs/>
          <w:i/>
          <w:sz w:val="24"/>
          <w:szCs w:val="24"/>
        </w:rPr>
        <w:t>L-LDR</w:t>
      </w:r>
      <w:r w:rsidRPr="00C13675">
        <w:rPr>
          <w:rFonts w:ascii="Times New Roman" w:hAnsi="Times New Roman" w:cs="Times New Roman"/>
          <w:iCs/>
          <w:sz w:val="24"/>
          <w:szCs w:val="24"/>
        </w:rPr>
        <w:t>)</w:t>
      </w:r>
      <w:bookmarkEnd w:id="9"/>
    </w:p>
    <w:p w14:paraId="1EDD0B30" w14:textId="77777777" w:rsidR="00F62790" w:rsidRDefault="00F62790" w:rsidP="00F62790">
      <w:pPr>
        <w:spacing w:line="360" w:lineRule="auto"/>
        <w:ind w:firstLineChars="200" w:firstLine="480"/>
        <w:rPr>
          <w:rFonts w:ascii="Times New Roman" w:hAnsi="Times New Roman" w:cs="Times New Roman"/>
          <w:sz w:val="24"/>
          <w:szCs w:val="24"/>
        </w:rPr>
      </w:pPr>
      <w:r w:rsidRPr="000A7393">
        <w:rPr>
          <w:rFonts w:ascii="Times New Roman" w:hAnsi="Times New Roman" w:cs="Times New Roman"/>
          <w:sz w:val="24"/>
          <w:szCs w:val="24"/>
        </w:rPr>
        <w:t xml:space="preserve">Typically, the </w:t>
      </w:r>
      <w:r w:rsidRPr="004264AE">
        <w:rPr>
          <w:rFonts w:ascii="Times New Roman" w:hAnsi="Times New Roman" w:cs="Times New Roman"/>
          <w:b/>
          <w:bCs/>
          <w:i/>
          <w:iCs/>
          <w:sz w:val="24"/>
          <w:szCs w:val="24"/>
        </w:rPr>
        <w:t>L-LDR</w:t>
      </w:r>
      <w:r w:rsidRPr="000A7393">
        <w:rPr>
          <w:rFonts w:ascii="Times New Roman" w:hAnsi="Times New Roman" w:cs="Times New Roman"/>
          <w:sz w:val="24"/>
          <w:szCs w:val="24"/>
        </w:rPr>
        <w:t xml:space="preserve"> can be calculated by </w:t>
      </w:r>
      <w:r>
        <w:rPr>
          <w:rFonts w:ascii="Times New Roman" w:hAnsi="Times New Roman" w:cs="Times New Roman"/>
          <w:sz w:val="24"/>
          <w:szCs w:val="24"/>
        </w:rPr>
        <w:t xml:space="preserve">the </w:t>
      </w:r>
      <w:r w:rsidRPr="000A7393">
        <w:rPr>
          <w:rFonts w:ascii="Times New Roman" w:hAnsi="Times New Roman" w:cs="Times New Roman"/>
          <w:sz w:val="24"/>
          <w:szCs w:val="24"/>
        </w:rPr>
        <w:t>Equation</w:t>
      </w:r>
      <w:r>
        <w:rPr>
          <w:rFonts w:ascii="Times New Roman" w:hAnsi="Times New Roman" w:cs="Times New Roman"/>
          <w:sz w:val="24"/>
          <w:szCs w:val="24"/>
        </w:rPr>
        <w:t>:</w:t>
      </w:r>
    </w:p>
    <w:p w14:paraId="2102EFAE" w14:textId="77951308" w:rsidR="00F62790" w:rsidRPr="000A7393" w:rsidRDefault="00F62790" w:rsidP="004264AE">
      <w:pPr>
        <w:spacing w:line="360" w:lineRule="auto"/>
        <w:ind w:firstLineChars="200" w:firstLine="480"/>
        <w:jc w:val="right"/>
        <w:rPr>
          <w:rFonts w:ascii="Times New Roman" w:hAnsi="Times New Roman" w:cs="Times New Roman"/>
          <w:sz w:val="24"/>
          <w:szCs w:val="24"/>
        </w:rPr>
      </w:pPr>
      <m:oMath>
        <m:r>
          <w:rPr>
            <w:rFonts w:ascii="Cambria Math" w:hAnsi="Cambria Math" w:cs="Times New Roman"/>
            <w:sz w:val="24"/>
            <w:szCs w:val="24"/>
          </w:rPr>
          <m:t>LDR=20log</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upper</m:t>
                </m:r>
              </m:sub>
            </m:sSub>
          </m:num>
          <m:den>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lower</m:t>
                </m:r>
              </m:sub>
            </m:sSub>
          </m:den>
        </m:f>
      </m:oMath>
      <w:r w:rsidR="004264AE">
        <w:rPr>
          <w:rFonts w:ascii="Times New Roman" w:hAnsi="Times New Roman" w:cs="Times New Roman" w:hint="eastAsia"/>
          <w:sz w:val="24"/>
          <w:szCs w:val="24"/>
        </w:rPr>
        <w:t xml:space="preserve"> </w:t>
      </w:r>
      <w:r w:rsidR="004264AE">
        <w:rPr>
          <w:rFonts w:ascii="Times New Roman" w:hAnsi="Times New Roman" w:cs="Times New Roman"/>
          <w:sz w:val="24"/>
          <w:szCs w:val="24"/>
        </w:rPr>
        <w:t xml:space="preserve">                     </w:t>
      </w:r>
      <w:r w:rsidR="004264AE">
        <w:rPr>
          <w:rFonts w:ascii="Times New Roman" w:hAnsi="Times New Roman" w:cs="Times New Roman" w:hint="eastAsia"/>
          <w:sz w:val="24"/>
          <w:szCs w:val="24"/>
        </w:rPr>
        <w:t>(</w:t>
      </w:r>
      <w:r w:rsidR="004264AE">
        <w:rPr>
          <w:rFonts w:ascii="Times New Roman" w:hAnsi="Times New Roman" w:cs="Times New Roman"/>
          <w:sz w:val="24"/>
          <w:szCs w:val="24"/>
        </w:rPr>
        <w:t>S7)</w:t>
      </w:r>
    </w:p>
    <w:p w14:paraId="7A0B252D" w14:textId="08B1A561" w:rsidR="00F62790" w:rsidRPr="00F62790" w:rsidRDefault="00F62790" w:rsidP="00F62790">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w:proofErr w:type="spellStart"/>
      <w:r>
        <w:rPr>
          <w:rFonts w:ascii="Times New Roman" w:hAnsi="Times New Roman" w:cs="Times New Roman"/>
          <w:b/>
          <w:bCs/>
          <w:i/>
          <w:iCs/>
          <w:sz w:val="24"/>
          <w:szCs w:val="24"/>
        </w:rPr>
        <w:t>L</w:t>
      </w:r>
      <w:r w:rsidRPr="00AC5465">
        <w:rPr>
          <w:rFonts w:ascii="Times New Roman" w:hAnsi="Times New Roman" w:cs="Times New Roman"/>
          <w:b/>
          <w:bCs/>
          <w:iCs/>
          <w:sz w:val="24"/>
          <w:szCs w:val="24"/>
          <w:vertAlign w:val="subscript"/>
        </w:rPr>
        <w:t>upper</w:t>
      </w:r>
      <w:proofErr w:type="spellEnd"/>
      <w:r>
        <w:rPr>
          <w:rFonts w:ascii="Times New Roman" w:hAnsi="Times New Roman" w:cs="Times New Roman"/>
          <w:sz w:val="24"/>
          <w:szCs w:val="24"/>
        </w:rPr>
        <w:t xml:space="preserve"> and </w:t>
      </w:r>
      <w:proofErr w:type="spellStart"/>
      <w:r>
        <w:rPr>
          <w:rFonts w:ascii="Times New Roman" w:hAnsi="Times New Roman" w:cs="Times New Roman"/>
          <w:b/>
          <w:bCs/>
          <w:i/>
          <w:iCs/>
          <w:sz w:val="24"/>
          <w:szCs w:val="24"/>
        </w:rPr>
        <w:t>L</w:t>
      </w:r>
      <w:r w:rsidRPr="00AC5465">
        <w:rPr>
          <w:rFonts w:ascii="Times New Roman" w:hAnsi="Times New Roman" w:cs="Times New Roman"/>
          <w:b/>
          <w:bCs/>
          <w:iCs/>
          <w:sz w:val="24"/>
          <w:szCs w:val="24"/>
          <w:vertAlign w:val="subscript"/>
        </w:rPr>
        <w:t>lower</w:t>
      </w:r>
      <w:proofErr w:type="spellEnd"/>
      <w:r>
        <w:rPr>
          <w:rFonts w:ascii="Times New Roman" w:hAnsi="Times New Roman" w:cs="Times New Roman"/>
          <w:sz w:val="24"/>
          <w:szCs w:val="24"/>
        </w:rPr>
        <w:t xml:space="preserve"> stand for the corresponding </w:t>
      </w:r>
      <w:proofErr w:type="spellStart"/>
      <w:r>
        <w:rPr>
          <w:rFonts w:ascii="Times New Roman" w:hAnsi="Times New Roman" w:cs="Times New Roman"/>
          <w:sz w:val="24"/>
          <w:szCs w:val="24"/>
        </w:rPr>
        <w:t>upconversion</w:t>
      </w:r>
      <w:proofErr w:type="spellEnd"/>
      <w:r>
        <w:rPr>
          <w:rFonts w:ascii="Times New Roman" w:hAnsi="Times New Roman" w:cs="Times New Roman"/>
          <w:sz w:val="24"/>
          <w:szCs w:val="24"/>
        </w:rPr>
        <w:t xml:space="preserve"> luminance measured at </w:t>
      </w:r>
      <w:r w:rsidRPr="00DD3478">
        <w:rPr>
          <w:rFonts w:ascii="Times New Roman" w:hAnsi="Times New Roman" w:cs="Times New Roman"/>
          <w:sz w:val="24"/>
          <w:szCs w:val="24"/>
        </w:rPr>
        <w:t>the maximum and minimum irradiance beyond or below which the device signal–irradiance relation deviates from linearity</w:t>
      </w:r>
      <w:r>
        <w:rPr>
          <w:rFonts w:ascii="Times New Roman" w:hAnsi="Times New Roman" w:cs="Times New Roman"/>
          <w:sz w:val="24"/>
          <w:szCs w:val="24"/>
        </w:rPr>
        <w:t>.</w:t>
      </w:r>
    </w:p>
    <w:p w14:paraId="04C1865C" w14:textId="77777777" w:rsidR="00F62790" w:rsidRDefault="00F62790" w:rsidP="00EE7AEA">
      <w:pPr>
        <w:spacing w:line="360" w:lineRule="auto"/>
        <w:rPr>
          <w:rFonts w:ascii="Times New Roman" w:hAnsi="Times New Roman" w:cs="Times New Roman"/>
          <w:sz w:val="24"/>
          <w:szCs w:val="24"/>
        </w:rPr>
      </w:pPr>
    </w:p>
    <w:p w14:paraId="77CEAE75" w14:textId="77777777" w:rsidR="00F62790" w:rsidRDefault="00F62790" w:rsidP="00EE7AEA">
      <w:pPr>
        <w:spacing w:line="360" w:lineRule="auto"/>
        <w:rPr>
          <w:rFonts w:ascii="Times New Roman" w:hAnsi="Times New Roman" w:cs="Times New Roman"/>
          <w:sz w:val="24"/>
          <w:szCs w:val="24"/>
        </w:rPr>
      </w:pPr>
    </w:p>
    <w:p w14:paraId="754BED05" w14:textId="77777777" w:rsidR="00F62790" w:rsidRDefault="00F62790" w:rsidP="00EE7AEA">
      <w:pPr>
        <w:spacing w:line="360" w:lineRule="auto"/>
        <w:rPr>
          <w:rFonts w:ascii="Times New Roman" w:hAnsi="Times New Roman" w:cs="Times New Roman"/>
          <w:sz w:val="24"/>
          <w:szCs w:val="24"/>
        </w:rPr>
      </w:pPr>
    </w:p>
    <w:p w14:paraId="72B80B6C" w14:textId="77777777" w:rsidR="00F62790" w:rsidRDefault="00F62790" w:rsidP="00EE7AEA">
      <w:pPr>
        <w:spacing w:line="360" w:lineRule="auto"/>
        <w:rPr>
          <w:rFonts w:ascii="Times New Roman" w:hAnsi="Times New Roman" w:cs="Times New Roman"/>
          <w:sz w:val="24"/>
          <w:szCs w:val="24"/>
        </w:rPr>
      </w:pPr>
    </w:p>
    <w:p w14:paraId="6D747CEB" w14:textId="77777777" w:rsidR="00F62790" w:rsidRDefault="00F62790" w:rsidP="00EE7AEA">
      <w:pPr>
        <w:spacing w:line="360" w:lineRule="auto"/>
        <w:rPr>
          <w:rFonts w:ascii="Times New Roman" w:hAnsi="Times New Roman" w:cs="Times New Roman"/>
          <w:sz w:val="24"/>
          <w:szCs w:val="24"/>
        </w:rPr>
      </w:pPr>
    </w:p>
    <w:p w14:paraId="18874814" w14:textId="77777777" w:rsidR="00F62790" w:rsidRDefault="00F62790" w:rsidP="00EE7AEA">
      <w:pPr>
        <w:spacing w:line="360" w:lineRule="auto"/>
        <w:rPr>
          <w:rFonts w:ascii="Times New Roman" w:hAnsi="Times New Roman" w:cs="Times New Roman"/>
          <w:sz w:val="24"/>
          <w:szCs w:val="24"/>
        </w:rPr>
      </w:pPr>
    </w:p>
    <w:p w14:paraId="2203F607" w14:textId="77777777" w:rsidR="00F62790" w:rsidRDefault="00F62790" w:rsidP="00EE7AEA">
      <w:pPr>
        <w:spacing w:line="360" w:lineRule="auto"/>
        <w:rPr>
          <w:rFonts w:ascii="Times New Roman" w:hAnsi="Times New Roman" w:cs="Times New Roman"/>
          <w:sz w:val="24"/>
          <w:szCs w:val="24"/>
        </w:rPr>
      </w:pPr>
    </w:p>
    <w:p w14:paraId="2A459DF1" w14:textId="77777777" w:rsidR="00F62790" w:rsidRDefault="00F62790" w:rsidP="00EE7AEA">
      <w:pPr>
        <w:spacing w:line="360" w:lineRule="auto"/>
        <w:rPr>
          <w:rFonts w:ascii="Times New Roman" w:hAnsi="Times New Roman" w:cs="Times New Roman"/>
          <w:sz w:val="24"/>
          <w:szCs w:val="24"/>
        </w:rPr>
      </w:pPr>
    </w:p>
    <w:p w14:paraId="0CFEE3BF" w14:textId="05AF1776" w:rsidR="00BF3266" w:rsidRPr="00DA4968" w:rsidRDefault="00BF3266" w:rsidP="00BF3266">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lastRenderedPageBreak/>
        <w:t>Interface engineering for structural optimization of NIR detection unit</w:t>
      </w:r>
    </w:p>
    <w:p w14:paraId="5D908EB4" w14:textId="77777777" w:rsidR="00BF3266" w:rsidRPr="00DA4968" w:rsidRDefault="00BF3266" w:rsidP="00BF3266">
      <w:pPr>
        <w:spacing w:line="360" w:lineRule="auto"/>
        <w:rPr>
          <w:rFonts w:ascii="Times New Roman" w:hAnsi="Times New Roman" w:cs="Times New Roman"/>
          <w:b/>
          <w:bCs/>
          <w:sz w:val="24"/>
          <w:szCs w:val="24"/>
        </w:rPr>
      </w:pPr>
    </w:p>
    <w:p w14:paraId="6A55E638" w14:textId="77777777" w:rsidR="00DB1FC6" w:rsidRPr="00DA4968" w:rsidRDefault="00DB1FC6" w:rsidP="00BF3266">
      <w:pPr>
        <w:spacing w:line="360" w:lineRule="auto"/>
        <w:rPr>
          <w:rFonts w:ascii="Times New Roman" w:hAnsi="Times New Roman" w:cs="Times New Roman"/>
          <w:b/>
          <w:bCs/>
          <w:sz w:val="24"/>
          <w:szCs w:val="24"/>
        </w:rPr>
      </w:pPr>
    </w:p>
    <w:p w14:paraId="5283900D" w14:textId="246D13A2" w:rsidR="00BF3266" w:rsidRPr="00DA4968" w:rsidRDefault="00BF3266" w:rsidP="00B22E76">
      <w:pPr>
        <w:spacing w:line="360" w:lineRule="auto"/>
        <w:jc w:val="center"/>
        <w:rPr>
          <w:rFonts w:ascii="Times New Roman" w:hAnsi="Times New Roman" w:cs="Times New Roman"/>
          <w:sz w:val="24"/>
          <w:szCs w:val="24"/>
        </w:rPr>
      </w:pPr>
      <w:r w:rsidRPr="00DA4968">
        <w:rPr>
          <w:rFonts w:ascii="Times New Roman" w:hAnsi="Times New Roman" w:cs="Times New Roman"/>
          <w:noProof/>
        </w:rPr>
        <w:drawing>
          <wp:inline distT="0" distB="0" distL="0" distR="0" wp14:anchorId="487848B6" wp14:editId="3D3BDE5A">
            <wp:extent cx="5251353" cy="950251"/>
            <wp:effectExtent l="0" t="0" r="6985" b="2540"/>
            <wp:docPr id="18363893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4748" cy="959913"/>
                    </a:xfrm>
                    <a:prstGeom prst="rect">
                      <a:avLst/>
                    </a:prstGeom>
                    <a:noFill/>
                    <a:ln>
                      <a:noFill/>
                    </a:ln>
                  </pic:spPr>
                </pic:pic>
              </a:graphicData>
            </a:graphic>
          </wp:inline>
        </w:drawing>
      </w:r>
    </w:p>
    <w:p w14:paraId="3AEBBE6D" w14:textId="13275590" w:rsidR="000B7E20" w:rsidRPr="00DA4968" w:rsidRDefault="00BF3266" w:rsidP="00A22256">
      <w:pPr>
        <w:spacing w:line="360" w:lineRule="auto"/>
        <w:rPr>
          <w:rFonts w:ascii="Times New Roman" w:hAnsi="Times New Roman" w:cs="Times New Roman"/>
          <w:sz w:val="24"/>
          <w:szCs w:val="24"/>
        </w:rPr>
      </w:pPr>
      <w:r w:rsidRPr="00095EBF">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Fig.</w:t>
      </w:r>
      <w:r w:rsidR="00095EBF" w:rsidRPr="008D496E">
        <w:rPr>
          <w:rFonts w:ascii="Times New Roman" w:hAnsi="Times New Roman" w:cs="Times New Roman"/>
          <w:b/>
          <w:bCs/>
          <w:sz w:val="24"/>
          <w:szCs w:val="24"/>
        </w:rPr>
        <w:t>S</w:t>
      </w:r>
      <w:r w:rsidRPr="008D496E">
        <w:rPr>
          <w:rFonts w:ascii="Times New Roman" w:hAnsi="Times New Roman" w:cs="Times New Roman"/>
          <w:b/>
          <w:bCs/>
          <w:sz w:val="24"/>
          <w:szCs w:val="24"/>
        </w:rPr>
        <w:t>1</w:t>
      </w:r>
      <w:r w:rsidR="00095EBF">
        <w:rPr>
          <w:rFonts w:ascii="Times New Roman" w:hAnsi="Times New Roman" w:cs="Times New Roman"/>
          <w:sz w:val="24"/>
          <w:szCs w:val="24"/>
        </w:rPr>
        <w:t xml:space="preserve"> </w:t>
      </w:r>
      <w:r w:rsidRPr="00DA4968">
        <w:rPr>
          <w:rFonts w:ascii="Times New Roman" w:hAnsi="Times New Roman" w:cs="Times New Roman"/>
          <w:sz w:val="24"/>
          <w:szCs w:val="24"/>
        </w:rPr>
        <w:t xml:space="preserve">Contact angles of modified </w:t>
      </w:r>
      <w:proofErr w:type="gramStart"/>
      <w:r w:rsidRPr="00DA4968">
        <w:rPr>
          <w:rFonts w:ascii="Times New Roman" w:hAnsi="Times New Roman" w:cs="Times New Roman"/>
          <w:sz w:val="24"/>
          <w:szCs w:val="24"/>
        </w:rPr>
        <w:t>PEDOT:PSS</w:t>
      </w:r>
      <w:proofErr w:type="gramEnd"/>
      <w:r w:rsidRPr="00DA4968">
        <w:rPr>
          <w:rFonts w:ascii="Times New Roman" w:hAnsi="Times New Roman" w:cs="Times New Roman"/>
          <w:sz w:val="24"/>
          <w:szCs w:val="24"/>
        </w:rPr>
        <w:t xml:space="preserve"> spread on 66-PTB:IEICO-4F blend layer (a) PEDOT:PSS Al 4083 (b) PEDOT:PSS Al 4083:0.3wt% FS-31 (c) PEDOT:PSS Al 4083:IPA: 0.3wt% FS-31</w:t>
      </w:r>
    </w:p>
    <w:p w14:paraId="396AD5E2" w14:textId="77777777" w:rsidR="00DE6497" w:rsidRPr="00DA4968" w:rsidRDefault="00DE6497" w:rsidP="00A22256">
      <w:pPr>
        <w:spacing w:line="360" w:lineRule="auto"/>
        <w:rPr>
          <w:rFonts w:ascii="Times New Roman" w:hAnsi="Times New Roman" w:cs="Times New Roman"/>
          <w:sz w:val="24"/>
          <w:szCs w:val="24"/>
        </w:rPr>
      </w:pPr>
    </w:p>
    <w:p w14:paraId="4775FE3E" w14:textId="77777777" w:rsidR="00DE6497" w:rsidRPr="00DA4968" w:rsidRDefault="00DE6497" w:rsidP="00A22256">
      <w:pPr>
        <w:spacing w:line="360" w:lineRule="auto"/>
        <w:rPr>
          <w:rFonts w:ascii="Times New Roman" w:hAnsi="Times New Roman" w:cs="Times New Roman"/>
          <w:sz w:val="24"/>
          <w:szCs w:val="24"/>
        </w:rPr>
      </w:pPr>
    </w:p>
    <w:p w14:paraId="76493C36" w14:textId="77777777" w:rsidR="00DE6497" w:rsidRPr="00DA4968" w:rsidRDefault="00DE6497" w:rsidP="00A22256">
      <w:pPr>
        <w:spacing w:line="360" w:lineRule="auto"/>
        <w:rPr>
          <w:rFonts w:ascii="Times New Roman" w:hAnsi="Times New Roman" w:cs="Times New Roman"/>
          <w:sz w:val="24"/>
          <w:szCs w:val="24"/>
        </w:rPr>
      </w:pPr>
    </w:p>
    <w:p w14:paraId="47E382D9" w14:textId="77777777" w:rsidR="00DE6497" w:rsidRPr="00DA4968" w:rsidRDefault="00DE6497" w:rsidP="00A22256">
      <w:pPr>
        <w:spacing w:line="360" w:lineRule="auto"/>
        <w:rPr>
          <w:rFonts w:ascii="Times New Roman" w:hAnsi="Times New Roman" w:cs="Times New Roman"/>
          <w:sz w:val="24"/>
          <w:szCs w:val="24"/>
        </w:rPr>
      </w:pPr>
    </w:p>
    <w:p w14:paraId="23816E67" w14:textId="77777777" w:rsidR="00DB1FC6" w:rsidRPr="00DA4968" w:rsidRDefault="00DB1FC6" w:rsidP="00A22256">
      <w:pPr>
        <w:spacing w:line="360" w:lineRule="auto"/>
        <w:rPr>
          <w:rFonts w:ascii="Times New Roman" w:hAnsi="Times New Roman" w:cs="Times New Roman"/>
          <w:sz w:val="24"/>
          <w:szCs w:val="24"/>
        </w:rPr>
      </w:pPr>
    </w:p>
    <w:p w14:paraId="1E6F5405" w14:textId="77777777" w:rsidR="00DB1FC6" w:rsidRPr="00DA4968" w:rsidRDefault="00DB1FC6" w:rsidP="00A22256">
      <w:pPr>
        <w:spacing w:line="360" w:lineRule="auto"/>
        <w:rPr>
          <w:rFonts w:ascii="Times New Roman" w:hAnsi="Times New Roman" w:cs="Times New Roman"/>
          <w:sz w:val="24"/>
          <w:szCs w:val="24"/>
        </w:rPr>
      </w:pPr>
    </w:p>
    <w:p w14:paraId="3342A9D9" w14:textId="77777777" w:rsidR="00DB1FC6" w:rsidRPr="00DA4968" w:rsidRDefault="00DB1FC6" w:rsidP="00A22256">
      <w:pPr>
        <w:spacing w:line="360" w:lineRule="auto"/>
        <w:rPr>
          <w:rFonts w:ascii="Times New Roman" w:hAnsi="Times New Roman" w:cs="Times New Roman"/>
          <w:sz w:val="24"/>
          <w:szCs w:val="24"/>
        </w:rPr>
      </w:pPr>
    </w:p>
    <w:p w14:paraId="3FF15A5A" w14:textId="77777777" w:rsidR="00DB1FC6" w:rsidRPr="00DA4968" w:rsidRDefault="00DB1FC6" w:rsidP="00A22256">
      <w:pPr>
        <w:spacing w:line="360" w:lineRule="auto"/>
        <w:rPr>
          <w:rFonts w:ascii="Times New Roman" w:hAnsi="Times New Roman" w:cs="Times New Roman"/>
          <w:sz w:val="24"/>
          <w:szCs w:val="24"/>
        </w:rPr>
      </w:pPr>
    </w:p>
    <w:p w14:paraId="65A4CA3C" w14:textId="77777777" w:rsidR="00DB1FC6" w:rsidRPr="00DA4968" w:rsidRDefault="00DB1FC6" w:rsidP="00A22256">
      <w:pPr>
        <w:spacing w:line="360" w:lineRule="auto"/>
        <w:rPr>
          <w:rFonts w:ascii="Times New Roman" w:hAnsi="Times New Roman" w:cs="Times New Roman"/>
          <w:sz w:val="24"/>
          <w:szCs w:val="24"/>
        </w:rPr>
      </w:pPr>
    </w:p>
    <w:p w14:paraId="5F32207C" w14:textId="77777777" w:rsidR="00DB1FC6" w:rsidRPr="00DA4968" w:rsidRDefault="00DB1FC6" w:rsidP="00A22256">
      <w:pPr>
        <w:spacing w:line="360" w:lineRule="auto"/>
        <w:rPr>
          <w:rFonts w:ascii="Times New Roman" w:hAnsi="Times New Roman" w:cs="Times New Roman"/>
          <w:sz w:val="24"/>
          <w:szCs w:val="24"/>
        </w:rPr>
      </w:pPr>
    </w:p>
    <w:p w14:paraId="25D811DE" w14:textId="77777777" w:rsidR="00DB1FC6" w:rsidRPr="00DA4968" w:rsidRDefault="00DB1FC6" w:rsidP="00A22256">
      <w:pPr>
        <w:spacing w:line="360" w:lineRule="auto"/>
        <w:rPr>
          <w:rFonts w:ascii="Times New Roman" w:hAnsi="Times New Roman" w:cs="Times New Roman"/>
          <w:sz w:val="24"/>
          <w:szCs w:val="24"/>
        </w:rPr>
      </w:pPr>
    </w:p>
    <w:p w14:paraId="3D27F05A" w14:textId="77777777" w:rsidR="00DB1FC6" w:rsidRPr="00DA4968" w:rsidRDefault="00DB1FC6" w:rsidP="00A22256">
      <w:pPr>
        <w:spacing w:line="360" w:lineRule="auto"/>
        <w:rPr>
          <w:rFonts w:ascii="Times New Roman" w:hAnsi="Times New Roman" w:cs="Times New Roman"/>
          <w:sz w:val="24"/>
          <w:szCs w:val="24"/>
        </w:rPr>
      </w:pPr>
    </w:p>
    <w:p w14:paraId="51A93F7B" w14:textId="522F9ED7" w:rsidR="000B421D" w:rsidRPr="00DA4968" w:rsidRDefault="000B7E20" w:rsidP="00B22E76">
      <w:pPr>
        <w:spacing w:line="360" w:lineRule="auto"/>
        <w:rPr>
          <w:rFonts w:ascii="Times New Roman" w:hAnsi="Times New Roman" w:cs="Times New Roman"/>
          <w:sz w:val="24"/>
          <w:szCs w:val="24"/>
        </w:rPr>
      </w:pPr>
      <w:r w:rsidRPr="00DA4968">
        <w:rPr>
          <w:rFonts w:ascii="Times New Roman" w:hAnsi="Times New Roman" w:cs="Times New Roman"/>
          <w:noProof/>
          <w:sz w:val="24"/>
          <w:szCs w:val="24"/>
        </w:rPr>
        <w:lastRenderedPageBreak/>
        <w:drawing>
          <wp:inline distT="0" distB="0" distL="0" distR="0" wp14:anchorId="25371B74" wp14:editId="253A17DF">
            <wp:extent cx="5457455" cy="2743200"/>
            <wp:effectExtent l="0" t="0" r="0" b="0"/>
            <wp:docPr id="18489995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1105" cy="2745035"/>
                    </a:xfrm>
                    <a:prstGeom prst="rect">
                      <a:avLst/>
                    </a:prstGeom>
                    <a:noFill/>
                    <a:ln>
                      <a:noFill/>
                    </a:ln>
                  </pic:spPr>
                </pic:pic>
              </a:graphicData>
            </a:graphic>
          </wp:inline>
        </w:drawing>
      </w:r>
    </w:p>
    <w:p w14:paraId="6908873E" w14:textId="56E09A65" w:rsidR="00DB1FC6" w:rsidRPr="00DA4968" w:rsidRDefault="000B7E20" w:rsidP="00DB1FC6">
      <w:pPr>
        <w:spacing w:line="360" w:lineRule="auto"/>
        <w:rPr>
          <w:rFonts w:ascii="Times New Roman" w:hAnsi="Times New Roman" w:cs="Times New Roman"/>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Fig.</w:t>
      </w:r>
      <w:r w:rsidR="00095EBF" w:rsidRPr="008D496E">
        <w:rPr>
          <w:rFonts w:ascii="Times New Roman" w:hAnsi="Times New Roman" w:cs="Times New Roman"/>
          <w:b/>
          <w:bCs/>
          <w:sz w:val="24"/>
          <w:szCs w:val="24"/>
        </w:rPr>
        <w:t>S</w:t>
      </w:r>
      <w:r w:rsidRPr="008D496E">
        <w:rPr>
          <w:rFonts w:ascii="Times New Roman" w:hAnsi="Times New Roman" w:cs="Times New Roman"/>
          <w:b/>
          <w:bCs/>
          <w:sz w:val="24"/>
          <w:szCs w:val="24"/>
        </w:rPr>
        <w:t>2</w:t>
      </w:r>
      <w:r w:rsidRPr="00DA4968">
        <w:rPr>
          <w:rFonts w:ascii="Times New Roman" w:hAnsi="Times New Roman" w:cs="Times New Roman"/>
          <w:sz w:val="24"/>
          <w:szCs w:val="24"/>
        </w:rPr>
        <w:t xml:space="preserve"> </w:t>
      </w:r>
      <w:r w:rsidR="00BF3266" w:rsidRPr="00DA4968">
        <w:rPr>
          <w:rFonts w:ascii="Times New Roman" w:hAnsi="Times New Roman" w:cs="Times New Roman"/>
          <w:sz w:val="24"/>
          <w:szCs w:val="24"/>
        </w:rPr>
        <w:t>AFM height images</w:t>
      </w:r>
      <w:r w:rsidRPr="00DA4968">
        <w:rPr>
          <w:rFonts w:ascii="Times New Roman" w:hAnsi="Times New Roman" w:cs="Times New Roman"/>
          <w:sz w:val="24"/>
          <w:szCs w:val="24"/>
        </w:rPr>
        <w:t xml:space="preserve"> of modified PEDOT:PSS spread on 66-PTB:IEICO-4F blend layer</w:t>
      </w:r>
      <w:r w:rsidR="00BF3266" w:rsidRPr="00DA4968">
        <w:rPr>
          <w:rFonts w:ascii="Times New Roman" w:hAnsi="Times New Roman" w:cs="Times New Roman"/>
          <w:sz w:val="24"/>
          <w:szCs w:val="24"/>
        </w:rPr>
        <w:t xml:space="preserve"> (a) PEDOT:PSS Al 4083:0.3wt% FS-31 (b) PEDOT:PSS Al 4083:0.6wt% FS-31 (c) PEDOT:PSS Al 4083:1wt% FS-31 (d) PEDOT:PSS Al 4083:IPA: 0.3wt% FS-31 (e) PEDOT:PSS Al 4083:IPA: 0.6wt% FS-31 (f) PEDOT:PSS Al 4083:IPA: 1wt% FS-31</w:t>
      </w:r>
    </w:p>
    <w:p w14:paraId="4D55CE9D" w14:textId="77777777" w:rsidR="00DB1FC6" w:rsidRPr="00DA4968" w:rsidRDefault="00DB1FC6" w:rsidP="00DB1FC6">
      <w:pPr>
        <w:spacing w:line="360" w:lineRule="auto"/>
        <w:rPr>
          <w:rFonts w:ascii="Times New Roman" w:hAnsi="Times New Roman" w:cs="Times New Roman"/>
          <w:sz w:val="24"/>
          <w:szCs w:val="24"/>
        </w:rPr>
      </w:pPr>
    </w:p>
    <w:p w14:paraId="210BA1B2" w14:textId="77777777" w:rsidR="00DB1FC6" w:rsidRPr="00DA4968" w:rsidRDefault="00DB1FC6" w:rsidP="00DB1FC6">
      <w:pPr>
        <w:spacing w:line="360" w:lineRule="auto"/>
        <w:rPr>
          <w:rFonts w:ascii="Times New Roman" w:hAnsi="Times New Roman" w:cs="Times New Roman"/>
          <w:sz w:val="24"/>
          <w:szCs w:val="24"/>
        </w:rPr>
      </w:pPr>
    </w:p>
    <w:p w14:paraId="7AA69CD4" w14:textId="77777777" w:rsidR="00DB1FC6" w:rsidRPr="00DA4968" w:rsidRDefault="00DB1FC6" w:rsidP="00DB1FC6">
      <w:pPr>
        <w:spacing w:line="360" w:lineRule="auto"/>
        <w:rPr>
          <w:rFonts w:ascii="Times New Roman" w:hAnsi="Times New Roman" w:cs="Times New Roman"/>
          <w:sz w:val="24"/>
          <w:szCs w:val="24"/>
        </w:rPr>
      </w:pPr>
    </w:p>
    <w:p w14:paraId="517C4420" w14:textId="77777777" w:rsidR="00DB1FC6" w:rsidRPr="00DA4968" w:rsidRDefault="00DB1FC6" w:rsidP="00DB1FC6">
      <w:pPr>
        <w:spacing w:line="360" w:lineRule="auto"/>
        <w:rPr>
          <w:rFonts w:ascii="Times New Roman" w:hAnsi="Times New Roman" w:cs="Times New Roman"/>
          <w:sz w:val="24"/>
          <w:szCs w:val="24"/>
        </w:rPr>
      </w:pPr>
    </w:p>
    <w:p w14:paraId="03F619F7" w14:textId="77777777" w:rsidR="00DB1FC6" w:rsidRPr="00DA4968" w:rsidRDefault="00DB1FC6" w:rsidP="00DB1FC6">
      <w:pPr>
        <w:spacing w:line="360" w:lineRule="auto"/>
        <w:rPr>
          <w:rFonts w:ascii="Times New Roman" w:hAnsi="Times New Roman" w:cs="Times New Roman"/>
          <w:sz w:val="24"/>
          <w:szCs w:val="24"/>
        </w:rPr>
      </w:pPr>
    </w:p>
    <w:p w14:paraId="5327A5F7" w14:textId="77777777" w:rsidR="00DB1FC6" w:rsidRPr="00DA4968" w:rsidRDefault="00DB1FC6" w:rsidP="00DB1FC6">
      <w:pPr>
        <w:spacing w:line="360" w:lineRule="auto"/>
        <w:rPr>
          <w:rFonts w:ascii="Times New Roman" w:hAnsi="Times New Roman" w:cs="Times New Roman"/>
          <w:sz w:val="24"/>
          <w:szCs w:val="24"/>
        </w:rPr>
      </w:pPr>
    </w:p>
    <w:p w14:paraId="0E7817C6" w14:textId="77777777" w:rsidR="00DB1FC6" w:rsidRPr="00DA4968" w:rsidRDefault="00DB1FC6" w:rsidP="00DB1FC6">
      <w:pPr>
        <w:spacing w:line="360" w:lineRule="auto"/>
        <w:rPr>
          <w:rFonts w:ascii="Times New Roman" w:hAnsi="Times New Roman" w:cs="Times New Roman"/>
          <w:sz w:val="24"/>
          <w:szCs w:val="24"/>
        </w:rPr>
      </w:pPr>
    </w:p>
    <w:p w14:paraId="71645F03" w14:textId="77777777" w:rsidR="00DB1FC6" w:rsidRPr="00DA4968" w:rsidRDefault="00DB1FC6" w:rsidP="00DB1FC6">
      <w:pPr>
        <w:spacing w:line="360" w:lineRule="auto"/>
        <w:rPr>
          <w:rFonts w:ascii="Times New Roman" w:hAnsi="Times New Roman" w:cs="Times New Roman"/>
          <w:sz w:val="24"/>
          <w:szCs w:val="24"/>
        </w:rPr>
      </w:pPr>
    </w:p>
    <w:p w14:paraId="6EBCA70F" w14:textId="77777777" w:rsidR="00DB1FC6" w:rsidRPr="00DA4968" w:rsidRDefault="00DB1FC6" w:rsidP="00DB1FC6">
      <w:pPr>
        <w:spacing w:line="360" w:lineRule="auto"/>
        <w:rPr>
          <w:rFonts w:ascii="Times New Roman" w:hAnsi="Times New Roman" w:cs="Times New Roman"/>
          <w:sz w:val="24"/>
          <w:szCs w:val="24"/>
        </w:rPr>
      </w:pPr>
    </w:p>
    <w:p w14:paraId="0DBC8B5F" w14:textId="40E61CCF" w:rsidR="00BF3266" w:rsidRPr="00DA4968" w:rsidRDefault="00BF3266" w:rsidP="00B22E76">
      <w:pPr>
        <w:spacing w:line="360" w:lineRule="auto"/>
        <w:rPr>
          <w:rFonts w:ascii="Times New Roman" w:hAnsi="Times New Roman" w:cs="Times New Roman"/>
          <w:sz w:val="24"/>
          <w:szCs w:val="24"/>
        </w:rPr>
      </w:pPr>
      <w:r w:rsidRPr="00DA4968">
        <w:rPr>
          <w:rFonts w:ascii="Times New Roman" w:hAnsi="Times New Roman" w:cs="Times New Roman"/>
          <w:noProof/>
          <w:sz w:val="24"/>
          <w:szCs w:val="24"/>
        </w:rPr>
        <w:lastRenderedPageBreak/>
        <w:drawing>
          <wp:inline distT="0" distB="0" distL="0" distR="0" wp14:anchorId="0C00764A" wp14:editId="21E6812A">
            <wp:extent cx="5324255" cy="2717321"/>
            <wp:effectExtent l="0" t="0" r="0" b="6985"/>
            <wp:docPr id="15929331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7932" cy="2724301"/>
                    </a:xfrm>
                    <a:prstGeom prst="rect">
                      <a:avLst/>
                    </a:prstGeom>
                    <a:noFill/>
                    <a:ln>
                      <a:noFill/>
                    </a:ln>
                  </pic:spPr>
                </pic:pic>
              </a:graphicData>
            </a:graphic>
          </wp:inline>
        </w:drawing>
      </w:r>
    </w:p>
    <w:p w14:paraId="3A3F1B7C" w14:textId="293EA9D6" w:rsidR="00BF3266" w:rsidRPr="00DA4968" w:rsidRDefault="00BF3266" w:rsidP="00A22256">
      <w:pPr>
        <w:spacing w:line="360" w:lineRule="auto"/>
        <w:rPr>
          <w:rFonts w:ascii="Times New Roman" w:hAnsi="Times New Roman" w:cs="Times New Roman"/>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Fig.</w:t>
      </w:r>
      <w:r w:rsidR="00095EBF" w:rsidRPr="008D496E">
        <w:rPr>
          <w:rFonts w:ascii="Times New Roman" w:hAnsi="Times New Roman" w:cs="Times New Roman"/>
          <w:b/>
          <w:bCs/>
          <w:sz w:val="24"/>
          <w:szCs w:val="24"/>
        </w:rPr>
        <w:t>S</w:t>
      </w:r>
      <w:r w:rsidRPr="008D496E">
        <w:rPr>
          <w:rFonts w:ascii="Times New Roman" w:hAnsi="Times New Roman" w:cs="Times New Roman"/>
          <w:b/>
          <w:bCs/>
          <w:sz w:val="24"/>
          <w:szCs w:val="24"/>
        </w:rPr>
        <w:t>3</w:t>
      </w:r>
      <w:r w:rsidRPr="00DA4968">
        <w:rPr>
          <w:rFonts w:ascii="Times New Roman" w:hAnsi="Times New Roman" w:cs="Times New Roman"/>
          <w:sz w:val="24"/>
          <w:szCs w:val="24"/>
        </w:rPr>
        <w:t xml:space="preserve"> AFM phase images of modified PEDOT:PSS spread on 66-PTB:IEICO-4F blend layer (a) PEDOT:PSS Al 4083:0.3wt% FS-31 (b) PEDOT:PSS Al 4083:0.6wt% FS-31 (c) PEDOT:PSS Al 4083:1wt% FS-31 (d) PEDOT:PSS Al 4083:IPA: 0.3wt% FS-31 (e) PEDOT:PSS Al 4083:IPA: 0.6wt% FS-31 (f) PEDOT:PSS Al 4083:IPA: 1wt% FS-31</w:t>
      </w:r>
    </w:p>
    <w:p w14:paraId="09667473" w14:textId="3E4630C8" w:rsidR="00BF3266" w:rsidRPr="00DA4968" w:rsidRDefault="00BF3266" w:rsidP="00BF3266">
      <w:pPr>
        <w:spacing w:line="360" w:lineRule="auto"/>
        <w:ind w:firstLineChars="200" w:firstLine="480"/>
        <w:rPr>
          <w:rFonts w:ascii="Times New Roman" w:hAnsi="Times New Roman" w:cs="Times New Roman"/>
          <w:sz w:val="24"/>
          <w:szCs w:val="24"/>
        </w:rPr>
      </w:pPr>
    </w:p>
    <w:p w14:paraId="05207E3E"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3DF606C3"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7C82F00F"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2F44DFCC"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3E0E85CF"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2A0EAB6D"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3489BD7F"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21DBED06"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3E4C9C58"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2F1B6E6E"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1F085F73"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52C15DD0"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1FE047C6" w14:textId="77777777" w:rsidR="00DB1FC6" w:rsidRPr="00DA4968" w:rsidRDefault="00DB1FC6" w:rsidP="00BF3266">
      <w:pPr>
        <w:spacing w:line="360" w:lineRule="auto"/>
        <w:ind w:firstLineChars="200" w:firstLine="480"/>
        <w:rPr>
          <w:rFonts w:ascii="Times New Roman" w:hAnsi="Times New Roman" w:cs="Times New Roman"/>
          <w:sz w:val="24"/>
          <w:szCs w:val="24"/>
        </w:rPr>
      </w:pPr>
    </w:p>
    <w:p w14:paraId="5CFA5174" w14:textId="77777777" w:rsidR="00DB1FC6" w:rsidRDefault="00DB1FC6" w:rsidP="00BF3266">
      <w:pPr>
        <w:spacing w:line="360" w:lineRule="auto"/>
        <w:ind w:firstLineChars="200" w:firstLine="480"/>
        <w:rPr>
          <w:rFonts w:ascii="Times New Roman" w:hAnsi="Times New Roman" w:cs="Times New Roman"/>
          <w:sz w:val="24"/>
          <w:szCs w:val="24"/>
        </w:rPr>
      </w:pPr>
    </w:p>
    <w:p w14:paraId="47EF7A3A" w14:textId="77777777" w:rsidR="00FF77E3" w:rsidRDefault="00FF77E3" w:rsidP="00BF3266">
      <w:pPr>
        <w:spacing w:line="360" w:lineRule="auto"/>
        <w:ind w:firstLineChars="200" w:firstLine="480"/>
        <w:rPr>
          <w:rFonts w:ascii="Times New Roman" w:hAnsi="Times New Roman" w:cs="Times New Roman"/>
          <w:sz w:val="24"/>
          <w:szCs w:val="24"/>
        </w:rPr>
      </w:pPr>
    </w:p>
    <w:p w14:paraId="171469C6" w14:textId="66021880" w:rsidR="00FF77E3" w:rsidRDefault="00FF77E3" w:rsidP="00FF77E3">
      <w:pPr>
        <w:spacing w:line="360" w:lineRule="auto"/>
        <w:rPr>
          <w:rFonts w:ascii="Times New Roman" w:hAnsi="Times New Roman" w:cs="Times New Roman"/>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Table S1</w:t>
      </w:r>
      <w:r w:rsidRPr="00DA4968">
        <w:rPr>
          <w:rFonts w:ascii="Times New Roman" w:hAnsi="Times New Roman" w:cs="Times New Roman"/>
          <w:sz w:val="24"/>
          <w:szCs w:val="24"/>
        </w:rPr>
        <w:t xml:space="preserve"> </w:t>
      </w:r>
      <w:r>
        <w:rPr>
          <w:rFonts w:ascii="Times New Roman" w:hAnsi="Times New Roman" w:cs="Times New Roman"/>
          <w:sz w:val="24"/>
          <w:szCs w:val="24"/>
        </w:rPr>
        <w:t>Summary of wettability data</w:t>
      </w:r>
    </w:p>
    <w:p w14:paraId="72586B29" w14:textId="77777777" w:rsidR="00FF77E3" w:rsidRDefault="00FF77E3" w:rsidP="00FF77E3">
      <w:pPr>
        <w:spacing w:line="360" w:lineRule="auto"/>
        <w:rPr>
          <w:rFonts w:ascii="Times New Roman" w:hAnsi="Times New Roman" w:cs="Times New Roman"/>
          <w:sz w:val="24"/>
          <w:szCs w:val="24"/>
        </w:rPr>
      </w:pPr>
    </w:p>
    <w:tbl>
      <w:tblPr>
        <w:tblStyle w:val="1"/>
        <w:tblW w:w="8926" w:type="dxa"/>
        <w:tblLook w:val="04A0" w:firstRow="1" w:lastRow="0" w:firstColumn="1" w:lastColumn="0" w:noHBand="0" w:noVBand="1"/>
      </w:tblPr>
      <w:tblGrid>
        <w:gridCol w:w="1980"/>
        <w:gridCol w:w="2168"/>
        <w:gridCol w:w="2368"/>
        <w:gridCol w:w="2410"/>
      </w:tblGrid>
      <w:tr w:rsidR="00FF77E3" w14:paraId="36D8D881" w14:textId="77777777" w:rsidTr="007F11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59591A1" w14:textId="77777777" w:rsidR="00FF77E3" w:rsidRDefault="00FF77E3" w:rsidP="00FF77E3">
            <w:pPr>
              <w:spacing w:line="360" w:lineRule="auto"/>
              <w:jc w:val="center"/>
              <w:rPr>
                <w:rFonts w:ascii="Times New Roman" w:hAnsi="Times New Roman" w:cs="Times New Roman"/>
                <w:sz w:val="24"/>
                <w:szCs w:val="24"/>
              </w:rPr>
            </w:pPr>
          </w:p>
        </w:tc>
        <w:tc>
          <w:tcPr>
            <w:tcW w:w="2168" w:type="dxa"/>
          </w:tcPr>
          <w:p w14:paraId="0600CB86" w14:textId="22AD27BE" w:rsidR="00FF77E3" w:rsidRDefault="00FF77E3" w:rsidP="00FF77E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A4968">
              <w:rPr>
                <w:rFonts w:ascii="Times New Roman" w:hAnsi="Times New Roman" w:cs="Times New Roman"/>
                <w:sz w:val="24"/>
                <w:szCs w:val="24"/>
              </w:rPr>
              <w:t>PEDOT:PSS</w:t>
            </w:r>
            <w:proofErr w:type="gramEnd"/>
            <w:r>
              <w:rPr>
                <w:rFonts w:ascii="Times New Roman" w:hAnsi="Times New Roman" w:cs="Times New Roman"/>
                <w:sz w:val="24"/>
                <w:szCs w:val="24"/>
              </w:rPr>
              <w:t xml:space="preserve"> </w:t>
            </w:r>
            <w:r w:rsidRPr="00DA4968">
              <w:rPr>
                <w:rFonts w:ascii="Times New Roman" w:hAnsi="Times New Roman" w:cs="Times New Roman"/>
                <w:sz w:val="24"/>
                <w:szCs w:val="24"/>
              </w:rPr>
              <w:t>Al 4083</w:t>
            </w:r>
          </w:p>
        </w:tc>
        <w:tc>
          <w:tcPr>
            <w:tcW w:w="2368" w:type="dxa"/>
          </w:tcPr>
          <w:p w14:paraId="0CE259DE" w14:textId="14574AD5" w:rsidR="00FF77E3" w:rsidRDefault="00FF77E3" w:rsidP="00FF77E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A4968">
              <w:rPr>
                <w:rFonts w:ascii="Times New Roman" w:hAnsi="Times New Roman" w:cs="Times New Roman"/>
                <w:sz w:val="24"/>
                <w:szCs w:val="24"/>
              </w:rPr>
              <w:t>PEDOT:PSS</w:t>
            </w:r>
            <w:proofErr w:type="gramEnd"/>
            <w:r>
              <w:rPr>
                <w:rFonts w:ascii="Times New Roman" w:hAnsi="Times New Roman" w:cs="Times New Roman"/>
                <w:sz w:val="24"/>
                <w:szCs w:val="24"/>
              </w:rPr>
              <w:t xml:space="preserve"> </w:t>
            </w:r>
            <w:r w:rsidRPr="00DA4968">
              <w:rPr>
                <w:rFonts w:ascii="Times New Roman" w:hAnsi="Times New Roman" w:cs="Times New Roman"/>
                <w:sz w:val="24"/>
                <w:szCs w:val="24"/>
              </w:rPr>
              <w:t>Al 4083:</w:t>
            </w:r>
          </w:p>
          <w:p w14:paraId="678C8BCD" w14:textId="0DFF0EAA" w:rsidR="00FF77E3" w:rsidRDefault="00FF77E3" w:rsidP="00FF77E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0.3wt% FS-31</w:t>
            </w:r>
          </w:p>
        </w:tc>
        <w:tc>
          <w:tcPr>
            <w:tcW w:w="2410" w:type="dxa"/>
          </w:tcPr>
          <w:p w14:paraId="15DC1330" w14:textId="63576FD4" w:rsidR="00FF77E3" w:rsidRDefault="00FF77E3" w:rsidP="00FF77E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A4968">
              <w:rPr>
                <w:rFonts w:ascii="Times New Roman" w:hAnsi="Times New Roman" w:cs="Times New Roman"/>
                <w:sz w:val="24"/>
                <w:szCs w:val="24"/>
              </w:rPr>
              <w:t>PEDOT:PSS</w:t>
            </w:r>
            <w:proofErr w:type="gramEnd"/>
            <w:r>
              <w:rPr>
                <w:rFonts w:ascii="Times New Roman" w:hAnsi="Times New Roman" w:cs="Times New Roman"/>
                <w:sz w:val="24"/>
                <w:szCs w:val="24"/>
              </w:rPr>
              <w:t xml:space="preserve"> </w:t>
            </w:r>
            <w:r w:rsidRPr="00DA4968">
              <w:rPr>
                <w:rFonts w:ascii="Times New Roman" w:hAnsi="Times New Roman" w:cs="Times New Roman"/>
                <w:sz w:val="24"/>
                <w:szCs w:val="24"/>
              </w:rPr>
              <w:t>Al</w:t>
            </w:r>
            <w:r>
              <w:rPr>
                <w:rFonts w:ascii="Times New Roman" w:hAnsi="Times New Roman" w:cs="Times New Roman"/>
                <w:sz w:val="24"/>
                <w:szCs w:val="24"/>
              </w:rPr>
              <w:t xml:space="preserve"> </w:t>
            </w:r>
            <w:r w:rsidRPr="00DA4968">
              <w:rPr>
                <w:rFonts w:ascii="Times New Roman" w:hAnsi="Times New Roman" w:cs="Times New Roman"/>
                <w:sz w:val="24"/>
                <w:szCs w:val="24"/>
              </w:rPr>
              <w:t>4083:</w:t>
            </w:r>
            <w:r>
              <w:rPr>
                <w:rFonts w:ascii="Times New Roman" w:hAnsi="Times New Roman" w:cs="Times New Roman"/>
                <w:sz w:val="24"/>
                <w:szCs w:val="24"/>
              </w:rPr>
              <w:t xml:space="preserve"> </w:t>
            </w:r>
            <w:r w:rsidRPr="00DA4968">
              <w:rPr>
                <w:rFonts w:ascii="Times New Roman" w:hAnsi="Times New Roman" w:cs="Times New Roman"/>
                <w:sz w:val="24"/>
                <w:szCs w:val="24"/>
              </w:rPr>
              <w:t>IPA: 0.3wt% FS-31</w:t>
            </w:r>
          </w:p>
        </w:tc>
      </w:tr>
      <w:tr w:rsidR="00FF77E3" w14:paraId="5FF87CFE" w14:textId="77777777" w:rsidTr="007F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7F68BF4" w14:textId="7AD5D69A" w:rsidR="00FF77E3" w:rsidRDefault="00FF77E3" w:rsidP="00FF77E3">
            <w:pPr>
              <w:spacing w:line="360" w:lineRule="auto"/>
              <w:jc w:val="center"/>
              <w:rPr>
                <w:rFonts w:ascii="Times New Roman" w:hAnsi="Times New Roman" w:cs="Times New Roman"/>
                <w:sz w:val="24"/>
                <w:szCs w:val="24"/>
              </w:rPr>
            </w:pPr>
            <w:r w:rsidRPr="00DA4968">
              <w:rPr>
                <w:rFonts w:ascii="Times New Roman" w:hAnsi="Times New Roman" w:cs="Times New Roman"/>
                <w:sz w:val="24"/>
                <w:szCs w:val="24"/>
              </w:rPr>
              <w:t>Contact angle</w:t>
            </w:r>
            <w:r>
              <w:rPr>
                <w:rFonts w:ascii="Times New Roman" w:hAnsi="Times New Roman" w:cs="Times New Roman"/>
                <w:sz w:val="24"/>
                <w:szCs w:val="24"/>
              </w:rPr>
              <w:t xml:space="preserve"> (</w:t>
            </w:r>
            <w:r w:rsidRPr="00FF77E3">
              <w:rPr>
                <w:rFonts w:ascii="Times New Roman" w:hAnsi="Times New Roman" w:cs="Times New Roman"/>
                <w:sz w:val="24"/>
                <w:szCs w:val="24"/>
              </w:rPr>
              <w:t>°</w:t>
            </w:r>
            <w:r>
              <w:rPr>
                <w:rFonts w:ascii="Times New Roman" w:hAnsi="Times New Roman" w:cs="Times New Roman"/>
                <w:sz w:val="24"/>
                <w:szCs w:val="24"/>
              </w:rPr>
              <w:t>)</w:t>
            </w:r>
          </w:p>
        </w:tc>
        <w:tc>
          <w:tcPr>
            <w:tcW w:w="2168" w:type="dxa"/>
          </w:tcPr>
          <w:p w14:paraId="0863E73C" w14:textId="6041DCCF" w:rsidR="00FF77E3" w:rsidRDefault="00FF77E3" w:rsidP="00FF77E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5.7</w:t>
            </w:r>
          </w:p>
        </w:tc>
        <w:tc>
          <w:tcPr>
            <w:tcW w:w="2368" w:type="dxa"/>
          </w:tcPr>
          <w:p w14:paraId="7BAAA93B" w14:textId="51516827" w:rsidR="00FF77E3" w:rsidRDefault="00FF77E3" w:rsidP="00FF77E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5.7</w:t>
            </w:r>
          </w:p>
        </w:tc>
        <w:tc>
          <w:tcPr>
            <w:tcW w:w="2410" w:type="dxa"/>
          </w:tcPr>
          <w:p w14:paraId="5D2B44BA" w14:textId="114C9F1E" w:rsidR="00FF77E3" w:rsidRDefault="00FF77E3" w:rsidP="00FF77E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0.6</w:t>
            </w:r>
          </w:p>
        </w:tc>
      </w:tr>
      <w:tr w:rsidR="00FF77E3" w14:paraId="0026B7C1" w14:textId="77777777" w:rsidTr="007F11D1">
        <w:tc>
          <w:tcPr>
            <w:cnfStyle w:val="001000000000" w:firstRow="0" w:lastRow="0" w:firstColumn="1" w:lastColumn="0" w:oddVBand="0" w:evenVBand="0" w:oddHBand="0" w:evenHBand="0" w:firstRowFirstColumn="0" w:firstRowLastColumn="0" w:lastRowFirstColumn="0" w:lastRowLastColumn="0"/>
            <w:tcW w:w="1980" w:type="dxa"/>
          </w:tcPr>
          <w:p w14:paraId="5AE00BEA" w14:textId="36D89FE2" w:rsidR="00FF77E3" w:rsidRDefault="00FF77E3" w:rsidP="00FF77E3">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R</w:t>
            </w:r>
            <w:r>
              <w:rPr>
                <w:rFonts w:ascii="Times New Roman" w:hAnsi="Times New Roman" w:cs="Times New Roman"/>
                <w:sz w:val="24"/>
                <w:szCs w:val="24"/>
              </w:rPr>
              <w:t>MS (nm)</w:t>
            </w:r>
          </w:p>
        </w:tc>
        <w:tc>
          <w:tcPr>
            <w:tcW w:w="2168" w:type="dxa"/>
          </w:tcPr>
          <w:p w14:paraId="60360292" w14:textId="4380FE5E" w:rsidR="00FF77E3" w:rsidRDefault="00FF77E3" w:rsidP="00FF77E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w:t>
            </w:r>
          </w:p>
        </w:tc>
        <w:tc>
          <w:tcPr>
            <w:tcW w:w="2368" w:type="dxa"/>
          </w:tcPr>
          <w:p w14:paraId="130D90D4" w14:textId="16BB365B" w:rsidR="00FF77E3" w:rsidRDefault="00FF77E3" w:rsidP="00FF77E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.48</w:t>
            </w:r>
          </w:p>
        </w:tc>
        <w:tc>
          <w:tcPr>
            <w:tcW w:w="2410" w:type="dxa"/>
          </w:tcPr>
          <w:p w14:paraId="0A79DD2D" w14:textId="0B19CD8B" w:rsidR="00FF77E3" w:rsidRDefault="00FF77E3" w:rsidP="00FF77E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.41</w:t>
            </w:r>
          </w:p>
        </w:tc>
      </w:tr>
    </w:tbl>
    <w:p w14:paraId="0DE87EE1" w14:textId="77777777" w:rsidR="00FF77E3" w:rsidRPr="00DA4968" w:rsidRDefault="00FF77E3" w:rsidP="00FF77E3">
      <w:pPr>
        <w:spacing w:line="360" w:lineRule="auto"/>
        <w:rPr>
          <w:rFonts w:ascii="Times New Roman" w:hAnsi="Times New Roman" w:cs="Times New Roman"/>
          <w:sz w:val="24"/>
          <w:szCs w:val="24"/>
        </w:rPr>
      </w:pPr>
    </w:p>
    <w:p w14:paraId="760D4B79" w14:textId="77777777" w:rsidR="00FF77E3" w:rsidRPr="00FF77E3" w:rsidRDefault="00FF77E3" w:rsidP="00BF3266">
      <w:pPr>
        <w:spacing w:line="360" w:lineRule="auto"/>
        <w:ind w:firstLineChars="200" w:firstLine="480"/>
        <w:rPr>
          <w:rFonts w:ascii="Times New Roman" w:hAnsi="Times New Roman" w:cs="Times New Roman"/>
          <w:sz w:val="24"/>
          <w:szCs w:val="24"/>
        </w:rPr>
      </w:pPr>
    </w:p>
    <w:p w14:paraId="0A5152D1" w14:textId="77777777" w:rsidR="00FF77E3" w:rsidRDefault="00FF77E3" w:rsidP="00BF3266">
      <w:pPr>
        <w:spacing w:line="360" w:lineRule="auto"/>
        <w:ind w:firstLineChars="200" w:firstLine="480"/>
        <w:rPr>
          <w:rFonts w:ascii="Times New Roman" w:hAnsi="Times New Roman" w:cs="Times New Roman"/>
          <w:sz w:val="24"/>
          <w:szCs w:val="24"/>
        </w:rPr>
      </w:pPr>
    </w:p>
    <w:p w14:paraId="51F10E79" w14:textId="77777777" w:rsidR="00FF77E3" w:rsidRDefault="00FF77E3" w:rsidP="00BF3266">
      <w:pPr>
        <w:spacing w:line="360" w:lineRule="auto"/>
        <w:ind w:firstLineChars="200" w:firstLine="480"/>
        <w:rPr>
          <w:rFonts w:ascii="Times New Roman" w:hAnsi="Times New Roman" w:cs="Times New Roman"/>
          <w:sz w:val="24"/>
          <w:szCs w:val="24"/>
        </w:rPr>
      </w:pPr>
    </w:p>
    <w:p w14:paraId="4DBE96FD" w14:textId="77777777" w:rsidR="00FF77E3" w:rsidRDefault="00FF77E3" w:rsidP="00BF3266">
      <w:pPr>
        <w:spacing w:line="360" w:lineRule="auto"/>
        <w:ind w:firstLineChars="200" w:firstLine="480"/>
        <w:rPr>
          <w:rFonts w:ascii="Times New Roman" w:hAnsi="Times New Roman" w:cs="Times New Roman"/>
          <w:sz w:val="24"/>
          <w:szCs w:val="24"/>
        </w:rPr>
      </w:pPr>
    </w:p>
    <w:p w14:paraId="2FC2EADA" w14:textId="77777777" w:rsidR="00FF77E3" w:rsidRDefault="00FF77E3" w:rsidP="00BF3266">
      <w:pPr>
        <w:spacing w:line="360" w:lineRule="auto"/>
        <w:ind w:firstLineChars="200" w:firstLine="480"/>
        <w:rPr>
          <w:rFonts w:ascii="Times New Roman" w:hAnsi="Times New Roman" w:cs="Times New Roman"/>
          <w:sz w:val="24"/>
          <w:szCs w:val="24"/>
        </w:rPr>
      </w:pPr>
    </w:p>
    <w:p w14:paraId="395AB35B" w14:textId="77777777" w:rsidR="00FF77E3" w:rsidRDefault="00FF77E3" w:rsidP="00BF3266">
      <w:pPr>
        <w:spacing w:line="360" w:lineRule="auto"/>
        <w:ind w:firstLineChars="200" w:firstLine="480"/>
        <w:rPr>
          <w:rFonts w:ascii="Times New Roman" w:hAnsi="Times New Roman" w:cs="Times New Roman"/>
          <w:sz w:val="24"/>
          <w:szCs w:val="24"/>
        </w:rPr>
      </w:pPr>
    </w:p>
    <w:p w14:paraId="6CA82AD4" w14:textId="77777777" w:rsidR="00FF77E3" w:rsidRDefault="00FF77E3" w:rsidP="00BF3266">
      <w:pPr>
        <w:spacing w:line="360" w:lineRule="auto"/>
        <w:ind w:firstLineChars="200" w:firstLine="480"/>
        <w:rPr>
          <w:rFonts w:ascii="Times New Roman" w:hAnsi="Times New Roman" w:cs="Times New Roman"/>
          <w:sz w:val="24"/>
          <w:szCs w:val="24"/>
        </w:rPr>
      </w:pPr>
    </w:p>
    <w:p w14:paraId="6B76CE8A" w14:textId="77777777" w:rsidR="00FF77E3" w:rsidRDefault="00FF77E3" w:rsidP="00BF3266">
      <w:pPr>
        <w:spacing w:line="360" w:lineRule="auto"/>
        <w:ind w:firstLineChars="200" w:firstLine="480"/>
        <w:rPr>
          <w:rFonts w:ascii="Times New Roman" w:hAnsi="Times New Roman" w:cs="Times New Roman"/>
          <w:sz w:val="24"/>
          <w:szCs w:val="24"/>
        </w:rPr>
      </w:pPr>
    </w:p>
    <w:p w14:paraId="3ABEF4A6" w14:textId="77777777" w:rsidR="00FF77E3" w:rsidRDefault="00FF77E3" w:rsidP="00BF3266">
      <w:pPr>
        <w:spacing w:line="360" w:lineRule="auto"/>
        <w:ind w:firstLineChars="200" w:firstLine="480"/>
        <w:rPr>
          <w:rFonts w:ascii="Times New Roman" w:hAnsi="Times New Roman" w:cs="Times New Roman"/>
          <w:sz w:val="24"/>
          <w:szCs w:val="24"/>
        </w:rPr>
      </w:pPr>
    </w:p>
    <w:p w14:paraId="34E240BB" w14:textId="77777777" w:rsidR="00FF77E3" w:rsidRDefault="00FF77E3" w:rsidP="00BF3266">
      <w:pPr>
        <w:spacing w:line="360" w:lineRule="auto"/>
        <w:ind w:firstLineChars="200" w:firstLine="480"/>
        <w:rPr>
          <w:rFonts w:ascii="Times New Roman" w:hAnsi="Times New Roman" w:cs="Times New Roman"/>
          <w:sz w:val="24"/>
          <w:szCs w:val="24"/>
        </w:rPr>
      </w:pPr>
    </w:p>
    <w:p w14:paraId="56A33BE3" w14:textId="77777777" w:rsidR="00FF77E3" w:rsidRDefault="00FF77E3" w:rsidP="00BF3266">
      <w:pPr>
        <w:spacing w:line="360" w:lineRule="auto"/>
        <w:ind w:firstLineChars="200" w:firstLine="480"/>
        <w:rPr>
          <w:rFonts w:ascii="Times New Roman" w:hAnsi="Times New Roman" w:cs="Times New Roman"/>
          <w:sz w:val="24"/>
          <w:szCs w:val="24"/>
        </w:rPr>
      </w:pPr>
    </w:p>
    <w:p w14:paraId="018E6FB0" w14:textId="77777777" w:rsidR="00FF77E3" w:rsidRDefault="00FF77E3" w:rsidP="00BF3266">
      <w:pPr>
        <w:spacing w:line="360" w:lineRule="auto"/>
        <w:ind w:firstLineChars="200" w:firstLine="480"/>
        <w:rPr>
          <w:rFonts w:ascii="Times New Roman" w:hAnsi="Times New Roman" w:cs="Times New Roman"/>
          <w:sz w:val="24"/>
          <w:szCs w:val="24"/>
        </w:rPr>
      </w:pPr>
    </w:p>
    <w:p w14:paraId="76EBA20C" w14:textId="77777777" w:rsidR="00FF77E3" w:rsidRDefault="00FF77E3" w:rsidP="00BF3266">
      <w:pPr>
        <w:spacing w:line="360" w:lineRule="auto"/>
        <w:ind w:firstLineChars="200" w:firstLine="480"/>
        <w:rPr>
          <w:rFonts w:ascii="Times New Roman" w:hAnsi="Times New Roman" w:cs="Times New Roman"/>
          <w:sz w:val="24"/>
          <w:szCs w:val="24"/>
        </w:rPr>
      </w:pPr>
    </w:p>
    <w:p w14:paraId="566F2829" w14:textId="77777777" w:rsidR="00FF77E3" w:rsidRDefault="00FF77E3" w:rsidP="00BF3266">
      <w:pPr>
        <w:spacing w:line="360" w:lineRule="auto"/>
        <w:ind w:firstLineChars="200" w:firstLine="480"/>
        <w:rPr>
          <w:rFonts w:ascii="Times New Roman" w:hAnsi="Times New Roman" w:cs="Times New Roman"/>
          <w:sz w:val="24"/>
          <w:szCs w:val="24"/>
        </w:rPr>
      </w:pPr>
    </w:p>
    <w:p w14:paraId="0A3838F6" w14:textId="77777777" w:rsidR="00FF77E3" w:rsidRDefault="00FF77E3" w:rsidP="00BF3266">
      <w:pPr>
        <w:spacing w:line="360" w:lineRule="auto"/>
        <w:ind w:firstLineChars="200" w:firstLine="480"/>
        <w:rPr>
          <w:rFonts w:ascii="Times New Roman" w:hAnsi="Times New Roman" w:cs="Times New Roman"/>
          <w:sz w:val="24"/>
          <w:szCs w:val="24"/>
        </w:rPr>
      </w:pPr>
    </w:p>
    <w:p w14:paraId="282CD695" w14:textId="77777777" w:rsidR="00FF77E3" w:rsidRDefault="00FF77E3" w:rsidP="00BF3266">
      <w:pPr>
        <w:spacing w:line="360" w:lineRule="auto"/>
        <w:ind w:firstLineChars="200" w:firstLine="480"/>
        <w:rPr>
          <w:rFonts w:ascii="Times New Roman" w:hAnsi="Times New Roman" w:cs="Times New Roman"/>
          <w:sz w:val="24"/>
          <w:szCs w:val="24"/>
        </w:rPr>
      </w:pPr>
    </w:p>
    <w:p w14:paraId="7C17AA83" w14:textId="77777777" w:rsidR="00FF77E3" w:rsidRDefault="00FF77E3" w:rsidP="00BF3266">
      <w:pPr>
        <w:spacing w:line="360" w:lineRule="auto"/>
        <w:ind w:firstLineChars="200" w:firstLine="480"/>
        <w:rPr>
          <w:rFonts w:ascii="Times New Roman" w:hAnsi="Times New Roman" w:cs="Times New Roman"/>
          <w:sz w:val="24"/>
          <w:szCs w:val="24"/>
        </w:rPr>
      </w:pPr>
    </w:p>
    <w:p w14:paraId="0A361D9B" w14:textId="77777777" w:rsidR="00FF77E3" w:rsidRDefault="00FF77E3" w:rsidP="00BF3266">
      <w:pPr>
        <w:spacing w:line="360" w:lineRule="auto"/>
        <w:ind w:firstLineChars="200" w:firstLine="480"/>
        <w:rPr>
          <w:rFonts w:ascii="Times New Roman" w:hAnsi="Times New Roman" w:cs="Times New Roman"/>
          <w:sz w:val="24"/>
          <w:szCs w:val="24"/>
        </w:rPr>
      </w:pPr>
    </w:p>
    <w:p w14:paraId="6515882B" w14:textId="77777777" w:rsidR="00FF77E3" w:rsidRDefault="00FF77E3" w:rsidP="00BF3266">
      <w:pPr>
        <w:spacing w:line="360" w:lineRule="auto"/>
        <w:ind w:firstLineChars="200" w:firstLine="480"/>
        <w:rPr>
          <w:rFonts w:ascii="Times New Roman" w:hAnsi="Times New Roman" w:cs="Times New Roman"/>
          <w:sz w:val="24"/>
          <w:szCs w:val="24"/>
        </w:rPr>
      </w:pPr>
    </w:p>
    <w:p w14:paraId="0A6FDD96" w14:textId="77777777" w:rsidR="00FF77E3" w:rsidRDefault="00FF77E3" w:rsidP="00BF3266">
      <w:pPr>
        <w:spacing w:line="360" w:lineRule="auto"/>
        <w:ind w:firstLineChars="200" w:firstLine="480"/>
        <w:rPr>
          <w:rFonts w:ascii="Times New Roman" w:hAnsi="Times New Roman" w:cs="Times New Roman"/>
          <w:sz w:val="24"/>
          <w:szCs w:val="24"/>
        </w:rPr>
      </w:pPr>
    </w:p>
    <w:p w14:paraId="20A3505C" w14:textId="77777777" w:rsidR="00FF77E3" w:rsidRDefault="00FF77E3" w:rsidP="00FF77E3">
      <w:pPr>
        <w:spacing w:line="360" w:lineRule="auto"/>
        <w:rPr>
          <w:rFonts w:ascii="Times New Roman" w:hAnsi="Times New Roman" w:cs="Times New Roman"/>
          <w:sz w:val="24"/>
          <w:szCs w:val="24"/>
        </w:rPr>
      </w:pPr>
    </w:p>
    <w:p w14:paraId="1601CDF1" w14:textId="6345D864" w:rsidR="00BF3266" w:rsidRPr="00DA4968" w:rsidRDefault="004063EA" w:rsidP="004063EA">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t>Performance of NIR detection unit (IDU)</w:t>
      </w:r>
    </w:p>
    <w:p w14:paraId="067B94CA" w14:textId="2C480E58" w:rsidR="000B7E20" w:rsidRPr="00DA4968" w:rsidRDefault="00BF3266" w:rsidP="00B22E76">
      <w:pPr>
        <w:spacing w:line="360" w:lineRule="auto"/>
        <w:jc w:val="center"/>
        <w:rPr>
          <w:rFonts w:ascii="Times New Roman" w:hAnsi="Times New Roman" w:cs="Times New Roman"/>
          <w:sz w:val="24"/>
          <w:szCs w:val="24"/>
        </w:rPr>
      </w:pPr>
      <w:r w:rsidRPr="00DA4968">
        <w:rPr>
          <w:rFonts w:ascii="Times New Roman" w:hAnsi="Times New Roman" w:cs="Times New Roman"/>
          <w:noProof/>
          <w:sz w:val="24"/>
          <w:szCs w:val="24"/>
        </w:rPr>
        <w:drawing>
          <wp:inline distT="0" distB="0" distL="0" distR="0" wp14:anchorId="00A01C3D" wp14:editId="0CEA6B35">
            <wp:extent cx="4884328" cy="3841844"/>
            <wp:effectExtent l="0" t="0" r="0" b="6350"/>
            <wp:docPr id="7290899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86850" cy="3843828"/>
                    </a:xfrm>
                    <a:prstGeom prst="rect">
                      <a:avLst/>
                    </a:prstGeom>
                    <a:noFill/>
                    <a:ln>
                      <a:noFill/>
                    </a:ln>
                  </pic:spPr>
                </pic:pic>
              </a:graphicData>
            </a:graphic>
          </wp:inline>
        </w:drawing>
      </w:r>
    </w:p>
    <w:p w14:paraId="77C0CF27" w14:textId="640640CF" w:rsidR="00BF3266" w:rsidRPr="00DA4968" w:rsidRDefault="00BF3266" w:rsidP="00A22256">
      <w:pPr>
        <w:spacing w:line="360" w:lineRule="auto"/>
        <w:rPr>
          <w:rFonts w:ascii="Times New Roman" w:hAnsi="Times New Roman" w:cs="Times New Roman"/>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Fig.</w:t>
      </w:r>
      <w:r w:rsidR="00095EBF" w:rsidRPr="008D496E">
        <w:rPr>
          <w:rFonts w:ascii="Times New Roman" w:hAnsi="Times New Roman" w:cs="Times New Roman"/>
          <w:b/>
          <w:bCs/>
          <w:sz w:val="24"/>
          <w:szCs w:val="24"/>
        </w:rPr>
        <w:t>S</w:t>
      </w:r>
      <w:r w:rsidRPr="008D496E">
        <w:rPr>
          <w:rFonts w:ascii="Times New Roman" w:hAnsi="Times New Roman" w:cs="Times New Roman"/>
          <w:b/>
          <w:bCs/>
          <w:sz w:val="24"/>
          <w:szCs w:val="24"/>
        </w:rPr>
        <w:t>4</w:t>
      </w:r>
      <w:r w:rsidRPr="00DA4968">
        <w:rPr>
          <w:rFonts w:ascii="Times New Roman" w:hAnsi="Times New Roman" w:cs="Times New Roman"/>
          <w:sz w:val="24"/>
          <w:szCs w:val="24"/>
        </w:rPr>
        <w:t xml:space="preserve"> </w:t>
      </w:r>
      <w:r w:rsidR="004063EA" w:rsidRPr="00DA4968">
        <w:rPr>
          <w:rFonts w:ascii="Times New Roman" w:hAnsi="Times New Roman" w:cs="Times New Roman"/>
          <w:sz w:val="24"/>
          <w:szCs w:val="24"/>
        </w:rPr>
        <w:t xml:space="preserve">Performance of NIR detection unit (IDU) (a) external quantum efficiency (EQE), and (b) responsivity (R) of IDU at different bias. (c) dark current and (d) photocurrent of IDU under different light power. </w:t>
      </w:r>
    </w:p>
    <w:p w14:paraId="2878B3DF"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43FDB58C"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37284C6D"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0A04754C"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7A3508FD"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1ABE17FA"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727CF017"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12307B0C"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6F24AE29"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70B7976B"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758D15ED"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4BBF8D83"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155F7A5C" w14:textId="57135CB9" w:rsidR="004063EA" w:rsidRPr="00DA4968" w:rsidRDefault="004063EA" w:rsidP="004063EA">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t xml:space="preserve">Performance of </w:t>
      </w:r>
      <w:proofErr w:type="spellStart"/>
      <w:r w:rsidRPr="00DA4968">
        <w:rPr>
          <w:rFonts w:ascii="Times New Roman" w:hAnsi="Times New Roman" w:cs="Times New Roman"/>
          <w:b/>
          <w:bCs/>
          <w:sz w:val="24"/>
          <w:szCs w:val="24"/>
        </w:rPr>
        <w:t>upconversion</w:t>
      </w:r>
      <w:proofErr w:type="spellEnd"/>
      <w:r w:rsidRPr="00DA4968">
        <w:rPr>
          <w:rFonts w:ascii="Times New Roman" w:hAnsi="Times New Roman" w:cs="Times New Roman"/>
          <w:b/>
          <w:bCs/>
          <w:sz w:val="24"/>
          <w:szCs w:val="24"/>
        </w:rPr>
        <w:t xml:space="preserve"> devices with/without electron-blocking layers (EBL)</w:t>
      </w:r>
    </w:p>
    <w:p w14:paraId="28CD98B3" w14:textId="1F3B58AB" w:rsidR="004063EA" w:rsidRPr="00DA4968" w:rsidRDefault="004063EA"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noProof/>
          <w:sz w:val="24"/>
          <w:szCs w:val="24"/>
        </w:rPr>
        <w:drawing>
          <wp:inline distT="0" distB="0" distL="0" distR="0" wp14:anchorId="6782FB3E" wp14:editId="2E30BFD0">
            <wp:extent cx="5274945" cy="4005580"/>
            <wp:effectExtent l="0" t="0" r="1905" b="0"/>
            <wp:docPr id="14987125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945" cy="4005580"/>
                    </a:xfrm>
                    <a:prstGeom prst="rect">
                      <a:avLst/>
                    </a:prstGeom>
                    <a:noFill/>
                    <a:ln>
                      <a:noFill/>
                    </a:ln>
                  </pic:spPr>
                </pic:pic>
              </a:graphicData>
            </a:graphic>
          </wp:inline>
        </w:drawing>
      </w:r>
    </w:p>
    <w:p w14:paraId="29A3B3B5" w14:textId="638CC0D7" w:rsidR="004063EA" w:rsidRPr="00DA4968" w:rsidRDefault="004063EA" w:rsidP="00A22256">
      <w:pPr>
        <w:spacing w:line="360" w:lineRule="auto"/>
        <w:rPr>
          <w:rFonts w:ascii="Times New Roman" w:hAnsi="Times New Roman" w:cs="Times New Roman"/>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Fig.</w:t>
      </w:r>
      <w:r w:rsidR="00095EBF" w:rsidRPr="008D496E">
        <w:rPr>
          <w:rFonts w:ascii="Times New Roman" w:hAnsi="Times New Roman" w:cs="Times New Roman"/>
          <w:b/>
          <w:bCs/>
          <w:sz w:val="24"/>
          <w:szCs w:val="24"/>
        </w:rPr>
        <w:t>S</w:t>
      </w:r>
      <w:r w:rsidRPr="008D496E">
        <w:rPr>
          <w:rFonts w:ascii="Times New Roman" w:hAnsi="Times New Roman" w:cs="Times New Roman"/>
          <w:b/>
          <w:bCs/>
          <w:sz w:val="24"/>
          <w:szCs w:val="24"/>
        </w:rPr>
        <w:t>5</w:t>
      </w:r>
      <w:r w:rsidRPr="00DA4968">
        <w:rPr>
          <w:rFonts w:ascii="Times New Roman" w:hAnsi="Times New Roman" w:cs="Times New Roman"/>
          <w:sz w:val="24"/>
          <w:szCs w:val="24"/>
        </w:rPr>
        <w:t xml:space="preserve"> (a) Luminance-voltage curves of UCDs with EBL under different NIR light power (b) Luminance linear dynamic range (L-LDR) of UCDs with EBL (c) Luminance-voltage curves of UCDs without EBL under different NIR light power (d) Luminance linear dynamic range (L-LDR) of UCDs without EBL</w:t>
      </w:r>
      <w:r w:rsidR="002B0E77">
        <w:rPr>
          <w:rFonts w:ascii="Times New Roman" w:hAnsi="Times New Roman" w:cs="Times New Roman"/>
          <w:sz w:val="24"/>
          <w:szCs w:val="24"/>
        </w:rPr>
        <w:t xml:space="preserve"> </w:t>
      </w:r>
    </w:p>
    <w:p w14:paraId="67E64F21" w14:textId="77777777" w:rsidR="004063EA" w:rsidRPr="00DA4968" w:rsidRDefault="004063EA" w:rsidP="00A95609">
      <w:pPr>
        <w:spacing w:line="360" w:lineRule="auto"/>
        <w:ind w:firstLineChars="200" w:firstLine="480"/>
        <w:rPr>
          <w:rFonts w:ascii="Times New Roman" w:hAnsi="Times New Roman" w:cs="Times New Roman"/>
          <w:sz w:val="24"/>
          <w:szCs w:val="24"/>
        </w:rPr>
      </w:pPr>
    </w:p>
    <w:p w14:paraId="25E8CEC7" w14:textId="6EA976C5" w:rsidR="004063EA" w:rsidRPr="00DA4968" w:rsidRDefault="004063EA"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noProof/>
          <w:sz w:val="24"/>
          <w:szCs w:val="24"/>
        </w:rPr>
        <w:lastRenderedPageBreak/>
        <w:drawing>
          <wp:inline distT="0" distB="0" distL="0" distR="0" wp14:anchorId="131CB6EE" wp14:editId="7AD5945C">
            <wp:extent cx="5267960" cy="4060190"/>
            <wp:effectExtent l="0" t="0" r="8890" b="0"/>
            <wp:docPr id="15351085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7960" cy="4060190"/>
                    </a:xfrm>
                    <a:prstGeom prst="rect">
                      <a:avLst/>
                    </a:prstGeom>
                    <a:noFill/>
                    <a:ln>
                      <a:noFill/>
                    </a:ln>
                  </pic:spPr>
                </pic:pic>
              </a:graphicData>
            </a:graphic>
          </wp:inline>
        </w:drawing>
      </w:r>
    </w:p>
    <w:p w14:paraId="43FDA0F2" w14:textId="29CED3E5" w:rsidR="004063EA" w:rsidRPr="00DA4968" w:rsidRDefault="004063EA" w:rsidP="00A22256">
      <w:pPr>
        <w:spacing w:line="360" w:lineRule="auto"/>
        <w:rPr>
          <w:rFonts w:ascii="Times New Roman" w:hAnsi="Times New Roman" w:cs="Times New Roman"/>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Fig.</w:t>
      </w:r>
      <w:r w:rsidR="00095EBF" w:rsidRPr="008D496E">
        <w:rPr>
          <w:rFonts w:ascii="Times New Roman" w:hAnsi="Times New Roman" w:cs="Times New Roman"/>
          <w:b/>
          <w:bCs/>
          <w:sz w:val="24"/>
          <w:szCs w:val="24"/>
        </w:rPr>
        <w:t>S</w:t>
      </w:r>
      <w:r w:rsidR="00A22256" w:rsidRPr="008D496E">
        <w:rPr>
          <w:rFonts w:ascii="Times New Roman" w:hAnsi="Times New Roman" w:cs="Times New Roman"/>
          <w:b/>
          <w:bCs/>
          <w:sz w:val="24"/>
          <w:szCs w:val="24"/>
        </w:rPr>
        <w:t>6</w:t>
      </w:r>
      <w:r w:rsidRPr="00DA4968">
        <w:rPr>
          <w:rFonts w:ascii="Times New Roman" w:hAnsi="Times New Roman" w:cs="Times New Roman"/>
          <w:sz w:val="24"/>
          <w:szCs w:val="24"/>
        </w:rPr>
        <w:t xml:space="preserve"> (a) Photon-photon efficiency-voltage curves</w:t>
      </w:r>
      <w:r w:rsidR="00A22256" w:rsidRPr="00DA4968">
        <w:rPr>
          <w:rFonts w:ascii="Times New Roman" w:hAnsi="Times New Roman" w:cs="Times New Roman"/>
          <w:sz w:val="24"/>
          <w:szCs w:val="24"/>
        </w:rPr>
        <w:t xml:space="preserve"> and (b) power-power efficiency-voltage</w:t>
      </w:r>
      <w:r w:rsidRPr="00DA4968">
        <w:rPr>
          <w:rFonts w:ascii="Times New Roman" w:hAnsi="Times New Roman" w:cs="Times New Roman"/>
          <w:sz w:val="24"/>
          <w:szCs w:val="24"/>
        </w:rPr>
        <w:t xml:space="preserve"> of UCDs with EBL under different NIR light power</w:t>
      </w:r>
      <w:r w:rsidR="00A22256" w:rsidRPr="00DA4968">
        <w:rPr>
          <w:rFonts w:ascii="Times New Roman" w:hAnsi="Times New Roman" w:cs="Times New Roman"/>
          <w:sz w:val="24"/>
          <w:szCs w:val="24"/>
        </w:rPr>
        <w:t xml:space="preserve"> (c) Photon-photon efficiency-voltage curves and (d) power-power efficiency-voltage of UCDs without EBL under different NIR light power</w:t>
      </w:r>
    </w:p>
    <w:p w14:paraId="58F830B6"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56E8566E" w14:textId="60A28B14" w:rsidR="00A22256" w:rsidRPr="00DA4968" w:rsidRDefault="00A22256" w:rsidP="00A95609">
      <w:pPr>
        <w:spacing w:line="360" w:lineRule="auto"/>
        <w:ind w:firstLineChars="200" w:firstLine="480"/>
        <w:rPr>
          <w:rFonts w:ascii="Times New Roman" w:hAnsi="Times New Roman" w:cs="Times New Roman"/>
          <w:sz w:val="24"/>
          <w:szCs w:val="24"/>
        </w:rPr>
      </w:pPr>
      <w:r w:rsidRPr="00DA4968">
        <w:rPr>
          <w:rFonts w:ascii="Times New Roman" w:hAnsi="Times New Roman" w:cs="Times New Roman"/>
          <w:noProof/>
          <w:sz w:val="24"/>
          <w:szCs w:val="24"/>
        </w:rPr>
        <w:lastRenderedPageBreak/>
        <w:drawing>
          <wp:inline distT="0" distB="0" distL="0" distR="0" wp14:anchorId="20C76BE1" wp14:editId="6831FC22">
            <wp:extent cx="5270500" cy="4114800"/>
            <wp:effectExtent l="0" t="0" r="6350" b="0"/>
            <wp:docPr id="99869577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0500" cy="4114800"/>
                    </a:xfrm>
                    <a:prstGeom prst="rect">
                      <a:avLst/>
                    </a:prstGeom>
                    <a:noFill/>
                    <a:ln>
                      <a:noFill/>
                    </a:ln>
                  </pic:spPr>
                </pic:pic>
              </a:graphicData>
            </a:graphic>
          </wp:inline>
        </w:drawing>
      </w:r>
    </w:p>
    <w:p w14:paraId="0379B848" w14:textId="7EA3BF38" w:rsidR="00A22256" w:rsidRPr="00DA4968" w:rsidRDefault="00A22256" w:rsidP="00A22256">
      <w:pPr>
        <w:spacing w:line="360" w:lineRule="auto"/>
        <w:rPr>
          <w:rFonts w:ascii="Times New Roman" w:hAnsi="Times New Roman" w:cs="Times New Roman"/>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Fig.</w:t>
      </w:r>
      <w:r w:rsidR="00095EBF" w:rsidRPr="008D496E">
        <w:rPr>
          <w:rFonts w:ascii="Times New Roman" w:hAnsi="Times New Roman" w:cs="Times New Roman"/>
          <w:b/>
          <w:bCs/>
          <w:sz w:val="24"/>
          <w:szCs w:val="24"/>
        </w:rPr>
        <w:t>S</w:t>
      </w:r>
      <w:r w:rsidRPr="008D496E">
        <w:rPr>
          <w:rFonts w:ascii="Times New Roman" w:hAnsi="Times New Roman" w:cs="Times New Roman"/>
          <w:b/>
          <w:bCs/>
          <w:sz w:val="24"/>
          <w:szCs w:val="24"/>
        </w:rPr>
        <w:t>7</w:t>
      </w:r>
      <w:r w:rsidRPr="00DA4968">
        <w:rPr>
          <w:rFonts w:ascii="Times New Roman" w:hAnsi="Times New Roman" w:cs="Times New Roman"/>
          <w:sz w:val="24"/>
          <w:szCs w:val="24"/>
        </w:rPr>
        <w:t xml:space="preserve"> (a) Current density-voltage curves and (b) On-off ratio of UCDs with EBL under different NIR light power (c) Current density-voltage curves and (d) On-off ratio of UCDs without EBL under different NIR light power</w:t>
      </w:r>
    </w:p>
    <w:p w14:paraId="5F71F38A"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39E02C99"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08E61D49"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7841E21B"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268C87FA"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2C660C95"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56410529"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3B30068D"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6761ECC7"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5D3B0F5D"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6D4CCA9A"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0AC05F7C" w14:textId="77777777" w:rsidR="00A22256" w:rsidRPr="00DA4968" w:rsidRDefault="00A22256" w:rsidP="00A95609">
      <w:pPr>
        <w:spacing w:line="360" w:lineRule="auto"/>
        <w:ind w:firstLineChars="200" w:firstLine="480"/>
        <w:rPr>
          <w:rFonts w:ascii="Times New Roman" w:hAnsi="Times New Roman" w:cs="Times New Roman"/>
          <w:sz w:val="24"/>
          <w:szCs w:val="24"/>
        </w:rPr>
      </w:pPr>
    </w:p>
    <w:p w14:paraId="6D6FC4F5" w14:textId="77777777" w:rsidR="00B22E76" w:rsidRPr="00DA4968" w:rsidRDefault="00B22E76" w:rsidP="00A95609">
      <w:pPr>
        <w:spacing w:line="360" w:lineRule="auto"/>
        <w:ind w:firstLineChars="200" w:firstLine="480"/>
        <w:rPr>
          <w:rFonts w:ascii="Times New Roman" w:hAnsi="Times New Roman" w:cs="Times New Roman"/>
          <w:sz w:val="24"/>
          <w:szCs w:val="24"/>
        </w:rPr>
      </w:pPr>
    </w:p>
    <w:p w14:paraId="1B7001CB" w14:textId="5A41114D" w:rsidR="00B22E76" w:rsidRPr="00DA4968" w:rsidRDefault="00B22E76" w:rsidP="00A22256">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lastRenderedPageBreak/>
        <w:t xml:space="preserve">Test system for </w:t>
      </w:r>
      <w:proofErr w:type="spellStart"/>
      <w:r w:rsidRPr="00DA4968">
        <w:rPr>
          <w:rFonts w:ascii="Times New Roman" w:hAnsi="Times New Roman" w:cs="Times New Roman"/>
          <w:b/>
          <w:bCs/>
          <w:sz w:val="24"/>
          <w:szCs w:val="24"/>
        </w:rPr>
        <w:t>upconversion</w:t>
      </w:r>
      <w:proofErr w:type="spellEnd"/>
      <w:r w:rsidRPr="00DA4968">
        <w:rPr>
          <w:rFonts w:ascii="Times New Roman" w:hAnsi="Times New Roman" w:cs="Times New Roman"/>
          <w:b/>
          <w:bCs/>
          <w:sz w:val="24"/>
          <w:szCs w:val="24"/>
        </w:rPr>
        <w:t xml:space="preserve"> performance of UCDs</w:t>
      </w:r>
    </w:p>
    <w:p w14:paraId="1123C93C" w14:textId="77777777" w:rsidR="00B22E76" w:rsidRPr="00DA4968" w:rsidRDefault="00B22E76" w:rsidP="00A22256">
      <w:pPr>
        <w:spacing w:line="360" w:lineRule="auto"/>
        <w:rPr>
          <w:rFonts w:ascii="Times New Roman" w:hAnsi="Times New Roman" w:cs="Times New Roman"/>
          <w:b/>
          <w:bCs/>
          <w:sz w:val="24"/>
          <w:szCs w:val="24"/>
        </w:rPr>
      </w:pPr>
    </w:p>
    <w:p w14:paraId="2BBA8AFB" w14:textId="777970AD" w:rsidR="00D372E1" w:rsidRPr="00DA4968" w:rsidRDefault="008D496E" w:rsidP="00A22256">
      <w:pPr>
        <w:spacing w:line="360" w:lineRule="auto"/>
        <w:rPr>
          <w:rFonts w:ascii="Times New Roman" w:hAnsi="Times New Roman" w:cs="Times New Roman"/>
          <w:b/>
          <w:bCs/>
          <w:sz w:val="24"/>
          <w:szCs w:val="24"/>
        </w:rPr>
      </w:pPr>
      <w:r w:rsidRPr="008D496E">
        <w:rPr>
          <w:rFonts w:ascii="Times New Roman" w:hAnsi="Times New Roman" w:cs="Times New Roman"/>
          <w:b/>
          <w:bCs/>
          <w:noProof/>
          <w:sz w:val="24"/>
          <w:szCs w:val="24"/>
        </w:rPr>
        <w:drawing>
          <wp:inline distT="0" distB="0" distL="0" distR="0" wp14:anchorId="08E4A179" wp14:editId="4BF30490">
            <wp:extent cx="5274310" cy="3719830"/>
            <wp:effectExtent l="0" t="0" r="2540" b="0"/>
            <wp:docPr id="1365169064"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169064"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274310" cy="3719830"/>
                    </a:xfrm>
                    <a:prstGeom prst="rect">
                      <a:avLst/>
                    </a:prstGeom>
                  </pic:spPr>
                </pic:pic>
              </a:graphicData>
            </a:graphic>
          </wp:inline>
        </w:drawing>
      </w:r>
    </w:p>
    <w:p w14:paraId="6A2D65F9" w14:textId="60A2B16B" w:rsidR="00502AF0" w:rsidRPr="00DA4968" w:rsidRDefault="00502AF0" w:rsidP="00A22256">
      <w:pPr>
        <w:spacing w:line="360" w:lineRule="auto"/>
        <w:rPr>
          <w:rFonts w:ascii="Times New Roman" w:hAnsi="Times New Roman" w:cs="Times New Roman"/>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Fig.</w:t>
      </w:r>
      <w:r w:rsidR="00095EBF" w:rsidRPr="008D496E">
        <w:rPr>
          <w:rFonts w:ascii="Times New Roman" w:hAnsi="Times New Roman" w:cs="Times New Roman"/>
          <w:b/>
          <w:bCs/>
          <w:sz w:val="24"/>
          <w:szCs w:val="24"/>
        </w:rPr>
        <w:t>S</w:t>
      </w:r>
      <w:r w:rsidR="00B07154" w:rsidRPr="008D496E">
        <w:rPr>
          <w:rFonts w:ascii="Times New Roman" w:hAnsi="Times New Roman" w:cs="Times New Roman"/>
          <w:b/>
          <w:bCs/>
          <w:sz w:val="24"/>
          <w:szCs w:val="24"/>
        </w:rPr>
        <w:t>8</w:t>
      </w:r>
      <w:r w:rsidRPr="00DA4968">
        <w:rPr>
          <w:rFonts w:ascii="Times New Roman" w:hAnsi="Times New Roman" w:cs="Times New Roman"/>
          <w:sz w:val="24"/>
          <w:szCs w:val="24"/>
        </w:rPr>
        <w:t xml:space="preserve"> Test system for </w:t>
      </w:r>
      <w:proofErr w:type="spellStart"/>
      <w:r w:rsidRPr="00DA4968">
        <w:rPr>
          <w:rFonts w:ascii="Times New Roman" w:hAnsi="Times New Roman" w:cs="Times New Roman"/>
          <w:sz w:val="24"/>
          <w:szCs w:val="24"/>
        </w:rPr>
        <w:t>upconversion</w:t>
      </w:r>
      <w:proofErr w:type="spellEnd"/>
      <w:r w:rsidRPr="00DA4968">
        <w:rPr>
          <w:rFonts w:ascii="Times New Roman" w:hAnsi="Times New Roman" w:cs="Times New Roman"/>
          <w:sz w:val="24"/>
          <w:szCs w:val="24"/>
        </w:rPr>
        <w:t xml:space="preserve"> performance of UCDs and an operating UCD under an 808 nm NIR (42 </w:t>
      </w:r>
      <w:proofErr w:type="spellStart"/>
      <w:r w:rsidRPr="00DA4968">
        <w:rPr>
          <w:rFonts w:ascii="Times New Roman" w:hAnsi="Times New Roman" w:cs="Times New Roman"/>
          <w:sz w:val="24"/>
          <w:szCs w:val="24"/>
        </w:rPr>
        <w:t>mW</w:t>
      </w:r>
      <w:proofErr w:type="spellEnd"/>
      <w:r w:rsidRPr="00DA4968">
        <w:rPr>
          <w:rFonts w:ascii="Times New Roman" w:hAnsi="Times New Roman" w:cs="Times New Roman"/>
          <w:sz w:val="24"/>
          <w:szCs w:val="24"/>
        </w:rPr>
        <w:t xml:space="preserve"> cm</w:t>
      </w:r>
      <w:r w:rsidRPr="00DA4968">
        <w:rPr>
          <w:rFonts w:ascii="Times New Roman" w:hAnsi="Times New Roman" w:cs="Times New Roman"/>
          <w:sz w:val="24"/>
          <w:szCs w:val="24"/>
          <w:vertAlign w:val="superscript"/>
        </w:rPr>
        <w:t>-2</w:t>
      </w:r>
      <w:r w:rsidRPr="00DA4968">
        <w:rPr>
          <w:rFonts w:ascii="Times New Roman" w:hAnsi="Times New Roman" w:cs="Times New Roman"/>
          <w:sz w:val="24"/>
          <w:szCs w:val="24"/>
        </w:rPr>
        <w:t>) through a butterfly mask</w:t>
      </w:r>
    </w:p>
    <w:p w14:paraId="08B4FC8C" w14:textId="77777777" w:rsidR="00B22E76" w:rsidRPr="00DA4968" w:rsidRDefault="00B22E76" w:rsidP="00A22256">
      <w:pPr>
        <w:spacing w:line="360" w:lineRule="auto"/>
        <w:rPr>
          <w:rFonts w:ascii="Times New Roman" w:hAnsi="Times New Roman" w:cs="Times New Roman"/>
          <w:sz w:val="24"/>
          <w:szCs w:val="24"/>
        </w:rPr>
      </w:pPr>
    </w:p>
    <w:p w14:paraId="6F247D57" w14:textId="77777777" w:rsidR="00B22E76" w:rsidRPr="00DA4968" w:rsidRDefault="00B22E76" w:rsidP="00A22256">
      <w:pPr>
        <w:spacing w:line="360" w:lineRule="auto"/>
        <w:rPr>
          <w:rFonts w:ascii="Times New Roman" w:hAnsi="Times New Roman" w:cs="Times New Roman"/>
          <w:sz w:val="24"/>
          <w:szCs w:val="24"/>
        </w:rPr>
      </w:pPr>
    </w:p>
    <w:p w14:paraId="481FBE5C" w14:textId="77777777" w:rsidR="00B22E76" w:rsidRPr="00DA4968" w:rsidRDefault="00B22E76" w:rsidP="00A22256">
      <w:pPr>
        <w:spacing w:line="360" w:lineRule="auto"/>
        <w:rPr>
          <w:rFonts w:ascii="Times New Roman" w:hAnsi="Times New Roman" w:cs="Times New Roman"/>
          <w:sz w:val="24"/>
          <w:szCs w:val="24"/>
        </w:rPr>
      </w:pPr>
    </w:p>
    <w:p w14:paraId="3A47DF97" w14:textId="77777777" w:rsidR="00B22E76" w:rsidRPr="00DA4968" w:rsidRDefault="00B22E76" w:rsidP="00A22256">
      <w:pPr>
        <w:spacing w:line="360" w:lineRule="auto"/>
        <w:rPr>
          <w:rFonts w:ascii="Times New Roman" w:hAnsi="Times New Roman" w:cs="Times New Roman"/>
          <w:sz w:val="24"/>
          <w:szCs w:val="24"/>
        </w:rPr>
      </w:pPr>
    </w:p>
    <w:p w14:paraId="6D1B5423" w14:textId="77777777" w:rsidR="00B22E76" w:rsidRPr="00DA4968" w:rsidRDefault="00B22E76" w:rsidP="00A22256">
      <w:pPr>
        <w:spacing w:line="360" w:lineRule="auto"/>
        <w:rPr>
          <w:rFonts w:ascii="Times New Roman" w:hAnsi="Times New Roman" w:cs="Times New Roman"/>
          <w:sz w:val="24"/>
          <w:szCs w:val="24"/>
        </w:rPr>
      </w:pPr>
    </w:p>
    <w:p w14:paraId="27559BF3" w14:textId="67BFB41B" w:rsidR="00B22E76" w:rsidRPr="00DA4968" w:rsidRDefault="00174493" w:rsidP="00174493">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2CB2B36" wp14:editId="3ECFE2EA">
            <wp:extent cx="2447972" cy="2546672"/>
            <wp:effectExtent l="0" t="0" r="0" b="0"/>
            <wp:docPr id="16345889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6214" cy="2555246"/>
                    </a:xfrm>
                    <a:prstGeom prst="rect">
                      <a:avLst/>
                    </a:prstGeom>
                    <a:noFill/>
                  </pic:spPr>
                </pic:pic>
              </a:graphicData>
            </a:graphic>
          </wp:inline>
        </w:drawing>
      </w:r>
    </w:p>
    <w:p w14:paraId="142DB649" w14:textId="4C9E8821" w:rsidR="00174493" w:rsidRPr="00DA4968" w:rsidRDefault="00174493" w:rsidP="00174493">
      <w:pPr>
        <w:spacing w:line="360" w:lineRule="auto"/>
        <w:rPr>
          <w:rFonts w:ascii="Times New Roman" w:hAnsi="Times New Roman" w:cs="Times New Roman"/>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Fig.S</w:t>
      </w:r>
      <w:r w:rsidR="00B07154" w:rsidRPr="008D496E">
        <w:rPr>
          <w:rFonts w:ascii="Times New Roman" w:hAnsi="Times New Roman" w:cs="Times New Roman"/>
          <w:b/>
          <w:bCs/>
          <w:sz w:val="24"/>
          <w:szCs w:val="24"/>
        </w:rPr>
        <w:t>9</w:t>
      </w:r>
      <w:r w:rsidRPr="00DA4968">
        <w:rPr>
          <w:rFonts w:ascii="Times New Roman" w:hAnsi="Times New Roman" w:cs="Times New Roman"/>
          <w:sz w:val="24"/>
          <w:szCs w:val="24"/>
        </w:rPr>
        <w:t xml:space="preserve"> </w:t>
      </w:r>
      <w:r>
        <w:rPr>
          <w:rFonts w:ascii="Times New Roman" w:hAnsi="Times New Roman" w:cs="Times New Roman"/>
          <w:sz w:val="24"/>
          <w:szCs w:val="24"/>
        </w:rPr>
        <w:t>CLSM picture</w:t>
      </w:r>
      <w:r w:rsidRPr="00174493">
        <w:rPr>
          <w:rFonts w:ascii="Times New Roman" w:hAnsi="Times New Roman" w:cs="Times New Roman"/>
          <w:sz w:val="24"/>
          <w:szCs w:val="24"/>
        </w:rPr>
        <w:t xml:space="preserve"> of </w:t>
      </w:r>
      <w:r>
        <w:rPr>
          <w:rFonts w:ascii="Times New Roman" w:hAnsi="Times New Roman" w:cs="Times New Roman"/>
          <w:sz w:val="24"/>
          <w:szCs w:val="24"/>
        </w:rPr>
        <w:t xml:space="preserve">photo </w:t>
      </w:r>
      <w:r w:rsidRPr="00174493">
        <w:rPr>
          <w:rFonts w:ascii="Times New Roman" w:hAnsi="Times New Roman" w:cs="Times New Roman"/>
          <w:sz w:val="24"/>
          <w:szCs w:val="24"/>
        </w:rPr>
        <w:t>mask for monitoring NIR imaging resolution</w:t>
      </w:r>
    </w:p>
    <w:p w14:paraId="0586E527" w14:textId="77777777" w:rsidR="00B22E76" w:rsidRPr="00174493" w:rsidRDefault="00B22E76" w:rsidP="00A22256">
      <w:pPr>
        <w:spacing w:line="360" w:lineRule="auto"/>
        <w:rPr>
          <w:rFonts w:ascii="Times New Roman" w:hAnsi="Times New Roman" w:cs="Times New Roman"/>
          <w:sz w:val="24"/>
          <w:szCs w:val="24"/>
        </w:rPr>
      </w:pPr>
    </w:p>
    <w:p w14:paraId="7C08A5E4" w14:textId="77777777" w:rsidR="00B22E76" w:rsidRPr="00DA4968" w:rsidRDefault="00B22E76" w:rsidP="00A22256">
      <w:pPr>
        <w:spacing w:line="360" w:lineRule="auto"/>
        <w:rPr>
          <w:rFonts w:ascii="Times New Roman" w:hAnsi="Times New Roman" w:cs="Times New Roman"/>
          <w:sz w:val="24"/>
          <w:szCs w:val="24"/>
        </w:rPr>
      </w:pPr>
    </w:p>
    <w:p w14:paraId="5CBCBEC0" w14:textId="77777777" w:rsidR="00B22E76" w:rsidRPr="00DA4968" w:rsidRDefault="00B22E76" w:rsidP="00A22256">
      <w:pPr>
        <w:spacing w:line="360" w:lineRule="auto"/>
        <w:rPr>
          <w:rFonts w:ascii="Times New Roman" w:hAnsi="Times New Roman" w:cs="Times New Roman"/>
          <w:sz w:val="24"/>
          <w:szCs w:val="24"/>
        </w:rPr>
      </w:pPr>
    </w:p>
    <w:p w14:paraId="13C04799" w14:textId="77777777" w:rsidR="00B22E76" w:rsidRPr="00DA4968" w:rsidRDefault="00B22E76" w:rsidP="00A22256">
      <w:pPr>
        <w:spacing w:line="360" w:lineRule="auto"/>
        <w:rPr>
          <w:rFonts w:ascii="Times New Roman" w:hAnsi="Times New Roman" w:cs="Times New Roman"/>
          <w:sz w:val="24"/>
          <w:szCs w:val="24"/>
        </w:rPr>
      </w:pPr>
    </w:p>
    <w:p w14:paraId="2F0D1B59" w14:textId="77777777" w:rsidR="00B22E76" w:rsidRPr="00DA4968" w:rsidRDefault="00B22E76" w:rsidP="00A22256">
      <w:pPr>
        <w:spacing w:line="360" w:lineRule="auto"/>
        <w:rPr>
          <w:rFonts w:ascii="Times New Roman" w:hAnsi="Times New Roman" w:cs="Times New Roman"/>
          <w:sz w:val="24"/>
          <w:szCs w:val="24"/>
        </w:rPr>
      </w:pPr>
    </w:p>
    <w:p w14:paraId="18D09997" w14:textId="77777777" w:rsidR="00B22E76" w:rsidRPr="00DA4968" w:rsidRDefault="00B22E76" w:rsidP="00A22256">
      <w:pPr>
        <w:spacing w:line="360" w:lineRule="auto"/>
        <w:rPr>
          <w:rFonts w:ascii="Times New Roman" w:hAnsi="Times New Roman" w:cs="Times New Roman"/>
          <w:sz w:val="24"/>
          <w:szCs w:val="24"/>
        </w:rPr>
      </w:pPr>
    </w:p>
    <w:p w14:paraId="5D57432E" w14:textId="77777777" w:rsidR="00B22E76" w:rsidRDefault="00B22E76" w:rsidP="00A22256">
      <w:pPr>
        <w:spacing w:line="360" w:lineRule="auto"/>
        <w:rPr>
          <w:rFonts w:ascii="Times New Roman" w:hAnsi="Times New Roman" w:cs="Times New Roman"/>
          <w:sz w:val="24"/>
          <w:szCs w:val="24"/>
        </w:rPr>
      </w:pPr>
    </w:p>
    <w:p w14:paraId="34B4CF3C" w14:textId="77777777" w:rsidR="00174493" w:rsidRDefault="00174493" w:rsidP="00A22256">
      <w:pPr>
        <w:spacing w:line="360" w:lineRule="auto"/>
        <w:rPr>
          <w:rFonts w:ascii="Times New Roman" w:hAnsi="Times New Roman" w:cs="Times New Roman"/>
          <w:sz w:val="24"/>
          <w:szCs w:val="24"/>
        </w:rPr>
      </w:pPr>
    </w:p>
    <w:p w14:paraId="7C07CC14" w14:textId="77777777" w:rsidR="00174493" w:rsidRDefault="00174493" w:rsidP="00A22256">
      <w:pPr>
        <w:spacing w:line="360" w:lineRule="auto"/>
        <w:rPr>
          <w:rFonts w:ascii="Times New Roman" w:hAnsi="Times New Roman" w:cs="Times New Roman"/>
          <w:sz w:val="24"/>
          <w:szCs w:val="24"/>
        </w:rPr>
      </w:pPr>
    </w:p>
    <w:p w14:paraId="26C02523" w14:textId="77777777" w:rsidR="00174493" w:rsidRDefault="00174493" w:rsidP="00A22256">
      <w:pPr>
        <w:spacing w:line="360" w:lineRule="auto"/>
        <w:rPr>
          <w:rFonts w:ascii="Times New Roman" w:hAnsi="Times New Roman" w:cs="Times New Roman"/>
          <w:sz w:val="24"/>
          <w:szCs w:val="24"/>
        </w:rPr>
      </w:pPr>
    </w:p>
    <w:p w14:paraId="006DA10D" w14:textId="77777777" w:rsidR="00174493" w:rsidRDefault="00174493" w:rsidP="00A22256">
      <w:pPr>
        <w:spacing w:line="360" w:lineRule="auto"/>
        <w:rPr>
          <w:rFonts w:ascii="Times New Roman" w:hAnsi="Times New Roman" w:cs="Times New Roman"/>
          <w:sz w:val="24"/>
          <w:szCs w:val="24"/>
        </w:rPr>
      </w:pPr>
    </w:p>
    <w:p w14:paraId="005194D6" w14:textId="77777777" w:rsidR="00174493" w:rsidRDefault="00174493" w:rsidP="00A22256">
      <w:pPr>
        <w:spacing w:line="360" w:lineRule="auto"/>
        <w:rPr>
          <w:rFonts w:ascii="Times New Roman" w:hAnsi="Times New Roman" w:cs="Times New Roman"/>
          <w:sz w:val="24"/>
          <w:szCs w:val="24"/>
        </w:rPr>
      </w:pPr>
    </w:p>
    <w:p w14:paraId="03C183C9" w14:textId="77777777" w:rsidR="00174493" w:rsidRDefault="00174493" w:rsidP="00A22256">
      <w:pPr>
        <w:spacing w:line="360" w:lineRule="auto"/>
        <w:rPr>
          <w:rFonts w:ascii="Times New Roman" w:hAnsi="Times New Roman" w:cs="Times New Roman"/>
          <w:sz w:val="24"/>
          <w:szCs w:val="24"/>
        </w:rPr>
      </w:pPr>
    </w:p>
    <w:p w14:paraId="64FF2219" w14:textId="77777777" w:rsidR="00174493" w:rsidRDefault="00174493" w:rsidP="00A22256">
      <w:pPr>
        <w:spacing w:line="360" w:lineRule="auto"/>
        <w:rPr>
          <w:rFonts w:ascii="Times New Roman" w:hAnsi="Times New Roman" w:cs="Times New Roman"/>
          <w:sz w:val="24"/>
          <w:szCs w:val="24"/>
        </w:rPr>
      </w:pPr>
    </w:p>
    <w:p w14:paraId="6E021018" w14:textId="77777777" w:rsidR="00174493" w:rsidRDefault="00174493" w:rsidP="00A22256">
      <w:pPr>
        <w:spacing w:line="360" w:lineRule="auto"/>
        <w:rPr>
          <w:rFonts w:ascii="Times New Roman" w:hAnsi="Times New Roman" w:cs="Times New Roman"/>
          <w:sz w:val="24"/>
          <w:szCs w:val="24"/>
        </w:rPr>
      </w:pPr>
    </w:p>
    <w:p w14:paraId="37EBE8E2" w14:textId="77777777" w:rsidR="00174493" w:rsidRDefault="00174493" w:rsidP="00A22256">
      <w:pPr>
        <w:spacing w:line="360" w:lineRule="auto"/>
        <w:rPr>
          <w:rFonts w:ascii="Times New Roman" w:hAnsi="Times New Roman" w:cs="Times New Roman"/>
          <w:sz w:val="24"/>
          <w:szCs w:val="24"/>
        </w:rPr>
      </w:pPr>
    </w:p>
    <w:p w14:paraId="160264A5" w14:textId="77777777" w:rsidR="00174493" w:rsidRDefault="00174493" w:rsidP="00A22256">
      <w:pPr>
        <w:spacing w:line="360" w:lineRule="auto"/>
        <w:rPr>
          <w:rFonts w:ascii="Times New Roman" w:hAnsi="Times New Roman" w:cs="Times New Roman"/>
          <w:sz w:val="24"/>
          <w:szCs w:val="24"/>
        </w:rPr>
      </w:pPr>
    </w:p>
    <w:p w14:paraId="31AE4878" w14:textId="77777777" w:rsidR="00174493" w:rsidRDefault="00174493" w:rsidP="00A22256">
      <w:pPr>
        <w:spacing w:line="360" w:lineRule="auto"/>
        <w:rPr>
          <w:rFonts w:ascii="Times New Roman" w:hAnsi="Times New Roman" w:cs="Times New Roman"/>
          <w:sz w:val="24"/>
          <w:szCs w:val="24"/>
        </w:rPr>
      </w:pPr>
    </w:p>
    <w:p w14:paraId="6D4C643C" w14:textId="77777777" w:rsidR="00174493" w:rsidRPr="00DA4968" w:rsidRDefault="00174493" w:rsidP="00A22256">
      <w:pPr>
        <w:spacing w:line="360" w:lineRule="auto"/>
        <w:rPr>
          <w:rFonts w:ascii="Times New Roman" w:hAnsi="Times New Roman" w:cs="Times New Roman"/>
          <w:sz w:val="24"/>
          <w:szCs w:val="24"/>
        </w:rPr>
      </w:pPr>
    </w:p>
    <w:p w14:paraId="17285E19" w14:textId="2A5ED5AE" w:rsidR="00B22E76" w:rsidRPr="00DA4968" w:rsidRDefault="00B20963" w:rsidP="00A22256">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lastRenderedPageBreak/>
        <w:t>Performance of 66-</w:t>
      </w:r>
      <w:proofErr w:type="gramStart"/>
      <w:r w:rsidRPr="00DA4968">
        <w:rPr>
          <w:rFonts w:ascii="Times New Roman" w:hAnsi="Times New Roman" w:cs="Times New Roman"/>
          <w:b/>
          <w:bCs/>
          <w:sz w:val="24"/>
          <w:szCs w:val="24"/>
        </w:rPr>
        <w:t>PTB:IEICO</w:t>
      </w:r>
      <w:proofErr w:type="gramEnd"/>
      <w:r w:rsidRPr="00DA4968">
        <w:rPr>
          <w:rFonts w:ascii="Times New Roman" w:hAnsi="Times New Roman" w:cs="Times New Roman"/>
          <w:b/>
          <w:bCs/>
          <w:sz w:val="24"/>
          <w:szCs w:val="24"/>
        </w:rPr>
        <w:t>-4F based OPVs with different hole transport layer</w:t>
      </w:r>
    </w:p>
    <w:p w14:paraId="62F84F08" w14:textId="77777777" w:rsidR="00B20963" w:rsidRPr="00DA4968" w:rsidRDefault="00B20963" w:rsidP="00A22256">
      <w:pPr>
        <w:spacing w:line="360" w:lineRule="auto"/>
        <w:rPr>
          <w:rFonts w:ascii="Times New Roman" w:hAnsi="Times New Roman" w:cs="Times New Roman"/>
          <w:b/>
          <w:bCs/>
          <w:sz w:val="24"/>
          <w:szCs w:val="24"/>
        </w:rPr>
      </w:pPr>
    </w:p>
    <w:p w14:paraId="5FEEC7F5" w14:textId="2833AFC4" w:rsidR="00205BDF" w:rsidRPr="00DA4968" w:rsidRDefault="00205BDF" w:rsidP="00A22256">
      <w:pPr>
        <w:spacing w:line="360" w:lineRule="auto"/>
        <w:rPr>
          <w:rFonts w:ascii="Times New Roman" w:hAnsi="Times New Roman" w:cs="Times New Roman"/>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 xml:space="preserve">Table </w:t>
      </w:r>
      <w:r w:rsidR="00FF77E3" w:rsidRPr="008D496E">
        <w:rPr>
          <w:rFonts w:ascii="Times New Roman" w:hAnsi="Times New Roman" w:cs="Times New Roman"/>
          <w:b/>
          <w:bCs/>
          <w:sz w:val="24"/>
          <w:szCs w:val="24"/>
        </w:rPr>
        <w:t>S2</w:t>
      </w:r>
      <w:r w:rsidRPr="00DA4968">
        <w:rPr>
          <w:rFonts w:ascii="Times New Roman" w:hAnsi="Times New Roman" w:cs="Times New Roman"/>
          <w:sz w:val="24"/>
          <w:szCs w:val="24"/>
        </w:rPr>
        <w:t xml:space="preserve"> Performance of 66-</w:t>
      </w:r>
      <w:proofErr w:type="gramStart"/>
      <w:r w:rsidRPr="00DA4968">
        <w:rPr>
          <w:rFonts w:ascii="Times New Roman" w:hAnsi="Times New Roman" w:cs="Times New Roman"/>
          <w:sz w:val="24"/>
          <w:szCs w:val="24"/>
        </w:rPr>
        <w:t>PTB:IEICO</w:t>
      </w:r>
      <w:proofErr w:type="gramEnd"/>
      <w:r w:rsidRPr="00DA4968">
        <w:rPr>
          <w:rFonts w:ascii="Times New Roman" w:hAnsi="Times New Roman" w:cs="Times New Roman"/>
          <w:sz w:val="24"/>
          <w:szCs w:val="24"/>
        </w:rPr>
        <w:t>-4F based OPVs with different HTL</w:t>
      </w:r>
    </w:p>
    <w:tbl>
      <w:tblPr>
        <w:tblStyle w:val="1"/>
        <w:tblW w:w="11052" w:type="dxa"/>
        <w:jc w:val="center"/>
        <w:tblLook w:val="04A0" w:firstRow="1" w:lastRow="0" w:firstColumn="1" w:lastColumn="0" w:noHBand="0" w:noVBand="1"/>
      </w:tblPr>
      <w:tblGrid>
        <w:gridCol w:w="1270"/>
        <w:gridCol w:w="3533"/>
        <w:gridCol w:w="1510"/>
        <w:gridCol w:w="1200"/>
        <w:gridCol w:w="1555"/>
        <w:gridCol w:w="850"/>
        <w:gridCol w:w="1134"/>
      </w:tblGrid>
      <w:tr w:rsidR="00CD4BEF" w:rsidRPr="00DA4968" w14:paraId="11E44DA9" w14:textId="77777777" w:rsidTr="00CD4B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BC9A0F2" w14:textId="4412B8EB" w:rsidR="00B20963" w:rsidRPr="00DA4968" w:rsidRDefault="00B20963" w:rsidP="000D580B">
            <w:pPr>
              <w:spacing w:line="360" w:lineRule="auto"/>
              <w:jc w:val="center"/>
              <w:rPr>
                <w:rFonts w:ascii="Times New Roman" w:hAnsi="Times New Roman" w:cs="Times New Roman"/>
                <w:sz w:val="24"/>
                <w:szCs w:val="24"/>
              </w:rPr>
            </w:pPr>
            <w:r w:rsidRPr="00DA4968">
              <w:rPr>
                <w:rFonts w:ascii="Times New Roman" w:hAnsi="Times New Roman" w:cs="Times New Roman"/>
                <w:sz w:val="24"/>
                <w:szCs w:val="24"/>
              </w:rPr>
              <w:t>Active layer</w:t>
            </w:r>
          </w:p>
        </w:tc>
        <w:tc>
          <w:tcPr>
            <w:tcW w:w="3544" w:type="dxa"/>
            <w:vAlign w:val="center"/>
          </w:tcPr>
          <w:p w14:paraId="613053DB" w14:textId="365AC706" w:rsidR="00B20963" w:rsidRPr="00DA4968" w:rsidRDefault="00B20963" w:rsidP="000D580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HTL</w:t>
            </w:r>
          </w:p>
        </w:tc>
        <w:tc>
          <w:tcPr>
            <w:tcW w:w="1490" w:type="dxa"/>
            <w:vAlign w:val="center"/>
          </w:tcPr>
          <w:p w14:paraId="160DE0A3" w14:textId="05FCEF91" w:rsidR="00B20963" w:rsidRPr="00DA4968" w:rsidRDefault="00205BDF" w:rsidP="000D580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 xml:space="preserve">Device </w:t>
            </w:r>
            <w:proofErr w:type="spellStart"/>
            <w:r w:rsidRPr="00DA4968">
              <w:rPr>
                <w:rFonts w:ascii="Times New Roman" w:hAnsi="Times New Roman" w:cs="Times New Roman"/>
                <w:sz w:val="24"/>
                <w:szCs w:val="24"/>
              </w:rPr>
              <w:t>struceture</w:t>
            </w:r>
            <w:proofErr w:type="spellEnd"/>
          </w:p>
        </w:tc>
        <w:tc>
          <w:tcPr>
            <w:tcW w:w="1203" w:type="dxa"/>
            <w:vAlign w:val="center"/>
          </w:tcPr>
          <w:p w14:paraId="2D6F8C28" w14:textId="292615E4" w:rsidR="00B20963" w:rsidRPr="00DA4968" w:rsidRDefault="00205BDF" w:rsidP="000D580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DA4968">
              <w:rPr>
                <w:rFonts w:ascii="Times New Roman" w:hAnsi="Times New Roman" w:cs="Times New Roman"/>
                <w:sz w:val="24"/>
                <w:szCs w:val="24"/>
              </w:rPr>
              <w:t>V</w:t>
            </w:r>
            <w:r w:rsidRPr="00DA4968">
              <w:rPr>
                <w:rFonts w:ascii="Times New Roman" w:hAnsi="Times New Roman" w:cs="Times New Roman"/>
                <w:sz w:val="24"/>
                <w:szCs w:val="24"/>
                <w:vertAlign w:val="subscript"/>
              </w:rPr>
              <w:t>oc</w:t>
            </w:r>
            <w:proofErr w:type="spellEnd"/>
            <w:r w:rsidRPr="00DA4968">
              <w:rPr>
                <w:rFonts w:ascii="Times New Roman" w:hAnsi="Times New Roman" w:cs="Times New Roman"/>
                <w:sz w:val="24"/>
                <w:szCs w:val="24"/>
              </w:rPr>
              <w:t xml:space="preserve"> (V)</w:t>
            </w:r>
          </w:p>
        </w:tc>
        <w:tc>
          <w:tcPr>
            <w:tcW w:w="1559" w:type="dxa"/>
            <w:vAlign w:val="center"/>
          </w:tcPr>
          <w:p w14:paraId="2B60A430" w14:textId="789F1EFD" w:rsidR="00B20963" w:rsidRPr="00DA4968" w:rsidRDefault="00205BDF" w:rsidP="000D580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DA4968">
              <w:rPr>
                <w:rFonts w:ascii="Times New Roman" w:hAnsi="Times New Roman" w:cs="Times New Roman"/>
                <w:sz w:val="24"/>
                <w:szCs w:val="24"/>
              </w:rPr>
              <w:t>J</w:t>
            </w:r>
            <w:r w:rsidRPr="00DA4968">
              <w:rPr>
                <w:rFonts w:ascii="Times New Roman" w:hAnsi="Times New Roman" w:cs="Times New Roman"/>
                <w:sz w:val="24"/>
                <w:szCs w:val="24"/>
                <w:vertAlign w:val="subscript"/>
              </w:rPr>
              <w:t>sc</w:t>
            </w:r>
            <w:proofErr w:type="spellEnd"/>
            <w:r w:rsidR="00CD4BEF" w:rsidRPr="00DA4968">
              <w:rPr>
                <w:rFonts w:ascii="Times New Roman" w:hAnsi="Times New Roman" w:cs="Times New Roman"/>
                <w:sz w:val="24"/>
                <w:szCs w:val="24"/>
                <w:vertAlign w:val="subscript"/>
              </w:rPr>
              <w:t xml:space="preserve"> </w:t>
            </w:r>
            <w:r w:rsidRPr="00DA4968">
              <w:rPr>
                <w:rFonts w:ascii="Times New Roman" w:hAnsi="Times New Roman" w:cs="Times New Roman"/>
                <w:sz w:val="24"/>
                <w:szCs w:val="24"/>
              </w:rPr>
              <w:t>(mA cm</w:t>
            </w:r>
            <w:r w:rsidRPr="00DA4968">
              <w:rPr>
                <w:rFonts w:ascii="Times New Roman" w:hAnsi="Times New Roman" w:cs="Times New Roman"/>
                <w:sz w:val="24"/>
                <w:szCs w:val="24"/>
                <w:vertAlign w:val="superscript"/>
              </w:rPr>
              <w:t>-2</w:t>
            </w:r>
            <w:r w:rsidRPr="00DA4968">
              <w:rPr>
                <w:rFonts w:ascii="Times New Roman" w:hAnsi="Times New Roman" w:cs="Times New Roman"/>
                <w:sz w:val="24"/>
                <w:szCs w:val="24"/>
              </w:rPr>
              <w:t>)</w:t>
            </w:r>
          </w:p>
        </w:tc>
        <w:tc>
          <w:tcPr>
            <w:tcW w:w="851" w:type="dxa"/>
            <w:vAlign w:val="center"/>
          </w:tcPr>
          <w:p w14:paraId="35878E1E" w14:textId="35229EED" w:rsidR="00B20963" w:rsidRPr="00DA4968" w:rsidRDefault="00205BDF" w:rsidP="000D580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FF</w:t>
            </w:r>
          </w:p>
        </w:tc>
        <w:tc>
          <w:tcPr>
            <w:tcW w:w="1134" w:type="dxa"/>
            <w:vAlign w:val="center"/>
          </w:tcPr>
          <w:p w14:paraId="2C63F615" w14:textId="461A4392" w:rsidR="00B20963" w:rsidRPr="00DA4968" w:rsidRDefault="00205BDF" w:rsidP="00CD4BE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A4968">
              <w:rPr>
                <w:rFonts w:ascii="Times New Roman" w:hAnsi="Times New Roman" w:cs="Times New Roman"/>
                <w:sz w:val="24"/>
                <w:szCs w:val="24"/>
              </w:rPr>
              <w:t>PCE(</w:t>
            </w:r>
            <w:proofErr w:type="gramEnd"/>
            <w:r w:rsidRPr="00DA4968">
              <w:rPr>
                <w:rFonts w:ascii="Times New Roman" w:hAnsi="Times New Roman" w:cs="Times New Roman"/>
                <w:sz w:val="24"/>
                <w:szCs w:val="24"/>
              </w:rPr>
              <w:t>%)</w:t>
            </w:r>
          </w:p>
        </w:tc>
      </w:tr>
      <w:tr w:rsidR="00CD4BEF" w:rsidRPr="00DA4968" w14:paraId="6079EB5D" w14:textId="77777777" w:rsidTr="00CD4B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Merge w:val="restart"/>
            <w:vAlign w:val="center"/>
          </w:tcPr>
          <w:p w14:paraId="722A7C33" w14:textId="77777777" w:rsidR="00205BDF" w:rsidRPr="00DA4968" w:rsidRDefault="00205BDF" w:rsidP="000D580B">
            <w:pPr>
              <w:spacing w:line="360" w:lineRule="auto"/>
              <w:jc w:val="center"/>
              <w:rPr>
                <w:rFonts w:ascii="Times New Roman" w:hAnsi="Times New Roman" w:cs="Times New Roman"/>
                <w:sz w:val="24"/>
                <w:szCs w:val="24"/>
              </w:rPr>
            </w:pPr>
            <w:r w:rsidRPr="00DA4968">
              <w:rPr>
                <w:rFonts w:ascii="Times New Roman" w:hAnsi="Times New Roman" w:cs="Times New Roman"/>
                <w:sz w:val="24"/>
                <w:szCs w:val="24"/>
              </w:rPr>
              <w:t>66PTB:</w:t>
            </w:r>
          </w:p>
          <w:p w14:paraId="7E84118D" w14:textId="6B4932B0" w:rsidR="00205BDF" w:rsidRPr="00DA4968" w:rsidRDefault="00205BDF" w:rsidP="000D580B">
            <w:pPr>
              <w:spacing w:line="360" w:lineRule="auto"/>
              <w:jc w:val="center"/>
              <w:rPr>
                <w:rFonts w:ascii="Times New Roman" w:hAnsi="Times New Roman" w:cs="Times New Roman"/>
                <w:sz w:val="24"/>
                <w:szCs w:val="24"/>
              </w:rPr>
            </w:pPr>
            <w:r w:rsidRPr="00DA4968">
              <w:rPr>
                <w:rFonts w:ascii="Times New Roman" w:hAnsi="Times New Roman" w:cs="Times New Roman"/>
                <w:sz w:val="24"/>
                <w:szCs w:val="24"/>
              </w:rPr>
              <w:t>IEICO-4F</w:t>
            </w:r>
          </w:p>
        </w:tc>
        <w:tc>
          <w:tcPr>
            <w:tcW w:w="3544" w:type="dxa"/>
            <w:vAlign w:val="center"/>
          </w:tcPr>
          <w:p w14:paraId="2BA2412A" w14:textId="7C6CADA2"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MoO</w:t>
            </w:r>
            <w:r w:rsidRPr="00DA4968">
              <w:rPr>
                <w:rFonts w:ascii="Times New Roman" w:hAnsi="Times New Roman" w:cs="Times New Roman"/>
                <w:sz w:val="24"/>
                <w:szCs w:val="24"/>
                <w:vertAlign w:val="subscript"/>
              </w:rPr>
              <w:t>3</w:t>
            </w:r>
            <w:r w:rsidR="00DA4968" w:rsidRPr="00DA4968">
              <w:rPr>
                <w:rFonts w:ascii="Times New Roman" w:hAnsi="Times New Roman" w:cs="Times New Roman"/>
                <w:sz w:val="24"/>
                <w:szCs w:val="24"/>
                <w:vertAlign w:val="superscript"/>
              </w:rPr>
              <w:fldChar w:fldCharType="begin"/>
            </w:r>
            <w:r w:rsidR="00F62790">
              <w:rPr>
                <w:rFonts w:ascii="Times New Roman" w:hAnsi="Times New Roman" w:cs="Times New Roman"/>
                <w:sz w:val="24"/>
                <w:szCs w:val="24"/>
                <w:vertAlign w:val="superscript"/>
              </w:rPr>
              <w:instrText xml:space="preserve"> ADDIN EN.CITE &lt;EndNote&gt;&lt;Cite&gt;&lt;Author&gt;Li&lt;/Author&gt;&lt;Year&gt;2014&lt;/Year&gt;&lt;RecNum&gt;366&lt;/RecNum&gt;&lt;DisplayText&gt;&lt;style face="superscript"&gt;3&lt;/style&gt;&lt;/DisplayText&gt;&lt;record&gt;&lt;rec-number&gt;366&lt;/rec-number&gt;&lt;foreign-keys&gt;&lt;key app="EN" db-id="ppazptd5wtx9fheftvyx90p99rwxd25ra9xa" timestamp="1667361519" guid="9fe56b67-f7bf-4fdf-8248-b1f01297bf60"&gt;366&lt;/key&gt;&lt;/foreign-keys&gt;&lt;ref-type name="Journal Article"&gt;17&lt;/ref-type&gt;&lt;contributors&gt;&lt;authors&gt;&lt;author&gt;Li, Bohao&lt;/author&gt;&lt;author&gt;Ren, He&lt;/author&gt;&lt;author&gt;Yuan, Hongyi&lt;/author&gt;&lt;author&gt;Karim, Alamgir&lt;/author&gt;&lt;author&gt;Gong, Xiong&lt;/author&gt;&lt;/authors&gt;&lt;/contributors&gt;&lt;titles&gt;&lt;title&gt;Room-Temperature, Solution-Processed MoOx Thin Film as a Hole Extraction Layer to Substitute PEDOT/PSS in Polymer Solar Cells&lt;/title&gt;&lt;secondary-title&gt;ACS Photonics&lt;/secondary-title&gt;&lt;/titles&gt;&lt;periodical&gt;&lt;full-title&gt;ACS Photonics&lt;/full-title&gt;&lt;/periodical&gt;&lt;pages&gt;87-90&lt;/pages&gt;&lt;volume&gt;1&lt;/volume&gt;&lt;number&gt;2&lt;/number&gt;&lt;section&gt;87&lt;/section&gt;&lt;dates&gt;&lt;year&gt;2014&lt;/year&gt;&lt;/dates&gt;&lt;isbn&gt;2330-4022&amp;#xD;2330-4022&lt;/isbn&gt;&lt;urls&gt;&lt;/urls&gt;&lt;electronic-resource-num&gt;10.1021/ph4000168&lt;/electronic-resource-num&gt;&lt;/record&gt;&lt;/Cite&gt;&lt;/EndNote&gt;</w:instrText>
            </w:r>
            <w:r w:rsidR="00DA4968" w:rsidRPr="00DA4968">
              <w:rPr>
                <w:rFonts w:ascii="Times New Roman" w:hAnsi="Times New Roman" w:cs="Times New Roman"/>
                <w:sz w:val="24"/>
                <w:szCs w:val="24"/>
                <w:vertAlign w:val="superscript"/>
              </w:rPr>
              <w:fldChar w:fldCharType="separate"/>
            </w:r>
            <w:r w:rsidR="00F62790">
              <w:rPr>
                <w:rFonts w:ascii="Times New Roman" w:hAnsi="Times New Roman" w:cs="Times New Roman"/>
                <w:noProof/>
                <w:sz w:val="24"/>
                <w:szCs w:val="24"/>
                <w:vertAlign w:val="superscript"/>
              </w:rPr>
              <w:t>3</w:t>
            </w:r>
            <w:r w:rsidR="00DA4968" w:rsidRPr="00DA4968">
              <w:rPr>
                <w:rFonts w:ascii="Times New Roman" w:hAnsi="Times New Roman" w:cs="Times New Roman"/>
                <w:sz w:val="24"/>
                <w:szCs w:val="24"/>
                <w:vertAlign w:val="superscript"/>
              </w:rPr>
              <w:fldChar w:fldCharType="end"/>
            </w:r>
          </w:p>
        </w:tc>
        <w:tc>
          <w:tcPr>
            <w:tcW w:w="1490" w:type="dxa"/>
            <w:vMerge w:val="restart"/>
            <w:vAlign w:val="center"/>
          </w:tcPr>
          <w:p w14:paraId="0AAAB450" w14:textId="61B0BFA4"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Inverted</w:t>
            </w:r>
          </w:p>
        </w:tc>
        <w:tc>
          <w:tcPr>
            <w:tcW w:w="1203" w:type="dxa"/>
            <w:vAlign w:val="center"/>
          </w:tcPr>
          <w:p w14:paraId="51D4228D" w14:textId="4FBDEAA1"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0.62</w:t>
            </w:r>
          </w:p>
        </w:tc>
        <w:tc>
          <w:tcPr>
            <w:tcW w:w="1559" w:type="dxa"/>
            <w:vAlign w:val="center"/>
          </w:tcPr>
          <w:p w14:paraId="523E4B9F" w14:textId="23915459"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18.53</w:t>
            </w:r>
          </w:p>
        </w:tc>
        <w:tc>
          <w:tcPr>
            <w:tcW w:w="851" w:type="dxa"/>
            <w:vAlign w:val="center"/>
          </w:tcPr>
          <w:p w14:paraId="3AE7E8C8" w14:textId="526A3827"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0.58</w:t>
            </w:r>
          </w:p>
        </w:tc>
        <w:tc>
          <w:tcPr>
            <w:tcW w:w="1134" w:type="dxa"/>
            <w:vAlign w:val="center"/>
          </w:tcPr>
          <w:p w14:paraId="6DDA0836" w14:textId="3DF23F65"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6.72</w:t>
            </w:r>
          </w:p>
        </w:tc>
      </w:tr>
      <w:tr w:rsidR="00CD4BEF" w:rsidRPr="00DA4968" w14:paraId="07209AD6" w14:textId="77777777" w:rsidTr="00CD4BEF">
        <w:trPr>
          <w:jc w:val="center"/>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4047306B" w14:textId="77777777" w:rsidR="00205BDF" w:rsidRPr="00DA4968" w:rsidRDefault="00205BDF" w:rsidP="000D580B">
            <w:pPr>
              <w:spacing w:line="360" w:lineRule="auto"/>
              <w:jc w:val="center"/>
              <w:rPr>
                <w:rFonts w:ascii="Times New Roman" w:hAnsi="Times New Roman" w:cs="Times New Roman"/>
                <w:sz w:val="24"/>
                <w:szCs w:val="24"/>
              </w:rPr>
            </w:pPr>
          </w:p>
        </w:tc>
        <w:tc>
          <w:tcPr>
            <w:tcW w:w="3544" w:type="dxa"/>
            <w:vAlign w:val="center"/>
          </w:tcPr>
          <w:p w14:paraId="0619465A" w14:textId="7E3040C0"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A4968">
              <w:rPr>
                <w:rFonts w:ascii="Times New Roman" w:hAnsi="Times New Roman" w:cs="Times New Roman"/>
                <w:sz w:val="24"/>
                <w:szCs w:val="24"/>
              </w:rPr>
              <w:t>PEDOT:PSS</w:t>
            </w:r>
            <w:proofErr w:type="gramEnd"/>
            <w:r w:rsidRPr="00DA4968">
              <w:rPr>
                <w:rFonts w:ascii="Times New Roman" w:hAnsi="Times New Roman" w:cs="Times New Roman"/>
                <w:sz w:val="24"/>
                <w:szCs w:val="24"/>
              </w:rPr>
              <w:t xml:space="preserve"> Al 4083</w:t>
            </w:r>
          </w:p>
        </w:tc>
        <w:tc>
          <w:tcPr>
            <w:tcW w:w="1490" w:type="dxa"/>
            <w:vMerge/>
            <w:vAlign w:val="center"/>
          </w:tcPr>
          <w:p w14:paraId="12AC9722" w14:textId="77777777"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03" w:type="dxa"/>
            <w:vAlign w:val="center"/>
          </w:tcPr>
          <w:p w14:paraId="022E9BD1" w14:textId="1D7AB5DA"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0.53</w:t>
            </w:r>
          </w:p>
        </w:tc>
        <w:tc>
          <w:tcPr>
            <w:tcW w:w="1559" w:type="dxa"/>
            <w:vAlign w:val="center"/>
          </w:tcPr>
          <w:p w14:paraId="511C57B3" w14:textId="7F981622"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17.84</w:t>
            </w:r>
          </w:p>
        </w:tc>
        <w:tc>
          <w:tcPr>
            <w:tcW w:w="851" w:type="dxa"/>
            <w:vAlign w:val="center"/>
          </w:tcPr>
          <w:p w14:paraId="475D3F67" w14:textId="72DEA705"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0.54</w:t>
            </w:r>
          </w:p>
        </w:tc>
        <w:tc>
          <w:tcPr>
            <w:tcW w:w="1134" w:type="dxa"/>
            <w:vAlign w:val="center"/>
          </w:tcPr>
          <w:p w14:paraId="5F5626EF" w14:textId="59721C7B"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5.12</w:t>
            </w:r>
          </w:p>
        </w:tc>
      </w:tr>
      <w:tr w:rsidR="00CD4BEF" w:rsidRPr="00DA4968" w14:paraId="3DDC4B05" w14:textId="77777777" w:rsidTr="00CD4B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08E0A876" w14:textId="77777777" w:rsidR="00205BDF" w:rsidRPr="00DA4968" w:rsidRDefault="00205BDF" w:rsidP="000D580B">
            <w:pPr>
              <w:spacing w:line="360" w:lineRule="auto"/>
              <w:jc w:val="center"/>
              <w:rPr>
                <w:rFonts w:ascii="Times New Roman" w:hAnsi="Times New Roman" w:cs="Times New Roman"/>
                <w:sz w:val="24"/>
                <w:szCs w:val="24"/>
              </w:rPr>
            </w:pPr>
          </w:p>
        </w:tc>
        <w:tc>
          <w:tcPr>
            <w:tcW w:w="3544" w:type="dxa"/>
            <w:vAlign w:val="center"/>
          </w:tcPr>
          <w:p w14:paraId="2DAB6A7F" w14:textId="75EA0BE5"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DA4968">
              <w:rPr>
                <w:rFonts w:ascii="Times New Roman" w:hAnsi="Times New Roman" w:cs="Times New Roman"/>
                <w:sz w:val="24"/>
                <w:szCs w:val="24"/>
              </w:rPr>
              <w:t>PEDOT:PSS</w:t>
            </w:r>
            <w:proofErr w:type="gramEnd"/>
            <w:r w:rsidRPr="00DA4968">
              <w:rPr>
                <w:rFonts w:ascii="Times New Roman" w:hAnsi="Times New Roman" w:cs="Times New Roman"/>
                <w:sz w:val="24"/>
                <w:szCs w:val="24"/>
              </w:rPr>
              <w:t xml:space="preserve"> HTL Solar</w:t>
            </w:r>
          </w:p>
        </w:tc>
        <w:tc>
          <w:tcPr>
            <w:tcW w:w="1490" w:type="dxa"/>
            <w:vMerge/>
            <w:vAlign w:val="center"/>
          </w:tcPr>
          <w:p w14:paraId="24214362" w14:textId="77777777"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03" w:type="dxa"/>
            <w:vAlign w:val="center"/>
          </w:tcPr>
          <w:p w14:paraId="2B22D7C0" w14:textId="5A916761"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0.58</w:t>
            </w:r>
          </w:p>
        </w:tc>
        <w:tc>
          <w:tcPr>
            <w:tcW w:w="1559" w:type="dxa"/>
            <w:vAlign w:val="center"/>
          </w:tcPr>
          <w:p w14:paraId="72BBAFB9" w14:textId="652B52FE"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19.08</w:t>
            </w:r>
          </w:p>
        </w:tc>
        <w:tc>
          <w:tcPr>
            <w:tcW w:w="851" w:type="dxa"/>
            <w:vAlign w:val="center"/>
          </w:tcPr>
          <w:p w14:paraId="25513748" w14:textId="6D559A96"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0.52</w:t>
            </w:r>
          </w:p>
        </w:tc>
        <w:tc>
          <w:tcPr>
            <w:tcW w:w="1134" w:type="dxa"/>
            <w:vAlign w:val="center"/>
          </w:tcPr>
          <w:p w14:paraId="37C28E5D" w14:textId="0ACFED8F"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5.75</w:t>
            </w:r>
          </w:p>
        </w:tc>
      </w:tr>
      <w:tr w:rsidR="00CD4BEF" w:rsidRPr="00DA4968" w14:paraId="276D778A" w14:textId="77777777" w:rsidTr="00CD4BEF">
        <w:trPr>
          <w:jc w:val="center"/>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4736D25D" w14:textId="77777777" w:rsidR="00205BDF" w:rsidRPr="00DA4968" w:rsidRDefault="00205BDF" w:rsidP="000D580B">
            <w:pPr>
              <w:spacing w:line="360" w:lineRule="auto"/>
              <w:jc w:val="center"/>
              <w:rPr>
                <w:rFonts w:ascii="Times New Roman" w:hAnsi="Times New Roman" w:cs="Times New Roman"/>
                <w:sz w:val="24"/>
                <w:szCs w:val="24"/>
              </w:rPr>
            </w:pPr>
          </w:p>
        </w:tc>
        <w:tc>
          <w:tcPr>
            <w:tcW w:w="3544" w:type="dxa"/>
            <w:vAlign w:val="center"/>
          </w:tcPr>
          <w:p w14:paraId="1D310192" w14:textId="46BE2119" w:rsidR="00205BDF" w:rsidRPr="00DA4968" w:rsidRDefault="00CD4BE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A4968">
              <w:rPr>
                <w:rFonts w:ascii="Times New Roman" w:hAnsi="Times New Roman" w:cs="Times New Roman"/>
                <w:sz w:val="24"/>
                <w:szCs w:val="24"/>
              </w:rPr>
              <w:t>PEDOT:PSS</w:t>
            </w:r>
            <w:proofErr w:type="gramEnd"/>
            <w:r w:rsidRPr="00DA4968">
              <w:rPr>
                <w:rFonts w:ascii="Times New Roman" w:hAnsi="Times New Roman" w:cs="Times New Roman"/>
                <w:sz w:val="24"/>
                <w:szCs w:val="24"/>
              </w:rPr>
              <w:t xml:space="preserve"> Al4083: IPA: 0.3 </w:t>
            </w:r>
            <w:proofErr w:type="spellStart"/>
            <w:r w:rsidRPr="00DA4968">
              <w:rPr>
                <w:rFonts w:ascii="Times New Roman" w:hAnsi="Times New Roman" w:cs="Times New Roman"/>
                <w:sz w:val="24"/>
                <w:szCs w:val="24"/>
              </w:rPr>
              <w:t>wt</w:t>
            </w:r>
            <w:proofErr w:type="spellEnd"/>
            <w:r w:rsidRPr="00DA4968">
              <w:rPr>
                <w:rFonts w:ascii="Times New Roman" w:hAnsi="Times New Roman" w:cs="Times New Roman"/>
                <w:sz w:val="24"/>
                <w:szCs w:val="24"/>
              </w:rPr>
              <w:t>%</w:t>
            </w:r>
            <w:r w:rsidR="00205BDF" w:rsidRPr="00DA4968">
              <w:rPr>
                <w:rFonts w:ascii="Times New Roman" w:hAnsi="Times New Roman" w:cs="Times New Roman"/>
                <w:sz w:val="24"/>
                <w:szCs w:val="24"/>
              </w:rPr>
              <w:t xml:space="preserve"> Triton X-100</w:t>
            </w:r>
          </w:p>
        </w:tc>
        <w:tc>
          <w:tcPr>
            <w:tcW w:w="1490" w:type="dxa"/>
            <w:vMerge/>
            <w:vAlign w:val="center"/>
          </w:tcPr>
          <w:p w14:paraId="7C15F1F6" w14:textId="77777777"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03" w:type="dxa"/>
            <w:vAlign w:val="center"/>
          </w:tcPr>
          <w:p w14:paraId="70F065D9" w14:textId="1D171851"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0.60</w:t>
            </w:r>
          </w:p>
        </w:tc>
        <w:tc>
          <w:tcPr>
            <w:tcW w:w="1559" w:type="dxa"/>
            <w:vAlign w:val="center"/>
          </w:tcPr>
          <w:p w14:paraId="51801CDC" w14:textId="18CE8EAD"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19.02</w:t>
            </w:r>
          </w:p>
        </w:tc>
        <w:tc>
          <w:tcPr>
            <w:tcW w:w="851" w:type="dxa"/>
            <w:vAlign w:val="center"/>
          </w:tcPr>
          <w:p w14:paraId="3ADFF478" w14:textId="5A1470BC"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0.54</w:t>
            </w:r>
          </w:p>
        </w:tc>
        <w:tc>
          <w:tcPr>
            <w:tcW w:w="1134" w:type="dxa"/>
            <w:vAlign w:val="center"/>
          </w:tcPr>
          <w:p w14:paraId="3CB2838C" w14:textId="3992A5C2" w:rsidR="00205BDF"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6.12</w:t>
            </w:r>
          </w:p>
        </w:tc>
      </w:tr>
      <w:tr w:rsidR="00CD4BEF" w:rsidRPr="00DA4968" w14:paraId="418D0ACB" w14:textId="77777777" w:rsidTr="00CD4B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2D8FAF44" w14:textId="77777777" w:rsidR="00205BDF" w:rsidRPr="00DA4968" w:rsidRDefault="00205BDF" w:rsidP="000D580B">
            <w:pPr>
              <w:spacing w:line="360" w:lineRule="auto"/>
              <w:jc w:val="center"/>
              <w:rPr>
                <w:rFonts w:ascii="Times New Roman" w:hAnsi="Times New Roman" w:cs="Times New Roman"/>
                <w:sz w:val="24"/>
                <w:szCs w:val="24"/>
              </w:rPr>
            </w:pPr>
          </w:p>
        </w:tc>
        <w:tc>
          <w:tcPr>
            <w:tcW w:w="3544" w:type="dxa"/>
            <w:vAlign w:val="center"/>
          </w:tcPr>
          <w:p w14:paraId="7C439E23" w14:textId="643CDCC0"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DA4968">
              <w:rPr>
                <w:rFonts w:ascii="Times New Roman" w:hAnsi="Times New Roman" w:cs="Times New Roman"/>
                <w:sz w:val="24"/>
                <w:szCs w:val="24"/>
              </w:rPr>
              <w:t>PEDOT:PSS</w:t>
            </w:r>
            <w:proofErr w:type="gramEnd"/>
            <w:r w:rsidRPr="00DA4968">
              <w:rPr>
                <w:rFonts w:ascii="Times New Roman" w:hAnsi="Times New Roman" w:cs="Times New Roman"/>
                <w:sz w:val="24"/>
                <w:szCs w:val="24"/>
              </w:rPr>
              <w:t xml:space="preserve"> </w:t>
            </w:r>
            <w:r w:rsidR="00CD4BEF" w:rsidRPr="00DA4968">
              <w:rPr>
                <w:rFonts w:ascii="Times New Roman" w:hAnsi="Times New Roman" w:cs="Times New Roman"/>
                <w:sz w:val="24"/>
                <w:szCs w:val="24"/>
              </w:rPr>
              <w:t xml:space="preserve">Al </w:t>
            </w:r>
            <w:r w:rsidRPr="00DA4968">
              <w:rPr>
                <w:rFonts w:ascii="Times New Roman" w:hAnsi="Times New Roman" w:cs="Times New Roman"/>
                <w:sz w:val="24"/>
                <w:szCs w:val="24"/>
              </w:rPr>
              <w:t xml:space="preserve">4083: IPA: 0.3 </w:t>
            </w:r>
            <w:proofErr w:type="spellStart"/>
            <w:r w:rsidRPr="00DA4968">
              <w:rPr>
                <w:rFonts w:ascii="Times New Roman" w:hAnsi="Times New Roman" w:cs="Times New Roman"/>
                <w:sz w:val="24"/>
                <w:szCs w:val="24"/>
              </w:rPr>
              <w:t>wt</w:t>
            </w:r>
            <w:proofErr w:type="spellEnd"/>
            <w:r w:rsidRPr="00DA4968">
              <w:rPr>
                <w:rFonts w:ascii="Times New Roman" w:hAnsi="Times New Roman" w:cs="Times New Roman"/>
                <w:sz w:val="24"/>
                <w:szCs w:val="24"/>
              </w:rPr>
              <w:t>% FS-31</w:t>
            </w:r>
          </w:p>
        </w:tc>
        <w:tc>
          <w:tcPr>
            <w:tcW w:w="1490" w:type="dxa"/>
            <w:vMerge/>
            <w:vAlign w:val="center"/>
          </w:tcPr>
          <w:p w14:paraId="4916AE22" w14:textId="77777777"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03" w:type="dxa"/>
            <w:vAlign w:val="center"/>
          </w:tcPr>
          <w:p w14:paraId="06232D4A" w14:textId="22AEEBAA"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0.62</w:t>
            </w:r>
          </w:p>
        </w:tc>
        <w:tc>
          <w:tcPr>
            <w:tcW w:w="1559" w:type="dxa"/>
            <w:vAlign w:val="center"/>
          </w:tcPr>
          <w:p w14:paraId="0E8D28AF" w14:textId="652E4AC6"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21.92</w:t>
            </w:r>
          </w:p>
        </w:tc>
        <w:tc>
          <w:tcPr>
            <w:tcW w:w="851" w:type="dxa"/>
            <w:vAlign w:val="center"/>
          </w:tcPr>
          <w:p w14:paraId="585E68E9" w14:textId="745C9313"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0.59</w:t>
            </w:r>
          </w:p>
        </w:tc>
        <w:tc>
          <w:tcPr>
            <w:tcW w:w="1134" w:type="dxa"/>
            <w:vAlign w:val="center"/>
          </w:tcPr>
          <w:p w14:paraId="38EB9A59" w14:textId="782FF0E3" w:rsidR="00205BDF" w:rsidRPr="00DA4968" w:rsidRDefault="00205BDF" w:rsidP="000D58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8.02</w:t>
            </w:r>
          </w:p>
        </w:tc>
      </w:tr>
      <w:tr w:rsidR="00CD4BEF" w:rsidRPr="00DA4968" w14:paraId="40B6512D" w14:textId="77777777" w:rsidTr="00CD4BEF">
        <w:trPr>
          <w:jc w:val="center"/>
        </w:trPr>
        <w:tc>
          <w:tcPr>
            <w:cnfStyle w:val="001000000000" w:firstRow="0" w:lastRow="0" w:firstColumn="1" w:lastColumn="0" w:oddVBand="0" w:evenVBand="0" w:oddHBand="0" w:evenHBand="0" w:firstRowFirstColumn="0" w:firstRowLastColumn="0" w:lastRowFirstColumn="0" w:lastRowLastColumn="0"/>
            <w:tcW w:w="1271" w:type="dxa"/>
            <w:vMerge/>
            <w:vAlign w:val="center"/>
          </w:tcPr>
          <w:p w14:paraId="5AE3EC01" w14:textId="77777777" w:rsidR="00B20963" w:rsidRPr="00DA4968" w:rsidRDefault="00B20963" w:rsidP="000D580B">
            <w:pPr>
              <w:spacing w:line="360" w:lineRule="auto"/>
              <w:jc w:val="center"/>
              <w:rPr>
                <w:rFonts w:ascii="Times New Roman" w:hAnsi="Times New Roman" w:cs="Times New Roman"/>
                <w:sz w:val="24"/>
                <w:szCs w:val="24"/>
              </w:rPr>
            </w:pPr>
          </w:p>
        </w:tc>
        <w:tc>
          <w:tcPr>
            <w:tcW w:w="3544" w:type="dxa"/>
            <w:vAlign w:val="center"/>
          </w:tcPr>
          <w:p w14:paraId="74E1CF88" w14:textId="6A972C66" w:rsidR="00B20963" w:rsidRPr="00DA4968" w:rsidRDefault="00B20963"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DA4968">
              <w:rPr>
                <w:rFonts w:ascii="Times New Roman" w:hAnsi="Times New Roman" w:cs="Times New Roman"/>
                <w:sz w:val="24"/>
                <w:szCs w:val="24"/>
              </w:rPr>
              <w:t>PEDOT:PSS</w:t>
            </w:r>
            <w:proofErr w:type="gramEnd"/>
            <w:r w:rsidRPr="00DA4968">
              <w:rPr>
                <w:rFonts w:ascii="Times New Roman" w:hAnsi="Times New Roman" w:cs="Times New Roman"/>
                <w:sz w:val="24"/>
                <w:szCs w:val="24"/>
              </w:rPr>
              <w:t xml:space="preserve"> </w:t>
            </w:r>
            <w:r w:rsidR="00205BDF" w:rsidRPr="00DA4968">
              <w:rPr>
                <w:rFonts w:ascii="Times New Roman" w:hAnsi="Times New Roman" w:cs="Times New Roman"/>
                <w:sz w:val="24"/>
                <w:szCs w:val="24"/>
              </w:rPr>
              <w:t xml:space="preserve">Al </w:t>
            </w:r>
            <w:r w:rsidRPr="00DA4968">
              <w:rPr>
                <w:rFonts w:ascii="Times New Roman" w:hAnsi="Times New Roman" w:cs="Times New Roman"/>
                <w:sz w:val="24"/>
                <w:szCs w:val="24"/>
              </w:rPr>
              <w:t>4083</w:t>
            </w:r>
          </w:p>
        </w:tc>
        <w:tc>
          <w:tcPr>
            <w:tcW w:w="1490" w:type="dxa"/>
            <w:vAlign w:val="center"/>
          </w:tcPr>
          <w:p w14:paraId="15E38733" w14:textId="54B4F0C9" w:rsidR="00B20963"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Conventional</w:t>
            </w:r>
          </w:p>
        </w:tc>
        <w:tc>
          <w:tcPr>
            <w:tcW w:w="1203" w:type="dxa"/>
            <w:vAlign w:val="center"/>
          </w:tcPr>
          <w:p w14:paraId="54C66D7E" w14:textId="60B3CFF1" w:rsidR="00B20963"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0.61</w:t>
            </w:r>
          </w:p>
        </w:tc>
        <w:tc>
          <w:tcPr>
            <w:tcW w:w="1559" w:type="dxa"/>
            <w:vAlign w:val="center"/>
          </w:tcPr>
          <w:p w14:paraId="5B635CEE" w14:textId="10586B6B" w:rsidR="00B20963"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20.61</w:t>
            </w:r>
          </w:p>
        </w:tc>
        <w:tc>
          <w:tcPr>
            <w:tcW w:w="851" w:type="dxa"/>
            <w:vAlign w:val="center"/>
          </w:tcPr>
          <w:p w14:paraId="0DF0EE5B" w14:textId="5DB72E6A" w:rsidR="00B20963"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0.66</w:t>
            </w:r>
          </w:p>
        </w:tc>
        <w:tc>
          <w:tcPr>
            <w:tcW w:w="1134" w:type="dxa"/>
            <w:vAlign w:val="center"/>
          </w:tcPr>
          <w:p w14:paraId="6EF4CF01" w14:textId="1B642138" w:rsidR="00B20963" w:rsidRPr="00DA4968" w:rsidRDefault="00205BDF" w:rsidP="000D58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968">
              <w:rPr>
                <w:rFonts w:ascii="Times New Roman" w:hAnsi="Times New Roman" w:cs="Times New Roman"/>
                <w:sz w:val="24"/>
                <w:szCs w:val="24"/>
              </w:rPr>
              <w:t>8.27</w:t>
            </w:r>
          </w:p>
        </w:tc>
      </w:tr>
    </w:tbl>
    <w:p w14:paraId="003D5291" w14:textId="77777777" w:rsidR="00B20963" w:rsidRPr="00DA4968" w:rsidRDefault="00B20963" w:rsidP="00A22256">
      <w:pPr>
        <w:spacing w:line="360" w:lineRule="auto"/>
        <w:rPr>
          <w:rFonts w:ascii="Times New Roman" w:hAnsi="Times New Roman" w:cs="Times New Roman"/>
          <w:b/>
          <w:bCs/>
          <w:sz w:val="24"/>
          <w:szCs w:val="24"/>
        </w:rPr>
      </w:pPr>
    </w:p>
    <w:p w14:paraId="0352E0A8" w14:textId="77777777" w:rsidR="000D580B" w:rsidRPr="00DA4968" w:rsidRDefault="000D580B" w:rsidP="00A22256">
      <w:pPr>
        <w:spacing w:line="360" w:lineRule="auto"/>
        <w:rPr>
          <w:rFonts w:ascii="Times New Roman" w:hAnsi="Times New Roman" w:cs="Times New Roman"/>
          <w:b/>
          <w:bCs/>
          <w:sz w:val="24"/>
          <w:szCs w:val="24"/>
        </w:rPr>
      </w:pPr>
    </w:p>
    <w:p w14:paraId="0218F277" w14:textId="77777777" w:rsidR="000D580B" w:rsidRPr="00DA4968" w:rsidRDefault="000D580B" w:rsidP="00A22256">
      <w:pPr>
        <w:spacing w:line="360" w:lineRule="auto"/>
        <w:rPr>
          <w:rFonts w:ascii="Times New Roman" w:hAnsi="Times New Roman" w:cs="Times New Roman"/>
          <w:b/>
          <w:bCs/>
          <w:sz w:val="24"/>
          <w:szCs w:val="24"/>
        </w:rPr>
      </w:pPr>
    </w:p>
    <w:p w14:paraId="1CE00DB9" w14:textId="77777777" w:rsidR="000D580B" w:rsidRPr="00DA4968" w:rsidRDefault="000D580B" w:rsidP="00A22256">
      <w:pPr>
        <w:spacing w:line="360" w:lineRule="auto"/>
        <w:rPr>
          <w:rFonts w:ascii="Times New Roman" w:hAnsi="Times New Roman" w:cs="Times New Roman"/>
          <w:b/>
          <w:bCs/>
          <w:sz w:val="24"/>
          <w:szCs w:val="24"/>
        </w:rPr>
      </w:pPr>
    </w:p>
    <w:p w14:paraId="42898EED" w14:textId="77777777" w:rsidR="000D580B" w:rsidRPr="00DA4968" w:rsidRDefault="000D580B" w:rsidP="00A22256">
      <w:pPr>
        <w:spacing w:line="360" w:lineRule="auto"/>
        <w:rPr>
          <w:rFonts w:ascii="Times New Roman" w:hAnsi="Times New Roman" w:cs="Times New Roman"/>
          <w:b/>
          <w:bCs/>
          <w:sz w:val="24"/>
          <w:szCs w:val="24"/>
        </w:rPr>
      </w:pPr>
    </w:p>
    <w:p w14:paraId="66F6F4E7" w14:textId="77777777" w:rsidR="000D580B" w:rsidRPr="00DA4968" w:rsidRDefault="000D580B" w:rsidP="00A22256">
      <w:pPr>
        <w:spacing w:line="360" w:lineRule="auto"/>
        <w:rPr>
          <w:rFonts w:ascii="Times New Roman" w:hAnsi="Times New Roman" w:cs="Times New Roman"/>
          <w:b/>
          <w:bCs/>
          <w:sz w:val="24"/>
          <w:szCs w:val="24"/>
        </w:rPr>
      </w:pPr>
    </w:p>
    <w:p w14:paraId="3E214761" w14:textId="77777777" w:rsidR="000D580B" w:rsidRPr="00DA4968" w:rsidRDefault="000D580B" w:rsidP="00A22256">
      <w:pPr>
        <w:spacing w:line="360" w:lineRule="auto"/>
        <w:rPr>
          <w:rFonts w:ascii="Times New Roman" w:hAnsi="Times New Roman" w:cs="Times New Roman"/>
          <w:b/>
          <w:bCs/>
          <w:sz w:val="24"/>
          <w:szCs w:val="24"/>
        </w:rPr>
      </w:pPr>
    </w:p>
    <w:p w14:paraId="5879D8D7" w14:textId="77777777" w:rsidR="000D580B" w:rsidRPr="00DA4968" w:rsidRDefault="000D580B" w:rsidP="00A22256">
      <w:pPr>
        <w:spacing w:line="360" w:lineRule="auto"/>
        <w:rPr>
          <w:rFonts w:ascii="Times New Roman" w:hAnsi="Times New Roman" w:cs="Times New Roman"/>
          <w:b/>
          <w:bCs/>
          <w:sz w:val="24"/>
          <w:szCs w:val="24"/>
        </w:rPr>
      </w:pPr>
    </w:p>
    <w:p w14:paraId="40D3E818" w14:textId="77777777" w:rsidR="000D580B" w:rsidRPr="00DA4968" w:rsidRDefault="000D580B" w:rsidP="00A22256">
      <w:pPr>
        <w:spacing w:line="360" w:lineRule="auto"/>
        <w:rPr>
          <w:rFonts w:ascii="Times New Roman" w:hAnsi="Times New Roman" w:cs="Times New Roman"/>
          <w:b/>
          <w:bCs/>
          <w:sz w:val="24"/>
          <w:szCs w:val="24"/>
        </w:rPr>
      </w:pPr>
    </w:p>
    <w:p w14:paraId="18EE167A" w14:textId="77777777" w:rsidR="00CD4BEF" w:rsidRPr="00DA4968" w:rsidRDefault="00CD4BEF" w:rsidP="00A22256">
      <w:pPr>
        <w:spacing w:line="360" w:lineRule="auto"/>
        <w:rPr>
          <w:rFonts w:ascii="Times New Roman" w:hAnsi="Times New Roman" w:cs="Times New Roman"/>
          <w:b/>
          <w:bCs/>
          <w:sz w:val="24"/>
          <w:szCs w:val="24"/>
        </w:rPr>
      </w:pPr>
    </w:p>
    <w:p w14:paraId="553D11DA" w14:textId="77777777" w:rsidR="00CD4BEF" w:rsidRPr="00DA4968" w:rsidRDefault="00CD4BEF" w:rsidP="00A22256">
      <w:pPr>
        <w:spacing w:line="360" w:lineRule="auto"/>
        <w:rPr>
          <w:rFonts w:ascii="Times New Roman" w:hAnsi="Times New Roman" w:cs="Times New Roman"/>
          <w:b/>
          <w:bCs/>
          <w:sz w:val="24"/>
          <w:szCs w:val="24"/>
        </w:rPr>
      </w:pPr>
    </w:p>
    <w:p w14:paraId="7197D514" w14:textId="77777777" w:rsidR="00CD4BEF" w:rsidRPr="00DA4968" w:rsidRDefault="00CD4BEF" w:rsidP="00A22256">
      <w:pPr>
        <w:spacing w:line="360" w:lineRule="auto"/>
        <w:rPr>
          <w:rFonts w:ascii="Times New Roman" w:hAnsi="Times New Roman" w:cs="Times New Roman"/>
          <w:b/>
          <w:bCs/>
          <w:sz w:val="24"/>
          <w:szCs w:val="24"/>
        </w:rPr>
      </w:pPr>
    </w:p>
    <w:p w14:paraId="020EFB0E" w14:textId="77777777" w:rsidR="00CD4BEF" w:rsidRPr="00DA4968" w:rsidRDefault="00CD4BEF" w:rsidP="00A22256">
      <w:pPr>
        <w:spacing w:line="360" w:lineRule="auto"/>
        <w:rPr>
          <w:rFonts w:ascii="Times New Roman" w:hAnsi="Times New Roman" w:cs="Times New Roman"/>
          <w:b/>
          <w:bCs/>
          <w:sz w:val="24"/>
          <w:szCs w:val="24"/>
        </w:rPr>
      </w:pPr>
    </w:p>
    <w:p w14:paraId="5728D3CE" w14:textId="584639E5" w:rsidR="000D580B" w:rsidRPr="00DA4968" w:rsidRDefault="000D580B" w:rsidP="00051343">
      <w:pPr>
        <w:spacing w:line="360" w:lineRule="auto"/>
        <w:rPr>
          <w:rFonts w:ascii="Times New Roman" w:hAnsi="Times New Roman" w:cs="Times New Roman"/>
          <w:b/>
          <w:bCs/>
          <w:sz w:val="24"/>
          <w:szCs w:val="24"/>
        </w:rPr>
      </w:pPr>
    </w:p>
    <w:p w14:paraId="090E0640" w14:textId="77777777" w:rsidR="00051343" w:rsidRPr="00DA4968" w:rsidRDefault="00051343" w:rsidP="00051343">
      <w:pPr>
        <w:spacing w:line="360" w:lineRule="auto"/>
        <w:rPr>
          <w:rFonts w:ascii="Times New Roman" w:hAnsi="Times New Roman" w:cs="Times New Roman"/>
          <w:b/>
          <w:bCs/>
          <w:sz w:val="24"/>
          <w:szCs w:val="24"/>
        </w:rPr>
        <w:sectPr w:rsidR="00051343" w:rsidRPr="00DA4968">
          <w:pgSz w:w="11906" w:h="16838"/>
          <w:pgMar w:top="1440" w:right="1800" w:bottom="1440" w:left="1800" w:header="851" w:footer="992" w:gutter="0"/>
          <w:cols w:space="425"/>
          <w:docGrid w:type="lines" w:linePitch="312"/>
        </w:sectPr>
      </w:pPr>
    </w:p>
    <w:p w14:paraId="73FE8593" w14:textId="77777777" w:rsidR="00051343" w:rsidRPr="00DA4968" w:rsidRDefault="00051343" w:rsidP="00051343">
      <w:pPr>
        <w:spacing w:line="360" w:lineRule="auto"/>
        <w:rPr>
          <w:rFonts w:ascii="Times New Roman" w:hAnsi="Times New Roman" w:cs="Times New Roman"/>
          <w:b/>
          <w:bCs/>
          <w:sz w:val="24"/>
          <w:szCs w:val="24"/>
        </w:rPr>
      </w:pPr>
      <w:r w:rsidRPr="00DA4968">
        <w:rPr>
          <w:rFonts w:ascii="Times New Roman" w:hAnsi="Times New Roman" w:cs="Times New Roman"/>
          <w:b/>
          <w:bCs/>
          <w:sz w:val="24"/>
          <w:szCs w:val="24"/>
        </w:rPr>
        <w:lastRenderedPageBreak/>
        <w:t>Performance summary of reported NIR UCDs and our UCDs</w:t>
      </w:r>
    </w:p>
    <w:p w14:paraId="06574294" w14:textId="77777777" w:rsidR="00051343" w:rsidRPr="00DA4968" w:rsidRDefault="00051343" w:rsidP="00051343">
      <w:pPr>
        <w:spacing w:line="360" w:lineRule="auto"/>
        <w:rPr>
          <w:rFonts w:ascii="Times New Roman" w:hAnsi="Times New Roman" w:cs="Times New Roman"/>
          <w:b/>
          <w:bCs/>
          <w:sz w:val="24"/>
          <w:szCs w:val="24"/>
        </w:rPr>
      </w:pPr>
    </w:p>
    <w:p w14:paraId="5CA1EA13" w14:textId="06AE3EAA" w:rsidR="00051343" w:rsidRPr="00DA4968" w:rsidRDefault="00051343" w:rsidP="00051343">
      <w:pPr>
        <w:spacing w:line="360" w:lineRule="auto"/>
        <w:rPr>
          <w:rFonts w:ascii="Times New Roman" w:hAnsi="Times New Roman" w:cs="Times New Roman"/>
          <w:b/>
          <w:bCs/>
          <w:sz w:val="24"/>
          <w:szCs w:val="24"/>
        </w:rPr>
      </w:pPr>
      <w:r w:rsidRPr="00DA4968">
        <w:rPr>
          <w:rFonts w:ascii="Times New Roman" w:hAnsi="Times New Roman" w:cs="Times New Roman"/>
          <w:sz w:val="24"/>
          <w:szCs w:val="24"/>
        </w:rPr>
        <w:t xml:space="preserve">Supplementary </w:t>
      </w:r>
      <w:r w:rsidRPr="008D496E">
        <w:rPr>
          <w:rFonts w:ascii="Times New Roman" w:hAnsi="Times New Roman" w:cs="Times New Roman"/>
          <w:b/>
          <w:bCs/>
          <w:sz w:val="24"/>
          <w:szCs w:val="24"/>
        </w:rPr>
        <w:t xml:space="preserve">Table </w:t>
      </w:r>
      <w:r w:rsidR="00FF77E3" w:rsidRPr="008D496E">
        <w:rPr>
          <w:rFonts w:ascii="Times New Roman" w:hAnsi="Times New Roman" w:cs="Times New Roman"/>
          <w:b/>
          <w:bCs/>
          <w:sz w:val="24"/>
          <w:szCs w:val="24"/>
        </w:rPr>
        <w:t>S3</w:t>
      </w:r>
      <w:r w:rsidRPr="00DA4968">
        <w:rPr>
          <w:rFonts w:ascii="Times New Roman" w:hAnsi="Times New Roman" w:cs="Times New Roman"/>
          <w:sz w:val="24"/>
          <w:szCs w:val="24"/>
        </w:rPr>
        <w:t xml:space="preserve"> Performance summary of reported NIR UCDs and our UCDs</w:t>
      </w:r>
    </w:p>
    <w:p w14:paraId="4A9DD197" w14:textId="77777777" w:rsidR="00051343" w:rsidRPr="00DA4968" w:rsidRDefault="00051343" w:rsidP="00051343">
      <w:pPr>
        <w:rPr>
          <w:rFonts w:ascii="Times New Roman" w:hAnsi="Times New Roman" w:cs="Times New Roman"/>
        </w:rPr>
      </w:pPr>
    </w:p>
    <w:tbl>
      <w:tblPr>
        <w:tblStyle w:val="4"/>
        <w:tblW w:w="0" w:type="auto"/>
        <w:jc w:val="center"/>
        <w:tblLook w:val="04A0" w:firstRow="1" w:lastRow="0" w:firstColumn="1" w:lastColumn="0" w:noHBand="0" w:noVBand="1"/>
      </w:tblPr>
      <w:tblGrid>
        <w:gridCol w:w="1861"/>
        <w:gridCol w:w="1723"/>
        <w:gridCol w:w="2105"/>
        <w:gridCol w:w="1201"/>
        <w:gridCol w:w="1301"/>
        <w:gridCol w:w="1093"/>
        <w:gridCol w:w="1113"/>
        <w:gridCol w:w="1267"/>
        <w:gridCol w:w="1083"/>
      </w:tblGrid>
      <w:tr w:rsidR="00051343" w:rsidRPr="00DA4968" w14:paraId="42A36E58" w14:textId="77777777" w:rsidTr="00E076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237E5CE8" w14:textId="77777777" w:rsidR="00051343" w:rsidRPr="007F11D1" w:rsidRDefault="00051343" w:rsidP="00E076E8">
            <w:pPr>
              <w:rPr>
                <w:rFonts w:ascii="Times New Roman" w:hAnsi="Times New Roman" w:cs="Times New Roman"/>
              </w:rPr>
            </w:pPr>
            <w:r w:rsidRPr="007F11D1">
              <w:rPr>
                <w:rFonts w:ascii="Times New Roman" w:hAnsi="Times New Roman" w:cs="Times New Roman"/>
                <w:szCs w:val="21"/>
              </w:rPr>
              <w:t>Incident/emergent light (nm)</w:t>
            </w:r>
          </w:p>
        </w:tc>
        <w:tc>
          <w:tcPr>
            <w:tcW w:w="1723" w:type="dxa"/>
            <w:vAlign w:val="center"/>
          </w:tcPr>
          <w:p w14:paraId="41BEFBF6" w14:textId="77777777" w:rsidR="00051343" w:rsidRPr="00DA4968" w:rsidRDefault="00051343" w:rsidP="00E076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NIR detection unit</w:t>
            </w:r>
          </w:p>
        </w:tc>
        <w:tc>
          <w:tcPr>
            <w:tcW w:w="2105" w:type="dxa"/>
            <w:vAlign w:val="center"/>
          </w:tcPr>
          <w:p w14:paraId="56D4D160" w14:textId="77777777" w:rsidR="00051343" w:rsidRPr="00DA4968" w:rsidRDefault="00051343" w:rsidP="00E076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Visible emission unit</w:t>
            </w:r>
          </w:p>
        </w:tc>
        <w:tc>
          <w:tcPr>
            <w:tcW w:w="1201" w:type="dxa"/>
            <w:vAlign w:val="center"/>
          </w:tcPr>
          <w:p w14:paraId="3D7134E1" w14:textId="77777777" w:rsidR="00051343" w:rsidRPr="00DA4968" w:rsidRDefault="00051343" w:rsidP="00E076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Process method</w:t>
            </w:r>
          </w:p>
        </w:tc>
        <w:tc>
          <w:tcPr>
            <w:tcW w:w="1301" w:type="dxa"/>
            <w:vAlign w:val="center"/>
          </w:tcPr>
          <w:p w14:paraId="3B066FE2" w14:textId="77777777" w:rsidR="00051343" w:rsidRPr="00DA4968" w:rsidRDefault="00051343" w:rsidP="00E076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 xml:space="preserve">Maximum </w:t>
            </w:r>
            <w:proofErr w:type="spellStart"/>
            <w:r w:rsidRPr="00DA4968">
              <w:rPr>
                <w:rFonts w:ascii="Times New Roman" w:hAnsi="Times New Roman" w:cs="Times New Roman"/>
                <w:szCs w:val="21"/>
              </w:rPr>
              <w:t>Lumiance</w:t>
            </w:r>
            <w:proofErr w:type="spellEnd"/>
            <w:r w:rsidRPr="00DA4968">
              <w:rPr>
                <w:rFonts w:ascii="Times New Roman" w:hAnsi="Times New Roman" w:cs="Times New Roman"/>
                <w:szCs w:val="21"/>
              </w:rPr>
              <w:t xml:space="preserve"> (cd/m</w:t>
            </w:r>
            <w:r w:rsidRPr="00DA4968">
              <w:rPr>
                <w:rFonts w:ascii="Times New Roman" w:hAnsi="Times New Roman" w:cs="Times New Roman"/>
                <w:szCs w:val="21"/>
                <w:vertAlign w:val="superscript"/>
              </w:rPr>
              <w:t>2</w:t>
            </w:r>
            <w:r w:rsidRPr="00DA4968">
              <w:rPr>
                <w:rFonts w:ascii="Times New Roman" w:hAnsi="Times New Roman" w:cs="Times New Roman"/>
                <w:szCs w:val="21"/>
              </w:rPr>
              <w:t>)</w:t>
            </w:r>
          </w:p>
        </w:tc>
        <w:tc>
          <w:tcPr>
            <w:tcW w:w="1093" w:type="dxa"/>
            <w:vAlign w:val="center"/>
          </w:tcPr>
          <w:p w14:paraId="00FF0A45" w14:textId="77777777" w:rsidR="00051343" w:rsidRPr="00DA4968" w:rsidRDefault="00051343" w:rsidP="00E076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V</w:t>
            </w:r>
            <w:r w:rsidRPr="00DA4968">
              <w:rPr>
                <w:rFonts w:ascii="Times New Roman" w:hAnsi="Times New Roman" w:cs="Times New Roman"/>
                <w:szCs w:val="21"/>
                <w:vertAlign w:val="subscript"/>
              </w:rPr>
              <w:t>on</w:t>
            </w:r>
            <w:r w:rsidRPr="00DA4968">
              <w:rPr>
                <w:rFonts w:ascii="Times New Roman" w:hAnsi="Times New Roman" w:cs="Times New Roman"/>
                <w:szCs w:val="21"/>
              </w:rPr>
              <w:t xml:space="preserve"> (V)</w:t>
            </w:r>
          </w:p>
        </w:tc>
        <w:tc>
          <w:tcPr>
            <w:tcW w:w="1113" w:type="dxa"/>
            <w:vAlign w:val="center"/>
          </w:tcPr>
          <w:p w14:paraId="5339B263" w14:textId="77777777" w:rsidR="00051343" w:rsidRPr="00DA4968" w:rsidRDefault="00051343" w:rsidP="00E076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L-LDR</w:t>
            </w:r>
          </w:p>
        </w:tc>
        <w:tc>
          <w:tcPr>
            <w:tcW w:w="1267" w:type="dxa"/>
            <w:vAlign w:val="center"/>
          </w:tcPr>
          <w:p w14:paraId="677D5814" w14:textId="77777777" w:rsidR="00051343" w:rsidRPr="00DA4968" w:rsidRDefault="00051343" w:rsidP="00E076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P-p</w:t>
            </w:r>
            <w:r w:rsidRPr="00DA4968">
              <w:rPr>
                <w:rFonts w:ascii="Times New Roman" w:hAnsi="Times New Roman" w:cs="Times New Roman"/>
                <w:b w:val="0"/>
                <w:bCs w:val="0"/>
                <w:szCs w:val="21"/>
              </w:rPr>
              <w:t xml:space="preserve"> </w:t>
            </w:r>
            <w:r w:rsidRPr="00430EB9">
              <w:rPr>
                <w:rFonts w:ascii="Times New Roman" w:hAnsi="Times New Roman" w:cs="Times New Roman"/>
                <w:szCs w:val="21"/>
              </w:rPr>
              <w:t>efficiency</w:t>
            </w:r>
            <w:r w:rsidRPr="00DA4968">
              <w:rPr>
                <w:rFonts w:ascii="Times New Roman" w:hAnsi="Times New Roman" w:cs="Times New Roman"/>
                <w:b w:val="0"/>
                <w:bCs w:val="0"/>
                <w:szCs w:val="21"/>
              </w:rPr>
              <w:t xml:space="preserve"> </w:t>
            </w:r>
            <w:r w:rsidRPr="00DA4968">
              <w:rPr>
                <w:rFonts w:ascii="Times New Roman" w:hAnsi="Times New Roman" w:cs="Times New Roman"/>
                <w:szCs w:val="21"/>
              </w:rPr>
              <w:t>(%)</w:t>
            </w:r>
          </w:p>
        </w:tc>
        <w:tc>
          <w:tcPr>
            <w:tcW w:w="1083" w:type="dxa"/>
            <w:vAlign w:val="center"/>
          </w:tcPr>
          <w:p w14:paraId="4EA8F3F2" w14:textId="77777777" w:rsidR="00051343" w:rsidRPr="00DA4968" w:rsidRDefault="00051343" w:rsidP="00E076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Ref.</w:t>
            </w:r>
          </w:p>
        </w:tc>
      </w:tr>
      <w:tr w:rsidR="00051343" w:rsidRPr="00DA4968" w14:paraId="2D8F51C9" w14:textId="77777777" w:rsidTr="00E07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12CD013C" w14:textId="77777777" w:rsidR="00051343" w:rsidRPr="00DA4968" w:rsidRDefault="00051343" w:rsidP="00E076E8">
            <w:pPr>
              <w:rPr>
                <w:rFonts w:ascii="Times New Roman" w:hAnsi="Times New Roman" w:cs="Times New Roman"/>
              </w:rPr>
            </w:pPr>
            <w:r w:rsidRPr="00DA4968">
              <w:rPr>
                <w:rFonts w:ascii="Times New Roman" w:hAnsi="Times New Roman" w:cs="Times New Roman"/>
                <w:szCs w:val="21"/>
              </w:rPr>
              <w:t>1600/525</w:t>
            </w:r>
          </w:p>
        </w:tc>
        <w:tc>
          <w:tcPr>
            <w:tcW w:w="1723" w:type="dxa"/>
            <w:vAlign w:val="center"/>
          </w:tcPr>
          <w:p w14:paraId="5DB5176A"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DA4968">
              <w:rPr>
                <w:rFonts w:ascii="Times New Roman" w:hAnsi="Times New Roman" w:cs="Times New Roman"/>
              </w:rPr>
              <w:t>PbS</w:t>
            </w:r>
            <w:proofErr w:type="spellEnd"/>
            <w:r w:rsidRPr="00DA4968">
              <w:rPr>
                <w:rFonts w:ascii="Times New Roman" w:hAnsi="Times New Roman" w:cs="Times New Roman"/>
              </w:rPr>
              <w:t xml:space="preserve"> QD</w:t>
            </w:r>
          </w:p>
        </w:tc>
        <w:tc>
          <w:tcPr>
            <w:tcW w:w="2105" w:type="dxa"/>
            <w:vAlign w:val="center"/>
          </w:tcPr>
          <w:p w14:paraId="07501554"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DA4968">
              <w:rPr>
                <w:rFonts w:ascii="Times New Roman" w:hAnsi="Times New Roman" w:cs="Times New Roman"/>
              </w:rPr>
              <w:t>CdSe</w:t>
            </w:r>
            <w:proofErr w:type="spellEnd"/>
            <w:r w:rsidRPr="00DA4968">
              <w:rPr>
                <w:rFonts w:ascii="Times New Roman" w:hAnsi="Times New Roman" w:cs="Times New Roman"/>
              </w:rPr>
              <w:t>/ZnS QD</w:t>
            </w:r>
          </w:p>
        </w:tc>
        <w:tc>
          <w:tcPr>
            <w:tcW w:w="1201" w:type="dxa"/>
            <w:vAlign w:val="center"/>
          </w:tcPr>
          <w:p w14:paraId="264EE67F"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S+S</w:t>
            </w:r>
          </w:p>
        </w:tc>
        <w:tc>
          <w:tcPr>
            <w:tcW w:w="1301" w:type="dxa"/>
            <w:vAlign w:val="center"/>
          </w:tcPr>
          <w:p w14:paraId="3BED6BB5"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10</w:t>
            </w:r>
            <w:r w:rsidRPr="00DA4968">
              <w:rPr>
                <w:rFonts w:ascii="Times New Roman" w:hAnsi="Times New Roman" w:cs="Times New Roman"/>
                <w:szCs w:val="21"/>
                <w:vertAlign w:val="superscript"/>
              </w:rPr>
              <w:t>3</w:t>
            </w:r>
          </w:p>
        </w:tc>
        <w:tc>
          <w:tcPr>
            <w:tcW w:w="1093" w:type="dxa"/>
            <w:vAlign w:val="center"/>
          </w:tcPr>
          <w:p w14:paraId="1E49C2DE"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2.5 @ 0.1 cd m</w:t>
            </w:r>
            <w:r w:rsidRPr="00DA4968">
              <w:rPr>
                <w:rFonts w:ascii="Times New Roman" w:hAnsi="Times New Roman" w:cs="Times New Roman"/>
                <w:szCs w:val="21"/>
                <w:vertAlign w:val="superscript"/>
              </w:rPr>
              <w:t>-2</w:t>
            </w:r>
          </w:p>
        </w:tc>
        <w:tc>
          <w:tcPr>
            <w:tcW w:w="1113" w:type="dxa"/>
            <w:vAlign w:val="center"/>
          </w:tcPr>
          <w:p w14:paraId="0EC57666"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60</w:t>
            </w:r>
          </w:p>
        </w:tc>
        <w:tc>
          <w:tcPr>
            <w:tcW w:w="1267" w:type="dxa"/>
            <w:vAlign w:val="center"/>
          </w:tcPr>
          <w:p w14:paraId="485BDFED"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6.5</w:t>
            </w:r>
          </w:p>
        </w:tc>
        <w:tc>
          <w:tcPr>
            <w:tcW w:w="1083" w:type="dxa"/>
            <w:vAlign w:val="center"/>
          </w:tcPr>
          <w:p w14:paraId="07AA5BC5" w14:textId="2D611D01" w:rsidR="00051343" w:rsidRPr="00672190"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00F62790" w:rsidRPr="00672190">
              <w:rPr>
                <w:rFonts w:ascii="Times New Roman" w:hAnsi="Times New Roman" w:cs="Times New Roman"/>
              </w:rPr>
              <w:instrText xml:space="preserve"> ADDIN EN.CITE &lt;EndNote&gt;&lt;Cite&gt;&lt;Author&gt;Zhou&lt;/Author&gt;&lt;Year&gt;2020&lt;/Year&gt;&lt;RecNum&gt;319&lt;/RecNum&gt;&lt;DisplayText&gt;&lt;style face="superscript"&gt;4&lt;/style&gt;&lt;/DisplayText&gt;&lt;record&gt;&lt;rec-number&gt;319&lt;/rec-number&gt;&lt;foreign-keys&gt;&lt;key app="EN" db-id="ppazptd5wtx9fheftvyx90p99rwxd25ra9xa" timestamp="1667361465" guid="ca28ef76-c1fb-4c06-b0fb-a902f82c549a"&gt;319&lt;/key&gt;&lt;/foreign-keys&gt;&lt;ref-type name="Journal Article"&gt;17&lt;/ref-type&gt;&lt;contributors&gt;&lt;authors&gt;&lt;author&gt;Zhou, Wenjia&lt;/author&gt;&lt;author&gt;Shang, Yuequn&lt;/author&gt;&lt;author&gt;García de Arquer, F. Pelayo&lt;/author&gt;&lt;author&gt;Xu, Kaimin&lt;/author&gt;&lt;author&gt;Wang, Ruili&lt;/author&gt;&lt;author&gt;Luo, Shaobo&lt;/author&gt;&lt;author&gt;Xiao, Xiongbin&lt;/author&gt;&lt;author&gt;Zhou, Xiaoyu&lt;/author&gt;&lt;author&gt;Huang, Ruimin&lt;/author&gt;&lt;author&gt;Sargent, Edward H.&lt;/author&gt;&lt;author&gt;Ning, Zhijun&lt;/author&gt;&lt;/authors&gt;&lt;/contributors&gt;&lt;titles&gt;&lt;title&gt;Solution-processed upconversion photodetectors based on quantum dots&lt;/title&gt;&lt;secondary-title&gt;Nature Electronics&lt;/secondary-title&gt;&lt;/titles&gt;&lt;periodical&gt;&lt;full-title&gt;Nature Electronics&lt;/full-title&gt;&lt;/periodical&gt;&lt;pages&gt;251-258&lt;/pages&gt;&lt;volume&gt;3&lt;/volume&gt;&lt;number&gt;5&lt;/number&gt;&lt;section&gt;251&lt;/section&gt;&lt;dates&gt;&lt;year&gt;2020&lt;/year&gt;&lt;/dates&gt;&lt;isbn&gt;2520-1131&lt;/isbn&gt;&lt;urls&gt;&lt;/urls&gt;&lt;electronic-resource-num&gt;10.1038/s41928-020-0388-x&lt;/electronic-resource-num&gt;&lt;/record&gt;&lt;/Cite&gt;&lt;/EndNote&gt;</w:instrText>
            </w:r>
            <w:r w:rsidRPr="00672190">
              <w:rPr>
                <w:rFonts w:ascii="Times New Roman" w:hAnsi="Times New Roman" w:cs="Times New Roman"/>
              </w:rPr>
              <w:fldChar w:fldCharType="separate"/>
            </w:r>
            <w:r w:rsidR="00F62790" w:rsidRPr="00672190">
              <w:rPr>
                <w:rFonts w:ascii="Times New Roman" w:hAnsi="Times New Roman" w:cs="Times New Roman"/>
                <w:noProof/>
              </w:rPr>
              <w:t>4</w:t>
            </w:r>
            <w:r w:rsidRPr="00672190">
              <w:rPr>
                <w:rFonts w:ascii="Times New Roman" w:hAnsi="Times New Roman" w:cs="Times New Roman"/>
              </w:rPr>
              <w:fldChar w:fldCharType="end"/>
            </w:r>
          </w:p>
        </w:tc>
      </w:tr>
      <w:tr w:rsidR="00051343" w:rsidRPr="00DA4968" w14:paraId="7D8F25FC" w14:textId="77777777" w:rsidTr="00E076E8">
        <w:trPr>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6E414EDA" w14:textId="77777777" w:rsidR="00051343" w:rsidRPr="00DA4968" w:rsidRDefault="00051343" w:rsidP="00E076E8">
            <w:pPr>
              <w:rPr>
                <w:rFonts w:ascii="Times New Roman" w:hAnsi="Times New Roman" w:cs="Times New Roman"/>
              </w:rPr>
            </w:pPr>
            <w:r w:rsidRPr="00DA4968">
              <w:rPr>
                <w:rFonts w:ascii="Times New Roman" w:hAnsi="Times New Roman" w:cs="Times New Roman"/>
                <w:szCs w:val="21"/>
              </w:rPr>
              <w:t>1064/524</w:t>
            </w:r>
          </w:p>
        </w:tc>
        <w:tc>
          <w:tcPr>
            <w:tcW w:w="1723" w:type="dxa"/>
            <w:vAlign w:val="center"/>
          </w:tcPr>
          <w:p w14:paraId="5A7B024C"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PTB7-</w:t>
            </w:r>
            <w:proofErr w:type="gramStart"/>
            <w:r w:rsidRPr="00DA4968">
              <w:rPr>
                <w:rFonts w:ascii="Times New Roman" w:hAnsi="Times New Roman" w:cs="Times New Roman"/>
              </w:rPr>
              <w:t>Th:IEICO</w:t>
            </w:r>
            <w:proofErr w:type="gramEnd"/>
            <w:r w:rsidRPr="00DA4968">
              <w:rPr>
                <w:rFonts w:ascii="Times New Roman" w:hAnsi="Times New Roman" w:cs="Times New Roman"/>
              </w:rPr>
              <w:t>-4F:PCBM71</w:t>
            </w:r>
          </w:p>
        </w:tc>
        <w:tc>
          <w:tcPr>
            <w:tcW w:w="2105" w:type="dxa"/>
            <w:vAlign w:val="center"/>
          </w:tcPr>
          <w:p w14:paraId="3C13F640" w14:textId="77777777" w:rsidR="00051343" w:rsidRPr="00DA4968" w:rsidRDefault="00051343" w:rsidP="00E076E8">
            <w:pPr>
              <w:spacing w:line="360" w:lineRule="auto"/>
              <w:ind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roofErr w:type="spellStart"/>
            <w:proofErr w:type="gramStart"/>
            <w:r w:rsidRPr="00DA4968">
              <w:rPr>
                <w:rFonts w:ascii="Times New Roman" w:hAnsi="Times New Roman" w:cs="Times New Roman"/>
                <w:szCs w:val="21"/>
              </w:rPr>
              <w:t>CBP:Ir</w:t>
            </w:r>
            <w:proofErr w:type="spellEnd"/>
            <w:proofErr w:type="gramEnd"/>
            <w:r w:rsidRPr="00DA4968">
              <w:rPr>
                <w:rFonts w:ascii="Times New Roman" w:hAnsi="Times New Roman" w:cs="Times New Roman"/>
                <w:szCs w:val="21"/>
              </w:rPr>
              <w:t>(</w:t>
            </w:r>
            <w:proofErr w:type="spellStart"/>
            <w:r w:rsidRPr="00DA4968">
              <w:rPr>
                <w:rFonts w:ascii="Times New Roman" w:hAnsi="Times New Roman" w:cs="Times New Roman"/>
                <w:szCs w:val="21"/>
              </w:rPr>
              <w:t>ppy</w:t>
            </w:r>
            <w:proofErr w:type="spellEnd"/>
            <w:r w:rsidRPr="00DA4968">
              <w:rPr>
                <w:rFonts w:ascii="Times New Roman" w:hAnsi="Times New Roman" w:cs="Times New Roman"/>
                <w:szCs w:val="21"/>
              </w:rPr>
              <w:t>)</w:t>
            </w:r>
            <w:r w:rsidRPr="00DA4968">
              <w:rPr>
                <w:rFonts w:ascii="Times New Roman" w:hAnsi="Times New Roman" w:cs="Times New Roman"/>
                <w:szCs w:val="21"/>
                <w:vertAlign w:val="subscript"/>
              </w:rPr>
              <w:t>2</w:t>
            </w:r>
            <w:r w:rsidRPr="00DA4968">
              <w:rPr>
                <w:rFonts w:ascii="Times New Roman" w:hAnsi="Times New Roman" w:cs="Times New Roman"/>
                <w:szCs w:val="21"/>
              </w:rPr>
              <w:t>(</w:t>
            </w:r>
            <w:proofErr w:type="spellStart"/>
            <w:r w:rsidRPr="00DA4968">
              <w:rPr>
                <w:rFonts w:ascii="Times New Roman" w:hAnsi="Times New Roman" w:cs="Times New Roman"/>
                <w:szCs w:val="21"/>
              </w:rPr>
              <w:t>acac</w:t>
            </w:r>
            <w:proofErr w:type="spellEnd"/>
            <w:r w:rsidRPr="00DA4968">
              <w:rPr>
                <w:rFonts w:ascii="Times New Roman" w:hAnsi="Times New Roman" w:cs="Times New Roman"/>
                <w:szCs w:val="21"/>
              </w:rPr>
              <w:t>)</w:t>
            </w:r>
          </w:p>
          <w:p w14:paraId="64DACA84"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1" w:type="dxa"/>
            <w:vAlign w:val="center"/>
          </w:tcPr>
          <w:p w14:paraId="38981EEB"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S+V</w:t>
            </w:r>
          </w:p>
        </w:tc>
        <w:tc>
          <w:tcPr>
            <w:tcW w:w="1301" w:type="dxa"/>
            <w:vAlign w:val="center"/>
          </w:tcPr>
          <w:p w14:paraId="3EE6E59A"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10</w:t>
            </w:r>
            <w:r w:rsidRPr="00DA4968">
              <w:rPr>
                <w:rFonts w:ascii="Times New Roman" w:hAnsi="Times New Roman" w:cs="Times New Roman"/>
                <w:szCs w:val="21"/>
                <w:vertAlign w:val="superscript"/>
              </w:rPr>
              <w:t>4</w:t>
            </w:r>
          </w:p>
        </w:tc>
        <w:tc>
          <w:tcPr>
            <w:tcW w:w="1093" w:type="dxa"/>
            <w:vAlign w:val="center"/>
          </w:tcPr>
          <w:p w14:paraId="3B0322AE"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1.6 @ 0.1 cd m</w:t>
            </w:r>
          </w:p>
        </w:tc>
        <w:tc>
          <w:tcPr>
            <w:tcW w:w="1113" w:type="dxa"/>
            <w:vAlign w:val="center"/>
          </w:tcPr>
          <w:p w14:paraId="02564FF8"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84.4</w:t>
            </w:r>
          </w:p>
        </w:tc>
        <w:tc>
          <w:tcPr>
            <w:tcW w:w="1267" w:type="dxa"/>
            <w:vAlign w:val="center"/>
          </w:tcPr>
          <w:p w14:paraId="4446A001"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12.9</w:t>
            </w:r>
          </w:p>
        </w:tc>
        <w:tc>
          <w:tcPr>
            <w:tcW w:w="1083" w:type="dxa"/>
            <w:vAlign w:val="center"/>
          </w:tcPr>
          <w:p w14:paraId="64752812" w14:textId="6EAB9265" w:rsidR="00051343" w:rsidRPr="00672190"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00F62790" w:rsidRPr="00672190">
              <w:rPr>
                <w:rFonts w:ascii="Times New Roman" w:hAnsi="Times New Roman" w:cs="Times New Roman"/>
              </w:rPr>
              <w:instrText xml:space="preserve"> ADDIN EN.CITE &lt;EndNote&gt;&lt;Cite&gt;&lt;Author&gt;Du&lt;/Author&gt;&lt;Year&gt;2021&lt;/Year&gt;&lt;RecNum&gt;242&lt;/RecNum&gt;&lt;DisplayText&gt;&lt;style face="superscript"&gt;5&lt;/style&gt;&lt;/DisplayText&gt;&lt;record&gt;&lt;rec-number&gt;242&lt;/rec-number&gt;&lt;foreign-keys&gt;&lt;key app="EN" db-id="ppazptd5wtx9fheftvyx90p99rwxd25ra9xa" timestamp="1667361354" guid="03bfdee5-1892-4eb4-b02a-09f6de78407a"&gt;242&lt;/key&gt;&lt;/foreign-keys&gt;&lt;ref-type name="Journal Article"&gt;17&lt;/ref-type&gt;&lt;contributors&gt;&lt;authors&gt;&lt;author&gt;Du, X.&lt;/author&gt;&lt;author&gt;Han, J.&lt;/author&gt;&lt;author&gt;He, Z.&lt;/author&gt;&lt;author&gt;Han, C.&lt;/author&gt;&lt;author&gt;Wang, X.&lt;/author&gt;&lt;author&gt;Wang, J.&lt;/author&gt;&lt;author&gt;Jiang, Y.&lt;/author&gt;&lt;author&gt;Tao, S.&lt;/author&gt;&lt;/authors&gt;&lt;/contributors&gt;&lt;auth-address&gt;School of Optoelectronic Science and Engineering, University of Electronic Science and Technology of China, Chengdu, 610054, China.&amp;#xD;School of Electronic Science and Technology, Nanjing University, Nanjing, 210093, China.&amp;#xD;State Key Laboratory of Electronic Thin Films and Integrated Devices, University of Electronic Science and Technology of China, Chengdu, 610054, China.&lt;/auth-address&gt;&lt;titles&gt;&lt;title&gt;Efficient Organic Upconversion Devices for Low Energy Consumption and High-Quality Noninvasive Imaging&lt;/title&gt;&lt;secondary-title&gt;Adv Mater&lt;/secondary-title&gt;&lt;/titles&gt;&lt;periodical&gt;&lt;full-title&gt;Adv Mater&lt;/full-title&gt;&lt;/periodical&gt;&lt;pages&gt;e2102812&lt;/pages&gt;&lt;edition&gt;2021/08/18&lt;/edition&gt;&lt;keywords&gt;&lt;keyword&gt;imaging linear dynamic range&lt;/keyword&gt;&lt;keyword&gt;low energy consumption&lt;/keyword&gt;&lt;keyword&gt;near-infrared photodetection&lt;/keyword&gt;&lt;keyword&gt;noninvasive imaging&lt;/keyword&gt;&lt;keyword&gt;organic upconversion devices&lt;/keyword&gt;&lt;/keywords&gt;&lt;dates&gt;&lt;year&gt;2021&lt;/year&gt;&lt;pub-dates&gt;&lt;date&gt;Aug 17&lt;/date&gt;&lt;/pub-dates&gt;&lt;/dates&gt;&lt;isbn&gt;1521-4095 (Electronic)&amp;#xD;0935-9648 (Linking)&lt;/isbn&gt;&lt;accession-num&gt;34402548&lt;/accession-num&gt;&lt;urls&gt;&lt;related-urls&gt;&lt;url&gt;https://www.ncbi.nlm.nih.gov/pubmed/34402548&lt;/url&gt;&lt;/related-urls&gt;&lt;/urls&gt;&lt;electronic-resource-num&gt;10.1002/adma.202102812&lt;/electronic-resource-num&gt;&lt;/record&gt;&lt;/Cite&gt;&lt;/EndNote&gt;</w:instrText>
            </w:r>
            <w:r w:rsidRPr="00672190">
              <w:rPr>
                <w:rFonts w:ascii="Times New Roman" w:hAnsi="Times New Roman" w:cs="Times New Roman"/>
              </w:rPr>
              <w:fldChar w:fldCharType="separate"/>
            </w:r>
            <w:r w:rsidR="00F62790" w:rsidRPr="00672190">
              <w:rPr>
                <w:rFonts w:ascii="Times New Roman" w:hAnsi="Times New Roman" w:cs="Times New Roman"/>
                <w:noProof/>
              </w:rPr>
              <w:t>5</w:t>
            </w:r>
            <w:r w:rsidRPr="00672190">
              <w:rPr>
                <w:rFonts w:ascii="Times New Roman" w:hAnsi="Times New Roman" w:cs="Times New Roman"/>
              </w:rPr>
              <w:fldChar w:fldCharType="end"/>
            </w:r>
          </w:p>
        </w:tc>
      </w:tr>
      <w:tr w:rsidR="00051343" w:rsidRPr="00DA4968" w14:paraId="1F750034" w14:textId="77777777" w:rsidTr="00E07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77B12084" w14:textId="77777777" w:rsidR="00051343" w:rsidRPr="00DA4968" w:rsidRDefault="00051343" w:rsidP="00E076E8">
            <w:pPr>
              <w:rPr>
                <w:rFonts w:ascii="Times New Roman" w:hAnsi="Times New Roman" w:cs="Times New Roman"/>
              </w:rPr>
            </w:pPr>
            <w:r w:rsidRPr="00DA4968">
              <w:rPr>
                <w:rFonts w:ascii="Times New Roman" w:hAnsi="Times New Roman" w:cs="Times New Roman"/>
              </w:rPr>
              <w:t>1310/524</w:t>
            </w:r>
          </w:p>
        </w:tc>
        <w:tc>
          <w:tcPr>
            <w:tcW w:w="1723" w:type="dxa"/>
            <w:vAlign w:val="center"/>
          </w:tcPr>
          <w:p w14:paraId="61395E6A"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PTB7-</w:t>
            </w:r>
            <w:proofErr w:type="gramStart"/>
            <w:r w:rsidRPr="00DA4968">
              <w:rPr>
                <w:rFonts w:ascii="Times New Roman" w:hAnsi="Times New Roman" w:cs="Times New Roman"/>
              </w:rPr>
              <w:t>Th:IEICO</w:t>
            </w:r>
            <w:proofErr w:type="gramEnd"/>
            <w:r w:rsidRPr="00DA4968">
              <w:rPr>
                <w:rFonts w:ascii="Times New Roman" w:hAnsi="Times New Roman" w:cs="Times New Roman"/>
              </w:rPr>
              <w:t>-4F:COTIC-4F</w:t>
            </w:r>
          </w:p>
        </w:tc>
        <w:tc>
          <w:tcPr>
            <w:tcW w:w="2105" w:type="dxa"/>
            <w:vAlign w:val="center"/>
          </w:tcPr>
          <w:p w14:paraId="70E7E916" w14:textId="77777777" w:rsidR="00051343" w:rsidRPr="00DA4968" w:rsidRDefault="00051343" w:rsidP="00E076E8">
            <w:pPr>
              <w:spacing w:line="360" w:lineRule="auto"/>
              <w:ind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proofErr w:type="spellStart"/>
            <w:proofErr w:type="gramStart"/>
            <w:r w:rsidRPr="00DA4968">
              <w:rPr>
                <w:rFonts w:ascii="Times New Roman" w:hAnsi="Times New Roman" w:cs="Times New Roman"/>
                <w:szCs w:val="21"/>
              </w:rPr>
              <w:t>CBP:Ir</w:t>
            </w:r>
            <w:proofErr w:type="spellEnd"/>
            <w:proofErr w:type="gramEnd"/>
            <w:r w:rsidRPr="00DA4968">
              <w:rPr>
                <w:rFonts w:ascii="Times New Roman" w:hAnsi="Times New Roman" w:cs="Times New Roman"/>
                <w:szCs w:val="21"/>
              </w:rPr>
              <w:t>(</w:t>
            </w:r>
            <w:proofErr w:type="spellStart"/>
            <w:r w:rsidRPr="00DA4968">
              <w:rPr>
                <w:rFonts w:ascii="Times New Roman" w:hAnsi="Times New Roman" w:cs="Times New Roman"/>
                <w:szCs w:val="21"/>
              </w:rPr>
              <w:t>ppy</w:t>
            </w:r>
            <w:proofErr w:type="spellEnd"/>
            <w:r w:rsidRPr="00DA4968">
              <w:rPr>
                <w:rFonts w:ascii="Times New Roman" w:hAnsi="Times New Roman" w:cs="Times New Roman"/>
                <w:szCs w:val="21"/>
              </w:rPr>
              <w:t>)</w:t>
            </w:r>
            <w:r w:rsidRPr="00DA4968">
              <w:rPr>
                <w:rFonts w:ascii="Times New Roman" w:hAnsi="Times New Roman" w:cs="Times New Roman"/>
                <w:szCs w:val="21"/>
                <w:vertAlign w:val="subscript"/>
              </w:rPr>
              <w:t>2</w:t>
            </w:r>
            <w:r w:rsidRPr="00DA4968">
              <w:rPr>
                <w:rFonts w:ascii="Times New Roman" w:hAnsi="Times New Roman" w:cs="Times New Roman"/>
                <w:szCs w:val="21"/>
              </w:rPr>
              <w:t>(</w:t>
            </w:r>
            <w:proofErr w:type="spellStart"/>
            <w:r w:rsidRPr="00DA4968">
              <w:rPr>
                <w:rFonts w:ascii="Times New Roman" w:hAnsi="Times New Roman" w:cs="Times New Roman"/>
                <w:szCs w:val="21"/>
              </w:rPr>
              <w:t>acac</w:t>
            </w:r>
            <w:proofErr w:type="spellEnd"/>
            <w:r w:rsidRPr="00DA4968">
              <w:rPr>
                <w:rFonts w:ascii="Times New Roman" w:hAnsi="Times New Roman" w:cs="Times New Roman"/>
                <w:szCs w:val="21"/>
              </w:rPr>
              <w:t>)</w:t>
            </w:r>
          </w:p>
          <w:p w14:paraId="0BE5F65E"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1" w:type="dxa"/>
            <w:vAlign w:val="center"/>
          </w:tcPr>
          <w:p w14:paraId="102933EA"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S+V</w:t>
            </w:r>
          </w:p>
        </w:tc>
        <w:tc>
          <w:tcPr>
            <w:tcW w:w="1301" w:type="dxa"/>
            <w:vAlign w:val="center"/>
          </w:tcPr>
          <w:p w14:paraId="17B96197"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10</w:t>
            </w:r>
            <w:r w:rsidRPr="00DA4968">
              <w:rPr>
                <w:rFonts w:ascii="Times New Roman" w:hAnsi="Times New Roman" w:cs="Times New Roman"/>
                <w:szCs w:val="21"/>
                <w:vertAlign w:val="superscript"/>
              </w:rPr>
              <w:t>4</w:t>
            </w:r>
          </w:p>
        </w:tc>
        <w:tc>
          <w:tcPr>
            <w:tcW w:w="1093" w:type="dxa"/>
            <w:vAlign w:val="center"/>
          </w:tcPr>
          <w:p w14:paraId="3DE19F91" w14:textId="77777777" w:rsidR="00051343" w:rsidRPr="00DA4968" w:rsidRDefault="00051343" w:rsidP="00E076E8">
            <w:pPr>
              <w:ind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DA4968">
              <w:rPr>
                <w:rFonts w:ascii="Times New Roman" w:hAnsi="Times New Roman" w:cs="Times New Roman"/>
                <w:szCs w:val="21"/>
              </w:rPr>
              <w:t>2.5 @ 0.1 cd m</w:t>
            </w:r>
            <w:r w:rsidRPr="00DA4968">
              <w:rPr>
                <w:rFonts w:ascii="Times New Roman" w:hAnsi="Times New Roman" w:cs="Times New Roman"/>
                <w:szCs w:val="21"/>
                <w:vertAlign w:val="superscript"/>
              </w:rPr>
              <w:t>-2</w:t>
            </w:r>
          </w:p>
        </w:tc>
        <w:tc>
          <w:tcPr>
            <w:tcW w:w="1113" w:type="dxa"/>
            <w:vAlign w:val="center"/>
          </w:tcPr>
          <w:p w14:paraId="13B362FB"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72</w:t>
            </w:r>
          </w:p>
        </w:tc>
        <w:tc>
          <w:tcPr>
            <w:tcW w:w="1267" w:type="dxa"/>
            <w:vAlign w:val="center"/>
          </w:tcPr>
          <w:p w14:paraId="63E900D6"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12</w:t>
            </w:r>
          </w:p>
        </w:tc>
        <w:tc>
          <w:tcPr>
            <w:tcW w:w="1083" w:type="dxa"/>
            <w:vAlign w:val="center"/>
          </w:tcPr>
          <w:p w14:paraId="7CD200C8" w14:textId="01F88FF7" w:rsidR="00051343" w:rsidRPr="00672190"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00F62790" w:rsidRPr="00672190">
              <w:rPr>
                <w:rFonts w:ascii="Times New Roman" w:hAnsi="Times New Roman" w:cs="Times New Roman"/>
              </w:rPr>
              <w:instrText xml:space="preserve"> ADDIN EN.CITE &lt;EndNote&gt;&lt;Cite&gt;&lt;Author&gt;Zhang&lt;/Author&gt;&lt;Year&gt;2022&lt;/Year&gt;&lt;RecNum&gt;21&lt;/RecNum&gt;&lt;DisplayText&gt;&lt;style face="superscript"&gt;6&lt;/style&gt;&lt;/DisplayText&gt;&lt;record&gt;&lt;rec-number&gt;21&lt;/rec-number&gt;&lt;foreign-keys&gt;&lt;key app="EN" db-id="ppazptd5wtx9fheftvyx90p99rwxd25ra9xa" timestamp="1667361173" guid="b655afcb-499b-4362-b422-2c0497f195d3"&gt;21&lt;/key&gt;&lt;/foreign-keys&gt;&lt;ref-type name="Journal Article"&gt;17&lt;/ref-type&gt;&lt;contributors&gt;&lt;authors&gt;&lt;author&gt;Zhang, Yuqing&lt;/author&gt;&lt;author&gt;He, Zeyu&lt;/author&gt;&lt;author&gt;Du, Xiaoyang&lt;/author&gt;&lt;author&gt;Han, Jiayue&lt;/author&gt;&lt;author&gt;Lin, Hui&lt;/author&gt;&lt;author&gt;Zheng, Caijun&lt;/author&gt;&lt;author&gt;Wang, Jun&lt;/author&gt;&lt;author&gt;Yang, Gang&lt;/author&gt;&lt;author&gt;Tao, Silu&lt;/author&gt;&lt;/authors&gt;&lt;/contributors&gt;&lt;titles&gt;&lt;title&gt;High-performance organic upconversion device with 12% photon to photon conversion efficiency at 980 nm and bio-imaging application in near-infrared region&lt;/title&gt;&lt;secondary-title&gt;Optics Express&lt;/secondary-title&gt;&lt;/titles&gt;&lt;periodical&gt;&lt;full-title&gt;Optics Express&lt;/full-title&gt;&lt;/periodical&gt;&lt;volume&gt;30&lt;/volume&gt;&lt;number&gt;10&lt;/number&gt;&lt;section&gt;16644&lt;/section&gt;&lt;dates&gt;&lt;year&gt;2022&lt;/year&gt;&lt;/dates&gt;&lt;isbn&gt;1094-4087&lt;/isbn&gt;&lt;urls&gt;&lt;/urls&gt;&lt;electronic-resource-num&gt;10.1364/oe.454655&lt;/electronic-resource-num&gt;&lt;/record&gt;&lt;/Cite&gt;&lt;/EndNote&gt;</w:instrText>
            </w:r>
            <w:r w:rsidRPr="00672190">
              <w:rPr>
                <w:rFonts w:ascii="Times New Roman" w:hAnsi="Times New Roman" w:cs="Times New Roman"/>
              </w:rPr>
              <w:fldChar w:fldCharType="separate"/>
            </w:r>
            <w:r w:rsidR="00F62790" w:rsidRPr="00672190">
              <w:rPr>
                <w:rFonts w:ascii="Times New Roman" w:hAnsi="Times New Roman" w:cs="Times New Roman"/>
                <w:noProof/>
              </w:rPr>
              <w:t>6</w:t>
            </w:r>
            <w:r w:rsidRPr="00672190">
              <w:rPr>
                <w:rFonts w:ascii="Times New Roman" w:hAnsi="Times New Roman" w:cs="Times New Roman"/>
              </w:rPr>
              <w:fldChar w:fldCharType="end"/>
            </w:r>
          </w:p>
        </w:tc>
      </w:tr>
      <w:tr w:rsidR="00051343" w:rsidRPr="00DA4968" w14:paraId="08C695F7" w14:textId="77777777" w:rsidTr="00E076E8">
        <w:trPr>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669594FE" w14:textId="77777777" w:rsidR="00051343" w:rsidRPr="00DA4968" w:rsidRDefault="00051343" w:rsidP="00E076E8">
            <w:pPr>
              <w:rPr>
                <w:rFonts w:ascii="Times New Roman" w:hAnsi="Times New Roman" w:cs="Times New Roman"/>
              </w:rPr>
            </w:pPr>
            <w:r w:rsidRPr="00DA4968">
              <w:rPr>
                <w:rFonts w:ascii="Times New Roman" w:hAnsi="Times New Roman" w:cs="Times New Roman"/>
              </w:rPr>
              <w:t>~1000/Yellow</w:t>
            </w:r>
          </w:p>
        </w:tc>
        <w:tc>
          <w:tcPr>
            <w:tcW w:w="1723" w:type="dxa"/>
            <w:vAlign w:val="center"/>
          </w:tcPr>
          <w:p w14:paraId="1381C6C4"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SQ-</w:t>
            </w:r>
            <w:proofErr w:type="gramStart"/>
            <w:r w:rsidRPr="00DA4968">
              <w:rPr>
                <w:rFonts w:ascii="Times New Roman" w:hAnsi="Times New Roman" w:cs="Times New Roman"/>
              </w:rPr>
              <w:t>880:PCBM</w:t>
            </w:r>
            <w:proofErr w:type="gramEnd"/>
          </w:p>
        </w:tc>
        <w:tc>
          <w:tcPr>
            <w:tcW w:w="2105" w:type="dxa"/>
            <w:vAlign w:val="center"/>
          </w:tcPr>
          <w:p w14:paraId="74B315A8"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SY</w:t>
            </w:r>
          </w:p>
        </w:tc>
        <w:tc>
          <w:tcPr>
            <w:tcW w:w="1201" w:type="dxa"/>
            <w:vAlign w:val="center"/>
          </w:tcPr>
          <w:p w14:paraId="1552C0AD"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S+S</w:t>
            </w:r>
          </w:p>
        </w:tc>
        <w:tc>
          <w:tcPr>
            <w:tcW w:w="1301" w:type="dxa"/>
            <w:vAlign w:val="center"/>
          </w:tcPr>
          <w:p w14:paraId="22B65D07" w14:textId="4F8B2FC0" w:rsidR="00051343" w:rsidRPr="00DA4968" w:rsidRDefault="00DC28D9"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szCs w:val="21"/>
              </w:rPr>
              <w:t>760</w:t>
            </w:r>
          </w:p>
        </w:tc>
        <w:tc>
          <w:tcPr>
            <w:tcW w:w="1093" w:type="dxa"/>
            <w:vAlign w:val="center"/>
          </w:tcPr>
          <w:p w14:paraId="491BA784"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w:t>
            </w:r>
          </w:p>
        </w:tc>
        <w:tc>
          <w:tcPr>
            <w:tcW w:w="1113" w:type="dxa"/>
            <w:vAlign w:val="center"/>
          </w:tcPr>
          <w:p w14:paraId="44F641DA"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w:t>
            </w:r>
          </w:p>
        </w:tc>
        <w:tc>
          <w:tcPr>
            <w:tcW w:w="1267" w:type="dxa"/>
            <w:vAlign w:val="center"/>
          </w:tcPr>
          <w:p w14:paraId="36492C4D"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1.6</w:t>
            </w:r>
          </w:p>
        </w:tc>
        <w:tc>
          <w:tcPr>
            <w:tcW w:w="1083" w:type="dxa"/>
            <w:vAlign w:val="center"/>
          </w:tcPr>
          <w:p w14:paraId="3035533A" w14:textId="59E7ECBB" w:rsidR="00051343" w:rsidRPr="00672190"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00F62790" w:rsidRPr="00672190">
              <w:rPr>
                <w:rFonts w:ascii="Times New Roman" w:hAnsi="Times New Roman" w:cs="Times New Roman"/>
              </w:rPr>
              <w:instrText xml:space="preserve"> ADDIN EN.CITE &lt;EndNote&gt;&lt;Cite&gt;&lt;Author&gt;Strassel&lt;/Author&gt;&lt;Year&gt;2019&lt;/Year&gt;&lt;RecNum&gt;320&lt;/RecNum&gt;&lt;DisplayText&gt;&lt;style face="superscript"&gt;7&lt;/style&gt;&lt;/DisplayText&gt;&lt;record&gt;&lt;rec-number&gt;320&lt;/rec-number&gt;&lt;foreign-keys&gt;&lt;key app="EN" db-id="ppazptd5wtx9fheftvyx90p99rwxd25ra9xa" timestamp="1667361465" guid="cc6806aa-4181-429c-9324-da43a66c83ca"&gt;320&lt;/key&gt;&lt;/foreign-keys&gt;&lt;ref-type name="Journal Article"&gt;17&lt;/ref-type&gt;&lt;contributors&gt;&lt;authors&gt;&lt;author&gt;Strassel, K.&lt;/author&gt;&lt;author&gt;Ramanandan, S. P.&lt;/author&gt;&lt;author&gt;Abdolhosseinzadeh, S.&lt;/author&gt;&lt;author&gt;Diethelm, M.&lt;/author&gt;&lt;author&gt;Nuesch, F.&lt;/author&gt;&lt;author&gt;Hany, R.&lt;/author&gt;&lt;/authors&gt;&lt;/contributors&gt;&lt;auth-address&gt;Empa, Swiss Federal Laboratories for Materials Science and Technology , Laboratory for Functional Polymers , CH-8600 Dubendorf , Switzerland.&amp;#xD;Institute of Chemical Sciences and Engineering , Ecole Polytechnique Federale de Lausanne, EPFL , Station 6 , CH-1015 Lausanne , Switzerland.&amp;#xD;Institute of Materials Science and Engineering , Ecole Polytechnique Federale de Lausanne, EPFL , Station 12 , CH-1015 Lausanne , Switzerland.&lt;/auth-address&gt;&lt;titles&gt;&lt;title&gt;Solution-Processed Organic Optical Upconversion Device&lt;/title&gt;&lt;secondary-title&gt;ACS Appl Mater Interfaces&lt;/secondary-title&gt;&lt;/titles&gt;&lt;periodical&gt;&lt;full-title&gt;ACS Appl Mater Interfaces&lt;/full-title&gt;&lt;/periodical&gt;&lt;pages&gt;23428-23435&lt;/pages&gt;&lt;volume&gt;11&lt;/volume&gt;&lt;number&gt;26&lt;/number&gt;&lt;edition&gt;2019/06/11&lt;/edition&gt;&lt;keywords&gt;&lt;keyword&gt;light-emitting electrochemical cell&lt;/keyword&gt;&lt;keyword&gt;near-infrared&lt;/keyword&gt;&lt;keyword&gt;photodetector&lt;/keyword&gt;&lt;keyword&gt;squaraine&lt;/keyword&gt;&lt;keyword&gt;upconverter&lt;/keyword&gt;&lt;/keywords&gt;&lt;dates&gt;&lt;year&gt;2019&lt;/year&gt;&lt;pub-dates&gt;&lt;date&gt;Jul 3&lt;/date&gt;&lt;/pub-dates&gt;&lt;/dates&gt;&lt;isbn&gt;1944-8252 (Electronic)&amp;#xD;1944-8244 (Linking)&lt;/isbn&gt;&lt;accession-num&gt;31179678&lt;/accession-num&gt;&lt;urls&gt;&lt;related-urls&gt;&lt;url&gt;https://www.ncbi.nlm.nih.gov/pubmed/31179678&lt;/url&gt;&lt;/related-urls&gt;&lt;/urls&gt;&lt;electronic-resource-num&gt;10.1021/acsami.9b06732&lt;/electronic-resource-num&gt;&lt;/record&gt;&lt;/Cite&gt;&lt;/EndNote&gt;</w:instrText>
            </w:r>
            <w:r w:rsidRPr="00672190">
              <w:rPr>
                <w:rFonts w:ascii="Times New Roman" w:hAnsi="Times New Roman" w:cs="Times New Roman"/>
              </w:rPr>
              <w:fldChar w:fldCharType="separate"/>
            </w:r>
            <w:r w:rsidR="00F62790" w:rsidRPr="00672190">
              <w:rPr>
                <w:rFonts w:ascii="Times New Roman" w:hAnsi="Times New Roman" w:cs="Times New Roman"/>
                <w:noProof/>
              </w:rPr>
              <w:t>7</w:t>
            </w:r>
            <w:r w:rsidRPr="00672190">
              <w:rPr>
                <w:rFonts w:ascii="Times New Roman" w:hAnsi="Times New Roman" w:cs="Times New Roman"/>
              </w:rPr>
              <w:fldChar w:fldCharType="end"/>
            </w:r>
          </w:p>
        </w:tc>
      </w:tr>
      <w:tr w:rsidR="00051343" w:rsidRPr="00DA4968" w14:paraId="42DB30ED" w14:textId="77777777" w:rsidTr="00E07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4573D98E" w14:textId="77777777" w:rsidR="00051343" w:rsidRPr="00DA4968" w:rsidRDefault="00051343" w:rsidP="00E076E8">
            <w:pPr>
              <w:rPr>
                <w:rFonts w:ascii="Times New Roman" w:hAnsi="Times New Roman" w:cs="Times New Roman"/>
              </w:rPr>
            </w:pPr>
            <w:r w:rsidRPr="00DA4968">
              <w:rPr>
                <w:rFonts w:ascii="Times New Roman" w:hAnsi="Times New Roman" w:cs="Times New Roman"/>
              </w:rPr>
              <w:t>850/520</w:t>
            </w:r>
          </w:p>
        </w:tc>
        <w:tc>
          <w:tcPr>
            <w:tcW w:w="1723" w:type="dxa"/>
            <w:vAlign w:val="center"/>
          </w:tcPr>
          <w:p w14:paraId="086DF89A"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DPP–DTT: COi8DFIC</w:t>
            </w:r>
          </w:p>
        </w:tc>
        <w:tc>
          <w:tcPr>
            <w:tcW w:w="2105" w:type="dxa"/>
            <w:vAlign w:val="center"/>
          </w:tcPr>
          <w:p w14:paraId="7DE6E184"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CsPbBr</w:t>
            </w:r>
            <w:r w:rsidRPr="00DA4968">
              <w:rPr>
                <w:rFonts w:ascii="Times New Roman" w:hAnsi="Times New Roman" w:cs="Times New Roman"/>
                <w:szCs w:val="21"/>
                <w:vertAlign w:val="subscript"/>
              </w:rPr>
              <w:t>3</w:t>
            </w:r>
          </w:p>
        </w:tc>
        <w:tc>
          <w:tcPr>
            <w:tcW w:w="1201" w:type="dxa"/>
            <w:vAlign w:val="center"/>
          </w:tcPr>
          <w:p w14:paraId="1D66804A"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S+S</w:t>
            </w:r>
          </w:p>
        </w:tc>
        <w:tc>
          <w:tcPr>
            <w:tcW w:w="1301" w:type="dxa"/>
            <w:vAlign w:val="center"/>
          </w:tcPr>
          <w:p w14:paraId="005449C3"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~300</w:t>
            </w:r>
          </w:p>
        </w:tc>
        <w:tc>
          <w:tcPr>
            <w:tcW w:w="1093" w:type="dxa"/>
            <w:vAlign w:val="center"/>
          </w:tcPr>
          <w:p w14:paraId="3C9E7E21" w14:textId="77777777" w:rsidR="00051343" w:rsidRPr="00932ED0"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32ED0">
              <w:rPr>
                <w:rFonts w:ascii="Times New Roman" w:hAnsi="Times New Roman" w:cs="Times New Roman"/>
              </w:rPr>
              <w:t>4</w:t>
            </w:r>
            <w:r w:rsidRPr="00DA4968">
              <w:rPr>
                <w:rFonts w:ascii="Times New Roman" w:hAnsi="Times New Roman" w:cs="Times New Roman"/>
              </w:rPr>
              <w:t xml:space="preserve"> </w:t>
            </w:r>
            <w:r w:rsidRPr="00932ED0">
              <w:rPr>
                <w:rFonts w:ascii="Times New Roman" w:hAnsi="Times New Roman" w:cs="Times New Roman"/>
              </w:rPr>
              <w:t>@</w:t>
            </w:r>
            <w:r w:rsidRPr="00DA4968">
              <w:rPr>
                <w:rFonts w:ascii="Times New Roman" w:hAnsi="Times New Roman" w:cs="Times New Roman"/>
              </w:rPr>
              <w:t xml:space="preserve"> </w:t>
            </w:r>
            <w:r w:rsidRPr="00932ED0">
              <w:rPr>
                <w:rFonts w:ascii="Times New Roman" w:hAnsi="Times New Roman" w:cs="Times New Roman"/>
              </w:rPr>
              <w:t>1 cd m</w:t>
            </w:r>
            <w:r w:rsidRPr="00932ED0">
              <w:rPr>
                <w:rFonts w:ascii="Times New Roman" w:hAnsi="Times New Roman" w:cs="Times New Roman"/>
                <w:vertAlign w:val="superscript"/>
              </w:rPr>
              <w:t>-2</w:t>
            </w:r>
          </w:p>
          <w:p w14:paraId="27598BFC"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13" w:type="dxa"/>
            <w:vAlign w:val="center"/>
          </w:tcPr>
          <w:p w14:paraId="315C1C2A"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13.8</w:t>
            </w:r>
          </w:p>
        </w:tc>
        <w:tc>
          <w:tcPr>
            <w:tcW w:w="1267" w:type="dxa"/>
            <w:vAlign w:val="center"/>
          </w:tcPr>
          <w:p w14:paraId="35B13407"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1.7</w:t>
            </w:r>
          </w:p>
        </w:tc>
        <w:tc>
          <w:tcPr>
            <w:tcW w:w="1083" w:type="dxa"/>
            <w:vAlign w:val="center"/>
          </w:tcPr>
          <w:p w14:paraId="6A25AFEE" w14:textId="0B32F32D" w:rsidR="00051343" w:rsidRPr="00672190"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00F62790" w:rsidRPr="00672190">
              <w:rPr>
                <w:rFonts w:ascii="Times New Roman" w:hAnsi="Times New Roman" w:cs="Times New Roman"/>
              </w:rPr>
              <w:instrText xml:space="preserve"> ADDIN EN.CITE &lt;EndNote&gt;&lt;Cite&gt;&lt;Author&gt;Li&lt;/Author&gt;&lt;Year&gt;2018&lt;/Year&gt;&lt;RecNum&gt;287&lt;/RecNum&gt;&lt;DisplayText&gt;&lt;style face="superscript"&gt;8&lt;/style&gt;&lt;/DisplayText&gt;&lt;record&gt;&lt;rec-number&gt;287&lt;/rec-number&gt;&lt;foreign-keys&gt;&lt;key app="EN" db-id="ppazptd5wtx9fheftvyx90p99rwxd25ra9xa" timestamp="1667361420" guid="6de30a66-bae0-45a7-bf53-e1d512db831e"&gt;287&lt;/key&gt;&lt;/foreign-keys&gt;&lt;ref-type name="Journal Article"&gt;17&lt;/ref-type&gt;&lt;contributors&gt;&lt;authors&gt;&lt;author&gt;Li, Ning&lt;/author&gt;&lt;author&gt;Lau, Ying Suet&lt;/author&gt;&lt;author&gt;Xiao, Zuo&lt;/author&gt;&lt;author&gt;Ding, Liming&lt;/author&gt;&lt;author&gt;Zhu, Furong&lt;/author&gt;&lt;/authors&gt;&lt;/contributors&gt;&lt;titles&gt;&lt;title&gt;NIR to Visible Light Upconversion Devices Comprising an NIR Charge Generation Layer and a Perovskite Emitter&lt;/title&gt;&lt;secondary-title&gt;Advanced Optical Materials&lt;/secondary-title&gt;&lt;/titles&gt;&lt;periodical&gt;&lt;full-title&gt;Advanced Optical Materials&lt;/full-title&gt;&lt;/periodical&gt;&lt;volume&gt;6&lt;/volume&gt;&lt;number&gt;24&lt;/number&gt;&lt;section&gt;1801084&lt;/section&gt;&lt;dates&gt;&lt;year&gt;2018&lt;/year&gt;&lt;/dates&gt;&lt;isbn&gt;2195-1071&amp;#xD;2195-1071&lt;/isbn&gt;&lt;urls&gt;&lt;/urls&gt;&lt;electronic-resource-num&gt;10.1002/adom.201801084&lt;/electronic-resource-num&gt;&lt;/record&gt;&lt;/Cite&gt;&lt;/EndNote&gt;</w:instrText>
            </w:r>
            <w:r w:rsidRPr="00672190">
              <w:rPr>
                <w:rFonts w:ascii="Times New Roman" w:hAnsi="Times New Roman" w:cs="Times New Roman"/>
              </w:rPr>
              <w:fldChar w:fldCharType="separate"/>
            </w:r>
            <w:r w:rsidR="00F62790" w:rsidRPr="00672190">
              <w:rPr>
                <w:rFonts w:ascii="Times New Roman" w:hAnsi="Times New Roman" w:cs="Times New Roman"/>
                <w:noProof/>
              </w:rPr>
              <w:t>8</w:t>
            </w:r>
            <w:r w:rsidRPr="00672190">
              <w:rPr>
                <w:rFonts w:ascii="Times New Roman" w:hAnsi="Times New Roman" w:cs="Times New Roman"/>
              </w:rPr>
              <w:fldChar w:fldCharType="end"/>
            </w:r>
          </w:p>
        </w:tc>
      </w:tr>
      <w:tr w:rsidR="00051343" w:rsidRPr="00DA4968" w14:paraId="509F5CCF" w14:textId="77777777" w:rsidTr="00E076E8">
        <w:trPr>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6DF0CA6A" w14:textId="77777777" w:rsidR="00051343" w:rsidRPr="00DA4968" w:rsidRDefault="00051343" w:rsidP="00E076E8">
            <w:pPr>
              <w:rPr>
                <w:rFonts w:ascii="Times New Roman" w:hAnsi="Times New Roman" w:cs="Times New Roman"/>
              </w:rPr>
            </w:pPr>
            <w:r w:rsidRPr="00DA4968">
              <w:rPr>
                <w:rFonts w:ascii="Times New Roman" w:hAnsi="Times New Roman" w:cs="Times New Roman"/>
              </w:rPr>
              <w:t>1200/520</w:t>
            </w:r>
          </w:p>
        </w:tc>
        <w:tc>
          <w:tcPr>
            <w:tcW w:w="1723" w:type="dxa"/>
            <w:vAlign w:val="center"/>
          </w:tcPr>
          <w:p w14:paraId="499227F0"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DA4968">
              <w:rPr>
                <w:rFonts w:ascii="Times New Roman" w:hAnsi="Times New Roman" w:cs="Times New Roman"/>
              </w:rPr>
              <w:t>PTQ:PCBM</w:t>
            </w:r>
            <w:proofErr w:type="gramEnd"/>
            <w:r w:rsidRPr="00DA4968">
              <w:rPr>
                <w:rFonts w:ascii="Times New Roman" w:hAnsi="Times New Roman" w:cs="Times New Roman"/>
              </w:rPr>
              <w:t>71</w:t>
            </w:r>
          </w:p>
        </w:tc>
        <w:tc>
          <w:tcPr>
            <w:tcW w:w="2105" w:type="dxa"/>
            <w:vAlign w:val="center"/>
          </w:tcPr>
          <w:p w14:paraId="0712FD87"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Alq</w:t>
            </w:r>
            <w:r w:rsidRPr="00DA4968">
              <w:rPr>
                <w:rFonts w:ascii="Times New Roman" w:hAnsi="Times New Roman" w:cs="Times New Roman"/>
                <w:szCs w:val="21"/>
                <w:vertAlign w:val="subscript"/>
              </w:rPr>
              <w:t>3</w:t>
            </w:r>
          </w:p>
        </w:tc>
        <w:tc>
          <w:tcPr>
            <w:tcW w:w="1201" w:type="dxa"/>
            <w:vAlign w:val="center"/>
          </w:tcPr>
          <w:p w14:paraId="7E94E7A0"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S+V</w:t>
            </w:r>
          </w:p>
        </w:tc>
        <w:tc>
          <w:tcPr>
            <w:tcW w:w="1301" w:type="dxa"/>
            <w:vAlign w:val="center"/>
          </w:tcPr>
          <w:p w14:paraId="3186DF2F"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szCs w:val="21"/>
              </w:rPr>
              <w:t>10</w:t>
            </w:r>
            <w:r w:rsidRPr="00DA4968">
              <w:rPr>
                <w:rFonts w:ascii="Times New Roman" w:hAnsi="Times New Roman" w:cs="Times New Roman"/>
                <w:szCs w:val="21"/>
                <w:vertAlign w:val="superscript"/>
              </w:rPr>
              <w:t>2</w:t>
            </w:r>
          </w:p>
        </w:tc>
        <w:tc>
          <w:tcPr>
            <w:tcW w:w="1093" w:type="dxa"/>
            <w:vAlign w:val="center"/>
          </w:tcPr>
          <w:p w14:paraId="1E2CE3DF"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 xml:space="preserve">3 @ 0.1 </w:t>
            </w:r>
            <w:r w:rsidRPr="00932ED0">
              <w:rPr>
                <w:rFonts w:ascii="Times New Roman" w:hAnsi="Times New Roman" w:cs="Times New Roman"/>
              </w:rPr>
              <w:t>cd m</w:t>
            </w:r>
            <w:r w:rsidRPr="00932ED0">
              <w:rPr>
                <w:rFonts w:ascii="Times New Roman" w:hAnsi="Times New Roman" w:cs="Times New Roman"/>
                <w:vertAlign w:val="superscript"/>
              </w:rPr>
              <w:t>-2</w:t>
            </w:r>
          </w:p>
        </w:tc>
        <w:tc>
          <w:tcPr>
            <w:tcW w:w="1113" w:type="dxa"/>
            <w:vAlign w:val="center"/>
          </w:tcPr>
          <w:p w14:paraId="3B2E94AA"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w:t>
            </w:r>
          </w:p>
        </w:tc>
        <w:tc>
          <w:tcPr>
            <w:tcW w:w="1267" w:type="dxa"/>
            <w:vAlign w:val="center"/>
          </w:tcPr>
          <w:p w14:paraId="050A0F82"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0.6</w:t>
            </w:r>
          </w:p>
        </w:tc>
        <w:tc>
          <w:tcPr>
            <w:tcW w:w="1083" w:type="dxa"/>
            <w:vAlign w:val="center"/>
          </w:tcPr>
          <w:p w14:paraId="6E01A838" w14:textId="530A75D7" w:rsidR="00051343" w:rsidRPr="00672190"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00F62790" w:rsidRPr="00672190">
              <w:rPr>
                <w:rFonts w:ascii="Times New Roman" w:hAnsi="Times New Roman" w:cs="Times New Roman"/>
              </w:rPr>
              <w:instrText xml:space="preserve"> ADDIN EN.CITE &lt;EndNote&gt;&lt;Cite&gt;&lt;Author&gt;Li&lt;/Author&gt;&lt;Year&gt;2021&lt;/Year&gt;&lt;RecNum&gt;302&lt;/RecNum&gt;&lt;DisplayText&gt;&lt;style face="superscript"&gt;9&lt;/style&gt;&lt;/DisplayText&gt;&lt;record&gt;&lt;rec-number&gt;302&lt;/rec-number&gt;&lt;foreign-keys&gt;&lt;key app="EN" db-id="ppazptd5wtx9fheftvyx90p99rwxd25ra9xa</w:instrText>
            </w:r>
            <w:r w:rsidR="00F62790" w:rsidRPr="00672190">
              <w:rPr>
                <w:rFonts w:ascii="Times New Roman" w:hAnsi="Times New Roman" w:cs="Times New Roman" w:hint="eastAsia"/>
              </w:rPr>
              <w:instrText>" timestamp="1667361444" guid="8ea1f21b-53da-4325-a4ea-5f741c3cdc96"&gt;302&lt;/key&gt;&lt;/foreign-keys&gt;&lt;ref-type name="Journal Article"&gt;17&lt;/ref-type&gt;&lt;contributors&gt;&lt;authors&gt;&lt;author&gt;Li, Ning&lt;/author&gt;&lt;author&gt;Eedugurala, Naresh&lt;/author&gt;&lt;author&gt;Leem, Dong</w:instrText>
            </w:r>
            <w:r w:rsidR="00F62790" w:rsidRPr="00672190">
              <w:rPr>
                <w:rFonts w:ascii="Times New Roman" w:hAnsi="Times New Roman" w:cs="Times New Roman" w:hint="eastAsia"/>
              </w:rPr>
              <w:instrText>‐</w:instrText>
            </w:r>
            <w:r w:rsidR="00F62790" w:rsidRPr="00672190">
              <w:rPr>
                <w:rFonts w:ascii="Times New Roman" w:hAnsi="Times New Roman" w:cs="Times New Roman" w:hint="eastAsia"/>
              </w:rPr>
              <w:instrText>Seok&lt;/author&gt;&lt;</w:instrText>
            </w:r>
            <w:r w:rsidR="00F62790" w:rsidRPr="00672190">
              <w:rPr>
                <w:rFonts w:ascii="Times New Roman" w:hAnsi="Times New Roman" w:cs="Times New Roman"/>
              </w:rPr>
              <w:instrText>author&gt;Azoulay, Jason D.&lt;/author&gt;&lt;author&gt;Ng, Tse Nga&lt;/author&gt;&lt;/authors&gt;&lt;/contributors&gt;&lt;titles&gt;&lt;title&gt;Organic Upconversion Imager with Dual Electronic and Optical Readouts for Shortwave Infrared Light Detection&lt;/title&gt;&lt;secondary-title&gt;Advanced Functional Materials&lt;/secondary-title&gt;&lt;/titles&gt;&lt;periodical&gt;&lt;full-title&gt;Advanced Functional Materials&lt;/full-title&gt;&lt;/periodical&gt;&lt;volume&gt;31&lt;/volume&gt;&lt;number&gt;16&lt;/number&gt;&lt;section&gt;2100565&lt;/section&gt;&lt;dates&gt;&lt;year&gt;2021&lt;/year&gt;&lt;/dates&gt;&lt;isbn&gt;1616-301X&amp;#xD;1616-3028&lt;/isbn&gt;&lt;urls&gt;&lt;/urls&gt;&lt;electronic-resource-num&gt;10.1002/adfm.202100565&lt;/electronic-resource-num&gt;&lt;/record&gt;&lt;/Cite&gt;&lt;/EndNote&gt;</w:instrText>
            </w:r>
            <w:r w:rsidRPr="00672190">
              <w:rPr>
                <w:rFonts w:ascii="Times New Roman" w:hAnsi="Times New Roman" w:cs="Times New Roman"/>
              </w:rPr>
              <w:fldChar w:fldCharType="separate"/>
            </w:r>
            <w:r w:rsidR="00F62790" w:rsidRPr="00672190">
              <w:rPr>
                <w:rFonts w:ascii="Times New Roman" w:hAnsi="Times New Roman" w:cs="Times New Roman"/>
                <w:noProof/>
              </w:rPr>
              <w:t>9</w:t>
            </w:r>
            <w:r w:rsidRPr="00672190">
              <w:rPr>
                <w:rFonts w:ascii="Times New Roman" w:hAnsi="Times New Roman" w:cs="Times New Roman"/>
              </w:rPr>
              <w:fldChar w:fldCharType="end"/>
            </w:r>
          </w:p>
        </w:tc>
      </w:tr>
      <w:tr w:rsidR="00051343" w:rsidRPr="00DA4968" w14:paraId="44EC7D72" w14:textId="77777777" w:rsidTr="00E07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0CB863C5" w14:textId="77777777" w:rsidR="00051343" w:rsidRPr="00DA4968" w:rsidRDefault="00051343" w:rsidP="00E076E8">
            <w:pPr>
              <w:rPr>
                <w:rFonts w:ascii="Times New Roman" w:hAnsi="Times New Roman" w:cs="Times New Roman"/>
              </w:rPr>
            </w:pPr>
            <w:r w:rsidRPr="00DA4968">
              <w:rPr>
                <w:rFonts w:ascii="Times New Roman" w:hAnsi="Times New Roman" w:cs="Times New Roman"/>
              </w:rPr>
              <w:t>1400/512</w:t>
            </w:r>
          </w:p>
        </w:tc>
        <w:tc>
          <w:tcPr>
            <w:tcW w:w="1723" w:type="dxa"/>
            <w:vAlign w:val="center"/>
          </w:tcPr>
          <w:p w14:paraId="18D825A1"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DPP-</w:t>
            </w:r>
            <w:proofErr w:type="gramStart"/>
            <w:r w:rsidRPr="00DA4968">
              <w:rPr>
                <w:rFonts w:ascii="Times New Roman" w:hAnsi="Times New Roman" w:cs="Times New Roman"/>
              </w:rPr>
              <w:t>DTT:SWIR</w:t>
            </w:r>
            <w:proofErr w:type="gramEnd"/>
          </w:p>
        </w:tc>
        <w:tc>
          <w:tcPr>
            <w:tcW w:w="2105" w:type="dxa"/>
            <w:vAlign w:val="center"/>
          </w:tcPr>
          <w:p w14:paraId="372859A5"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DA4968">
              <w:rPr>
                <w:rFonts w:ascii="Times New Roman" w:hAnsi="Times New Roman" w:cs="Times New Roman"/>
                <w:szCs w:val="21"/>
              </w:rPr>
              <w:t>CsPbBr</w:t>
            </w:r>
            <w:r w:rsidRPr="00DA4968">
              <w:rPr>
                <w:rFonts w:ascii="Times New Roman" w:hAnsi="Times New Roman" w:cs="Times New Roman"/>
                <w:szCs w:val="21"/>
                <w:vertAlign w:val="subscript"/>
              </w:rPr>
              <w:t>3</w:t>
            </w:r>
          </w:p>
        </w:tc>
        <w:tc>
          <w:tcPr>
            <w:tcW w:w="1201" w:type="dxa"/>
            <w:vAlign w:val="center"/>
          </w:tcPr>
          <w:p w14:paraId="2203E5B6"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S+S</w:t>
            </w:r>
          </w:p>
        </w:tc>
        <w:tc>
          <w:tcPr>
            <w:tcW w:w="1301" w:type="dxa"/>
            <w:vAlign w:val="center"/>
          </w:tcPr>
          <w:p w14:paraId="0A9037A2"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DA4968">
              <w:rPr>
                <w:rFonts w:ascii="Times New Roman" w:hAnsi="Times New Roman" w:cs="Times New Roman"/>
                <w:szCs w:val="21"/>
              </w:rPr>
              <w:t>＜</w:t>
            </w:r>
            <w:r w:rsidRPr="00DA4968">
              <w:rPr>
                <w:rFonts w:ascii="Times New Roman" w:hAnsi="Times New Roman" w:cs="Times New Roman"/>
                <w:szCs w:val="21"/>
              </w:rPr>
              <w:t>10</w:t>
            </w:r>
            <w:r w:rsidRPr="00DA4968">
              <w:rPr>
                <w:rFonts w:ascii="Times New Roman" w:hAnsi="Times New Roman" w:cs="Times New Roman"/>
                <w:szCs w:val="21"/>
                <w:vertAlign w:val="superscript"/>
              </w:rPr>
              <w:t>2</w:t>
            </w:r>
          </w:p>
        </w:tc>
        <w:tc>
          <w:tcPr>
            <w:tcW w:w="1093" w:type="dxa"/>
            <w:vAlign w:val="center"/>
          </w:tcPr>
          <w:p w14:paraId="59B30463"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 xml:space="preserve">7 </w:t>
            </w:r>
            <w:r w:rsidRPr="00932ED0">
              <w:rPr>
                <w:rFonts w:ascii="Times New Roman" w:hAnsi="Times New Roman" w:cs="Times New Roman"/>
              </w:rPr>
              <w:t>@</w:t>
            </w:r>
            <w:r w:rsidRPr="00DA4968">
              <w:rPr>
                <w:rFonts w:ascii="Times New Roman" w:hAnsi="Times New Roman" w:cs="Times New Roman"/>
              </w:rPr>
              <w:t xml:space="preserve"> 2</w:t>
            </w:r>
            <w:r w:rsidRPr="00932ED0">
              <w:rPr>
                <w:rFonts w:ascii="Times New Roman" w:hAnsi="Times New Roman" w:cs="Times New Roman"/>
              </w:rPr>
              <w:t xml:space="preserve"> cd m</w:t>
            </w:r>
            <w:r w:rsidRPr="00932ED0">
              <w:rPr>
                <w:rFonts w:ascii="Times New Roman" w:hAnsi="Times New Roman" w:cs="Times New Roman"/>
                <w:vertAlign w:val="superscript"/>
              </w:rPr>
              <w:t>-2</w:t>
            </w:r>
          </w:p>
        </w:tc>
        <w:tc>
          <w:tcPr>
            <w:tcW w:w="1113" w:type="dxa"/>
            <w:vAlign w:val="center"/>
          </w:tcPr>
          <w:p w14:paraId="43BC2F31"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19.8</w:t>
            </w:r>
          </w:p>
        </w:tc>
        <w:tc>
          <w:tcPr>
            <w:tcW w:w="1267" w:type="dxa"/>
            <w:vAlign w:val="center"/>
          </w:tcPr>
          <w:p w14:paraId="256B53DA" w14:textId="77777777" w:rsidR="00051343" w:rsidRPr="00DA4968"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0.1</w:t>
            </w:r>
          </w:p>
        </w:tc>
        <w:tc>
          <w:tcPr>
            <w:tcW w:w="1083" w:type="dxa"/>
            <w:vAlign w:val="center"/>
          </w:tcPr>
          <w:p w14:paraId="217C9F00" w14:textId="6BD16426" w:rsidR="00051343" w:rsidRPr="00672190" w:rsidRDefault="00051343" w:rsidP="00E076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00F62790" w:rsidRPr="00672190">
              <w:rPr>
                <w:rFonts w:ascii="Times New Roman" w:hAnsi="Times New Roman" w:cs="Times New Roman"/>
              </w:rPr>
              <w:instrText xml:space="preserve"> ADDIN EN.CITE &lt;EndNote&gt;&lt;Cite&gt;&lt;Author&gt;Li&lt;/Author&gt;&lt;Year&gt;2020&lt;/Year&gt;&lt;RecNum&gt;345&lt;/RecNum&gt;&lt;DisplayText&gt;&lt;style face="superscript"&gt;10&lt;/style&gt;&lt;/DisplayText&gt;&lt;record&gt;&lt;rec-number&gt;345&lt;/rec-number&gt;&lt;foreign-keys&gt;&lt;key app="EN" db-id="ppazptd5wtx9fheftvyx90p99rwxd25ra9xa" timestamp="1667361496" guid="291101d0-f751-43bb-937f-11296a88a78c"&gt;345&lt;/key&gt;&lt;/foreign-keys&gt;&lt;ref-type name="Journal Article"&gt;17&lt;/ref-type&gt;&lt;contributors&gt;&lt;authors&gt;&lt;author&gt;Li, N.&lt;/author&gt;&lt;author&gt;Lan, Z.&lt;/author&gt;&lt;author&gt;Lau, Y. S.&lt;/author&gt;&lt;author&gt;Xie, J.&lt;/author&gt;&lt;author&gt;Zhao, D.&lt;/author&gt;&lt;author&gt;Zhu, F.&lt;/author&gt;&lt;/authors&gt;&lt;/contributors&gt;&lt;auth-address&gt;Department of Physics Research Centre of Excellence for Organic Electronics Institute of Advanced Materials, and State Key Laboratory of Environmental and Biological Analysis Hong Kong Baptist University NT Hong Kong China.&amp;#xD;Beijing National Laboratory for Molecular Sciences Centre for Soft Matter Science and Engineering Key Laboratory of Polymer Chemistry and Physics of the Ministry of Education College of Chemistry Peking University Beijing 100871 China.&lt;/auth-address&gt;&lt;titles&gt;&lt;title&gt;SWIR Photodetection and Visualization Realized by Incorporating an Organic SWIR Sensitive Bulk Heterojunction&lt;/title&gt;&lt;secondary-title&gt;Adv Sci (Weinh)&lt;/secondary-title&gt;&lt;/titles&gt;&lt;periodical&gt;&lt;full-title&gt;Adv Sci (Weinh)&lt;/full-title&gt;&lt;/periodical&gt;&lt;pages&gt;2000444&lt;/pages&gt;&lt;volume&gt;7&lt;/volume&gt;&lt;number&gt;14&lt;/number&gt;&lt;edition&gt;2020/07/28&lt;/edition&gt;&lt;keywords&gt;&lt;keyword&gt;SWIR photodetection&lt;/keyword&gt;&lt;keyword&gt;SWIR visualization&lt;/keyword&gt;&lt;keyword&gt;organic photodetectors&lt;/keyword&gt;&lt;keyword&gt;solution fabrication&lt;/keyword&gt;&lt;/keywords&gt;&lt;dates&gt;&lt;year&gt;2020&lt;/year&gt;&lt;pub-dates&gt;&lt;date&gt;Jul&lt;/date&gt;&lt;/pub-dates&gt;&lt;/dates&gt;&lt;isbn&gt;2198-3844 (Print)&amp;#xD;2198-3844 (Linking)&lt;/isbn&gt;&lt;accession-num&gt;32714755&lt;/accession-num&gt;&lt;urls&gt;&lt;related-urls&gt;&lt;url&gt;https://www.ncbi.nlm.nih.gov/pubmed/32714755&lt;/url&gt;&lt;/related-urls&gt;&lt;/urls&gt;&lt;custom2&gt;PMC7375246&lt;/custom2&gt;&lt;electronic-resource-num&gt;10.1002/advs.202000444&lt;/electronic-resource-num&gt;&lt;/record&gt;&lt;/Cite&gt;&lt;/EndNote&gt;</w:instrText>
            </w:r>
            <w:r w:rsidRPr="00672190">
              <w:rPr>
                <w:rFonts w:ascii="Times New Roman" w:hAnsi="Times New Roman" w:cs="Times New Roman"/>
              </w:rPr>
              <w:fldChar w:fldCharType="separate"/>
            </w:r>
            <w:r w:rsidR="00F62790" w:rsidRPr="00672190">
              <w:rPr>
                <w:rFonts w:ascii="Times New Roman" w:hAnsi="Times New Roman" w:cs="Times New Roman"/>
                <w:noProof/>
              </w:rPr>
              <w:t>10</w:t>
            </w:r>
            <w:r w:rsidRPr="00672190">
              <w:rPr>
                <w:rFonts w:ascii="Times New Roman" w:hAnsi="Times New Roman" w:cs="Times New Roman"/>
              </w:rPr>
              <w:fldChar w:fldCharType="end"/>
            </w:r>
          </w:p>
        </w:tc>
      </w:tr>
      <w:tr w:rsidR="00051343" w:rsidRPr="00DA4968" w14:paraId="6C3FFA20" w14:textId="77777777" w:rsidTr="00E076E8">
        <w:trPr>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3F954BF7" w14:textId="77777777" w:rsidR="00051343" w:rsidRPr="00DA4968" w:rsidRDefault="00051343" w:rsidP="00E076E8">
            <w:pPr>
              <w:rPr>
                <w:rFonts w:ascii="Times New Roman" w:hAnsi="Times New Roman" w:cs="Times New Roman"/>
              </w:rPr>
            </w:pPr>
            <w:r w:rsidRPr="00DA4968">
              <w:rPr>
                <w:rFonts w:ascii="Times New Roman" w:hAnsi="Times New Roman" w:cs="Times New Roman"/>
              </w:rPr>
              <w:t>950/Green</w:t>
            </w:r>
          </w:p>
        </w:tc>
        <w:tc>
          <w:tcPr>
            <w:tcW w:w="1723" w:type="dxa"/>
            <w:vAlign w:val="center"/>
          </w:tcPr>
          <w:p w14:paraId="5D901C7E"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PDPP3T:PC</w:t>
            </w:r>
            <w:r w:rsidRPr="00DA4968">
              <w:rPr>
                <w:rFonts w:ascii="Times New Roman" w:hAnsi="Times New Roman" w:cs="Times New Roman"/>
                <w:vertAlign w:val="subscript"/>
              </w:rPr>
              <w:t>61</w:t>
            </w:r>
            <w:r w:rsidRPr="00DA4968">
              <w:rPr>
                <w:rFonts w:ascii="Times New Roman" w:hAnsi="Times New Roman" w:cs="Times New Roman"/>
              </w:rPr>
              <w:t>BM</w:t>
            </w:r>
          </w:p>
        </w:tc>
        <w:tc>
          <w:tcPr>
            <w:tcW w:w="2105" w:type="dxa"/>
            <w:vAlign w:val="center"/>
          </w:tcPr>
          <w:p w14:paraId="7CA1FED6"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DA4968">
              <w:rPr>
                <w:rFonts w:ascii="Times New Roman" w:hAnsi="Times New Roman" w:cs="Times New Roman"/>
                <w:szCs w:val="21"/>
              </w:rPr>
              <w:t>Be(pp)</w:t>
            </w:r>
            <w:proofErr w:type="gramStart"/>
            <w:r w:rsidRPr="00DA4968">
              <w:rPr>
                <w:rFonts w:ascii="Times New Roman" w:hAnsi="Times New Roman" w:cs="Times New Roman"/>
                <w:szCs w:val="21"/>
                <w:vertAlign w:val="subscript"/>
              </w:rPr>
              <w:t>2</w:t>
            </w:r>
            <w:r w:rsidRPr="00DA4968">
              <w:rPr>
                <w:rFonts w:ascii="Times New Roman" w:hAnsi="Times New Roman" w:cs="Times New Roman"/>
                <w:szCs w:val="21"/>
              </w:rPr>
              <w:t>:Ir</w:t>
            </w:r>
            <w:proofErr w:type="gramEnd"/>
            <w:r w:rsidRPr="00DA4968">
              <w:rPr>
                <w:rFonts w:ascii="Times New Roman" w:hAnsi="Times New Roman" w:cs="Times New Roman"/>
                <w:szCs w:val="21"/>
              </w:rPr>
              <w:t>(</w:t>
            </w:r>
            <w:proofErr w:type="spellStart"/>
            <w:r w:rsidRPr="00DA4968">
              <w:rPr>
                <w:rFonts w:ascii="Times New Roman" w:hAnsi="Times New Roman" w:cs="Times New Roman"/>
                <w:szCs w:val="21"/>
              </w:rPr>
              <w:t>ppy</w:t>
            </w:r>
            <w:proofErr w:type="spellEnd"/>
            <w:r w:rsidRPr="00DA4968">
              <w:rPr>
                <w:rFonts w:ascii="Times New Roman" w:hAnsi="Times New Roman" w:cs="Times New Roman"/>
                <w:szCs w:val="21"/>
              </w:rPr>
              <w:t>)</w:t>
            </w:r>
            <w:r w:rsidRPr="00DA4968">
              <w:rPr>
                <w:rFonts w:ascii="Times New Roman" w:hAnsi="Times New Roman" w:cs="Times New Roman"/>
                <w:szCs w:val="21"/>
                <w:vertAlign w:val="subscript"/>
              </w:rPr>
              <w:t>2</w:t>
            </w:r>
            <w:r w:rsidRPr="00DA4968">
              <w:rPr>
                <w:rFonts w:ascii="Times New Roman" w:hAnsi="Times New Roman" w:cs="Times New Roman"/>
                <w:szCs w:val="21"/>
              </w:rPr>
              <w:t>(</w:t>
            </w:r>
            <w:proofErr w:type="spellStart"/>
            <w:r w:rsidRPr="00DA4968">
              <w:rPr>
                <w:rFonts w:ascii="Times New Roman" w:hAnsi="Times New Roman" w:cs="Times New Roman"/>
                <w:szCs w:val="21"/>
              </w:rPr>
              <w:t>acac</w:t>
            </w:r>
            <w:proofErr w:type="spellEnd"/>
            <w:r w:rsidRPr="00DA4968">
              <w:rPr>
                <w:rFonts w:ascii="Times New Roman" w:hAnsi="Times New Roman" w:cs="Times New Roman"/>
                <w:szCs w:val="21"/>
              </w:rPr>
              <w:t>)</w:t>
            </w:r>
          </w:p>
        </w:tc>
        <w:tc>
          <w:tcPr>
            <w:tcW w:w="1201" w:type="dxa"/>
            <w:vAlign w:val="center"/>
          </w:tcPr>
          <w:p w14:paraId="6DBA5B9D"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S+V</w:t>
            </w:r>
          </w:p>
        </w:tc>
        <w:tc>
          <w:tcPr>
            <w:tcW w:w="1301" w:type="dxa"/>
            <w:vAlign w:val="center"/>
          </w:tcPr>
          <w:p w14:paraId="21598A40"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DA4968">
              <w:rPr>
                <w:rFonts w:ascii="Times New Roman" w:hAnsi="Times New Roman" w:cs="Times New Roman"/>
                <w:szCs w:val="21"/>
              </w:rPr>
              <w:t>1504</w:t>
            </w:r>
          </w:p>
        </w:tc>
        <w:tc>
          <w:tcPr>
            <w:tcW w:w="1093" w:type="dxa"/>
            <w:vAlign w:val="center"/>
          </w:tcPr>
          <w:p w14:paraId="0319889A"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 xml:space="preserve">4.5 </w:t>
            </w:r>
            <w:r w:rsidRPr="00932ED0">
              <w:rPr>
                <w:rFonts w:ascii="Times New Roman" w:hAnsi="Times New Roman" w:cs="Times New Roman"/>
              </w:rPr>
              <w:t>@</w:t>
            </w:r>
            <w:r w:rsidRPr="00DA4968">
              <w:rPr>
                <w:rFonts w:ascii="Times New Roman" w:hAnsi="Times New Roman" w:cs="Times New Roman"/>
              </w:rPr>
              <w:t xml:space="preserve"> 1</w:t>
            </w:r>
            <w:r w:rsidRPr="00932ED0">
              <w:rPr>
                <w:rFonts w:ascii="Times New Roman" w:hAnsi="Times New Roman" w:cs="Times New Roman"/>
              </w:rPr>
              <w:t xml:space="preserve"> cd m</w:t>
            </w:r>
            <w:r w:rsidRPr="00932ED0">
              <w:rPr>
                <w:rFonts w:ascii="Times New Roman" w:hAnsi="Times New Roman" w:cs="Times New Roman"/>
                <w:vertAlign w:val="superscript"/>
              </w:rPr>
              <w:t>-2</w:t>
            </w:r>
          </w:p>
        </w:tc>
        <w:tc>
          <w:tcPr>
            <w:tcW w:w="1113" w:type="dxa"/>
            <w:vAlign w:val="center"/>
          </w:tcPr>
          <w:p w14:paraId="059A3D23" w14:textId="77777777"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66.0</w:t>
            </w:r>
          </w:p>
        </w:tc>
        <w:tc>
          <w:tcPr>
            <w:tcW w:w="1267" w:type="dxa"/>
            <w:vAlign w:val="center"/>
          </w:tcPr>
          <w:p w14:paraId="09281C3F" w14:textId="1E06E939" w:rsidR="00051343" w:rsidRPr="00DA4968"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29.6(a)</w:t>
            </w:r>
          </w:p>
        </w:tc>
        <w:tc>
          <w:tcPr>
            <w:tcW w:w="1083" w:type="dxa"/>
            <w:vAlign w:val="center"/>
          </w:tcPr>
          <w:p w14:paraId="62D04DA7" w14:textId="316C9B6A" w:rsidR="00051343" w:rsidRPr="00672190" w:rsidRDefault="00051343" w:rsidP="00E07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00F62790" w:rsidRPr="00672190">
              <w:rPr>
                <w:rFonts w:ascii="Times New Roman" w:hAnsi="Times New Roman" w:cs="Times New Roman"/>
              </w:rPr>
              <w:instrText xml:space="preserve"> ADDIN EN.CITE &lt;EndNote&gt;&lt;Cite&gt;&lt;Author&gt;Yang&lt;/Author&gt;&lt;Year&gt;2018&lt;/Year&gt;&lt;RecNum&gt;246&lt;/RecNum&gt;&lt;DisplayText&gt;&lt;style face="superscript"&gt;11&lt;/style&gt;&lt;/DisplayText&gt;&lt;record&gt;&lt;rec-number&gt;246&lt;/rec-number&gt;&lt;foreign-keys&gt;&lt;key app="EN" db-id="ppazptd5wtx9fheftvyx90p99rwxd25ra9xa" timestamp="1667361361" guid="0b898309-62cd-47df-bc8b-5379b0751650"&gt;246&lt;/key&gt;&lt;/foreign-keys&gt;&lt;ref-type name="Journal Article"&gt;17&lt;/ref-type&gt;&lt;contributors&gt;&lt;authors&gt;&lt;author&gt;Yang, Dezhi&lt;/author&gt;&lt;author&gt;Zhou, Xiaokang&lt;/author&gt;&lt;author&gt;Ma, Dongge&lt;/author&gt;&lt;author&gt;Vadim, Agafonov&lt;/author&gt;&lt;author&gt;Ahamad, Tansir&lt;/author&gt;&lt;author&gt;Alshehri, Saad M.&lt;/author&gt;&lt;/authors&gt;&lt;/contributors&gt;&lt;titles&gt;&lt;title&gt;Near infrared to visible light organic up-conversion devices with photon-to-photon conversion efficiency approaching 30%&lt;/title&gt;&lt;secondary-title&gt;Materials Horizons&lt;/secondary-title&gt;&lt;/titles&gt;&lt;periodical&gt;&lt;full-title&gt;Materials Horizons&lt;/full-title&gt;&lt;/periodical&gt;&lt;pages&gt;874-882&lt;/pages&gt;&lt;volume&gt;5&lt;/volume&gt;&lt;number&gt;5&lt;/number&gt;&lt;section&gt;874&lt;/section&gt;&lt;dates&gt;&lt;year&gt;2018&lt;/year&gt;&lt;/dates&gt;&lt;isbn&gt;2051-6347&amp;#xD;2051-6355&lt;/isbn&gt;&lt;urls&gt;&lt;/urls&gt;&lt;electronic-resource-num&gt;10.1039/c8mh00572a&lt;/electronic-resource-num&gt;&lt;/record&gt;&lt;/Cite&gt;&lt;/EndNote&gt;</w:instrText>
            </w:r>
            <w:r w:rsidRPr="00672190">
              <w:rPr>
                <w:rFonts w:ascii="Times New Roman" w:hAnsi="Times New Roman" w:cs="Times New Roman"/>
              </w:rPr>
              <w:fldChar w:fldCharType="separate"/>
            </w:r>
            <w:r w:rsidR="00F62790" w:rsidRPr="00672190">
              <w:rPr>
                <w:rFonts w:ascii="Times New Roman" w:hAnsi="Times New Roman" w:cs="Times New Roman"/>
                <w:noProof/>
              </w:rPr>
              <w:t>11</w:t>
            </w:r>
            <w:r w:rsidRPr="00672190">
              <w:rPr>
                <w:rFonts w:ascii="Times New Roman" w:hAnsi="Times New Roman" w:cs="Times New Roman"/>
              </w:rPr>
              <w:fldChar w:fldCharType="end"/>
            </w:r>
          </w:p>
        </w:tc>
      </w:tr>
      <w:tr w:rsidR="007F11D1" w:rsidRPr="00DA4968" w14:paraId="2A3EF695" w14:textId="77777777" w:rsidTr="00E07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6D6B9D9A" w14:textId="6C49058C" w:rsidR="007F11D1" w:rsidRPr="007F11D1" w:rsidRDefault="007F11D1" w:rsidP="007F11D1">
            <w:pPr>
              <w:rPr>
                <w:rFonts w:ascii="Times New Roman" w:hAnsi="Times New Roman" w:cs="Times New Roman"/>
              </w:rPr>
            </w:pPr>
            <w:r w:rsidRPr="007F11D1">
              <w:rPr>
                <w:rFonts w:ascii="Times New Roman" w:hAnsi="Times New Roman" w:cs="Times New Roman"/>
                <w:szCs w:val="21"/>
              </w:rPr>
              <w:lastRenderedPageBreak/>
              <w:t>Incident/emergent light (nm)</w:t>
            </w:r>
          </w:p>
        </w:tc>
        <w:tc>
          <w:tcPr>
            <w:tcW w:w="1723" w:type="dxa"/>
            <w:vAlign w:val="center"/>
          </w:tcPr>
          <w:p w14:paraId="548A0013" w14:textId="4866C0BF" w:rsidR="007F11D1" w:rsidRPr="007F11D1"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F11D1">
              <w:rPr>
                <w:rFonts w:ascii="Times New Roman" w:hAnsi="Times New Roman" w:cs="Times New Roman"/>
                <w:b/>
                <w:bCs/>
                <w:szCs w:val="21"/>
              </w:rPr>
              <w:t>NIR detection unit</w:t>
            </w:r>
          </w:p>
        </w:tc>
        <w:tc>
          <w:tcPr>
            <w:tcW w:w="2105" w:type="dxa"/>
            <w:vAlign w:val="center"/>
          </w:tcPr>
          <w:p w14:paraId="4D31BEBB" w14:textId="28FD4704" w:rsidR="007F11D1" w:rsidRPr="007F11D1"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7F11D1">
              <w:rPr>
                <w:rFonts w:ascii="Times New Roman" w:hAnsi="Times New Roman" w:cs="Times New Roman"/>
                <w:b/>
                <w:bCs/>
                <w:szCs w:val="21"/>
              </w:rPr>
              <w:t>Visible emission unit</w:t>
            </w:r>
          </w:p>
        </w:tc>
        <w:tc>
          <w:tcPr>
            <w:tcW w:w="1201" w:type="dxa"/>
            <w:vAlign w:val="center"/>
          </w:tcPr>
          <w:p w14:paraId="086EE002" w14:textId="179A1FF3" w:rsidR="007F11D1" w:rsidRPr="007F11D1"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F11D1">
              <w:rPr>
                <w:rFonts w:ascii="Times New Roman" w:hAnsi="Times New Roman" w:cs="Times New Roman"/>
                <w:b/>
                <w:bCs/>
                <w:szCs w:val="21"/>
              </w:rPr>
              <w:t>Process method</w:t>
            </w:r>
          </w:p>
        </w:tc>
        <w:tc>
          <w:tcPr>
            <w:tcW w:w="1301" w:type="dxa"/>
            <w:vAlign w:val="center"/>
          </w:tcPr>
          <w:p w14:paraId="20945890" w14:textId="0EC8694C" w:rsidR="007F11D1" w:rsidRPr="007F11D1"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1"/>
              </w:rPr>
            </w:pPr>
            <w:r w:rsidRPr="007F11D1">
              <w:rPr>
                <w:rFonts w:ascii="Times New Roman" w:hAnsi="Times New Roman" w:cs="Times New Roman"/>
                <w:b/>
                <w:bCs/>
                <w:szCs w:val="21"/>
              </w:rPr>
              <w:t xml:space="preserve">Maximum </w:t>
            </w:r>
            <w:proofErr w:type="spellStart"/>
            <w:r w:rsidRPr="007F11D1">
              <w:rPr>
                <w:rFonts w:ascii="Times New Roman" w:hAnsi="Times New Roman" w:cs="Times New Roman"/>
                <w:b/>
                <w:bCs/>
                <w:szCs w:val="21"/>
              </w:rPr>
              <w:t>Lumiance</w:t>
            </w:r>
            <w:proofErr w:type="spellEnd"/>
            <w:r w:rsidRPr="007F11D1">
              <w:rPr>
                <w:rFonts w:ascii="Times New Roman" w:hAnsi="Times New Roman" w:cs="Times New Roman"/>
                <w:b/>
                <w:bCs/>
                <w:szCs w:val="21"/>
              </w:rPr>
              <w:t xml:space="preserve"> (cd/m</w:t>
            </w:r>
            <w:r w:rsidRPr="007F11D1">
              <w:rPr>
                <w:rFonts w:ascii="Times New Roman" w:hAnsi="Times New Roman" w:cs="Times New Roman"/>
                <w:b/>
                <w:bCs/>
                <w:szCs w:val="21"/>
                <w:vertAlign w:val="superscript"/>
              </w:rPr>
              <w:t>2</w:t>
            </w:r>
            <w:r w:rsidRPr="007F11D1">
              <w:rPr>
                <w:rFonts w:ascii="Times New Roman" w:hAnsi="Times New Roman" w:cs="Times New Roman"/>
                <w:b/>
                <w:bCs/>
                <w:szCs w:val="21"/>
              </w:rPr>
              <w:t>)</w:t>
            </w:r>
          </w:p>
        </w:tc>
        <w:tc>
          <w:tcPr>
            <w:tcW w:w="1093" w:type="dxa"/>
            <w:vAlign w:val="center"/>
          </w:tcPr>
          <w:p w14:paraId="761649C0" w14:textId="397C4F0B" w:rsidR="007F11D1" w:rsidRPr="007F11D1"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F11D1">
              <w:rPr>
                <w:rFonts w:ascii="Times New Roman" w:hAnsi="Times New Roman" w:cs="Times New Roman"/>
                <w:b/>
                <w:bCs/>
                <w:szCs w:val="21"/>
              </w:rPr>
              <w:t>V</w:t>
            </w:r>
            <w:r w:rsidRPr="007F11D1">
              <w:rPr>
                <w:rFonts w:ascii="Times New Roman" w:hAnsi="Times New Roman" w:cs="Times New Roman"/>
                <w:b/>
                <w:bCs/>
                <w:szCs w:val="21"/>
                <w:vertAlign w:val="subscript"/>
              </w:rPr>
              <w:t>on</w:t>
            </w:r>
            <w:r w:rsidRPr="007F11D1">
              <w:rPr>
                <w:rFonts w:ascii="Times New Roman" w:hAnsi="Times New Roman" w:cs="Times New Roman"/>
                <w:b/>
                <w:bCs/>
                <w:szCs w:val="21"/>
              </w:rPr>
              <w:t xml:space="preserve"> (V)</w:t>
            </w:r>
          </w:p>
        </w:tc>
        <w:tc>
          <w:tcPr>
            <w:tcW w:w="1113" w:type="dxa"/>
            <w:vAlign w:val="center"/>
          </w:tcPr>
          <w:p w14:paraId="501848DB" w14:textId="70F128F1" w:rsidR="007F11D1" w:rsidRPr="007F11D1"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F11D1">
              <w:rPr>
                <w:rFonts w:ascii="Times New Roman" w:hAnsi="Times New Roman" w:cs="Times New Roman"/>
                <w:b/>
                <w:bCs/>
                <w:szCs w:val="21"/>
              </w:rPr>
              <w:t>L-LDR</w:t>
            </w:r>
          </w:p>
        </w:tc>
        <w:tc>
          <w:tcPr>
            <w:tcW w:w="1267" w:type="dxa"/>
            <w:vAlign w:val="center"/>
          </w:tcPr>
          <w:p w14:paraId="4EAFC802" w14:textId="6EBC9E7C" w:rsidR="007F11D1" w:rsidRPr="007F11D1"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F11D1">
              <w:rPr>
                <w:rFonts w:ascii="Times New Roman" w:hAnsi="Times New Roman" w:cs="Times New Roman"/>
                <w:b/>
                <w:bCs/>
                <w:szCs w:val="21"/>
              </w:rPr>
              <w:t>P-p efficiency (%)</w:t>
            </w:r>
          </w:p>
        </w:tc>
        <w:tc>
          <w:tcPr>
            <w:tcW w:w="1083" w:type="dxa"/>
            <w:vAlign w:val="center"/>
          </w:tcPr>
          <w:p w14:paraId="4898D562" w14:textId="5518DB7B" w:rsidR="007F11D1" w:rsidRPr="007F11D1"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F11D1">
              <w:rPr>
                <w:rFonts w:ascii="Times New Roman" w:hAnsi="Times New Roman" w:cs="Times New Roman"/>
                <w:b/>
                <w:bCs/>
                <w:szCs w:val="21"/>
              </w:rPr>
              <w:t>Ref.</w:t>
            </w:r>
          </w:p>
        </w:tc>
      </w:tr>
      <w:tr w:rsidR="007F11D1" w:rsidRPr="00DA4968" w14:paraId="149DDBD3" w14:textId="77777777" w:rsidTr="00E076E8">
        <w:trPr>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6D37015E" w14:textId="0FBC576E" w:rsidR="007F11D1" w:rsidRPr="00DA4968" w:rsidRDefault="007F11D1" w:rsidP="007F11D1">
            <w:pPr>
              <w:rPr>
                <w:rFonts w:ascii="Times New Roman" w:hAnsi="Times New Roman" w:cs="Times New Roman"/>
              </w:rPr>
            </w:pPr>
            <w:r w:rsidRPr="00DA4968">
              <w:rPr>
                <w:rFonts w:ascii="Times New Roman" w:hAnsi="Times New Roman" w:cs="Times New Roman"/>
              </w:rPr>
              <w:t>1040/Green</w:t>
            </w:r>
          </w:p>
        </w:tc>
        <w:tc>
          <w:tcPr>
            <w:tcW w:w="1723" w:type="dxa"/>
            <w:vAlign w:val="center"/>
          </w:tcPr>
          <w:p w14:paraId="723C6736" w14:textId="4772DA9F"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DA4968">
              <w:rPr>
                <w:rFonts w:ascii="Times New Roman" w:hAnsi="Times New Roman" w:cs="Times New Roman"/>
              </w:rPr>
              <w:t>PbS</w:t>
            </w:r>
            <w:proofErr w:type="spellEnd"/>
          </w:p>
        </w:tc>
        <w:tc>
          <w:tcPr>
            <w:tcW w:w="2105" w:type="dxa"/>
            <w:vAlign w:val="center"/>
          </w:tcPr>
          <w:p w14:paraId="12506A65" w14:textId="1C39E06D"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proofErr w:type="spellStart"/>
            <w:proofErr w:type="gramStart"/>
            <w:r w:rsidRPr="00DA4968">
              <w:rPr>
                <w:rFonts w:ascii="Times New Roman" w:hAnsi="Times New Roman" w:cs="Times New Roman"/>
                <w:szCs w:val="21"/>
              </w:rPr>
              <w:t>TCTA:Ir</w:t>
            </w:r>
            <w:proofErr w:type="spellEnd"/>
            <w:proofErr w:type="gramEnd"/>
            <w:r w:rsidRPr="00DA4968">
              <w:rPr>
                <w:rFonts w:ascii="Times New Roman" w:hAnsi="Times New Roman" w:cs="Times New Roman"/>
                <w:szCs w:val="21"/>
              </w:rPr>
              <w:t>(</w:t>
            </w:r>
            <w:proofErr w:type="spellStart"/>
            <w:r w:rsidRPr="00DA4968">
              <w:rPr>
                <w:rFonts w:ascii="Times New Roman" w:hAnsi="Times New Roman" w:cs="Times New Roman"/>
                <w:szCs w:val="21"/>
              </w:rPr>
              <w:t>ppy</w:t>
            </w:r>
            <w:proofErr w:type="spellEnd"/>
            <w:r w:rsidRPr="00DA4968">
              <w:rPr>
                <w:rFonts w:ascii="Times New Roman" w:hAnsi="Times New Roman" w:cs="Times New Roman"/>
                <w:szCs w:val="21"/>
              </w:rPr>
              <w:t>)</w:t>
            </w:r>
            <w:r w:rsidRPr="00DA4968">
              <w:rPr>
                <w:rFonts w:ascii="Times New Roman" w:hAnsi="Times New Roman" w:cs="Times New Roman"/>
                <w:szCs w:val="21"/>
                <w:vertAlign w:val="subscript"/>
              </w:rPr>
              <w:t>3</w:t>
            </w:r>
          </w:p>
        </w:tc>
        <w:tc>
          <w:tcPr>
            <w:tcW w:w="1201" w:type="dxa"/>
            <w:vAlign w:val="center"/>
          </w:tcPr>
          <w:p w14:paraId="320E6E32" w14:textId="73638731"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S+V</w:t>
            </w:r>
          </w:p>
        </w:tc>
        <w:tc>
          <w:tcPr>
            <w:tcW w:w="1301" w:type="dxa"/>
            <w:vAlign w:val="center"/>
          </w:tcPr>
          <w:p w14:paraId="6EA65545" w14:textId="4C465B96"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DA4968">
              <w:rPr>
                <w:rFonts w:ascii="Times New Roman" w:hAnsi="Times New Roman" w:cs="Times New Roman"/>
                <w:szCs w:val="21"/>
              </w:rPr>
              <w:t>10</w:t>
            </w:r>
            <w:r w:rsidRPr="00DA4968">
              <w:rPr>
                <w:rFonts w:ascii="Times New Roman" w:hAnsi="Times New Roman" w:cs="Times New Roman"/>
                <w:szCs w:val="21"/>
                <w:vertAlign w:val="superscript"/>
              </w:rPr>
              <w:t>2</w:t>
            </w:r>
          </w:p>
        </w:tc>
        <w:tc>
          <w:tcPr>
            <w:tcW w:w="1093" w:type="dxa"/>
            <w:vAlign w:val="center"/>
          </w:tcPr>
          <w:p w14:paraId="7E22217D" w14:textId="42345BD7"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 xml:space="preserve">8.2 @ 1 </w:t>
            </w:r>
            <w:r w:rsidRPr="00932ED0">
              <w:rPr>
                <w:rFonts w:ascii="Times New Roman" w:hAnsi="Times New Roman" w:cs="Times New Roman"/>
              </w:rPr>
              <w:t>cd m</w:t>
            </w:r>
            <w:r w:rsidRPr="00932ED0">
              <w:rPr>
                <w:rFonts w:ascii="Times New Roman" w:hAnsi="Times New Roman" w:cs="Times New Roman"/>
                <w:vertAlign w:val="superscript"/>
              </w:rPr>
              <w:t>-2</w:t>
            </w:r>
          </w:p>
        </w:tc>
        <w:tc>
          <w:tcPr>
            <w:tcW w:w="1113" w:type="dxa"/>
            <w:vAlign w:val="center"/>
          </w:tcPr>
          <w:p w14:paraId="7E6BA820" w14:textId="6DB4127B"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w:t>
            </w:r>
          </w:p>
        </w:tc>
        <w:tc>
          <w:tcPr>
            <w:tcW w:w="1267" w:type="dxa"/>
            <w:vAlign w:val="center"/>
          </w:tcPr>
          <w:p w14:paraId="031DCD3D" w14:textId="3035EE8C"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1597</w:t>
            </w:r>
            <w:r w:rsidRPr="00DA4968">
              <w:rPr>
                <w:rFonts w:ascii="Times New Roman" w:hAnsi="Times New Roman" w:cs="Times New Roman"/>
                <w:vertAlign w:val="superscript"/>
              </w:rPr>
              <w:t>(b)</w:t>
            </w:r>
          </w:p>
        </w:tc>
        <w:tc>
          <w:tcPr>
            <w:tcW w:w="1083" w:type="dxa"/>
            <w:vAlign w:val="center"/>
          </w:tcPr>
          <w:p w14:paraId="29574925" w14:textId="200D4010" w:rsidR="007F11D1" w:rsidRPr="00672190"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Pr="00672190">
              <w:rPr>
                <w:rFonts w:ascii="Times New Roman" w:hAnsi="Times New Roman" w:cs="Times New Roman"/>
              </w:rPr>
              <w:instrText xml:space="preserve"> ADDIN EN.CITE &lt;EndNote&gt;&lt;Cite&gt;&lt;Author&gt;Yu&lt;/Author&gt;&lt;Year&gt;2016&lt;/Year&gt;&lt;RecNum&gt;309&lt;/RecNum&gt;&lt;DisplayText&gt;&lt;style face="superscript"&gt;12&lt;/style&gt;&lt;/DisplayText&gt;&lt;record&gt;&lt;rec-number&gt;309&lt;/rec-number&gt;&lt;foreign-keys&gt;&lt;key app="EN" db-id="ppazptd5wtx9fheftvyx90p99rwxd25ra9xa" timestamp="1667361456" guid="a7193abf-4137-4b94-9a5d-47ad64a68905"&gt;309&lt;/key&gt;&lt;/foreign-keys&gt;&lt;ref-type name="Journal Article"&gt;17&lt;/ref-type&gt;&lt;contributors&gt;&lt;authors&gt;&lt;author&gt;Yu, Hyeonggeun&lt;/author&gt;&lt;author&gt;Kim, Doyoung&lt;/author&gt;&lt;author&gt;Lee, Jinhyung&lt;/author&gt;&lt;author&gt;Baek, Sujin&lt;/author&gt;&lt;author&gt;Lee, Jaewoong&lt;/author&gt;&lt;author&gt;Singh, Rajiv&lt;/author&gt;&lt;author&gt;So, Franky&lt;/author&gt;&lt;/authors&gt;&lt;/contributors&gt;&lt;titles&gt;&lt;title&gt;High-gain infrared-to-visible upconversion light-emitting phototransistors&lt;/title&gt;&lt;secondary-title&gt;Nature Photonics&lt;/secondary-title&gt;&lt;/titles&gt;&lt;periodical&gt;&lt;full-title&gt;Nature Photonics&lt;/full-title&gt;&lt;/periodical&gt;&lt;pages&gt;129-134&lt;/pages&gt;&lt;volume&gt;10&lt;/volume&gt;&lt;number&gt;2&lt;/number&gt;&lt;section&gt;129&lt;/section&gt;&lt;dates&gt;&lt;year&gt;2016&lt;/year&gt;&lt;/dates&gt;&lt;isbn&gt;1749-4885&amp;#xD;1749-4893&lt;/isbn&gt;&lt;urls&gt;&lt;/urls&gt;&lt;electronic-resource-num&gt;10.1038/nphoton.2015.270&lt;/electronic-resource-num&gt;&lt;/record&gt;&lt;/Cite&gt;&lt;/EndNote&gt;</w:instrText>
            </w:r>
            <w:r w:rsidRPr="00672190">
              <w:rPr>
                <w:rFonts w:ascii="Times New Roman" w:hAnsi="Times New Roman" w:cs="Times New Roman"/>
              </w:rPr>
              <w:fldChar w:fldCharType="separate"/>
            </w:r>
            <w:r w:rsidRPr="00672190">
              <w:rPr>
                <w:rFonts w:ascii="Times New Roman" w:hAnsi="Times New Roman" w:cs="Times New Roman"/>
                <w:noProof/>
              </w:rPr>
              <w:t>12</w:t>
            </w:r>
            <w:r w:rsidRPr="00672190">
              <w:rPr>
                <w:rFonts w:ascii="Times New Roman" w:hAnsi="Times New Roman" w:cs="Times New Roman"/>
              </w:rPr>
              <w:fldChar w:fldCharType="end"/>
            </w:r>
          </w:p>
        </w:tc>
      </w:tr>
      <w:tr w:rsidR="007F11D1" w:rsidRPr="00DA4968" w14:paraId="79FD0BD3" w14:textId="77777777" w:rsidTr="00E07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4C866DC5" w14:textId="77777777" w:rsidR="007F11D1" w:rsidRPr="00DA4968" w:rsidRDefault="007F11D1" w:rsidP="007F11D1">
            <w:pPr>
              <w:rPr>
                <w:rFonts w:ascii="Times New Roman" w:hAnsi="Times New Roman" w:cs="Times New Roman"/>
              </w:rPr>
            </w:pPr>
            <w:r w:rsidRPr="00DA4968">
              <w:rPr>
                <w:rFonts w:ascii="Times New Roman" w:hAnsi="Times New Roman" w:cs="Times New Roman"/>
              </w:rPr>
              <w:t>808/509</w:t>
            </w:r>
          </w:p>
        </w:tc>
        <w:tc>
          <w:tcPr>
            <w:tcW w:w="1723" w:type="dxa"/>
            <w:vAlign w:val="center"/>
          </w:tcPr>
          <w:p w14:paraId="5C2E0EE2"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PbPc:C</w:t>
            </w:r>
            <w:r w:rsidRPr="00DA4968">
              <w:rPr>
                <w:rFonts w:ascii="Times New Roman" w:hAnsi="Times New Roman" w:cs="Times New Roman"/>
                <w:vertAlign w:val="subscript"/>
              </w:rPr>
              <w:t>60</w:t>
            </w:r>
          </w:p>
        </w:tc>
        <w:tc>
          <w:tcPr>
            <w:tcW w:w="2105" w:type="dxa"/>
            <w:vAlign w:val="center"/>
          </w:tcPr>
          <w:p w14:paraId="6DFDD8A7"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DA4968">
              <w:rPr>
                <w:rFonts w:ascii="Times New Roman" w:hAnsi="Times New Roman" w:cs="Times New Roman"/>
                <w:szCs w:val="21"/>
              </w:rPr>
              <w:t>2PXZ-OXD</w:t>
            </w:r>
          </w:p>
        </w:tc>
        <w:tc>
          <w:tcPr>
            <w:tcW w:w="1201" w:type="dxa"/>
            <w:vAlign w:val="center"/>
          </w:tcPr>
          <w:p w14:paraId="3E6D75BB"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V+V</w:t>
            </w:r>
          </w:p>
        </w:tc>
        <w:tc>
          <w:tcPr>
            <w:tcW w:w="1301" w:type="dxa"/>
            <w:vAlign w:val="center"/>
          </w:tcPr>
          <w:p w14:paraId="084A528A"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DA4968">
              <w:rPr>
                <w:rFonts w:ascii="Times New Roman" w:hAnsi="Times New Roman" w:cs="Times New Roman"/>
                <w:szCs w:val="21"/>
              </w:rPr>
              <w:t>32935</w:t>
            </w:r>
          </w:p>
        </w:tc>
        <w:tc>
          <w:tcPr>
            <w:tcW w:w="1093" w:type="dxa"/>
            <w:vAlign w:val="center"/>
          </w:tcPr>
          <w:p w14:paraId="264D362D"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 xml:space="preserve">2.4 @ 1 </w:t>
            </w:r>
            <w:r w:rsidRPr="00932ED0">
              <w:rPr>
                <w:rFonts w:ascii="Times New Roman" w:hAnsi="Times New Roman" w:cs="Times New Roman"/>
              </w:rPr>
              <w:t>cd m</w:t>
            </w:r>
            <w:r w:rsidRPr="00932ED0">
              <w:rPr>
                <w:rFonts w:ascii="Times New Roman" w:hAnsi="Times New Roman" w:cs="Times New Roman"/>
                <w:vertAlign w:val="superscript"/>
              </w:rPr>
              <w:t>-2</w:t>
            </w:r>
          </w:p>
        </w:tc>
        <w:tc>
          <w:tcPr>
            <w:tcW w:w="1113" w:type="dxa"/>
            <w:vAlign w:val="center"/>
          </w:tcPr>
          <w:p w14:paraId="7B241F1B"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w:t>
            </w:r>
          </w:p>
        </w:tc>
        <w:tc>
          <w:tcPr>
            <w:tcW w:w="1267" w:type="dxa"/>
            <w:vAlign w:val="center"/>
          </w:tcPr>
          <w:p w14:paraId="33CA48F1" w14:textId="1109CF43"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256</w:t>
            </w:r>
            <w:r w:rsidRPr="00DA4968">
              <w:rPr>
                <w:rFonts w:ascii="Times New Roman" w:hAnsi="Times New Roman" w:cs="Times New Roman"/>
                <w:vertAlign w:val="superscript"/>
              </w:rPr>
              <w:t>(c)</w:t>
            </w:r>
          </w:p>
        </w:tc>
        <w:tc>
          <w:tcPr>
            <w:tcW w:w="1083" w:type="dxa"/>
            <w:vAlign w:val="center"/>
          </w:tcPr>
          <w:p w14:paraId="725D2262" w14:textId="5A6FCFE2" w:rsidR="007F11D1" w:rsidRPr="00672190"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Pr="00672190">
              <w:rPr>
                <w:rFonts w:ascii="Times New Roman" w:hAnsi="Times New Roman" w:cs="Times New Roman"/>
              </w:rPr>
              <w:instrText xml:space="preserve"> ADDIN EN.CITE &lt;EndNote&gt;&lt;Cite&gt;&lt;Author&gt;Song&lt;/Author&gt;&lt;Year&gt;2018&lt;/Year&gt;&lt;RecNum&gt;254&lt;/RecNum&gt;&lt;DisplayText&gt;&lt;style face="superscript"&gt;13&lt;/style&gt;&lt;/DisplayText&gt;&lt;record&gt;&lt;rec-number&gt;254&lt;/rec-number&gt;&lt;foreign-keys&gt;&lt;key app="EN" db-id="ppazptd5wtx9fheftvyx90p99rwxd25ra9xa" timestamp="1667361375" guid="2970fe68-712b-45dc-8183-67a66134a3a5"&gt;254&lt;/key&gt;&lt;/foreign-keys&gt;&lt;ref-type name="Journal Article"&gt;17&lt;/ref-type&gt;&lt;contributors&gt;&lt;authors&gt;&lt;author&gt;Song, Q.&lt;/author&gt;&lt;author&gt;Lin, T.&lt;/author&gt;&lt;author&gt;Su, Z.&lt;/author&gt;&lt;author&gt;Chu, B.&lt;/author&gt;&lt;author&gt;Yang, H.&lt;/author&gt;&lt;author&gt;Li, W.&lt;/author&gt;&lt;author&gt;Lee, C. S.&lt;/author&gt;&lt;/authors&gt;&lt;/contributors&gt;&lt;auth-address&gt;College of Physics and Information Engineering, Key Laboratory of Information Functional Material for Fujian Higher Education , Quanzhou Normal University , Quanzhou 362000 , People&amp;apos;s Republic of China.&amp;#xD;State Key Laboratory of Luminescence and Applications , Changchun Institute of Optics, Fine Mechanics and Physics, Chinese Academy of Sciences , Changchun 130033 , People&amp;apos;s Republic of China.&amp;#xD;University of Chinese Academy of Sciences , Beijing 100049 , People&amp;apos;s Republic of China.&amp;#xD;Center of Super-Diamond and Advanced Films (COSDAF) and Department of Chemistry , City University of Hong Kong , Hong Kong SAR , People&amp;apos;s Republic of China.&lt;/auth-address&gt;&lt;titles&gt;&lt;title&gt;Organic Upconversion Display with an over 100% Photon-to-photon Upconversion Efficiency and a Simple Pixelless Device Structure&lt;/title&gt;&lt;secondary-title&gt;J Phys Chem Lett&lt;/secondary-title&gt;&lt;/titles&gt;&lt;periodical&gt;&lt;full-title&gt;J Phys Chem Lett&lt;/full-title&gt;&lt;/periodical&gt;&lt;pages&gt;6818-6824&lt;/pages&gt;&lt;volume&gt;9&lt;/volume&gt;&lt;number&gt;23&lt;/number&gt;&lt;edition&gt;2018/11/07&lt;/edition&gt;&lt;dates&gt;&lt;year&gt;2018&lt;/year&gt;&lt;pub-dates&gt;&lt;date&gt;Dec 6&lt;/date&gt;&lt;/pub-dates&gt;&lt;/dates&gt;&lt;isbn&gt;1948-7185 (Electronic)&amp;#xD;1948-7185 (Linking)&lt;/isbn&gt;&lt;accession-num&gt;30398045&lt;/accession-num&gt;&lt;urls&gt;&lt;related-urls&gt;&lt;url&gt;https://www.ncbi.nlm.nih.gov/pubmed/30398045&lt;/url&gt;&lt;/related-urls&gt;&lt;/urls&gt;&lt;electronic-resource-num&gt;10.1021/acs.jpclett.8b02738&lt;/electronic-resource-num&gt;&lt;/record&gt;&lt;/Cite&gt;&lt;/EndNote&gt;</w:instrText>
            </w:r>
            <w:r w:rsidRPr="00672190">
              <w:rPr>
                <w:rFonts w:ascii="Times New Roman" w:hAnsi="Times New Roman" w:cs="Times New Roman"/>
              </w:rPr>
              <w:fldChar w:fldCharType="separate"/>
            </w:r>
            <w:r w:rsidRPr="00672190">
              <w:rPr>
                <w:rFonts w:ascii="Times New Roman" w:hAnsi="Times New Roman" w:cs="Times New Roman"/>
                <w:noProof/>
              </w:rPr>
              <w:t>13</w:t>
            </w:r>
            <w:r w:rsidRPr="00672190">
              <w:rPr>
                <w:rFonts w:ascii="Times New Roman" w:hAnsi="Times New Roman" w:cs="Times New Roman"/>
              </w:rPr>
              <w:fldChar w:fldCharType="end"/>
            </w:r>
          </w:p>
        </w:tc>
      </w:tr>
      <w:tr w:rsidR="007F11D1" w:rsidRPr="00DA4968" w14:paraId="7799693D" w14:textId="77777777" w:rsidTr="00E076E8">
        <w:trPr>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7BBB922A" w14:textId="77777777" w:rsidR="007F11D1" w:rsidRPr="00DA4968" w:rsidRDefault="007F11D1" w:rsidP="007F11D1">
            <w:pPr>
              <w:rPr>
                <w:rFonts w:ascii="Times New Roman" w:hAnsi="Times New Roman" w:cs="Times New Roman"/>
              </w:rPr>
            </w:pPr>
            <w:r w:rsidRPr="00DA4968">
              <w:rPr>
                <w:rFonts w:ascii="Times New Roman" w:hAnsi="Times New Roman" w:cs="Times New Roman"/>
              </w:rPr>
              <w:t>780/520</w:t>
            </w:r>
          </w:p>
        </w:tc>
        <w:tc>
          <w:tcPr>
            <w:tcW w:w="1723" w:type="dxa"/>
            <w:vAlign w:val="center"/>
          </w:tcPr>
          <w:p w14:paraId="65E3407A" w14:textId="77777777"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DA4968">
              <w:rPr>
                <w:rFonts w:ascii="Times New Roman" w:hAnsi="Times New Roman" w:cs="Times New Roman"/>
              </w:rPr>
              <w:t>ClAlPc</w:t>
            </w:r>
            <w:proofErr w:type="spellEnd"/>
          </w:p>
        </w:tc>
        <w:tc>
          <w:tcPr>
            <w:tcW w:w="2105" w:type="dxa"/>
            <w:vAlign w:val="center"/>
          </w:tcPr>
          <w:p w14:paraId="5A2D85D3" w14:textId="77777777"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DA4968">
              <w:rPr>
                <w:rFonts w:ascii="Times New Roman" w:hAnsi="Times New Roman" w:cs="Times New Roman"/>
                <w:szCs w:val="21"/>
              </w:rPr>
              <w:t xml:space="preserve">BCzPh:CN-T2T: </w:t>
            </w:r>
            <w:proofErr w:type="spellStart"/>
            <w:r w:rsidRPr="00DA4968">
              <w:rPr>
                <w:rFonts w:ascii="Times New Roman" w:hAnsi="Times New Roman" w:cs="Times New Roman"/>
                <w:szCs w:val="21"/>
              </w:rPr>
              <w:t>Ir</w:t>
            </w:r>
            <w:proofErr w:type="spellEnd"/>
            <w:r w:rsidRPr="00DA4968">
              <w:rPr>
                <w:rFonts w:ascii="Times New Roman" w:hAnsi="Times New Roman" w:cs="Times New Roman"/>
                <w:szCs w:val="21"/>
              </w:rPr>
              <w:t>(</w:t>
            </w:r>
            <w:proofErr w:type="spellStart"/>
            <w:r w:rsidRPr="00DA4968">
              <w:rPr>
                <w:rFonts w:ascii="Times New Roman" w:hAnsi="Times New Roman" w:cs="Times New Roman"/>
                <w:szCs w:val="21"/>
              </w:rPr>
              <w:t>ppy</w:t>
            </w:r>
            <w:proofErr w:type="spellEnd"/>
            <w:r w:rsidRPr="00DA4968">
              <w:rPr>
                <w:rFonts w:ascii="Times New Roman" w:hAnsi="Times New Roman" w:cs="Times New Roman"/>
                <w:szCs w:val="21"/>
              </w:rPr>
              <w:t>)</w:t>
            </w:r>
            <w:r w:rsidRPr="00DA4968">
              <w:rPr>
                <w:rFonts w:ascii="Times New Roman" w:hAnsi="Times New Roman" w:cs="Times New Roman"/>
                <w:szCs w:val="21"/>
                <w:vertAlign w:val="subscript"/>
              </w:rPr>
              <w:t>2</w:t>
            </w:r>
            <w:r w:rsidRPr="00DA4968">
              <w:rPr>
                <w:rFonts w:ascii="Times New Roman" w:hAnsi="Times New Roman" w:cs="Times New Roman"/>
                <w:szCs w:val="21"/>
              </w:rPr>
              <w:t>(</w:t>
            </w:r>
            <w:proofErr w:type="spellStart"/>
            <w:r w:rsidRPr="00DA4968">
              <w:rPr>
                <w:rFonts w:ascii="Times New Roman" w:hAnsi="Times New Roman" w:cs="Times New Roman"/>
                <w:szCs w:val="21"/>
              </w:rPr>
              <w:t>acac</w:t>
            </w:r>
            <w:proofErr w:type="spellEnd"/>
            <w:r w:rsidRPr="00DA4968">
              <w:rPr>
                <w:rFonts w:ascii="Times New Roman" w:hAnsi="Times New Roman" w:cs="Times New Roman"/>
                <w:szCs w:val="21"/>
              </w:rPr>
              <w:t>)</w:t>
            </w:r>
          </w:p>
        </w:tc>
        <w:tc>
          <w:tcPr>
            <w:tcW w:w="1201" w:type="dxa"/>
            <w:vAlign w:val="center"/>
          </w:tcPr>
          <w:p w14:paraId="1F73D302" w14:textId="77777777"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V+V</w:t>
            </w:r>
          </w:p>
        </w:tc>
        <w:tc>
          <w:tcPr>
            <w:tcW w:w="1301" w:type="dxa"/>
            <w:vAlign w:val="center"/>
          </w:tcPr>
          <w:p w14:paraId="3972C806" w14:textId="77777777"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DA4968">
              <w:rPr>
                <w:rFonts w:ascii="Times New Roman" w:hAnsi="Times New Roman" w:cs="Times New Roman"/>
                <w:szCs w:val="21"/>
              </w:rPr>
              <w:t>1622</w:t>
            </w:r>
          </w:p>
        </w:tc>
        <w:tc>
          <w:tcPr>
            <w:tcW w:w="1093" w:type="dxa"/>
            <w:vAlign w:val="center"/>
          </w:tcPr>
          <w:p w14:paraId="03704EEC" w14:textId="77777777"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 xml:space="preserve">1.7 @ 1 </w:t>
            </w:r>
            <w:r w:rsidRPr="00932ED0">
              <w:rPr>
                <w:rFonts w:ascii="Times New Roman" w:hAnsi="Times New Roman" w:cs="Times New Roman"/>
              </w:rPr>
              <w:t>cd m</w:t>
            </w:r>
            <w:r w:rsidRPr="00932ED0">
              <w:rPr>
                <w:rFonts w:ascii="Times New Roman" w:hAnsi="Times New Roman" w:cs="Times New Roman"/>
                <w:vertAlign w:val="superscript"/>
              </w:rPr>
              <w:t>-2</w:t>
            </w:r>
          </w:p>
        </w:tc>
        <w:tc>
          <w:tcPr>
            <w:tcW w:w="1113" w:type="dxa"/>
            <w:vAlign w:val="center"/>
          </w:tcPr>
          <w:p w14:paraId="069064D1" w14:textId="77777777"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35.0</w:t>
            </w:r>
          </w:p>
        </w:tc>
        <w:tc>
          <w:tcPr>
            <w:tcW w:w="1267" w:type="dxa"/>
            <w:vAlign w:val="center"/>
          </w:tcPr>
          <w:p w14:paraId="6C78586D" w14:textId="77777777" w:rsidR="007F11D1" w:rsidRPr="00DA4968"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25.52</w:t>
            </w:r>
          </w:p>
        </w:tc>
        <w:tc>
          <w:tcPr>
            <w:tcW w:w="1083" w:type="dxa"/>
            <w:vAlign w:val="center"/>
          </w:tcPr>
          <w:p w14:paraId="5FE537C5" w14:textId="3E3E1B47" w:rsidR="007F11D1" w:rsidRPr="00672190" w:rsidRDefault="007F11D1" w:rsidP="007F11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72190">
              <w:rPr>
                <w:rFonts w:ascii="Times New Roman" w:hAnsi="Times New Roman" w:cs="Times New Roman"/>
              </w:rPr>
              <w:fldChar w:fldCharType="begin"/>
            </w:r>
            <w:r w:rsidRPr="00672190">
              <w:rPr>
                <w:rFonts w:ascii="Times New Roman" w:hAnsi="Times New Roman" w:cs="Times New Roman"/>
              </w:rPr>
              <w:instrText xml:space="preserve"> ADDIN EN.CITE &lt;EndNote&gt;&lt;Cite&gt;&lt;Author&gt;Shih&lt;/Author&gt;&lt;Year&gt;2021&lt;/Year&gt;&lt;RecNum&gt;266&lt;/RecNum&gt;&lt;DisplayText&gt;&lt;style face="superscript"&gt;14&lt;/style&gt;&lt;/DisplayText&gt;&lt;record&gt;&lt;rec-number&gt;266&lt;/rec-number&gt;&lt;foreign-keys&gt;&lt;key app="EN" db-id="ppazptd5wtx9fheftvyx90p99rwxd25ra9xa" timestamp="1667361396" guid="49b7880c-500d-4fad-bcef-1650eb4fb1e8"&gt;266&lt;/key&gt;&lt;/foreign-keys&gt;&lt;ref-type name="Journal Article"&gt;17&lt;/ref-type&gt;&lt;contributors&gt;&lt;authors&gt;&lt;author&gt;Shih, Chun-Jen&lt;/author&gt;&lt;author&gt;Li, Ya-Ze&lt;/author&gt;&lt;author&gt;Li, Meng-Zhen&lt;/author&gt;&lt;author&gt;Biring, Sajal&lt;/author&gt;&lt;author&gt;Huang, Bo-Chi&lt;/author&gt;&lt;author&gt;Liu, Che-Wei&lt;/author&gt;&lt;author&gt;Yeh, Tzu-Hung&lt;/author&gt;&lt;author&gt;Luo, Dian&lt;/author&gt;&lt;author&gt;Lee, Jiun-Haw&lt;/author&gt;&lt;author&gt;Huang, Yi-Hsuan&lt;/author&gt;&lt;author&gt;Wong, Ken-Tsung&lt;/author&gt;&lt;author&gt;Liu, Shun-Wei&lt;/author&gt;&lt;/authors&gt;&lt;/contributors&gt;&lt;titles&gt;&lt;title&gt;Transparent organic upconversion device targeting high- grade infrared visual image&lt;/title&gt;&lt;secondary-title&gt;Nano Energy&lt;/secondary-title&gt;&lt;/titles&gt;&lt;periodical&gt;&lt;full-title&gt;Nano Energy&lt;/full-title&gt;&lt;/periodical&gt;&lt;volume&gt;86&lt;/volume&gt;&lt;section&gt;106043&lt;/section&gt;&lt;dates&gt;&lt;year&gt;2021&lt;/year&gt;&lt;/dates&gt;&lt;isbn&gt;22112855&lt;/isbn&gt;&lt;urls&gt;&lt;/urls&gt;&lt;electronic-resource-num&gt;10.1016/j.nanoen.2021.106043&lt;/electronic-resource-num&gt;&lt;/record&gt;&lt;/Cite&gt;&lt;/EndNote&gt;</w:instrText>
            </w:r>
            <w:r w:rsidRPr="00672190">
              <w:rPr>
                <w:rFonts w:ascii="Times New Roman" w:hAnsi="Times New Roman" w:cs="Times New Roman"/>
              </w:rPr>
              <w:fldChar w:fldCharType="separate"/>
            </w:r>
            <w:r w:rsidRPr="00672190">
              <w:rPr>
                <w:rFonts w:ascii="Times New Roman" w:hAnsi="Times New Roman" w:cs="Times New Roman"/>
                <w:noProof/>
              </w:rPr>
              <w:t>14</w:t>
            </w:r>
            <w:r w:rsidRPr="00672190">
              <w:rPr>
                <w:rFonts w:ascii="Times New Roman" w:hAnsi="Times New Roman" w:cs="Times New Roman"/>
              </w:rPr>
              <w:fldChar w:fldCharType="end"/>
            </w:r>
          </w:p>
        </w:tc>
      </w:tr>
      <w:tr w:rsidR="007F11D1" w:rsidRPr="00DA4968" w14:paraId="097D9BA9" w14:textId="77777777" w:rsidTr="00E07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53673FD9" w14:textId="77777777" w:rsidR="007F11D1" w:rsidRPr="00DA4968" w:rsidRDefault="007F11D1" w:rsidP="007F11D1">
            <w:pPr>
              <w:rPr>
                <w:rFonts w:ascii="Times New Roman" w:hAnsi="Times New Roman" w:cs="Times New Roman"/>
              </w:rPr>
            </w:pPr>
            <w:r w:rsidRPr="00DA4968">
              <w:rPr>
                <w:rFonts w:ascii="Times New Roman" w:hAnsi="Times New Roman" w:cs="Times New Roman"/>
              </w:rPr>
              <w:t>980/535</w:t>
            </w:r>
          </w:p>
        </w:tc>
        <w:tc>
          <w:tcPr>
            <w:tcW w:w="1723" w:type="dxa"/>
            <w:vAlign w:val="center"/>
          </w:tcPr>
          <w:p w14:paraId="3B0936E2"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66-</w:t>
            </w:r>
            <w:proofErr w:type="gramStart"/>
            <w:r w:rsidRPr="00DA4968">
              <w:rPr>
                <w:rFonts w:ascii="Times New Roman" w:hAnsi="Times New Roman" w:cs="Times New Roman"/>
              </w:rPr>
              <w:t>PTB:IEICO</w:t>
            </w:r>
            <w:proofErr w:type="gramEnd"/>
            <w:r w:rsidRPr="00DA4968">
              <w:rPr>
                <w:rFonts w:ascii="Times New Roman" w:hAnsi="Times New Roman" w:cs="Times New Roman"/>
              </w:rPr>
              <w:t>-4F</w:t>
            </w:r>
          </w:p>
        </w:tc>
        <w:tc>
          <w:tcPr>
            <w:tcW w:w="2105" w:type="dxa"/>
            <w:vAlign w:val="center"/>
          </w:tcPr>
          <w:p w14:paraId="6B8B47C7"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F8BT</w:t>
            </w:r>
          </w:p>
        </w:tc>
        <w:tc>
          <w:tcPr>
            <w:tcW w:w="1201" w:type="dxa"/>
            <w:vAlign w:val="center"/>
          </w:tcPr>
          <w:p w14:paraId="594D88AA"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S+S</w:t>
            </w:r>
          </w:p>
        </w:tc>
        <w:tc>
          <w:tcPr>
            <w:tcW w:w="1301" w:type="dxa"/>
            <w:vAlign w:val="center"/>
          </w:tcPr>
          <w:p w14:paraId="0E80C6D7"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5500</w:t>
            </w:r>
          </w:p>
        </w:tc>
        <w:tc>
          <w:tcPr>
            <w:tcW w:w="1093" w:type="dxa"/>
            <w:vAlign w:val="center"/>
          </w:tcPr>
          <w:p w14:paraId="7D58DADA"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 xml:space="preserve">1.2 @ 1 </w:t>
            </w:r>
            <w:r w:rsidRPr="00932ED0">
              <w:rPr>
                <w:rFonts w:ascii="Times New Roman" w:hAnsi="Times New Roman" w:cs="Times New Roman"/>
              </w:rPr>
              <w:t>cd m</w:t>
            </w:r>
            <w:r w:rsidRPr="00932ED0">
              <w:rPr>
                <w:rFonts w:ascii="Times New Roman" w:hAnsi="Times New Roman" w:cs="Times New Roman"/>
                <w:vertAlign w:val="superscript"/>
              </w:rPr>
              <w:t>-2</w:t>
            </w:r>
          </w:p>
        </w:tc>
        <w:tc>
          <w:tcPr>
            <w:tcW w:w="1113" w:type="dxa"/>
            <w:vAlign w:val="center"/>
          </w:tcPr>
          <w:p w14:paraId="54D0D89A"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53</w:t>
            </w:r>
          </w:p>
        </w:tc>
        <w:tc>
          <w:tcPr>
            <w:tcW w:w="1267" w:type="dxa"/>
            <w:vAlign w:val="center"/>
          </w:tcPr>
          <w:p w14:paraId="6B126C13"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11.9</w:t>
            </w:r>
          </w:p>
        </w:tc>
        <w:tc>
          <w:tcPr>
            <w:tcW w:w="1083" w:type="dxa"/>
            <w:vAlign w:val="center"/>
          </w:tcPr>
          <w:p w14:paraId="3CC916D4" w14:textId="77777777" w:rsidR="007F11D1" w:rsidRPr="00DA4968" w:rsidRDefault="007F11D1" w:rsidP="007F11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968">
              <w:rPr>
                <w:rFonts w:ascii="Times New Roman" w:hAnsi="Times New Roman" w:cs="Times New Roman"/>
              </w:rPr>
              <w:t>This work</w:t>
            </w:r>
          </w:p>
        </w:tc>
      </w:tr>
    </w:tbl>
    <w:p w14:paraId="106CB42C" w14:textId="374E51CB" w:rsidR="000D5B79" w:rsidRDefault="000D5B79" w:rsidP="00051343">
      <w:pPr>
        <w:ind w:firstLine="420"/>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 xml:space="preserve">: solution processing V: </w:t>
      </w:r>
      <w:r w:rsidR="00ED7894">
        <w:rPr>
          <w:rFonts w:ascii="Times New Roman" w:hAnsi="Times New Roman" w:cs="Times New Roman"/>
          <w:sz w:val="24"/>
          <w:szCs w:val="24"/>
        </w:rPr>
        <w:t>V</w:t>
      </w:r>
      <w:r w:rsidR="00ED7894" w:rsidRPr="00ED7894">
        <w:rPr>
          <w:rFonts w:ascii="Times New Roman" w:hAnsi="Times New Roman" w:cs="Times New Roman"/>
          <w:sz w:val="24"/>
          <w:szCs w:val="24"/>
        </w:rPr>
        <w:t>acuum</w:t>
      </w:r>
      <w:r w:rsidR="00ED7894">
        <w:rPr>
          <w:rFonts w:ascii="Times New Roman" w:hAnsi="Times New Roman" w:cs="Times New Roman"/>
          <w:sz w:val="24"/>
          <w:szCs w:val="24"/>
        </w:rPr>
        <w:t xml:space="preserve"> processing</w:t>
      </w:r>
      <w:r>
        <w:rPr>
          <w:rFonts w:ascii="Times New Roman" w:hAnsi="Times New Roman" w:cs="Times New Roman"/>
          <w:sz w:val="24"/>
          <w:szCs w:val="24"/>
        </w:rPr>
        <w:t xml:space="preserve"> </w:t>
      </w:r>
    </w:p>
    <w:p w14:paraId="32C9514D" w14:textId="67D5CED5" w:rsidR="00051343" w:rsidRPr="00DA4968" w:rsidRDefault="00051343" w:rsidP="00051343">
      <w:pPr>
        <w:ind w:firstLine="420"/>
        <w:rPr>
          <w:rFonts w:ascii="Times New Roman" w:hAnsi="Times New Roman" w:cs="Times New Roman"/>
          <w:sz w:val="24"/>
          <w:szCs w:val="24"/>
        </w:rPr>
      </w:pPr>
      <w:r w:rsidRPr="00DA4968">
        <w:rPr>
          <w:rFonts w:ascii="Times New Roman" w:hAnsi="Times New Roman" w:cs="Times New Roman"/>
          <w:sz w:val="24"/>
          <w:szCs w:val="24"/>
        </w:rPr>
        <w:t>(a) Tandem OLED-based visible emission unit</w:t>
      </w:r>
    </w:p>
    <w:p w14:paraId="52B371F6" w14:textId="23D9E856" w:rsidR="00051343" w:rsidRPr="00DA4968" w:rsidRDefault="00051343" w:rsidP="00051343">
      <w:pPr>
        <w:ind w:firstLine="420"/>
        <w:rPr>
          <w:rFonts w:ascii="Times New Roman" w:hAnsi="Times New Roman" w:cs="Times New Roman"/>
          <w:sz w:val="24"/>
          <w:szCs w:val="24"/>
        </w:rPr>
      </w:pPr>
      <w:r w:rsidRPr="00DA4968">
        <w:rPr>
          <w:rFonts w:ascii="Times New Roman" w:hAnsi="Times New Roman" w:cs="Times New Roman"/>
          <w:sz w:val="24"/>
          <w:szCs w:val="24"/>
        </w:rPr>
        <w:t>(b) Organic field effect transistor-based NIR detect unit</w:t>
      </w:r>
    </w:p>
    <w:p w14:paraId="14F83E6E" w14:textId="2CB3CFB1" w:rsidR="00051343" w:rsidRPr="00DA4968" w:rsidRDefault="00051343" w:rsidP="00051343">
      <w:pPr>
        <w:ind w:firstLine="420"/>
        <w:rPr>
          <w:rFonts w:ascii="Times New Roman" w:hAnsi="Times New Roman" w:cs="Times New Roman"/>
          <w:sz w:val="24"/>
          <w:szCs w:val="24"/>
        </w:rPr>
      </w:pPr>
      <w:r w:rsidRPr="00DA4968">
        <w:rPr>
          <w:rFonts w:ascii="Times New Roman" w:hAnsi="Times New Roman" w:cs="Times New Roman"/>
          <w:sz w:val="24"/>
          <w:szCs w:val="24"/>
        </w:rPr>
        <w:t xml:space="preserve">(c) </w:t>
      </w:r>
      <w:r w:rsidR="00095EBF">
        <w:rPr>
          <w:rFonts w:ascii="Times New Roman" w:hAnsi="Times New Roman" w:cs="Times New Roman"/>
          <w:sz w:val="24"/>
          <w:szCs w:val="24"/>
        </w:rPr>
        <w:t>O</w:t>
      </w:r>
      <w:r w:rsidRPr="00DA4968">
        <w:rPr>
          <w:rFonts w:ascii="Times New Roman" w:hAnsi="Times New Roman" w:cs="Times New Roman"/>
          <w:sz w:val="24"/>
          <w:szCs w:val="24"/>
        </w:rPr>
        <w:t>rganic photomultiplier-based NIR detect unit</w:t>
      </w:r>
    </w:p>
    <w:p w14:paraId="25118C2E" w14:textId="77777777" w:rsidR="00051343" w:rsidRPr="00DA4968" w:rsidRDefault="00051343" w:rsidP="00051343">
      <w:pPr>
        <w:rPr>
          <w:rFonts w:ascii="Times New Roman" w:hAnsi="Times New Roman" w:cs="Times New Roman"/>
        </w:rPr>
      </w:pPr>
    </w:p>
    <w:p w14:paraId="59F1BEE4" w14:textId="77777777" w:rsidR="007F11D1" w:rsidRDefault="007F11D1" w:rsidP="00051343">
      <w:pPr>
        <w:rPr>
          <w:rFonts w:ascii="Times New Roman" w:hAnsi="Times New Roman" w:cs="Times New Roman"/>
          <w:sz w:val="24"/>
          <w:szCs w:val="24"/>
        </w:rPr>
      </w:pPr>
    </w:p>
    <w:p w14:paraId="4F3A9B8D" w14:textId="77777777" w:rsidR="007F11D1" w:rsidRDefault="007F11D1" w:rsidP="00051343">
      <w:pPr>
        <w:rPr>
          <w:rFonts w:ascii="Times New Roman" w:hAnsi="Times New Roman" w:cs="Times New Roman"/>
          <w:sz w:val="24"/>
          <w:szCs w:val="24"/>
        </w:rPr>
      </w:pPr>
    </w:p>
    <w:p w14:paraId="229A3CC7" w14:textId="77777777" w:rsidR="007F11D1" w:rsidRDefault="007F11D1" w:rsidP="00051343">
      <w:pPr>
        <w:rPr>
          <w:rFonts w:ascii="Times New Roman" w:hAnsi="Times New Roman" w:cs="Times New Roman"/>
          <w:sz w:val="24"/>
          <w:szCs w:val="24"/>
        </w:rPr>
      </w:pPr>
    </w:p>
    <w:p w14:paraId="178EBAEE" w14:textId="77777777" w:rsidR="007F11D1" w:rsidRDefault="007F11D1" w:rsidP="00051343">
      <w:pPr>
        <w:rPr>
          <w:rFonts w:ascii="Times New Roman" w:hAnsi="Times New Roman" w:cs="Times New Roman"/>
          <w:sz w:val="24"/>
          <w:szCs w:val="24"/>
        </w:rPr>
      </w:pPr>
    </w:p>
    <w:p w14:paraId="4F684B0C" w14:textId="77777777" w:rsidR="007F11D1" w:rsidRDefault="007F11D1" w:rsidP="00051343">
      <w:pPr>
        <w:rPr>
          <w:rFonts w:ascii="Times New Roman" w:hAnsi="Times New Roman" w:cs="Times New Roman"/>
          <w:sz w:val="24"/>
          <w:szCs w:val="24"/>
        </w:rPr>
      </w:pPr>
    </w:p>
    <w:p w14:paraId="696F25A5" w14:textId="77777777" w:rsidR="007F11D1" w:rsidRDefault="007F11D1" w:rsidP="00051343">
      <w:pPr>
        <w:rPr>
          <w:rFonts w:ascii="Times New Roman" w:hAnsi="Times New Roman" w:cs="Times New Roman"/>
          <w:sz w:val="24"/>
          <w:szCs w:val="24"/>
        </w:rPr>
      </w:pPr>
    </w:p>
    <w:p w14:paraId="01430FC6" w14:textId="77777777" w:rsidR="007F11D1" w:rsidRDefault="007F11D1" w:rsidP="00051343">
      <w:pPr>
        <w:rPr>
          <w:rFonts w:ascii="Times New Roman" w:hAnsi="Times New Roman" w:cs="Times New Roman"/>
          <w:sz w:val="24"/>
          <w:szCs w:val="24"/>
        </w:rPr>
      </w:pPr>
    </w:p>
    <w:p w14:paraId="76265C80" w14:textId="77777777" w:rsidR="007F11D1" w:rsidRDefault="007F11D1" w:rsidP="00051343">
      <w:pPr>
        <w:rPr>
          <w:rFonts w:ascii="Times New Roman" w:hAnsi="Times New Roman" w:cs="Times New Roman"/>
          <w:sz w:val="24"/>
          <w:szCs w:val="24"/>
        </w:rPr>
      </w:pPr>
    </w:p>
    <w:p w14:paraId="760E66BB" w14:textId="77777777" w:rsidR="007F11D1" w:rsidRDefault="007F11D1" w:rsidP="00051343">
      <w:pPr>
        <w:rPr>
          <w:rFonts w:ascii="Times New Roman" w:hAnsi="Times New Roman" w:cs="Times New Roman"/>
          <w:sz w:val="24"/>
          <w:szCs w:val="24"/>
        </w:rPr>
      </w:pPr>
    </w:p>
    <w:p w14:paraId="33CBC083" w14:textId="77777777" w:rsidR="007F11D1" w:rsidRDefault="007F11D1" w:rsidP="00051343">
      <w:pPr>
        <w:rPr>
          <w:rFonts w:ascii="Times New Roman" w:hAnsi="Times New Roman" w:cs="Times New Roman" w:hint="eastAsia"/>
          <w:sz w:val="24"/>
          <w:szCs w:val="24"/>
        </w:rPr>
        <w:sectPr w:rsidR="007F11D1" w:rsidSect="00051343">
          <w:pgSz w:w="16838" w:h="11906" w:orient="landscape"/>
          <w:pgMar w:top="1800" w:right="1440" w:bottom="1800" w:left="1440" w:header="851" w:footer="992" w:gutter="0"/>
          <w:cols w:space="425"/>
          <w:docGrid w:type="lines" w:linePitch="312"/>
        </w:sectPr>
      </w:pPr>
    </w:p>
    <w:p w14:paraId="5529A281" w14:textId="77777777" w:rsidR="007F11D1" w:rsidRDefault="007F11D1" w:rsidP="00051343">
      <w:pPr>
        <w:rPr>
          <w:rFonts w:ascii="Times New Roman" w:hAnsi="Times New Roman" w:cs="Times New Roman" w:hint="eastAsia"/>
          <w:sz w:val="24"/>
          <w:szCs w:val="24"/>
        </w:rPr>
      </w:pPr>
    </w:p>
    <w:p w14:paraId="7040C592" w14:textId="7ED8906D" w:rsidR="00051343" w:rsidRPr="00DA4968" w:rsidRDefault="00051343" w:rsidP="00051343">
      <w:pPr>
        <w:rPr>
          <w:rFonts w:ascii="Times New Roman" w:hAnsi="Times New Roman" w:cs="Times New Roman"/>
          <w:sz w:val="24"/>
          <w:szCs w:val="24"/>
        </w:rPr>
      </w:pPr>
      <w:r w:rsidRPr="00DA4968">
        <w:rPr>
          <w:rFonts w:ascii="Times New Roman" w:hAnsi="Times New Roman" w:cs="Times New Roman"/>
          <w:sz w:val="24"/>
          <w:szCs w:val="24"/>
        </w:rPr>
        <w:t>Reference.</w:t>
      </w:r>
    </w:p>
    <w:p w14:paraId="7FE860A1" w14:textId="77777777" w:rsidR="00051343" w:rsidRPr="00DA4968" w:rsidRDefault="00051343" w:rsidP="00051343">
      <w:pPr>
        <w:rPr>
          <w:rFonts w:ascii="Times New Roman" w:hAnsi="Times New Roman" w:cs="Times New Roman"/>
        </w:rPr>
      </w:pPr>
    </w:p>
    <w:p w14:paraId="1A0705EF" w14:textId="098C45D8" w:rsidR="00672190" w:rsidRPr="00672190" w:rsidRDefault="00051343" w:rsidP="00672190">
      <w:pPr>
        <w:pStyle w:val="EndNoteBibliography"/>
        <w:ind w:left="720" w:hanging="720"/>
        <w:rPr>
          <w:rFonts w:ascii="Times New Roman" w:hAnsi="Times New Roman" w:cs="Times New Roman"/>
        </w:rPr>
      </w:pPr>
      <w:r w:rsidRPr="00672190">
        <w:rPr>
          <w:rFonts w:ascii="Times New Roman" w:hAnsi="Times New Roman" w:cs="Times New Roman"/>
        </w:rPr>
        <w:fldChar w:fldCharType="begin"/>
      </w:r>
      <w:r w:rsidRPr="00672190">
        <w:rPr>
          <w:rFonts w:ascii="Times New Roman" w:hAnsi="Times New Roman" w:cs="Times New Roman"/>
        </w:rPr>
        <w:instrText xml:space="preserve"> ADDIN EN.REFLIST </w:instrText>
      </w:r>
      <w:r w:rsidRPr="00672190">
        <w:rPr>
          <w:rFonts w:ascii="Times New Roman" w:hAnsi="Times New Roman" w:cs="Times New Roman"/>
        </w:rPr>
        <w:fldChar w:fldCharType="separate"/>
      </w:r>
      <w:r w:rsidR="00672190" w:rsidRPr="00672190">
        <w:rPr>
          <w:rFonts w:ascii="Times New Roman" w:hAnsi="Times New Roman" w:cs="Times New Roman"/>
        </w:rPr>
        <w:t>1</w:t>
      </w:r>
      <w:r w:rsidR="00672190" w:rsidRPr="00672190">
        <w:rPr>
          <w:rFonts w:ascii="Times New Roman" w:hAnsi="Times New Roman" w:cs="Times New Roman"/>
        </w:rPr>
        <w:tab/>
        <w:t>Wei, Q.</w:t>
      </w:r>
      <w:r w:rsidR="00672190" w:rsidRPr="00672190">
        <w:rPr>
          <w:rFonts w:ascii="Times New Roman" w:hAnsi="Times New Roman" w:cs="Times New Roman"/>
          <w:i/>
        </w:rPr>
        <w:t xml:space="preserve"> et al.</w:t>
      </w:r>
      <w:r w:rsidR="00672190" w:rsidRPr="00672190">
        <w:rPr>
          <w:rFonts w:ascii="Times New Roman" w:hAnsi="Times New Roman" w:cs="Times New Roman"/>
        </w:rPr>
        <w:t xml:space="preserve"> A near-infrared polymer enables over 50% transmittance in semi-transparent organic solar cells. </w:t>
      </w:r>
      <w:r w:rsidR="00672190" w:rsidRPr="00672190">
        <w:rPr>
          <w:rFonts w:ascii="Times New Roman" w:hAnsi="Times New Roman" w:cs="Times New Roman"/>
          <w:i/>
        </w:rPr>
        <w:t>J</w:t>
      </w:r>
      <w:r w:rsidR="00672190">
        <w:rPr>
          <w:rFonts w:ascii="Times New Roman" w:hAnsi="Times New Roman" w:cs="Times New Roman"/>
          <w:i/>
        </w:rPr>
        <w:t>.</w:t>
      </w:r>
      <w:r w:rsidR="00672190" w:rsidRPr="00672190">
        <w:rPr>
          <w:rFonts w:ascii="Times New Roman" w:hAnsi="Times New Roman" w:cs="Times New Roman"/>
          <w:i/>
        </w:rPr>
        <w:t xml:space="preserve"> Mater</w:t>
      </w:r>
      <w:r w:rsidR="00672190">
        <w:rPr>
          <w:rFonts w:ascii="Times New Roman" w:hAnsi="Times New Roman" w:cs="Times New Roman"/>
          <w:i/>
        </w:rPr>
        <w:t>.</w:t>
      </w:r>
      <w:r w:rsidR="00672190" w:rsidRPr="00672190">
        <w:rPr>
          <w:rFonts w:ascii="Times New Roman" w:hAnsi="Times New Roman" w:cs="Times New Roman"/>
          <w:i/>
        </w:rPr>
        <w:t xml:space="preserve"> Chem</w:t>
      </w:r>
      <w:r w:rsidR="00672190">
        <w:rPr>
          <w:rFonts w:ascii="Times New Roman" w:hAnsi="Times New Roman" w:cs="Times New Roman"/>
          <w:i/>
        </w:rPr>
        <w:t>.</w:t>
      </w:r>
      <w:r w:rsidR="00672190" w:rsidRPr="00672190">
        <w:rPr>
          <w:rFonts w:ascii="Times New Roman" w:hAnsi="Times New Roman" w:cs="Times New Roman"/>
          <w:i/>
        </w:rPr>
        <w:t xml:space="preserve"> C</w:t>
      </w:r>
      <w:r w:rsidR="00672190" w:rsidRPr="00672190">
        <w:rPr>
          <w:rFonts w:ascii="Times New Roman" w:hAnsi="Times New Roman" w:cs="Times New Roman"/>
        </w:rPr>
        <w:t xml:space="preserve"> </w:t>
      </w:r>
      <w:r w:rsidR="00672190" w:rsidRPr="00672190">
        <w:rPr>
          <w:rFonts w:ascii="Times New Roman" w:hAnsi="Times New Roman" w:cs="Times New Roman"/>
          <w:b/>
        </w:rPr>
        <w:t>10</w:t>
      </w:r>
      <w:r w:rsidR="00672190" w:rsidRPr="00672190">
        <w:rPr>
          <w:rFonts w:ascii="Times New Roman" w:hAnsi="Times New Roman" w:cs="Times New Roman"/>
        </w:rPr>
        <w:t>, 5887-5895, (2022).</w:t>
      </w:r>
    </w:p>
    <w:p w14:paraId="70FC139B" w14:textId="6416AC2C"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2</w:t>
      </w:r>
      <w:r w:rsidRPr="00672190">
        <w:rPr>
          <w:rFonts w:ascii="Times New Roman" w:hAnsi="Times New Roman" w:cs="Times New Roman"/>
        </w:rPr>
        <w:tab/>
        <w:t>Vella, J. H.</w:t>
      </w:r>
      <w:r w:rsidRPr="00672190">
        <w:rPr>
          <w:rFonts w:ascii="Times New Roman" w:hAnsi="Times New Roman" w:cs="Times New Roman"/>
          <w:i/>
        </w:rPr>
        <w:t xml:space="preserve"> et al.</w:t>
      </w:r>
      <w:r w:rsidRPr="00672190">
        <w:rPr>
          <w:rFonts w:ascii="Times New Roman" w:hAnsi="Times New Roman" w:cs="Times New Roman"/>
        </w:rPr>
        <w:t xml:space="preserve"> Broadband infrared photodetection using a narrow bandgap conjugated polymer. </w:t>
      </w:r>
      <w:r w:rsidRPr="00672190">
        <w:rPr>
          <w:rFonts w:ascii="Times New Roman" w:hAnsi="Times New Roman" w:cs="Times New Roman"/>
          <w:i/>
        </w:rPr>
        <w:t>Sci</w:t>
      </w:r>
      <w:r>
        <w:rPr>
          <w:rFonts w:ascii="Times New Roman" w:hAnsi="Times New Roman" w:cs="Times New Roman"/>
          <w:i/>
        </w:rPr>
        <w:t>.</w:t>
      </w:r>
      <w:r w:rsidRPr="00672190">
        <w:rPr>
          <w:rFonts w:ascii="Times New Roman" w:hAnsi="Times New Roman" w:cs="Times New Roman"/>
          <w:i/>
        </w:rPr>
        <w:t xml:space="preserve"> Adv</w:t>
      </w:r>
      <w:r>
        <w:rPr>
          <w:rFonts w:ascii="Times New Roman" w:hAnsi="Times New Roman" w:cs="Times New Roman"/>
          <w:i/>
        </w:rPr>
        <w:t>.</w:t>
      </w:r>
      <w:r w:rsidRPr="00672190">
        <w:rPr>
          <w:rFonts w:ascii="Times New Roman" w:hAnsi="Times New Roman" w:cs="Times New Roman"/>
        </w:rPr>
        <w:t xml:space="preserve"> </w:t>
      </w:r>
      <w:r w:rsidRPr="00672190">
        <w:rPr>
          <w:rFonts w:ascii="Times New Roman" w:hAnsi="Times New Roman" w:cs="Times New Roman"/>
          <w:b/>
        </w:rPr>
        <w:t>7</w:t>
      </w:r>
      <w:r w:rsidRPr="00672190">
        <w:rPr>
          <w:rFonts w:ascii="Times New Roman" w:hAnsi="Times New Roman" w:cs="Times New Roman"/>
        </w:rPr>
        <w:t>,</w:t>
      </w:r>
      <w:r>
        <w:rPr>
          <w:rFonts w:ascii="Times New Roman" w:hAnsi="Times New Roman" w:cs="Times New Roman"/>
        </w:rPr>
        <w:t xml:space="preserve"> eabg2418</w:t>
      </w:r>
      <w:r w:rsidRPr="00672190">
        <w:rPr>
          <w:rFonts w:ascii="Times New Roman" w:hAnsi="Times New Roman" w:cs="Times New Roman"/>
        </w:rPr>
        <w:t xml:space="preserve"> (2021).</w:t>
      </w:r>
    </w:p>
    <w:p w14:paraId="0D5783E3" w14:textId="31AB2063"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3</w:t>
      </w:r>
      <w:r w:rsidRPr="00672190">
        <w:rPr>
          <w:rFonts w:ascii="Times New Roman" w:hAnsi="Times New Roman" w:cs="Times New Roman"/>
        </w:rPr>
        <w:tab/>
        <w:t>Li, B.</w:t>
      </w:r>
      <w:r w:rsidRPr="00672190">
        <w:rPr>
          <w:rFonts w:ascii="Times New Roman" w:hAnsi="Times New Roman" w:cs="Times New Roman"/>
          <w:i/>
        </w:rPr>
        <w:t xml:space="preserve"> et al</w:t>
      </w:r>
      <w:r w:rsidRPr="00672190">
        <w:rPr>
          <w:rFonts w:ascii="Times New Roman" w:hAnsi="Times New Roman" w:cs="Times New Roman"/>
        </w:rPr>
        <w:t xml:space="preserve">. Room-Temperature, Solution-Processed MoOx Thin Film as a Hole Extraction Layer to Substitute PEDOT/PSS in Polymer Solar Cells. </w:t>
      </w:r>
      <w:r w:rsidRPr="00672190">
        <w:rPr>
          <w:rFonts w:ascii="Times New Roman" w:hAnsi="Times New Roman" w:cs="Times New Roman"/>
          <w:i/>
        </w:rPr>
        <w:t>ACS Photonics</w:t>
      </w:r>
      <w:r w:rsidRPr="00672190">
        <w:rPr>
          <w:rFonts w:ascii="Times New Roman" w:hAnsi="Times New Roman" w:cs="Times New Roman"/>
        </w:rPr>
        <w:t xml:space="preserve"> </w:t>
      </w:r>
      <w:r w:rsidRPr="00672190">
        <w:rPr>
          <w:rFonts w:ascii="Times New Roman" w:hAnsi="Times New Roman" w:cs="Times New Roman"/>
          <w:b/>
        </w:rPr>
        <w:t>1</w:t>
      </w:r>
      <w:r w:rsidRPr="00672190">
        <w:rPr>
          <w:rFonts w:ascii="Times New Roman" w:hAnsi="Times New Roman" w:cs="Times New Roman"/>
        </w:rPr>
        <w:t>, 87-90, (2014).</w:t>
      </w:r>
    </w:p>
    <w:p w14:paraId="3C4D4A65" w14:textId="3555F648"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4</w:t>
      </w:r>
      <w:r w:rsidRPr="00672190">
        <w:rPr>
          <w:rFonts w:ascii="Times New Roman" w:hAnsi="Times New Roman" w:cs="Times New Roman"/>
        </w:rPr>
        <w:tab/>
        <w:t>Zhou, W.</w:t>
      </w:r>
      <w:r w:rsidRPr="00672190">
        <w:rPr>
          <w:rFonts w:ascii="Times New Roman" w:hAnsi="Times New Roman" w:cs="Times New Roman"/>
          <w:i/>
        </w:rPr>
        <w:t xml:space="preserve"> et al.</w:t>
      </w:r>
      <w:r w:rsidRPr="00672190">
        <w:rPr>
          <w:rFonts w:ascii="Times New Roman" w:hAnsi="Times New Roman" w:cs="Times New Roman"/>
        </w:rPr>
        <w:t xml:space="preserve"> Solution-processed upconversion photodetectors based on quantum dots. </w:t>
      </w:r>
      <w:r w:rsidRPr="00672190">
        <w:rPr>
          <w:rFonts w:ascii="Times New Roman" w:hAnsi="Times New Roman" w:cs="Times New Roman"/>
          <w:i/>
        </w:rPr>
        <w:t>Nat</w:t>
      </w:r>
      <w:r>
        <w:rPr>
          <w:rFonts w:ascii="Times New Roman" w:hAnsi="Times New Roman" w:cs="Times New Roman"/>
          <w:i/>
        </w:rPr>
        <w:t>.</w:t>
      </w:r>
      <w:r w:rsidRPr="00672190">
        <w:rPr>
          <w:rFonts w:ascii="Times New Roman" w:hAnsi="Times New Roman" w:cs="Times New Roman"/>
          <w:i/>
        </w:rPr>
        <w:t xml:space="preserve"> Electron</w:t>
      </w:r>
      <w:r>
        <w:rPr>
          <w:rFonts w:ascii="Times New Roman" w:hAnsi="Times New Roman" w:cs="Times New Roman"/>
          <w:i/>
        </w:rPr>
        <w:t>.</w:t>
      </w:r>
      <w:r w:rsidRPr="00672190">
        <w:rPr>
          <w:rFonts w:ascii="Times New Roman" w:hAnsi="Times New Roman" w:cs="Times New Roman"/>
        </w:rPr>
        <w:t xml:space="preserve"> </w:t>
      </w:r>
      <w:r w:rsidRPr="00672190">
        <w:rPr>
          <w:rFonts w:ascii="Times New Roman" w:hAnsi="Times New Roman" w:cs="Times New Roman"/>
          <w:b/>
        </w:rPr>
        <w:t>3</w:t>
      </w:r>
      <w:r w:rsidRPr="00672190">
        <w:rPr>
          <w:rFonts w:ascii="Times New Roman" w:hAnsi="Times New Roman" w:cs="Times New Roman"/>
        </w:rPr>
        <w:t>, 251-258, (2020).</w:t>
      </w:r>
    </w:p>
    <w:p w14:paraId="27BDE5A0" w14:textId="3929360B"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5</w:t>
      </w:r>
      <w:r w:rsidRPr="00672190">
        <w:rPr>
          <w:rFonts w:ascii="Times New Roman" w:hAnsi="Times New Roman" w:cs="Times New Roman"/>
        </w:rPr>
        <w:tab/>
        <w:t>Du, X.</w:t>
      </w:r>
      <w:r w:rsidRPr="00672190">
        <w:rPr>
          <w:rFonts w:ascii="Times New Roman" w:hAnsi="Times New Roman" w:cs="Times New Roman"/>
          <w:i/>
        </w:rPr>
        <w:t xml:space="preserve"> et al.</w:t>
      </w:r>
      <w:r w:rsidRPr="00672190">
        <w:rPr>
          <w:rFonts w:ascii="Times New Roman" w:hAnsi="Times New Roman" w:cs="Times New Roman"/>
        </w:rPr>
        <w:t xml:space="preserve"> Efficient Organic Upconversion Devices for Low Energy Consumption and High-Quality Noninvasive Imaging. </w:t>
      </w:r>
      <w:r w:rsidRPr="00672190">
        <w:rPr>
          <w:rFonts w:ascii="Times New Roman" w:hAnsi="Times New Roman" w:cs="Times New Roman"/>
          <w:i/>
        </w:rPr>
        <w:t>Adv</w:t>
      </w:r>
      <w:r>
        <w:rPr>
          <w:rFonts w:ascii="Times New Roman" w:hAnsi="Times New Roman" w:cs="Times New Roman"/>
          <w:i/>
        </w:rPr>
        <w:t>.</w:t>
      </w:r>
      <w:r w:rsidRPr="00672190">
        <w:rPr>
          <w:rFonts w:ascii="Times New Roman" w:hAnsi="Times New Roman" w:cs="Times New Roman"/>
          <w:i/>
        </w:rPr>
        <w:t xml:space="preserve"> Mater</w:t>
      </w:r>
      <w:r>
        <w:rPr>
          <w:rFonts w:ascii="Times New Roman" w:hAnsi="Times New Roman" w:cs="Times New Roman"/>
          <w:i/>
        </w:rPr>
        <w:t>.</w:t>
      </w:r>
      <w:r w:rsidRPr="00672190">
        <w:rPr>
          <w:rFonts w:ascii="Times New Roman" w:hAnsi="Times New Roman" w:cs="Times New Roman"/>
        </w:rPr>
        <w:t xml:space="preserve"> e2102812, (2021).</w:t>
      </w:r>
    </w:p>
    <w:p w14:paraId="338C2779" w14:textId="5B30AFB9"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6</w:t>
      </w:r>
      <w:r w:rsidRPr="00672190">
        <w:rPr>
          <w:rFonts w:ascii="Times New Roman" w:hAnsi="Times New Roman" w:cs="Times New Roman"/>
        </w:rPr>
        <w:tab/>
        <w:t>Zhang, Y.</w:t>
      </w:r>
      <w:r w:rsidRPr="00672190">
        <w:rPr>
          <w:rFonts w:ascii="Times New Roman" w:hAnsi="Times New Roman" w:cs="Times New Roman"/>
          <w:i/>
        </w:rPr>
        <w:t xml:space="preserve"> et al.</w:t>
      </w:r>
      <w:r w:rsidRPr="00672190">
        <w:rPr>
          <w:rFonts w:ascii="Times New Roman" w:hAnsi="Times New Roman" w:cs="Times New Roman"/>
        </w:rPr>
        <w:t xml:space="preserve"> High-performance organic upconversion device with 12% photon to photon conversion efficiency at 980</w:t>
      </w:r>
      <w:r w:rsidRPr="00672190">
        <w:rPr>
          <w:rFonts w:ascii="Times New Roman" w:eastAsia="MS Gothic" w:hAnsi="Times New Roman" w:cs="Times New Roman"/>
        </w:rPr>
        <w:t> </w:t>
      </w:r>
      <w:r w:rsidRPr="00672190">
        <w:rPr>
          <w:rFonts w:ascii="Times New Roman" w:hAnsi="Times New Roman" w:cs="Times New Roman"/>
        </w:rPr>
        <w:t xml:space="preserve">nm and bio-imaging application in near-infrared region. </w:t>
      </w:r>
      <w:r w:rsidRPr="00672190">
        <w:rPr>
          <w:rFonts w:ascii="Times New Roman" w:hAnsi="Times New Roman" w:cs="Times New Roman"/>
          <w:i/>
        </w:rPr>
        <w:t>Opt</w:t>
      </w:r>
      <w:r>
        <w:rPr>
          <w:rFonts w:ascii="Times New Roman" w:hAnsi="Times New Roman" w:cs="Times New Roman"/>
          <w:i/>
        </w:rPr>
        <w:t>.</w:t>
      </w:r>
      <w:r w:rsidRPr="00672190">
        <w:rPr>
          <w:rFonts w:ascii="Times New Roman" w:hAnsi="Times New Roman" w:cs="Times New Roman"/>
          <w:i/>
        </w:rPr>
        <w:t xml:space="preserve"> Express</w:t>
      </w:r>
      <w:r w:rsidRPr="00672190">
        <w:rPr>
          <w:rFonts w:ascii="Times New Roman" w:hAnsi="Times New Roman" w:cs="Times New Roman"/>
        </w:rPr>
        <w:t xml:space="preserve"> </w:t>
      </w:r>
      <w:r w:rsidRPr="00672190">
        <w:rPr>
          <w:rFonts w:ascii="Times New Roman" w:hAnsi="Times New Roman" w:cs="Times New Roman"/>
          <w:b/>
        </w:rPr>
        <w:t>30</w:t>
      </w:r>
      <w:r w:rsidRPr="00672190">
        <w:rPr>
          <w:rFonts w:ascii="Times New Roman" w:hAnsi="Times New Roman" w:cs="Times New Roman"/>
        </w:rPr>
        <w:t xml:space="preserve">, </w:t>
      </w:r>
      <w:r>
        <w:rPr>
          <w:rFonts w:ascii="Times New Roman" w:hAnsi="Times New Roman" w:cs="Times New Roman"/>
        </w:rPr>
        <w:t xml:space="preserve">16644-16654 </w:t>
      </w:r>
      <w:r w:rsidRPr="00672190">
        <w:rPr>
          <w:rFonts w:ascii="Times New Roman" w:hAnsi="Times New Roman" w:cs="Times New Roman"/>
        </w:rPr>
        <w:t>(2022).</w:t>
      </w:r>
    </w:p>
    <w:p w14:paraId="6A8AD257" w14:textId="1BC7F7FD"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7</w:t>
      </w:r>
      <w:r w:rsidRPr="00672190">
        <w:rPr>
          <w:rFonts w:ascii="Times New Roman" w:hAnsi="Times New Roman" w:cs="Times New Roman"/>
        </w:rPr>
        <w:tab/>
        <w:t>Strassel, K.</w:t>
      </w:r>
      <w:r w:rsidRPr="00672190">
        <w:rPr>
          <w:rFonts w:ascii="Times New Roman" w:hAnsi="Times New Roman" w:cs="Times New Roman"/>
          <w:i/>
        </w:rPr>
        <w:t xml:space="preserve"> et al.</w:t>
      </w:r>
      <w:r w:rsidRPr="00672190">
        <w:rPr>
          <w:rFonts w:ascii="Times New Roman" w:hAnsi="Times New Roman" w:cs="Times New Roman"/>
        </w:rPr>
        <w:t xml:space="preserve"> Solution-Processed Organic Optical Upconversion Device. </w:t>
      </w:r>
      <w:r w:rsidRPr="00672190">
        <w:rPr>
          <w:rFonts w:ascii="Times New Roman" w:hAnsi="Times New Roman" w:cs="Times New Roman"/>
          <w:i/>
        </w:rPr>
        <w:t>ACS Appl</w:t>
      </w:r>
      <w:r>
        <w:rPr>
          <w:rFonts w:ascii="Times New Roman" w:hAnsi="Times New Roman" w:cs="Times New Roman"/>
          <w:i/>
        </w:rPr>
        <w:t>.</w:t>
      </w:r>
      <w:r w:rsidRPr="00672190">
        <w:rPr>
          <w:rFonts w:ascii="Times New Roman" w:hAnsi="Times New Roman" w:cs="Times New Roman"/>
          <w:i/>
        </w:rPr>
        <w:t xml:space="preserve"> Mater</w:t>
      </w:r>
      <w:r>
        <w:rPr>
          <w:rFonts w:ascii="Times New Roman" w:hAnsi="Times New Roman" w:cs="Times New Roman"/>
          <w:i/>
        </w:rPr>
        <w:t>.</w:t>
      </w:r>
      <w:r w:rsidRPr="00672190">
        <w:rPr>
          <w:rFonts w:ascii="Times New Roman" w:hAnsi="Times New Roman" w:cs="Times New Roman"/>
          <w:i/>
        </w:rPr>
        <w:t xml:space="preserve"> Interfaces</w:t>
      </w:r>
      <w:r w:rsidRPr="00672190">
        <w:rPr>
          <w:rFonts w:ascii="Times New Roman" w:hAnsi="Times New Roman" w:cs="Times New Roman"/>
        </w:rPr>
        <w:t xml:space="preserve"> </w:t>
      </w:r>
      <w:r w:rsidRPr="00672190">
        <w:rPr>
          <w:rFonts w:ascii="Times New Roman" w:hAnsi="Times New Roman" w:cs="Times New Roman"/>
          <w:b/>
        </w:rPr>
        <w:t>11</w:t>
      </w:r>
      <w:r w:rsidRPr="00672190">
        <w:rPr>
          <w:rFonts w:ascii="Times New Roman" w:hAnsi="Times New Roman" w:cs="Times New Roman"/>
        </w:rPr>
        <w:t>, 23428-23435, (2019).</w:t>
      </w:r>
    </w:p>
    <w:p w14:paraId="57CD30EA" w14:textId="2BC37D7A"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8</w:t>
      </w:r>
      <w:r w:rsidRPr="00672190">
        <w:rPr>
          <w:rFonts w:ascii="Times New Roman" w:hAnsi="Times New Roman" w:cs="Times New Roman"/>
        </w:rPr>
        <w:tab/>
        <w:t>Li, N.</w:t>
      </w:r>
      <w:r w:rsidRPr="00672190">
        <w:rPr>
          <w:rFonts w:ascii="Times New Roman" w:hAnsi="Times New Roman" w:cs="Times New Roman"/>
          <w:i/>
        </w:rPr>
        <w:t xml:space="preserve"> et al.</w:t>
      </w:r>
      <w:r w:rsidRPr="00672190">
        <w:rPr>
          <w:rFonts w:ascii="Times New Roman" w:hAnsi="Times New Roman" w:cs="Times New Roman"/>
        </w:rPr>
        <w:t xml:space="preserve"> NIR to Visible Light Upconversion Devices Comprising an NIR Charge Generation Layer and a Perovskite Emitter. </w:t>
      </w:r>
      <w:r w:rsidRPr="00672190">
        <w:rPr>
          <w:rFonts w:ascii="Times New Roman" w:hAnsi="Times New Roman" w:cs="Times New Roman"/>
          <w:i/>
        </w:rPr>
        <w:t>Adv</w:t>
      </w:r>
      <w:r>
        <w:rPr>
          <w:rFonts w:ascii="Times New Roman" w:hAnsi="Times New Roman" w:cs="Times New Roman"/>
          <w:i/>
        </w:rPr>
        <w:t>.</w:t>
      </w:r>
      <w:r w:rsidRPr="00672190">
        <w:rPr>
          <w:rFonts w:ascii="Times New Roman" w:hAnsi="Times New Roman" w:cs="Times New Roman"/>
          <w:i/>
        </w:rPr>
        <w:t xml:space="preserve"> Opt</w:t>
      </w:r>
      <w:r>
        <w:rPr>
          <w:rFonts w:ascii="Times New Roman" w:hAnsi="Times New Roman" w:cs="Times New Roman"/>
          <w:i/>
        </w:rPr>
        <w:t>.</w:t>
      </w:r>
      <w:r w:rsidRPr="00672190">
        <w:rPr>
          <w:rFonts w:ascii="Times New Roman" w:hAnsi="Times New Roman" w:cs="Times New Roman"/>
          <w:i/>
        </w:rPr>
        <w:t xml:space="preserve"> Mater</w:t>
      </w:r>
      <w:r>
        <w:rPr>
          <w:rFonts w:ascii="Times New Roman" w:hAnsi="Times New Roman" w:cs="Times New Roman"/>
          <w:i/>
        </w:rPr>
        <w:t>.</w:t>
      </w:r>
      <w:r w:rsidRPr="00672190">
        <w:rPr>
          <w:rFonts w:ascii="Times New Roman" w:hAnsi="Times New Roman" w:cs="Times New Roman"/>
        </w:rPr>
        <w:t xml:space="preserve"> </w:t>
      </w:r>
      <w:r w:rsidRPr="00672190">
        <w:rPr>
          <w:rFonts w:ascii="Times New Roman" w:hAnsi="Times New Roman" w:cs="Times New Roman"/>
          <w:b/>
        </w:rPr>
        <w:t>6</w:t>
      </w:r>
      <w:r w:rsidRPr="00672190">
        <w:rPr>
          <w:rFonts w:ascii="Times New Roman" w:hAnsi="Times New Roman" w:cs="Times New Roman"/>
        </w:rPr>
        <w:t>,</w:t>
      </w:r>
      <w:r>
        <w:rPr>
          <w:rFonts w:ascii="Times New Roman" w:hAnsi="Times New Roman" w:cs="Times New Roman"/>
        </w:rPr>
        <w:t xml:space="preserve"> 1801084</w:t>
      </w:r>
      <w:r w:rsidRPr="00672190">
        <w:rPr>
          <w:rFonts w:ascii="Times New Roman" w:hAnsi="Times New Roman" w:cs="Times New Roman"/>
        </w:rPr>
        <w:t xml:space="preserve"> (2018).</w:t>
      </w:r>
    </w:p>
    <w:p w14:paraId="53FBD297" w14:textId="3AD499AD"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9</w:t>
      </w:r>
      <w:r w:rsidRPr="00672190">
        <w:rPr>
          <w:rFonts w:ascii="Times New Roman" w:hAnsi="Times New Roman" w:cs="Times New Roman"/>
        </w:rPr>
        <w:tab/>
        <w:t>Li, N.</w:t>
      </w:r>
      <w:r w:rsidRPr="00672190">
        <w:rPr>
          <w:rFonts w:ascii="Times New Roman" w:hAnsi="Times New Roman" w:cs="Times New Roman"/>
          <w:i/>
        </w:rPr>
        <w:t xml:space="preserve"> et al</w:t>
      </w:r>
      <w:r w:rsidRPr="00672190">
        <w:rPr>
          <w:rFonts w:ascii="Times New Roman" w:hAnsi="Times New Roman" w:cs="Times New Roman"/>
        </w:rPr>
        <w:t xml:space="preserve">. Organic Upconversion Imager with Dual Electronic and Optical Readouts for Shortwave Infrared Light Detection. </w:t>
      </w:r>
      <w:r w:rsidRPr="00672190">
        <w:rPr>
          <w:rFonts w:ascii="Times New Roman" w:hAnsi="Times New Roman" w:cs="Times New Roman"/>
          <w:i/>
        </w:rPr>
        <w:t>Adv</w:t>
      </w:r>
      <w:r>
        <w:rPr>
          <w:rFonts w:ascii="Times New Roman" w:hAnsi="Times New Roman" w:cs="Times New Roman"/>
          <w:i/>
        </w:rPr>
        <w:t>.</w:t>
      </w:r>
      <w:r w:rsidRPr="00672190">
        <w:rPr>
          <w:rFonts w:ascii="Times New Roman" w:hAnsi="Times New Roman" w:cs="Times New Roman"/>
          <w:i/>
        </w:rPr>
        <w:t xml:space="preserve"> Func</w:t>
      </w:r>
      <w:r>
        <w:rPr>
          <w:rFonts w:ascii="Times New Roman" w:hAnsi="Times New Roman" w:cs="Times New Roman"/>
          <w:i/>
        </w:rPr>
        <w:t>.</w:t>
      </w:r>
      <w:r w:rsidRPr="00672190">
        <w:rPr>
          <w:rFonts w:ascii="Times New Roman" w:hAnsi="Times New Roman" w:cs="Times New Roman"/>
          <w:i/>
        </w:rPr>
        <w:t xml:space="preserve"> Mater</w:t>
      </w:r>
      <w:r>
        <w:rPr>
          <w:rFonts w:ascii="Times New Roman" w:hAnsi="Times New Roman" w:cs="Times New Roman"/>
          <w:i/>
        </w:rPr>
        <w:t>.</w:t>
      </w:r>
      <w:r w:rsidRPr="00672190">
        <w:rPr>
          <w:rFonts w:ascii="Times New Roman" w:hAnsi="Times New Roman" w:cs="Times New Roman"/>
        </w:rPr>
        <w:t xml:space="preserve"> </w:t>
      </w:r>
      <w:r w:rsidRPr="00672190">
        <w:rPr>
          <w:rFonts w:ascii="Times New Roman" w:hAnsi="Times New Roman" w:cs="Times New Roman"/>
          <w:b/>
        </w:rPr>
        <w:t>31</w:t>
      </w:r>
      <w:r w:rsidRPr="00672190">
        <w:rPr>
          <w:rFonts w:ascii="Times New Roman" w:hAnsi="Times New Roman" w:cs="Times New Roman"/>
        </w:rPr>
        <w:t xml:space="preserve">, </w:t>
      </w:r>
      <w:r>
        <w:rPr>
          <w:rFonts w:ascii="Times New Roman" w:hAnsi="Times New Roman" w:cs="Times New Roman"/>
        </w:rPr>
        <w:t xml:space="preserve">2100565 </w:t>
      </w:r>
      <w:r w:rsidRPr="00672190">
        <w:rPr>
          <w:rFonts w:ascii="Times New Roman" w:hAnsi="Times New Roman" w:cs="Times New Roman"/>
        </w:rPr>
        <w:t>(2021).</w:t>
      </w:r>
    </w:p>
    <w:p w14:paraId="4CC42A3A" w14:textId="45F70BC8"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10</w:t>
      </w:r>
      <w:r w:rsidRPr="00672190">
        <w:rPr>
          <w:rFonts w:ascii="Times New Roman" w:hAnsi="Times New Roman" w:cs="Times New Roman"/>
        </w:rPr>
        <w:tab/>
        <w:t>Li, N.</w:t>
      </w:r>
      <w:r w:rsidRPr="00672190">
        <w:rPr>
          <w:rFonts w:ascii="Times New Roman" w:hAnsi="Times New Roman" w:cs="Times New Roman"/>
          <w:i/>
        </w:rPr>
        <w:t xml:space="preserve"> et al.</w:t>
      </w:r>
      <w:r w:rsidRPr="00672190">
        <w:rPr>
          <w:rFonts w:ascii="Times New Roman" w:hAnsi="Times New Roman" w:cs="Times New Roman"/>
        </w:rPr>
        <w:t xml:space="preserve"> SWIR Photodetection and Visualization Realized by Incorporating an Organic SWIR Sensitive Bulk Heterojunction. </w:t>
      </w:r>
      <w:r w:rsidRPr="00672190">
        <w:rPr>
          <w:rFonts w:ascii="Times New Roman" w:hAnsi="Times New Roman" w:cs="Times New Roman"/>
          <w:i/>
        </w:rPr>
        <w:t>Adv</w:t>
      </w:r>
      <w:r>
        <w:rPr>
          <w:rFonts w:ascii="Times New Roman" w:hAnsi="Times New Roman" w:cs="Times New Roman"/>
          <w:i/>
        </w:rPr>
        <w:t>.</w:t>
      </w:r>
      <w:r w:rsidRPr="00672190">
        <w:rPr>
          <w:rFonts w:ascii="Times New Roman" w:hAnsi="Times New Roman" w:cs="Times New Roman"/>
          <w:i/>
        </w:rPr>
        <w:t xml:space="preserve"> Sci</w:t>
      </w:r>
      <w:r>
        <w:rPr>
          <w:rFonts w:ascii="Times New Roman" w:hAnsi="Times New Roman" w:cs="Times New Roman"/>
          <w:i/>
        </w:rPr>
        <w:t>.</w:t>
      </w:r>
      <w:r w:rsidRPr="00672190">
        <w:rPr>
          <w:rFonts w:ascii="Times New Roman" w:hAnsi="Times New Roman" w:cs="Times New Roman"/>
          <w:i/>
        </w:rPr>
        <w:t xml:space="preserve"> </w:t>
      </w:r>
      <w:r w:rsidRPr="00672190">
        <w:rPr>
          <w:rFonts w:ascii="Times New Roman" w:hAnsi="Times New Roman" w:cs="Times New Roman"/>
          <w:b/>
        </w:rPr>
        <w:t>7</w:t>
      </w:r>
      <w:r w:rsidRPr="00672190">
        <w:rPr>
          <w:rFonts w:ascii="Times New Roman" w:hAnsi="Times New Roman" w:cs="Times New Roman"/>
        </w:rPr>
        <w:t>, 2000444</w:t>
      </w:r>
      <w:r>
        <w:rPr>
          <w:rFonts w:ascii="Times New Roman" w:hAnsi="Times New Roman" w:cs="Times New Roman"/>
        </w:rPr>
        <w:t xml:space="preserve"> </w:t>
      </w:r>
      <w:r w:rsidRPr="00672190">
        <w:rPr>
          <w:rFonts w:ascii="Times New Roman" w:hAnsi="Times New Roman" w:cs="Times New Roman"/>
        </w:rPr>
        <w:t>(2020).</w:t>
      </w:r>
    </w:p>
    <w:p w14:paraId="3C34889C" w14:textId="4A107472"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11</w:t>
      </w:r>
      <w:r w:rsidRPr="00672190">
        <w:rPr>
          <w:rFonts w:ascii="Times New Roman" w:hAnsi="Times New Roman" w:cs="Times New Roman"/>
        </w:rPr>
        <w:tab/>
        <w:t>Yang, D.</w:t>
      </w:r>
      <w:r w:rsidRPr="00672190">
        <w:rPr>
          <w:rFonts w:ascii="Times New Roman" w:hAnsi="Times New Roman" w:cs="Times New Roman"/>
          <w:i/>
        </w:rPr>
        <w:t xml:space="preserve"> et al.</w:t>
      </w:r>
      <w:r w:rsidRPr="00672190">
        <w:rPr>
          <w:rFonts w:ascii="Times New Roman" w:hAnsi="Times New Roman" w:cs="Times New Roman"/>
        </w:rPr>
        <w:t xml:space="preserve"> Near infrared to visible light organic up-conversion devices with photon-to-photon conversion efficiency approaching 30%. </w:t>
      </w:r>
      <w:r w:rsidRPr="00672190">
        <w:rPr>
          <w:rFonts w:ascii="Times New Roman" w:hAnsi="Times New Roman" w:cs="Times New Roman"/>
          <w:i/>
        </w:rPr>
        <w:t>Mater</w:t>
      </w:r>
      <w:r>
        <w:rPr>
          <w:rFonts w:ascii="Times New Roman" w:hAnsi="Times New Roman" w:cs="Times New Roman"/>
          <w:i/>
        </w:rPr>
        <w:t>.</w:t>
      </w:r>
      <w:r w:rsidRPr="00672190">
        <w:rPr>
          <w:rFonts w:ascii="Times New Roman" w:hAnsi="Times New Roman" w:cs="Times New Roman"/>
          <w:i/>
        </w:rPr>
        <w:t xml:space="preserve"> Horizons</w:t>
      </w:r>
      <w:r w:rsidRPr="00672190">
        <w:rPr>
          <w:rFonts w:ascii="Times New Roman" w:hAnsi="Times New Roman" w:cs="Times New Roman"/>
        </w:rPr>
        <w:t xml:space="preserve"> </w:t>
      </w:r>
      <w:r w:rsidRPr="00672190">
        <w:rPr>
          <w:rFonts w:ascii="Times New Roman" w:hAnsi="Times New Roman" w:cs="Times New Roman"/>
          <w:b/>
        </w:rPr>
        <w:t>5</w:t>
      </w:r>
      <w:r w:rsidRPr="00672190">
        <w:rPr>
          <w:rFonts w:ascii="Times New Roman" w:hAnsi="Times New Roman" w:cs="Times New Roman"/>
        </w:rPr>
        <w:t>, 874-882, (2018).</w:t>
      </w:r>
    </w:p>
    <w:p w14:paraId="0BCAEAAC" w14:textId="3E757C7E"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12</w:t>
      </w:r>
      <w:r w:rsidRPr="00672190">
        <w:rPr>
          <w:rFonts w:ascii="Times New Roman" w:hAnsi="Times New Roman" w:cs="Times New Roman"/>
        </w:rPr>
        <w:tab/>
        <w:t>Yu, H.</w:t>
      </w:r>
      <w:r w:rsidRPr="00672190">
        <w:rPr>
          <w:rFonts w:ascii="Times New Roman" w:hAnsi="Times New Roman" w:cs="Times New Roman"/>
          <w:i/>
        </w:rPr>
        <w:t xml:space="preserve"> et al.</w:t>
      </w:r>
      <w:r w:rsidRPr="00672190">
        <w:rPr>
          <w:rFonts w:ascii="Times New Roman" w:hAnsi="Times New Roman" w:cs="Times New Roman"/>
        </w:rPr>
        <w:t xml:space="preserve"> High-gain infrared-to-visible upconversion light-emitting phototransistors. </w:t>
      </w:r>
      <w:r w:rsidRPr="00672190">
        <w:rPr>
          <w:rFonts w:ascii="Times New Roman" w:hAnsi="Times New Roman" w:cs="Times New Roman"/>
          <w:i/>
        </w:rPr>
        <w:t>Nat</w:t>
      </w:r>
      <w:r>
        <w:rPr>
          <w:rFonts w:ascii="Times New Roman" w:hAnsi="Times New Roman" w:cs="Times New Roman"/>
          <w:i/>
        </w:rPr>
        <w:t>.</w:t>
      </w:r>
      <w:r w:rsidRPr="00672190">
        <w:rPr>
          <w:rFonts w:ascii="Times New Roman" w:hAnsi="Times New Roman" w:cs="Times New Roman"/>
          <w:i/>
        </w:rPr>
        <w:t xml:space="preserve"> Photonics</w:t>
      </w:r>
      <w:r w:rsidRPr="00672190">
        <w:rPr>
          <w:rFonts w:ascii="Times New Roman" w:hAnsi="Times New Roman" w:cs="Times New Roman"/>
        </w:rPr>
        <w:t xml:space="preserve"> </w:t>
      </w:r>
      <w:r w:rsidRPr="00672190">
        <w:rPr>
          <w:rFonts w:ascii="Times New Roman" w:hAnsi="Times New Roman" w:cs="Times New Roman"/>
          <w:b/>
        </w:rPr>
        <w:t>10</w:t>
      </w:r>
      <w:r w:rsidRPr="00672190">
        <w:rPr>
          <w:rFonts w:ascii="Times New Roman" w:hAnsi="Times New Roman" w:cs="Times New Roman"/>
        </w:rPr>
        <w:t>, 129-134, (2016).</w:t>
      </w:r>
    </w:p>
    <w:p w14:paraId="5D49A7AD" w14:textId="643B9926"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13</w:t>
      </w:r>
      <w:r w:rsidRPr="00672190">
        <w:rPr>
          <w:rFonts w:ascii="Times New Roman" w:hAnsi="Times New Roman" w:cs="Times New Roman"/>
        </w:rPr>
        <w:tab/>
        <w:t>Song, Q.</w:t>
      </w:r>
      <w:r w:rsidRPr="00672190">
        <w:rPr>
          <w:rFonts w:ascii="Times New Roman" w:hAnsi="Times New Roman" w:cs="Times New Roman"/>
          <w:i/>
        </w:rPr>
        <w:t xml:space="preserve"> et al.</w:t>
      </w:r>
      <w:r w:rsidRPr="00672190">
        <w:rPr>
          <w:rFonts w:ascii="Times New Roman" w:hAnsi="Times New Roman" w:cs="Times New Roman"/>
        </w:rPr>
        <w:t xml:space="preserve"> Organic Upconversion Display with an over 100% Photon-to-photon Upconversion Efficiency and a Simple Pixelless Device Structure. </w:t>
      </w:r>
      <w:r w:rsidRPr="00672190">
        <w:rPr>
          <w:rFonts w:ascii="Times New Roman" w:hAnsi="Times New Roman" w:cs="Times New Roman"/>
          <w:i/>
        </w:rPr>
        <w:t>J</w:t>
      </w:r>
      <w:r>
        <w:rPr>
          <w:rFonts w:ascii="Times New Roman" w:hAnsi="Times New Roman" w:cs="Times New Roman"/>
          <w:i/>
        </w:rPr>
        <w:t>.</w:t>
      </w:r>
      <w:r w:rsidRPr="00672190">
        <w:rPr>
          <w:rFonts w:ascii="Times New Roman" w:hAnsi="Times New Roman" w:cs="Times New Roman"/>
          <w:i/>
        </w:rPr>
        <w:t xml:space="preserve"> Phys</w:t>
      </w:r>
      <w:r>
        <w:rPr>
          <w:rFonts w:ascii="Times New Roman" w:hAnsi="Times New Roman" w:cs="Times New Roman"/>
          <w:i/>
        </w:rPr>
        <w:t>.</w:t>
      </w:r>
      <w:r w:rsidRPr="00672190">
        <w:rPr>
          <w:rFonts w:ascii="Times New Roman" w:hAnsi="Times New Roman" w:cs="Times New Roman"/>
          <w:i/>
        </w:rPr>
        <w:t xml:space="preserve"> Chem</w:t>
      </w:r>
      <w:r>
        <w:rPr>
          <w:rFonts w:ascii="Times New Roman" w:hAnsi="Times New Roman" w:cs="Times New Roman"/>
          <w:i/>
        </w:rPr>
        <w:t>.</w:t>
      </w:r>
      <w:r w:rsidRPr="00672190">
        <w:rPr>
          <w:rFonts w:ascii="Times New Roman" w:hAnsi="Times New Roman" w:cs="Times New Roman"/>
          <w:i/>
        </w:rPr>
        <w:t xml:space="preserve"> Lett</w:t>
      </w:r>
      <w:r>
        <w:rPr>
          <w:rFonts w:ascii="Times New Roman" w:hAnsi="Times New Roman" w:cs="Times New Roman"/>
          <w:i/>
        </w:rPr>
        <w:t>.</w:t>
      </w:r>
      <w:r w:rsidRPr="00672190">
        <w:rPr>
          <w:rFonts w:ascii="Times New Roman" w:hAnsi="Times New Roman" w:cs="Times New Roman"/>
        </w:rPr>
        <w:t xml:space="preserve"> </w:t>
      </w:r>
      <w:r w:rsidRPr="00672190">
        <w:rPr>
          <w:rFonts w:ascii="Times New Roman" w:hAnsi="Times New Roman" w:cs="Times New Roman"/>
          <w:b/>
        </w:rPr>
        <w:t>9</w:t>
      </w:r>
      <w:r w:rsidRPr="00672190">
        <w:rPr>
          <w:rFonts w:ascii="Times New Roman" w:hAnsi="Times New Roman" w:cs="Times New Roman"/>
        </w:rPr>
        <w:t>, 6818-6824, (2018).</w:t>
      </w:r>
    </w:p>
    <w:p w14:paraId="73558C5F" w14:textId="1971C25B" w:rsidR="00672190" w:rsidRPr="00672190" w:rsidRDefault="00672190" w:rsidP="00672190">
      <w:pPr>
        <w:pStyle w:val="EndNoteBibliography"/>
        <w:ind w:left="720" w:hanging="720"/>
        <w:rPr>
          <w:rFonts w:ascii="Times New Roman" w:hAnsi="Times New Roman" w:cs="Times New Roman"/>
        </w:rPr>
      </w:pPr>
      <w:r w:rsidRPr="00672190">
        <w:rPr>
          <w:rFonts w:ascii="Times New Roman" w:hAnsi="Times New Roman" w:cs="Times New Roman"/>
        </w:rPr>
        <w:t>14</w:t>
      </w:r>
      <w:r w:rsidRPr="00672190">
        <w:rPr>
          <w:rFonts w:ascii="Times New Roman" w:hAnsi="Times New Roman" w:cs="Times New Roman"/>
        </w:rPr>
        <w:tab/>
        <w:t>Shih, C.-J.</w:t>
      </w:r>
      <w:r w:rsidRPr="00672190">
        <w:rPr>
          <w:rFonts w:ascii="Times New Roman" w:hAnsi="Times New Roman" w:cs="Times New Roman"/>
          <w:i/>
        </w:rPr>
        <w:t xml:space="preserve"> et al.</w:t>
      </w:r>
      <w:r w:rsidRPr="00672190">
        <w:rPr>
          <w:rFonts w:ascii="Times New Roman" w:hAnsi="Times New Roman" w:cs="Times New Roman"/>
        </w:rPr>
        <w:t xml:space="preserve"> Transparent organic upconversion device targeting high- grade infrared visual image. </w:t>
      </w:r>
      <w:r w:rsidRPr="00672190">
        <w:rPr>
          <w:rFonts w:ascii="Times New Roman" w:hAnsi="Times New Roman" w:cs="Times New Roman"/>
          <w:i/>
        </w:rPr>
        <w:t>Nano Energy</w:t>
      </w:r>
      <w:r w:rsidRPr="00672190">
        <w:rPr>
          <w:rFonts w:ascii="Times New Roman" w:hAnsi="Times New Roman" w:cs="Times New Roman"/>
        </w:rPr>
        <w:t xml:space="preserve"> </w:t>
      </w:r>
      <w:r w:rsidRPr="00672190">
        <w:rPr>
          <w:rFonts w:ascii="Times New Roman" w:hAnsi="Times New Roman" w:cs="Times New Roman"/>
          <w:b/>
        </w:rPr>
        <w:t>86</w:t>
      </w:r>
      <w:r w:rsidR="00974E3B">
        <w:rPr>
          <w:rFonts w:ascii="Times New Roman" w:hAnsi="Times New Roman" w:cs="Times New Roman"/>
        </w:rPr>
        <w:t xml:space="preserve">, 106043 </w:t>
      </w:r>
      <w:r w:rsidRPr="00672190">
        <w:rPr>
          <w:rFonts w:ascii="Times New Roman" w:hAnsi="Times New Roman" w:cs="Times New Roman"/>
        </w:rPr>
        <w:t>(2021).</w:t>
      </w:r>
    </w:p>
    <w:p w14:paraId="2487CE9C" w14:textId="26350771" w:rsidR="00051343" w:rsidRPr="00672190" w:rsidRDefault="00051343" w:rsidP="007F11D1">
      <w:pPr>
        <w:rPr>
          <w:rFonts w:ascii="Times New Roman" w:hAnsi="Times New Roman" w:cs="Times New Roman"/>
        </w:rPr>
      </w:pPr>
      <w:r w:rsidRPr="00672190">
        <w:rPr>
          <w:rFonts w:ascii="Times New Roman" w:hAnsi="Times New Roman" w:cs="Times New Roman"/>
        </w:rPr>
        <w:fldChar w:fldCharType="end"/>
      </w:r>
    </w:p>
    <w:sectPr w:rsidR="00051343" w:rsidRPr="00672190" w:rsidSect="007F11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E99AE" w14:textId="77777777" w:rsidR="001559D4" w:rsidRDefault="001559D4" w:rsidP="00214CF3">
      <w:r>
        <w:separator/>
      </w:r>
    </w:p>
  </w:endnote>
  <w:endnote w:type="continuationSeparator" w:id="0">
    <w:p w14:paraId="0DE575A9" w14:textId="77777777" w:rsidR="001559D4" w:rsidRDefault="001559D4" w:rsidP="00214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00254" w14:textId="77777777" w:rsidR="001559D4" w:rsidRDefault="001559D4" w:rsidP="00214CF3">
      <w:r>
        <w:separator/>
      </w:r>
    </w:p>
  </w:footnote>
  <w:footnote w:type="continuationSeparator" w:id="0">
    <w:p w14:paraId="5B7FAC71" w14:textId="77777777" w:rsidR="001559D4" w:rsidRDefault="001559D4" w:rsidP="00214C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azptd5wtx9fheftvyx90p99rwxd25ra9xa&quot;&gt;My EndNote Library&lt;record-ids&gt;&lt;item&gt;21&lt;/item&gt;&lt;item&gt;242&lt;/item&gt;&lt;item&gt;246&lt;/item&gt;&lt;item&gt;254&lt;/item&gt;&lt;item&gt;266&lt;/item&gt;&lt;item&gt;287&lt;/item&gt;&lt;item&gt;302&lt;/item&gt;&lt;item&gt;309&lt;/item&gt;&lt;item&gt;313&lt;/item&gt;&lt;item&gt;319&lt;/item&gt;&lt;item&gt;320&lt;/item&gt;&lt;item&gt;345&lt;/item&gt;&lt;item&gt;366&lt;/item&gt;&lt;item&gt;423&lt;/item&gt;&lt;/record-ids&gt;&lt;/item&gt;&lt;/Libraries&gt;"/>
  </w:docVars>
  <w:rsids>
    <w:rsidRoot w:val="0096213E"/>
    <w:rsid w:val="00002F9C"/>
    <w:rsid w:val="00047939"/>
    <w:rsid w:val="00051343"/>
    <w:rsid w:val="0007123B"/>
    <w:rsid w:val="00095EBF"/>
    <w:rsid w:val="000B421D"/>
    <w:rsid w:val="000B7E20"/>
    <w:rsid w:val="000D08AD"/>
    <w:rsid w:val="000D580B"/>
    <w:rsid w:val="000D5B79"/>
    <w:rsid w:val="001559D4"/>
    <w:rsid w:val="00174493"/>
    <w:rsid w:val="00205BDF"/>
    <w:rsid w:val="00214CF3"/>
    <w:rsid w:val="00225D8D"/>
    <w:rsid w:val="00272FC7"/>
    <w:rsid w:val="002B0E77"/>
    <w:rsid w:val="002C12B8"/>
    <w:rsid w:val="0030145C"/>
    <w:rsid w:val="0032799E"/>
    <w:rsid w:val="003E6D60"/>
    <w:rsid w:val="004063EA"/>
    <w:rsid w:val="004264AE"/>
    <w:rsid w:val="00430EB9"/>
    <w:rsid w:val="004321AE"/>
    <w:rsid w:val="004457B8"/>
    <w:rsid w:val="00454830"/>
    <w:rsid w:val="004C5C77"/>
    <w:rsid w:val="00502AF0"/>
    <w:rsid w:val="005A6FEE"/>
    <w:rsid w:val="005C3375"/>
    <w:rsid w:val="00610C42"/>
    <w:rsid w:val="00662C4D"/>
    <w:rsid w:val="00672190"/>
    <w:rsid w:val="006F61C8"/>
    <w:rsid w:val="007429DC"/>
    <w:rsid w:val="00774F51"/>
    <w:rsid w:val="007811CB"/>
    <w:rsid w:val="007B14AF"/>
    <w:rsid w:val="007B2D39"/>
    <w:rsid w:val="007C0401"/>
    <w:rsid w:val="007D432B"/>
    <w:rsid w:val="007F11D1"/>
    <w:rsid w:val="00871B45"/>
    <w:rsid w:val="008B1D7D"/>
    <w:rsid w:val="008B788A"/>
    <w:rsid w:val="008D496E"/>
    <w:rsid w:val="008E09A5"/>
    <w:rsid w:val="00907646"/>
    <w:rsid w:val="00925F88"/>
    <w:rsid w:val="0096213E"/>
    <w:rsid w:val="00974E3B"/>
    <w:rsid w:val="00A22256"/>
    <w:rsid w:val="00A75FC4"/>
    <w:rsid w:val="00A95609"/>
    <w:rsid w:val="00AD20DF"/>
    <w:rsid w:val="00AD79DC"/>
    <w:rsid w:val="00B07154"/>
    <w:rsid w:val="00B20963"/>
    <w:rsid w:val="00B22E76"/>
    <w:rsid w:val="00B516BD"/>
    <w:rsid w:val="00B72322"/>
    <w:rsid w:val="00B9611B"/>
    <w:rsid w:val="00BA14EF"/>
    <w:rsid w:val="00BC1B8B"/>
    <w:rsid w:val="00BE103E"/>
    <w:rsid w:val="00BF1452"/>
    <w:rsid w:val="00BF3266"/>
    <w:rsid w:val="00C13DAF"/>
    <w:rsid w:val="00C15358"/>
    <w:rsid w:val="00C15F7E"/>
    <w:rsid w:val="00C4096F"/>
    <w:rsid w:val="00CC0E6A"/>
    <w:rsid w:val="00CD4BEF"/>
    <w:rsid w:val="00D15504"/>
    <w:rsid w:val="00D372E1"/>
    <w:rsid w:val="00D4593D"/>
    <w:rsid w:val="00D54D80"/>
    <w:rsid w:val="00D65E98"/>
    <w:rsid w:val="00D700F6"/>
    <w:rsid w:val="00DA4968"/>
    <w:rsid w:val="00DB1FC6"/>
    <w:rsid w:val="00DC28D9"/>
    <w:rsid w:val="00DC3501"/>
    <w:rsid w:val="00DE6497"/>
    <w:rsid w:val="00E80BA4"/>
    <w:rsid w:val="00EA2599"/>
    <w:rsid w:val="00EA472A"/>
    <w:rsid w:val="00ED7894"/>
    <w:rsid w:val="00EE7AEA"/>
    <w:rsid w:val="00F13667"/>
    <w:rsid w:val="00F62790"/>
    <w:rsid w:val="00FA21D3"/>
    <w:rsid w:val="00FD4D1F"/>
    <w:rsid w:val="00FD5BBB"/>
    <w:rsid w:val="00FF7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737A6"/>
  <w15:chartTrackingRefBased/>
  <w15:docId w15:val="{9D893693-DE0C-492E-9F58-4305B594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4CF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14CF3"/>
    <w:rPr>
      <w:sz w:val="18"/>
      <w:szCs w:val="18"/>
    </w:rPr>
  </w:style>
  <w:style w:type="paragraph" w:styleId="a5">
    <w:name w:val="footer"/>
    <w:basedOn w:val="a"/>
    <w:link w:val="a6"/>
    <w:uiPriority w:val="99"/>
    <w:unhideWhenUsed/>
    <w:rsid w:val="00214CF3"/>
    <w:pPr>
      <w:tabs>
        <w:tab w:val="center" w:pos="4153"/>
        <w:tab w:val="right" w:pos="8306"/>
      </w:tabs>
      <w:snapToGrid w:val="0"/>
      <w:jc w:val="left"/>
    </w:pPr>
    <w:rPr>
      <w:sz w:val="18"/>
      <w:szCs w:val="18"/>
    </w:rPr>
  </w:style>
  <w:style w:type="character" w:customStyle="1" w:styleId="a6">
    <w:name w:val="页脚 字符"/>
    <w:basedOn w:val="a0"/>
    <w:link w:val="a5"/>
    <w:uiPriority w:val="99"/>
    <w:rsid w:val="00214CF3"/>
    <w:rPr>
      <w:sz w:val="18"/>
      <w:szCs w:val="18"/>
    </w:rPr>
  </w:style>
  <w:style w:type="table" w:styleId="a7">
    <w:name w:val="Table Grid"/>
    <w:basedOn w:val="a1"/>
    <w:uiPriority w:val="39"/>
    <w:rsid w:val="00B20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205BD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a"/>
    <w:link w:val="EndNoteBibliographyTitle0"/>
    <w:rsid w:val="007429DC"/>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429DC"/>
    <w:rPr>
      <w:rFonts w:ascii="等线" w:eastAsia="等线" w:hAnsi="等线"/>
      <w:noProof/>
      <w:sz w:val="20"/>
    </w:rPr>
  </w:style>
  <w:style w:type="paragraph" w:customStyle="1" w:styleId="EndNoteBibliography">
    <w:name w:val="EndNote Bibliography"/>
    <w:basedOn w:val="a"/>
    <w:link w:val="EndNoteBibliography0"/>
    <w:rsid w:val="007429DC"/>
    <w:rPr>
      <w:rFonts w:ascii="等线" w:eastAsia="等线" w:hAnsi="等线"/>
      <w:noProof/>
      <w:sz w:val="20"/>
    </w:rPr>
  </w:style>
  <w:style w:type="character" w:customStyle="1" w:styleId="EndNoteBibliography0">
    <w:name w:val="EndNote Bibliography 字符"/>
    <w:basedOn w:val="a0"/>
    <w:link w:val="EndNoteBibliography"/>
    <w:rsid w:val="007429DC"/>
    <w:rPr>
      <w:rFonts w:ascii="等线" w:eastAsia="等线" w:hAnsi="等线"/>
      <w:noProof/>
      <w:sz w:val="20"/>
    </w:rPr>
  </w:style>
  <w:style w:type="table" w:styleId="4">
    <w:name w:val="Plain Table 4"/>
    <w:basedOn w:val="a1"/>
    <w:uiPriority w:val="44"/>
    <w:rsid w:val="0005134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1288">
      <w:bodyDiv w:val="1"/>
      <w:marLeft w:val="0"/>
      <w:marRight w:val="0"/>
      <w:marTop w:val="0"/>
      <w:marBottom w:val="0"/>
      <w:divBdr>
        <w:top w:val="none" w:sz="0" w:space="0" w:color="auto"/>
        <w:left w:val="none" w:sz="0" w:space="0" w:color="auto"/>
        <w:bottom w:val="none" w:sz="0" w:space="0" w:color="auto"/>
        <w:right w:val="none" w:sz="0" w:space="0" w:color="auto"/>
      </w:divBdr>
    </w:div>
    <w:div w:id="109594613">
      <w:bodyDiv w:val="1"/>
      <w:marLeft w:val="0"/>
      <w:marRight w:val="0"/>
      <w:marTop w:val="0"/>
      <w:marBottom w:val="0"/>
      <w:divBdr>
        <w:top w:val="none" w:sz="0" w:space="0" w:color="auto"/>
        <w:left w:val="none" w:sz="0" w:space="0" w:color="auto"/>
        <w:bottom w:val="none" w:sz="0" w:space="0" w:color="auto"/>
        <w:right w:val="none" w:sz="0" w:space="0" w:color="auto"/>
      </w:divBdr>
    </w:div>
    <w:div w:id="289673865">
      <w:bodyDiv w:val="1"/>
      <w:marLeft w:val="0"/>
      <w:marRight w:val="0"/>
      <w:marTop w:val="0"/>
      <w:marBottom w:val="0"/>
      <w:divBdr>
        <w:top w:val="none" w:sz="0" w:space="0" w:color="auto"/>
        <w:left w:val="none" w:sz="0" w:space="0" w:color="auto"/>
        <w:bottom w:val="none" w:sz="0" w:space="0" w:color="auto"/>
        <w:right w:val="none" w:sz="0" w:space="0" w:color="auto"/>
      </w:divBdr>
    </w:div>
    <w:div w:id="360205850">
      <w:bodyDiv w:val="1"/>
      <w:marLeft w:val="0"/>
      <w:marRight w:val="0"/>
      <w:marTop w:val="0"/>
      <w:marBottom w:val="0"/>
      <w:divBdr>
        <w:top w:val="none" w:sz="0" w:space="0" w:color="auto"/>
        <w:left w:val="none" w:sz="0" w:space="0" w:color="auto"/>
        <w:bottom w:val="none" w:sz="0" w:space="0" w:color="auto"/>
        <w:right w:val="none" w:sz="0" w:space="0" w:color="auto"/>
      </w:divBdr>
    </w:div>
    <w:div w:id="372536899">
      <w:bodyDiv w:val="1"/>
      <w:marLeft w:val="0"/>
      <w:marRight w:val="0"/>
      <w:marTop w:val="0"/>
      <w:marBottom w:val="0"/>
      <w:divBdr>
        <w:top w:val="none" w:sz="0" w:space="0" w:color="auto"/>
        <w:left w:val="none" w:sz="0" w:space="0" w:color="auto"/>
        <w:bottom w:val="none" w:sz="0" w:space="0" w:color="auto"/>
        <w:right w:val="none" w:sz="0" w:space="0" w:color="auto"/>
      </w:divBdr>
    </w:div>
    <w:div w:id="380134279">
      <w:bodyDiv w:val="1"/>
      <w:marLeft w:val="0"/>
      <w:marRight w:val="0"/>
      <w:marTop w:val="0"/>
      <w:marBottom w:val="0"/>
      <w:divBdr>
        <w:top w:val="none" w:sz="0" w:space="0" w:color="auto"/>
        <w:left w:val="none" w:sz="0" w:space="0" w:color="auto"/>
        <w:bottom w:val="none" w:sz="0" w:space="0" w:color="auto"/>
        <w:right w:val="none" w:sz="0" w:space="0" w:color="auto"/>
      </w:divBdr>
    </w:div>
    <w:div w:id="391930306">
      <w:bodyDiv w:val="1"/>
      <w:marLeft w:val="0"/>
      <w:marRight w:val="0"/>
      <w:marTop w:val="0"/>
      <w:marBottom w:val="0"/>
      <w:divBdr>
        <w:top w:val="none" w:sz="0" w:space="0" w:color="auto"/>
        <w:left w:val="none" w:sz="0" w:space="0" w:color="auto"/>
        <w:bottom w:val="none" w:sz="0" w:space="0" w:color="auto"/>
        <w:right w:val="none" w:sz="0" w:space="0" w:color="auto"/>
      </w:divBdr>
    </w:div>
    <w:div w:id="464782188">
      <w:bodyDiv w:val="1"/>
      <w:marLeft w:val="0"/>
      <w:marRight w:val="0"/>
      <w:marTop w:val="0"/>
      <w:marBottom w:val="0"/>
      <w:divBdr>
        <w:top w:val="none" w:sz="0" w:space="0" w:color="auto"/>
        <w:left w:val="none" w:sz="0" w:space="0" w:color="auto"/>
        <w:bottom w:val="none" w:sz="0" w:space="0" w:color="auto"/>
        <w:right w:val="none" w:sz="0" w:space="0" w:color="auto"/>
      </w:divBdr>
    </w:div>
    <w:div w:id="470444745">
      <w:bodyDiv w:val="1"/>
      <w:marLeft w:val="0"/>
      <w:marRight w:val="0"/>
      <w:marTop w:val="0"/>
      <w:marBottom w:val="0"/>
      <w:divBdr>
        <w:top w:val="none" w:sz="0" w:space="0" w:color="auto"/>
        <w:left w:val="none" w:sz="0" w:space="0" w:color="auto"/>
        <w:bottom w:val="none" w:sz="0" w:space="0" w:color="auto"/>
        <w:right w:val="none" w:sz="0" w:space="0" w:color="auto"/>
      </w:divBdr>
    </w:div>
    <w:div w:id="489292971">
      <w:bodyDiv w:val="1"/>
      <w:marLeft w:val="0"/>
      <w:marRight w:val="0"/>
      <w:marTop w:val="0"/>
      <w:marBottom w:val="0"/>
      <w:divBdr>
        <w:top w:val="none" w:sz="0" w:space="0" w:color="auto"/>
        <w:left w:val="none" w:sz="0" w:space="0" w:color="auto"/>
        <w:bottom w:val="none" w:sz="0" w:space="0" w:color="auto"/>
        <w:right w:val="none" w:sz="0" w:space="0" w:color="auto"/>
      </w:divBdr>
    </w:div>
    <w:div w:id="557517120">
      <w:bodyDiv w:val="1"/>
      <w:marLeft w:val="0"/>
      <w:marRight w:val="0"/>
      <w:marTop w:val="0"/>
      <w:marBottom w:val="0"/>
      <w:divBdr>
        <w:top w:val="none" w:sz="0" w:space="0" w:color="auto"/>
        <w:left w:val="none" w:sz="0" w:space="0" w:color="auto"/>
        <w:bottom w:val="none" w:sz="0" w:space="0" w:color="auto"/>
        <w:right w:val="none" w:sz="0" w:space="0" w:color="auto"/>
      </w:divBdr>
    </w:div>
    <w:div w:id="571355610">
      <w:bodyDiv w:val="1"/>
      <w:marLeft w:val="0"/>
      <w:marRight w:val="0"/>
      <w:marTop w:val="0"/>
      <w:marBottom w:val="0"/>
      <w:divBdr>
        <w:top w:val="none" w:sz="0" w:space="0" w:color="auto"/>
        <w:left w:val="none" w:sz="0" w:space="0" w:color="auto"/>
        <w:bottom w:val="none" w:sz="0" w:space="0" w:color="auto"/>
        <w:right w:val="none" w:sz="0" w:space="0" w:color="auto"/>
      </w:divBdr>
    </w:div>
    <w:div w:id="658732124">
      <w:bodyDiv w:val="1"/>
      <w:marLeft w:val="0"/>
      <w:marRight w:val="0"/>
      <w:marTop w:val="0"/>
      <w:marBottom w:val="0"/>
      <w:divBdr>
        <w:top w:val="none" w:sz="0" w:space="0" w:color="auto"/>
        <w:left w:val="none" w:sz="0" w:space="0" w:color="auto"/>
        <w:bottom w:val="none" w:sz="0" w:space="0" w:color="auto"/>
        <w:right w:val="none" w:sz="0" w:space="0" w:color="auto"/>
      </w:divBdr>
    </w:div>
    <w:div w:id="703334504">
      <w:bodyDiv w:val="1"/>
      <w:marLeft w:val="0"/>
      <w:marRight w:val="0"/>
      <w:marTop w:val="0"/>
      <w:marBottom w:val="0"/>
      <w:divBdr>
        <w:top w:val="none" w:sz="0" w:space="0" w:color="auto"/>
        <w:left w:val="none" w:sz="0" w:space="0" w:color="auto"/>
        <w:bottom w:val="none" w:sz="0" w:space="0" w:color="auto"/>
        <w:right w:val="none" w:sz="0" w:space="0" w:color="auto"/>
      </w:divBdr>
    </w:div>
    <w:div w:id="781269938">
      <w:bodyDiv w:val="1"/>
      <w:marLeft w:val="0"/>
      <w:marRight w:val="0"/>
      <w:marTop w:val="0"/>
      <w:marBottom w:val="0"/>
      <w:divBdr>
        <w:top w:val="none" w:sz="0" w:space="0" w:color="auto"/>
        <w:left w:val="none" w:sz="0" w:space="0" w:color="auto"/>
        <w:bottom w:val="none" w:sz="0" w:space="0" w:color="auto"/>
        <w:right w:val="none" w:sz="0" w:space="0" w:color="auto"/>
      </w:divBdr>
    </w:div>
    <w:div w:id="891304597">
      <w:bodyDiv w:val="1"/>
      <w:marLeft w:val="0"/>
      <w:marRight w:val="0"/>
      <w:marTop w:val="0"/>
      <w:marBottom w:val="0"/>
      <w:divBdr>
        <w:top w:val="none" w:sz="0" w:space="0" w:color="auto"/>
        <w:left w:val="none" w:sz="0" w:space="0" w:color="auto"/>
        <w:bottom w:val="none" w:sz="0" w:space="0" w:color="auto"/>
        <w:right w:val="none" w:sz="0" w:space="0" w:color="auto"/>
      </w:divBdr>
    </w:div>
    <w:div w:id="1153642489">
      <w:bodyDiv w:val="1"/>
      <w:marLeft w:val="0"/>
      <w:marRight w:val="0"/>
      <w:marTop w:val="0"/>
      <w:marBottom w:val="0"/>
      <w:divBdr>
        <w:top w:val="none" w:sz="0" w:space="0" w:color="auto"/>
        <w:left w:val="none" w:sz="0" w:space="0" w:color="auto"/>
        <w:bottom w:val="none" w:sz="0" w:space="0" w:color="auto"/>
        <w:right w:val="none" w:sz="0" w:space="0" w:color="auto"/>
      </w:divBdr>
    </w:div>
    <w:div w:id="1322466654">
      <w:bodyDiv w:val="1"/>
      <w:marLeft w:val="0"/>
      <w:marRight w:val="0"/>
      <w:marTop w:val="0"/>
      <w:marBottom w:val="0"/>
      <w:divBdr>
        <w:top w:val="none" w:sz="0" w:space="0" w:color="auto"/>
        <w:left w:val="none" w:sz="0" w:space="0" w:color="auto"/>
        <w:bottom w:val="none" w:sz="0" w:space="0" w:color="auto"/>
        <w:right w:val="none" w:sz="0" w:space="0" w:color="auto"/>
      </w:divBdr>
    </w:div>
    <w:div w:id="1341006091">
      <w:bodyDiv w:val="1"/>
      <w:marLeft w:val="0"/>
      <w:marRight w:val="0"/>
      <w:marTop w:val="0"/>
      <w:marBottom w:val="0"/>
      <w:divBdr>
        <w:top w:val="none" w:sz="0" w:space="0" w:color="auto"/>
        <w:left w:val="none" w:sz="0" w:space="0" w:color="auto"/>
        <w:bottom w:val="none" w:sz="0" w:space="0" w:color="auto"/>
        <w:right w:val="none" w:sz="0" w:space="0" w:color="auto"/>
      </w:divBdr>
    </w:div>
    <w:div w:id="1350644499">
      <w:bodyDiv w:val="1"/>
      <w:marLeft w:val="0"/>
      <w:marRight w:val="0"/>
      <w:marTop w:val="0"/>
      <w:marBottom w:val="0"/>
      <w:divBdr>
        <w:top w:val="none" w:sz="0" w:space="0" w:color="auto"/>
        <w:left w:val="none" w:sz="0" w:space="0" w:color="auto"/>
        <w:bottom w:val="none" w:sz="0" w:space="0" w:color="auto"/>
        <w:right w:val="none" w:sz="0" w:space="0" w:color="auto"/>
      </w:divBdr>
    </w:div>
    <w:div w:id="1472020365">
      <w:bodyDiv w:val="1"/>
      <w:marLeft w:val="0"/>
      <w:marRight w:val="0"/>
      <w:marTop w:val="0"/>
      <w:marBottom w:val="0"/>
      <w:divBdr>
        <w:top w:val="none" w:sz="0" w:space="0" w:color="auto"/>
        <w:left w:val="none" w:sz="0" w:space="0" w:color="auto"/>
        <w:bottom w:val="none" w:sz="0" w:space="0" w:color="auto"/>
        <w:right w:val="none" w:sz="0" w:space="0" w:color="auto"/>
      </w:divBdr>
    </w:div>
    <w:div w:id="1493714258">
      <w:bodyDiv w:val="1"/>
      <w:marLeft w:val="0"/>
      <w:marRight w:val="0"/>
      <w:marTop w:val="0"/>
      <w:marBottom w:val="0"/>
      <w:divBdr>
        <w:top w:val="none" w:sz="0" w:space="0" w:color="auto"/>
        <w:left w:val="none" w:sz="0" w:space="0" w:color="auto"/>
        <w:bottom w:val="none" w:sz="0" w:space="0" w:color="auto"/>
        <w:right w:val="none" w:sz="0" w:space="0" w:color="auto"/>
      </w:divBdr>
    </w:div>
    <w:div w:id="1499543496">
      <w:bodyDiv w:val="1"/>
      <w:marLeft w:val="0"/>
      <w:marRight w:val="0"/>
      <w:marTop w:val="0"/>
      <w:marBottom w:val="0"/>
      <w:divBdr>
        <w:top w:val="none" w:sz="0" w:space="0" w:color="auto"/>
        <w:left w:val="none" w:sz="0" w:space="0" w:color="auto"/>
        <w:bottom w:val="none" w:sz="0" w:space="0" w:color="auto"/>
        <w:right w:val="none" w:sz="0" w:space="0" w:color="auto"/>
      </w:divBdr>
    </w:div>
    <w:div w:id="1542860289">
      <w:bodyDiv w:val="1"/>
      <w:marLeft w:val="0"/>
      <w:marRight w:val="0"/>
      <w:marTop w:val="0"/>
      <w:marBottom w:val="0"/>
      <w:divBdr>
        <w:top w:val="none" w:sz="0" w:space="0" w:color="auto"/>
        <w:left w:val="none" w:sz="0" w:space="0" w:color="auto"/>
        <w:bottom w:val="none" w:sz="0" w:space="0" w:color="auto"/>
        <w:right w:val="none" w:sz="0" w:space="0" w:color="auto"/>
      </w:divBdr>
    </w:div>
    <w:div w:id="1617561133">
      <w:bodyDiv w:val="1"/>
      <w:marLeft w:val="0"/>
      <w:marRight w:val="0"/>
      <w:marTop w:val="0"/>
      <w:marBottom w:val="0"/>
      <w:divBdr>
        <w:top w:val="none" w:sz="0" w:space="0" w:color="auto"/>
        <w:left w:val="none" w:sz="0" w:space="0" w:color="auto"/>
        <w:bottom w:val="none" w:sz="0" w:space="0" w:color="auto"/>
        <w:right w:val="none" w:sz="0" w:space="0" w:color="auto"/>
      </w:divBdr>
    </w:div>
    <w:div w:id="1724258255">
      <w:bodyDiv w:val="1"/>
      <w:marLeft w:val="0"/>
      <w:marRight w:val="0"/>
      <w:marTop w:val="0"/>
      <w:marBottom w:val="0"/>
      <w:divBdr>
        <w:top w:val="none" w:sz="0" w:space="0" w:color="auto"/>
        <w:left w:val="none" w:sz="0" w:space="0" w:color="auto"/>
        <w:bottom w:val="none" w:sz="0" w:space="0" w:color="auto"/>
        <w:right w:val="none" w:sz="0" w:space="0" w:color="auto"/>
      </w:divBdr>
    </w:div>
    <w:div w:id="1802185409">
      <w:bodyDiv w:val="1"/>
      <w:marLeft w:val="0"/>
      <w:marRight w:val="0"/>
      <w:marTop w:val="0"/>
      <w:marBottom w:val="0"/>
      <w:divBdr>
        <w:top w:val="none" w:sz="0" w:space="0" w:color="auto"/>
        <w:left w:val="none" w:sz="0" w:space="0" w:color="auto"/>
        <w:bottom w:val="none" w:sz="0" w:space="0" w:color="auto"/>
        <w:right w:val="none" w:sz="0" w:space="0" w:color="auto"/>
      </w:divBdr>
    </w:div>
    <w:div w:id="1820270302">
      <w:bodyDiv w:val="1"/>
      <w:marLeft w:val="0"/>
      <w:marRight w:val="0"/>
      <w:marTop w:val="0"/>
      <w:marBottom w:val="0"/>
      <w:divBdr>
        <w:top w:val="none" w:sz="0" w:space="0" w:color="auto"/>
        <w:left w:val="none" w:sz="0" w:space="0" w:color="auto"/>
        <w:bottom w:val="none" w:sz="0" w:space="0" w:color="auto"/>
        <w:right w:val="none" w:sz="0" w:space="0" w:color="auto"/>
      </w:divBdr>
    </w:div>
    <w:div w:id="1910846884">
      <w:bodyDiv w:val="1"/>
      <w:marLeft w:val="0"/>
      <w:marRight w:val="0"/>
      <w:marTop w:val="0"/>
      <w:marBottom w:val="0"/>
      <w:divBdr>
        <w:top w:val="none" w:sz="0" w:space="0" w:color="auto"/>
        <w:left w:val="none" w:sz="0" w:space="0" w:color="auto"/>
        <w:bottom w:val="none" w:sz="0" w:space="0" w:color="auto"/>
        <w:right w:val="none" w:sz="0" w:space="0" w:color="auto"/>
      </w:divBdr>
    </w:div>
    <w:div w:id="2062246755">
      <w:bodyDiv w:val="1"/>
      <w:marLeft w:val="0"/>
      <w:marRight w:val="0"/>
      <w:marTop w:val="0"/>
      <w:marBottom w:val="0"/>
      <w:divBdr>
        <w:top w:val="none" w:sz="0" w:space="0" w:color="auto"/>
        <w:left w:val="none" w:sz="0" w:space="0" w:color="auto"/>
        <w:bottom w:val="none" w:sz="0" w:space="0" w:color="auto"/>
        <w:right w:val="none" w:sz="0" w:space="0" w:color="auto"/>
      </w:divBdr>
    </w:div>
    <w:div w:id="213374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FCB21-0ECB-401E-8B6B-C69E65CF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5474</Words>
  <Characters>31206</Characters>
  <Application>Microsoft Office Word</Application>
  <DocSecurity>0</DocSecurity>
  <Lines>260</Lines>
  <Paragraphs>73</Paragraphs>
  <ScaleCrop>false</ScaleCrop>
  <Company/>
  <LinksUpToDate>false</LinksUpToDate>
  <CharactersWithSpaces>36607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董 仕龙</dc:creator>
  <cp:keywords/>
  <dc:description/>
  <cp:lastModifiedBy>仕龙 董</cp:lastModifiedBy>
  <cp:revision>23</cp:revision>
  <dcterms:created xsi:type="dcterms:W3CDTF">2023-09-03T08:10:00Z</dcterms:created>
  <dcterms:modified xsi:type="dcterms:W3CDTF">2023-09-19T11:38:00Z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1c6448ff70b767d576784053764f7fabda4a8c875134094a7905ef5ab3f472c7</vt:lpwstr>
  </property>
</Properties>
</file>