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C57BECB" w14:textId="1D3D4857" w:rsidR="00A503F5" w:rsidRDefault="00A503F5" w:rsidP="00716978">
      <w:pPr>
        <w:widowControl/>
        <w:wordWrap/>
        <w:autoSpaceDE/>
        <w:autoSpaceDN/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t>S</w:t>
      </w:r>
      <w:r>
        <w:rPr>
          <w:rFonts w:ascii="Times New Roman" w:hAnsi="Times New Roman" w:cs="Times New Roman"/>
          <w:b/>
          <w:bCs/>
          <w:sz w:val="24"/>
          <w:szCs w:val="24"/>
        </w:rPr>
        <w:t>upplementary Information</w:t>
      </w:r>
    </w:p>
    <w:p w14:paraId="530CF2A4" w14:textId="77777777" w:rsidR="00A503F5" w:rsidRDefault="00A503F5" w:rsidP="00716978">
      <w:pPr>
        <w:widowControl/>
        <w:wordWrap/>
        <w:autoSpaceDE/>
        <w:autoSpaceDN/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5352B1A" w14:textId="70CD1D06" w:rsidR="00A503F5" w:rsidRDefault="00A503F5" w:rsidP="00A503F5">
      <w:pPr>
        <w:pStyle w:val="a6"/>
        <w:spacing w:line="480" w:lineRule="auto"/>
        <w:outlineLvl w:val="9"/>
        <w:rPr>
          <w:rFonts w:ascii="Times New Roman" w:hAnsi="Times New Roman" w:cs="Times New Roman"/>
        </w:rPr>
      </w:pPr>
      <w:r w:rsidRPr="00C3011D">
        <w:rPr>
          <w:rFonts w:ascii="Times New Roman" w:hAnsi="Times New Roman" w:cs="Times New Roman"/>
        </w:rPr>
        <w:t>Unusual d-electron heavy-fermion behavio</w:t>
      </w:r>
      <w:r>
        <w:rPr>
          <w:rFonts w:ascii="Times New Roman" w:hAnsi="Times New Roman" w:cs="Times New Roman"/>
        </w:rPr>
        <w:t>u</w:t>
      </w:r>
      <w:r w:rsidRPr="00C3011D">
        <w:rPr>
          <w:rFonts w:ascii="Times New Roman" w:hAnsi="Times New Roman" w:cs="Times New Roman"/>
        </w:rPr>
        <w:t>r in f-electron ferromagnetic antiperovskite Gd</w:t>
      </w:r>
      <w:r w:rsidRPr="00C3011D">
        <w:rPr>
          <w:rFonts w:ascii="Times New Roman" w:hAnsi="Times New Roman" w:cs="Times New Roman"/>
          <w:vertAlign w:val="subscript"/>
        </w:rPr>
        <w:t>3</w:t>
      </w:r>
      <w:r w:rsidRPr="00C3011D">
        <w:rPr>
          <w:rFonts w:ascii="Times New Roman" w:hAnsi="Times New Roman" w:cs="Times New Roman"/>
        </w:rPr>
        <w:t>SnC</w:t>
      </w:r>
    </w:p>
    <w:p w14:paraId="07DF5144" w14:textId="77777777" w:rsidR="00A503F5" w:rsidRPr="00A503F5" w:rsidRDefault="00A503F5" w:rsidP="00A503F5"/>
    <w:p w14:paraId="5E3C7B07" w14:textId="77777777" w:rsidR="00A503F5" w:rsidRPr="00C3011D" w:rsidRDefault="00A503F5" w:rsidP="00A503F5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vertAlign w:val="superscript"/>
        </w:rPr>
      </w:pPr>
      <w:r w:rsidRPr="00C3011D">
        <w:rPr>
          <w:rFonts w:ascii="Times New Roman" w:hAnsi="Times New Roman" w:cs="Times New Roman"/>
          <w:sz w:val="24"/>
          <w:szCs w:val="24"/>
        </w:rPr>
        <w:t>Joonho Bang</w:t>
      </w:r>
      <w:r w:rsidRPr="00C3011D">
        <w:rPr>
          <w:rFonts w:ascii="Times New Roman" w:hAnsi="Times New Roman" w:cs="Times New Roman"/>
          <w:sz w:val="24"/>
          <w:szCs w:val="24"/>
          <w:vertAlign w:val="superscript"/>
        </w:rPr>
        <w:t>1‡</w:t>
      </w:r>
      <w:r w:rsidRPr="00C3011D">
        <w:rPr>
          <w:rFonts w:ascii="Times New Roman" w:hAnsi="Times New Roman" w:cs="Times New Roman" w:hint="eastAsia"/>
          <w:sz w:val="24"/>
          <w:szCs w:val="24"/>
        </w:rPr>
        <w:t>,</w:t>
      </w:r>
      <w:r w:rsidRPr="00C3011D">
        <w:rPr>
          <w:rFonts w:ascii="Times New Roman" w:hAnsi="Times New Roman" w:cs="Times New Roman"/>
          <w:sz w:val="24"/>
          <w:szCs w:val="24"/>
        </w:rPr>
        <w:t xml:space="preserve"> Jongho Park</w:t>
      </w:r>
      <w:r w:rsidRPr="00C3011D">
        <w:rPr>
          <w:rFonts w:ascii="Times New Roman" w:hAnsi="Times New Roman" w:cs="Times New Roman"/>
          <w:sz w:val="24"/>
          <w:szCs w:val="24"/>
          <w:vertAlign w:val="superscript"/>
        </w:rPr>
        <w:t>1‡</w:t>
      </w:r>
      <w:r w:rsidRPr="00C3011D">
        <w:rPr>
          <w:rFonts w:ascii="Times New Roman" w:hAnsi="Times New Roman" w:cs="Times New Roman"/>
          <w:sz w:val="24"/>
          <w:szCs w:val="24"/>
        </w:rPr>
        <w:t xml:space="preserve">, </w:t>
      </w:r>
      <w:r w:rsidRPr="00C3011D">
        <w:rPr>
          <w:rFonts w:ascii="Times New Roman" w:hAnsi="Times New Roman" w:cs="Times New Roman" w:hint="eastAsia"/>
          <w:sz w:val="24"/>
          <w:szCs w:val="24"/>
        </w:rPr>
        <w:t>Kimoon</w:t>
      </w:r>
      <w:r w:rsidRPr="00C3011D">
        <w:rPr>
          <w:rFonts w:ascii="Times New Roman" w:hAnsi="Times New Roman" w:cs="Times New Roman"/>
          <w:sz w:val="24"/>
          <w:szCs w:val="24"/>
        </w:rPr>
        <w:t xml:space="preserve"> </w:t>
      </w:r>
      <w:r w:rsidRPr="00C3011D">
        <w:rPr>
          <w:rFonts w:ascii="Times New Roman" w:hAnsi="Times New Roman" w:cs="Times New Roman" w:hint="eastAsia"/>
          <w:sz w:val="24"/>
          <w:szCs w:val="24"/>
        </w:rPr>
        <w:t>Lee</w:t>
      </w:r>
      <w:r w:rsidRPr="00C3011D">
        <w:rPr>
          <w:rFonts w:ascii="Times New Roman" w:hAnsi="Times New Roman" w:cs="Times New Roman" w:hint="eastAsia"/>
          <w:sz w:val="24"/>
          <w:szCs w:val="24"/>
          <w:vertAlign w:val="superscript"/>
        </w:rPr>
        <w:t>2</w:t>
      </w:r>
      <w:r w:rsidRPr="00C3011D">
        <w:rPr>
          <w:rFonts w:ascii="Times New Roman" w:hAnsi="Times New Roman" w:cs="Times New Roman" w:hint="eastAsia"/>
          <w:sz w:val="24"/>
          <w:szCs w:val="24"/>
        </w:rPr>
        <w:t>,</w:t>
      </w:r>
      <w:r w:rsidRPr="00C3011D">
        <w:rPr>
          <w:rFonts w:ascii="Times New Roman" w:hAnsi="Times New Roman" w:cs="Times New Roman"/>
          <w:sz w:val="24"/>
          <w:szCs w:val="24"/>
        </w:rPr>
        <w:t xml:space="preserve"> </w:t>
      </w:r>
      <w:r w:rsidRPr="00C3011D">
        <w:rPr>
          <w:rFonts w:ascii="Times New Roman" w:hAnsi="Times New Roman" w:cs="Times New Roman" w:hint="eastAsia"/>
          <w:sz w:val="24"/>
          <w:szCs w:val="24"/>
        </w:rPr>
        <w:t>Minsoo</w:t>
      </w:r>
      <w:r w:rsidRPr="00C3011D">
        <w:rPr>
          <w:rFonts w:ascii="Times New Roman" w:hAnsi="Times New Roman" w:cs="Times New Roman"/>
          <w:sz w:val="24"/>
          <w:szCs w:val="24"/>
        </w:rPr>
        <w:t xml:space="preserve"> </w:t>
      </w:r>
      <w:r w:rsidRPr="00C3011D">
        <w:rPr>
          <w:rFonts w:ascii="Times New Roman" w:hAnsi="Times New Roman" w:cs="Times New Roman" w:hint="eastAsia"/>
          <w:sz w:val="24"/>
          <w:szCs w:val="24"/>
        </w:rPr>
        <w:t>Kim</w:t>
      </w:r>
      <w:r w:rsidRPr="00C3011D">
        <w:rPr>
          <w:rFonts w:ascii="Times New Roman" w:hAnsi="Times New Roman" w:cs="Times New Roman" w:hint="eastAsia"/>
          <w:sz w:val="24"/>
          <w:szCs w:val="24"/>
          <w:vertAlign w:val="superscript"/>
        </w:rPr>
        <w:t>3,4</w:t>
      </w:r>
      <w:r w:rsidRPr="00C3011D">
        <w:rPr>
          <w:rFonts w:ascii="Times New Roman" w:hAnsi="Times New Roman" w:cs="Times New Roman" w:hint="eastAsia"/>
          <w:sz w:val="24"/>
          <w:szCs w:val="24"/>
        </w:rPr>
        <w:t>,</w:t>
      </w:r>
      <w:r w:rsidRPr="00C3011D">
        <w:rPr>
          <w:rFonts w:ascii="Times New Roman" w:hAnsi="Times New Roman" w:cs="Times New Roman"/>
          <w:sz w:val="24"/>
          <w:szCs w:val="24"/>
        </w:rPr>
        <w:t xml:space="preserve"> Wonshik Kyung</w:t>
      </w:r>
      <w:r w:rsidRPr="00C3011D">
        <w:rPr>
          <w:rFonts w:ascii="Times New Roman" w:hAnsi="Times New Roman" w:cs="Times New Roman" w:hint="eastAsia"/>
          <w:sz w:val="24"/>
          <w:szCs w:val="24"/>
          <w:vertAlign w:val="superscript"/>
        </w:rPr>
        <w:t>3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,4</w:t>
      </w:r>
      <w:r w:rsidRPr="00C3011D">
        <w:rPr>
          <w:rFonts w:ascii="Times New Roman" w:hAnsi="Times New Roman" w:cs="Times New Roman"/>
          <w:sz w:val="24"/>
          <w:szCs w:val="24"/>
        </w:rPr>
        <w:t xml:space="preserve">, </w:t>
      </w:r>
      <w:r w:rsidRPr="00C3011D">
        <w:rPr>
          <w:rFonts w:ascii="Times New Roman" w:hAnsi="Times New Roman" w:cs="Times New Roman" w:hint="eastAsia"/>
          <w:sz w:val="24"/>
          <w:szCs w:val="24"/>
        </w:rPr>
        <w:t>J</w:t>
      </w:r>
      <w:r w:rsidRPr="00C3011D">
        <w:rPr>
          <w:rFonts w:ascii="Times New Roman" w:hAnsi="Times New Roman" w:cs="Times New Roman"/>
          <w:sz w:val="24"/>
          <w:szCs w:val="24"/>
        </w:rPr>
        <w:t>onathan D. Denlinger</w:t>
      </w:r>
      <w:r w:rsidRPr="00C3011D">
        <w:rPr>
          <w:rFonts w:ascii="Times New Roman" w:hAnsi="Times New Roman" w:cs="Times New Roman"/>
          <w:sz w:val="24"/>
          <w:szCs w:val="24"/>
          <w:vertAlign w:val="superscript"/>
        </w:rPr>
        <w:t>5</w:t>
      </w:r>
      <w:r w:rsidRPr="00C3011D">
        <w:rPr>
          <w:rFonts w:ascii="Times New Roman" w:hAnsi="Times New Roman" w:cs="Times New Roman"/>
          <w:sz w:val="24"/>
          <w:szCs w:val="24"/>
        </w:rPr>
        <w:t>, Yeongkwan Kim</w:t>
      </w:r>
      <w:r w:rsidRPr="00C3011D">
        <w:rPr>
          <w:rFonts w:ascii="Times New Roman" w:hAnsi="Times New Roman" w:cs="Times New Roman"/>
          <w:sz w:val="24"/>
          <w:szCs w:val="24"/>
          <w:vertAlign w:val="superscript"/>
        </w:rPr>
        <w:t>6,7</w:t>
      </w:r>
      <w:r w:rsidRPr="00C3011D">
        <w:rPr>
          <w:rFonts w:ascii="Times New Roman" w:hAnsi="Times New Roman" w:cs="Times New Roman"/>
          <w:sz w:val="24"/>
          <w:szCs w:val="24"/>
        </w:rPr>
        <w:t xml:space="preserve">, </w:t>
      </w:r>
      <w:r w:rsidRPr="00C3011D">
        <w:rPr>
          <w:rFonts w:ascii="Times New Roman" w:hAnsi="Times New Roman" w:cs="Times New Roman" w:hint="eastAsia"/>
          <w:sz w:val="24"/>
          <w:szCs w:val="24"/>
        </w:rPr>
        <w:t>Y</w:t>
      </w:r>
      <w:r w:rsidRPr="00C3011D">
        <w:rPr>
          <w:rFonts w:ascii="Times New Roman" w:hAnsi="Times New Roman" w:cs="Times New Roman"/>
          <w:sz w:val="24"/>
          <w:szCs w:val="24"/>
        </w:rPr>
        <w:t>oung Hee Lee</w:t>
      </w:r>
      <w:r w:rsidRPr="00C3011D">
        <w:rPr>
          <w:rFonts w:ascii="Times New Roman" w:hAnsi="Times New Roman" w:cs="Times New Roman"/>
          <w:sz w:val="24"/>
          <w:szCs w:val="24"/>
          <w:vertAlign w:val="superscript"/>
        </w:rPr>
        <w:t>1,8</w:t>
      </w:r>
      <w:r w:rsidRPr="00C3011D">
        <w:rPr>
          <w:rFonts w:ascii="Times New Roman" w:hAnsi="Times New Roman" w:cs="Times New Roman"/>
          <w:sz w:val="24"/>
          <w:szCs w:val="24"/>
        </w:rPr>
        <w:t xml:space="preserve">, </w:t>
      </w:r>
      <w:r w:rsidRPr="00C3011D">
        <w:rPr>
          <w:rFonts w:ascii="Times New Roman" w:hAnsi="Times New Roman" w:cs="Times New Roman" w:hint="eastAsia"/>
          <w:sz w:val="24"/>
          <w:szCs w:val="24"/>
        </w:rPr>
        <w:t>Changyoung</w:t>
      </w:r>
      <w:r w:rsidRPr="00C3011D">
        <w:rPr>
          <w:rFonts w:ascii="Times New Roman" w:hAnsi="Times New Roman" w:cs="Times New Roman"/>
          <w:sz w:val="24"/>
          <w:szCs w:val="24"/>
        </w:rPr>
        <w:t xml:space="preserve"> </w:t>
      </w:r>
      <w:r w:rsidRPr="00C3011D">
        <w:rPr>
          <w:rFonts w:ascii="Times New Roman" w:hAnsi="Times New Roman" w:cs="Times New Roman" w:hint="eastAsia"/>
          <w:sz w:val="24"/>
          <w:szCs w:val="24"/>
        </w:rPr>
        <w:t>Kim</w:t>
      </w:r>
      <w:r w:rsidRPr="00C3011D">
        <w:rPr>
          <w:rFonts w:ascii="Times New Roman" w:hAnsi="Times New Roman" w:cs="Times New Roman" w:hint="eastAsia"/>
          <w:sz w:val="24"/>
          <w:szCs w:val="24"/>
          <w:vertAlign w:val="superscript"/>
        </w:rPr>
        <w:t>3,4</w:t>
      </w:r>
      <w:r w:rsidRPr="00C3011D">
        <w:rPr>
          <w:rFonts w:ascii="Times New Roman" w:hAnsi="Times New Roman" w:cs="Times New Roman"/>
          <w:sz w:val="24"/>
          <w:szCs w:val="24"/>
          <w:vertAlign w:val="superscript"/>
        </w:rPr>
        <w:t>,*</w:t>
      </w:r>
      <w:r w:rsidRPr="00C3011D">
        <w:rPr>
          <w:rFonts w:ascii="Times New Roman" w:hAnsi="Times New Roman" w:cs="Times New Roman" w:hint="eastAsia"/>
          <w:sz w:val="24"/>
          <w:szCs w:val="24"/>
        </w:rPr>
        <w:t>,</w:t>
      </w:r>
      <w:r w:rsidRPr="00C3011D">
        <w:rPr>
          <w:rFonts w:ascii="Times New Roman" w:hAnsi="Times New Roman" w:cs="Times New Roman"/>
          <w:sz w:val="24"/>
          <w:szCs w:val="24"/>
        </w:rPr>
        <w:t xml:space="preserve"> </w:t>
      </w:r>
      <w:r w:rsidRPr="00C3011D">
        <w:rPr>
          <w:rFonts w:ascii="Times New Roman" w:hAnsi="Times New Roman" w:cs="Times New Roman" w:hint="eastAsia"/>
          <w:sz w:val="24"/>
          <w:szCs w:val="24"/>
        </w:rPr>
        <w:t>and</w:t>
      </w:r>
      <w:r w:rsidRPr="00C3011D">
        <w:rPr>
          <w:rFonts w:ascii="Times New Roman" w:hAnsi="Times New Roman" w:cs="Times New Roman"/>
          <w:sz w:val="24"/>
          <w:szCs w:val="24"/>
        </w:rPr>
        <w:t xml:space="preserve"> Sung Wng Kim</w:t>
      </w:r>
      <w:r w:rsidRPr="00C3011D">
        <w:rPr>
          <w:rFonts w:ascii="Times New Roman" w:hAnsi="Times New Roman" w:cs="Times New Roman"/>
          <w:sz w:val="24"/>
          <w:szCs w:val="24"/>
          <w:vertAlign w:val="superscript"/>
        </w:rPr>
        <w:t>1,8,*</w:t>
      </w:r>
    </w:p>
    <w:p w14:paraId="7BAC8737" w14:textId="77777777" w:rsidR="00A503F5" w:rsidRPr="00A503F5" w:rsidRDefault="00A503F5" w:rsidP="00716978">
      <w:pPr>
        <w:widowControl/>
        <w:wordWrap/>
        <w:autoSpaceDE/>
        <w:autoSpaceDN/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1ADBADE" w14:textId="77777777" w:rsidR="00A503F5" w:rsidRDefault="00A503F5">
      <w:pPr>
        <w:widowControl/>
        <w:wordWrap/>
        <w:autoSpaceDE/>
        <w:autoSpaceDN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5CD3F2E3" w14:textId="0D3F5508" w:rsidR="00716978" w:rsidRPr="00C3011D" w:rsidRDefault="00716978" w:rsidP="00716978">
      <w:pPr>
        <w:widowControl/>
        <w:wordWrap/>
        <w:autoSpaceDE/>
        <w:autoSpaceDN/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3A1CB929" wp14:editId="7AF825B8">
            <wp:extent cx="3785235" cy="1977390"/>
            <wp:effectExtent l="0" t="0" r="5715" b="3810"/>
            <wp:docPr id="10" name="그림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85235" cy="1977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19E573" w14:textId="513C02B3" w:rsidR="00716978" w:rsidRPr="00C3011D" w:rsidRDefault="00716978" w:rsidP="00716978">
      <w:pPr>
        <w:widowControl/>
        <w:wordWrap/>
        <w:autoSpaceDE/>
        <w:autoSpaceDN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t>S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upplementary </w:t>
      </w:r>
      <w:r w:rsidRPr="00C3011D">
        <w:rPr>
          <w:rFonts w:ascii="Times New Roman" w:hAnsi="Times New Roman" w:cs="Times New Roman"/>
          <w:b/>
          <w:bCs/>
          <w:sz w:val="24"/>
          <w:szCs w:val="24"/>
        </w:rPr>
        <w:t xml:space="preserve">Fig. 1 | Calculated phonon </w:t>
      </w:r>
      <w:r>
        <w:rPr>
          <w:rFonts w:ascii="Times New Roman" w:hAnsi="Times New Roman" w:cs="Times New Roman"/>
          <w:b/>
          <w:bCs/>
          <w:sz w:val="24"/>
          <w:szCs w:val="24"/>
        </w:rPr>
        <w:t>band</w:t>
      </w:r>
      <w:r w:rsidRPr="00C3011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structure </w:t>
      </w:r>
      <w:r w:rsidRPr="00C3011D">
        <w:rPr>
          <w:rFonts w:ascii="Times New Roman" w:hAnsi="Times New Roman" w:cs="Times New Roman"/>
          <w:b/>
          <w:bCs/>
          <w:sz w:val="24"/>
          <w:szCs w:val="24"/>
        </w:rPr>
        <w:t>and DOS for Gd</w:t>
      </w:r>
      <w:r w:rsidRPr="00C3011D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3</w:t>
      </w:r>
      <w:r w:rsidRPr="00C3011D">
        <w:rPr>
          <w:rFonts w:ascii="Times New Roman" w:hAnsi="Times New Roman" w:cs="Times New Roman"/>
          <w:b/>
          <w:bCs/>
          <w:sz w:val="24"/>
          <w:szCs w:val="24"/>
        </w:rPr>
        <w:t>SnC.</w:t>
      </w:r>
      <w:r w:rsidRPr="00C3011D">
        <w:rPr>
          <w:rFonts w:ascii="Times New Roman" w:hAnsi="Times New Roman" w:cs="Times New Roman"/>
          <w:sz w:val="24"/>
          <w:szCs w:val="24"/>
        </w:rPr>
        <w:t xml:space="preserve"> </w:t>
      </w:r>
      <w:r w:rsidRPr="00C3011D">
        <w:rPr>
          <w:rFonts w:ascii="Times New Roman" w:eastAsia="맑은 고딕" w:hAnsi="Times New Roman" w:cs="Times New Roman"/>
          <w:b/>
          <w:bCs/>
          <w:color w:val="000000"/>
          <w:kern w:val="24"/>
          <w:sz w:val="24"/>
          <w:szCs w:val="24"/>
        </w:rPr>
        <w:t>a</w:t>
      </w:r>
      <w:r w:rsidRPr="00C3011D">
        <w:rPr>
          <w:rFonts w:ascii="Times New Roman" w:eastAsia="맑은 고딕" w:hAnsi="Times New Roman" w:cs="Times New Roman"/>
          <w:color w:val="000000"/>
          <w:kern w:val="24"/>
          <w:sz w:val="24"/>
          <w:szCs w:val="24"/>
        </w:rPr>
        <w:t>, Phonon band along R−Γ−M−X</w:t>
      </w:r>
      <w:r>
        <w:rPr>
          <w:rFonts w:ascii="Times New Roman" w:eastAsia="맑은 고딕" w:hAnsi="Times New Roman" w:cs="Times New Roman"/>
          <w:color w:val="000000"/>
          <w:kern w:val="24"/>
          <w:sz w:val="24"/>
          <w:szCs w:val="24"/>
        </w:rPr>
        <w:t xml:space="preserve"> direction</w:t>
      </w:r>
      <w:r w:rsidRPr="00C3011D">
        <w:rPr>
          <w:rFonts w:ascii="Times New Roman" w:eastAsia="맑은 고딕" w:hAnsi="Times New Roman" w:cs="Times New Roman"/>
          <w:color w:val="000000"/>
          <w:kern w:val="24"/>
          <w:sz w:val="24"/>
          <w:szCs w:val="24"/>
        </w:rPr>
        <w:t xml:space="preserve">. </w:t>
      </w:r>
      <w:r w:rsidRPr="00C3011D">
        <w:rPr>
          <w:rFonts w:ascii="Times New Roman" w:eastAsia="맑은 고딕" w:hAnsi="Times New Roman" w:cs="Times New Roman"/>
          <w:b/>
          <w:bCs/>
          <w:color w:val="000000"/>
          <w:kern w:val="24"/>
          <w:sz w:val="24"/>
          <w:szCs w:val="24"/>
        </w:rPr>
        <w:t>b</w:t>
      </w:r>
      <w:r w:rsidRPr="00C3011D">
        <w:rPr>
          <w:rFonts w:ascii="Times New Roman" w:eastAsia="맑은 고딕" w:hAnsi="Times New Roman" w:cs="Times New Roman"/>
          <w:color w:val="000000"/>
          <w:kern w:val="24"/>
          <w:sz w:val="24"/>
          <w:szCs w:val="24"/>
        </w:rPr>
        <w:t>, Partial phonon DOS.</w:t>
      </w:r>
      <w:r w:rsidRPr="00C3011D">
        <w:rPr>
          <w:rFonts w:ascii="Times New Roman" w:hAnsi="Times New Roman" w:cs="Times New Roman"/>
          <w:sz w:val="24"/>
          <w:szCs w:val="24"/>
        </w:rPr>
        <w:br w:type="page"/>
      </w:r>
    </w:p>
    <w:p w14:paraId="5E8457B3" w14:textId="77777777" w:rsidR="00716978" w:rsidRPr="00C3011D" w:rsidRDefault="00716978" w:rsidP="00716978">
      <w:pPr>
        <w:widowControl/>
        <w:wordWrap/>
        <w:autoSpaceDE/>
        <w:autoSpaceDN/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1CCBFD28" wp14:editId="58BB9E01">
            <wp:extent cx="3966210" cy="4316730"/>
            <wp:effectExtent l="0" t="0" r="0" b="7620"/>
            <wp:docPr id="11" name="그림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6210" cy="4316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254F96" w14:textId="469A2FB1" w:rsidR="00716978" w:rsidRPr="00C3011D" w:rsidRDefault="00716978" w:rsidP="00716978">
      <w:pPr>
        <w:widowControl/>
        <w:wordWrap/>
        <w:autoSpaceDE/>
        <w:autoSpaceDN/>
        <w:spacing w:line="276" w:lineRule="auto"/>
        <w:jc w:val="both"/>
        <w:rPr>
          <w:rFonts w:ascii="Times New Roman" w:eastAsia="맑은 고딕" w:hAnsi="Times New Roman" w:cs="Times New Roman"/>
          <w:color w:val="000000"/>
          <w:kern w:val="24"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t>S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upplementary </w:t>
      </w:r>
      <w:r w:rsidRPr="00C3011D">
        <w:rPr>
          <w:rFonts w:ascii="Times New Roman" w:hAnsi="Times New Roman" w:cs="Times New Roman"/>
          <w:b/>
          <w:bCs/>
          <w:sz w:val="24"/>
          <w:szCs w:val="24"/>
        </w:rPr>
        <w:t>Fig.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C3011D">
        <w:rPr>
          <w:rFonts w:ascii="Times New Roman" w:hAnsi="Times New Roman" w:cs="Times New Roman"/>
          <w:b/>
          <w:bCs/>
          <w:sz w:val="24"/>
          <w:szCs w:val="24"/>
        </w:rPr>
        <w:t>2 | Tricritical behavio</w:t>
      </w:r>
      <w:r w:rsidR="009F5AE2">
        <w:rPr>
          <w:rFonts w:ascii="Times New Roman" w:hAnsi="Times New Roman" w:cs="Times New Roman"/>
          <w:b/>
          <w:bCs/>
          <w:sz w:val="24"/>
          <w:szCs w:val="24"/>
        </w:rPr>
        <w:t>u</w:t>
      </w:r>
      <w:r w:rsidRPr="00C3011D">
        <w:rPr>
          <w:rFonts w:ascii="Times New Roman" w:hAnsi="Times New Roman" w:cs="Times New Roman"/>
          <w:b/>
          <w:bCs/>
          <w:sz w:val="24"/>
          <w:szCs w:val="24"/>
        </w:rPr>
        <w:t>r of Gd</w:t>
      </w:r>
      <w:r w:rsidRPr="00C3011D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3</w:t>
      </w:r>
      <w:r w:rsidRPr="00C3011D">
        <w:rPr>
          <w:rFonts w:ascii="Times New Roman" w:hAnsi="Times New Roman" w:cs="Times New Roman"/>
          <w:b/>
          <w:bCs/>
          <w:sz w:val="24"/>
          <w:szCs w:val="24"/>
        </w:rPr>
        <w:t>SnC antiperovskite. a–d</w:t>
      </w:r>
      <w:r w:rsidRPr="00C3011D">
        <w:rPr>
          <w:rFonts w:ascii="Times New Roman" w:hAnsi="Times New Roman" w:cs="Times New Roman"/>
          <w:sz w:val="24"/>
          <w:szCs w:val="24"/>
        </w:rPr>
        <w:t>, Modified Arrott plots for the tricritical mean-field model (</w:t>
      </w:r>
      <w:r w:rsidRPr="00C3011D">
        <w:rPr>
          <w:rFonts w:ascii="Times New Roman" w:eastAsia="맑은 고딕" w:hAnsi="Times New Roman" w:cs="Times New Roman" w:hint="eastAsia"/>
          <w:i/>
          <w:iCs/>
          <w:sz w:val="24"/>
          <w:szCs w:val="24"/>
        </w:rPr>
        <w:t>β</w:t>
      </w:r>
      <w:r w:rsidRPr="00C3011D">
        <w:rPr>
          <w:rFonts w:ascii="Times New Roman" w:hAnsi="Times New Roman" w:cs="Times New Roman" w:hint="eastAsia"/>
          <w:sz w:val="24"/>
          <w:szCs w:val="24"/>
          <w:vertAlign w:val="subscript"/>
        </w:rPr>
        <w:t>Arro</w:t>
      </w:r>
      <w:r w:rsidRPr="00C3011D">
        <w:rPr>
          <w:rFonts w:ascii="Times New Roman" w:hAnsi="Times New Roman" w:cs="Times New Roman"/>
          <w:sz w:val="24"/>
          <w:szCs w:val="24"/>
          <w:vertAlign w:val="subscript"/>
        </w:rPr>
        <w:t>t</w:t>
      </w:r>
      <w:r w:rsidRPr="00C3011D">
        <w:rPr>
          <w:rFonts w:ascii="Times New Roman" w:hAnsi="Times New Roman" w:cs="Times New Roman" w:hint="eastAsia"/>
          <w:sz w:val="24"/>
          <w:szCs w:val="24"/>
          <w:vertAlign w:val="subscript"/>
        </w:rPr>
        <w:t>t</w:t>
      </w:r>
      <w:r w:rsidRPr="00C3011D">
        <w:rPr>
          <w:rFonts w:ascii="Times New Roman" w:hAnsi="Times New Roman" w:cs="Times New Roman"/>
          <w:sz w:val="24"/>
          <w:szCs w:val="24"/>
        </w:rPr>
        <w:t xml:space="preserve"> = 0.25, </w:t>
      </w:r>
      <w:r w:rsidRPr="00C3011D">
        <w:rPr>
          <w:rFonts w:ascii="Times New Roman" w:eastAsia="맑은 고딕" w:hAnsi="Times New Roman" w:cs="Times New Roman" w:hint="eastAsia"/>
          <w:i/>
          <w:iCs/>
          <w:sz w:val="24"/>
          <w:szCs w:val="24"/>
        </w:rPr>
        <w:t>γ</w:t>
      </w:r>
      <w:r w:rsidRPr="00C3011D">
        <w:rPr>
          <w:rFonts w:ascii="Times New Roman" w:hAnsi="Times New Roman" w:cs="Times New Roman"/>
          <w:sz w:val="24"/>
          <w:szCs w:val="24"/>
          <w:vertAlign w:val="subscript"/>
        </w:rPr>
        <w:t>Arrott</w:t>
      </w:r>
      <w:r w:rsidRPr="00C3011D">
        <w:rPr>
          <w:rFonts w:ascii="Times New Roman" w:hAnsi="Times New Roman" w:cs="Times New Roman"/>
          <w:sz w:val="24"/>
          <w:szCs w:val="24"/>
        </w:rPr>
        <w:t xml:space="preserve"> = 1) (</w:t>
      </w:r>
      <w:r w:rsidRPr="00C3011D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C3011D">
        <w:rPr>
          <w:rFonts w:ascii="Times New Roman" w:hAnsi="Times New Roman" w:cs="Times New Roman"/>
          <w:sz w:val="24"/>
          <w:szCs w:val="24"/>
        </w:rPr>
        <w:t>), mean-field model (</w:t>
      </w:r>
      <w:r w:rsidRPr="00C3011D">
        <w:rPr>
          <w:rFonts w:ascii="Times New Roman" w:eastAsia="맑은 고딕" w:hAnsi="Times New Roman" w:cs="Times New Roman"/>
          <w:i/>
          <w:iCs/>
          <w:sz w:val="24"/>
          <w:szCs w:val="24"/>
        </w:rPr>
        <w:t>β</w:t>
      </w:r>
      <w:r w:rsidRPr="00C3011D">
        <w:rPr>
          <w:rFonts w:ascii="Times New Roman" w:hAnsi="Times New Roman" w:cs="Times New Roman"/>
          <w:sz w:val="24"/>
          <w:szCs w:val="24"/>
          <w:vertAlign w:val="subscript"/>
        </w:rPr>
        <w:t>Arrott</w:t>
      </w:r>
      <w:r w:rsidRPr="00C3011D">
        <w:rPr>
          <w:rFonts w:ascii="Times New Roman" w:hAnsi="Times New Roman" w:cs="Times New Roman"/>
          <w:sz w:val="24"/>
          <w:szCs w:val="24"/>
        </w:rPr>
        <w:t xml:space="preserve"> = 0.5, </w:t>
      </w:r>
      <w:r w:rsidRPr="00C3011D">
        <w:rPr>
          <w:rFonts w:ascii="Times New Roman" w:eastAsia="맑은 고딕" w:hAnsi="Times New Roman" w:cs="Times New Roman"/>
          <w:i/>
          <w:iCs/>
          <w:sz w:val="24"/>
          <w:szCs w:val="24"/>
        </w:rPr>
        <w:t>γ</w:t>
      </w:r>
      <w:r w:rsidRPr="00C3011D">
        <w:rPr>
          <w:rFonts w:ascii="Times New Roman" w:hAnsi="Times New Roman" w:cs="Times New Roman"/>
          <w:sz w:val="24"/>
          <w:szCs w:val="24"/>
          <w:vertAlign w:val="subscript"/>
        </w:rPr>
        <w:t>Arrott</w:t>
      </w:r>
      <w:r w:rsidRPr="00C3011D">
        <w:rPr>
          <w:rFonts w:ascii="Times New Roman" w:hAnsi="Times New Roman" w:cs="Times New Roman"/>
          <w:sz w:val="24"/>
          <w:szCs w:val="24"/>
        </w:rPr>
        <w:t xml:space="preserve"> = 1) (</w:t>
      </w:r>
      <w:r w:rsidRPr="00C3011D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C3011D">
        <w:rPr>
          <w:rFonts w:ascii="Times New Roman" w:hAnsi="Times New Roman" w:cs="Times New Roman"/>
          <w:sz w:val="24"/>
          <w:szCs w:val="24"/>
        </w:rPr>
        <w:t>), 3D-Ising model (</w:t>
      </w:r>
      <w:r w:rsidRPr="00C3011D">
        <w:rPr>
          <w:rFonts w:ascii="Times New Roman" w:eastAsia="맑은 고딕" w:hAnsi="Times New Roman" w:cs="Times New Roman"/>
          <w:i/>
          <w:iCs/>
          <w:sz w:val="24"/>
          <w:szCs w:val="24"/>
        </w:rPr>
        <w:t>β</w:t>
      </w:r>
      <w:r w:rsidRPr="00C3011D">
        <w:rPr>
          <w:rFonts w:ascii="Times New Roman" w:hAnsi="Times New Roman" w:cs="Times New Roman"/>
          <w:sz w:val="24"/>
          <w:szCs w:val="24"/>
          <w:vertAlign w:val="subscript"/>
        </w:rPr>
        <w:t>Arrott</w:t>
      </w:r>
      <w:r w:rsidRPr="00C3011D">
        <w:rPr>
          <w:rFonts w:ascii="Times New Roman" w:hAnsi="Times New Roman" w:cs="Times New Roman"/>
          <w:sz w:val="24"/>
          <w:szCs w:val="24"/>
        </w:rPr>
        <w:t xml:space="preserve"> = 0.325, </w:t>
      </w:r>
      <w:r w:rsidRPr="00C3011D">
        <w:rPr>
          <w:rFonts w:ascii="Times New Roman" w:eastAsia="맑은 고딕" w:hAnsi="Times New Roman" w:cs="Times New Roman"/>
          <w:i/>
          <w:iCs/>
          <w:sz w:val="24"/>
          <w:szCs w:val="24"/>
        </w:rPr>
        <w:t>γ</w:t>
      </w:r>
      <w:r w:rsidRPr="00C3011D">
        <w:rPr>
          <w:rFonts w:ascii="Times New Roman" w:hAnsi="Times New Roman" w:cs="Times New Roman"/>
          <w:sz w:val="24"/>
          <w:szCs w:val="24"/>
          <w:vertAlign w:val="subscript"/>
        </w:rPr>
        <w:t>Arrott</w:t>
      </w:r>
      <w:r w:rsidRPr="00C3011D">
        <w:rPr>
          <w:rFonts w:ascii="Times New Roman" w:hAnsi="Times New Roman" w:cs="Times New Roman"/>
          <w:sz w:val="24"/>
          <w:szCs w:val="24"/>
        </w:rPr>
        <w:t xml:space="preserve"> = 1) (</w:t>
      </w:r>
      <w:r w:rsidRPr="00C3011D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Pr="00C3011D">
        <w:rPr>
          <w:rFonts w:ascii="Times New Roman" w:hAnsi="Times New Roman" w:cs="Times New Roman"/>
          <w:sz w:val="24"/>
          <w:szCs w:val="24"/>
        </w:rPr>
        <w:t>), and 3D-Heisenberg model (</w:t>
      </w:r>
      <w:r w:rsidRPr="00C3011D">
        <w:rPr>
          <w:rFonts w:ascii="Times New Roman" w:eastAsia="맑은 고딕" w:hAnsi="Times New Roman" w:cs="Times New Roman"/>
          <w:i/>
          <w:iCs/>
          <w:sz w:val="24"/>
          <w:szCs w:val="24"/>
        </w:rPr>
        <w:t>β</w:t>
      </w:r>
      <w:r w:rsidRPr="00C3011D">
        <w:rPr>
          <w:rFonts w:ascii="Times New Roman" w:hAnsi="Times New Roman" w:cs="Times New Roman"/>
          <w:sz w:val="24"/>
          <w:szCs w:val="24"/>
          <w:vertAlign w:val="subscript"/>
        </w:rPr>
        <w:t>Arrott</w:t>
      </w:r>
      <w:r w:rsidRPr="00C3011D">
        <w:rPr>
          <w:rFonts w:ascii="Times New Roman" w:hAnsi="Times New Roman" w:cs="Times New Roman"/>
          <w:sz w:val="24"/>
          <w:szCs w:val="24"/>
        </w:rPr>
        <w:t xml:space="preserve"> = 0.365, </w:t>
      </w:r>
      <w:r w:rsidRPr="00C3011D">
        <w:rPr>
          <w:rFonts w:ascii="Times New Roman" w:eastAsia="맑은 고딕" w:hAnsi="Times New Roman" w:cs="Times New Roman"/>
          <w:i/>
          <w:iCs/>
          <w:sz w:val="24"/>
          <w:szCs w:val="24"/>
        </w:rPr>
        <w:t>γ</w:t>
      </w:r>
      <w:r w:rsidRPr="00C3011D">
        <w:rPr>
          <w:rFonts w:ascii="Times New Roman" w:hAnsi="Times New Roman" w:cs="Times New Roman"/>
          <w:sz w:val="24"/>
          <w:szCs w:val="24"/>
          <w:vertAlign w:val="subscript"/>
        </w:rPr>
        <w:t>Arrott</w:t>
      </w:r>
      <w:r w:rsidRPr="00C3011D">
        <w:rPr>
          <w:rFonts w:ascii="Times New Roman" w:hAnsi="Times New Roman" w:cs="Times New Roman"/>
          <w:sz w:val="24"/>
          <w:szCs w:val="24"/>
        </w:rPr>
        <w:t xml:space="preserve"> = 1.336) (</w:t>
      </w:r>
      <w:r w:rsidRPr="00C3011D"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Pr="00C3011D">
        <w:rPr>
          <w:rFonts w:ascii="Times New Roman" w:hAnsi="Times New Roman" w:cs="Times New Roman"/>
          <w:sz w:val="24"/>
          <w:szCs w:val="24"/>
        </w:rPr>
        <w:t xml:space="preserve">). </w:t>
      </w:r>
      <w:r w:rsidRPr="00C3011D">
        <w:rPr>
          <w:rFonts w:ascii="Times New Roman" w:hAnsi="Times New Roman" w:cs="Times New Roman"/>
          <w:b/>
          <w:bCs/>
          <w:sz w:val="24"/>
          <w:szCs w:val="24"/>
        </w:rPr>
        <w:t>e</w:t>
      </w:r>
      <w:r w:rsidRPr="00C3011D">
        <w:rPr>
          <w:rFonts w:ascii="Times New Roman" w:hAnsi="Times New Roman" w:cs="Times New Roman"/>
          <w:sz w:val="24"/>
          <w:szCs w:val="24"/>
        </w:rPr>
        <w:t xml:space="preserve">, </w:t>
      </w:r>
      <w:r w:rsidRPr="00C3011D">
        <w:rPr>
          <w:rFonts w:ascii="Times New Roman" w:hAnsi="Times New Roman" w:cs="Times New Roman"/>
          <w:i/>
          <w:iCs/>
          <w:sz w:val="24"/>
          <w:szCs w:val="24"/>
        </w:rPr>
        <w:t>H</w:t>
      </w:r>
      <w:r w:rsidRPr="00C3011D">
        <w:rPr>
          <w:rFonts w:ascii="Times New Roman" w:hAnsi="Times New Roman" w:cs="Times New Roman"/>
          <w:sz w:val="24"/>
          <w:szCs w:val="24"/>
        </w:rPr>
        <w:t>/</w:t>
      </w:r>
      <w:r w:rsidRPr="00C3011D">
        <w:rPr>
          <w:rFonts w:ascii="Times New Roman" w:hAnsi="Times New Roman" w:cs="Times New Roman"/>
          <w:i/>
          <w:iCs/>
          <w:sz w:val="24"/>
          <w:szCs w:val="24"/>
        </w:rPr>
        <w:t>M</w:t>
      </w:r>
      <w:r w:rsidRPr="00C3011D">
        <w:rPr>
          <w:rFonts w:ascii="Times New Roman" w:hAnsi="Times New Roman" w:cs="Times New Roman"/>
          <w:sz w:val="24"/>
          <w:szCs w:val="24"/>
        </w:rPr>
        <w:t xml:space="preserve"> versus </w:t>
      </w:r>
      <w:r w:rsidRPr="00C3011D">
        <w:rPr>
          <w:rFonts w:ascii="Times New Roman" w:hAnsi="Times New Roman" w:cs="Times New Roman"/>
          <w:i/>
          <w:iCs/>
          <w:sz w:val="24"/>
          <w:szCs w:val="24"/>
        </w:rPr>
        <w:t xml:space="preserve">M </w:t>
      </w:r>
      <w:r w:rsidRPr="00C3011D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C3011D">
        <w:rPr>
          <w:rFonts w:ascii="Times New Roman" w:hAnsi="Times New Roman" w:cs="Times New Roman"/>
          <w:sz w:val="24"/>
          <w:szCs w:val="24"/>
        </w:rPr>
        <w:t xml:space="preserve"> curves for various </w:t>
      </w:r>
      <w:r w:rsidRPr="00C3011D">
        <w:rPr>
          <w:rFonts w:ascii="Times New Roman" w:hAnsi="Times New Roman" w:cs="Times New Roman"/>
          <w:i/>
          <w:iCs/>
          <w:sz w:val="24"/>
          <w:szCs w:val="24"/>
        </w:rPr>
        <w:t>T</w:t>
      </w:r>
      <w:r w:rsidRPr="00C3011D">
        <w:rPr>
          <w:rFonts w:ascii="Times New Roman" w:hAnsi="Times New Roman" w:cs="Times New Roman"/>
          <w:sz w:val="24"/>
          <w:szCs w:val="24"/>
        </w:rPr>
        <w:t xml:space="preserve"> around the </w:t>
      </w:r>
      <w:r w:rsidRPr="00C3011D">
        <w:rPr>
          <w:rFonts w:ascii="Times New Roman" w:hAnsi="Times New Roman" w:cs="Times New Roman"/>
          <w:i/>
          <w:iCs/>
          <w:sz w:val="24"/>
          <w:szCs w:val="24"/>
        </w:rPr>
        <w:t>T</w:t>
      </w:r>
      <w:r w:rsidRPr="00C3011D">
        <w:rPr>
          <w:rFonts w:ascii="Times New Roman" w:hAnsi="Times New Roman" w:cs="Times New Roman"/>
          <w:sz w:val="24"/>
          <w:szCs w:val="24"/>
          <w:vertAlign w:val="subscript"/>
        </w:rPr>
        <w:t>C</w:t>
      </w:r>
      <w:r w:rsidRPr="00C3011D">
        <w:rPr>
          <w:rFonts w:ascii="Times New Roman" w:hAnsi="Times New Roman" w:cs="Times New Roman"/>
          <w:sz w:val="24"/>
          <w:szCs w:val="24"/>
        </w:rPr>
        <w:t>. The i</w:t>
      </w:r>
      <w:r w:rsidRPr="00C3011D">
        <w:rPr>
          <w:rFonts w:ascii="Times New Roman" w:eastAsia="맑은 고딕" w:hAnsi="Times New Roman" w:cs="Times New Roman"/>
          <w:color w:val="000000"/>
          <w:kern w:val="24"/>
          <w:sz w:val="24"/>
          <w:szCs w:val="24"/>
        </w:rPr>
        <w:t>nset is an enlarged view of low-</w:t>
      </w:r>
      <w:r w:rsidRPr="00C3011D">
        <w:rPr>
          <w:rFonts w:ascii="Times New Roman" w:eastAsia="맑은 고딕" w:hAnsi="Times New Roman" w:cs="Times New Roman"/>
          <w:i/>
          <w:iCs/>
          <w:color w:val="000000"/>
          <w:kern w:val="24"/>
          <w:sz w:val="24"/>
          <w:szCs w:val="24"/>
        </w:rPr>
        <w:t>M</w:t>
      </w:r>
      <w:r w:rsidRPr="00C3011D">
        <w:rPr>
          <w:rFonts w:ascii="Times New Roman" w:eastAsia="맑은 고딕" w:hAnsi="Times New Roman" w:cs="Times New Roman"/>
          <w:i/>
          <w:iCs/>
          <w:color w:val="000000"/>
          <w:kern w:val="24"/>
          <w:sz w:val="24"/>
          <w:szCs w:val="24"/>
          <w:vertAlign w:val="superscript"/>
        </w:rPr>
        <w:t xml:space="preserve"> </w:t>
      </w:r>
      <w:r w:rsidRPr="00C3011D">
        <w:rPr>
          <w:rFonts w:ascii="Times New Roman" w:eastAsia="맑은 고딕" w:hAnsi="Times New Roman" w:cs="Times New Roman"/>
          <w:color w:val="000000"/>
          <w:kern w:val="24"/>
          <w:sz w:val="24"/>
          <w:szCs w:val="24"/>
          <w:vertAlign w:val="superscript"/>
        </w:rPr>
        <w:t>2</w:t>
      </w:r>
      <w:r w:rsidRPr="00C3011D">
        <w:rPr>
          <w:rFonts w:ascii="Times New Roman" w:eastAsia="맑은 고딕" w:hAnsi="Times New Roman" w:cs="Times New Roman"/>
          <w:color w:val="000000"/>
          <w:kern w:val="24"/>
          <w:sz w:val="24"/>
          <w:szCs w:val="24"/>
        </w:rPr>
        <w:t xml:space="preserve"> region. </w:t>
      </w:r>
      <w:r w:rsidRPr="00C3011D">
        <w:rPr>
          <w:rFonts w:ascii="Times New Roman" w:hAnsi="Times New Roman" w:cs="Times New Roman"/>
          <w:b/>
          <w:bCs/>
          <w:sz w:val="24"/>
          <w:szCs w:val="24"/>
        </w:rPr>
        <w:t>f</w:t>
      </w:r>
      <w:r w:rsidRPr="00C3011D">
        <w:rPr>
          <w:rFonts w:ascii="Times New Roman" w:hAnsi="Times New Roman" w:cs="Times New Roman"/>
          <w:sz w:val="24"/>
          <w:szCs w:val="24"/>
        </w:rPr>
        <w:t xml:space="preserve">, </w:t>
      </w:r>
      <w:r w:rsidRPr="00C3011D">
        <w:rPr>
          <w:rFonts w:ascii="Times New Roman" w:eastAsia="맑은 고딕" w:hAnsi="Times New Roman" w:cs="Times New Roman"/>
          <w:i/>
          <w:iCs/>
          <w:color w:val="000000"/>
          <w:kern w:val="24"/>
          <w:sz w:val="24"/>
          <w:szCs w:val="24"/>
        </w:rPr>
        <w:t>T</w:t>
      </w:r>
      <w:r w:rsidRPr="00C3011D">
        <w:rPr>
          <w:rFonts w:ascii="Times New Roman" w:eastAsia="맑은 고딕" w:hAnsi="Times New Roman" w:cs="Times New Roman"/>
          <w:color w:val="000000"/>
          <w:kern w:val="24"/>
          <w:sz w:val="24"/>
          <w:szCs w:val="24"/>
        </w:rPr>
        <w:t xml:space="preserve">-dependent </w:t>
      </w:r>
      <w:r w:rsidRPr="00C3011D">
        <w:rPr>
          <w:rFonts w:ascii="Times New Roman" w:eastAsia="맑은 고딕" w:hAnsi="Times New Roman" w:cs="Times New Roman"/>
          <w:i/>
          <w:iCs/>
          <w:color w:val="000000"/>
          <w:kern w:val="24"/>
          <w:sz w:val="24"/>
          <w:szCs w:val="24"/>
        </w:rPr>
        <w:t>C</w:t>
      </w:r>
      <w:r w:rsidRPr="00C3011D">
        <w:rPr>
          <w:rFonts w:ascii="Times New Roman" w:eastAsia="맑은 고딕" w:hAnsi="Times New Roman" w:cs="Times New Roman"/>
          <w:color w:val="000000"/>
          <w:kern w:val="24"/>
          <w:sz w:val="24"/>
          <w:szCs w:val="24"/>
          <w:vertAlign w:val="subscript"/>
        </w:rPr>
        <w:t>mag</w:t>
      </w:r>
      <w:r w:rsidRPr="00C3011D">
        <w:rPr>
          <w:rFonts w:ascii="Times New Roman" w:eastAsia="맑은 고딕" w:hAnsi="Times New Roman" w:cs="Times New Roman"/>
          <w:color w:val="000000"/>
          <w:kern w:val="24"/>
          <w:sz w:val="24"/>
          <w:szCs w:val="24"/>
        </w:rPr>
        <w:t xml:space="preserve"> and data fitting using </w:t>
      </w:r>
      <w:r w:rsidRPr="00C3011D">
        <w:rPr>
          <w:rFonts w:ascii="Times New Roman" w:eastAsia="맑은 고딕" w:hAnsi="Times New Roman" w:cs="Times New Roman" w:hint="eastAsia"/>
          <w:i/>
          <w:iCs/>
          <w:color w:val="000000"/>
          <w:kern w:val="24"/>
          <w:sz w:val="24"/>
          <w:szCs w:val="24"/>
        </w:rPr>
        <w:t>C</w:t>
      </w:r>
      <w:r w:rsidRPr="00C3011D">
        <w:rPr>
          <w:rFonts w:ascii="Times New Roman" w:eastAsia="맑은 고딕" w:hAnsi="Times New Roman" w:cs="Times New Roman" w:hint="eastAsia"/>
          <w:color w:val="000000"/>
          <w:kern w:val="24"/>
          <w:sz w:val="24"/>
          <w:szCs w:val="24"/>
          <w:vertAlign w:val="subscript"/>
        </w:rPr>
        <w:t>mag</w:t>
      </w:r>
      <w:r w:rsidRPr="00C3011D">
        <w:rPr>
          <w:rFonts w:ascii="Times New Roman" w:eastAsia="맑은 고딕" w:hAnsi="Times New Roman" w:cs="Times New Roman"/>
          <w:color w:val="000000"/>
          <w:kern w:val="24"/>
          <w:sz w:val="24"/>
          <w:szCs w:val="24"/>
          <w:vertAlign w:val="subscript"/>
        </w:rPr>
        <w:t xml:space="preserve"> </w:t>
      </w:r>
      <w:r w:rsidRPr="00C3011D">
        <w:rPr>
          <w:rFonts w:ascii="Times New Roman" w:eastAsia="맑은 고딕" w:hAnsi="Times New Roman" w:cs="Times New Roman" w:hint="eastAsia"/>
          <w:color w:val="000000"/>
          <w:kern w:val="24"/>
          <w:sz w:val="24"/>
          <w:szCs w:val="24"/>
        </w:rPr>
        <w:t>(</w:t>
      </w:r>
      <w:r w:rsidRPr="00C3011D">
        <w:rPr>
          <w:rFonts w:ascii="Times New Roman" w:eastAsia="맑은 고딕" w:hAnsi="Times New Roman" w:cs="Times New Roman" w:hint="eastAsia"/>
          <w:i/>
          <w:iCs/>
          <w:color w:val="000000"/>
          <w:kern w:val="24"/>
          <w:sz w:val="24"/>
          <w:szCs w:val="24"/>
        </w:rPr>
        <w:t>T</w:t>
      </w:r>
      <w:r w:rsidRPr="00C3011D">
        <w:rPr>
          <w:rFonts w:ascii="Times New Roman" w:eastAsia="맑은 고딕" w:hAnsi="Times New Roman" w:cs="Times New Roman" w:hint="eastAsia"/>
          <w:color w:val="000000"/>
          <w:kern w:val="24"/>
          <w:sz w:val="24"/>
          <w:szCs w:val="24"/>
        </w:rPr>
        <w:t>)</w:t>
      </w:r>
      <w:r w:rsidRPr="00C3011D">
        <w:rPr>
          <w:rFonts w:ascii="Times New Roman" w:eastAsia="맑은 고딕" w:hAnsi="Times New Roman" w:cs="Times New Roman"/>
          <w:color w:val="000000"/>
          <w:kern w:val="24"/>
          <w:sz w:val="24"/>
          <w:szCs w:val="24"/>
        </w:rPr>
        <w:t xml:space="preserve"> </w:t>
      </w:r>
      <w:r w:rsidRPr="00C3011D">
        <w:rPr>
          <w:rFonts w:ascii="Times New Roman" w:eastAsia="맑은 고딕" w:hAnsi="Times New Roman" w:cs="Times New Roman" w:hint="eastAsia"/>
          <w:color w:val="000000"/>
          <w:kern w:val="24"/>
          <w:sz w:val="24"/>
          <w:szCs w:val="24"/>
        </w:rPr>
        <w:t>=</w:t>
      </w:r>
      <w:r w:rsidRPr="00C3011D">
        <w:rPr>
          <w:rFonts w:ascii="Times New Roman" w:eastAsia="맑은 고딕" w:hAnsi="Times New Roman" w:cs="Times New Roman"/>
          <w:color w:val="000000"/>
          <w:kern w:val="24"/>
          <w:sz w:val="24"/>
          <w:szCs w:val="24"/>
        </w:rPr>
        <w:t xml:space="preserve"> </w:t>
      </w:r>
      <w:r w:rsidRPr="00C3011D">
        <w:rPr>
          <w:rFonts w:ascii="Times New Roman" w:eastAsia="맑은 고딕" w:hAnsi="Times New Roman" w:cs="Times New Roman" w:hint="eastAsia"/>
          <w:i/>
          <w:iCs/>
          <w:color w:val="000000"/>
          <w:kern w:val="24"/>
          <w:sz w:val="24"/>
          <w:szCs w:val="24"/>
        </w:rPr>
        <w:t>C</w:t>
      </w:r>
      <w:r w:rsidRPr="00C3011D">
        <w:rPr>
          <w:rFonts w:ascii="Times New Roman" w:eastAsia="맑은 고딕" w:hAnsi="Times New Roman" w:cs="Times New Roman" w:hint="eastAsia"/>
          <w:color w:val="000000"/>
          <w:kern w:val="24"/>
          <w:sz w:val="24"/>
          <w:szCs w:val="24"/>
          <w:vertAlign w:val="subscript"/>
        </w:rPr>
        <w:t>0</w:t>
      </w:r>
      <w:r w:rsidRPr="00C3011D">
        <w:rPr>
          <w:rFonts w:ascii="Times New Roman" w:eastAsia="맑은 고딕" w:hAnsi="Times New Roman" w:cs="Times New Roman"/>
          <w:color w:val="000000"/>
          <w:kern w:val="24"/>
          <w:sz w:val="24"/>
          <w:szCs w:val="24"/>
        </w:rPr>
        <w:t xml:space="preserve"> </w:t>
      </w:r>
      <w:r w:rsidRPr="00C3011D">
        <w:rPr>
          <w:rFonts w:ascii="Times New Roman" w:eastAsia="맑은 고딕" w:hAnsi="Times New Roman" w:cs="Times New Roman" w:hint="eastAsia"/>
          <w:color w:val="000000"/>
          <w:kern w:val="24"/>
          <w:sz w:val="24"/>
          <w:szCs w:val="24"/>
        </w:rPr>
        <w:t>+</w:t>
      </w:r>
      <w:r w:rsidRPr="00C3011D">
        <w:rPr>
          <w:rFonts w:ascii="Times New Roman" w:eastAsia="맑은 고딕" w:hAnsi="Times New Roman" w:cs="Times New Roman"/>
          <w:color w:val="000000"/>
          <w:kern w:val="24"/>
          <w:sz w:val="24"/>
          <w:szCs w:val="24"/>
        </w:rPr>
        <w:t xml:space="preserve"> </w:t>
      </w:r>
      <w:r w:rsidRPr="00C3011D">
        <w:rPr>
          <w:rFonts w:ascii="Times New Roman" w:eastAsia="맑은 고딕" w:hAnsi="Times New Roman" w:cs="Times New Roman"/>
          <w:i/>
          <w:iCs/>
          <w:color w:val="000000"/>
          <w:kern w:val="24"/>
          <w:sz w:val="24"/>
          <w:szCs w:val="24"/>
        </w:rPr>
        <w:t>A</w:t>
      </w:r>
      <w:r w:rsidRPr="00C3011D">
        <w:rPr>
          <w:rFonts w:ascii="Times New Roman" w:eastAsia="맑은 고딕" w:hAnsi="Times New Roman" w:cs="Times New Roman"/>
          <w:color w:val="000000"/>
          <w:kern w:val="24"/>
          <w:sz w:val="24"/>
          <w:szCs w:val="24"/>
          <w:vertAlign w:val="superscript"/>
        </w:rPr>
        <w:t>±</w:t>
      </w:r>
      <w:r w:rsidRPr="00C3011D">
        <w:rPr>
          <w:rFonts w:ascii="Times New Roman" w:eastAsia="맑은 고딕" w:hAnsi="Times New Roman" w:cs="Times New Roman" w:hint="eastAsia"/>
          <w:color w:val="000000"/>
          <w:kern w:val="24"/>
          <w:sz w:val="24"/>
          <w:szCs w:val="24"/>
        </w:rPr>
        <w:t>(</w:t>
      </w:r>
      <w:r w:rsidRPr="00C3011D">
        <w:rPr>
          <w:rFonts w:ascii="Times New Roman" w:eastAsia="맑은 고딕" w:hAnsi="Times New Roman" w:cs="Times New Roman" w:hint="eastAsia"/>
          <w:i/>
          <w:iCs/>
          <w:color w:val="000000"/>
          <w:kern w:val="24"/>
          <w:sz w:val="24"/>
          <w:szCs w:val="24"/>
        </w:rPr>
        <w:t>T</w:t>
      </w:r>
      <w:r w:rsidRPr="00C3011D">
        <w:rPr>
          <w:rFonts w:ascii="Times New Roman" w:eastAsia="맑은 고딕" w:hAnsi="Times New Roman" w:cs="Times New Roman" w:hint="eastAsia"/>
          <w:color w:val="000000"/>
          <w:kern w:val="24"/>
          <w:sz w:val="24"/>
          <w:szCs w:val="24"/>
        </w:rPr>
        <w:t>/</w:t>
      </w:r>
      <w:r w:rsidRPr="00C3011D">
        <w:rPr>
          <w:rFonts w:ascii="Times New Roman" w:eastAsia="맑은 고딕" w:hAnsi="Times New Roman" w:cs="Times New Roman" w:hint="eastAsia"/>
          <w:i/>
          <w:iCs/>
          <w:color w:val="000000"/>
          <w:kern w:val="24"/>
          <w:sz w:val="24"/>
          <w:szCs w:val="24"/>
        </w:rPr>
        <w:t>T</w:t>
      </w:r>
      <w:r w:rsidRPr="00C3011D">
        <w:rPr>
          <w:rFonts w:ascii="Times New Roman" w:eastAsia="맑은 고딕" w:hAnsi="Times New Roman" w:cs="Times New Roman" w:hint="eastAsia"/>
          <w:color w:val="000000"/>
          <w:kern w:val="24"/>
          <w:sz w:val="24"/>
          <w:szCs w:val="24"/>
          <w:vertAlign w:val="subscript"/>
        </w:rPr>
        <w:t>C</w:t>
      </w:r>
      <w:r w:rsidRPr="00C3011D">
        <w:rPr>
          <w:rFonts w:ascii="Times New Roman" w:eastAsia="맑은 고딕" w:hAnsi="Times New Roman" w:cs="Times New Roman"/>
          <w:color w:val="000000"/>
          <w:kern w:val="24"/>
          <w:sz w:val="24"/>
          <w:szCs w:val="24"/>
        </w:rPr>
        <w:t xml:space="preserve"> − </w:t>
      </w:r>
      <w:r w:rsidRPr="00C3011D">
        <w:rPr>
          <w:rFonts w:ascii="Times New Roman" w:eastAsia="맑은 고딕" w:hAnsi="Times New Roman" w:cs="Times New Roman" w:hint="eastAsia"/>
          <w:color w:val="000000"/>
          <w:kern w:val="24"/>
          <w:sz w:val="24"/>
          <w:szCs w:val="24"/>
        </w:rPr>
        <w:t>1)</w:t>
      </w:r>
      <w:r w:rsidRPr="00C3011D">
        <w:rPr>
          <w:rFonts w:ascii="Times New Roman" w:eastAsia="맑은 고딕" w:hAnsi="Times New Roman" w:cs="Times New Roman"/>
          <w:color w:val="000000"/>
          <w:kern w:val="24"/>
          <w:sz w:val="24"/>
          <w:szCs w:val="24"/>
          <w:vertAlign w:val="superscript"/>
        </w:rPr>
        <w:t>−</w:t>
      </w:r>
      <w:r w:rsidRPr="00C3011D">
        <w:rPr>
          <w:rFonts w:ascii="Times New Roman" w:eastAsia="맑은 고딕" w:hAnsi="Times New Roman" w:cs="Times New Roman"/>
          <w:i/>
          <w:iCs/>
          <w:color w:val="000000"/>
          <w:kern w:val="24"/>
          <w:sz w:val="24"/>
          <w:szCs w:val="24"/>
          <w:vertAlign w:val="superscript"/>
        </w:rPr>
        <w:t>α</w:t>
      </w:r>
      <w:r w:rsidRPr="00C3011D">
        <w:rPr>
          <w:rFonts w:ascii="Times New Roman" w:eastAsia="맑은 고딕" w:hAnsi="Times New Roman" w:cs="Times New Roman"/>
          <w:color w:val="000000"/>
          <w:kern w:val="24"/>
          <w:sz w:val="24"/>
          <w:szCs w:val="24"/>
          <w:vertAlign w:val="superscript"/>
        </w:rPr>
        <w:t>±</w:t>
      </w:r>
      <w:r w:rsidRPr="00C3011D">
        <w:t xml:space="preserve">, </w:t>
      </w:r>
      <w:r w:rsidRPr="00C3011D">
        <w:rPr>
          <w:rFonts w:ascii="Times New Roman" w:eastAsia="맑은 고딕" w:hAnsi="Times New Roman" w:cs="Times New Roman"/>
          <w:color w:val="000000"/>
          <w:kern w:val="24"/>
          <w:sz w:val="24"/>
          <w:szCs w:val="24"/>
        </w:rPr>
        <w:t xml:space="preserve">where </w:t>
      </w:r>
      <w:r w:rsidRPr="00C3011D">
        <w:rPr>
          <w:rFonts w:ascii="Times New Roman" w:eastAsia="맑은 고딕" w:hAnsi="Times New Roman" w:cs="Times New Roman"/>
          <w:i/>
          <w:iCs/>
          <w:color w:val="000000"/>
          <w:kern w:val="24"/>
          <w:sz w:val="24"/>
          <w:szCs w:val="24"/>
        </w:rPr>
        <w:t>C</w:t>
      </w:r>
      <w:r w:rsidRPr="00C3011D">
        <w:rPr>
          <w:rFonts w:ascii="Times New Roman" w:eastAsia="맑은 고딕" w:hAnsi="Times New Roman" w:cs="Times New Roman"/>
          <w:color w:val="000000"/>
          <w:kern w:val="24"/>
          <w:sz w:val="24"/>
          <w:szCs w:val="24"/>
          <w:vertAlign w:val="subscript"/>
        </w:rPr>
        <w:t>0</w:t>
      </w:r>
      <w:r w:rsidRPr="00C3011D">
        <w:rPr>
          <w:rFonts w:ascii="Times New Roman" w:eastAsia="맑은 고딕" w:hAnsi="Times New Roman" w:cs="Times New Roman"/>
          <w:color w:val="000000"/>
          <w:kern w:val="24"/>
          <w:sz w:val="24"/>
          <w:szCs w:val="24"/>
        </w:rPr>
        <w:t xml:space="preserve">, </w:t>
      </w:r>
      <w:r w:rsidRPr="00C3011D">
        <w:rPr>
          <w:rFonts w:ascii="Times New Roman" w:eastAsia="맑은 고딕" w:hAnsi="Times New Roman" w:cs="Times New Roman"/>
          <w:i/>
          <w:iCs/>
          <w:color w:val="000000"/>
          <w:kern w:val="24"/>
          <w:sz w:val="24"/>
          <w:szCs w:val="24"/>
        </w:rPr>
        <w:t>A</w:t>
      </w:r>
      <w:r w:rsidRPr="00C3011D">
        <w:rPr>
          <w:rFonts w:ascii="Times New Roman" w:eastAsia="맑은 고딕" w:hAnsi="Times New Roman" w:cs="Times New Roman"/>
          <w:color w:val="000000"/>
          <w:kern w:val="24"/>
          <w:sz w:val="24"/>
          <w:szCs w:val="24"/>
        </w:rPr>
        <w:t xml:space="preserve">, and </w:t>
      </w:r>
      <w:r w:rsidRPr="00C3011D">
        <w:rPr>
          <w:rFonts w:ascii="Times New Roman" w:eastAsia="맑은 고딕" w:hAnsi="Times New Roman" w:cs="Times New Roman"/>
          <w:i/>
          <w:iCs/>
          <w:color w:val="000000"/>
          <w:kern w:val="24"/>
          <w:sz w:val="24"/>
          <w:szCs w:val="24"/>
        </w:rPr>
        <w:t>α</w:t>
      </w:r>
      <w:r w:rsidRPr="00C3011D">
        <w:rPr>
          <w:rFonts w:ascii="Times New Roman" w:eastAsia="맑은 고딕" w:hAnsi="Times New Roman" w:cs="Times New Roman"/>
          <w:color w:val="000000"/>
          <w:kern w:val="24"/>
          <w:sz w:val="24"/>
          <w:szCs w:val="24"/>
        </w:rPr>
        <w:t xml:space="preserve"> are constant, critical amplitude, and critical exponent, respectively. ± indicates above and below the </w:t>
      </w:r>
      <w:r w:rsidRPr="00C3011D">
        <w:rPr>
          <w:rFonts w:ascii="Times New Roman" w:eastAsia="맑은 고딕" w:hAnsi="Times New Roman" w:cs="Times New Roman"/>
          <w:i/>
          <w:iCs/>
          <w:color w:val="000000"/>
          <w:kern w:val="24"/>
          <w:sz w:val="24"/>
          <w:szCs w:val="24"/>
        </w:rPr>
        <w:t>T</w:t>
      </w:r>
      <w:r w:rsidRPr="00C3011D">
        <w:rPr>
          <w:rFonts w:ascii="Times New Roman" w:eastAsia="맑은 고딕" w:hAnsi="Times New Roman" w:cs="Times New Roman"/>
          <w:color w:val="000000"/>
          <w:kern w:val="24"/>
          <w:sz w:val="24"/>
          <w:szCs w:val="24"/>
          <w:vertAlign w:val="subscript"/>
        </w:rPr>
        <w:t>C</w:t>
      </w:r>
      <w:r w:rsidRPr="00C3011D">
        <w:rPr>
          <w:rFonts w:ascii="Times New Roman" w:eastAsia="맑은 고딕" w:hAnsi="Times New Roman" w:cs="Times New Roman"/>
          <w:color w:val="000000"/>
          <w:kern w:val="24"/>
          <w:sz w:val="24"/>
          <w:szCs w:val="24"/>
        </w:rPr>
        <w:t>.</w:t>
      </w:r>
    </w:p>
    <w:p w14:paraId="306AF400" w14:textId="77777777" w:rsidR="00716978" w:rsidRPr="00C3011D" w:rsidRDefault="00716978" w:rsidP="00716978">
      <w:pPr>
        <w:widowControl/>
        <w:wordWrap/>
        <w:autoSpaceDE/>
        <w:autoSpaceDN/>
        <w:spacing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3011D"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121F7AEC" w14:textId="77777777" w:rsidR="00716978" w:rsidRPr="00C3011D" w:rsidRDefault="00716978" w:rsidP="00716978">
      <w:pPr>
        <w:widowControl/>
        <w:wordWrap/>
        <w:autoSpaceDE/>
        <w:autoSpaceDN/>
        <w:spacing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30A9683A" wp14:editId="6E104711">
            <wp:extent cx="5220335" cy="1977390"/>
            <wp:effectExtent l="0" t="0" r="0" b="3810"/>
            <wp:docPr id="14" name="그림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0335" cy="1977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BB57D2" w14:textId="4E27AE5D" w:rsidR="00716978" w:rsidRPr="00C3011D" w:rsidRDefault="00716978" w:rsidP="00716978">
      <w:pPr>
        <w:widowControl/>
        <w:wordWrap/>
        <w:autoSpaceDE/>
        <w:autoSpaceDN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t>S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upplementary </w:t>
      </w:r>
      <w:r w:rsidRPr="00C3011D">
        <w:rPr>
          <w:rFonts w:ascii="Times New Roman" w:hAnsi="Times New Roman" w:cs="Times New Roman"/>
          <w:b/>
          <w:bCs/>
          <w:sz w:val="24"/>
          <w:szCs w:val="24"/>
        </w:rPr>
        <w:t>Fig.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C3011D">
        <w:rPr>
          <w:rFonts w:ascii="Times New Roman" w:hAnsi="Times New Roman" w:cs="Times New Roman"/>
          <w:b/>
          <w:bCs/>
          <w:sz w:val="24"/>
          <w:szCs w:val="24"/>
        </w:rPr>
        <w:t>3 | Temperature-dependent powder XRD results of Gd</w:t>
      </w:r>
      <w:r w:rsidRPr="00C3011D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3</w:t>
      </w:r>
      <w:r w:rsidRPr="00C3011D">
        <w:rPr>
          <w:rFonts w:ascii="Times New Roman" w:hAnsi="Times New Roman" w:cs="Times New Roman"/>
          <w:b/>
          <w:bCs/>
          <w:sz w:val="24"/>
          <w:szCs w:val="24"/>
        </w:rPr>
        <w:t>SnC.</w:t>
      </w:r>
      <w:r w:rsidRPr="00C3011D">
        <w:rPr>
          <w:rFonts w:ascii="Times New Roman" w:hAnsi="Times New Roman" w:cs="Times New Roman"/>
          <w:sz w:val="24"/>
          <w:szCs w:val="24"/>
        </w:rPr>
        <w:t xml:space="preserve"> </w:t>
      </w:r>
      <w:r w:rsidRPr="00C3011D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C3011D">
        <w:rPr>
          <w:rFonts w:ascii="Times New Roman" w:hAnsi="Times New Roman" w:cs="Times New Roman"/>
          <w:sz w:val="24"/>
          <w:szCs w:val="24"/>
        </w:rPr>
        <w:t>, Low-</w:t>
      </w:r>
      <w:r w:rsidRPr="00C3011D">
        <w:rPr>
          <w:rFonts w:ascii="Times New Roman" w:hAnsi="Times New Roman" w:cs="Times New Roman"/>
          <w:i/>
          <w:iCs/>
          <w:sz w:val="24"/>
          <w:szCs w:val="24"/>
        </w:rPr>
        <w:t>T</w:t>
      </w:r>
      <w:r w:rsidRPr="00C3011D">
        <w:rPr>
          <w:rFonts w:ascii="Times New Roman" w:hAnsi="Times New Roman" w:cs="Times New Roman"/>
          <w:sz w:val="24"/>
          <w:szCs w:val="24"/>
        </w:rPr>
        <w:t xml:space="preserve"> XRD patterns in the temperature range between 85 and 300 K. </w:t>
      </w:r>
      <w:r w:rsidRPr="00C3011D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C3011D">
        <w:rPr>
          <w:rFonts w:ascii="Times New Roman" w:hAnsi="Times New Roman" w:cs="Times New Roman"/>
          <w:sz w:val="24"/>
          <w:szCs w:val="24"/>
        </w:rPr>
        <w:t xml:space="preserve">, </w:t>
      </w:r>
      <w:r w:rsidRPr="00C3011D">
        <w:rPr>
          <w:rFonts w:ascii="Times New Roman" w:hAnsi="Times New Roman" w:cs="Times New Roman"/>
          <w:i/>
          <w:iCs/>
          <w:sz w:val="24"/>
          <w:szCs w:val="24"/>
        </w:rPr>
        <w:t>T</w:t>
      </w:r>
      <w:r w:rsidRPr="00C3011D">
        <w:rPr>
          <w:rFonts w:ascii="Times New Roman" w:hAnsi="Times New Roman" w:cs="Times New Roman"/>
          <w:sz w:val="24"/>
          <w:szCs w:val="24"/>
        </w:rPr>
        <w:t xml:space="preserve">-dependent lattice constant </w:t>
      </w:r>
      <w:r w:rsidRPr="00C3011D">
        <w:rPr>
          <w:rFonts w:ascii="Times New Roman" w:hAnsi="Times New Roman" w:cs="Times New Roman"/>
          <w:i/>
          <w:iCs/>
          <w:sz w:val="24"/>
          <w:szCs w:val="24"/>
        </w:rPr>
        <w:t>a</w:t>
      </w:r>
      <w:r w:rsidRPr="00C3011D">
        <w:rPr>
          <w:rFonts w:ascii="Times New Roman" w:hAnsi="Times New Roman" w:cs="Times New Roman"/>
          <w:sz w:val="24"/>
          <w:szCs w:val="24"/>
        </w:rPr>
        <w:t xml:space="preserve"> obtained from the XRD peak position.</w:t>
      </w:r>
    </w:p>
    <w:p w14:paraId="1A24F3F3" w14:textId="77777777" w:rsidR="00716978" w:rsidRPr="00C3011D" w:rsidRDefault="00716978" w:rsidP="00716978">
      <w:pPr>
        <w:widowControl/>
        <w:wordWrap/>
        <w:autoSpaceDE/>
        <w:autoSpaceDN/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3011D">
        <w:rPr>
          <w:rFonts w:ascii="Times New Roman" w:hAnsi="Times New Roman" w:cs="Times New Roman"/>
          <w:sz w:val="24"/>
          <w:szCs w:val="24"/>
        </w:rPr>
        <w:br w:type="page"/>
      </w:r>
    </w:p>
    <w:p w14:paraId="16AF70E5" w14:textId="77777777" w:rsidR="00716978" w:rsidRPr="00C3011D" w:rsidRDefault="00716978" w:rsidP="00716978">
      <w:pPr>
        <w:widowControl/>
        <w:wordWrap/>
        <w:autoSpaceDE/>
        <w:autoSpaceDN/>
        <w:spacing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01835AC1" wp14:editId="273D5018">
            <wp:extent cx="3966210" cy="2881630"/>
            <wp:effectExtent l="0" t="0" r="0" b="0"/>
            <wp:docPr id="25" name="그림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6210" cy="2881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8ABCD5" w14:textId="6E152B8B" w:rsidR="00716978" w:rsidRPr="00C3011D" w:rsidRDefault="00716978" w:rsidP="00716978">
      <w:pPr>
        <w:widowControl/>
        <w:wordWrap/>
        <w:autoSpaceDE/>
        <w:autoSpaceDN/>
        <w:spacing w:line="276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t>S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upplementary </w:t>
      </w:r>
      <w:r w:rsidRPr="00C3011D">
        <w:rPr>
          <w:rFonts w:ascii="Times New Roman" w:hAnsi="Times New Roman" w:cs="Times New Roman"/>
          <w:b/>
          <w:bCs/>
          <w:sz w:val="24"/>
          <w:szCs w:val="24"/>
        </w:rPr>
        <w:t>Fig.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C3011D">
        <w:rPr>
          <w:rFonts w:ascii="Times New Roman" w:hAnsi="Times New Roman" w:cs="Times New Roman"/>
          <w:b/>
          <w:bCs/>
          <w:sz w:val="24"/>
          <w:szCs w:val="24"/>
        </w:rPr>
        <w:t>4 | Temperature-dependent m</w:t>
      </w:r>
      <w:r w:rsidRPr="00C3011D">
        <w:rPr>
          <w:rFonts w:ascii="Times New Roman" w:eastAsia="맑은 고딕" w:hAnsi="Times New Roman" w:cs="Times New Roman"/>
          <w:b/>
          <w:bCs/>
          <w:color w:val="000000"/>
          <w:kern w:val="24"/>
          <w:sz w:val="24"/>
          <w:szCs w:val="24"/>
        </w:rPr>
        <w:t>agnetic contribution to the heat capacity for Gd</w:t>
      </w:r>
      <w:r w:rsidRPr="00C3011D">
        <w:rPr>
          <w:rFonts w:ascii="Times New Roman" w:eastAsia="맑은 고딕" w:hAnsi="Times New Roman" w:cs="Times New Roman"/>
          <w:b/>
          <w:bCs/>
          <w:color w:val="000000"/>
          <w:kern w:val="24"/>
          <w:sz w:val="24"/>
          <w:szCs w:val="24"/>
          <w:vertAlign w:val="subscript"/>
        </w:rPr>
        <w:t>3</w:t>
      </w:r>
      <w:r w:rsidRPr="00C3011D">
        <w:rPr>
          <w:rFonts w:ascii="Times New Roman" w:eastAsia="맑은 고딕" w:hAnsi="Times New Roman" w:cs="Times New Roman"/>
          <w:b/>
          <w:bCs/>
          <w:color w:val="000000"/>
          <w:kern w:val="24"/>
          <w:sz w:val="24"/>
          <w:szCs w:val="24"/>
        </w:rPr>
        <w:t>SnC antiperovskite</w:t>
      </w:r>
      <w:r w:rsidRPr="00C3011D">
        <w:rPr>
          <w:rFonts w:ascii="Times New Roman" w:hAnsi="Times New Roman" w:cs="Times New Roman"/>
          <w:sz w:val="24"/>
          <w:szCs w:val="24"/>
        </w:rPr>
        <w:t xml:space="preserve">. </w:t>
      </w:r>
      <w:r w:rsidRPr="00C3011D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C3011D">
        <w:rPr>
          <w:rFonts w:ascii="Times New Roman" w:hAnsi="Times New Roman" w:cs="Times New Roman"/>
          <w:sz w:val="24"/>
          <w:szCs w:val="24"/>
        </w:rPr>
        <w:t xml:space="preserve">, Determination of the </w:t>
      </w:r>
      <w:r w:rsidRPr="00C3011D">
        <w:rPr>
          <w:rFonts w:ascii="Times New Roman" w:hAnsi="Times New Roman" w:cs="Times New Roman"/>
          <w:i/>
          <w:iCs/>
          <w:sz w:val="24"/>
          <w:szCs w:val="24"/>
        </w:rPr>
        <w:t>T</w:t>
      </w:r>
      <w:r w:rsidRPr="00C3011D">
        <w:rPr>
          <w:rFonts w:ascii="Times New Roman" w:hAnsi="Times New Roman" w:cs="Times New Roman"/>
          <w:sz w:val="24"/>
          <w:szCs w:val="24"/>
          <w:vertAlign w:val="subscript"/>
        </w:rPr>
        <w:t>K</w:t>
      </w:r>
      <w:r w:rsidRPr="00C3011D">
        <w:rPr>
          <w:rFonts w:ascii="Times New Roman" w:hAnsi="Times New Roman" w:cs="Times New Roman"/>
          <w:sz w:val="24"/>
          <w:szCs w:val="24"/>
        </w:rPr>
        <w:t xml:space="preserve"> using the equation of </w:t>
      </w:r>
      <w:r w:rsidRPr="00C3011D">
        <w:rPr>
          <w:rFonts w:ascii="Times New Roman" w:hAnsi="Times New Roman" w:cs="Times New Roman"/>
          <w:i/>
          <w:iCs/>
          <w:sz w:val="24"/>
          <w:szCs w:val="24"/>
        </w:rPr>
        <w:t>C</w:t>
      </w:r>
      <w:r w:rsidRPr="00C3011D">
        <w:rPr>
          <w:rFonts w:ascii="Times New Roman" w:hAnsi="Times New Roman" w:cs="Times New Roman"/>
          <w:sz w:val="24"/>
          <w:szCs w:val="24"/>
          <w:vertAlign w:val="subscript"/>
        </w:rPr>
        <w:t>mag</w:t>
      </w:r>
      <w:r w:rsidRPr="00C3011D">
        <w:rPr>
          <w:rFonts w:ascii="Times New Roman" w:hAnsi="Times New Roman" w:cs="Times New Roman" w:hint="eastAsia"/>
          <w:sz w:val="24"/>
          <w:szCs w:val="24"/>
        </w:rPr>
        <w:t>/</w:t>
      </w:r>
      <w:r w:rsidRPr="00C3011D">
        <w:rPr>
          <w:rFonts w:ascii="Times New Roman" w:hAnsi="Times New Roman" w:cs="Times New Roman"/>
          <w:i/>
          <w:iCs/>
          <w:sz w:val="24"/>
          <w:szCs w:val="24"/>
        </w:rPr>
        <w:t>T</w:t>
      </w:r>
      <w:r w:rsidRPr="00C3011D">
        <w:rPr>
          <w:rFonts w:ascii="Times New Roman" w:hAnsi="Times New Roman" w:cs="Times New Roman"/>
          <w:sz w:val="24"/>
          <w:szCs w:val="24"/>
        </w:rPr>
        <w:t xml:space="preserve"> </w:t>
      </w:r>
      <w:r w:rsidRPr="00C3011D">
        <w:rPr>
          <w:rFonts w:ascii="Times New Roman" w:hAnsi="Times New Roman" w:cs="Times New Roman" w:hint="eastAsia"/>
          <w:sz w:val="24"/>
          <w:szCs w:val="24"/>
        </w:rPr>
        <w:t>=</w:t>
      </w:r>
      <w:r w:rsidRPr="00C3011D">
        <w:rPr>
          <w:rFonts w:ascii="Times New Roman" w:hAnsi="Times New Roman" w:cs="Times New Roman"/>
          <w:sz w:val="24"/>
          <w:szCs w:val="24"/>
        </w:rPr>
        <w:t xml:space="preserve"> −</w:t>
      </w:r>
      <w:r w:rsidRPr="00C3011D">
        <w:rPr>
          <w:rFonts w:ascii="Times New Roman" w:hAnsi="Times New Roman" w:cs="Times New Roman" w:hint="eastAsia"/>
          <w:sz w:val="24"/>
          <w:szCs w:val="24"/>
        </w:rPr>
        <w:t>(0.25/</w:t>
      </w:r>
      <w:r w:rsidRPr="00C3011D">
        <w:rPr>
          <w:rFonts w:ascii="Times New Roman" w:hAnsi="Times New Roman" w:cs="Times New Roman"/>
          <w:i/>
          <w:iCs/>
          <w:sz w:val="24"/>
          <w:szCs w:val="24"/>
        </w:rPr>
        <w:t>T</w:t>
      </w:r>
      <w:r w:rsidRPr="00C3011D">
        <w:rPr>
          <w:rFonts w:ascii="Times New Roman" w:hAnsi="Times New Roman" w:cs="Times New Roman"/>
          <w:sz w:val="24"/>
          <w:szCs w:val="24"/>
          <w:vertAlign w:val="subscript"/>
        </w:rPr>
        <w:t>K</w:t>
      </w:r>
      <w:r w:rsidRPr="00C3011D">
        <w:rPr>
          <w:rFonts w:ascii="Times New Roman" w:hAnsi="Times New Roman" w:cs="Times New Roman" w:hint="eastAsia"/>
          <w:sz w:val="24"/>
          <w:szCs w:val="24"/>
        </w:rPr>
        <w:t>)ln(</w:t>
      </w:r>
      <w:r w:rsidRPr="00C3011D">
        <w:rPr>
          <w:rFonts w:ascii="Times New Roman" w:hAnsi="Times New Roman" w:cs="Times New Roman"/>
          <w:i/>
          <w:iCs/>
          <w:sz w:val="24"/>
          <w:szCs w:val="24"/>
        </w:rPr>
        <w:t>T</w:t>
      </w:r>
      <w:r w:rsidRPr="00C3011D">
        <w:rPr>
          <w:rFonts w:ascii="Times New Roman" w:hAnsi="Times New Roman" w:cs="Times New Roman" w:hint="eastAsia"/>
          <w:sz w:val="24"/>
          <w:szCs w:val="24"/>
        </w:rPr>
        <w:t>/(</w:t>
      </w:r>
      <w:r w:rsidRPr="00C3011D">
        <w:rPr>
          <w:rFonts w:ascii="Times New Roman" w:hAnsi="Times New Roman" w:cs="Times New Roman"/>
          <w:i/>
          <w:iCs/>
          <w:sz w:val="24"/>
          <w:szCs w:val="24"/>
        </w:rPr>
        <w:t>βT</w:t>
      </w:r>
      <w:r w:rsidRPr="00C3011D">
        <w:rPr>
          <w:rFonts w:ascii="Times New Roman" w:hAnsi="Times New Roman" w:cs="Times New Roman"/>
          <w:sz w:val="24"/>
          <w:szCs w:val="24"/>
          <w:vertAlign w:val="subscript"/>
        </w:rPr>
        <w:t>K</w:t>
      </w:r>
      <w:r w:rsidRPr="00C3011D">
        <w:rPr>
          <w:rFonts w:ascii="Times New Roman" w:hAnsi="Times New Roman" w:cs="Times New Roman" w:hint="eastAsia"/>
          <w:sz w:val="24"/>
          <w:szCs w:val="24"/>
        </w:rPr>
        <w:t>))</w:t>
      </w:r>
      <w:r w:rsidRPr="00C3011D">
        <w:rPr>
          <w:rFonts w:ascii="Times New Roman" w:hAnsi="Times New Roman" w:cs="Times New Roman"/>
          <w:sz w:val="24"/>
          <w:szCs w:val="24"/>
        </w:rPr>
        <w:t xml:space="preserve"> </w:t>
      </w:r>
      <w:r w:rsidRPr="00C3011D">
        <w:rPr>
          <w:rFonts w:ascii="Times New Roman" w:hAnsi="Times New Roman" w:cs="Times New Roman" w:hint="eastAsia"/>
          <w:sz w:val="24"/>
          <w:szCs w:val="24"/>
        </w:rPr>
        <w:t>(R</w:t>
      </w:r>
      <w:r w:rsidRPr="00C3011D">
        <w:rPr>
          <w:rFonts w:ascii="Times New Roman" w:hAnsi="Times New Roman" w:cs="Times New Roman"/>
          <w:sz w:val="24"/>
          <w:szCs w:val="24"/>
        </w:rPr>
        <w:t>ef. Seaman, C. L. et al. Evidence for non-Fermi liquid behavio</w:t>
      </w:r>
      <w:r w:rsidR="009F5AE2">
        <w:rPr>
          <w:rFonts w:ascii="Times New Roman" w:hAnsi="Times New Roman" w:cs="Times New Roman"/>
          <w:sz w:val="24"/>
          <w:szCs w:val="24"/>
        </w:rPr>
        <w:t>u</w:t>
      </w:r>
      <w:r w:rsidRPr="00C3011D">
        <w:rPr>
          <w:rFonts w:ascii="Times New Roman" w:hAnsi="Times New Roman" w:cs="Times New Roman"/>
          <w:sz w:val="24"/>
          <w:szCs w:val="24"/>
        </w:rPr>
        <w:t>r in the Kondo alloy Y</w:t>
      </w:r>
      <w:r w:rsidRPr="00C3011D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C3011D">
        <w:rPr>
          <w:rFonts w:ascii="Times New Roman" w:eastAsia="맑은 고딕" w:hAnsi="Times New Roman" w:cs="Times New Roman"/>
          <w:color w:val="000000"/>
          <w:kern w:val="24"/>
          <w:sz w:val="24"/>
          <w:szCs w:val="24"/>
          <w:vertAlign w:val="subscript"/>
        </w:rPr>
        <w:t>−</w:t>
      </w:r>
      <w:r w:rsidRPr="00C3011D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x</w:t>
      </w:r>
      <w:r w:rsidRPr="00C3011D">
        <w:rPr>
          <w:rFonts w:ascii="Times New Roman" w:hAnsi="Times New Roman" w:cs="Times New Roman"/>
          <w:sz w:val="24"/>
          <w:szCs w:val="24"/>
        </w:rPr>
        <w:t>U</w:t>
      </w:r>
      <w:r w:rsidRPr="00C3011D">
        <w:rPr>
          <w:rFonts w:ascii="Times New Roman" w:hAnsi="Times New Roman" w:cs="Times New Roman" w:hint="eastAsia"/>
          <w:i/>
          <w:iCs/>
          <w:sz w:val="24"/>
          <w:szCs w:val="24"/>
          <w:vertAlign w:val="subscript"/>
        </w:rPr>
        <w:t>x</w:t>
      </w:r>
      <w:r w:rsidRPr="00C3011D">
        <w:rPr>
          <w:rFonts w:ascii="Times New Roman" w:hAnsi="Times New Roman" w:cs="Times New Roman"/>
          <w:sz w:val="24"/>
          <w:szCs w:val="24"/>
        </w:rPr>
        <w:t>Pd</w:t>
      </w:r>
      <w:r w:rsidRPr="00C3011D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C3011D">
        <w:rPr>
          <w:rFonts w:ascii="Times New Roman" w:hAnsi="Times New Roman" w:cs="Times New Roman"/>
          <w:sz w:val="24"/>
          <w:szCs w:val="24"/>
        </w:rPr>
        <w:t xml:space="preserve">. </w:t>
      </w:r>
      <w:r w:rsidRPr="00C3011D">
        <w:rPr>
          <w:rFonts w:ascii="Times New Roman" w:hAnsi="Times New Roman" w:cs="Times New Roman"/>
          <w:i/>
          <w:iCs/>
          <w:sz w:val="24"/>
          <w:szCs w:val="24"/>
        </w:rPr>
        <w:t>Phys</w:t>
      </w:r>
      <w:r w:rsidRPr="00C3011D">
        <w:rPr>
          <w:rFonts w:ascii="Times New Roman" w:hAnsi="Times New Roman" w:cs="Times New Roman"/>
          <w:sz w:val="24"/>
          <w:szCs w:val="24"/>
        </w:rPr>
        <w:t xml:space="preserve">. </w:t>
      </w:r>
      <w:r w:rsidRPr="00C3011D">
        <w:rPr>
          <w:rFonts w:ascii="Times New Roman" w:hAnsi="Times New Roman" w:cs="Times New Roman"/>
          <w:i/>
          <w:iCs/>
          <w:sz w:val="24"/>
          <w:szCs w:val="24"/>
        </w:rPr>
        <w:t>Rev</w:t>
      </w:r>
      <w:r w:rsidRPr="00C3011D">
        <w:rPr>
          <w:rFonts w:ascii="Times New Roman" w:hAnsi="Times New Roman" w:cs="Times New Roman"/>
          <w:sz w:val="24"/>
          <w:szCs w:val="24"/>
        </w:rPr>
        <w:t xml:space="preserve">. </w:t>
      </w:r>
      <w:r w:rsidRPr="00C3011D">
        <w:rPr>
          <w:rFonts w:ascii="Times New Roman" w:hAnsi="Times New Roman" w:cs="Times New Roman"/>
          <w:i/>
          <w:iCs/>
          <w:sz w:val="24"/>
          <w:szCs w:val="24"/>
        </w:rPr>
        <w:t>Lett</w:t>
      </w:r>
      <w:r w:rsidRPr="00C3011D">
        <w:rPr>
          <w:rFonts w:ascii="Times New Roman" w:hAnsi="Times New Roman" w:cs="Times New Roman"/>
          <w:sz w:val="24"/>
          <w:szCs w:val="24"/>
        </w:rPr>
        <w:t xml:space="preserve">. </w:t>
      </w:r>
      <w:r w:rsidRPr="00C3011D">
        <w:rPr>
          <w:rFonts w:ascii="Times New Roman" w:hAnsi="Times New Roman" w:cs="Times New Roman"/>
          <w:b/>
          <w:bCs/>
          <w:sz w:val="24"/>
          <w:szCs w:val="24"/>
        </w:rPr>
        <w:t>67</w:t>
      </w:r>
      <w:r w:rsidRPr="00C3011D">
        <w:rPr>
          <w:rFonts w:ascii="Times New Roman" w:hAnsi="Times New Roman" w:cs="Times New Roman"/>
          <w:sz w:val="24"/>
          <w:szCs w:val="24"/>
        </w:rPr>
        <w:t xml:space="preserve">, 2882–2885 (1991).), where </w:t>
      </w:r>
      <w:r w:rsidRPr="00C3011D">
        <w:rPr>
          <w:rFonts w:ascii="Times New Roman" w:eastAsia="맑은 고딕" w:hAnsi="Times New Roman" w:cs="Times New Roman"/>
          <w:i/>
          <w:iCs/>
          <w:sz w:val="24"/>
          <w:szCs w:val="24"/>
        </w:rPr>
        <w:t>β</w:t>
      </w:r>
      <w:r w:rsidRPr="00C3011D">
        <w:rPr>
          <w:rFonts w:ascii="Times New Roman" w:hAnsi="Times New Roman" w:cs="Times New Roman"/>
          <w:sz w:val="24"/>
          <w:szCs w:val="24"/>
        </w:rPr>
        <w:t xml:space="preserve"> = 2.25 is obtained from the phonon background term </w:t>
      </w:r>
      <w:r w:rsidRPr="00C3011D">
        <w:rPr>
          <w:rFonts w:ascii="Times New Roman" w:hAnsi="Times New Roman" w:cs="Times New Roman"/>
          <w:i/>
          <w:iCs/>
          <w:sz w:val="24"/>
          <w:szCs w:val="24"/>
        </w:rPr>
        <w:t>βT</w:t>
      </w:r>
      <w:r w:rsidRPr="00C3011D">
        <w:rPr>
          <w:rFonts w:ascii="Times New Roman" w:hAnsi="Times New Roman" w:cs="Times New Roman"/>
          <w:sz w:val="24"/>
          <w:szCs w:val="24"/>
          <w:vertAlign w:val="superscript"/>
        </w:rPr>
        <w:t xml:space="preserve"> 3</w:t>
      </w:r>
      <w:r w:rsidRPr="00C3011D">
        <w:rPr>
          <w:rFonts w:ascii="Times New Roman" w:hAnsi="Times New Roman" w:cs="Times New Roman"/>
          <w:sz w:val="24"/>
          <w:szCs w:val="24"/>
        </w:rPr>
        <w:t xml:space="preserve"> (inset of Fig. 3a). </w:t>
      </w:r>
      <w:r w:rsidRPr="00C3011D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C3011D">
        <w:rPr>
          <w:rFonts w:ascii="Times New Roman" w:hAnsi="Times New Roman" w:cs="Times New Roman"/>
          <w:sz w:val="24"/>
          <w:szCs w:val="24"/>
        </w:rPr>
        <w:t xml:space="preserve">, </w:t>
      </w:r>
      <w:r w:rsidRPr="00C3011D">
        <w:rPr>
          <w:rFonts w:ascii="Times New Roman" w:eastAsia="맑은 고딕" w:hAnsi="Times New Roman" w:cs="Times New Roman"/>
          <w:i/>
          <w:iCs/>
          <w:color w:val="000000"/>
          <w:kern w:val="24"/>
          <w:sz w:val="24"/>
          <w:szCs w:val="24"/>
        </w:rPr>
        <w:t>C</w:t>
      </w:r>
      <w:r w:rsidRPr="00C3011D">
        <w:rPr>
          <w:rFonts w:ascii="Times New Roman" w:eastAsia="맑은 고딕" w:hAnsi="Times New Roman" w:cs="Times New Roman"/>
          <w:color w:val="000000"/>
          <w:kern w:val="24"/>
          <w:sz w:val="24"/>
          <w:szCs w:val="24"/>
          <w:vertAlign w:val="subscript"/>
        </w:rPr>
        <w:t>mag</w:t>
      </w:r>
      <w:r w:rsidRPr="00C3011D">
        <w:rPr>
          <w:rFonts w:ascii="Times New Roman" w:eastAsia="맑은 고딕" w:hAnsi="Times New Roman" w:cs="Times New Roman"/>
          <w:color w:val="000000"/>
          <w:kern w:val="24"/>
          <w:sz w:val="24"/>
          <w:szCs w:val="24"/>
        </w:rPr>
        <w:t xml:space="preserve"> versus </w:t>
      </w:r>
      <w:r w:rsidRPr="00C3011D">
        <w:rPr>
          <w:rFonts w:ascii="Times New Roman" w:eastAsia="맑은 고딕" w:hAnsi="Times New Roman" w:cs="Times New Roman"/>
          <w:i/>
          <w:iCs/>
          <w:color w:val="000000"/>
          <w:kern w:val="24"/>
          <w:sz w:val="24"/>
          <w:szCs w:val="24"/>
        </w:rPr>
        <w:t>T</w:t>
      </w:r>
      <w:r w:rsidRPr="00C3011D">
        <w:rPr>
          <w:rFonts w:ascii="Times New Roman" w:eastAsia="맑은 고딕" w:hAnsi="Times New Roman" w:cs="Times New Roman"/>
          <w:color w:val="000000"/>
          <w:kern w:val="24"/>
          <w:sz w:val="24"/>
          <w:szCs w:val="24"/>
        </w:rPr>
        <w:t xml:space="preserve"> curve. Blue and red areas represent the</w:t>
      </w:r>
      <w:r w:rsidRPr="00C3011D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C3011D">
        <w:rPr>
          <w:rFonts w:ascii="Times New Roman" w:hAnsi="Times New Roman" w:cs="Times New Roman"/>
          <w:sz w:val="24"/>
          <w:szCs w:val="24"/>
        </w:rPr>
        <w:t>Δ</w:t>
      </w:r>
      <w:r w:rsidRPr="00C3011D">
        <w:rPr>
          <w:rFonts w:ascii="Times New Roman" w:hAnsi="Times New Roman" w:cs="Times New Roman"/>
          <w:i/>
          <w:iCs/>
          <w:sz w:val="24"/>
          <w:szCs w:val="24"/>
        </w:rPr>
        <w:t>S</w:t>
      </w:r>
      <w:r w:rsidRPr="00C3011D" w:rsidDel="006A48B9">
        <w:rPr>
          <w:rFonts w:ascii="Times New Roman" w:eastAsia="맑은 고딕" w:hAnsi="Times New Roman" w:cs="Times New Roman"/>
          <w:color w:val="000000"/>
          <w:kern w:val="24"/>
          <w:sz w:val="24"/>
          <w:szCs w:val="24"/>
        </w:rPr>
        <w:t xml:space="preserve"> </w:t>
      </w:r>
      <w:r w:rsidRPr="00C3011D">
        <w:rPr>
          <w:rFonts w:ascii="Times New Roman" w:eastAsia="맑은 고딕" w:hAnsi="Times New Roman" w:cs="Times New Roman"/>
          <w:color w:val="000000"/>
          <w:kern w:val="24"/>
          <w:sz w:val="24"/>
          <w:szCs w:val="24"/>
        </w:rPr>
        <w:t xml:space="preserve">responsible for the </w:t>
      </w:r>
      <w:r>
        <w:rPr>
          <w:rFonts w:ascii="Times New Roman" w:eastAsia="맑은 고딕" w:hAnsi="Times New Roman" w:cs="Times New Roman"/>
          <w:color w:val="000000"/>
          <w:kern w:val="24"/>
          <w:sz w:val="24"/>
          <w:szCs w:val="24"/>
        </w:rPr>
        <w:t>singlet formation</w:t>
      </w:r>
      <w:r w:rsidRPr="00C3011D">
        <w:rPr>
          <w:rFonts w:ascii="Times New Roman" w:eastAsia="맑은 고딕" w:hAnsi="Times New Roman" w:cs="Times New Roman"/>
          <w:color w:val="000000"/>
          <w:kern w:val="24"/>
          <w:sz w:val="24"/>
          <w:szCs w:val="24"/>
        </w:rPr>
        <w:t xml:space="preserve"> and FM ordering, respectively. Red curve is a fit of the FM contribution </w:t>
      </w:r>
      <w:r w:rsidRPr="00C3011D">
        <w:rPr>
          <w:rFonts w:ascii="Times New Roman" w:eastAsia="맑은 고딕" w:hAnsi="Times New Roman" w:cs="Times New Roman" w:hint="eastAsia"/>
          <w:color w:val="000000"/>
          <w:kern w:val="24"/>
          <w:sz w:val="24"/>
          <w:szCs w:val="24"/>
        </w:rPr>
        <w:t>(</w:t>
      </w:r>
      <w:r w:rsidRPr="00C3011D">
        <w:rPr>
          <w:rFonts w:ascii="Times New Roman" w:eastAsia="맑은 고딕" w:hAnsi="Times New Roman" w:cs="Times New Roman"/>
          <w:i/>
          <w:iCs/>
          <w:color w:val="000000"/>
          <w:kern w:val="24"/>
          <w:sz w:val="24"/>
          <w:szCs w:val="24"/>
        </w:rPr>
        <w:t>C</w:t>
      </w:r>
      <w:r w:rsidRPr="00C3011D">
        <w:rPr>
          <w:rFonts w:ascii="Times New Roman" w:eastAsia="맑은 고딕" w:hAnsi="Times New Roman" w:cs="Times New Roman"/>
          <w:color w:val="000000"/>
          <w:kern w:val="24"/>
          <w:sz w:val="24"/>
          <w:szCs w:val="24"/>
          <w:vertAlign w:val="subscript"/>
        </w:rPr>
        <w:t>mag</w:t>
      </w:r>
      <w:r w:rsidRPr="00C3011D">
        <w:rPr>
          <w:rFonts w:ascii="Times New Roman" w:eastAsia="맑은 고딕" w:hAnsi="Times New Roman" w:cs="Times New Roman"/>
          <w:color w:val="000000"/>
          <w:kern w:val="24"/>
          <w:sz w:val="24"/>
          <w:szCs w:val="24"/>
        </w:rPr>
        <w:t xml:space="preserve"> </w:t>
      </w:r>
      <w:r w:rsidRPr="00C3011D">
        <w:rPr>
          <w:rFonts w:ascii="Times New Roman" w:eastAsia="맑은 고딕" w:hAnsi="Times New Roman" w:cs="Times New Roman" w:hint="eastAsia"/>
          <w:color w:val="000000"/>
          <w:kern w:val="24"/>
          <w:sz w:val="24"/>
          <w:szCs w:val="24"/>
        </w:rPr>
        <w:t>~</w:t>
      </w:r>
      <w:r w:rsidRPr="00C3011D">
        <w:rPr>
          <w:rFonts w:ascii="Times New Roman" w:eastAsia="맑은 고딕" w:hAnsi="Times New Roman" w:cs="Times New Roman"/>
          <w:color w:val="000000"/>
          <w:kern w:val="24"/>
          <w:sz w:val="24"/>
          <w:szCs w:val="24"/>
        </w:rPr>
        <w:t xml:space="preserve"> </w:t>
      </w:r>
      <w:r w:rsidRPr="00C3011D">
        <w:rPr>
          <w:rFonts w:ascii="Times New Roman" w:eastAsia="맑은 고딕" w:hAnsi="Times New Roman" w:cs="Times New Roman"/>
          <w:i/>
          <w:iCs/>
          <w:color w:val="000000"/>
          <w:kern w:val="24"/>
          <w:sz w:val="24"/>
          <w:szCs w:val="24"/>
        </w:rPr>
        <w:t>T</w:t>
      </w:r>
      <w:r w:rsidRPr="00C3011D">
        <w:rPr>
          <w:rFonts w:ascii="Times New Roman" w:eastAsia="맑은 고딕" w:hAnsi="Times New Roman" w:cs="Times New Roman"/>
          <w:color w:val="000000"/>
          <w:kern w:val="24"/>
          <w:sz w:val="24"/>
          <w:szCs w:val="24"/>
        </w:rPr>
        <w:t xml:space="preserve"> </w:t>
      </w:r>
      <w:r w:rsidRPr="00C3011D">
        <w:rPr>
          <w:rFonts w:ascii="Times New Roman" w:eastAsia="맑은 고딕" w:hAnsi="Times New Roman" w:cs="Times New Roman"/>
          <w:color w:val="000000"/>
          <w:kern w:val="24"/>
          <w:sz w:val="24"/>
          <w:szCs w:val="24"/>
          <w:vertAlign w:val="superscript"/>
        </w:rPr>
        <w:t>3/2</w:t>
      </w:r>
      <w:r w:rsidRPr="00C3011D">
        <w:rPr>
          <w:rFonts w:ascii="Times New Roman" w:eastAsia="맑은 고딕" w:hAnsi="Times New Roman" w:cs="Times New Roman"/>
          <w:color w:val="000000" w:themeColor="text1"/>
          <w:kern w:val="24"/>
          <w:sz w:val="24"/>
          <w:szCs w:val="24"/>
        </w:rPr>
        <w:t>)</w:t>
      </w:r>
      <w:r w:rsidRPr="00C3011D">
        <w:rPr>
          <w:rFonts w:ascii="Times New Roman" w:eastAsia="맑은 고딕" w:hAnsi="Times New Roman" w:cs="Times New Roman" w:hint="eastAsia"/>
          <w:color w:val="000000" w:themeColor="text1"/>
          <w:kern w:val="24"/>
          <w:sz w:val="24"/>
          <w:szCs w:val="24"/>
        </w:rPr>
        <w:t>.</w:t>
      </w:r>
      <w:r w:rsidRPr="00C3011D" w:rsidDel="00743E7E">
        <w:rPr>
          <w:rFonts w:ascii="Times New Roman" w:eastAsia="맑은 고딕" w:hAnsi="Times New Roman" w:cs="Times New Roman"/>
          <w:color w:val="000000" w:themeColor="text1"/>
          <w:kern w:val="24"/>
          <w:sz w:val="24"/>
          <w:szCs w:val="24"/>
        </w:rPr>
        <w:t xml:space="preserve"> </w:t>
      </w:r>
      <w:r w:rsidRPr="00C3011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c</w:t>
      </w:r>
      <w:r w:rsidRPr="00C301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Pr="00C3011D">
        <w:rPr>
          <w:rFonts w:ascii="Times New Roman" w:eastAsia="맑은 고딕" w:hAnsi="Times New Roman" w:cs="Times New Roman"/>
          <w:i/>
          <w:iCs/>
          <w:color w:val="000000" w:themeColor="text1"/>
          <w:kern w:val="24"/>
          <w:sz w:val="24"/>
          <w:szCs w:val="24"/>
        </w:rPr>
        <w:t>C</w:t>
      </w:r>
      <w:r w:rsidRPr="00C3011D">
        <w:rPr>
          <w:rFonts w:ascii="Times New Roman" w:eastAsia="맑은 고딕" w:hAnsi="Times New Roman" w:cs="Times New Roman"/>
          <w:color w:val="000000" w:themeColor="text1"/>
          <w:kern w:val="24"/>
          <w:sz w:val="24"/>
          <w:szCs w:val="24"/>
          <w:vertAlign w:val="subscript"/>
        </w:rPr>
        <w:t>mag</w:t>
      </w:r>
      <w:r w:rsidRPr="00C3011D">
        <w:rPr>
          <w:rFonts w:ascii="Times New Roman" w:eastAsia="맑은 고딕" w:hAnsi="Times New Roman" w:cs="Times New Roman"/>
          <w:color w:val="000000" w:themeColor="text1"/>
          <w:kern w:val="24"/>
          <w:sz w:val="24"/>
          <w:szCs w:val="24"/>
        </w:rPr>
        <w:t xml:space="preserve"> versus </w:t>
      </w:r>
      <w:r w:rsidRPr="00C3011D">
        <w:rPr>
          <w:rFonts w:ascii="Times New Roman" w:eastAsia="맑은 고딕" w:hAnsi="Times New Roman" w:cs="Times New Roman"/>
          <w:i/>
          <w:iCs/>
          <w:color w:val="000000" w:themeColor="text1"/>
          <w:kern w:val="24"/>
          <w:sz w:val="24"/>
          <w:szCs w:val="24"/>
        </w:rPr>
        <w:t>T</w:t>
      </w:r>
      <w:r w:rsidRPr="00C3011D">
        <w:rPr>
          <w:rFonts w:ascii="Times New Roman" w:eastAsia="맑은 고딕" w:hAnsi="Times New Roman" w:cs="Times New Roman"/>
          <w:color w:val="000000" w:themeColor="text1"/>
          <w:kern w:val="24"/>
          <w:sz w:val="24"/>
          <w:szCs w:val="24"/>
        </w:rPr>
        <w:t xml:space="preserve"> curves under the different </w:t>
      </w:r>
      <w:r w:rsidRPr="00C3011D">
        <w:rPr>
          <w:rFonts w:ascii="Times New Roman" w:eastAsia="맑은 고딕" w:hAnsi="Times New Roman" w:cs="Times New Roman"/>
          <w:i/>
          <w:iCs/>
          <w:color w:val="000000" w:themeColor="text1"/>
          <w:kern w:val="24"/>
          <w:sz w:val="24"/>
          <w:szCs w:val="24"/>
        </w:rPr>
        <w:t>H</w:t>
      </w:r>
      <w:r w:rsidRPr="00C3011D">
        <w:rPr>
          <w:rFonts w:ascii="Times New Roman" w:eastAsia="맑은 고딕" w:hAnsi="Times New Roman" w:cs="Times New Roman"/>
          <w:color w:val="000000" w:themeColor="text1"/>
          <w:kern w:val="24"/>
          <w:sz w:val="24"/>
          <w:szCs w:val="24"/>
        </w:rPr>
        <w:t xml:space="preserve">. Dashed curves are the results of the Schottky model calculations for the electron spins of Gd. There is no </w:t>
      </w:r>
      <w:r w:rsidRPr="00C3011D">
        <w:rPr>
          <w:rFonts w:ascii="Times New Roman" w:eastAsia="맑은 고딕" w:hAnsi="Times New Roman" w:cs="Times New Roman"/>
          <w:i/>
          <w:iCs/>
          <w:color w:val="000000" w:themeColor="text1"/>
          <w:kern w:val="24"/>
          <w:sz w:val="24"/>
          <w:szCs w:val="24"/>
        </w:rPr>
        <w:t>H</w:t>
      </w:r>
      <w:r w:rsidRPr="00C3011D">
        <w:rPr>
          <w:rFonts w:ascii="Times New Roman" w:eastAsia="맑은 고딕" w:hAnsi="Times New Roman" w:cs="Times New Roman"/>
          <w:color w:val="000000" w:themeColor="text1"/>
          <w:kern w:val="24"/>
          <w:sz w:val="24"/>
          <w:szCs w:val="24"/>
        </w:rPr>
        <w:t xml:space="preserve">-driven </w:t>
      </w:r>
      <w:r w:rsidRPr="00C3011D">
        <w:rPr>
          <w:rFonts w:ascii="Times New Roman" w:eastAsia="맑은 고딕" w:hAnsi="Times New Roman" w:cs="Times New Roman"/>
          <w:i/>
          <w:iCs/>
          <w:color w:val="000000" w:themeColor="text1"/>
          <w:kern w:val="24"/>
          <w:sz w:val="24"/>
          <w:szCs w:val="24"/>
        </w:rPr>
        <w:t>C</w:t>
      </w:r>
      <w:r w:rsidRPr="00C3011D">
        <w:rPr>
          <w:rFonts w:ascii="Times New Roman" w:eastAsia="맑은 고딕" w:hAnsi="Times New Roman" w:cs="Times New Roman"/>
          <w:color w:val="000000" w:themeColor="text1"/>
          <w:kern w:val="24"/>
          <w:sz w:val="24"/>
          <w:szCs w:val="24"/>
          <w:vertAlign w:val="subscript"/>
        </w:rPr>
        <w:t>mag</w:t>
      </w:r>
      <w:r w:rsidRPr="00C3011D">
        <w:rPr>
          <w:rFonts w:ascii="Times New Roman" w:eastAsia="맑은 고딕" w:hAnsi="Times New Roman" w:cs="Times New Roman"/>
          <w:color w:val="000000" w:themeColor="text1"/>
          <w:kern w:val="24"/>
          <w:sz w:val="24"/>
          <w:szCs w:val="24"/>
        </w:rPr>
        <w:t xml:space="preserve"> shift ruling out the possibility of the Schottky anomaly due to the electron spins of Gd. </w:t>
      </w:r>
      <w:r w:rsidRPr="00C3011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d</w:t>
      </w:r>
      <w:r w:rsidRPr="00C301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Comparison of </w:t>
      </w:r>
      <w:r w:rsidRPr="00C3011D">
        <w:rPr>
          <w:rFonts w:ascii="Times New Roman" w:eastAsia="맑은 고딕" w:hAnsi="Times New Roman" w:cs="Times New Roman"/>
          <w:i/>
          <w:iCs/>
          <w:color w:val="000000" w:themeColor="text1"/>
          <w:kern w:val="24"/>
          <w:sz w:val="24"/>
          <w:szCs w:val="24"/>
        </w:rPr>
        <w:t>C</w:t>
      </w:r>
      <w:r w:rsidRPr="00C3011D">
        <w:rPr>
          <w:rFonts w:ascii="Times New Roman" w:eastAsia="맑은 고딕" w:hAnsi="Times New Roman" w:cs="Times New Roman"/>
          <w:color w:val="000000" w:themeColor="text1"/>
          <w:kern w:val="24"/>
          <w:sz w:val="24"/>
          <w:szCs w:val="24"/>
          <w:vertAlign w:val="subscript"/>
        </w:rPr>
        <w:t>mag</w:t>
      </w:r>
      <w:r w:rsidRPr="00C3011D">
        <w:rPr>
          <w:rFonts w:ascii="Times New Roman" w:eastAsia="맑은 고딕" w:hAnsi="Times New Roman" w:cs="Times New Roman"/>
          <w:color w:val="000000" w:themeColor="text1"/>
          <w:kern w:val="24"/>
          <w:sz w:val="24"/>
          <w:szCs w:val="24"/>
        </w:rPr>
        <w:t xml:space="preserve"> versus </w:t>
      </w:r>
      <w:r w:rsidRPr="00C3011D">
        <w:rPr>
          <w:rFonts w:ascii="Times New Roman" w:eastAsia="맑은 고딕" w:hAnsi="Times New Roman" w:cs="Times New Roman"/>
          <w:i/>
          <w:iCs/>
          <w:color w:val="000000" w:themeColor="text1"/>
          <w:kern w:val="24"/>
          <w:sz w:val="24"/>
          <w:szCs w:val="24"/>
        </w:rPr>
        <w:t>T</w:t>
      </w:r>
      <w:r w:rsidRPr="00C3011D">
        <w:rPr>
          <w:rFonts w:ascii="Times New Roman" w:eastAsia="맑은 고딕" w:hAnsi="Times New Roman" w:cs="Times New Roman"/>
          <w:color w:val="000000" w:themeColor="text1"/>
          <w:kern w:val="24"/>
          <w:sz w:val="24"/>
          <w:szCs w:val="24"/>
        </w:rPr>
        <w:t xml:space="preserve"> curves between experimental data and the calculated data using the Schottky anomaly model for the nuclear spins of </w:t>
      </w:r>
      <w:r w:rsidRPr="00C3011D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117</w:t>
      </w:r>
      <w:r w:rsidRPr="00C301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Sn and </w:t>
      </w:r>
      <w:r w:rsidRPr="00C3011D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119</w:t>
      </w:r>
      <w:r w:rsidRPr="00C301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Sn. The fitting result shows that the required internal field is about </w:t>
      </w:r>
      <w:r>
        <w:rPr>
          <w:rFonts w:ascii="Times New Roman" w:hAnsi="Times New Roman" w:cs="Times New Roman"/>
          <w:sz w:val="24"/>
          <w:szCs w:val="24"/>
        </w:rPr>
        <w:t>−</w:t>
      </w:r>
      <w:r w:rsidRPr="00C3011D">
        <w:rPr>
          <w:rFonts w:ascii="Times New Roman" w:hAnsi="Times New Roman" w:cs="Times New Roman"/>
          <w:color w:val="000000" w:themeColor="text1"/>
          <w:sz w:val="24"/>
          <w:szCs w:val="24"/>
        </w:rPr>
        <w:t>128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7 kOe</w:t>
      </w:r>
      <w:r w:rsidRPr="00C3011D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Pr="00C3011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Pr="00C3011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br w:type="page"/>
      </w:r>
    </w:p>
    <w:p w14:paraId="5C7B27B2" w14:textId="77777777" w:rsidR="00716978" w:rsidRPr="00C3011D" w:rsidRDefault="00716978" w:rsidP="00716978">
      <w:pPr>
        <w:widowControl/>
        <w:wordWrap/>
        <w:autoSpaceDE/>
        <w:autoSpaceDN/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7636621D" wp14:editId="1F5EDD1F">
            <wp:extent cx="5730875" cy="3200400"/>
            <wp:effectExtent l="0" t="0" r="3175" b="0"/>
            <wp:docPr id="20" name="그림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875" cy="3200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AEBC37" w14:textId="652FF793" w:rsidR="00716978" w:rsidRPr="00C3011D" w:rsidRDefault="00716978" w:rsidP="00716978">
      <w:pPr>
        <w:widowControl/>
        <w:wordWrap/>
        <w:autoSpaceDE/>
        <w:autoSpaceDN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t>S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upplementary </w:t>
      </w:r>
      <w:r w:rsidRPr="00C3011D">
        <w:rPr>
          <w:rFonts w:ascii="Times New Roman" w:hAnsi="Times New Roman" w:cs="Times New Roman"/>
          <w:b/>
          <w:bCs/>
          <w:sz w:val="24"/>
          <w:szCs w:val="24"/>
        </w:rPr>
        <w:t>Fig.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C3011D">
        <w:rPr>
          <w:rFonts w:ascii="Times New Roman" w:hAnsi="Times New Roman" w:cs="Times New Roman"/>
          <w:b/>
          <w:bCs/>
          <w:sz w:val="24"/>
          <w:szCs w:val="24"/>
        </w:rPr>
        <w:t>5 | Crossover from non-Fermi</w:t>
      </w:r>
      <w:r w:rsidRPr="00C3011D">
        <w:rPr>
          <w:rFonts w:ascii="Times New Roman" w:hAnsi="Times New Roman" w:cs="Times New Roman" w:hint="eastAsia"/>
          <w:b/>
          <w:bCs/>
          <w:sz w:val="24"/>
          <w:szCs w:val="24"/>
        </w:rPr>
        <w:t>-</w:t>
      </w:r>
      <w:r w:rsidRPr="00C3011D">
        <w:rPr>
          <w:rFonts w:ascii="Times New Roman" w:hAnsi="Times New Roman" w:cs="Times New Roman"/>
          <w:b/>
          <w:bCs/>
          <w:sz w:val="24"/>
          <w:szCs w:val="24"/>
        </w:rPr>
        <w:t>liquid (NFL) to Fermi</w:t>
      </w:r>
      <w:r w:rsidRPr="00C3011D">
        <w:rPr>
          <w:rFonts w:ascii="Times New Roman" w:hAnsi="Times New Roman" w:cs="Times New Roman" w:hint="eastAsia"/>
          <w:b/>
          <w:bCs/>
          <w:sz w:val="24"/>
          <w:szCs w:val="24"/>
        </w:rPr>
        <w:t>-</w:t>
      </w:r>
      <w:r w:rsidRPr="00C3011D">
        <w:rPr>
          <w:rFonts w:ascii="Times New Roman" w:hAnsi="Times New Roman" w:cs="Times New Roman"/>
          <w:b/>
          <w:bCs/>
          <w:sz w:val="24"/>
          <w:szCs w:val="24"/>
        </w:rPr>
        <w:t>liquid (FL) behavio</w:t>
      </w:r>
      <w:r w:rsidR="009F5AE2">
        <w:rPr>
          <w:rFonts w:ascii="Times New Roman" w:hAnsi="Times New Roman" w:cs="Times New Roman"/>
          <w:b/>
          <w:bCs/>
          <w:sz w:val="24"/>
          <w:szCs w:val="24"/>
        </w:rPr>
        <w:t>u</w:t>
      </w:r>
      <w:r w:rsidRPr="00C3011D">
        <w:rPr>
          <w:rFonts w:ascii="Times New Roman" w:hAnsi="Times New Roman" w:cs="Times New Roman"/>
          <w:b/>
          <w:bCs/>
          <w:sz w:val="24"/>
          <w:szCs w:val="24"/>
        </w:rPr>
        <w:t>r driven by an external magnetic field.</w:t>
      </w:r>
      <w:r w:rsidRPr="00C3011D">
        <w:rPr>
          <w:rFonts w:ascii="Times New Roman" w:hAnsi="Times New Roman" w:cs="Times New Roman"/>
          <w:sz w:val="24"/>
          <w:szCs w:val="24"/>
        </w:rPr>
        <w:t xml:space="preserve"> </w:t>
      </w:r>
      <w:r w:rsidRPr="00C3011D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C3011D">
        <w:rPr>
          <w:rFonts w:ascii="Times New Roman" w:hAnsi="Times New Roman" w:cs="Times New Roman"/>
          <w:sz w:val="24"/>
          <w:szCs w:val="24"/>
        </w:rPr>
        <w:t xml:space="preserve">, </w:t>
      </w:r>
      <w:r w:rsidRPr="00C3011D">
        <w:rPr>
          <w:rFonts w:ascii="Times New Roman" w:hAnsi="Times New Roman" w:cs="Times New Roman"/>
          <w:i/>
          <w:iCs/>
          <w:sz w:val="24"/>
          <w:szCs w:val="24"/>
        </w:rPr>
        <w:t>ρ</w:t>
      </w:r>
      <w:r w:rsidRPr="00C3011D">
        <w:rPr>
          <w:rFonts w:ascii="Times New Roman" w:hAnsi="Times New Roman" w:cs="Times New Roman"/>
          <w:sz w:val="24"/>
          <w:szCs w:val="24"/>
        </w:rPr>
        <w:t>(</w:t>
      </w:r>
      <w:r w:rsidRPr="00C3011D">
        <w:rPr>
          <w:rFonts w:ascii="Times New Roman" w:hAnsi="Times New Roman" w:cs="Times New Roman"/>
          <w:i/>
          <w:iCs/>
          <w:sz w:val="24"/>
          <w:szCs w:val="24"/>
        </w:rPr>
        <w:t>T</w:t>
      </w:r>
      <w:r w:rsidRPr="00C3011D">
        <w:rPr>
          <w:rFonts w:ascii="Times New Roman" w:hAnsi="Times New Roman" w:cs="Times New Roman"/>
          <w:sz w:val="24"/>
          <w:szCs w:val="24"/>
        </w:rPr>
        <w:t>) in the low</w:t>
      </w:r>
      <w:r w:rsidRPr="00C3011D">
        <w:rPr>
          <w:rFonts w:ascii="Times New Roman" w:hAnsi="Times New Roman" w:cs="Times New Roman" w:hint="eastAsia"/>
          <w:sz w:val="24"/>
          <w:szCs w:val="24"/>
        </w:rPr>
        <w:t>-</w:t>
      </w:r>
      <w:r w:rsidRPr="00C3011D">
        <w:rPr>
          <w:rFonts w:ascii="Times New Roman" w:hAnsi="Times New Roman" w:cs="Times New Roman"/>
          <w:i/>
          <w:sz w:val="24"/>
          <w:szCs w:val="24"/>
        </w:rPr>
        <w:t>T</w:t>
      </w:r>
      <w:r w:rsidRPr="00C3011D">
        <w:rPr>
          <w:rFonts w:ascii="Times New Roman" w:hAnsi="Times New Roman" w:cs="Times New Roman"/>
          <w:sz w:val="24"/>
          <w:szCs w:val="24"/>
        </w:rPr>
        <w:t xml:space="preserve"> region under different applied </w:t>
      </w:r>
      <w:r w:rsidRPr="00C3011D">
        <w:rPr>
          <w:rFonts w:ascii="Times New Roman" w:hAnsi="Times New Roman" w:cs="Times New Roman"/>
          <w:i/>
          <w:iCs/>
          <w:sz w:val="24"/>
          <w:szCs w:val="24"/>
        </w:rPr>
        <w:t>H</w:t>
      </w:r>
      <w:r w:rsidRPr="00C3011D">
        <w:rPr>
          <w:rFonts w:ascii="Times New Roman" w:hAnsi="Times New Roman" w:cs="Times New Roman"/>
          <w:sz w:val="24"/>
          <w:szCs w:val="24"/>
        </w:rPr>
        <w:t xml:space="preserve">. Red curves are a </w:t>
      </w:r>
      <w:r w:rsidRPr="00C3011D">
        <w:rPr>
          <w:rFonts w:ascii="Times New Roman" w:eastAsia="맑은 고딕" w:hAnsi="Times New Roman" w:cs="Times New Roman"/>
          <w:color w:val="000000"/>
          <w:kern w:val="24"/>
          <w:sz w:val="24"/>
          <w:szCs w:val="24"/>
        </w:rPr>
        <w:t xml:space="preserve">single power-law fit </w:t>
      </w:r>
      <w:r w:rsidRPr="00C3011D">
        <w:rPr>
          <w:rFonts w:ascii="Times New Roman" w:hAnsi="Times New Roman" w:cs="Times New Roman"/>
          <w:i/>
          <w:iCs/>
          <w:sz w:val="24"/>
          <w:szCs w:val="24"/>
        </w:rPr>
        <w:t xml:space="preserve">ρ </w:t>
      </w:r>
      <w:r w:rsidRPr="00C3011D">
        <w:rPr>
          <w:rFonts w:ascii="Times New Roman" w:hAnsi="Times New Roman" w:cs="Times New Roman" w:hint="eastAsia"/>
          <w:i/>
          <w:iCs/>
          <w:sz w:val="24"/>
          <w:szCs w:val="24"/>
        </w:rPr>
        <w:t>=</w:t>
      </w:r>
      <w:r w:rsidRPr="00C3011D">
        <w:rPr>
          <w:rFonts w:ascii="Times New Roman" w:hAnsi="Times New Roman" w:cs="Times New Roman"/>
          <w:i/>
          <w:iCs/>
          <w:sz w:val="24"/>
          <w:szCs w:val="24"/>
        </w:rPr>
        <w:t xml:space="preserve"> ρ</w:t>
      </w:r>
      <w:r w:rsidRPr="00C3011D">
        <w:rPr>
          <w:rFonts w:ascii="Times New Roman" w:hAnsi="Times New Roman" w:cs="Times New Roman"/>
          <w:sz w:val="24"/>
          <w:szCs w:val="24"/>
          <w:vertAlign w:val="subscript"/>
        </w:rPr>
        <w:t>0</w:t>
      </w:r>
      <w:r w:rsidRPr="00C3011D">
        <w:rPr>
          <w:rFonts w:ascii="Times New Roman" w:hAnsi="Times New Roman" w:cs="Times New Roman"/>
          <w:sz w:val="24"/>
          <w:szCs w:val="24"/>
        </w:rPr>
        <w:t xml:space="preserve"> + </w:t>
      </w:r>
      <w:r w:rsidRPr="00C3011D">
        <w:rPr>
          <w:rFonts w:ascii="Times New Roman" w:hAnsi="Times New Roman" w:cs="Times New Roman"/>
          <w:i/>
          <w:iCs/>
          <w:sz w:val="24"/>
          <w:szCs w:val="24"/>
        </w:rPr>
        <w:t>AT</w:t>
      </w:r>
      <w:r w:rsidRPr="00C3011D"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 xml:space="preserve"> n</w:t>
      </w:r>
      <w:r w:rsidRPr="00C3011D">
        <w:rPr>
          <w:rFonts w:ascii="Times New Roman" w:eastAsia="맑은 고딕" w:hAnsi="Times New Roman" w:cs="Times New Roman"/>
          <w:color w:val="000000"/>
          <w:kern w:val="24"/>
          <w:sz w:val="24"/>
          <w:szCs w:val="24"/>
        </w:rPr>
        <w:t xml:space="preserve"> of the data, </w:t>
      </w:r>
      <w:r w:rsidRPr="00C3011D">
        <w:rPr>
          <w:rFonts w:ascii="Times New Roman" w:eastAsia="맑은 고딕" w:hAnsi="Times New Roman" w:cs="Times New Roman" w:hint="eastAsia"/>
          <w:color w:val="000000"/>
          <w:kern w:val="24"/>
          <w:sz w:val="24"/>
          <w:szCs w:val="24"/>
        </w:rPr>
        <w:t>w</w:t>
      </w:r>
      <w:r w:rsidRPr="00C3011D">
        <w:rPr>
          <w:rFonts w:ascii="Times New Roman" w:eastAsia="맑은 고딕" w:hAnsi="Times New Roman" w:cs="Times New Roman"/>
          <w:color w:val="000000"/>
          <w:kern w:val="24"/>
          <w:sz w:val="24"/>
          <w:szCs w:val="24"/>
        </w:rPr>
        <w:t xml:space="preserve">here </w:t>
      </w:r>
      <w:r w:rsidRPr="00C3011D">
        <w:rPr>
          <w:rFonts w:ascii="Times New Roman" w:hAnsi="Times New Roman" w:cs="Times New Roman"/>
          <w:i/>
          <w:iCs/>
          <w:sz w:val="24"/>
          <w:szCs w:val="24"/>
        </w:rPr>
        <w:t>ρ</w:t>
      </w:r>
      <w:r w:rsidRPr="00C3011D">
        <w:rPr>
          <w:rFonts w:ascii="Times New Roman" w:eastAsia="맑은 고딕" w:hAnsi="Times New Roman" w:cs="Times New Roman"/>
          <w:color w:val="000000"/>
          <w:kern w:val="24"/>
          <w:sz w:val="24"/>
          <w:szCs w:val="24"/>
          <w:vertAlign w:val="subscript"/>
        </w:rPr>
        <w:t>0</w:t>
      </w:r>
      <w:r w:rsidRPr="00C3011D">
        <w:rPr>
          <w:rFonts w:ascii="Times New Roman" w:eastAsia="맑은 고딕" w:hAnsi="Times New Roman" w:cs="Times New Roman"/>
          <w:color w:val="000000"/>
          <w:kern w:val="24"/>
          <w:sz w:val="24"/>
          <w:szCs w:val="24"/>
        </w:rPr>
        <w:t xml:space="preserve"> is the residual resistivity and </w:t>
      </w:r>
      <w:r w:rsidRPr="00C3011D">
        <w:rPr>
          <w:rFonts w:ascii="Times New Roman" w:eastAsia="맑은 고딕" w:hAnsi="Times New Roman" w:cs="Times New Roman"/>
          <w:i/>
          <w:iCs/>
          <w:color w:val="000000"/>
          <w:kern w:val="24"/>
          <w:sz w:val="24"/>
          <w:szCs w:val="24"/>
        </w:rPr>
        <w:t>A</w:t>
      </w:r>
      <w:r w:rsidRPr="00C3011D">
        <w:rPr>
          <w:rFonts w:ascii="Times New Roman" w:eastAsia="맑은 고딕" w:hAnsi="Times New Roman" w:cs="Times New Roman"/>
          <w:color w:val="000000"/>
          <w:kern w:val="24"/>
          <w:sz w:val="24"/>
          <w:szCs w:val="24"/>
        </w:rPr>
        <w:t xml:space="preserve"> is a constant. </w:t>
      </w:r>
      <w:r w:rsidRPr="00C3011D">
        <w:rPr>
          <w:rFonts w:ascii="Times New Roman" w:eastAsia="맑은 고딕" w:hAnsi="Times New Roman" w:cs="Times New Roman"/>
          <w:b/>
          <w:bCs/>
          <w:color w:val="000000"/>
          <w:kern w:val="24"/>
          <w:sz w:val="24"/>
          <w:szCs w:val="24"/>
        </w:rPr>
        <w:t>b</w:t>
      </w:r>
      <w:r w:rsidRPr="00C3011D">
        <w:rPr>
          <w:rFonts w:ascii="Times New Roman" w:hAnsi="Times New Roman" w:cs="Times New Roman"/>
          <w:b/>
          <w:bCs/>
          <w:sz w:val="24"/>
          <w:szCs w:val="24"/>
        </w:rPr>
        <w:t>,</w:t>
      </w:r>
      <w:r w:rsidRPr="00C3011D">
        <w:rPr>
          <w:rFonts w:ascii="Times New Roman" w:hAnsi="Times New Roman" w:cs="Times New Roman"/>
          <w:sz w:val="24"/>
          <w:szCs w:val="24"/>
        </w:rPr>
        <w:t xml:space="preserve"> The field-dependent </w:t>
      </w:r>
      <w:r w:rsidRPr="00C3011D">
        <w:rPr>
          <w:rFonts w:ascii="Times New Roman" w:hAnsi="Times New Roman" w:cs="Times New Roman"/>
          <w:i/>
          <w:iCs/>
          <w:sz w:val="24"/>
          <w:szCs w:val="24"/>
        </w:rPr>
        <w:t>n</w:t>
      </w:r>
      <w:r w:rsidRPr="00C3011D">
        <w:rPr>
          <w:rFonts w:ascii="Times New Roman" w:hAnsi="Times New Roman" w:cs="Times New Roman"/>
          <w:sz w:val="24"/>
          <w:szCs w:val="24"/>
        </w:rPr>
        <w:t xml:space="preserve"> value. Blue and red colo</w:t>
      </w:r>
      <w:r w:rsidR="00914A5B">
        <w:rPr>
          <w:rFonts w:ascii="Times New Roman" w:hAnsi="Times New Roman" w:cs="Times New Roman"/>
          <w:sz w:val="24"/>
          <w:szCs w:val="24"/>
        </w:rPr>
        <w:t>u</w:t>
      </w:r>
      <w:r w:rsidRPr="00C3011D">
        <w:rPr>
          <w:rFonts w:ascii="Times New Roman" w:hAnsi="Times New Roman" w:cs="Times New Roman"/>
          <w:sz w:val="24"/>
          <w:szCs w:val="24"/>
        </w:rPr>
        <w:t>red backgrounds represent NFL and FL regions.</w:t>
      </w:r>
      <w:r w:rsidRPr="00C3011D">
        <w:rPr>
          <w:rFonts w:ascii="Times New Roman" w:hAnsi="Times New Roman" w:cs="Times New Roman"/>
          <w:sz w:val="24"/>
          <w:szCs w:val="24"/>
        </w:rPr>
        <w:br w:type="page"/>
      </w:r>
    </w:p>
    <w:p w14:paraId="7977810A" w14:textId="77777777" w:rsidR="00716978" w:rsidRPr="00C3011D" w:rsidRDefault="00716978" w:rsidP="00716978">
      <w:pPr>
        <w:widowControl/>
        <w:wordWrap/>
        <w:autoSpaceDE/>
        <w:autoSpaceDN/>
        <w:spacing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1555C3C2" wp14:editId="1643A69F">
            <wp:extent cx="5401310" cy="5039995"/>
            <wp:effectExtent l="0" t="0" r="8890" b="8255"/>
            <wp:docPr id="21" name="그림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1310" cy="5039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9E4E98" w14:textId="4B22D190" w:rsidR="00716978" w:rsidRPr="00C3011D" w:rsidRDefault="00716978" w:rsidP="00716978">
      <w:pPr>
        <w:widowControl/>
        <w:wordWrap/>
        <w:autoSpaceDE/>
        <w:autoSpaceDN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t>S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upplementary </w:t>
      </w:r>
      <w:r w:rsidRPr="00C3011D">
        <w:rPr>
          <w:rFonts w:ascii="Times New Roman" w:hAnsi="Times New Roman" w:cs="Times New Roman"/>
          <w:b/>
          <w:bCs/>
          <w:sz w:val="24"/>
          <w:szCs w:val="24"/>
        </w:rPr>
        <w:t>Fig.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C3011D">
        <w:rPr>
          <w:rFonts w:ascii="Times New Roman" w:hAnsi="Times New Roman" w:cs="Times New Roman"/>
          <w:b/>
          <w:bCs/>
          <w:sz w:val="24"/>
          <w:szCs w:val="24"/>
        </w:rPr>
        <w:t>6 | Electronic band structures. a,</w:t>
      </w:r>
      <w:r w:rsidRPr="00C3011D">
        <w:rPr>
          <w:rFonts w:ascii="Times New Roman" w:hAnsi="Times New Roman" w:cs="Times New Roman"/>
          <w:sz w:val="24"/>
          <w:szCs w:val="24"/>
        </w:rPr>
        <w:t xml:space="preserve"> ARPES </w:t>
      </w:r>
      <w:r>
        <w:rPr>
          <w:rFonts w:ascii="Times New Roman" w:hAnsi="Times New Roman" w:cs="Times New Roman"/>
          <w:sz w:val="24"/>
          <w:szCs w:val="24"/>
        </w:rPr>
        <w:t>spectra</w:t>
      </w:r>
      <w:r w:rsidRPr="00C3011D">
        <w:rPr>
          <w:rFonts w:ascii="Times New Roman" w:hAnsi="Times New Roman" w:cs="Times New Roman"/>
          <w:sz w:val="24"/>
          <w:szCs w:val="24"/>
        </w:rPr>
        <w:t xml:space="preserve"> along</w:t>
      </w:r>
      <w:r w:rsidRPr="00C3011D">
        <w:rPr>
          <w:rFonts w:ascii="Times New Roman" w:eastAsia="맑은 고딕" w:hAnsi="Times New Roman" w:cs="Times New Roman"/>
          <w:color w:val="000000"/>
          <w:kern w:val="24"/>
          <w:sz w:val="24"/>
          <w:szCs w:val="24"/>
        </w:rPr>
        <w:t xml:space="preserve"> the Γ</w:t>
      </w:r>
      <w:r w:rsidRPr="00C3011D">
        <w:rPr>
          <w:rFonts w:ascii="Times New Roman" w:hAnsi="Times New Roman" w:cs="Times New Roman"/>
          <w:sz w:val="24"/>
          <w:szCs w:val="24"/>
        </w:rPr>
        <w:t>–</w:t>
      </w:r>
      <w:r w:rsidRPr="00C3011D">
        <w:rPr>
          <w:rFonts w:ascii="Times New Roman" w:eastAsia="맑은 고딕" w:hAnsi="Times New Roman" w:cs="Times New Roman"/>
          <w:color w:val="000000"/>
          <w:kern w:val="24"/>
          <w:sz w:val="24"/>
          <w:szCs w:val="24"/>
        </w:rPr>
        <w:t>X</w:t>
      </w:r>
      <w:r w:rsidRPr="00C3011D">
        <w:rPr>
          <w:rFonts w:ascii="Times New Roman" w:hAnsi="Times New Roman" w:cs="Times New Roman"/>
          <w:sz w:val="24"/>
          <w:szCs w:val="24"/>
        </w:rPr>
        <w:t>–</w:t>
      </w:r>
      <w:r w:rsidRPr="00C3011D">
        <w:rPr>
          <w:rFonts w:ascii="Times New Roman" w:eastAsia="맑은 고딕" w:hAnsi="Times New Roman" w:cs="Times New Roman"/>
          <w:color w:val="000000"/>
          <w:kern w:val="24"/>
          <w:sz w:val="24"/>
          <w:szCs w:val="24"/>
        </w:rPr>
        <w:t xml:space="preserve">Γ direction at various </w:t>
      </w:r>
      <w:r w:rsidRPr="00C3011D">
        <w:rPr>
          <w:rFonts w:ascii="Times New Roman" w:eastAsia="맑은 고딕" w:hAnsi="Times New Roman" w:cs="Times New Roman"/>
          <w:i/>
          <w:iCs/>
          <w:color w:val="000000"/>
          <w:kern w:val="24"/>
          <w:sz w:val="24"/>
          <w:szCs w:val="24"/>
        </w:rPr>
        <w:t>T</w:t>
      </w:r>
      <w:r w:rsidRPr="00C3011D">
        <w:rPr>
          <w:rFonts w:ascii="Times New Roman" w:eastAsia="맑은 고딕" w:hAnsi="Times New Roman" w:cs="Times New Roman"/>
          <w:color w:val="000000"/>
          <w:kern w:val="24"/>
          <w:sz w:val="24"/>
          <w:szCs w:val="24"/>
        </w:rPr>
        <w:t>.</w:t>
      </w:r>
      <w:r w:rsidRPr="00C3011D">
        <w:rPr>
          <w:rFonts w:ascii="Times New Roman" w:hAnsi="Times New Roman" w:cs="Times New Roman"/>
          <w:b/>
          <w:bCs/>
          <w:sz w:val="24"/>
          <w:szCs w:val="24"/>
        </w:rPr>
        <w:t xml:space="preserve"> b–c,</w:t>
      </w:r>
      <w:r w:rsidRPr="00C3011D">
        <w:rPr>
          <w:rFonts w:ascii="Times New Roman" w:hAnsi="Times New Roman" w:cs="Times New Roman"/>
          <w:sz w:val="24"/>
          <w:szCs w:val="24"/>
        </w:rPr>
        <w:t xml:space="preserve"> EDCs near </w:t>
      </w:r>
      <w:r w:rsidRPr="00C3011D">
        <w:rPr>
          <w:rFonts w:ascii="Times New Roman" w:hAnsi="Times New Roman" w:cs="Times New Roman"/>
          <w:i/>
          <w:iCs/>
          <w:sz w:val="24"/>
          <w:szCs w:val="24"/>
        </w:rPr>
        <w:t>E</w:t>
      </w:r>
      <w:r w:rsidRPr="00C3011D">
        <w:rPr>
          <w:rFonts w:ascii="Times New Roman" w:hAnsi="Times New Roman" w:cs="Times New Roman"/>
          <w:sz w:val="24"/>
          <w:szCs w:val="24"/>
          <w:vertAlign w:val="subscript"/>
        </w:rPr>
        <w:t>F</w:t>
      </w:r>
      <w:r w:rsidRPr="00C3011D">
        <w:rPr>
          <w:rFonts w:ascii="Times New Roman" w:hAnsi="Times New Roman" w:cs="Times New Roman"/>
          <w:sz w:val="24"/>
          <w:szCs w:val="24"/>
        </w:rPr>
        <w:t xml:space="preserve">. Each EDC is a momentum integrated spectrum from the grey area in </w:t>
      </w:r>
      <w:r w:rsidRPr="00C3011D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C3011D">
        <w:rPr>
          <w:rFonts w:ascii="Times New Roman" w:hAnsi="Times New Roman" w:cs="Times New Roman"/>
          <w:sz w:val="24"/>
          <w:szCs w:val="24"/>
        </w:rPr>
        <w:t xml:space="preserve">. </w:t>
      </w:r>
      <w:r w:rsidRPr="00C3011D">
        <w:rPr>
          <w:rFonts w:ascii="Times New Roman" w:hAnsi="Times New Roman" w:cs="Times New Roman"/>
          <w:b/>
          <w:bCs/>
          <w:sz w:val="24"/>
          <w:szCs w:val="24"/>
        </w:rPr>
        <w:t>c,</w:t>
      </w:r>
      <w:r w:rsidRPr="00C3011D">
        <w:rPr>
          <w:rFonts w:ascii="Times New Roman" w:hAnsi="Times New Roman" w:cs="Times New Roman"/>
          <w:sz w:val="24"/>
          <w:szCs w:val="24"/>
        </w:rPr>
        <w:t xml:space="preserve"> EDCs </w:t>
      </w:r>
      <w:r>
        <w:rPr>
          <w:rFonts w:ascii="Times New Roman" w:hAnsi="Times New Roman" w:cs="Times New Roman"/>
          <w:sz w:val="24"/>
          <w:szCs w:val="24"/>
        </w:rPr>
        <w:t xml:space="preserve">are </w:t>
      </w:r>
      <w:r w:rsidRPr="00C3011D">
        <w:rPr>
          <w:rFonts w:ascii="Times New Roman" w:hAnsi="Times New Roman" w:cs="Times New Roman"/>
          <w:sz w:val="24"/>
          <w:szCs w:val="24"/>
        </w:rPr>
        <w:t xml:space="preserve">divided by the Fermi-Dirac distribution for better visualization of the flat band peak. </w:t>
      </w:r>
      <w:r w:rsidRPr="00C3011D"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Pr="00C3011D">
        <w:rPr>
          <w:rFonts w:ascii="Times New Roman" w:hAnsi="Times New Roman" w:cs="Times New Roman"/>
          <w:sz w:val="24"/>
          <w:szCs w:val="24"/>
        </w:rPr>
        <w:t xml:space="preserve">, Schematic illustration of the exchange splitting of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Pr="00C3011D">
        <w:rPr>
          <w:rFonts w:ascii="Times New Roman" w:hAnsi="Times New Roman" w:cs="Times New Roman"/>
          <w:sz w:val="24"/>
          <w:szCs w:val="24"/>
        </w:rPr>
        <w:t xml:space="preserve">fast-dispersing band near </w:t>
      </w:r>
      <w:r w:rsidRPr="00C3011D">
        <w:rPr>
          <w:rFonts w:ascii="Times New Roman" w:hAnsi="Times New Roman" w:cs="Times New Roman"/>
          <w:i/>
          <w:iCs/>
          <w:sz w:val="24"/>
          <w:szCs w:val="24"/>
        </w:rPr>
        <w:t>T</w:t>
      </w:r>
      <w:r w:rsidRPr="00C3011D">
        <w:rPr>
          <w:rFonts w:ascii="Times New Roman" w:hAnsi="Times New Roman" w:cs="Times New Roman"/>
          <w:sz w:val="24"/>
          <w:szCs w:val="24"/>
          <w:vertAlign w:val="subscript"/>
        </w:rPr>
        <w:t>C</w:t>
      </w:r>
      <w:r w:rsidRPr="00C3011D">
        <w:rPr>
          <w:rFonts w:ascii="Times New Roman" w:hAnsi="Times New Roman" w:cs="Times New Roman"/>
          <w:sz w:val="24"/>
          <w:szCs w:val="24"/>
        </w:rPr>
        <w:t xml:space="preserve">. </w:t>
      </w:r>
      <w:r w:rsidRPr="00C3011D">
        <w:rPr>
          <w:rFonts w:ascii="Times New Roman" w:hAnsi="Times New Roman" w:cs="Times New Roman"/>
          <w:b/>
          <w:bCs/>
          <w:sz w:val="24"/>
          <w:szCs w:val="24"/>
        </w:rPr>
        <w:t>e</w:t>
      </w:r>
      <w:r w:rsidRPr="00C3011D">
        <w:rPr>
          <w:rFonts w:ascii="Times New Roman" w:hAnsi="Times New Roman" w:cs="Times New Roman"/>
          <w:sz w:val="24"/>
          <w:szCs w:val="24"/>
        </w:rPr>
        <w:t xml:space="preserve">, Schematic illustration of band hybridization between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Pr="00C3011D">
        <w:rPr>
          <w:rFonts w:ascii="Times New Roman" w:hAnsi="Times New Roman" w:cs="Times New Roman"/>
          <w:sz w:val="24"/>
          <w:szCs w:val="24"/>
        </w:rPr>
        <w:t>fast-dispersing band (green colo</w:t>
      </w:r>
      <w:r w:rsidR="00914A5B">
        <w:rPr>
          <w:rFonts w:ascii="Times New Roman" w:hAnsi="Times New Roman" w:cs="Times New Roman"/>
          <w:sz w:val="24"/>
          <w:szCs w:val="24"/>
        </w:rPr>
        <w:t>u</w:t>
      </w:r>
      <w:r w:rsidRPr="00C3011D">
        <w:rPr>
          <w:rFonts w:ascii="Times New Roman" w:hAnsi="Times New Roman" w:cs="Times New Roman"/>
          <w:sz w:val="24"/>
          <w:szCs w:val="24"/>
        </w:rPr>
        <w:t xml:space="preserve">r) and weakly dispersing band (red </w:t>
      </w:r>
      <w:r w:rsidRPr="00914A5B">
        <w:rPr>
          <w:rFonts w:ascii="Times New Roman" w:hAnsi="Times New Roman" w:cs="Times New Roman"/>
          <w:sz w:val="24"/>
          <w:szCs w:val="24"/>
        </w:rPr>
        <w:t>colo</w:t>
      </w:r>
      <w:r w:rsidR="00914A5B" w:rsidRPr="00914A5B">
        <w:rPr>
          <w:rFonts w:ascii="Times New Roman" w:hAnsi="Times New Roman" w:cs="Times New Roman"/>
          <w:sz w:val="24"/>
          <w:szCs w:val="24"/>
        </w:rPr>
        <w:t>u</w:t>
      </w:r>
      <w:r w:rsidRPr="00914A5B">
        <w:rPr>
          <w:rFonts w:ascii="Times New Roman" w:hAnsi="Times New Roman" w:cs="Times New Roman"/>
          <w:sz w:val="24"/>
          <w:szCs w:val="24"/>
        </w:rPr>
        <w:t>r</w:t>
      </w:r>
      <w:r w:rsidRPr="00C3011D">
        <w:rPr>
          <w:rFonts w:ascii="Times New Roman" w:hAnsi="Times New Roman" w:cs="Times New Roman"/>
          <w:sz w:val="24"/>
          <w:szCs w:val="24"/>
        </w:rPr>
        <w:t xml:space="preserve">) at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Pr="00C3011D">
        <w:rPr>
          <w:rFonts w:ascii="Times New Roman" w:hAnsi="Times New Roman" w:cs="Times New Roman"/>
          <w:sz w:val="24"/>
          <w:szCs w:val="24"/>
        </w:rPr>
        <w:t>low</w:t>
      </w:r>
      <w:r w:rsidRPr="00C3011D">
        <w:rPr>
          <w:rFonts w:ascii="Times New Roman" w:hAnsi="Times New Roman" w:cs="Times New Roman" w:hint="eastAsia"/>
          <w:sz w:val="24"/>
          <w:szCs w:val="24"/>
        </w:rPr>
        <w:t>-</w:t>
      </w:r>
      <w:r w:rsidRPr="00C3011D">
        <w:rPr>
          <w:rFonts w:ascii="Times New Roman" w:hAnsi="Times New Roman" w:cs="Times New Roman"/>
          <w:i/>
          <w:iCs/>
          <w:sz w:val="24"/>
          <w:szCs w:val="24"/>
        </w:rPr>
        <w:t>T</w:t>
      </w:r>
      <w:r w:rsidRPr="00C3011D">
        <w:rPr>
          <w:rFonts w:ascii="Times New Roman" w:hAnsi="Times New Roman" w:cs="Times New Roman"/>
          <w:sz w:val="24"/>
          <w:szCs w:val="24"/>
        </w:rPr>
        <w:t xml:space="preserve"> region.</w:t>
      </w:r>
      <w:r w:rsidRPr="00C3011D">
        <w:rPr>
          <w:rFonts w:ascii="Times New Roman" w:hAnsi="Times New Roman" w:cs="Times New Roman"/>
          <w:b/>
          <w:bCs/>
          <w:sz w:val="24"/>
          <w:szCs w:val="24"/>
        </w:rPr>
        <w:t xml:space="preserve"> f–g,</w:t>
      </w:r>
      <w:r w:rsidRPr="00C3011D">
        <w:rPr>
          <w:rFonts w:ascii="Times New Roman" w:hAnsi="Times New Roman" w:cs="Times New Roman"/>
          <w:sz w:val="24"/>
          <w:szCs w:val="24"/>
        </w:rPr>
        <w:t xml:space="preserve"> Wide energy range ARPES data along </w:t>
      </w:r>
      <w:r w:rsidRPr="00C3011D">
        <w:rPr>
          <w:rFonts w:ascii="Times New Roman" w:eastAsia="맑은 고딕" w:hAnsi="Times New Roman" w:cs="Times New Roman"/>
          <w:color w:val="000000"/>
          <w:kern w:val="24"/>
          <w:sz w:val="24"/>
          <w:szCs w:val="24"/>
        </w:rPr>
        <w:t>the Γ</w:t>
      </w:r>
      <w:r w:rsidRPr="00C3011D">
        <w:rPr>
          <w:rFonts w:ascii="Times New Roman" w:hAnsi="Times New Roman" w:cs="Times New Roman"/>
          <w:sz w:val="24"/>
          <w:szCs w:val="24"/>
        </w:rPr>
        <w:t>–</w:t>
      </w:r>
      <w:r w:rsidRPr="00C3011D">
        <w:rPr>
          <w:rFonts w:ascii="Times New Roman" w:eastAsia="맑은 고딕" w:hAnsi="Times New Roman" w:cs="Times New Roman"/>
          <w:color w:val="000000"/>
          <w:kern w:val="24"/>
          <w:sz w:val="24"/>
          <w:szCs w:val="24"/>
        </w:rPr>
        <w:t>X</w:t>
      </w:r>
      <w:r w:rsidRPr="00C3011D">
        <w:rPr>
          <w:rFonts w:ascii="Times New Roman" w:hAnsi="Times New Roman" w:cs="Times New Roman"/>
          <w:sz w:val="24"/>
          <w:szCs w:val="24"/>
        </w:rPr>
        <w:t>–</w:t>
      </w:r>
      <w:r w:rsidRPr="00C3011D">
        <w:rPr>
          <w:rFonts w:ascii="Times New Roman" w:eastAsia="맑은 고딕" w:hAnsi="Times New Roman" w:cs="Times New Roman"/>
          <w:color w:val="000000"/>
          <w:kern w:val="24"/>
          <w:sz w:val="24"/>
          <w:szCs w:val="24"/>
        </w:rPr>
        <w:t xml:space="preserve">Γ direction </w:t>
      </w:r>
      <w:r w:rsidRPr="00C3011D">
        <w:rPr>
          <w:rFonts w:ascii="Times New Roman" w:hAnsi="Times New Roman" w:cs="Times New Roman"/>
          <w:sz w:val="24"/>
          <w:szCs w:val="24"/>
        </w:rPr>
        <w:t>at 13 K obtained with linear horizontal (π) and vertical (</w:t>
      </w:r>
      <w:r w:rsidRPr="00C3011D">
        <w:rPr>
          <w:rFonts w:ascii="Symbol" w:hAnsi="Symbol" w:cs="Times New Roman"/>
          <w:sz w:val="24"/>
          <w:szCs w:val="24"/>
        </w:rPr>
        <w:t></w:t>
      </w:r>
      <w:r w:rsidRPr="00C3011D">
        <w:rPr>
          <w:rFonts w:ascii="Times New Roman" w:hAnsi="Times New Roman" w:cs="Times New Roman"/>
          <w:sz w:val="24"/>
          <w:szCs w:val="24"/>
        </w:rPr>
        <w:t xml:space="preserve">) polarizations, respectively. </w:t>
      </w:r>
      <w:r w:rsidRPr="00C3011D">
        <w:rPr>
          <w:rFonts w:ascii="Times New Roman" w:hAnsi="Times New Roman" w:cs="Times New Roman"/>
          <w:b/>
          <w:bCs/>
          <w:sz w:val="24"/>
          <w:szCs w:val="24"/>
        </w:rPr>
        <w:t>h,</w:t>
      </w:r>
      <w:r w:rsidRPr="00C3011D">
        <w:rPr>
          <w:rFonts w:ascii="Times New Roman" w:hAnsi="Times New Roman" w:cs="Times New Roman"/>
          <w:sz w:val="24"/>
          <w:szCs w:val="24"/>
        </w:rPr>
        <w:t xml:space="preserve"> Calculated band structure along the </w:t>
      </w:r>
      <w:r w:rsidRPr="00C3011D">
        <w:rPr>
          <w:rFonts w:ascii="Times New Roman" w:eastAsia="맑은 고딕" w:hAnsi="Times New Roman" w:cs="Times New Roman"/>
          <w:color w:val="000000"/>
          <w:kern w:val="24"/>
          <w:sz w:val="24"/>
          <w:szCs w:val="24"/>
        </w:rPr>
        <w:t>Γ</w:t>
      </w:r>
      <w:r w:rsidRPr="00C3011D">
        <w:rPr>
          <w:rFonts w:ascii="Times New Roman" w:hAnsi="Times New Roman" w:cs="Times New Roman"/>
          <w:sz w:val="24"/>
          <w:szCs w:val="24"/>
        </w:rPr>
        <w:t>–</w:t>
      </w:r>
      <w:r w:rsidRPr="00C3011D">
        <w:rPr>
          <w:rFonts w:ascii="Times New Roman" w:eastAsia="맑은 고딕" w:hAnsi="Times New Roman" w:cs="Times New Roman"/>
          <w:color w:val="000000"/>
          <w:kern w:val="24"/>
          <w:sz w:val="24"/>
          <w:szCs w:val="24"/>
        </w:rPr>
        <w:t>X</w:t>
      </w:r>
      <w:r w:rsidRPr="00C3011D">
        <w:rPr>
          <w:rFonts w:ascii="Times New Roman" w:hAnsi="Times New Roman" w:cs="Times New Roman"/>
          <w:sz w:val="24"/>
          <w:szCs w:val="24"/>
        </w:rPr>
        <w:t>–</w:t>
      </w:r>
      <w:r w:rsidRPr="00C3011D">
        <w:rPr>
          <w:rFonts w:ascii="Times New Roman" w:eastAsia="맑은 고딕" w:hAnsi="Times New Roman" w:cs="Times New Roman"/>
          <w:color w:val="000000"/>
          <w:kern w:val="24"/>
          <w:sz w:val="24"/>
          <w:szCs w:val="24"/>
        </w:rPr>
        <w:t xml:space="preserve">Γ </w:t>
      </w:r>
      <w:r w:rsidRPr="00C3011D">
        <w:rPr>
          <w:rFonts w:ascii="Times New Roman" w:hAnsi="Times New Roman" w:cs="Times New Roman"/>
          <w:sz w:val="24"/>
          <w:szCs w:val="24"/>
        </w:rPr>
        <w:t xml:space="preserve">direction. Two observed bands near </w:t>
      </w:r>
      <w:r w:rsidRPr="00C3011D">
        <w:rPr>
          <w:rFonts w:ascii="Times New Roman" w:hAnsi="Times New Roman" w:cs="Times New Roman"/>
          <w:i/>
          <w:iCs/>
          <w:sz w:val="24"/>
          <w:szCs w:val="24"/>
        </w:rPr>
        <w:t>E</w:t>
      </w:r>
      <w:r w:rsidRPr="00C3011D">
        <w:rPr>
          <w:rFonts w:ascii="Times New Roman" w:hAnsi="Times New Roman" w:cs="Times New Roman"/>
          <w:sz w:val="24"/>
          <w:szCs w:val="24"/>
          <w:vertAlign w:val="subscript"/>
        </w:rPr>
        <w:t>F</w:t>
      </w:r>
      <w:r w:rsidRPr="00C3011D">
        <w:rPr>
          <w:rFonts w:ascii="Times New Roman" w:hAnsi="Times New Roman" w:cs="Times New Roman"/>
          <w:sz w:val="24"/>
          <w:szCs w:val="24"/>
        </w:rPr>
        <w:t xml:space="preserve"> (labeled as A and B) are well reproduced by the calculated band structure. </w:t>
      </w:r>
      <w:r w:rsidRPr="00C3011D"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6C3A280F" w14:textId="77777777" w:rsidR="00716978" w:rsidRPr="00C3011D" w:rsidRDefault="00716978" w:rsidP="00716978">
      <w:pPr>
        <w:widowControl/>
        <w:wordWrap/>
        <w:autoSpaceDE/>
        <w:autoSpaceDN/>
        <w:spacing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3C5BDDA1" wp14:editId="2B524859">
            <wp:extent cx="5039995" cy="2700655"/>
            <wp:effectExtent l="0" t="0" r="8255" b="4445"/>
            <wp:docPr id="23" name="그림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9995" cy="2700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1FB79F" w14:textId="11CE627F" w:rsidR="00716978" w:rsidRPr="00C3011D" w:rsidRDefault="00716978" w:rsidP="00716978">
      <w:pPr>
        <w:widowControl/>
        <w:wordWrap/>
        <w:autoSpaceDE/>
        <w:autoSpaceDN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t>S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upplementary </w:t>
      </w:r>
      <w:r w:rsidRPr="00C3011D">
        <w:rPr>
          <w:rFonts w:ascii="Times New Roman" w:hAnsi="Times New Roman" w:cs="Times New Roman"/>
          <w:b/>
          <w:bCs/>
          <w:sz w:val="24"/>
          <w:szCs w:val="24"/>
        </w:rPr>
        <w:t>Fig.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C3011D">
        <w:rPr>
          <w:rFonts w:ascii="Times New Roman" w:hAnsi="Times New Roman" w:cs="Times New Roman"/>
          <w:b/>
          <w:bCs/>
          <w:sz w:val="24"/>
          <w:szCs w:val="24"/>
        </w:rPr>
        <w:t>7 | Calculated electronic structure of Gd</w:t>
      </w:r>
      <w:r w:rsidRPr="00C3011D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3</w:t>
      </w:r>
      <w:r w:rsidRPr="00C3011D">
        <w:rPr>
          <w:rFonts w:ascii="Times New Roman" w:hAnsi="Times New Roman" w:cs="Times New Roman"/>
          <w:b/>
          <w:bCs/>
          <w:sz w:val="24"/>
          <w:szCs w:val="24"/>
        </w:rPr>
        <w:t>SnC.</w:t>
      </w:r>
      <w:r w:rsidRPr="00C3011D">
        <w:rPr>
          <w:rFonts w:ascii="Times New Roman" w:hAnsi="Times New Roman" w:cs="Times New Roman"/>
          <w:sz w:val="24"/>
          <w:szCs w:val="24"/>
        </w:rPr>
        <w:t xml:space="preserve"> </w:t>
      </w:r>
      <w:r w:rsidRPr="00C3011D">
        <w:rPr>
          <w:rFonts w:ascii="Times New Roman" w:hAnsi="Times New Roman" w:cs="Times New Roman"/>
          <w:b/>
          <w:bCs/>
          <w:sz w:val="24"/>
          <w:szCs w:val="24"/>
        </w:rPr>
        <w:t>a–</w:t>
      </w:r>
      <w:r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Pr="00C3011D">
        <w:rPr>
          <w:rFonts w:ascii="Times New Roman" w:hAnsi="Times New Roman" w:cs="Times New Roman"/>
          <w:sz w:val="24"/>
          <w:szCs w:val="24"/>
        </w:rPr>
        <w:t>, The band structure</w:t>
      </w:r>
      <w:r>
        <w:rPr>
          <w:rFonts w:ascii="Times New Roman" w:hAnsi="Times New Roman" w:cs="Times New Roman"/>
          <w:sz w:val="24"/>
          <w:szCs w:val="24"/>
        </w:rPr>
        <w:t xml:space="preserve"> calculated by GGA (</w:t>
      </w:r>
      <w:r w:rsidRPr="00F9395C">
        <w:rPr>
          <w:rFonts w:ascii="Times New Roman" w:hAnsi="Times New Roman" w:cs="Times New Roman"/>
          <w:b/>
          <w:bCs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>), GGA+SOC (</w:t>
      </w:r>
      <w:r w:rsidRPr="00F9395C">
        <w:rPr>
          <w:rFonts w:ascii="Times New Roman" w:hAnsi="Times New Roman" w:cs="Times New Roman"/>
          <w:b/>
          <w:bCs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</w:rPr>
        <w:t>), GGA+</w:t>
      </w:r>
      <w:r w:rsidRPr="00F9395C">
        <w:rPr>
          <w:rFonts w:ascii="Times New Roman" w:hAnsi="Times New Roman" w:cs="Times New Roman"/>
          <w:i/>
          <w:iCs/>
          <w:sz w:val="24"/>
          <w:szCs w:val="24"/>
        </w:rPr>
        <w:t>U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 w:rsidRPr="00F9395C">
        <w:rPr>
          <w:rFonts w:ascii="Times New Roman" w:hAnsi="Times New Roman" w:cs="Times New Roman"/>
          <w:b/>
          <w:bCs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>), and GGA+</w:t>
      </w:r>
      <w:r w:rsidRPr="00F9395C">
        <w:rPr>
          <w:rFonts w:ascii="Times New Roman" w:hAnsi="Times New Roman" w:cs="Times New Roman"/>
          <w:i/>
          <w:iCs/>
          <w:sz w:val="24"/>
          <w:szCs w:val="24"/>
        </w:rPr>
        <w:t>U</w:t>
      </w:r>
      <w:r>
        <w:rPr>
          <w:rFonts w:ascii="Times New Roman" w:hAnsi="Times New Roman" w:cs="Times New Roman"/>
          <w:sz w:val="24"/>
          <w:szCs w:val="24"/>
        </w:rPr>
        <w:t>+SOC (</w:t>
      </w:r>
      <w:r w:rsidRPr="00F9395C">
        <w:rPr>
          <w:rFonts w:ascii="Times New Roman" w:hAnsi="Times New Roman" w:cs="Times New Roman"/>
          <w:b/>
          <w:bCs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</w:rPr>
        <w:t>) methods</w:t>
      </w:r>
      <w:r w:rsidRPr="00C3011D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Red and green</w:t>
      </w:r>
      <w:r w:rsidRPr="00C3011D">
        <w:rPr>
          <w:rFonts w:ascii="Times New Roman" w:hAnsi="Times New Roman" w:cs="Times New Roman"/>
          <w:sz w:val="24"/>
          <w:szCs w:val="24"/>
        </w:rPr>
        <w:t xml:space="preserve"> colo</w:t>
      </w:r>
      <w:r w:rsidR="00914A5B">
        <w:rPr>
          <w:rFonts w:ascii="Times New Roman" w:hAnsi="Times New Roman" w:cs="Times New Roman"/>
          <w:sz w:val="24"/>
          <w:szCs w:val="24"/>
        </w:rPr>
        <w:t>u</w:t>
      </w:r>
      <w:r w:rsidRPr="00C3011D">
        <w:rPr>
          <w:rFonts w:ascii="Times New Roman" w:hAnsi="Times New Roman" w:cs="Times New Roman"/>
          <w:sz w:val="24"/>
          <w:szCs w:val="24"/>
        </w:rPr>
        <w:t>rs represent</w:t>
      </w:r>
      <w:r>
        <w:rPr>
          <w:rFonts w:ascii="Times New Roman" w:hAnsi="Times New Roman" w:cs="Times New Roman"/>
          <w:sz w:val="24"/>
          <w:szCs w:val="24"/>
        </w:rPr>
        <w:t xml:space="preserve"> the</w:t>
      </w:r>
      <w:r w:rsidRPr="00C3011D">
        <w:rPr>
          <w:rFonts w:ascii="Times New Roman" w:hAnsi="Times New Roman" w:cs="Times New Roman"/>
          <w:sz w:val="24"/>
          <w:szCs w:val="24"/>
        </w:rPr>
        <w:t xml:space="preserve"> </w:t>
      </w:r>
      <w:r w:rsidRPr="00C3011D">
        <w:rPr>
          <w:rFonts w:ascii="Times New Roman" w:eastAsia="맑은 고딕" w:hAnsi="Times New Roman" w:cs="Times New Roman"/>
          <w:i/>
          <w:color w:val="000000"/>
          <w:kern w:val="24"/>
          <w:sz w:val="24"/>
          <w:szCs w:val="24"/>
        </w:rPr>
        <w:t>t</w:t>
      </w:r>
      <w:r w:rsidRPr="00C3011D">
        <w:rPr>
          <w:rFonts w:ascii="Times New Roman" w:eastAsia="맑은 고딕" w:hAnsi="Times New Roman" w:cs="Times New Roman"/>
          <w:i/>
          <w:color w:val="000000"/>
          <w:kern w:val="24"/>
          <w:sz w:val="24"/>
          <w:szCs w:val="24"/>
          <w:vertAlign w:val="subscript"/>
        </w:rPr>
        <w:t>2g</w:t>
      </w:r>
      <w:r w:rsidRPr="00C3011D">
        <w:rPr>
          <w:rFonts w:ascii="Times New Roman" w:eastAsia="맑은 고딕" w:hAnsi="Times New Roman" w:cs="Times New Roman"/>
          <w:color w:val="000000"/>
          <w:kern w:val="24"/>
          <w:sz w:val="24"/>
          <w:szCs w:val="24"/>
        </w:rPr>
        <w:t xml:space="preserve"> and </w:t>
      </w:r>
      <w:r w:rsidRPr="00C3011D">
        <w:rPr>
          <w:rFonts w:ascii="Times New Roman" w:eastAsia="맑은 고딕" w:hAnsi="Times New Roman" w:cs="Times New Roman"/>
          <w:i/>
          <w:color w:val="000000"/>
          <w:kern w:val="24"/>
          <w:sz w:val="24"/>
          <w:szCs w:val="24"/>
        </w:rPr>
        <w:t>e</w:t>
      </w:r>
      <w:r w:rsidRPr="00C3011D">
        <w:rPr>
          <w:rFonts w:ascii="Times New Roman" w:eastAsia="맑은 고딕" w:hAnsi="Times New Roman" w:cs="Times New Roman"/>
          <w:i/>
          <w:color w:val="000000"/>
          <w:kern w:val="24"/>
          <w:sz w:val="24"/>
          <w:szCs w:val="24"/>
          <w:vertAlign w:val="subscript"/>
        </w:rPr>
        <w:t>g</w:t>
      </w:r>
      <w:r w:rsidRPr="00C3011D">
        <w:rPr>
          <w:rFonts w:ascii="Times New Roman" w:eastAsia="맑은 고딕" w:hAnsi="Times New Roman" w:cs="Times New Roman"/>
          <w:color w:val="000000"/>
          <w:kern w:val="24"/>
          <w:sz w:val="24"/>
          <w:szCs w:val="24"/>
        </w:rPr>
        <w:t xml:space="preserve"> contributions of Gd 5d</w:t>
      </w:r>
      <w:r w:rsidRPr="00C3011D">
        <w:rPr>
          <w:rFonts w:ascii="Times New Roman" w:eastAsia="맑은 고딕" w:hAnsi="Times New Roman" w:cs="Times New Roman" w:hint="eastAsia"/>
          <w:color w:val="000000"/>
          <w:kern w:val="24"/>
          <w:sz w:val="24"/>
          <w:szCs w:val="24"/>
        </w:rPr>
        <w:t>-</w:t>
      </w:r>
      <w:r w:rsidRPr="00C3011D">
        <w:rPr>
          <w:rFonts w:ascii="Times New Roman" w:eastAsia="맑은 고딕" w:hAnsi="Times New Roman" w:cs="Times New Roman"/>
          <w:color w:val="000000"/>
          <w:kern w:val="24"/>
          <w:sz w:val="24"/>
          <w:szCs w:val="24"/>
        </w:rPr>
        <w:t>orbitals</w:t>
      </w:r>
      <w:r>
        <w:rPr>
          <w:rFonts w:ascii="Times New Roman" w:eastAsia="맑은 고딕" w:hAnsi="Times New Roman" w:cs="Times New Roman"/>
          <w:color w:val="000000"/>
          <w:kern w:val="24"/>
          <w:sz w:val="24"/>
          <w:szCs w:val="24"/>
        </w:rPr>
        <w:t>, respectively</w:t>
      </w:r>
      <w:r w:rsidRPr="00C3011D">
        <w:rPr>
          <w:rFonts w:ascii="Times New Roman" w:hAnsi="Times New Roman" w:cs="Times New Roman"/>
          <w:sz w:val="24"/>
          <w:szCs w:val="24"/>
        </w:rPr>
        <w:t>.</w:t>
      </w:r>
      <w:r w:rsidRPr="00C3011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e</w:t>
      </w:r>
      <w:r w:rsidRPr="00C3011D">
        <w:rPr>
          <w:rFonts w:ascii="Times New Roman" w:hAnsi="Times New Roman" w:cs="Times New Roman"/>
          <w:b/>
          <w:bCs/>
          <w:sz w:val="24"/>
          <w:szCs w:val="24"/>
        </w:rPr>
        <w:t>–</w:t>
      </w:r>
      <w:r>
        <w:rPr>
          <w:rFonts w:ascii="Times New Roman" w:hAnsi="Times New Roman" w:cs="Times New Roman"/>
          <w:b/>
          <w:bCs/>
          <w:sz w:val="24"/>
          <w:szCs w:val="24"/>
        </w:rPr>
        <w:t>h</w:t>
      </w:r>
      <w:r w:rsidRPr="00C3011D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The band structure calculated by GGA+</w:t>
      </w:r>
      <w:r w:rsidRPr="00F9395C">
        <w:rPr>
          <w:rFonts w:ascii="Times New Roman" w:hAnsi="Times New Roman" w:cs="Times New Roman"/>
          <w:i/>
          <w:iCs/>
          <w:sz w:val="24"/>
          <w:szCs w:val="24"/>
        </w:rPr>
        <w:t>U</w:t>
      </w:r>
      <w:r>
        <w:rPr>
          <w:rFonts w:ascii="Times New Roman" w:hAnsi="Times New Roman" w:cs="Times New Roman"/>
          <w:sz w:val="24"/>
          <w:szCs w:val="24"/>
        </w:rPr>
        <w:t xml:space="preserve">+SOC method with different </w:t>
      </w:r>
      <w:r w:rsidRPr="00F9395C">
        <w:rPr>
          <w:rFonts w:ascii="Times New Roman" w:hAnsi="Times New Roman" w:cs="Times New Roman"/>
          <w:i/>
          <w:iCs/>
          <w:sz w:val="24"/>
          <w:szCs w:val="24"/>
        </w:rPr>
        <w:t>U</w:t>
      </w:r>
      <w:r>
        <w:rPr>
          <w:rFonts w:ascii="Times New Roman" w:hAnsi="Times New Roman" w:cs="Times New Roman"/>
          <w:sz w:val="24"/>
          <w:szCs w:val="24"/>
        </w:rPr>
        <w:t xml:space="preserve"> values.</w:t>
      </w:r>
    </w:p>
    <w:p w14:paraId="71D3FF16" w14:textId="77777777" w:rsidR="00716978" w:rsidRPr="00C3011D" w:rsidRDefault="00716978" w:rsidP="00716978">
      <w:pPr>
        <w:widowControl/>
        <w:wordWrap/>
        <w:autoSpaceDE/>
        <w:autoSpaceDN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3011D"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6CEDF543" w14:textId="77777777" w:rsidR="00716978" w:rsidRPr="00C3011D" w:rsidRDefault="00716978" w:rsidP="00716978">
      <w:pPr>
        <w:widowControl/>
        <w:wordWrap/>
        <w:autoSpaceDE/>
        <w:autoSpaceDN/>
        <w:spacing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0EAE5687" wp14:editId="513A2480">
            <wp:extent cx="4859020" cy="1445895"/>
            <wp:effectExtent l="0" t="0" r="0" b="1905"/>
            <wp:docPr id="24" name="그림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9020" cy="1445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E6F85B" w14:textId="1903F8E3" w:rsidR="00716978" w:rsidRPr="00C3011D" w:rsidRDefault="00716978" w:rsidP="00716978">
      <w:pPr>
        <w:widowControl/>
        <w:wordWrap/>
        <w:autoSpaceDE/>
        <w:autoSpaceDN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t>S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upplementary </w:t>
      </w:r>
      <w:r w:rsidRPr="00C3011D">
        <w:rPr>
          <w:rFonts w:ascii="Times New Roman" w:hAnsi="Times New Roman" w:cs="Times New Roman"/>
          <w:b/>
          <w:bCs/>
          <w:sz w:val="24"/>
          <w:szCs w:val="24"/>
        </w:rPr>
        <w:t>Fig.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C3011D">
        <w:rPr>
          <w:rFonts w:ascii="Times New Roman" w:hAnsi="Times New Roman" w:cs="Times New Roman"/>
          <w:b/>
          <w:bCs/>
          <w:sz w:val="24"/>
          <w:szCs w:val="24"/>
        </w:rPr>
        <w:t>8 | Calculated COHP for antiperovskite Gd</w:t>
      </w:r>
      <w:r w:rsidRPr="00C3011D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3</w:t>
      </w:r>
      <w:r w:rsidRPr="00C3011D">
        <w:rPr>
          <w:rFonts w:ascii="Times New Roman" w:hAnsi="Times New Roman" w:cs="Times New Roman"/>
          <w:b/>
          <w:bCs/>
          <w:sz w:val="24"/>
          <w:szCs w:val="24"/>
        </w:rPr>
        <w:t>SnC.</w:t>
      </w:r>
      <w:r w:rsidRPr="00C3011D">
        <w:rPr>
          <w:rFonts w:ascii="Times New Roman" w:hAnsi="Times New Roman" w:cs="Times New Roman"/>
          <w:sz w:val="24"/>
          <w:szCs w:val="24"/>
        </w:rPr>
        <w:t xml:space="preserve"> pCOHP for various bonds between constituent elements in Gd</w:t>
      </w:r>
      <w:r w:rsidRPr="00C3011D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C3011D">
        <w:rPr>
          <w:rFonts w:ascii="Times New Roman" w:hAnsi="Times New Roman" w:cs="Times New Roman"/>
          <w:sz w:val="24"/>
          <w:szCs w:val="24"/>
        </w:rPr>
        <w:t xml:space="preserve">SnC. </w:t>
      </w:r>
      <w:r w:rsidRPr="00C3011D">
        <w:rPr>
          <w:rFonts w:ascii="Times New Roman" w:hAnsi="Times New Roman" w:cs="Times New Roman"/>
          <w:sz w:val="24"/>
          <w:szCs w:val="24"/>
        </w:rPr>
        <w:br w:type="page"/>
      </w:r>
    </w:p>
    <w:p w14:paraId="5AD2C659" w14:textId="7B63282A" w:rsidR="00716978" w:rsidRPr="00C3011D" w:rsidRDefault="00716978" w:rsidP="00716978">
      <w:pPr>
        <w:widowControl/>
        <w:wordWrap/>
        <w:autoSpaceDE/>
        <w:autoSpaceDN/>
        <w:spacing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Supplementary</w:t>
      </w:r>
      <w:r w:rsidRPr="00C3011D">
        <w:rPr>
          <w:rFonts w:ascii="Times New Roman" w:hAnsi="Times New Roman" w:cs="Times New Roman"/>
          <w:b/>
          <w:bCs/>
          <w:sz w:val="24"/>
          <w:szCs w:val="24"/>
        </w:rPr>
        <w:t xml:space="preserve"> Table 1 | Lattice parameters of antiperovskite Gd</w:t>
      </w:r>
      <w:r w:rsidRPr="00C3011D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3</w:t>
      </w:r>
      <w:r w:rsidRPr="00C3011D">
        <w:rPr>
          <w:rFonts w:ascii="Times New Roman" w:hAnsi="Times New Roman" w:cs="Times New Roman"/>
          <w:b/>
          <w:bCs/>
          <w:sz w:val="24"/>
          <w:szCs w:val="24"/>
        </w:rPr>
        <w:t>SnC and La</w:t>
      </w:r>
      <w:r w:rsidRPr="00C3011D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3</w:t>
      </w:r>
      <w:r w:rsidRPr="00C3011D">
        <w:rPr>
          <w:rFonts w:ascii="Times New Roman" w:hAnsi="Times New Roman" w:cs="Times New Roman"/>
          <w:b/>
          <w:bCs/>
          <w:sz w:val="24"/>
          <w:szCs w:val="24"/>
        </w:rPr>
        <w:t>SnC from Rietveld refinement of XRD data.</w:t>
      </w:r>
    </w:p>
    <w:tbl>
      <w:tblPr>
        <w:tblStyle w:val="a4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49"/>
        <w:gridCol w:w="3005"/>
        <w:gridCol w:w="3006"/>
      </w:tblGrid>
      <w:tr w:rsidR="00716978" w:rsidRPr="00C3011D" w14:paraId="39DFF837" w14:textId="77777777" w:rsidTr="00E613BF">
        <w:trPr>
          <w:jc w:val="center"/>
        </w:trPr>
        <w:tc>
          <w:tcPr>
            <w:tcW w:w="2649" w:type="dxa"/>
            <w:tcBorders>
              <w:bottom w:val="thickThinSmallGap" w:sz="24" w:space="0" w:color="auto"/>
            </w:tcBorders>
            <w:vAlign w:val="center"/>
          </w:tcPr>
          <w:p w14:paraId="631037F2" w14:textId="77777777" w:rsidR="00716978" w:rsidRPr="00C3011D" w:rsidRDefault="00716978" w:rsidP="00E613BF">
            <w:pPr>
              <w:widowControl/>
              <w:wordWrap/>
              <w:autoSpaceDE/>
              <w:autoSpaceDN/>
              <w:spacing w:before="24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011D"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  <w:r w:rsidRPr="00C3011D">
              <w:rPr>
                <w:rFonts w:ascii="Times New Roman" w:hAnsi="Times New Roman" w:cs="Times New Roman"/>
                <w:sz w:val="24"/>
                <w:szCs w:val="24"/>
              </w:rPr>
              <w:t>ystem</w:t>
            </w:r>
          </w:p>
        </w:tc>
        <w:tc>
          <w:tcPr>
            <w:tcW w:w="3005" w:type="dxa"/>
            <w:tcBorders>
              <w:left w:val="nil"/>
              <w:bottom w:val="thickThinSmallGap" w:sz="24" w:space="0" w:color="auto"/>
            </w:tcBorders>
            <w:vAlign w:val="center"/>
          </w:tcPr>
          <w:p w14:paraId="003F232C" w14:textId="77777777" w:rsidR="00716978" w:rsidRPr="00C3011D" w:rsidRDefault="00716978" w:rsidP="00E613BF">
            <w:pPr>
              <w:widowControl/>
              <w:wordWrap/>
              <w:autoSpaceDE/>
              <w:autoSpaceDN/>
              <w:spacing w:before="24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011D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  <w:r w:rsidRPr="00C3011D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r w:rsidRPr="00C3011D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C3011D">
              <w:rPr>
                <w:rFonts w:ascii="Times New Roman" w:hAnsi="Times New Roman" w:cs="Times New Roman"/>
                <w:sz w:val="24"/>
                <w:szCs w:val="24"/>
              </w:rPr>
              <w:t>SnC</w:t>
            </w:r>
          </w:p>
        </w:tc>
        <w:tc>
          <w:tcPr>
            <w:tcW w:w="3006" w:type="dxa"/>
            <w:tcBorders>
              <w:bottom w:val="thickThinSmallGap" w:sz="24" w:space="0" w:color="auto"/>
            </w:tcBorders>
            <w:vAlign w:val="center"/>
          </w:tcPr>
          <w:p w14:paraId="113503D0" w14:textId="77777777" w:rsidR="00716978" w:rsidRPr="00C3011D" w:rsidRDefault="00716978" w:rsidP="00E613BF">
            <w:pPr>
              <w:widowControl/>
              <w:wordWrap/>
              <w:autoSpaceDE/>
              <w:autoSpaceDN/>
              <w:spacing w:before="24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011D">
              <w:rPr>
                <w:rFonts w:ascii="Times New Roman" w:hAnsi="Times New Roman" w:cs="Times New Roman" w:hint="eastAsia"/>
                <w:sz w:val="24"/>
                <w:szCs w:val="24"/>
              </w:rPr>
              <w:t>L</w:t>
            </w:r>
            <w:r w:rsidRPr="00C3011D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C3011D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C3011D">
              <w:rPr>
                <w:rFonts w:ascii="Times New Roman" w:hAnsi="Times New Roman" w:cs="Times New Roman"/>
                <w:sz w:val="24"/>
                <w:szCs w:val="24"/>
              </w:rPr>
              <w:t>SnC</w:t>
            </w:r>
          </w:p>
        </w:tc>
      </w:tr>
      <w:tr w:rsidR="00716978" w:rsidRPr="00C3011D" w14:paraId="669D45EA" w14:textId="77777777" w:rsidTr="00E613BF">
        <w:trPr>
          <w:jc w:val="center"/>
        </w:trPr>
        <w:tc>
          <w:tcPr>
            <w:tcW w:w="2649" w:type="dxa"/>
            <w:tcBorders>
              <w:top w:val="thickThinSmallGap" w:sz="24" w:space="0" w:color="auto"/>
            </w:tcBorders>
          </w:tcPr>
          <w:p w14:paraId="604219EC" w14:textId="77777777" w:rsidR="00716978" w:rsidRPr="00C3011D" w:rsidRDefault="00716978" w:rsidP="00E613BF">
            <w:pPr>
              <w:widowControl/>
              <w:wordWrap/>
              <w:autoSpaceDE/>
              <w:autoSpaceDN/>
              <w:spacing w:before="24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011D"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  <w:r w:rsidRPr="00C3011D">
              <w:rPr>
                <w:rFonts w:ascii="Times New Roman" w:hAnsi="Times New Roman" w:cs="Times New Roman"/>
                <w:sz w:val="24"/>
                <w:szCs w:val="24"/>
              </w:rPr>
              <w:t>pace group</w:t>
            </w:r>
          </w:p>
        </w:tc>
        <w:tc>
          <w:tcPr>
            <w:tcW w:w="3005" w:type="dxa"/>
            <w:tcBorders>
              <w:top w:val="thickThinSmallGap" w:sz="24" w:space="0" w:color="auto"/>
              <w:left w:val="nil"/>
            </w:tcBorders>
            <w:vAlign w:val="center"/>
          </w:tcPr>
          <w:p w14:paraId="62E94AC6" w14:textId="77777777" w:rsidR="00716978" w:rsidRPr="00C3011D" w:rsidRDefault="00716978" w:rsidP="00E613BF">
            <w:pPr>
              <w:widowControl/>
              <w:wordWrap/>
              <w:autoSpaceDE/>
              <w:autoSpaceDN/>
              <w:spacing w:before="24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011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Pm</w:t>
            </w:r>
            <m:oMath>
              <m:acc>
                <m:accPr>
                  <m:chr m:val="̅"/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acc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3</m:t>
                  </m:r>
                </m:e>
              </m:acc>
            </m:oMath>
            <w:r w:rsidRPr="00C3011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m</w:t>
            </w:r>
          </w:p>
        </w:tc>
        <w:tc>
          <w:tcPr>
            <w:tcW w:w="3006" w:type="dxa"/>
            <w:tcBorders>
              <w:top w:val="thickThinSmallGap" w:sz="24" w:space="0" w:color="auto"/>
            </w:tcBorders>
            <w:vAlign w:val="center"/>
          </w:tcPr>
          <w:p w14:paraId="2AE6782E" w14:textId="77777777" w:rsidR="00716978" w:rsidRPr="00C3011D" w:rsidRDefault="00716978" w:rsidP="00E613BF">
            <w:pPr>
              <w:widowControl/>
              <w:wordWrap/>
              <w:autoSpaceDE/>
              <w:autoSpaceDN/>
              <w:spacing w:before="24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011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Pm</w:t>
            </w:r>
            <m:oMath>
              <m:acc>
                <m:accPr>
                  <m:chr m:val="̅"/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acc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3</m:t>
                  </m:r>
                </m:e>
              </m:acc>
            </m:oMath>
            <w:r w:rsidRPr="00C3011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m</w:t>
            </w:r>
          </w:p>
        </w:tc>
      </w:tr>
      <w:tr w:rsidR="00716978" w:rsidRPr="00C3011D" w14:paraId="7C84724D" w14:textId="77777777" w:rsidTr="00E613BF">
        <w:trPr>
          <w:jc w:val="center"/>
        </w:trPr>
        <w:tc>
          <w:tcPr>
            <w:tcW w:w="2649" w:type="dxa"/>
          </w:tcPr>
          <w:p w14:paraId="3A900D9B" w14:textId="77777777" w:rsidR="00716978" w:rsidRPr="00C3011D" w:rsidRDefault="00716978" w:rsidP="00E613BF">
            <w:pPr>
              <w:widowControl/>
              <w:wordWrap/>
              <w:autoSpaceDE/>
              <w:autoSpaceDN/>
              <w:spacing w:before="24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011D">
              <w:rPr>
                <w:rFonts w:ascii="Times New Roman" w:hAnsi="Times New Roman" w:cs="Times New Roman" w:hint="eastAsia"/>
                <w:sz w:val="24"/>
                <w:szCs w:val="24"/>
              </w:rPr>
              <w:t>L</w:t>
            </w:r>
            <w:r w:rsidRPr="00C3011D">
              <w:rPr>
                <w:rFonts w:ascii="Times New Roman" w:hAnsi="Times New Roman" w:cs="Times New Roman"/>
                <w:sz w:val="24"/>
                <w:szCs w:val="24"/>
              </w:rPr>
              <w:t>attice parameter (Å)</w:t>
            </w:r>
          </w:p>
        </w:tc>
        <w:tc>
          <w:tcPr>
            <w:tcW w:w="3005" w:type="dxa"/>
            <w:tcBorders>
              <w:left w:val="nil"/>
            </w:tcBorders>
            <w:vAlign w:val="center"/>
          </w:tcPr>
          <w:p w14:paraId="4366C6DB" w14:textId="77777777" w:rsidR="00716978" w:rsidRPr="00C3011D" w:rsidRDefault="00716978" w:rsidP="00E613BF">
            <w:pPr>
              <w:widowControl/>
              <w:wordWrap/>
              <w:autoSpaceDE/>
              <w:autoSpaceDN/>
              <w:spacing w:before="24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011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</w:t>
            </w:r>
            <w:r w:rsidRPr="00C3011D">
              <w:rPr>
                <w:rFonts w:ascii="Times New Roman" w:hAnsi="Times New Roman" w:cs="Times New Roman"/>
                <w:sz w:val="24"/>
                <w:szCs w:val="24"/>
              </w:rPr>
              <w:t xml:space="preserve"> = 4.92895(7)</w:t>
            </w:r>
          </w:p>
          <w:p w14:paraId="58E78757" w14:textId="77777777" w:rsidR="00716978" w:rsidRPr="00C3011D" w:rsidRDefault="00716978" w:rsidP="00E613BF">
            <w:pPr>
              <w:widowControl/>
              <w:wordWrap/>
              <w:autoSpaceDE/>
              <w:autoSpaceDN/>
              <w:spacing w:before="24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011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d</w:t>
            </w:r>
            <w:r w:rsidRPr="00C3011D">
              <w:rPr>
                <w:rFonts w:ascii="Times New Roman" w:hAnsi="Times New Roman" w:cs="Times New Roman"/>
                <w:sz w:val="24"/>
                <w:szCs w:val="24"/>
              </w:rPr>
              <w:t>(Gd</w:t>
            </w:r>
            <w:r w:rsidRPr="00C3011D">
              <w:rPr>
                <w:rFonts w:ascii="Arial" w:hAnsi="Arial" w:cs="Arial"/>
                <w:sz w:val="24"/>
                <w:szCs w:val="24"/>
              </w:rPr>
              <w:t>–</w:t>
            </w:r>
            <w:r w:rsidRPr="00C3011D">
              <w:rPr>
                <w:rFonts w:ascii="Times New Roman" w:hAnsi="Times New Roman" w:cs="Times New Roman"/>
                <w:sz w:val="24"/>
                <w:szCs w:val="24"/>
              </w:rPr>
              <w:t>Gd) = 3.48529(6)</w:t>
            </w:r>
          </w:p>
          <w:p w14:paraId="453FEEE5" w14:textId="77777777" w:rsidR="00716978" w:rsidRPr="00C3011D" w:rsidRDefault="00716978" w:rsidP="00E613BF">
            <w:pPr>
              <w:widowControl/>
              <w:wordWrap/>
              <w:autoSpaceDE/>
              <w:autoSpaceDN/>
              <w:spacing w:before="24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011D">
              <w:rPr>
                <w:rFonts w:ascii="Times New Roman" w:hAnsi="Times New Roman" w:cs="Times New Roman" w:hint="eastAsia"/>
                <w:i/>
                <w:iCs/>
                <w:sz w:val="24"/>
                <w:szCs w:val="24"/>
              </w:rPr>
              <w:t>d</w:t>
            </w:r>
            <w:r w:rsidRPr="00C3011D">
              <w:rPr>
                <w:rFonts w:ascii="Times New Roman" w:hAnsi="Times New Roman" w:cs="Times New Roman"/>
                <w:sz w:val="24"/>
                <w:szCs w:val="24"/>
              </w:rPr>
              <w:t>(Gd</w:t>
            </w:r>
            <w:r w:rsidRPr="00C3011D">
              <w:rPr>
                <w:rFonts w:ascii="Arial" w:hAnsi="Arial" w:cs="Arial"/>
                <w:sz w:val="24"/>
                <w:szCs w:val="24"/>
              </w:rPr>
              <w:t>–</w:t>
            </w:r>
            <w:r w:rsidRPr="00C3011D">
              <w:rPr>
                <w:rFonts w:ascii="Times New Roman" w:hAnsi="Times New Roman" w:cs="Times New Roman"/>
                <w:sz w:val="24"/>
                <w:szCs w:val="24"/>
              </w:rPr>
              <w:t>Sn) = 3.48529(6)</w:t>
            </w:r>
          </w:p>
          <w:p w14:paraId="40BC9C4F" w14:textId="77777777" w:rsidR="00716978" w:rsidRPr="00C3011D" w:rsidRDefault="00716978" w:rsidP="00E613BF">
            <w:pPr>
              <w:widowControl/>
              <w:wordWrap/>
              <w:autoSpaceDE/>
              <w:autoSpaceDN/>
              <w:spacing w:before="24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011D">
              <w:rPr>
                <w:rFonts w:ascii="Times New Roman" w:hAnsi="Times New Roman" w:cs="Times New Roman" w:hint="eastAsia"/>
                <w:i/>
                <w:iCs/>
                <w:sz w:val="24"/>
                <w:szCs w:val="24"/>
              </w:rPr>
              <w:t>d</w:t>
            </w:r>
            <w:r w:rsidRPr="00C3011D">
              <w:rPr>
                <w:rFonts w:ascii="Times New Roman" w:hAnsi="Times New Roman" w:cs="Times New Roman"/>
                <w:sz w:val="24"/>
                <w:szCs w:val="24"/>
              </w:rPr>
              <w:t>(Gd</w:t>
            </w:r>
            <w:r w:rsidRPr="00C3011D">
              <w:rPr>
                <w:rFonts w:ascii="Arial" w:hAnsi="Arial" w:cs="Arial"/>
                <w:sz w:val="24"/>
                <w:szCs w:val="24"/>
              </w:rPr>
              <w:t>–</w:t>
            </w:r>
            <w:r w:rsidRPr="00C3011D">
              <w:rPr>
                <w:rFonts w:ascii="Times New Roman" w:hAnsi="Times New Roman" w:cs="Times New Roman"/>
                <w:sz w:val="24"/>
                <w:szCs w:val="24"/>
              </w:rPr>
              <w:t>C) = 2.46447(4)</w:t>
            </w:r>
          </w:p>
        </w:tc>
        <w:tc>
          <w:tcPr>
            <w:tcW w:w="3006" w:type="dxa"/>
            <w:vAlign w:val="center"/>
          </w:tcPr>
          <w:p w14:paraId="1EC569BA" w14:textId="77777777" w:rsidR="00716978" w:rsidRPr="00C3011D" w:rsidRDefault="00716978" w:rsidP="00E613BF">
            <w:pPr>
              <w:widowControl/>
              <w:wordWrap/>
              <w:autoSpaceDE/>
              <w:autoSpaceDN/>
              <w:spacing w:before="24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011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</w:t>
            </w:r>
            <w:r w:rsidRPr="00C3011D">
              <w:rPr>
                <w:rFonts w:ascii="Times New Roman" w:hAnsi="Times New Roman" w:cs="Times New Roman"/>
                <w:sz w:val="24"/>
                <w:szCs w:val="24"/>
              </w:rPr>
              <w:t xml:space="preserve"> = 5.1351(14)</w:t>
            </w:r>
          </w:p>
          <w:p w14:paraId="1675D50C" w14:textId="77777777" w:rsidR="00716978" w:rsidRPr="00C3011D" w:rsidRDefault="00716978" w:rsidP="00E613BF">
            <w:pPr>
              <w:widowControl/>
              <w:wordWrap/>
              <w:autoSpaceDE/>
              <w:autoSpaceDN/>
              <w:spacing w:before="24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011D">
              <w:rPr>
                <w:rFonts w:ascii="Times New Roman" w:hAnsi="Times New Roman" w:cs="Times New Roman" w:hint="eastAsia"/>
                <w:i/>
                <w:iCs/>
                <w:sz w:val="24"/>
                <w:szCs w:val="24"/>
              </w:rPr>
              <w:t>d</w:t>
            </w:r>
            <w:r w:rsidRPr="00C3011D">
              <w:rPr>
                <w:rFonts w:ascii="Times New Roman" w:hAnsi="Times New Roman" w:cs="Times New Roman"/>
                <w:sz w:val="24"/>
                <w:szCs w:val="24"/>
              </w:rPr>
              <w:t>(La</w:t>
            </w:r>
            <w:r w:rsidRPr="00C3011D">
              <w:rPr>
                <w:rFonts w:ascii="Arial" w:hAnsi="Arial" w:cs="Arial"/>
                <w:sz w:val="24"/>
                <w:szCs w:val="24"/>
              </w:rPr>
              <w:t>–</w:t>
            </w:r>
            <w:r w:rsidRPr="00C3011D">
              <w:rPr>
                <w:rFonts w:ascii="Times New Roman" w:hAnsi="Times New Roman" w:cs="Times New Roman"/>
                <w:sz w:val="24"/>
                <w:szCs w:val="24"/>
              </w:rPr>
              <w:t>La) = 3.6311(10)</w:t>
            </w:r>
          </w:p>
          <w:p w14:paraId="417AE3FB" w14:textId="77777777" w:rsidR="00716978" w:rsidRPr="00C3011D" w:rsidRDefault="00716978" w:rsidP="00E613BF">
            <w:pPr>
              <w:widowControl/>
              <w:wordWrap/>
              <w:autoSpaceDE/>
              <w:autoSpaceDN/>
              <w:spacing w:before="24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011D">
              <w:rPr>
                <w:rFonts w:ascii="Times New Roman" w:hAnsi="Times New Roman" w:cs="Times New Roman" w:hint="eastAsia"/>
                <w:i/>
                <w:iCs/>
                <w:sz w:val="24"/>
                <w:szCs w:val="24"/>
              </w:rPr>
              <w:t>d</w:t>
            </w:r>
            <w:r w:rsidRPr="00C3011D">
              <w:rPr>
                <w:rFonts w:ascii="Times New Roman" w:hAnsi="Times New Roman" w:cs="Times New Roman"/>
                <w:sz w:val="24"/>
                <w:szCs w:val="24"/>
              </w:rPr>
              <w:t>(La</w:t>
            </w:r>
            <w:r w:rsidRPr="00C3011D">
              <w:rPr>
                <w:rFonts w:ascii="Arial" w:hAnsi="Arial" w:cs="Arial"/>
                <w:sz w:val="24"/>
                <w:szCs w:val="24"/>
              </w:rPr>
              <w:t>–</w:t>
            </w:r>
            <w:r w:rsidRPr="00C3011D">
              <w:rPr>
                <w:rFonts w:ascii="Times New Roman" w:hAnsi="Times New Roman" w:cs="Times New Roman"/>
                <w:sz w:val="24"/>
                <w:szCs w:val="24"/>
              </w:rPr>
              <w:t>Sn) = 2.5675(8)</w:t>
            </w:r>
          </w:p>
          <w:p w14:paraId="2288FDFC" w14:textId="77777777" w:rsidR="00716978" w:rsidRPr="00C3011D" w:rsidRDefault="00716978" w:rsidP="00E613BF">
            <w:pPr>
              <w:widowControl/>
              <w:wordWrap/>
              <w:autoSpaceDE/>
              <w:autoSpaceDN/>
              <w:spacing w:before="24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011D">
              <w:rPr>
                <w:rFonts w:ascii="Times New Roman" w:hAnsi="Times New Roman" w:cs="Times New Roman" w:hint="eastAsia"/>
                <w:i/>
                <w:iCs/>
                <w:sz w:val="24"/>
                <w:szCs w:val="24"/>
              </w:rPr>
              <w:t>d</w:t>
            </w:r>
            <w:r w:rsidRPr="00C3011D">
              <w:rPr>
                <w:rFonts w:ascii="Times New Roman" w:hAnsi="Times New Roman" w:cs="Times New Roman"/>
                <w:sz w:val="24"/>
                <w:szCs w:val="24"/>
              </w:rPr>
              <w:t>(La</w:t>
            </w:r>
            <w:r w:rsidRPr="00C3011D">
              <w:rPr>
                <w:rFonts w:ascii="Arial" w:hAnsi="Arial" w:cs="Arial"/>
                <w:sz w:val="24"/>
                <w:szCs w:val="24"/>
              </w:rPr>
              <w:t>–</w:t>
            </w:r>
            <w:r w:rsidRPr="00C3011D">
              <w:rPr>
                <w:rFonts w:ascii="Times New Roman" w:hAnsi="Times New Roman" w:cs="Times New Roman"/>
                <w:sz w:val="24"/>
                <w:szCs w:val="24"/>
              </w:rPr>
              <w:t>C) = 3.6311(10)</w:t>
            </w:r>
          </w:p>
        </w:tc>
      </w:tr>
      <w:tr w:rsidR="00716978" w:rsidRPr="00C3011D" w14:paraId="31BC4606" w14:textId="77777777" w:rsidTr="00E613BF">
        <w:trPr>
          <w:jc w:val="center"/>
        </w:trPr>
        <w:tc>
          <w:tcPr>
            <w:tcW w:w="2649" w:type="dxa"/>
          </w:tcPr>
          <w:p w14:paraId="0021F84D" w14:textId="77777777" w:rsidR="00716978" w:rsidRPr="00C3011D" w:rsidRDefault="00716978" w:rsidP="00E613BF">
            <w:pPr>
              <w:widowControl/>
              <w:wordWrap/>
              <w:autoSpaceDE/>
              <w:autoSpaceDN/>
              <w:spacing w:before="24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011D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  <w:r w:rsidRPr="00C3011D">
              <w:rPr>
                <w:rFonts w:ascii="Times New Roman" w:hAnsi="Times New Roman" w:cs="Times New Roman"/>
                <w:sz w:val="24"/>
                <w:szCs w:val="24"/>
              </w:rPr>
              <w:t>tomic position</w:t>
            </w:r>
          </w:p>
        </w:tc>
        <w:tc>
          <w:tcPr>
            <w:tcW w:w="3005" w:type="dxa"/>
            <w:tcBorders>
              <w:left w:val="nil"/>
            </w:tcBorders>
            <w:vAlign w:val="center"/>
          </w:tcPr>
          <w:p w14:paraId="323F4D0F" w14:textId="77777777" w:rsidR="00716978" w:rsidRPr="00C3011D" w:rsidRDefault="00716978" w:rsidP="00E613BF">
            <w:pPr>
              <w:widowControl/>
              <w:wordWrap/>
              <w:autoSpaceDE/>
              <w:autoSpaceDN/>
              <w:spacing w:before="24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011D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  <w:r w:rsidRPr="00C3011D">
              <w:rPr>
                <w:rFonts w:ascii="Times New Roman" w:hAnsi="Times New Roman" w:cs="Times New Roman"/>
                <w:sz w:val="24"/>
                <w:szCs w:val="24"/>
              </w:rPr>
              <w:t>d (0, 0.5, 0.5)</w:t>
            </w:r>
          </w:p>
          <w:p w14:paraId="417BFCEF" w14:textId="77777777" w:rsidR="00716978" w:rsidRPr="00C3011D" w:rsidRDefault="00716978" w:rsidP="00E613BF">
            <w:pPr>
              <w:widowControl/>
              <w:wordWrap/>
              <w:autoSpaceDE/>
              <w:autoSpaceDN/>
              <w:spacing w:before="24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011D"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  <w:r w:rsidRPr="00C3011D">
              <w:rPr>
                <w:rFonts w:ascii="Times New Roman" w:hAnsi="Times New Roman" w:cs="Times New Roman"/>
                <w:sz w:val="24"/>
                <w:szCs w:val="24"/>
              </w:rPr>
              <w:t>n (0, 0, 0)</w:t>
            </w:r>
          </w:p>
          <w:p w14:paraId="4CA345CC" w14:textId="77777777" w:rsidR="00716978" w:rsidRPr="00C3011D" w:rsidRDefault="00716978" w:rsidP="00E613BF">
            <w:pPr>
              <w:widowControl/>
              <w:wordWrap/>
              <w:autoSpaceDE/>
              <w:autoSpaceDN/>
              <w:spacing w:before="24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011D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  <w:r w:rsidRPr="00C3011D">
              <w:rPr>
                <w:rFonts w:ascii="Times New Roman" w:hAnsi="Times New Roman" w:cs="Times New Roman"/>
                <w:sz w:val="24"/>
                <w:szCs w:val="24"/>
              </w:rPr>
              <w:t xml:space="preserve"> (0.5, 0.5, 0.5)</w:t>
            </w:r>
          </w:p>
        </w:tc>
        <w:tc>
          <w:tcPr>
            <w:tcW w:w="3006" w:type="dxa"/>
            <w:vAlign w:val="center"/>
          </w:tcPr>
          <w:p w14:paraId="2EB98F4F" w14:textId="77777777" w:rsidR="00716978" w:rsidRPr="00C3011D" w:rsidRDefault="00716978" w:rsidP="00E613BF">
            <w:pPr>
              <w:widowControl/>
              <w:wordWrap/>
              <w:autoSpaceDE/>
              <w:autoSpaceDN/>
              <w:spacing w:before="24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011D">
              <w:rPr>
                <w:rFonts w:ascii="Times New Roman" w:hAnsi="Times New Roman" w:cs="Times New Roman"/>
                <w:sz w:val="24"/>
                <w:szCs w:val="24"/>
              </w:rPr>
              <w:t>La (0, 0.5, 0.5)</w:t>
            </w:r>
          </w:p>
          <w:p w14:paraId="1FBB8844" w14:textId="77777777" w:rsidR="00716978" w:rsidRPr="00C3011D" w:rsidRDefault="00716978" w:rsidP="00E613BF">
            <w:pPr>
              <w:widowControl/>
              <w:wordWrap/>
              <w:autoSpaceDE/>
              <w:autoSpaceDN/>
              <w:spacing w:before="24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011D"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  <w:r w:rsidRPr="00C3011D">
              <w:rPr>
                <w:rFonts w:ascii="Times New Roman" w:hAnsi="Times New Roman" w:cs="Times New Roman"/>
                <w:sz w:val="24"/>
                <w:szCs w:val="24"/>
              </w:rPr>
              <w:t>n (0, 0, 0)</w:t>
            </w:r>
          </w:p>
          <w:p w14:paraId="786765E0" w14:textId="77777777" w:rsidR="00716978" w:rsidRPr="00C3011D" w:rsidRDefault="00716978" w:rsidP="00E613BF">
            <w:pPr>
              <w:widowControl/>
              <w:wordWrap/>
              <w:autoSpaceDE/>
              <w:autoSpaceDN/>
              <w:spacing w:before="24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011D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  <w:r w:rsidRPr="00C3011D">
              <w:rPr>
                <w:rFonts w:ascii="Times New Roman" w:hAnsi="Times New Roman" w:cs="Times New Roman"/>
                <w:sz w:val="24"/>
                <w:szCs w:val="24"/>
              </w:rPr>
              <w:t xml:space="preserve"> (0.5, 0.5, 0.5)</w:t>
            </w:r>
          </w:p>
        </w:tc>
      </w:tr>
      <w:tr w:rsidR="00716978" w:rsidRPr="00C3011D" w14:paraId="2A8338B4" w14:textId="77777777" w:rsidTr="00E613BF">
        <w:trPr>
          <w:jc w:val="center"/>
        </w:trPr>
        <w:tc>
          <w:tcPr>
            <w:tcW w:w="2649" w:type="dxa"/>
          </w:tcPr>
          <w:p w14:paraId="1ED73391" w14:textId="77777777" w:rsidR="00716978" w:rsidRPr="00C3011D" w:rsidRDefault="00716978" w:rsidP="00E613BF">
            <w:pPr>
              <w:widowControl/>
              <w:wordWrap/>
              <w:autoSpaceDE/>
              <w:autoSpaceDN/>
              <w:spacing w:before="24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011D">
              <w:rPr>
                <w:rFonts w:ascii="Times New Roman" w:hAnsi="Times New Roman" w:cs="Times New Roman" w:hint="eastAsia"/>
                <w:i/>
                <w:iCs/>
                <w:sz w:val="24"/>
                <w:szCs w:val="24"/>
              </w:rPr>
              <w:t>V</w:t>
            </w:r>
            <w:r w:rsidRPr="00C3011D">
              <w:rPr>
                <w:rFonts w:ascii="Times New Roman" w:hAnsi="Times New Roman" w:cs="Times New Roman"/>
                <w:sz w:val="24"/>
                <w:szCs w:val="24"/>
              </w:rPr>
              <w:t xml:space="preserve"> (Å)</w:t>
            </w:r>
          </w:p>
        </w:tc>
        <w:tc>
          <w:tcPr>
            <w:tcW w:w="3005" w:type="dxa"/>
            <w:tcBorders>
              <w:left w:val="nil"/>
            </w:tcBorders>
            <w:vAlign w:val="center"/>
          </w:tcPr>
          <w:p w14:paraId="40E1FDEB" w14:textId="77777777" w:rsidR="00716978" w:rsidRPr="00C3011D" w:rsidRDefault="00716978" w:rsidP="00E613BF">
            <w:pPr>
              <w:widowControl/>
              <w:wordWrap/>
              <w:autoSpaceDE/>
              <w:autoSpaceDN/>
              <w:spacing w:before="24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011D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C3011D">
              <w:rPr>
                <w:rFonts w:ascii="Times New Roman" w:hAnsi="Times New Roman" w:cs="Times New Roman"/>
                <w:sz w:val="24"/>
                <w:szCs w:val="24"/>
              </w:rPr>
              <w:t>19.74660</w:t>
            </w:r>
          </w:p>
        </w:tc>
        <w:tc>
          <w:tcPr>
            <w:tcW w:w="3006" w:type="dxa"/>
            <w:vAlign w:val="center"/>
          </w:tcPr>
          <w:p w14:paraId="38D6FBB6" w14:textId="77777777" w:rsidR="00716978" w:rsidRPr="00C3011D" w:rsidRDefault="00716978" w:rsidP="00E613BF">
            <w:pPr>
              <w:widowControl/>
              <w:wordWrap/>
              <w:autoSpaceDE/>
              <w:autoSpaceDN/>
              <w:spacing w:before="24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011D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C3011D">
              <w:rPr>
                <w:rFonts w:ascii="Times New Roman" w:hAnsi="Times New Roman" w:cs="Times New Roman"/>
                <w:sz w:val="24"/>
                <w:szCs w:val="24"/>
              </w:rPr>
              <w:t>35.40873</w:t>
            </w:r>
          </w:p>
        </w:tc>
      </w:tr>
      <w:tr w:rsidR="00716978" w:rsidRPr="00C3011D" w14:paraId="4AD27B20" w14:textId="77777777" w:rsidTr="00E613BF">
        <w:trPr>
          <w:jc w:val="center"/>
        </w:trPr>
        <w:tc>
          <w:tcPr>
            <w:tcW w:w="2649" w:type="dxa"/>
          </w:tcPr>
          <w:p w14:paraId="07232517" w14:textId="77777777" w:rsidR="00716978" w:rsidRPr="00C3011D" w:rsidRDefault="00716978" w:rsidP="00E613BF">
            <w:pPr>
              <w:widowControl/>
              <w:wordWrap/>
              <w:autoSpaceDE/>
              <w:autoSpaceDN/>
              <w:spacing w:before="240" w:line="36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3011D">
              <w:rPr>
                <w:rFonts w:ascii="Times New Roman" w:hAnsi="Times New Roman" w:cs="Times New Roman" w:hint="eastAsia"/>
                <w:i/>
                <w:iCs/>
                <w:sz w:val="24"/>
                <w:szCs w:val="24"/>
              </w:rPr>
              <w:t>Z</w:t>
            </w:r>
          </w:p>
        </w:tc>
        <w:tc>
          <w:tcPr>
            <w:tcW w:w="3005" w:type="dxa"/>
            <w:tcBorders>
              <w:left w:val="nil"/>
            </w:tcBorders>
            <w:vAlign w:val="center"/>
          </w:tcPr>
          <w:p w14:paraId="6A5292B5" w14:textId="77777777" w:rsidR="00716978" w:rsidRPr="00C3011D" w:rsidRDefault="00716978" w:rsidP="00E613BF">
            <w:pPr>
              <w:widowControl/>
              <w:wordWrap/>
              <w:autoSpaceDE/>
              <w:autoSpaceDN/>
              <w:spacing w:before="24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011D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  <w:tc>
          <w:tcPr>
            <w:tcW w:w="3006" w:type="dxa"/>
            <w:vAlign w:val="center"/>
          </w:tcPr>
          <w:p w14:paraId="7CD32229" w14:textId="77777777" w:rsidR="00716978" w:rsidRPr="00C3011D" w:rsidRDefault="00716978" w:rsidP="00E613BF">
            <w:pPr>
              <w:widowControl/>
              <w:wordWrap/>
              <w:autoSpaceDE/>
              <w:autoSpaceDN/>
              <w:spacing w:before="24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011D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</w:tr>
      <w:tr w:rsidR="00716978" w:rsidRPr="00C3011D" w14:paraId="563D2B08" w14:textId="77777777" w:rsidTr="00E613BF">
        <w:trPr>
          <w:jc w:val="center"/>
        </w:trPr>
        <w:tc>
          <w:tcPr>
            <w:tcW w:w="2649" w:type="dxa"/>
          </w:tcPr>
          <w:p w14:paraId="07CA5AC3" w14:textId="77777777" w:rsidR="00716978" w:rsidRPr="00C3011D" w:rsidRDefault="00716978" w:rsidP="00E613BF">
            <w:pPr>
              <w:widowControl/>
              <w:wordWrap/>
              <w:autoSpaceDE/>
              <w:autoSpaceDN/>
              <w:spacing w:before="24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011D">
              <w:rPr>
                <w:rFonts w:ascii="Times New Roman" w:hAnsi="Times New Roman" w:cs="Times New Roman" w:hint="eastAsia"/>
                <w:i/>
                <w:iCs/>
                <w:sz w:val="24"/>
                <w:szCs w:val="24"/>
              </w:rPr>
              <w:t>R</w:t>
            </w:r>
            <w:r w:rsidRPr="00C3011D">
              <w:rPr>
                <w:rFonts w:ascii="Times New Roman" w:hAnsi="Times New Roman" w:cs="Times New Roman" w:hint="eastAsia"/>
                <w:sz w:val="24"/>
                <w:szCs w:val="24"/>
                <w:vertAlign w:val="subscript"/>
              </w:rPr>
              <w:t>wp</w:t>
            </w:r>
          </w:p>
        </w:tc>
        <w:tc>
          <w:tcPr>
            <w:tcW w:w="3005" w:type="dxa"/>
            <w:tcBorders>
              <w:left w:val="nil"/>
            </w:tcBorders>
            <w:vAlign w:val="center"/>
          </w:tcPr>
          <w:p w14:paraId="7908A009" w14:textId="77777777" w:rsidR="00716978" w:rsidRPr="00C3011D" w:rsidRDefault="00716978" w:rsidP="00E613BF">
            <w:pPr>
              <w:widowControl/>
              <w:wordWrap/>
              <w:autoSpaceDE/>
              <w:autoSpaceDN/>
              <w:spacing w:before="24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011D"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  <w:r w:rsidRPr="00C3011D">
              <w:rPr>
                <w:rFonts w:ascii="Times New Roman" w:hAnsi="Times New Roman" w:cs="Times New Roman"/>
                <w:sz w:val="24"/>
                <w:szCs w:val="24"/>
              </w:rPr>
              <w:t>.72</w:t>
            </w:r>
          </w:p>
        </w:tc>
        <w:tc>
          <w:tcPr>
            <w:tcW w:w="3006" w:type="dxa"/>
            <w:vAlign w:val="center"/>
          </w:tcPr>
          <w:p w14:paraId="5AF0781F" w14:textId="77777777" w:rsidR="00716978" w:rsidRPr="00C3011D" w:rsidRDefault="00716978" w:rsidP="00E613BF">
            <w:pPr>
              <w:widowControl/>
              <w:wordWrap/>
              <w:autoSpaceDE/>
              <w:autoSpaceDN/>
              <w:spacing w:before="24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011D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C3011D">
              <w:rPr>
                <w:rFonts w:ascii="Times New Roman" w:hAnsi="Times New Roman" w:cs="Times New Roman"/>
                <w:sz w:val="24"/>
                <w:szCs w:val="24"/>
              </w:rPr>
              <w:t>5.60</w:t>
            </w:r>
          </w:p>
        </w:tc>
      </w:tr>
      <w:tr w:rsidR="00716978" w:rsidRPr="00C3011D" w14:paraId="5FDF693A" w14:textId="77777777" w:rsidTr="00E613BF">
        <w:trPr>
          <w:jc w:val="center"/>
        </w:trPr>
        <w:tc>
          <w:tcPr>
            <w:tcW w:w="2649" w:type="dxa"/>
          </w:tcPr>
          <w:p w14:paraId="03A8AFB8" w14:textId="77777777" w:rsidR="00716978" w:rsidRPr="00C3011D" w:rsidRDefault="00716978" w:rsidP="00E613BF">
            <w:pPr>
              <w:widowControl/>
              <w:wordWrap/>
              <w:autoSpaceDE/>
              <w:autoSpaceDN/>
              <w:spacing w:before="24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011D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  <w:r w:rsidRPr="00C3011D">
              <w:rPr>
                <w:rFonts w:ascii="Times New Roman" w:hAnsi="Times New Roman" w:cs="Times New Roman"/>
                <w:sz w:val="24"/>
                <w:szCs w:val="24"/>
              </w:rPr>
              <w:t>oodness of fit</w:t>
            </w:r>
          </w:p>
        </w:tc>
        <w:tc>
          <w:tcPr>
            <w:tcW w:w="3005" w:type="dxa"/>
            <w:tcBorders>
              <w:left w:val="nil"/>
            </w:tcBorders>
            <w:vAlign w:val="center"/>
          </w:tcPr>
          <w:p w14:paraId="7969E933" w14:textId="77777777" w:rsidR="00716978" w:rsidRPr="00C3011D" w:rsidRDefault="00716978" w:rsidP="00E613BF">
            <w:pPr>
              <w:widowControl/>
              <w:wordWrap/>
              <w:autoSpaceDE/>
              <w:autoSpaceDN/>
              <w:spacing w:before="24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011D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Pr="00C3011D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</w:p>
        </w:tc>
        <w:tc>
          <w:tcPr>
            <w:tcW w:w="3006" w:type="dxa"/>
            <w:vAlign w:val="center"/>
          </w:tcPr>
          <w:p w14:paraId="6F24550B" w14:textId="77777777" w:rsidR="00716978" w:rsidRPr="00C3011D" w:rsidRDefault="00716978" w:rsidP="00E613BF">
            <w:pPr>
              <w:widowControl/>
              <w:wordWrap/>
              <w:autoSpaceDE/>
              <w:autoSpaceDN/>
              <w:spacing w:before="24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011D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 w:rsidRPr="00C3011D">
              <w:rPr>
                <w:rFonts w:ascii="Times New Roman" w:hAnsi="Times New Roman" w:cs="Times New Roman"/>
                <w:sz w:val="24"/>
                <w:szCs w:val="24"/>
              </w:rPr>
              <w:t>.32</w:t>
            </w:r>
          </w:p>
        </w:tc>
      </w:tr>
    </w:tbl>
    <w:p w14:paraId="18D4B502" w14:textId="77777777" w:rsidR="00716978" w:rsidRPr="00C3011D" w:rsidRDefault="00716978" w:rsidP="00716978">
      <w:pPr>
        <w:widowControl/>
        <w:wordWrap/>
        <w:autoSpaceDE/>
        <w:autoSpaceDN/>
        <w:spacing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330C686" w14:textId="77777777" w:rsidR="00716978" w:rsidRPr="00C3011D" w:rsidRDefault="00716978" w:rsidP="00716978">
      <w:pPr>
        <w:widowControl/>
        <w:wordWrap/>
        <w:autoSpaceDE/>
        <w:autoSpaceDN/>
        <w:rPr>
          <w:rFonts w:ascii="Times New Roman" w:hAnsi="Times New Roman" w:cs="Times New Roman"/>
          <w:b/>
          <w:bCs/>
          <w:sz w:val="24"/>
          <w:szCs w:val="24"/>
        </w:rPr>
      </w:pPr>
      <w:r w:rsidRPr="00C3011D"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713CD061" w14:textId="2100E0E1" w:rsidR="00716978" w:rsidRPr="00C3011D" w:rsidRDefault="00716978" w:rsidP="00716978">
      <w:pPr>
        <w:widowControl/>
        <w:wordWrap/>
        <w:autoSpaceDE/>
        <w:autoSpaceDN/>
        <w:spacing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Supplementary</w:t>
      </w:r>
      <w:r w:rsidRPr="00C3011D">
        <w:rPr>
          <w:rFonts w:ascii="Times New Roman" w:hAnsi="Times New Roman" w:cs="Times New Roman"/>
          <w:b/>
          <w:bCs/>
          <w:sz w:val="24"/>
          <w:szCs w:val="24"/>
        </w:rPr>
        <w:t xml:space="preserve"> Table 2 | List of </w:t>
      </w:r>
      <w:r w:rsidRPr="00F9395C">
        <w:rPr>
          <w:rFonts w:ascii="Times New Roman" w:hAnsi="Times New Roman" w:cs="Times New Roman"/>
          <w:b/>
          <w:bCs/>
          <w:sz w:val="24"/>
          <w:szCs w:val="24"/>
        </w:rPr>
        <w:t>−</w:t>
      </w:r>
      <w:r w:rsidRPr="00C3011D">
        <w:rPr>
          <w:rFonts w:ascii="Times New Roman" w:hAnsi="Times New Roman" w:cs="Times New Roman"/>
          <w:b/>
          <w:bCs/>
          <w:sz w:val="24"/>
          <w:szCs w:val="24"/>
        </w:rPr>
        <w:t>ICOHP values and bond lengths for various chemical bonds.</w:t>
      </w:r>
    </w:p>
    <w:tbl>
      <w:tblPr>
        <w:tblStyle w:val="a4"/>
        <w:tblW w:w="911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17"/>
        <w:gridCol w:w="2428"/>
        <w:gridCol w:w="2428"/>
        <w:gridCol w:w="1572"/>
        <w:gridCol w:w="1572"/>
      </w:tblGrid>
      <w:tr w:rsidR="00716978" w:rsidRPr="00C3011D" w14:paraId="0FCBEC4D" w14:textId="77777777" w:rsidTr="00E613BF">
        <w:trPr>
          <w:trHeight w:val="909"/>
        </w:trPr>
        <w:tc>
          <w:tcPr>
            <w:tcW w:w="1117" w:type="dxa"/>
            <w:tcBorders>
              <w:bottom w:val="thickThinSmallGap" w:sz="24" w:space="0" w:color="auto"/>
            </w:tcBorders>
            <w:vAlign w:val="center"/>
          </w:tcPr>
          <w:p w14:paraId="451300F0" w14:textId="77777777" w:rsidR="00716978" w:rsidRPr="00C3011D" w:rsidRDefault="00716978" w:rsidP="00E613BF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011D">
              <w:rPr>
                <w:rFonts w:ascii="Times New Roman" w:hAnsi="Times New Roman" w:cs="Times New Roman"/>
                <w:sz w:val="24"/>
                <w:szCs w:val="24"/>
              </w:rPr>
              <w:t>Bond</w:t>
            </w:r>
          </w:p>
        </w:tc>
        <w:tc>
          <w:tcPr>
            <w:tcW w:w="2428" w:type="dxa"/>
            <w:tcBorders>
              <w:bottom w:val="thickThinSmallGap" w:sz="24" w:space="0" w:color="auto"/>
            </w:tcBorders>
            <w:vAlign w:val="center"/>
          </w:tcPr>
          <w:p w14:paraId="0517E004" w14:textId="77777777" w:rsidR="00716978" w:rsidRPr="00C3011D" w:rsidRDefault="00716978" w:rsidP="00E613BF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011D">
              <w:rPr>
                <w:rFonts w:ascii="Times New Roman" w:hAnsi="Times New Roman" w:cs="Times New Roman"/>
                <w:sz w:val="24"/>
                <w:szCs w:val="24"/>
              </w:rPr>
              <w:t>−ICOHP (spin-up)</w:t>
            </w:r>
          </w:p>
          <w:p w14:paraId="7FF9B159" w14:textId="77777777" w:rsidR="00716978" w:rsidRPr="00C3011D" w:rsidRDefault="00716978" w:rsidP="00E613BF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011D">
              <w:rPr>
                <w:rFonts w:ascii="Times New Roman" w:hAnsi="Times New Roman" w:cs="Times New Roman" w:hint="eastAsia"/>
                <w:sz w:val="24"/>
                <w:szCs w:val="24"/>
              </w:rPr>
              <w:t>(</w:t>
            </w:r>
            <w:r w:rsidRPr="00C3011D">
              <w:rPr>
                <w:rFonts w:ascii="Times New Roman" w:hAnsi="Times New Roman" w:cs="Times New Roman"/>
                <w:sz w:val="24"/>
                <w:szCs w:val="24"/>
              </w:rPr>
              <w:t>eV/bond)</w:t>
            </w:r>
          </w:p>
        </w:tc>
        <w:tc>
          <w:tcPr>
            <w:tcW w:w="2428" w:type="dxa"/>
            <w:tcBorders>
              <w:bottom w:val="thickThinSmallGap" w:sz="24" w:space="0" w:color="auto"/>
            </w:tcBorders>
            <w:vAlign w:val="center"/>
          </w:tcPr>
          <w:p w14:paraId="29159081" w14:textId="77777777" w:rsidR="00716978" w:rsidRPr="00C3011D" w:rsidRDefault="00716978" w:rsidP="00E613BF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011D">
              <w:rPr>
                <w:rFonts w:ascii="Times New Roman" w:hAnsi="Times New Roman" w:cs="Times New Roman"/>
                <w:sz w:val="24"/>
                <w:szCs w:val="24"/>
              </w:rPr>
              <w:t>−ICOHP (spin-down)</w:t>
            </w:r>
          </w:p>
          <w:p w14:paraId="3B55715E" w14:textId="77777777" w:rsidR="00716978" w:rsidRPr="00C3011D" w:rsidRDefault="00716978" w:rsidP="00E613BF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011D">
              <w:rPr>
                <w:rFonts w:ascii="Times New Roman" w:hAnsi="Times New Roman" w:cs="Times New Roman" w:hint="eastAsia"/>
                <w:sz w:val="24"/>
                <w:szCs w:val="24"/>
              </w:rPr>
              <w:t>(</w:t>
            </w:r>
            <w:r w:rsidRPr="00C3011D">
              <w:rPr>
                <w:rFonts w:ascii="Times New Roman" w:hAnsi="Times New Roman" w:cs="Times New Roman"/>
                <w:sz w:val="24"/>
                <w:szCs w:val="24"/>
              </w:rPr>
              <w:t>eV/bond)</w:t>
            </w:r>
          </w:p>
        </w:tc>
        <w:tc>
          <w:tcPr>
            <w:tcW w:w="1572" w:type="dxa"/>
            <w:tcBorders>
              <w:bottom w:val="thickThinSmallGap" w:sz="24" w:space="0" w:color="auto"/>
            </w:tcBorders>
            <w:vAlign w:val="center"/>
          </w:tcPr>
          <w:p w14:paraId="57EAE815" w14:textId="77777777" w:rsidR="00716978" w:rsidRPr="00C3011D" w:rsidRDefault="00716978" w:rsidP="00E613BF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011D">
              <w:rPr>
                <w:rFonts w:ascii="Times New Roman" w:hAnsi="Times New Roman" w:cs="Times New Roman" w:hint="eastAsia"/>
                <w:sz w:val="24"/>
                <w:szCs w:val="24"/>
              </w:rPr>
              <w:t>B</w:t>
            </w:r>
            <w:r w:rsidRPr="00C3011D">
              <w:rPr>
                <w:rFonts w:ascii="Times New Roman" w:hAnsi="Times New Roman" w:cs="Times New Roman"/>
                <w:sz w:val="24"/>
                <w:szCs w:val="24"/>
              </w:rPr>
              <w:t>ond length</w:t>
            </w:r>
          </w:p>
          <w:p w14:paraId="69D64BA9" w14:textId="77777777" w:rsidR="00716978" w:rsidRPr="00C3011D" w:rsidRDefault="00716978" w:rsidP="00E613BF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011D">
              <w:rPr>
                <w:rFonts w:ascii="Times New Roman" w:hAnsi="Times New Roman" w:cs="Times New Roman" w:hint="eastAsia"/>
                <w:sz w:val="24"/>
                <w:szCs w:val="24"/>
              </w:rPr>
              <w:t>(</w:t>
            </w:r>
            <w:r w:rsidRPr="00C3011D">
              <w:rPr>
                <w:rFonts w:ascii="Times New Roman" w:hAnsi="Times New Roman" w:cs="Times New Roman"/>
                <w:sz w:val="24"/>
                <w:szCs w:val="24"/>
              </w:rPr>
              <w:t>Calc., Å)</w:t>
            </w:r>
          </w:p>
        </w:tc>
        <w:tc>
          <w:tcPr>
            <w:tcW w:w="1572" w:type="dxa"/>
            <w:tcBorders>
              <w:bottom w:val="thickThinSmallGap" w:sz="24" w:space="0" w:color="auto"/>
            </w:tcBorders>
            <w:vAlign w:val="center"/>
          </w:tcPr>
          <w:p w14:paraId="5D219106" w14:textId="77777777" w:rsidR="00716978" w:rsidRPr="00C3011D" w:rsidRDefault="00716978" w:rsidP="00E613BF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011D">
              <w:rPr>
                <w:rFonts w:ascii="Times New Roman" w:hAnsi="Times New Roman" w:cs="Times New Roman" w:hint="eastAsia"/>
                <w:sz w:val="24"/>
                <w:szCs w:val="24"/>
              </w:rPr>
              <w:t>B</w:t>
            </w:r>
            <w:r w:rsidRPr="00C3011D">
              <w:rPr>
                <w:rFonts w:ascii="Times New Roman" w:hAnsi="Times New Roman" w:cs="Times New Roman"/>
                <w:sz w:val="24"/>
                <w:szCs w:val="24"/>
              </w:rPr>
              <w:t>ond length</w:t>
            </w:r>
          </w:p>
          <w:p w14:paraId="6BC56BF8" w14:textId="77777777" w:rsidR="00716978" w:rsidRPr="00C3011D" w:rsidRDefault="00716978" w:rsidP="00E613BF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011D">
              <w:rPr>
                <w:rFonts w:ascii="Times New Roman" w:hAnsi="Times New Roman" w:cs="Times New Roman" w:hint="eastAsia"/>
                <w:sz w:val="24"/>
                <w:szCs w:val="24"/>
              </w:rPr>
              <w:t>(</w:t>
            </w:r>
            <w:r w:rsidRPr="00C3011D">
              <w:rPr>
                <w:rFonts w:ascii="Times New Roman" w:hAnsi="Times New Roman" w:cs="Times New Roman"/>
                <w:sz w:val="24"/>
                <w:szCs w:val="24"/>
              </w:rPr>
              <w:t>Exp., Å)</w:t>
            </w:r>
          </w:p>
        </w:tc>
      </w:tr>
      <w:tr w:rsidR="00716978" w:rsidRPr="00C3011D" w14:paraId="526B34E4" w14:textId="77777777" w:rsidTr="00E613BF">
        <w:trPr>
          <w:trHeight w:val="635"/>
        </w:trPr>
        <w:tc>
          <w:tcPr>
            <w:tcW w:w="1117" w:type="dxa"/>
            <w:tcBorders>
              <w:top w:val="thickThinSmallGap" w:sz="24" w:space="0" w:color="auto"/>
            </w:tcBorders>
            <w:vAlign w:val="center"/>
          </w:tcPr>
          <w:p w14:paraId="1D350C55" w14:textId="77777777" w:rsidR="00716978" w:rsidRPr="00C3011D" w:rsidRDefault="00716978" w:rsidP="00E613BF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011D">
              <w:rPr>
                <w:rFonts w:ascii="Times New Roman" w:hAnsi="Times New Roman" w:cs="Times New Roman"/>
                <w:sz w:val="24"/>
                <w:szCs w:val="24"/>
              </w:rPr>
              <w:t>Gd</w:t>
            </w:r>
            <w:r w:rsidRPr="00C3011D">
              <w:rPr>
                <w:rFonts w:ascii="Arial" w:hAnsi="Arial" w:cs="Arial"/>
                <w:sz w:val="24"/>
                <w:szCs w:val="24"/>
              </w:rPr>
              <w:t>–</w:t>
            </w:r>
            <w:r w:rsidRPr="00C3011D">
              <w:rPr>
                <w:rFonts w:ascii="Times New Roman" w:hAnsi="Times New Roman" w:cs="Times New Roman"/>
                <w:sz w:val="24"/>
                <w:szCs w:val="24"/>
              </w:rPr>
              <w:t>Gd</w:t>
            </w:r>
          </w:p>
        </w:tc>
        <w:tc>
          <w:tcPr>
            <w:tcW w:w="2428" w:type="dxa"/>
            <w:tcBorders>
              <w:top w:val="thickThinSmallGap" w:sz="24" w:space="0" w:color="auto"/>
            </w:tcBorders>
            <w:vAlign w:val="center"/>
          </w:tcPr>
          <w:p w14:paraId="1726E1DD" w14:textId="77777777" w:rsidR="00716978" w:rsidRPr="00C3011D" w:rsidRDefault="00716978" w:rsidP="00E613BF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011D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C3011D">
              <w:rPr>
                <w:rFonts w:ascii="Times New Roman" w:hAnsi="Times New Roman" w:cs="Times New Roman"/>
                <w:sz w:val="24"/>
                <w:szCs w:val="24"/>
              </w:rPr>
              <w:t>.52</w:t>
            </w:r>
          </w:p>
        </w:tc>
        <w:tc>
          <w:tcPr>
            <w:tcW w:w="2428" w:type="dxa"/>
            <w:tcBorders>
              <w:top w:val="thickThinSmallGap" w:sz="24" w:space="0" w:color="auto"/>
            </w:tcBorders>
            <w:vAlign w:val="center"/>
          </w:tcPr>
          <w:p w14:paraId="49B38B9D" w14:textId="77777777" w:rsidR="00716978" w:rsidRPr="00C3011D" w:rsidRDefault="00716978" w:rsidP="00E613BF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011D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C3011D">
              <w:rPr>
                <w:rFonts w:ascii="Times New Roman" w:hAnsi="Times New Roman" w:cs="Times New Roman"/>
                <w:sz w:val="24"/>
                <w:szCs w:val="24"/>
              </w:rPr>
              <w:t>.45</w:t>
            </w:r>
          </w:p>
        </w:tc>
        <w:tc>
          <w:tcPr>
            <w:tcW w:w="1572" w:type="dxa"/>
            <w:tcBorders>
              <w:top w:val="thickThinSmallGap" w:sz="24" w:space="0" w:color="auto"/>
            </w:tcBorders>
            <w:vAlign w:val="center"/>
          </w:tcPr>
          <w:p w14:paraId="07FFE5F2" w14:textId="77777777" w:rsidR="00716978" w:rsidRPr="00C3011D" w:rsidRDefault="00716978" w:rsidP="00E613BF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011D"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 w:rsidRPr="00C3011D">
              <w:rPr>
                <w:rFonts w:ascii="Times New Roman" w:hAnsi="Times New Roman" w:cs="Times New Roman"/>
                <w:sz w:val="24"/>
                <w:szCs w:val="24"/>
              </w:rPr>
              <w:t>.50</w:t>
            </w:r>
          </w:p>
        </w:tc>
        <w:tc>
          <w:tcPr>
            <w:tcW w:w="1572" w:type="dxa"/>
            <w:tcBorders>
              <w:top w:val="thickThinSmallGap" w:sz="24" w:space="0" w:color="auto"/>
            </w:tcBorders>
            <w:vAlign w:val="center"/>
          </w:tcPr>
          <w:p w14:paraId="7F253B91" w14:textId="77777777" w:rsidR="00716978" w:rsidRPr="00C3011D" w:rsidRDefault="00716978" w:rsidP="00E613BF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011D"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 w:rsidRPr="00C3011D">
              <w:rPr>
                <w:rFonts w:ascii="Times New Roman" w:hAnsi="Times New Roman" w:cs="Times New Roman"/>
                <w:sz w:val="24"/>
                <w:szCs w:val="24"/>
              </w:rPr>
              <w:t>.49</w:t>
            </w:r>
          </w:p>
        </w:tc>
      </w:tr>
      <w:tr w:rsidR="00716978" w:rsidRPr="00C3011D" w14:paraId="1C8B2BE3" w14:textId="77777777" w:rsidTr="00E613BF">
        <w:trPr>
          <w:trHeight w:val="635"/>
        </w:trPr>
        <w:tc>
          <w:tcPr>
            <w:tcW w:w="1117" w:type="dxa"/>
            <w:vAlign w:val="center"/>
          </w:tcPr>
          <w:p w14:paraId="75D8FB8C" w14:textId="77777777" w:rsidR="00716978" w:rsidRPr="00C3011D" w:rsidRDefault="00716978" w:rsidP="00E613BF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011D">
              <w:rPr>
                <w:rFonts w:ascii="Times New Roman" w:hAnsi="Times New Roman" w:cs="Times New Roman"/>
                <w:sz w:val="24"/>
                <w:szCs w:val="24"/>
              </w:rPr>
              <w:t>Gd</w:t>
            </w:r>
            <w:r w:rsidRPr="00C3011D">
              <w:rPr>
                <w:rFonts w:ascii="Arial" w:hAnsi="Arial" w:cs="Arial"/>
                <w:sz w:val="24"/>
                <w:szCs w:val="24"/>
              </w:rPr>
              <w:t>–</w:t>
            </w:r>
            <w:r w:rsidRPr="00C3011D">
              <w:rPr>
                <w:rFonts w:ascii="Times New Roman" w:hAnsi="Times New Roman" w:cs="Times New Roman"/>
                <w:sz w:val="24"/>
                <w:szCs w:val="24"/>
              </w:rPr>
              <w:t>Sn</w:t>
            </w:r>
          </w:p>
        </w:tc>
        <w:tc>
          <w:tcPr>
            <w:tcW w:w="2428" w:type="dxa"/>
            <w:vAlign w:val="center"/>
          </w:tcPr>
          <w:p w14:paraId="20371935" w14:textId="77777777" w:rsidR="00716978" w:rsidRPr="00C3011D" w:rsidRDefault="00716978" w:rsidP="00E613BF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011D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C3011D">
              <w:rPr>
                <w:rFonts w:ascii="Times New Roman" w:hAnsi="Times New Roman" w:cs="Times New Roman"/>
                <w:sz w:val="24"/>
                <w:szCs w:val="24"/>
              </w:rPr>
              <w:t>.59</w:t>
            </w:r>
          </w:p>
        </w:tc>
        <w:tc>
          <w:tcPr>
            <w:tcW w:w="2428" w:type="dxa"/>
            <w:vAlign w:val="center"/>
          </w:tcPr>
          <w:p w14:paraId="7CCEB6BB" w14:textId="77777777" w:rsidR="00716978" w:rsidRPr="00C3011D" w:rsidRDefault="00716978" w:rsidP="00E613BF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011D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C3011D">
              <w:rPr>
                <w:rFonts w:ascii="Times New Roman" w:hAnsi="Times New Roman" w:cs="Times New Roman"/>
                <w:sz w:val="24"/>
                <w:szCs w:val="24"/>
              </w:rPr>
              <w:t>.61</w:t>
            </w:r>
          </w:p>
        </w:tc>
        <w:tc>
          <w:tcPr>
            <w:tcW w:w="1572" w:type="dxa"/>
            <w:vAlign w:val="center"/>
          </w:tcPr>
          <w:p w14:paraId="214511C8" w14:textId="77777777" w:rsidR="00716978" w:rsidRPr="00C3011D" w:rsidRDefault="00716978" w:rsidP="00E613BF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011D"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 w:rsidRPr="00C3011D">
              <w:rPr>
                <w:rFonts w:ascii="Times New Roman" w:hAnsi="Times New Roman" w:cs="Times New Roman"/>
                <w:sz w:val="24"/>
                <w:szCs w:val="24"/>
              </w:rPr>
              <w:t>.50</w:t>
            </w:r>
          </w:p>
        </w:tc>
        <w:tc>
          <w:tcPr>
            <w:tcW w:w="1572" w:type="dxa"/>
            <w:vAlign w:val="center"/>
          </w:tcPr>
          <w:p w14:paraId="71C7E438" w14:textId="77777777" w:rsidR="00716978" w:rsidRPr="00C3011D" w:rsidRDefault="00716978" w:rsidP="00E613BF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011D"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 w:rsidRPr="00C3011D">
              <w:rPr>
                <w:rFonts w:ascii="Times New Roman" w:hAnsi="Times New Roman" w:cs="Times New Roman"/>
                <w:sz w:val="24"/>
                <w:szCs w:val="24"/>
              </w:rPr>
              <w:t>.49</w:t>
            </w:r>
          </w:p>
        </w:tc>
      </w:tr>
      <w:tr w:rsidR="00716978" w:rsidRPr="00C3011D" w14:paraId="5432F9A0" w14:textId="77777777" w:rsidTr="00E613BF">
        <w:trPr>
          <w:trHeight w:val="635"/>
        </w:trPr>
        <w:tc>
          <w:tcPr>
            <w:tcW w:w="1117" w:type="dxa"/>
            <w:vAlign w:val="center"/>
          </w:tcPr>
          <w:p w14:paraId="221F5A8A" w14:textId="77777777" w:rsidR="00716978" w:rsidRPr="00C3011D" w:rsidRDefault="00716978" w:rsidP="00E613BF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011D">
              <w:rPr>
                <w:rFonts w:ascii="Times New Roman" w:hAnsi="Times New Roman" w:cs="Times New Roman"/>
                <w:sz w:val="24"/>
                <w:szCs w:val="24"/>
              </w:rPr>
              <w:t>Gd</w:t>
            </w:r>
            <w:r w:rsidRPr="00C3011D">
              <w:rPr>
                <w:rFonts w:ascii="Arial" w:hAnsi="Arial" w:cs="Arial"/>
                <w:sz w:val="24"/>
                <w:szCs w:val="24"/>
              </w:rPr>
              <w:t>–</w:t>
            </w:r>
            <w:r w:rsidRPr="00C3011D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2428" w:type="dxa"/>
            <w:vAlign w:val="center"/>
          </w:tcPr>
          <w:p w14:paraId="27E12704" w14:textId="77777777" w:rsidR="00716978" w:rsidRPr="00C3011D" w:rsidRDefault="00716978" w:rsidP="00E613BF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011D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C3011D">
              <w:rPr>
                <w:rFonts w:ascii="Times New Roman" w:hAnsi="Times New Roman" w:cs="Times New Roman"/>
                <w:sz w:val="24"/>
                <w:szCs w:val="24"/>
              </w:rPr>
              <w:t>.43</w:t>
            </w:r>
          </w:p>
        </w:tc>
        <w:tc>
          <w:tcPr>
            <w:tcW w:w="2428" w:type="dxa"/>
            <w:vAlign w:val="center"/>
          </w:tcPr>
          <w:p w14:paraId="03A297DA" w14:textId="77777777" w:rsidR="00716978" w:rsidRPr="00C3011D" w:rsidRDefault="00716978" w:rsidP="00E613BF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011D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C3011D">
              <w:rPr>
                <w:rFonts w:ascii="Times New Roman" w:hAnsi="Times New Roman" w:cs="Times New Roman"/>
                <w:sz w:val="24"/>
                <w:szCs w:val="24"/>
              </w:rPr>
              <w:t>.53</w:t>
            </w:r>
          </w:p>
        </w:tc>
        <w:tc>
          <w:tcPr>
            <w:tcW w:w="1572" w:type="dxa"/>
            <w:vAlign w:val="center"/>
          </w:tcPr>
          <w:p w14:paraId="0FA8400B" w14:textId="77777777" w:rsidR="00716978" w:rsidRPr="00C3011D" w:rsidRDefault="00716978" w:rsidP="00E613BF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011D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Pr="00C3011D">
              <w:rPr>
                <w:rFonts w:ascii="Times New Roman" w:hAnsi="Times New Roman" w:cs="Times New Roman"/>
                <w:sz w:val="24"/>
                <w:szCs w:val="24"/>
              </w:rPr>
              <w:t>.47</w:t>
            </w:r>
          </w:p>
        </w:tc>
        <w:tc>
          <w:tcPr>
            <w:tcW w:w="1572" w:type="dxa"/>
            <w:vAlign w:val="center"/>
          </w:tcPr>
          <w:p w14:paraId="44ADA22A" w14:textId="77777777" w:rsidR="00716978" w:rsidRPr="00C3011D" w:rsidRDefault="00716978" w:rsidP="00E613BF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011D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Pr="00C3011D">
              <w:rPr>
                <w:rFonts w:ascii="Times New Roman" w:hAnsi="Times New Roman" w:cs="Times New Roman"/>
                <w:sz w:val="24"/>
                <w:szCs w:val="24"/>
              </w:rPr>
              <w:t>.46</w:t>
            </w:r>
          </w:p>
        </w:tc>
      </w:tr>
      <w:tr w:rsidR="00716978" w:rsidRPr="00C3011D" w14:paraId="1D6AE04E" w14:textId="77777777" w:rsidTr="00E613BF">
        <w:trPr>
          <w:trHeight w:val="635"/>
        </w:trPr>
        <w:tc>
          <w:tcPr>
            <w:tcW w:w="1117" w:type="dxa"/>
            <w:vAlign w:val="center"/>
          </w:tcPr>
          <w:p w14:paraId="429F5D32" w14:textId="77777777" w:rsidR="00716978" w:rsidRPr="00C3011D" w:rsidRDefault="00716978" w:rsidP="00E613BF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011D">
              <w:rPr>
                <w:rFonts w:ascii="Times New Roman" w:hAnsi="Times New Roman" w:cs="Times New Roman"/>
                <w:sz w:val="24"/>
                <w:szCs w:val="24"/>
              </w:rPr>
              <w:t>Sn</w:t>
            </w:r>
            <w:r w:rsidRPr="00C3011D">
              <w:rPr>
                <w:rFonts w:ascii="Arial" w:hAnsi="Arial" w:cs="Arial"/>
                <w:sz w:val="24"/>
                <w:szCs w:val="24"/>
              </w:rPr>
              <w:t>–</w:t>
            </w:r>
            <w:r w:rsidRPr="00C3011D">
              <w:rPr>
                <w:rFonts w:ascii="Times New Roman" w:hAnsi="Times New Roman" w:cs="Times New Roman"/>
                <w:sz w:val="24"/>
                <w:szCs w:val="24"/>
              </w:rPr>
              <w:t>Sn</w:t>
            </w:r>
          </w:p>
        </w:tc>
        <w:tc>
          <w:tcPr>
            <w:tcW w:w="2428" w:type="dxa"/>
            <w:vAlign w:val="center"/>
          </w:tcPr>
          <w:p w14:paraId="76C71A7B" w14:textId="77777777" w:rsidR="00716978" w:rsidRPr="00C3011D" w:rsidRDefault="00716978" w:rsidP="00E613BF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011D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C3011D">
              <w:rPr>
                <w:rFonts w:ascii="Times New Roman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2428" w:type="dxa"/>
            <w:vAlign w:val="center"/>
          </w:tcPr>
          <w:p w14:paraId="4F4FE049" w14:textId="77777777" w:rsidR="00716978" w:rsidRPr="00C3011D" w:rsidRDefault="00716978" w:rsidP="00E613BF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011D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C3011D">
              <w:rPr>
                <w:rFonts w:ascii="Times New Roman" w:hAnsi="Times New Roman" w:cs="Times New Roman"/>
                <w:sz w:val="24"/>
                <w:szCs w:val="24"/>
              </w:rPr>
              <w:t>.01</w:t>
            </w:r>
          </w:p>
        </w:tc>
        <w:tc>
          <w:tcPr>
            <w:tcW w:w="1572" w:type="dxa"/>
            <w:vAlign w:val="center"/>
          </w:tcPr>
          <w:p w14:paraId="465C373F" w14:textId="77777777" w:rsidR="00716978" w:rsidRPr="00C3011D" w:rsidRDefault="00716978" w:rsidP="00E613BF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011D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 w:rsidRPr="00C3011D">
              <w:rPr>
                <w:rFonts w:ascii="Times New Roman" w:hAnsi="Times New Roman" w:cs="Times New Roman"/>
                <w:sz w:val="24"/>
                <w:szCs w:val="24"/>
              </w:rPr>
              <w:t>.95</w:t>
            </w:r>
          </w:p>
        </w:tc>
        <w:tc>
          <w:tcPr>
            <w:tcW w:w="1572" w:type="dxa"/>
            <w:vAlign w:val="center"/>
          </w:tcPr>
          <w:p w14:paraId="5AC046D9" w14:textId="77777777" w:rsidR="00716978" w:rsidRPr="00C3011D" w:rsidRDefault="00716978" w:rsidP="00E613BF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011D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 w:rsidRPr="00C3011D">
              <w:rPr>
                <w:rFonts w:ascii="Times New Roman" w:hAnsi="Times New Roman" w:cs="Times New Roman"/>
                <w:sz w:val="24"/>
                <w:szCs w:val="24"/>
              </w:rPr>
              <w:t>.93</w:t>
            </w:r>
          </w:p>
        </w:tc>
      </w:tr>
      <w:tr w:rsidR="00716978" w:rsidRPr="00C3011D" w14:paraId="2E284D75" w14:textId="77777777" w:rsidTr="00E613BF">
        <w:trPr>
          <w:trHeight w:val="635"/>
        </w:trPr>
        <w:tc>
          <w:tcPr>
            <w:tcW w:w="1117" w:type="dxa"/>
            <w:vAlign w:val="center"/>
          </w:tcPr>
          <w:p w14:paraId="282BD246" w14:textId="77777777" w:rsidR="00716978" w:rsidRPr="00C3011D" w:rsidRDefault="00716978" w:rsidP="00E613BF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011D">
              <w:rPr>
                <w:rFonts w:ascii="Times New Roman" w:hAnsi="Times New Roman" w:cs="Times New Roman"/>
                <w:sz w:val="24"/>
                <w:szCs w:val="24"/>
              </w:rPr>
              <w:t>Sn</w:t>
            </w:r>
            <w:r w:rsidRPr="00C3011D">
              <w:rPr>
                <w:rFonts w:ascii="Arial" w:hAnsi="Arial" w:cs="Arial"/>
                <w:sz w:val="24"/>
                <w:szCs w:val="24"/>
              </w:rPr>
              <w:t>–</w:t>
            </w:r>
            <w:r w:rsidRPr="00C3011D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2428" w:type="dxa"/>
            <w:vAlign w:val="center"/>
          </w:tcPr>
          <w:p w14:paraId="342E9B47" w14:textId="77777777" w:rsidR="00716978" w:rsidRPr="00C3011D" w:rsidRDefault="00716978" w:rsidP="00E613BF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011D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C3011D">
              <w:rPr>
                <w:rFonts w:ascii="Times New Roman" w:hAnsi="Times New Roman" w:cs="Times New Roman"/>
                <w:sz w:val="24"/>
                <w:szCs w:val="24"/>
              </w:rPr>
              <w:t>.01</w:t>
            </w:r>
          </w:p>
        </w:tc>
        <w:tc>
          <w:tcPr>
            <w:tcW w:w="2428" w:type="dxa"/>
            <w:vAlign w:val="center"/>
          </w:tcPr>
          <w:p w14:paraId="7B07B015" w14:textId="77777777" w:rsidR="00716978" w:rsidRPr="00C3011D" w:rsidRDefault="00716978" w:rsidP="00E613BF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011D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C3011D">
              <w:rPr>
                <w:rFonts w:ascii="Times New Roman" w:hAnsi="Times New Roman" w:cs="Times New Roman"/>
                <w:sz w:val="24"/>
                <w:szCs w:val="24"/>
              </w:rPr>
              <w:t>.01</w:t>
            </w:r>
          </w:p>
        </w:tc>
        <w:tc>
          <w:tcPr>
            <w:tcW w:w="1572" w:type="dxa"/>
            <w:vAlign w:val="center"/>
          </w:tcPr>
          <w:p w14:paraId="70FB05CB" w14:textId="77777777" w:rsidR="00716978" w:rsidRPr="00C3011D" w:rsidRDefault="00716978" w:rsidP="00E613BF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011D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 w:rsidRPr="00C3011D">
              <w:rPr>
                <w:rFonts w:ascii="Times New Roman" w:hAnsi="Times New Roman" w:cs="Times New Roman"/>
                <w:sz w:val="24"/>
                <w:szCs w:val="24"/>
              </w:rPr>
              <w:t>.29</w:t>
            </w:r>
          </w:p>
        </w:tc>
        <w:tc>
          <w:tcPr>
            <w:tcW w:w="1572" w:type="dxa"/>
            <w:vAlign w:val="center"/>
          </w:tcPr>
          <w:p w14:paraId="691A39CD" w14:textId="77777777" w:rsidR="00716978" w:rsidRPr="00C3011D" w:rsidRDefault="00716978" w:rsidP="00E613BF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011D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 w:rsidRPr="00C3011D">
              <w:rPr>
                <w:rFonts w:ascii="Times New Roman" w:hAnsi="Times New Roman" w:cs="Times New Roman"/>
                <w:sz w:val="24"/>
                <w:szCs w:val="24"/>
              </w:rPr>
              <w:t>.27</w:t>
            </w:r>
          </w:p>
        </w:tc>
      </w:tr>
      <w:tr w:rsidR="00716978" w14:paraId="20E88BBA" w14:textId="77777777" w:rsidTr="00E613BF">
        <w:trPr>
          <w:trHeight w:val="635"/>
        </w:trPr>
        <w:tc>
          <w:tcPr>
            <w:tcW w:w="1117" w:type="dxa"/>
            <w:vAlign w:val="center"/>
          </w:tcPr>
          <w:p w14:paraId="5B304F21" w14:textId="77777777" w:rsidR="00716978" w:rsidRPr="00C3011D" w:rsidRDefault="00716978" w:rsidP="00E613BF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011D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C3011D">
              <w:rPr>
                <w:rFonts w:ascii="Arial" w:hAnsi="Arial" w:cs="Arial"/>
                <w:sz w:val="24"/>
                <w:szCs w:val="24"/>
              </w:rPr>
              <w:t>–</w:t>
            </w:r>
            <w:r w:rsidRPr="00C3011D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2428" w:type="dxa"/>
            <w:vAlign w:val="center"/>
          </w:tcPr>
          <w:p w14:paraId="675885B8" w14:textId="77777777" w:rsidR="00716978" w:rsidRPr="00C3011D" w:rsidRDefault="00716978" w:rsidP="00E613BF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011D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C3011D">
              <w:rPr>
                <w:rFonts w:ascii="Times New Roman" w:hAnsi="Times New Roman" w:cs="Times New Roman"/>
                <w:sz w:val="24"/>
                <w:szCs w:val="24"/>
              </w:rPr>
              <w:t>.06</w:t>
            </w:r>
          </w:p>
        </w:tc>
        <w:tc>
          <w:tcPr>
            <w:tcW w:w="2428" w:type="dxa"/>
            <w:vAlign w:val="center"/>
          </w:tcPr>
          <w:p w14:paraId="4A0ED0CA" w14:textId="77777777" w:rsidR="00716978" w:rsidRPr="00C3011D" w:rsidRDefault="00716978" w:rsidP="00E613BF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011D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C3011D">
              <w:rPr>
                <w:rFonts w:ascii="Times New Roman" w:hAnsi="Times New Roman" w:cs="Times New Roman"/>
                <w:sz w:val="24"/>
                <w:szCs w:val="24"/>
              </w:rPr>
              <w:t>.06</w:t>
            </w:r>
          </w:p>
        </w:tc>
        <w:tc>
          <w:tcPr>
            <w:tcW w:w="1572" w:type="dxa"/>
            <w:vAlign w:val="center"/>
          </w:tcPr>
          <w:p w14:paraId="356CB345" w14:textId="77777777" w:rsidR="00716978" w:rsidRPr="00C3011D" w:rsidRDefault="00716978" w:rsidP="00E613BF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011D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 w:rsidRPr="00C3011D">
              <w:rPr>
                <w:rFonts w:ascii="Times New Roman" w:hAnsi="Times New Roman" w:cs="Times New Roman"/>
                <w:sz w:val="24"/>
                <w:szCs w:val="24"/>
              </w:rPr>
              <w:t>.95</w:t>
            </w:r>
          </w:p>
        </w:tc>
        <w:tc>
          <w:tcPr>
            <w:tcW w:w="1572" w:type="dxa"/>
            <w:vAlign w:val="center"/>
          </w:tcPr>
          <w:p w14:paraId="26262866" w14:textId="77777777" w:rsidR="00716978" w:rsidRPr="00F22DF2" w:rsidRDefault="00716978" w:rsidP="00E613BF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011D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 w:rsidRPr="00C3011D">
              <w:rPr>
                <w:rFonts w:ascii="Times New Roman" w:hAnsi="Times New Roman" w:cs="Times New Roman"/>
                <w:sz w:val="24"/>
                <w:szCs w:val="24"/>
              </w:rPr>
              <w:t>.93</w:t>
            </w:r>
          </w:p>
        </w:tc>
      </w:tr>
    </w:tbl>
    <w:p w14:paraId="14451AAA" w14:textId="77777777" w:rsidR="00716978" w:rsidRPr="004613DE" w:rsidRDefault="00716978" w:rsidP="00716978">
      <w:pPr>
        <w:widowControl/>
        <w:wordWrap/>
        <w:autoSpaceDE/>
        <w:autoSpaceDN/>
        <w:spacing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9B1F4DA" w14:textId="77777777" w:rsidR="003D0745" w:rsidRDefault="003D0745"/>
    <w:sectPr w:rsidR="003D0745" w:rsidSect="00C72B03">
      <w:footerReference w:type="default" r:id="rId14"/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336AFF8" w14:textId="77777777" w:rsidR="00100D01" w:rsidRDefault="00100D01">
      <w:pPr>
        <w:spacing w:after="0" w:line="240" w:lineRule="auto"/>
      </w:pPr>
      <w:r>
        <w:separator/>
      </w:r>
    </w:p>
  </w:endnote>
  <w:endnote w:type="continuationSeparator" w:id="0">
    <w:p w14:paraId="574D7870" w14:textId="77777777" w:rsidR="00100D01" w:rsidRDefault="00100D0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946450885"/>
      <w:docPartObj>
        <w:docPartGallery w:val="Page Numbers (Bottom of Page)"/>
        <w:docPartUnique/>
      </w:docPartObj>
    </w:sdtPr>
    <w:sdtEndPr/>
    <w:sdtContent>
      <w:p w14:paraId="3E9729D4" w14:textId="77777777" w:rsidR="00EE6A90" w:rsidRDefault="00716978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ko-KR"/>
          </w:rPr>
          <w:t>2</w:t>
        </w:r>
        <w:r>
          <w:fldChar w:fldCharType="end"/>
        </w:r>
      </w:p>
    </w:sdtContent>
  </w:sdt>
  <w:p w14:paraId="482C7000" w14:textId="77777777" w:rsidR="00EE6A90" w:rsidRDefault="00100D01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20C30C0" w14:textId="77777777" w:rsidR="00100D01" w:rsidRDefault="00100D01">
      <w:pPr>
        <w:spacing w:after="0" w:line="240" w:lineRule="auto"/>
      </w:pPr>
      <w:r>
        <w:separator/>
      </w:r>
    </w:p>
  </w:footnote>
  <w:footnote w:type="continuationSeparator" w:id="0">
    <w:p w14:paraId="20039ADE" w14:textId="77777777" w:rsidR="00100D01" w:rsidRDefault="00100D0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zAxMjCytDCwNDIytjRV0lEKTi0uzszPAykwrgUAYIJ96iwAAAA="/>
  </w:docVars>
  <w:rsids>
    <w:rsidRoot w:val="00716978"/>
    <w:rsid w:val="00087BBC"/>
    <w:rsid w:val="000D56D0"/>
    <w:rsid w:val="00100D01"/>
    <w:rsid w:val="001907CB"/>
    <w:rsid w:val="003D0745"/>
    <w:rsid w:val="00716978"/>
    <w:rsid w:val="00914A5B"/>
    <w:rsid w:val="009F5AE2"/>
    <w:rsid w:val="00A503F5"/>
    <w:rsid w:val="00FD20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6ECE789"/>
  <w15:chartTrackingRefBased/>
  <w15:docId w15:val="{111413A0-7F11-4355-9164-17E8812232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16978"/>
    <w:pPr>
      <w:widowControl w:val="0"/>
      <w:wordWrap w:val="0"/>
      <w:autoSpaceDE w:val="0"/>
      <w:autoSpaceDN w:val="0"/>
      <w:jc w:val="left"/>
    </w:pPr>
    <w:rPr>
      <w:kern w:val="0"/>
      <w:sz w:val="22"/>
      <w:lang w:val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716978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바닥글 Char"/>
    <w:basedOn w:val="a0"/>
    <w:link w:val="a3"/>
    <w:uiPriority w:val="99"/>
    <w:rsid w:val="00716978"/>
    <w:rPr>
      <w:kern w:val="0"/>
      <w:sz w:val="22"/>
    </w:rPr>
  </w:style>
  <w:style w:type="table" w:styleId="a4">
    <w:name w:val="Table Grid"/>
    <w:basedOn w:val="a1"/>
    <w:uiPriority w:val="39"/>
    <w:rsid w:val="00716978"/>
    <w:pPr>
      <w:spacing w:after="0" w:line="240" w:lineRule="auto"/>
      <w:jc w:val="left"/>
    </w:pPr>
    <w:rPr>
      <w:kern w:val="0"/>
      <w:sz w:val="22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Char0"/>
    <w:uiPriority w:val="99"/>
    <w:unhideWhenUsed/>
    <w:rsid w:val="009F5AE2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5"/>
    <w:uiPriority w:val="99"/>
    <w:rsid w:val="009F5AE2"/>
    <w:rPr>
      <w:kern w:val="0"/>
      <w:sz w:val="22"/>
    </w:rPr>
  </w:style>
  <w:style w:type="paragraph" w:styleId="a6">
    <w:name w:val="Title"/>
    <w:basedOn w:val="a"/>
    <w:next w:val="a"/>
    <w:link w:val="Char1"/>
    <w:uiPriority w:val="10"/>
    <w:qFormat/>
    <w:rsid w:val="00A503F5"/>
    <w:pPr>
      <w:spacing w:before="240" w:after="12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Char1">
    <w:name w:val="제목 Char"/>
    <w:basedOn w:val="a0"/>
    <w:link w:val="a6"/>
    <w:uiPriority w:val="10"/>
    <w:rsid w:val="00A503F5"/>
    <w:rPr>
      <w:rFonts w:asciiTheme="majorHAnsi" w:eastAsiaTheme="majorEastAsia" w:hAnsiTheme="majorHAnsi" w:cstheme="majorBidi"/>
      <w:b/>
      <w:bCs/>
      <w:kern w:val="0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11</Pages>
  <Words>753</Words>
  <Characters>4297</Characters>
  <Application>Microsoft Office Word</Application>
  <DocSecurity>0</DocSecurity>
  <Lines>35</Lines>
  <Paragraphs>10</Paragraphs>
  <ScaleCrop>false</ScaleCrop>
  <Company/>
  <LinksUpToDate>false</LinksUpToDate>
  <CharactersWithSpaces>5040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박종호</dc:creator>
  <cp:keywords/>
  <dc:description/>
  <cp:lastModifiedBy>박종호</cp:lastModifiedBy>
  <cp:revision>6</cp:revision>
  <dcterms:created xsi:type="dcterms:W3CDTF">2021-03-17T01:24:00Z</dcterms:created>
  <dcterms:modified xsi:type="dcterms:W3CDTF">2021-03-17T06:35:00Z</dcterms:modified>
</cp:coreProperties>
</file>