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1660" w:rsidRDefault="009C3416" w:rsidP="007A6200">
      <w:pPr>
        <w:spacing w:line="360" w:lineRule="auto"/>
      </w:pPr>
      <w:r>
        <w:t>Dear Editor-in-Chief,</w:t>
      </w:r>
    </w:p>
    <w:p w:rsidR="009C3416" w:rsidRDefault="009C3416" w:rsidP="007A6200">
      <w:pPr>
        <w:spacing w:line="360" w:lineRule="auto"/>
      </w:pPr>
    </w:p>
    <w:p w:rsidR="007A6200" w:rsidRDefault="009C3416" w:rsidP="007A6200">
      <w:pPr>
        <w:spacing w:line="360" w:lineRule="auto"/>
      </w:pPr>
      <w:r>
        <w:t>We are pleased to submit an original research article entitled “</w:t>
      </w:r>
      <w:r w:rsidR="002D77DD" w:rsidRPr="002D77DD">
        <w:rPr>
          <w:b/>
        </w:rPr>
        <w:t>Effect of fish-oil supplementation during lactation on maternal milk long-chain polyunsaturated fatty acids concentration: results from a sub-study of a randomized controlled trial in rural Ethiopia</w:t>
      </w:r>
      <w:r>
        <w:t>”</w:t>
      </w:r>
      <w:r w:rsidR="007A6200" w:rsidRPr="007A6200">
        <w:t xml:space="preserve"> for publication in the </w:t>
      </w:r>
      <w:r w:rsidR="002D77DD" w:rsidRPr="002D77DD">
        <w:t>International Breastfeeding Journal</w:t>
      </w:r>
      <w:r w:rsidR="007A6200" w:rsidRPr="007A6200">
        <w:t>.</w:t>
      </w:r>
      <w:r w:rsidR="007A6200">
        <w:t xml:space="preserve"> </w:t>
      </w:r>
    </w:p>
    <w:p w:rsidR="00084EDC" w:rsidRDefault="00037C07" w:rsidP="007A6200">
      <w:pPr>
        <w:spacing w:line="360" w:lineRule="auto"/>
      </w:pPr>
      <w:r>
        <w:t>The o</w:t>
      </w:r>
      <w:r w:rsidR="007A6200">
        <w:t xml:space="preserve">mega-3 long-chain </w:t>
      </w:r>
      <w:r w:rsidR="00D83C32" w:rsidRPr="00D83C32">
        <w:t xml:space="preserve">polyunsaturated fatty acids </w:t>
      </w:r>
      <w:r>
        <w:t>(</w:t>
      </w:r>
      <w:r w:rsidR="00084EDC">
        <w:t xml:space="preserve">n-3 </w:t>
      </w:r>
      <w:r>
        <w:t>LC</w:t>
      </w:r>
      <w:r w:rsidR="002D77DD">
        <w:t>Ps</w:t>
      </w:r>
      <w:r>
        <w:t>)</w:t>
      </w:r>
      <w:r w:rsidR="00232EE4">
        <w:t xml:space="preserve"> play critical role for optimal health, growth and development of infants and young children. </w:t>
      </w:r>
      <w:r w:rsidR="00232EE4" w:rsidRPr="00232EE4">
        <w:t xml:space="preserve">The addition of </w:t>
      </w:r>
      <w:r>
        <w:t>n-3 LC-</w:t>
      </w:r>
      <w:r w:rsidR="002D77DD">
        <w:t>LCP</w:t>
      </w:r>
      <w:r w:rsidR="002D77DD">
        <w:t xml:space="preserve"> </w:t>
      </w:r>
      <w:r w:rsidR="00232EE4" w:rsidRPr="00232EE4">
        <w:t>to infant formulas has been practiced widely in the developed</w:t>
      </w:r>
      <w:r>
        <w:t xml:space="preserve"> world. </w:t>
      </w:r>
      <w:r w:rsidR="00D83C32">
        <w:t xml:space="preserve">For infants and young children </w:t>
      </w:r>
      <w:r w:rsidRPr="00232EE4">
        <w:t>in low- and middle-income countries</w:t>
      </w:r>
      <w:r>
        <w:t>, the human milk</w:t>
      </w:r>
      <w:r w:rsidR="00232EE4" w:rsidRPr="00232EE4">
        <w:t xml:space="preserve"> remains the most affordable source of n-3 LC</w:t>
      </w:r>
      <w:r w:rsidR="002D77DD">
        <w:t>Ps</w:t>
      </w:r>
      <w:r>
        <w:t xml:space="preserve">. </w:t>
      </w:r>
      <w:r w:rsidR="00D83C32">
        <w:t xml:space="preserve">However, the </w:t>
      </w:r>
      <w:r w:rsidR="005E7719">
        <w:t xml:space="preserve">concentration of </w:t>
      </w:r>
      <w:r w:rsidR="00D83C32">
        <w:t>n-3 LC</w:t>
      </w:r>
      <w:r w:rsidR="002D77DD">
        <w:t>Ps</w:t>
      </w:r>
      <w:r w:rsidR="00D83C32">
        <w:t xml:space="preserve"> </w:t>
      </w:r>
      <w:r w:rsidR="005E7719">
        <w:t>in</w:t>
      </w:r>
      <w:r w:rsidR="00D83C32">
        <w:t xml:space="preserve"> human milk </w:t>
      </w:r>
      <w:r w:rsidR="006B3B02">
        <w:t>is highly variable</w:t>
      </w:r>
      <w:r w:rsidR="005E7719">
        <w:t xml:space="preserve"> </w:t>
      </w:r>
      <w:r w:rsidR="006B3B02">
        <w:t xml:space="preserve">and </w:t>
      </w:r>
      <w:r w:rsidR="00D83C32">
        <w:t xml:space="preserve">strongly influenced by </w:t>
      </w:r>
      <w:r w:rsidR="005E7719">
        <w:t xml:space="preserve">the </w:t>
      </w:r>
      <w:r w:rsidR="00D83C32">
        <w:t>maternal dietary intake of marine fo</w:t>
      </w:r>
      <w:r w:rsidR="005E7719">
        <w:t xml:space="preserve">ods, </w:t>
      </w:r>
      <w:r w:rsidR="00D83C32">
        <w:t>the only sources of preformed n-3 LC</w:t>
      </w:r>
      <w:r w:rsidR="002D77DD">
        <w:t>Ps</w:t>
      </w:r>
      <w:r w:rsidR="006B3B02">
        <w:t xml:space="preserve">. In low-income settings, lactating mothers living far from coastal areas have limited access to marine foods to meet the recommended intake of </w:t>
      </w:r>
      <w:r w:rsidR="00084EDC">
        <w:t>200 mg DHA/d, equivalent to two portions of sea fish per week, which may pose</w:t>
      </w:r>
      <w:r w:rsidR="00084EDC" w:rsidRPr="00084EDC">
        <w:t xml:space="preserve"> </w:t>
      </w:r>
      <w:r w:rsidR="00084EDC">
        <w:t xml:space="preserve">breastfed children </w:t>
      </w:r>
      <w:r w:rsidR="00084EDC" w:rsidRPr="00084EDC">
        <w:t>at risk of inadequate intake</w:t>
      </w:r>
      <w:r w:rsidR="00084EDC">
        <w:t>. In this study, using an individually randomized controlled trial, we evaluated the efficacy of fish-oil supplementation of lactating mothers on breast milk LC</w:t>
      </w:r>
      <w:r w:rsidR="002D77DD">
        <w:t>Ps</w:t>
      </w:r>
      <w:r w:rsidR="00084EDC">
        <w:t xml:space="preserve"> concentrations in a rural setting from Ethiopia. </w:t>
      </w:r>
    </w:p>
    <w:p w:rsidR="00B1210F" w:rsidRDefault="00084EDC" w:rsidP="007A6200">
      <w:pPr>
        <w:spacing w:line="360" w:lineRule="auto"/>
      </w:pPr>
      <w:r>
        <w:t>We showed that fish-oil supplementation improved the concentrations of n-3 LC</w:t>
      </w:r>
      <w:r w:rsidR="002D77DD">
        <w:t>Ps</w:t>
      </w:r>
      <w:bookmarkStart w:id="0" w:name="_GoBack"/>
      <w:bookmarkEnd w:id="0"/>
      <w:r>
        <w:t xml:space="preserve"> in breastmilk.</w:t>
      </w:r>
      <w:r w:rsidR="00B1210F">
        <w:t xml:space="preserve"> </w:t>
      </w:r>
      <w:r w:rsidR="00C4301F">
        <w:t>W</w:t>
      </w:r>
      <w:r w:rsidR="00B1210F">
        <w:t xml:space="preserve">e </w:t>
      </w:r>
      <w:r w:rsidR="00C4301F">
        <w:t xml:space="preserve">also </w:t>
      </w:r>
      <w:r w:rsidR="00B1210F">
        <w:t xml:space="preserve">recommended that </w:t>
      </w:r>
      <w:r w:rsidR="00B1210F" w:rsidRPr="00B1210F">
        <w:t xml:space="preserve">attaining optimal concentrations in </w:t>
      </w:r>
      <w:r w:rsidR="00B1210F">
        <w:t>breastmilk</w:t>
      </w:r>
      <w:r w:rsidR="00B1210F" w:rsidRPr="00B1210F">
        <w:t xml:space="preserve"> may require a higher dose than the recommended intake in moth</w:t>
      </w:r>
      <w:r w:rsidR="00B1210F">
        <w:t xml:space="preserve">ers with very low basal status. </w:t>
      </w:r>
      <w:r w:rsidR="00B1210F" w:rsidRPr="00B1210F">
        <w:t>The study has obtained the appropriate ethical clearance and was registered before inclusion of participants on clinicaltrials.gov. The corresponding author and all of the authors have read and approved the final submitted manuscript.</w:t>
      </w:r>
      <w:r w:rsidR="00B1210F">
        <w:t xml:space="preserve"> </w:t>
      </w:r>
      <w:r w:rsidR="00B1210F" w:rsidRPr="00B1210F">
        <w:t xml:space="preserve">We declare that the manuscript has not been submitted to another journal for publication. </w:t>
      </w:r>
    </w:p>
    <w:p w:rsidR="00B1210F" w:rsidRDefault="00B1210F" w:rsidP="007A6200">
      <w:pPr>
        <w:spacing w:line="360" w:lineRule="auto"/>
      </w:pPr>
    </w:p>
    <w:p w:rsidR="00B1210F" w:rsidRDefault="00B1210F" w:rsidP="007A6200">
      <w:pPr>
        <w:spacing w:line="360" w:lineRule="auto"/>
      </w:pPr>
      <w:r w:rsidRPr="00B1210F">
        <w:t xml:space="preserve">With best regards, </w:t>
      </w:r>
    </w:p>
    <w:p w:rsidR="00B1210F" w:rsidRDefault="00B1210F" w:rsidP="007A6200">
      <w:pPr>
        <w:spacing w:line="360" w:lineRule="auto"/>
      </w:pPr>
      <w:r>
        <w:t>Alemayehu Argaw (for the Authors)</w:t>
      </w:r>
      <w:r w:rsidRPr="00B1210F">
        <w:t xml:space="preserve">, </w:t>
      </w:r>
    </w:p>
    <w:p w:rsidR="007A6200" w:rsidRDefault="00B1210F" w:rsidP="007A6200">
      <w:pPr>
        <w:spacing w:line="360" w:lineRule="auto"/>
      </w:pPr>
      <w:r w:rsidRPr="00B1210F">
        <w:t xml:space="preserve">Jimma University, Institute of Health, Department of </w:t>
      </w:r>
      <w:r>
        <w:t xml:space="preserve">Population and Family Health, </w:t>
      </w:r>
      <w:proofErr w:type="spellStart"/>
      <w:r w:rsidRPr="00B1210F">
        <w:t>P.O.Box</w:t>
      </w:r>
      <w:proofErr w:type="spellEnd"/>
      <w:r w:rsidRPr="00B1210F">
        <w:t>: 378, Jimma, Ethiopia</w:t>
      </w:r>
      <w:r>
        <w:t xml:space="preserve">, </w:t>
      </w:r>
      <w:r w:rsidRPr="00B1210F">
        <w:t xml:space="preserve">E-mail: </w:t>
      </w:r>
      <w:hyperlink r:id="rId4" w:history="1">
        <w:r w:rsidR="00C4301F">
          <w:rPr>
            <w:rStyle w:val="Hyperlink"/>
          </w:rPr>
          <w:t>yemariamwork2</w:t>
        </w:r>
        <w:r w:rsidR="00C4301F" w:rsidRPr="003D62D7">
          <w:rPr>
            <w:rStyle w:val="Hyperlink"/>
          </w:rPr>
          <w:t>@gmail.com</w:t>
        </w:r>
      </w:hyperlink>
    </w:p>
    <w:sectPr w:rsidR="007A62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416"/>
    <w:rsid w:val="00037C07"/>
    <w:rsid w:val="00084EDC"/>
    <w:rsid w:val="00232EE4"/>
    <w:rsid w:val="002D77DD"/>
    <w:rsid w:val="005E7719"/>
    <w:rsid w:val="006066C9"/>
    <w:rsid w:val="006B3B02"/>
    <w:rsid w:val="007A6200"/>
    <w:rsid w:val="009C3416"/>
    <w:rsid w:val="00B1210F"/>
    <w:rsid w:val="00C4301F"/>
    <w:rsid w:val="00D83C32"/>
    <w:rsid w:val="00E11660"/>
    <w:rsid w:val="00FD4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B98013"/>
  <w15:chartTrackingRefBased/>
  <w15:docId w15:val="{6F50F4FD-34D9-4EA4-A7F4-FD4F3397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121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bdulhalikw@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1896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Alemayehu Alemayehu</cp:lastModifiedBy>
  <cp:revision>2</cp:revision>
  <dcterms:created xsi:type="dcterms:W3CDTF">2020-06-03T14:20:00Z</dcterms:created>
  <dcterms:modified xsi:type="dcterms:W3CDTF">2020-06-03T14:20:00Z</dcterms:modified>
</cp:coreProperties>
</file>