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092" w:rsidRPr="009D642E" w:rsidRDefault="00235092" w:rsidP="00235092">
      <w:pPr>
        <w:jc w:val="both"/>
        <w:rPr>
          <w:rFonts w:ascii="Times New Roman" w:hAnsi="Times New Roman" w:cs="Times New Roman"/>
          <w:sz w:val="20"/>
          <w:szCs w:val="24"/>
          <w:lang w:val="en-GB"/>
        </w:rPr>
      </w:pPr>
      <w:r w:rsidRPr="009D642E">
        <w:rPr>
          <w:rFonts w:ascii="Times New Roman" w:hAnsi="Times New Roman" w:cs="Times New Roman"/>
          <w:b/>
          <w:sz w:val="20"/>
          <w:szCs w:val="24"/>
          <w:lang w:val="en-GB"/>
        </w:rPr>
        <w:t>Supplementary Table S1.</w:t>
      </w:r>
      <w:r w:rsidRPr="009D642E">
        <w:rPr>
          <w:rFonts w:ascii="Times New Roman" w:hAnsi="Times New Roman" w:cs="Times New Roman"/>
          <w:sz w:val="20"/>
          <w:szCs w:val="24"/>
          <w:lang w:val="en-GB"/>
        </w:rPr>
        <w:t xml:space="preserve"> Demographics, comorbidities, calculated scores on admission to hospital, symptoms and signs </w:t>
      </w:r>
      <w:r w:rsidRPr="009D642E">
        <w:rPr>
          <w:rFonts w:ascii="Times New Roman" w:hAnsi="Times New Roman" w:cs="Times New Roman"/>
          <w:bCs/>
          <w:sz w:val="20"/>
          <w:szCs w:val="24"/>
          <w:lang w:val="en-GB"/>
        </w:rPr>
        <w:t>clinical onset</w:t>
      </w:r>
      <w:r w:rsidRPr="009D642E">
        <w:rPr>
          <w:rFonts w:ascii="Times New Roman" w:hAnsi="Times New Roman" w:cs="Times New Roman"/>
          <w:sz w:val="20"/>
          <w:szCs w:val="24"/>
          <w:lang w:val="en-GB"/>
        </w:rPr>
        <w:t>, laboratory test, respiratory function, hospital oxygen therapy by clinical status on admission,</w:t>
      </w:r>
      <w:r w:rsidRPr="009D642E">
        <w:rPr>
          <w:rFonts w:ascii="Times New Roman" w:hAnsi="Times New Roman" w:cs="Times New Roman"/>
          <w:bCs/>
          <w:sz w:val="20"/>
          <w:szCs w:val="24"/>
          <w:lang w:val="en-GB"/>
        </w:rPr>
        <w:t xml:space="preserve"> time passed,</w:t>
      </w:r>
      <w:r w:rsidRPr="009D642E">
        <w:rPr>
          <w:rFonts w:ascii="Times New Roman" w:hAnsi="Times New Roman" w:cs="Times New Roman"/>
          <w:sz w:val="20"/>
          <w:szCs w:val="24"/>
          <w:lang w:val="en-GB"/>
        </w:rPr>
        <w:t xml:space="preserve"> and clinical outcome. Bivariate analysis according to status at discharge. For each variable, the total number of valid data is given in the first column. For each outcome, the absolute frequency, the percentage of the outcome, and the p-values for the comparison between alive and dead at discharge are given. Statistically significant associations are shown in bold.</w:t>
      </w:r>
    </w:p>
    <w:p w:rsidR="00235092" w:rsidRPr="0015159A" w:rsidRDefault="00235092" w:rsidP="00235092">
      <w:pPr>
        <w:jc w:val="both"/>
        <w:rPr>
          <w:rFonts w:ascii="Times New Roman" w:hAnsi="Times New Roman" w:cs="Times New Roman"/>
          <w:sz w:val="24"/>
          <w:szCs w:val="24"/>
          <w:lang w:val="en-GB"/>
        </w:rPr>
      </w:pPr>
    </w:p>
    <w:p w:rsidR="00235092" w:rsidRPr="0015159A" w:rsidRDefault="00235092" w:rsidP="00235092">
      <w:pPr>
        <w:jc w:val="both"/>
        <w:rPr>
          <w:rFonts w:ascii="Times New Roman" w:hAnsi="Times New Roman" w:cs="Times New Roman"/>
          <w:sz w:val="24"/>
          <w:szCs w:val="24"/>
          <w:lang w:val="en-GB"/>
        </w:rPr>
      </w:pPr>
    </w:p>
    <w:p w:rsidR="00235092" w:rsidRPr="0015159A" w:rsidRDefault="00235092" w:rsidP="00235092">
      <w:pPr>
        <w:jc w:val="both"/>
        <w:rPr>
          <w:rFonts w:ascii="Times New Roman" w:hAnsi="Times New Roman" w:cs="Times New Roman"/>
          <w:sz w:val="24"/>
          <w:szCs w:val="24"/>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235092" w:rsidRDefault="00235092" w:rsidP="00235092">
      <w:pPr>
        <w:jc w:val="both"/>
        <w:rPr>
          <w:sz w:val="20"/>
          <w:szCs w:val="20"/>
          <w:lang w:val="en-GB"/>
        </w:rPr>
      </w:pPr>
    </w:p>
    <w:p w:rsidR="0015159A" w:rsidRDefault="0015159A" w:rsidP="00235092">
      <w:pPr>
        <w:jc w:val="both"/>
        <w:rPr>
          <w:sz w:val="20"/>
          <w:szCs w:val="20"/>
          <w:lang w:val="en-GB"/>
        </w:rPr>
      </w:pPr>
    </w:p>
    <w:p w:rsidR="00235092" w:rsidRDefault="00235092" w:rsidP="00235092">
      <w:pPr>
        <w:jc w:val="both"/>
      </w:pPr>
    </w:p>
    <w:p w:rsidR="009D642E" w:rsidRDefault="009D642E" w:rsidP="00235092">
      <w:pPr>
        <w:jc w:val="both"/>
      </w:pPr>
    </w:p>
    <w:p w:rsidR="009D642E" w:rsidRPr="0057629B" w:rsidRDefault="009D642E" w:rsidP="00235092">
      <w:pPr>
        <w:jc w:val="both"/>
      </w:pPr>
    </w:p>
    <w:tbl>
      <w:tblPr>
        <w:tblStyle w:val="Tabellaelenco6acolori"/>
        <w:tblW w:w="0" w:type="auto"/>
        <w:tblLook w:val="04A0" w:firstRow="1" w:lastRow="0" w:firstColumn="1" w:lastColumn="0" w:noHBand="0" w:noVBand="1"/>
      </w:tblPr>
      <w:tblGrid>
        <w:gridCol w:w="2461"/>
        <w:gridCol w:w="1639"/>
        <w:gridCol w:w="1640"/>
        <w:gridCol w:w="1640"/>
        <w:gridCol w:w="1646"/>
      </w:tblGrid>
      <w:tr w:rsidR="00235092" w:rsidRPr="008A3E0E" w:rsidTr="002A3512">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nil"/>
              <w:bottom w:val="nil"/>
              <w:right w:val="nil"/>
            </w:tcBorders>
            <w:shd w:val="clear" w:color="auto" w:fill="auto"/>
          </w:tcPr>
          <w:p w:rsidR="00235092" w:rsidRPr="008A3E0E" w:rsidRDefault="00235092" w:rsidP="002A3512">
            <w:pPr>
              <w:rPr>
                <w:rFonts w:cstheme="minorHAnsi"/>
                <w:b w:val="0"/>
                <w:sz w:val="16"/>
                <w:szCs w:val="16"/>
              </w:rPr>
            </w:pPr>
          </w:p>
        </w:tc>
        <w:tc>
          <w:tcPr>
            <w:tcW w:w="1639" w:type="dxa"/>
            <w:tcBorders>
              <w:top w:val="single" w:sz="4" w:space="0" w:color="auto"/>
              <w:left w:val="nil"/>
              <w:bottom w:val="single" w:sz="4" w:space="0" w:color="auto"/>
              <w:right w:val="nil"/>
            </w:tcBorders>
            <w:shd w:val="clear" w:color="auto" w:fill="auto"/>
          </w:tcPr>
          <w:p w:rsidR="00235092" w:rsidRPr="008A3E0E" w:rsidRDefault="00235092" w:rsidP="00750BE4">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 xml:space="preserve">All </w:t>
            </w:r>
            <w:proofErr w:type="spellStart"/>
            <w:r w:rsidRPr="008A3E0E">
              <w:rPr>
                <w:rFonts w:cstheme="minorHAnsi"/>
                <w:sz w:val="16"/>
                <w:szCs w:val="16"/>
              </w:rPr>
              <w:t>patients</w:t>
            </w:r>
            <w:proofErr w:type="spellEnd"/>
          </w:p>
        </w:tc>
        <w:tc>
          <w:tcPr>
            <w:tcW w:w="1640" w:type="dxa"/>
            <w:tcBorders>
              <w:top w:val="single" w:sz="4" w:space="0" w:color="auto"/>
              <w:left w:val="nil"/>
              <w:bottom w:val="single" w:sz="4" w:space="0" w:color="auto"/>
              <w:right w:val="nil"/>
            </w:tcBorders>
            <w:shd w:val="clear" w:color="auto" w:fill="auto"/>
          </w:tcPr>
          <w:p w:rsidR="00235092" w:rsidRPr="008A3E0E" w:rsidRDefault="00235092" w:rsidP="00750BE4">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Alive</w:t>
            </w:r>
          </w:p>
        </w:tc>
        <w:tc>
          <w:tcPr>
            <w:tcW w:w="1640" w:type="dxa"/>
            <w:tcBorders>
              <w:top w:val="single" w:sz="4" w:space="0" w:color="auto"/>
              <w:left w:val="nil"/>
              <w:bottom w:val="single" w:sz="4" w:space="0" w:color="auto"/>
              <w:right w:val="nil"/>
            </w:tcBorders>
            <w:shd w:val="clear" w:color="auto" w:fill="auto"/>
          </w:tcPr>
          <w:p w:rsidR="00235092" w:rsidRPr="008A3E0E" w:rsidRDefault="00235092" w:rsidP="00750BE4">
            <w:pP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Dead</w:t>
            </w:r>
          </w:p>
        </w:tc>
        <w:tc>
          <w:tcPr>
            <w:tcW w:w="1646" w:type="dxa"/>
            <w:vMerge w:val="restart"/>
            <w:tcBorders>
              <w:top w:val="single" w:sz="4" w:space="0" w:color="auto"/>
              <w:left w:val="nil"/>
              <w:bottom w:val="nil"/>
              <w:right w:val="nil"/>
            </w:tcBorders>
            <w:shd w:val="clear" w:color="auto" w:fill="auto"/>
          </w:tcPr>
          <w:p w:rsidR="00235092" w:rsidRPr="008A3E0E" w:rsidRDefault="00235092" w:rsidP="00750BE4">
            <w:pPr>
              <w:cnfStyle w:val="100000000000" w:firstRow="1" w:lastRow="0" w:firstColumn="0" w:lastColumn="0" w:oddVBand="0" w:evenVBand="0" w:oddHBand="0" w:evenHBand="0" w:firstRowFirstColumn="0" w:firstRowLastColumn="0" w:lastRowFirstColumn="0" w:lastRowLastColumn="0"/>
              <w:rPr>
                <w:rFonts w:cstheme="minorHAnsi"/>
                <w:i/>
                <w:sz w:val="16"/>
                <w:szCs w:val="16"/>
              </w:rPr>
            </w:pPr>
          </w:p>
        </w:tc>
      </w:tr>
      <w:tr w:rsidR="00235092" w:rsidRPr="008A3E0E" w:rsidTr="002A3512">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single" w:sz="4" w:space="0" w:color="auto"/>
              <w:right w:val="nil"/>
            </w:tcBorders>
            <w:shd w:val="clear" w:color="auto" w:fill="auto"/>
          </w:tcPr>
          <w:p w:rsidR="00235092" w:rsidRPr="002A3512" w:rsidRDefault="002A3512" w:rsidP="002A3512">
            <w:pPr>
              <w:rPr>
                <w:rFonts w:cstheme="minorHAnsi"/>
                <w:b w:val="0"/>
                <w:sz w:val="16"/>
                <w:szCs w:val="16"/>
              </w:rPr>
            </w:pPr>
            <w:r w:rsidRPr="002A3512">
              <w:rPr>
                <w:rFonts w:cstheme="minorHAnsi"/>
                <w:b w:val="0"/>
                <w:sz w:val="16"/>
                <w:szCs w:val="16"/>
                <w:lang w:val="en"/>
              </w:rPr>
              <w:t>First</w:t>
            </w:r>
            <w:r w:rsidRPr="002A3512">
              <w:rPr>
                <w:rFonts w:cstheme="minorHAnsi"/>
                <w:b w:val="0"/>
                <w:sz w:val="16"/>
                <w:szCs w:val="16"/>
              </w:rPr>
              <w:t xml:space="preserve"> </w:t>
            </w:r>
            <w:r w:rsidRPr="002A3512">
              <w:rPr>
                <w:rFonts w:cstheme="minorHAnsi"/>
                <w:b w:val="0"/>
                <w:sz w:val="16"/>
                <w:szCs w:val="16"/>
                <w:lang w:val="en"/>
              </w:rPr>
              <w:t>cohort</w:t>
            </w:r>
          </w:p>
          <w:p w:rsidR="002A3512" w:rsidRPr="008A3E0E" w:rsidRDefault="002A3512" w:rsidP="00750BE4">
            <w:pPr>
              <w:rPr>
                <w:rFonts w:cstheme="minorHAnsi"/>
                <w:b w:val="0"/>
                <w:sz w:val="16"/>
                <w:szCs w:val="16"/>
                <w:lang w:val="en-GB"/>
              </w:rPr>
            </w:pPr>
            <w:r w:rsidRPr="00BA37D8">
              <w:rPr>
                <w:rFonts w:cstheme="minorHAnsi"/>
                <w:b w:val="0"/>
                <w:i/>
                <w:sz w:val="16"/>
                <w:szCs w:val="16"/>
                <w:lang w:val="en"/>
              </w:rPr>
              <w:t>Second cohort</w:t>
            </w:r>
            <w:r>
              <w:rPr>
                <w:rFonts w:cstheme="minorHAnsi"/>
                <w:b w:val="0"/>
                <w:i/>
                <w:sz w:val="16"/>
                <w:szCs w:val="16"/>
                <w:lang w:val="en"/>
              </w:rPr>
              <w:t>*</w:t>
            </w:r>
          </w:p>
        </w:tc>
        <w:tc>
          <w:tcPr>
            <w:tcW w:w="1639" w:type="dxa"/>
            <w:tcBorders>
              <w:top w:val="single" w:sz="4" w:space="0" w:color="auto"/>
              <w:left w:val="nil"/>
              <w:bottom w:val="single" w:sz="4" w:space="0" w:color="auto"/>
              <w:right w:val="nil"/>
            </w:tcBorders>
            <w:shd w:val="clear" w:color="auto" w:fill="auto"/>
          </w:tcPr>
          <w:p w:rsidR="00235092" w:rsidRPr="002A3512"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sz w:val="16"/>
                <w:szCs w:val="16"/>
              </w:rPr>
              <w:t>N: 230</w:t>
            </w:r>
            <w:r w:rsidR="002A3512">
              <w:rPr>
                <w:rFonts w:cstheme="minorHAnsi"/>
                <w:sz w:val="16"/>
                <w:szCs w:val="16"/>
              </w:rPr>
              <w:t xml:space="preserve"> </w:t>
            </w:r>
          </w:p>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n: 1,357*</w:t>
            </w:r>
          </w:p>
        </w:tc>
        <w:tc>
          <w:tcPr>
            <w:tcW w:w="1640" w:type="dxa"/>
            <w:tcBorders>
              <w:top w:val="single" w:sz="4" w:space="0" w:color="auto"/>
              <w:left w:val="nil"/>
              <w:bottom w:val="single" w:sz="4" w:space="0" w:color="auto"/>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N: 190</w:t>
            </w:r>
          </w:p>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n: 1,253*</w:t>
            </w:r>
          </w:p>
        </w:tc>
        <w:tc>
          <w:tcPr>
            <w:tcW w:w="1640" w:type="dxa"/>
            <w:tcBorders>
              <w:top w:val="single" w:sz="4" w:space="0" w:color="auto"/>
              <w:left w:val="nil"/>
              <w:bottom w:val="single" w:sz="4" w:space="0" w:color="auto"/>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N: 40</w:t>
            </w:r>
          </w:p>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n:104*</w:t>
            </w:r>
          </w:p>
        </w:tc>
        <w:tc>
          <w:tcPr>
            <w:tcW w:w="1646" w:type="dxa"/>
            <w:vMerge/>
            <w:tcBorders>
              <w:top w:val="nil"/>
              <w:left w:val="nil"/>
              <w:bottom w:val="single" w:sz="4" w:space="0" w:color="auto"/>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p>
        </w:tc>
      </w:tr>
      <w:tr w:rsidR="002A3512" w:rsidRPr="008A3E0E" w:rsidTr="002A3512">
        <w:trPr>
          <w:trHeight w:val="244"/>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nil"/>
              <w:bottom w:val="single" w:sz="4" w:space="0" w:color="auto"/>
              <w:right w:val="nil"/>
            </w:tcBorders>
            <w:shd w:val="clear" w:color="auto" w:fill="auto"/>
            <w:vAlign w:val="center"/>
          </w:tcPr>
          <w:p w:rsidR="002A3512" w:rsidRPr="002A3512" w:rsidRDefault="002A3512" w:rsidP="002A3512">
            <w:pPr>
              <w:rPr>
                <w:rFonts w:cstheme="minorHAnsi"/>
                <w:sz w:val="16"/>
                <w:szCs w:val="16"/>
                <w:lang w:val="en-GB"/>
              </w:rPr>
            </w:pPr>
            <w:r w:rsidRPr="008A3E0E">
              <w:rPr>
                <w:rFonts w:cstheme="minorHAnsi"/>
                <w:sz w:val="16"/>
                <w:szCs w:val="16"/>
                <w:lang w:val="en-GB"/>
              </w:rPr>
              <w:t>Variables</w:t>
            </w:r>
          </w:p>
        </w:tc>
        <w:tc>
          <w:tcPr>
            <w:tcW w:w="1639" w:type="dxa"/>
            <w:tcBorders>
              <w:top w:val="single" w:sz="4" w:space="0" w:color="auto"/>
              <w:left w:val="nil"/>
              <w:bottom w:val="single" w:sz="4" w:space="0" w:color="auto"/>
              <w:right w:val="nil"/>
            </w:tcBorders>
            <w:shd w:val="clear" w:color="auto" w:fill="auto"/>
          </w:tcPr>
          <w:p w:rsidR="002A3512" w:rsidRPr="008A3E0E" w:rsidRDefault="002A3512"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single" w:sz="4" w:space="0" w:color="auto"/>
              <w:left w:val="nil"/>
              <w:bottom w:val="single" w:sz="4" w:space="0" w:color="auto"/>
              <w:right w:val="nil"/>
            </w:tcBorders>
            <w:shd w:val="clear" w:color="auto" w:fill="auto"/>
          </w:tcPr>
          <w:p w:rsidR="002A3512" w:rsidRPr="008A3E0E" w:rsidRDefault="002A3512"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single" w:sz="4" w:space="0" w:color="auto"/>
              <w:left w:val="nil"/>
              <w:bottom w:val="single" w:sz="4" w:space="0" w:color="auto"/>
              <w:right w:val="nil"/>
            </w:tcBorders>
            <w:shd w:val="clear" w:color="auto" w:fill="auto"/>
          </w:tcPr>
          <w:p w:rsidR="002A3512" w:rsidRPr="008A3E0E" w:rsidRDefault="002A3512"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6" w:type="dxa"/>
            <w:tcBorders>
              <w:top w:val="single" w:sz="4" w:space="0" w:color="auto"/>
              <w:left w:val="nil"/>
              <w:bottom w:val="single" w:sz="4" w:space="0" w:color="auto"/>
              <w:right w:val="nil"/>
            </w:tcBorders>
            <w:shd w:val="clear" w:color="auto" w:fill="auto"/>
          </w:tcPr>
          <w:p w:rsidR="002A3512" w:rsidRPr="002A3512" w:rsidRDefault="002A3512" w:rsidP="00750BE4">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2A3512">
              <w:rPr>
                <w:rFonts w:cstheme="minorHAnsi"/>
                <w:b/>
                <w:i/>
                <w:sz w:val="16"/>
                <w:szCs w:val="16"/>
              </w:rPr>
              <w:t>P-value</w:t>
            </w:r>
          </w:p>
        </w:tc>
      </w:tr>
      <w:tr w:rsidR="00235092" w:rsidRPr="008A3E0E" w:rsidTr="002A3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235092" w:rsidRPr="008A3E0E" w:rsidRDefault="00235092" w:rsidP="00750BE4">
            <w:pPr>
              <w:rPr>
                <w:rFonts w:cstheme="minorHAnsi"/>
                <w:sz w:val="16"/>
                <w:szCs w:val="16"/>
              </w:rPr>
            </w:pPr>
            <w:r w:rsidRPr="008A3E0E">
              <w:rPr>
                <w:rFonts w:cstheme="minorHAnsi"/>
                <w:sz w:val="16"/>
                <w:szCs w:val="16"/>
                <w:lang w:val="en-GB"/>
              </w:rPr>
              <w:t>Demographics</w:t>
            </w:r>
          </w:p>
        </w:tc>
        <w:tc>
          <w:tcPr>
            <w:tcW w:w="1639" w:type="dxa"/>
            <w:tcBorders>
              <w:top w:val="nil"/>
              <w:left w:val="nil"/>
              <w:bottom w:val="nil"/>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left w:val="nil"/>
              <w:bottom w:val="nil"/>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left w:val="nil"/>
              <w:bottom w:val="nil"/>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left w:val="nil"/>
              <w:bottom w:val="nil"/>
              <w:right w:val="nil"/>
            </w:tcBorders>
            <w:shd w:val="clear" w:color="auto" w:fill="auto"/>
          </w:tcPr>
          <w:p w:rsidR="00235092" w:rsidRPr="008A3E0E" w:rsidRDefault="00235092" w:rsidP="00750BE4">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750BE4" w:rsidRPr="008A3E0E" w:rsidTr="002A3512">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750BE4" w:rsidRPr="00750BE4" w:rsidRDefault="00750BE4" w:rsidP="00750BE4">
            <w:pPr>
              <w:rPr>
                <w:rFonts w:cstheme="minorHAnsi"/>
                <w:b w:val="0"/>
                <w:sz w:val="16"/>
                <w:szCs w:val="16"/>
                <w:lang w:val="en-GB"/>
              </w:rPr>
            </w:pPr>
            <w:r w:rsidRPr="00750BE4">
              <w:rPr>
                <w:rFonts w:cstheme="minorHAnsi"/>
                <w:b w:val="0"/>
                <w:sz w:val="16"/>
                <w:szCs w:val="16"/>
                <w:lang w:val="en-GB"/>
              </w:rPr>
              <w:t>Age</w:t>
            </w:r>
          </w:p>
        </w:tc>
        <w:tc>
          <w:tcPr>
            <w:tcW w:w="1639" w:type="dxa"/>
            <w:tcBorders>
              <w:top w:val="nil"/>
              <w:left w:val="nil"/>
              <w:bottom w:val="nil"/>
              <w:right w:val="nil"/>
            </w:tcBorders>
            <w:shd w:val="clear" w:color="auto" w:fill="auto"/>
          </w:tcPr>
          <w:p w:rsidR="00750BE4" w:rsidRPr="008A3E0E" w:rsidRDefault="00750BE4"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nil"/>
              <w:left w:val="nil"/>
              <w:bottom w:val="nil"/>
              <w:right w:val="nil"/>
            </w:tcBorders>
            <w:shd w:val="clear" w:color="auto" w:fill="auto"/>
          </w:tcPr>
          <w:p w:rsidR="00750BE4" w:rsidRPr="008A3E0E" w:rsidRDefault="00750BE4"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nil"/>
              <w:left w:val="nil"/>
              <w:bottom w:val="nil"/>
              <w:right w:val="nil"/>
            </w:tcBorders>
            <w:shd w:val="clear" w:color="auto" w:fill="auto"/>
          </w:tcPr>
          <w:p w:rsidR="00750BE4" w:rsidRPr="008A3E0E" w:rsidRDefault="00750BE4" w:rsidP="00750BE4">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6" w:type="dxa"/>
            <w:tcBorders>
              <w:top w:val="nil"/>
              <w:left w:val="nil"/>
              <w:bottom w:val="nil"/>
              <w:right w:val="nil"/>
            </w:tcBorders>
            <w:shd w:val="clear" w:color="auto" w:fill="auto"/>
          </w:tcPr>
          <w:p w:rsidR="00750BE4" w:rsidRPr="008A3E0E" w:rsidRDefault="00750BE4" w:rsidP="00750BE4">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p>
        </w:tc>
      </w:tr>
      <w:tr w:rsidR="00750BE4" w:rsidRPr="008A3E0E" w:rsidTr="006401E2">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750BE4" w:rsidRPr="009D7287" w:rsidRDefault="00750BE4" w:rsidP="00750BE4">
            <w:pPr>
              <w:rPr>
                <w:rFonts w:cstheme="minorHAnsi"/>
                <w:b w:val="0"/>
                <w:sz w:val="16"/>
                <w:szCs w:val="16"/>
                <w:lang w:val="en-GB"/>
              </w:rPr>
            </w:pPr>
            <w:r w:rsidRPr="009D7287">
              <w:rPr>
                <w:rFonts w:cstheme="minorHAnsi"/>
                <w:b w:val="0"/>
                <w:sz w:val="16"/>
                <w:szCs w:val="16"/>
                <w:lang w:val="en-GB"/>
              </w:rPr>
              <w:t>Age (mean±SD)</w:t>
            </w:r>
          </w:p>
        </w:tc>
        <w:tc>
          <w:tcPr>
            <w:tcW w:w="1639" w:type="dxa"/>
            <w:tcBorders>
              <w:top w:val="nil"/>
              <w:left w:val="nil"/>
              <w:bottom w:val="nil"/>
              <w:right w:val="nil"/>
            </w:tcBorders>
            <w:shd w:val="clear" w:color="auto" w:fill="auto"/>
          </w:tcPr>
          <w:p w:rsidR="00750BE4" w:rsidRPr="008A3E0E" w:rsidRDefault="00750BE4"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66.91 ± 15.61</w:t>
            </w:r>
          </w:p>
        </w:tc>
        <w:tc>
          <w:tcPr>
            <w:tcW w:w="1640" w:type="dxa"/>
            <w:tcBorders>
              <w:top w:val="nil"/>
              <w:left w:val="nil"/>
              <w:bottom w:val="nil"/>
              <w:right w:val="nil"/>
            </w:tcBorders>
            <w:shd w:val="clear" w:color="auto" w:fill="auto"/>
          </w:tcPr>
          <w:p w:rsidR="00750BE4" w:rsidRPr="008A3E0E" w:rsidRDefault="00750BE4"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64.29 ± 15.10</w:t>
            </w:r>
          </w:p>
        </w:tc>
        <w:tc>
          <w:tcPr>
            <w:tcW w:w="1640" w:type="dxa"/>
            <w:tcBorders>
              <w:top w:val="nil"/>
              <w:left w:val="nil"/>
              <w:bottom w:val="nil"/>
              <w:right w:val="nil"/>
            </w:tcBorders>
            <w:shd w:val="clear" w:color="auto" w:fill="auto"/>
          </w:tcPr>
          <w:p w:rsidR="00750BE4" w:rsidRPr="008A3E0E" w:rsidRDefault="00750BE4" w:rsidP="00750BE4">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79.35 ± 11.54</w:t>
            </w:r>
          </w:p>
        </w:tc>
        <w:tc>
          <w:tcPr>
            <w:tcW w:w="1646" w:type="dxa"/>
            <w:tcBorders>
              <w:top w:val="nil"/>
              <w:left w:val="nil"/>
              <w:bottom w:val="nil"/>
              <w:right w:val="nil"/>
            </w:tcBorders>
            <w:shd w:val="clear" w:color="auto" w:fill="auto"/>
          </w:tcPr>
          <w:p w:rsidR="00750BE4" w:rsidRPr="008A3E0E" w:rsidRDefault="00750BE4" w:rsidP="00750BE4">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b/>
                <w:sz w:val="16"/>
                <w:szCs w:val="16"/>
              </w:rPr>
              <w:t>&lt;0.001</w:t>
            </w:r>
          </w:p>
        </w:tc>
      </w:tr>
      <w:tr w:rsidR="006401E2" w:rsidRPr="008A3E0E" w:rsidTr="006401E2">
        <w:trPr>
          <w:trHeight w:val="108"/>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Pr="009D7287" w:rsidRDefault="006401E2" w:rsidP="006401E2">
            <w:pPr>
              <w:rPr>
                <w:rFonts w:cstheme="minorHAnsi"/>
                <w:sz w:val="16"/>
                <w:szCs w:val="16"/>
                <w:lang w:val="en-GB"/>
              </w:rPr>
            </w:pPr>
            <w:r w:rsidRPr="009D7287">
              <w:rPr>
                <w:rFonts w:cstheme="minorHAnsi"/>
                <w:b w:val="0"/>
                <w:sz w:val="16"/>
                <w:szCs w:val="16"/>
                <w:lang w:val="en-GB"/>
              </w:rPr>
              <w:t>Age &gt;65 years</w:t>
            </w:r>
          </w:p>
        </w:tc>
        <w:tc>
          <w:tcPr>
            <w:tcW w:w="1639"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138 (60.0)</w:t>
            </w:r>
          </w:p>
        </w:tc>
        <w:tc>
          <w:tcPr>
            <w:tcW w:w="1640"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101 (53.2)</w:t>
            </w:r>
          </w:p>
        </w:tc>
        <w:tc>
          <w:tcPr>
            <w:tcW w:w="1640"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37 (92.5)</w:t>
            </w:r>
          </w:p>
        </w:tc>
        <w:tc>
          <w:tcPr>
            <w:tcW w:w="1646"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sidRPr="008A3E0E">
              <w:rPr>
                <w:rFonts w:cstheme="minorHAnsi"/>
                <w:b/>
                <w:sz w:val="16"/>
                <w:szCs w:val="16"/>
              </w:rPr>
              <w:t>&lt;0.001</w:t>
            </w:r>
          </w:p>
        </w:tc>
      </w:tr>
      <w:tr w:rsidR="006401E2" w:rsidRPr="008A3E0E" w:rsidTr="006401E2">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Pr="006401E2" w:rsidRDefault="006401E2" w:rsidP="006401E2">
            <w:pPr>
              <w:rPr>
                <w:rFonts w:cstheme="minorHAnsi"/>
                <w:b w:val="0"/>
                <w:i/>
                <w:sz w:val="16"/>
                <w:szCs w:val="16"/>
                <w:lang w:val="en-GB"/>
              </w:rPr>
            </w:pPr>
            <w:r w:rsidRPr="006401E2">
              <w:rPr>
                <w:rFonts w:cstheme="minorHAnsi"/>
                <w:b w:val="0"/>
                <w:i/>
                <w:sz w:val="16"/>
                <w:szCs w:val="16"/>
                <w:lang w:val="en-GB"/>
              </w:rPr>
              <w:t>Age*</w:t>
            </w:r>
          </w:p>
        </w:tc>
        <w:tc>
          <w:tcPr>
            <w:tcW w:w="1639"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0"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0"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6"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r>
      <w:tr w:rsidR="006401E2" w:rsidRPr="008A3E0E" w:rsidTr="006401E2">
        <w:trPr>
          <w:trHeight w:val="108"/>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Pr="00750BE4" w:rsidRDefault="006401E2" w:rsidP="006401E2">
            <w:pPr>
              <w:rPr>
                <w:rFonts w:cstheme="minorHAnsi"/>
                <w:b w:val="0"/>
                <w:i/>
                <w:sz w:val="16"/>
                <w:szCs w:val="16"/>
                <w:lang w:val="en-GB"/>
              </w:rPr>
            </w:pPr>
            <w:r w:rsidRPr="009D7287">
              <w:rPr>
                <w:rFonts w:cstheme="minorHAnsi"/>
                <w:b w:val="0"/>
                <w:i/>
                <w:sz w:val="16"/>
                <w:szCs w:val="16"/>
                <w:lang w:val="en-GB"/>
              </w:rPr>
              <w:t>Age (mean±SD)*</w:t>
            </w:r>
          </w:p>
        </w:tc>
        <w:tc>
          <w:tcPr>
            <w:tcW w:w="1639"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61.33 ± 16.07</w:t>
            </w:r>
          </w:p>
        </w:tc>
        <w:tc>
          <w:tcPr>
            <w:tcW w:w="1640"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59.92 ± 15.50</w:t>
            </w:r>
          </w:p>
        </w:tc>
        <w:tc>
          <w:tcPr>
            <w:tcW w:w="1640"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78.37 ± 12.74</w:t>
            </w:r>
          </w:p>
        </w:tc>
        <w:tc>
          <w:tcPr>
            <w:tcW w:w="1646" w:type="dxa"/>
            <w:tcBorders>
              <w:top w:val="nil"/>
              <w:left w:val="nil"/>
              <w:bottom w:val="nil"/>
              <w:right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0.001</w:t>
            </w:r>
          </w:p>
        </w:tc>
      </w:tr>
      <w:tr w:rsidR="006401E2" w:rsidRPr="008A3E0E" w:rsidTr="006401E2">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Pr="009D7287" w:rsidRDefault="006401E2" w:rsidP="006401E2">
            <w:pPr>
              <w:rPr>
                <w:rFonts w:cstheme="minorHAnsi"/>
                <w:i/>
                <w:sz w:val="16"/>
                <w:szCs w:val="16"/>
                <w:lang w:val="en-GB"/>
              </w:rPr>
            </w:pPr>
            <w:r w:rsidRPr="009D7287">
              <w:rPr>
                <w:rFonts w:cstheme="minorHAnsi"/>
                <w:b w:val="0"/>
                <w:i/>
                <w:sz w:val="16"/>
                <w:szCs w:val="16"/>
                <w:lang w:val="en-GB"/>
              </w:rPr>
              <w:t>Age &gt;65 years*</w:t>
            </w:r>
          </w:p>
        </w:tc>
        <w:tc>
          <w:tcPr>
            <w:tcW w:w="1639"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595 (43.8)</w:t>
            </w:r>
          </w:p>
        </w:tc>
        <w:tc>
          <w:tcPr>
            <w:tcW w:w="1640"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508 (40.5)</w:t>
            </w:r>
          </w:p>
        </w:tc>
        <w:tc>
          <w:tcPr>
            <w:tcW w:w="1640"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87 (83.7)</w:t>
            </w:r>
          </w:p>
        </w:tc>
        <w:tc>
          <w:tcPr>
            <w:tcW w:w="1646" w:type="dxa"/>
            <w:tcBorders>
              <w:top w:val="nil"/>
              <w:left w:val="nil"/>
              <w:bottom w:val="nil"/>
              <w:right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&lt;0.001</w:t>
            </w:r>
          </w:p>
        </w:tc>
      </w:tr>
      <w:tr w:rsidR="006401E2" w:rsidRPr="008A3E0E" w:rsidTr="006401E2">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Default="006401E2" w:rsidP="006401E2">
            <w:pPr>
              <w:rPr>
                <w:rFonts w:cstheme="minorHAnsi"/>
                <w:b w:val="0"/>
                <w:sz w:val="16"/>
                <w:szCs w:val="16"/>
                <w:lang w:val="en-GB"/>
              </w:rPr>
            </w:pPr>
            <w:r>
              <w:rPr>
                <w:rFonts w:cstheme="minorHAnsi"/>
                <w:b w:val="0"/>
                <w:sz w:val="16"/>
                <w:szCs w:val="16"/>
                <w:lang w:val="en-GB"/>
              </w:rPr>
              <w:t>Sex</w:t>
            </w:r>
          </w:p>
          <w:p w:rsidR="006401E2" w:rsidRPr="009D7287" w:rsidRDefault="006401E2" w:rsidP="006401E2">
            <w:pPr>
              <w:rPr>
                <w:rFonts w:cstheme="minorHAnsi"/>
                <w:b w:val="0"/>
                <w:sz w:val="16"/>
                <w:szCs w:val="16"/>
                <w:lang w:val="en-GB"/>
              </w:rPr>
            </w:pPr>
            <w:r w:rsidRPr="009D7287">
              <w:rPr>
                <w:rFonts w:cstheme="minorHAnsi"/>
                <w:b w:val="0"/>
                <w:sz w:val="16"/>
                <w:szCs w:val="16"/>
                <w:lang w:val="en-GB"/>
              </w:rPr>
              <w:t xml:space="preserve">Sex Male (%) </w:t>
            </w:r>
          </w:p>
          <w:p w:rsidR="006401E2" w:rsidRPr="009D7287" w:rsidRDefault="006401E2" w:rsidP="006401E2">
            <w:pPr>
              <w:rPr>
                <w:rFonts w:cstheme="minorHAnsi"/>
                <w:b w:val="0"/>
                <w:sz w:val="16"/>
                <w:szCs w:val="16"/>
                <w:lang w:val="en-GB"/>
              </w:rPr>
            </w:pPr>
            <w:r w:rsidRPr="009D7287">
              <w:rPr>
                <w:rFonts w:cstheme="minorHAnsi"/>
                <w:b w:val="0"/>
                <w:sz w:val="16"/>
                <w:szCs w:val="16"/>
                <w:lang w:val="en-GB"/>
              </w:rPr>
              <w:t xml:space="preserve">Sex Female (%) </w:t>
            </w:r>
          </w:p>
        </w:tc>
        <w:tc>
          <w:tcPr>
            <w:tcW w:w="1639" w:type="dxa"/>
            <w:tcBorders>
              <w:top w:val="nil"/>
              <w:left w:val="nil"/>
              <w:bottom w:val="nil"/>
              <w:right w:val="nil"/>
            </w:tcBorders>
            <w:shd w:val="clear" w:color="auto" w:fill="auto"/>
          </w:tcPr>
          <w:p w:rsidR="006401E2" w:rsidRPr="00750BE4"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133 (57.8)</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97 (42.2)</w:t>
            </w:r>
          </w:p>
        </w:tc>
        <w:tc>
          <w:tcPr>
            <w:tcW w:w="1640" w:type="dxa"/>
            <w:tcBorders>
              <w:top w:val="nil"/>
              <w:left w:val="nil"/>
              <w:bottom w:val="nil"/>
              <w:right w:val="nil"/>
            </w:tcBorders>
            <w:shd w:val="clear" w:color="auto" w:fill="auto"/>
          </w:tcPr>
          <w:p w:rsidR="006401E2"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114 (60.0)</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76 (40.0)</w:t>
            </w:r>
          </w:p>
        </w:tc>
        <w:tc>
          <w:tcPr>
            <w:tcW w:w="1640" w:type="dxa"/>
            <w:tcBorders>
              <w:top w:val="nil"/>
              <w:left w:val="nil"/>
              <w:bottom w:val="nil"/>
              <w:right w:val="nil"/>
            </w:tcBorders>
            <w:shd w:val="clear" w:color="auto" w:fill="auto"/>
          </w:tcPr>
          <w:p w:rsidR="006401E2"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19 (47.5)</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21 (52.5)</w:t>
            </w:r>
          </w:p>
        </w:tc>
        <w:tc>
          <w:tcPr>
            <w:tcW w:w="1646" w:type="dxa"/>
            <w:tcBorders>
              <w:top w:val="nil"/>
              <w:left w:val="nil"/>
              <w:bottom w:val="nil"/>
              <w:right w:val="nil"/>
            </w:tcBorders>
            <w:shd w:val="clear" w:color="auto" w:fill="auto"/>
          </w:tcPr>
          <w:p w:rsidR="006401E2"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0.146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left w:val="nil"/>
              <w:bottom w:val="nil"/>
              <w:right w:val="nil"/>
            </w:tcBorders>
            <w:shd w:val="clear" w:color="auto" w:fill="auto"/>
          </w:tcPr>
          <w:p w:rsidR="006401E2" w:rsidRDefault="006401E2" w:rsidP="006401E2">
            <w:pPr>
              <w:rPr>
                <w:rFonts w:cstheme="minorHAnsi"/>
                <w:b w:val="0"/>
                <w:i/>
                <w:sz w:val="16"/>
                <w:szCs w:val="16"/>
                <w:lang w:val="en-GB"/>
              </w:rPr>
            </w:pPr>
            <w:r>
              <w:rPr>
                <w:rFonts w:cstheme="minorHAnsi"/>
                <w:b w:val="0"/>
                <w:i/>
                <w:sz w:val="16"/>
                <w:szCs w:val="16"/>
                <w:lang w:val="en-GB"/>
              </w:rPr>
              <w:t>Sex*</w:t>
            </w:r>
          </w:p>
          <w:p w:rsidR="006401E2" w:rsidRPr="009D7287" w:rsidRDefault="006401E2" w:rsidP="006401E2">
            <w:pPr>
              <w:rPr>
                <w:rFonts w:cstheme="minorHAnsi"/>
                <w:b w:val="0"/>
                <w:i/>
                <w:sz w:val="16"/>
                <w:szCs w:val="16"/>
                <w:lang w:val="en-GB"/>
              </w:rPr>
            </w:pPr>
            <w:r w:rsidRPr="009D7287">
              <w:rPr>
                <w:rFonts w:cstheme="minorHAnsi"/>
                <w:b w:val="0"/>
                <w:i/>
                <w:sz w:val="16"/>
                <w:szCs w:val="16"/>
                <w:lang w:val="en-GB"/>
              </w:rPr>
              <w:t>Sex Male (%)*</w:t>
            </w:r>
          </w:p>
          <w:p w:rsidR="006401E2" w:rsidRPr="009D7287" w:rsidRDefault="006401E2" w:rsidP="006401E2">
            <w:pPr>
              <w:rPr>
                <w:rFonts w:cstheme="minorHAnsi"/>
                <w:b w:val="0"/>
                <w:i/>
                <w:sz w:val="16"/>
                <w:szCs w:val="16"/>
                <w:lang w:val="en-GB"/>
              </w:rPr>
            </w:pPr>
            <w:r w:rsidRPr="009D7287">
              <w:rPr>
                <w:rFonts w:cstheme="minorHAnsi"/>
                <w:b w:val="0"/>
                <w:i/>
                <w:sz w:val="16"/>
                <w:szCs w:val="16"/>
                <w:lang w:val="en-GB"/>
              </w:rPr>
              <w:t>Sex Female (%)*</w:t>
            </w:r>
          </w:p>
        </w:tc>
        <w:tc>
          <w:tcPr>
            <w:tcW w:w="1639" w:type="dxa"/>
            <w:tcBorders>
              <w:top w:val="nil"/>
              <w:left w:val="nil"/>
              <w:bottom w:val="nil"/>
              <w:right w:val="nil"/>
            </w:tcBorders>
            <w:shd w:val="clear" w:color="auto" w:fill="auto"/>
          </w:tcPr>
          <w:p w:rsidR="006401E2" w:rsidRPr="002A3512"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lang w:val="en-GB"/>
              </w:rPr>
            </w:pP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826 (60.8)</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531 (39.1)</w:t>
            </w:r>
          </w:p>
        </w:tc>
        <w:tc>
          <w:tcPr>
            <w:tcW w:w="1640" w:type="dxa"/>
            <w:tcBorders>
              <w:top w:val="nil"/>
              <w:left w:val="nil"/>
              <w:bottom w:val="nil"/>
              <w:right w:val="nil"/>
            </w:tcBorders>
            <w:shd w:val="clear" w:color="auto" w:fill="auto"/>
          </w:tcPr>
          <w:p w:rsidR="006401E2"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770 (61.5)</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483 (38.5)</w:t>
            </w:r>
          </w:p>
        </w:tc>
        <w:tc>
          <w:tcPr>
            <w:tcW w:w="1640" w:type="dxa"/>
            <w:tcBorders>
              <w:top w:val="nil"/>
              <w:left w:val="nil"/>
              <w:bottom w:val="nil"/>
              <w:right w:val="nil"/>
            </w:tcBorders>
            <w:shd w:val="clear" w:color="auto" w:fill="auto"/>
          </w:tcPr>
          <w:p w:rsidR="006401E2"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56 (53.8)</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48 (46.2)</w:t>
            </w:r>
          </w:p>
        </w:tc>
        <w:tc>
          <w:tcPr>
            <w:tcW w:w="1646" w:type="dxa"/>
            <w:tcBorders>
              <w:top w:val="nil"/>
              <w:left w:val="nil"/>
              <w:bottom w:val="nil"/>
              <w:right w:val="nil"/>
            </w:tcBorders>
            <w:shd w:val="clear" w:color="auto" w:fill="auto"/>
          </w:tcPr>
          <w:p w:rsidR="006401E2"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0.127</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Comorbidities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Mute past medical history</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20 (8.7)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19 (10.0)</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0.126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Diabetes</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81 (35.2)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65 (34.2)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16 (40.0)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0.486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lang w:val="en-GB"/>
              </w:rPr>
            </w:pPr>
            <w:r w:rsidRPr="009D7287">
              <w:rPr>
                <w:rFonts w:cstheme="minorHAnsi"/>
                <w:b w:val="0"/>
                <w:sz w:val="16"/>
                <w:szCs w:val="16"/>
                <w:lang w:val="en-GB"/>
              </w:rPr>
              <w:t>Obesity</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32 (13.8)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30 (15.8)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 (5.0)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0.453</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Hypertension</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136 (59.1)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110 (57.9)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26 (65.0)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0.406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F169ED">
            <w:pPr>
              <w:rPr>
                <w:rFonts w:cstheme="minorHAnsi"/>
                <w:b w:val="0"/>
                <w:sz w:val="16"/>
                <w:szCs w:val="16"/>
              </w:rPr>
            </w:pPr>
            <w:r w:rsidRPr="009D7287">
              <w:rPr>
                <w:rFonts w:cstheme="minorHAnsi"/>
                <w:b w:val="0"/>
                <w:sz w:val="16"/>
                <w:szCs w:val="16"/>
                <w:lang w:val="en-GB"/>
              </w:rPr>
              <w:t xml:space="preserve">COPD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22 (1.3)</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 (8.4)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6 (15.0)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0.199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Asthma</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0.424</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TB</w:t>
            </w:r>
            <w:bookmarkStart w:id="0" w:name="_GoBack"/>
            <w:bookmarkEnd w:id="0"/>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(0.4)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0.029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Cardiovascular disease</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47 (20.4)</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34 (17.9)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13 (32.5)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0.037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Kidney disease</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23 (10.0)</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 (8.4)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 (17.5)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0.088</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lang w:val="en-GB"/>
              </w:rPr>
            </w:pPr>
            <w:r w:rsidRPr="009D7287">
              <w:rPr>
                <w:rFonts w:cstheme="minorHAnsi"/>
                <w:b w:val="0"/>
                <w:sz w:val="16"/>
                <w:szCs w:val="16"/>
                <w:lang w:val="en-GB"/>
              </w:rPr>
              <w:t>CCI on admission (mean±SD)</w:t>
            </w:r>
          </w:p>
          <w:p w:rsidR="006401E2" w:rsidRPr="009D7287" w:rsidRDefault="006401E2" w:rsidP="006401E2">
            <w:pPr>
              <w:rPr>
                <w:rFonts w:cstheme="minorHAnsi"/>
                <w:b w:val="0"/>
                <w:sz w:val="16"/>
                <w:szCs w:val="16"/>
                <w:lang w:val="en-GB"/>
              </w:rPr>
            </w:pPr>
            <w:r w:rsidRPr="009D7287">
              <w:rPr>
                <w:rFonts w:cstheme="minorHAnsi"/>
                <w:b w:val="0"/>
                <w:sz w:val="16"/>
                <w:szCs w:val="16"/>
                <w:lang w:val="en-GB"/>
              </w:rPr>
              <w:t>CCI ≤ 4 (%)</w:t>
            </w:r>
          </w:p>
          <w:p w:rsidR="006401E2" w:rsidRPr="009D7287" w:rsidRDefault="006401E2" w:rsidP="006401E2">
            <w:pPr>
              <w:rPr>
                <w:rFonts w:cstheme="minorHAnsi"/>
                <w:b w:val="0"/>
                <w:sz w:val="16"/>
                <w:szCs w:val="16"/>
                <w:lang w:val="en-GB"/>
              </w:rPr>
            </w:pPr>
            <w:r w:rsidRPr="009D7287">
              <w:rPr>
                <w:rFonts w:cstheme="minorHAnsi"/>
                <w:b w:val="0"/>
                <w:sz w:val="16"/>
                <w:szCs w:val="16"/>
                <w:lang w:val="en-GB"/>
              </w:rPr>
              <w:t>CCI &gt;4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4.52 ± 2.75</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125 (54.3)</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rPr>
              <w:t>105 (45.7)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4.26 ± 2.77</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114 (60.0)</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rPr>
              <w:t>76 (40.0)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5.75 ± 2.37</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 (27.5)</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rPr>
              <w:t>29 (72.5)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sidRPr="008A3E0E">
              <w:rPr>
                <w:rFonts w:cstheme="minorHAnsi"/>
                <w:b/>
                <w:sz w:val="16"/>
                <w:szCs w:val="16"/>
              </w:rPr>
              <w:t>0.002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b/>
                <w:sz w:val="16"/>
                <w:szCs w:val="16"/>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Symptoms clinical onset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 xml:space="preserve">Fever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123 (53.5)</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105 (55.3)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18 (45.0)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0.237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Cough</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58 (25.2)</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56 (29.5)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 (5.0)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0.001</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Sputum</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 (1.7)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0.685</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Asthenia</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47 (20.4)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40 (21.1)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 (17.5)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0.613</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 xml:space="preserve">Dyspnea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99 (43.0)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84 (44.2)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 (37.5)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0.436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 xml:space="preserve">Anorexia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(0.4)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(0.5)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0.646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Myalgia</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 (4.8)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 (4.7)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 (5.0)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0.943</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Arthalgia</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15 (6.5)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14 (7.4)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0.257</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Loss of smell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0.424</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Loss of taste</w:t>
            </w:r>
            <w:r w:rsidRPr="009D7287">
              <w:rPr>
                <w:rFonts w:cstheme="minorHAnsi"/>
                <w:b w:val="0"/>
                <w:sz w:val="16"/>
                <w:szCs w:val="16"/>
              </w:rPr>
              <w:t xml:space="preserve">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 (1.7)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 (2.1)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0.355</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Diarrhea</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20 (8.7)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19 (10.0)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Pr>
                <w:rFonts w:cstheme="minorHAnsi"/>
                <w:i/>
                <w:sz w:val="16"/>
                <w:szCs w:val="16"/>
              </w:rPr>
              <w:t>0.</w:t>
            </w:r>
            <w:r w:rsidRPr="008A3E0E">
              <w:rPr>
                <w:rFonts w:cstheme="minorHAnsi"/>
                <w:i/>
                <w:sz w:val="16"/>
                <w:szCs w:val="16"/>
              </w:rPr>
              <w:t>126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rPr>
              <w:t>Vomit</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13 (5.7)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11 (5.8)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 (5.0)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0.844</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Headache</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 (3.9)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 (4.7)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0.160</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Abdominal pain</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13 (5.7)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12 (6.3)</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0.342</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9D7287" w:rsidRDefault="006401E2" w:rsidP="006401E2">
            <w:pPr>
              <w:rPr>
                <w:rFonts w:cstheme="minorHAnsi"/>
                <w:b w:val="0"/>
                <w:sz w:val="16"/>
                <w:szCs w:val="16"/>
              </w:rPr>
            </w:pPr>
            <w:r w:rsidRPr="009D7287">
              <w:rPr>
                <w:rFonts w:cstheme="minorHAnsi"/>
                <w:b w:val="0"/>
                <w:sz w:val="16"/>
                <w:szCs w:val="16"/>
                <w:lang w:val="en-GB"/>
              </w:rPr>
              <w:t>Gastrointestinal bleeding</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 (5.2)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 (6.3)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0.103</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proofErr w:type="spellStart"/>
            <w:r w:rsidRPr="008A3E0E">
              <w:rPr>
                <w:rFonts w:cstheme="minorHAnsi"/>
                <w:sz w:val="16"/>
                <w:szCs w:val="16"/>
              </w:rPr>
              <w:t>Scores</w:t>
            </w:r>
            <w:proofErr w:type="spellEnd"/>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CRB-65 on admission (mean±SD)</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CRB-65 &lt; 2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CRB-65 ≥ 2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lang w:val="en-GB"/>
              </w:rPr>
              <w:t>1.02 ± 0.92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lang w:val="en-GB"/>
              </w:rPr>
              <w:t>163 (70.9)</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lang w:val="en-GB"/>
              </w:rPr>
              <w:t>67 (29.1)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lang w:val="en-GB"/>
              </w:rPr>
              <w:t>0.82 ± 0.82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152 (80.0)</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rPr>
              <w:t>38 (20.0)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lang w:val="en-GB"/>
              </w:rPr>
              <w:t>1.95 ± 0.82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 (27.5)</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8A3E0E">
              <w:rPr>
                <w:rFonts w:cstheme="minorHAnsi"/>
                <w:sz w:val="16"/>
                <w:szCs w:val="16"/>
              </w:rPr>
              <w:t>29 (72.5)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lang w:val="en-GB"/>
              </w:rPr>
            </w:pPr>
            <w:r w:rsidRPr="008A3E0E">
              <w:rPr>
                <w:rFonts w:cstheme="minorHAnsi"/>
                <w:b/>
                <w:sz w:val="16"/>
                <w:szCs w:val="16"/>
                <w:lang w:val="en-GB"/>
              </w:rPr>
              <w:t>&lt;0.001</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lang w:val="en-GB"/>
              </w:rPr>
            </w:pPr>
            <w:r w:rsidRPr="008A3E0E">
              <w:rPr>
                <w:rFonts w:cstheme="minorHAnsi"/>
                <w:b/>
                <w:sz w:val="16"/>
                <w:szCs w:val="16"/>
                <w:lang w:val="en-GB"/>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NEWS on admission (mean±SD)</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NEWS &lt; 3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NEWS ≥ 3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3.71 ± 2.37</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67 (29.1)</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163 (70.9)</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3.52 ± 2.28</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63 (33.2)</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127 (66.8)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4.63 ± 2.64</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4 (10.0)</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36 (90.0)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b/>
                <w:sz w:val="16"/>
                <w:szCs w:val="16"/>
              </w:rPr>
              <w:t>0.007</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
              </w:rPr>
            </w:pPr>
            <w:r w:rsidRPr="008A3E0E">
              <w:rPr>
                <w:rFonts w:cstheme="minorHAnsi"/>
                <w:sz w:val="16"/>
                <w:szCs w:val="16"/>
                <w:lang w:val="en"/>
              </w:rPr>
              <w:t>Reference</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b/>
                <w:sz w:val="16"/>
                <w:szCs w:val="16"/>
              </w:rPr>
              <w:t>0.003</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PSI on admission (mean±SD)</w:t>
            </w:r>
          </w:p>
          <w:p w:rsidR="006401E2" w:rsidRPr="00BA37D8" w:rsidRDefault="006401E2" w:rsidP="006401E2">
            <w:pPr>
              <w:rPr>
                <w:rFonts w:cstheme="minorHAnsi"/>
                <w:b w:val="0"/>
                <w:sz w:val="16"/>
                <w:szCs w:val="16"/>
              </w:rPr>
            </w:pPr>
            <w:r w:rsidRPr="00BA37D8">
              <w:rPr>
                <w:rFonts w:cstheme="minorHAnsi"/>
                <w:b w:val="0"/>
                <w:sz w:val="16"/>
                <w:szCs w:val="16"/>
              </w:rPr>
              <w:t>PSI stadio I-III (%)</w:t>
            </w:r>
          </w:p>
          <w:p w:rsidR="006401E2" w:rsidRPr="00BA37D8" w:rsidRDefault="006401E2" w:rsidP="006401E2">
            <w:pPr>
              <w:rPr>
                <w:rFonts w:cstheme="minorHAnsi"/>
                <w:b w:val="0"/>
                <w:sz w:val="16"/>
                <w:szCs w:val="16"/>
              </w:rPr>
            </w:pPr>
            <w:r w:rsidRPr="00BA37D8">
              <w:rPr>
                <w:rFonts w:cstheme="minorHAnsi"/>
                <w:b w:val="0"/>
                <w:sz w:val="16"/>
                <w:szCs w:val="16"/>
              </w:rPr>
              <w:t>PSI stadio IV-V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2.88 ± 0.95</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170 (73.9)</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60 (26.1)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2.65 ± 0.82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158 (83.2)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32 (16.8)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3.95 ± 0.82</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 (30.0)</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28 (70.0)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sidRPr="008A3E0E">
              <w:rPr>
                <w:rFonts w:cstheme="minorHAnsi"/>
                <w:b/>
                <w:sz w:val="16"/>
                <w:szCs w:val="16"/>
              </w:rPr>
              <w:t>&lt;0.001</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b/>
                <w:sz w:val="16"/>
                <w:szCs w:val="16"/>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Laboratory test (</w:t>
            </w:r>
            <w:r w:rsidRPr="003C1D35">
              <w:rPr>
                <w:rFonts w:cstheme="minorHAnsi"/>
                <w:sz w:val="16"/>
                <w:szCs w:val="16"/>
                <w:lang w:val="en-GB"/>
              </w:rPr>
              <w:t>mean±SD</w:t>
            </w:r>
            <w:r w:rsidRPr="008A3E0E">
              <w:rPr>
                <w:rFonts w:cstheme="minorHAnsi"/>
                <w:sz w:val="16"/>
                <w:szCs w:val="16"/>
                <w:lang w:val="en-GB"/>
              </w:rPr>
              <w:t>)</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Hb (g/dL)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12.65 ± 2.19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12.98 ± 1.96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11.05 ± 2.53</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b/>
                <w:i/>
                <w:sz w:val="16"/>
                <w:szCs w:val="16"/>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rPr>
              <w:t>Hb (g/dL)*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13.72 ± 1.25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13.95 ± 1.14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12.71 ± 1.25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0.050</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WBC (</w:t>
            </w:r>
            <w:proofErr w:type="spellStart"/>
            <w:r w:rsidRPr="00BA37D8">
              <w:rPr>
                <w:rFonts w:cstheme="minorHAnsi"/>
                <w:b w:val="0"/>
                <w:sz w:val="16"/>
                <w:szCs w:val="16"/>
              </w:rPr>
              <w:t>cell</w:t>
            </w:r>
            <w:proofErr w:type="spellEnd"/>
            <w:r w:rsidRPr="00BA37D8">
              <w:rPr>
                <w:rFonts w:cstheme="minorHAnsi"/>
                <w:b w:val="0"/>
                <w:sz w:val="16"/>
                <w:szCs w:val="16"/>
              </w:rPr>
              <w:t>/μL)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10,135 ± 22,302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8,391 ± 3,862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18,417 ± 5,565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0.009</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rPr>
              <w:t>WBC (</w:t>
            </w:r>
            <w:proofErr w:type="spellStart"/>
            <w:r w:rsidRPr="00BA37D8">
              <w:rPr>
                <w:rFonts w:cstheme="minorHAnsi"/>
                <w:b w:val="0"/>
                <w:i/>
                <w:sz w:val="16"/>
                <w:szCs w:val="16"/>
              </w:rPr>
              <w:t>cell</w:t>
            </w:r>
            <w:proofErr w:type="spellEnd"/>
            <w:r w:rsidRPr="00BA37D8">
              <w:rPr>
                <w:rFonts w:cstheme="minorHAnsi"/>
                <w:b w:val="0"/>
                <w:i/>
                <w:sz w:val="16"/>
                <w:szCs w:val="16"/>
              </w:rPr>
              <w:t>/μL)*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8,701 ± 3,971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8,615 ± 3,862</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9,722 ± 5,008</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0.006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Number of neutrophils (cell/µL)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6,663 ± 4,448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 xml:space="preserve">6,247 ± 3,915 </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8,640 ± 6,085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0.002</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Percentage of neutrophils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75.15 ± 14.39</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74.54 ± 13.99</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78.08 ± 16.01</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0.158</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Number of lymphocytes (cell/µL)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1,206 ± 723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1,224 ± 720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 xml:space="preserve">1,120 ± 735 </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0.407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Percentage of lymphocytes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16.71 ± 11.74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16.89 ± 10.65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15.89 ± 16.13</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0.629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PLT (x10</w:t>
            </w:r>
            <w:r w:rsidRPr="00BA37D8">
              <w:rPr>
                <w:rFonts w:cstheme="minorHAnsi"/>
                <w:b w:val="0"/>
                <w:sz w:val="16"/>
                <w:szCs w:val="16"/>
                <w:vertAlign w:val="superscript"/>
                <w:lang w:val="en-GB"/>
              </w:rPr>
              <w:t>3</w:t>
            </w:r>
            <w:r w:rsidRPr="00BA37D8">
              <w:rPr>
                <w:rFonts w:cstheme="minorHAnsi"/>
                <w:b w:val="0"/>
                <w:sz w:val="16"/>
                <w:szCs w:val="16"/>
                <w:lang w:val="en-GB"/>
              </w:rPr>
              <w:t>/µL)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249 ± 94</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257 ± 89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208 ± 108</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0.003</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lang w:val="en-GB"/>
              </w:rPr>
              <w:t>PLT (x10</w:t>
            </w:r>
            <w:r w:rsidRPr="00BA37D8">
              <w:rPr>
                <w:rFonts w:cstheme="minorHAnsi"/>
                <w:b w:val="0"/>
                <w:i/>
                <w:sz w:val="16"/>
                <w:szCs w:val="16"/>
                <w:vertAlign w:val="superscript"/>
                <w:lang w:val="en-GB"/>
              </w:rPr>
              <w:t>3</w:t>
            </w:r>
            <w:r w:rsidRPr="00BA37D8">
              <w:rPr>
                <w:rFonts w:cstheme="minorHAnsi"/>
                <w:b w:val="0"/>
                <w:i/>
                <w:sz w:val="16"/>
                <w:szCs w:val="16"/>
                <w:lang w:val="en-GB"/>
              </w:rPr>
              <w:t xml:space="preserve">/µL) </w:t>
            </w:r>
            <w:r w:rsidRPr="00BA37D8">
              <w:rPr>
                <w:rFonts w:cstheme="minorHAnsi"/>
                <w:b w:val="0"/>
                <w:i/>
                <w:sz w:val="16"/>
                <w:szCs w:val="16"/>
              </w:rPr>
              <w:t>*</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291 ± 110</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305 ± 106</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289 ± 110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0.174</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Creatinine (mg/dL)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1.20 ± 1.77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1.13 ± 1.81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1.57 ± 1.53</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0.158</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LDH (U/L)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278 ± 99</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278 ± 101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281 ± 97</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0.894</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PT/INR</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1.92 ± 9.31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1.96 ± 10.21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1.80 ± 1.65</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0.924</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lastRenderedPageBreak/>
              <w:t>aPTT (seconds)</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29.71 ± 14.93</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29.59 ± 15.71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 xml:space="preserve">30.26 ± 10.68 </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0.796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Fibrinogen (mg/dL)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541 ± 167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546 ± 161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517 ± 192</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0.319</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D-Dimer (ng/ml EFU)</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3,019 ± 7,615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2,727 ± 7,388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4,406 ± 8,579</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0.209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CRP (mg/L)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97.52 ± 583.70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53.69 ± 52.95</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308.41 ± 1,398.69</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0.015</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PCT (μg/L)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1.66 ± 9.86</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2.06 ± 11.71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0.71 ± 0.69</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0.469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IL-6 (pg/mL)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46.33 ± 64.61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39.78 ± 68.71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65.33 ± 46.63</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0.031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E4111E">
              <w:rPr>
                <w:rFonts w:cstheme="minorHAnsi"/>
                <w:b w:val="0"/>
                <w:sz w:val="16"/>
                <w:szCs w:val="16"/>
              </w:rPr>
              <w:t>Triglycerides</w:t>
            </w:r>
            <w:r w:rsidRPr="00E4111E">
              <w:rPr>
                <w:rFonts w:cstheme="minorHAnsi"/>
                <w:sz w:val="16"/>
                <w:szCs w:val="16"/>
              </w:rPr>
              <w:t xml:space="preserve"> </w:t>
            </w:r>
            <w:r w:rsidRPr="00BA37D8">
              <w:rPr>
                <w:rFonts w:cstheme="minorHAnsi"/>
                <w:b w:val="0"/>
                <w:sz w:val="16"/>
                <w:szCs w:val="16"/>
              </w:rPr>
              <w:t>(mg/dL)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140 ± 55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 xml:space="preserve">148 ± 71 </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129 ± 12</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0.088</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E4111E" w:rsidRDefault="006401E2" w:rsidP="006401E2">
            <w:pPr>
              <w:rPr>
                <w:rFonts w:cstheme="minorHAnsi"/>
                <w:sz w:val="16"/>
                <w:szCs w:val="16"/>
              </w:rPr>
            </w:pPr>
            <w:r w:rsidRPr="00E4111E">
              <w:rPr>
                <w:rFonts w:cstheme="minorHAnsi"/>
                <w:b w:val="0"/>
                <w:sz w:val="16"/>
                <w:szCs w:val="16"/>
                <w:lang w:val="en"/>
              </w:rPr>
              <w:t>Ferritin</w:t>
            </w:r>
            <w:r w:rsidRPr="00E4111E">
              <w:rPr>
                <w:rFonts w:cstheme="minorHAnsi"/>
                <w:b w:val="0"/>
                <w:sz w:val="16"/>
                <w:szCs w:val="16"/>
              </w:rPr>
              <w:t xml:space="preserve"> (</w:t>
            </w:r>
            <w:r w:rsidRPr="00BA37D8">
              <w:rPr>
                <w:rFonts w:cstheme="minorHAnsi"/>
                <w:b w:val="0"/>
                <w:sz w:val="16"/>
                <w:szCs w:val="16"/>
              </w:rPr>
              <w:t>ng/mL)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806.90 ± 762.88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770.33 ± 9869.51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854.45 ± 604.32</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0.603</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E4111E">
              <w:rPr>
                <w:rFonts w:cstheme="minorHAnsi"/>
                <w:b w:val="0"/>
                <w:sz w:val="16"/>
                <w:szCs w:val="16"/>
                <w:lang w:val="en"/>
              </w:rPr>
              <w:t>Troponin</w:t>
            </w:r>
            <w:r w:rsidRPr="00E4111E">
              <w:rPr>
                <w:rFonts w:cstheme="minorHAnsi"/>
                <w:sz w:val="16"/>
                <w:szCs w:val="16"/>
              </w:rPr>
              <w:t xml:space="preserve"> </w:t>
            </w:r>
            <w:r w:rsidRPr="00BA37D8">
              <w:rPr>
                <w:rFonts w:cstheme="minorHAnsi"/>
                <w:b w:val="0"/>
                <w:sz w:val="16"/>
                <w:szCs w:val="16"/>
              </w:rPr>
              <w:t>(mg/L)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290.23 ± 953.18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327.78 ± 1,031.27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74.27 ± 44.39</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0.633</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BNPT (pg/mL)</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1,467 ± 1,948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1,435 ± 2,722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1,494 ± 961</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0.897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Respiratory function (</w:t>
            </w:r>
            <w:r w:rsidRPr="003C1D35">
              <w:rPr>
                <w:rFonts w:cstheme="minorHAnsi"/>
                <w:sz w:val="16"/>
                <w:szCs w:val="16"/>
                <w:lang w:val="en-GB"/>
              </w:rPr>
              <w:t>mean±SD</w:t>
            </w:r>
            <w:r w:rsidRPr="008A3E0E">
              <w:rPr>
                <w:rFonts w:cstheme="minorHAnsi"/>
                <w:sz w:val="16"/>
                <w:szCs w:val="16"/>
                <w:lang w:val="en-GB"/>
              </w:rPr>
              <w:t>)</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Acts breath/minute</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19 ± 4</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 xml:space="preserve">18 ± 5 </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20 ± 3</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0.132</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HR</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84 ± 14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84 ± 14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84 ± 10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0.929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Baseline SpO2</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96 ± 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96 ± 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95 ± 3</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0.041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rPr>
              <w:t>Baseline SpO2*</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88 ± 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89 ± 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85 ± 6</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&lt;0.001</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FiO2</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0.27 ± 0.09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0.27 ± 0.10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0.28 ± 0.06</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0.557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 xml:space="preserve">PaO2/FiO2 </w:t>
            </w:r>
          </w:p>
          <w:p w:rsidR="006401E2" w:rsidRPr="00BA37D8" w:rsidRDefault="006401E2" w:rsidP="006401E2">
            <w:pPr>
              <w:rPr>
                <w:rFonts w:cstheme="minorHAnsi"/>
                <w:b w:val="0"/>
                <w:sz w:val="16"/>
                <w:szCs w:val="16"/>
              </w:rPr>
            </w:pPr>
            <w:r w:rsidRPr="00BA37D8">
              <w:rPr>
                <w:rFonts w:cstheme="minorHAnsi"/>
                <w:b w:val="0"/>
                <w:sz w:val="16"/>
                <w:szCs w:val="16"/>
              </w:rPr>
              <w:t>P/F &gt;300 (%)</w:t>
            </w:r>
          </w:p>
          <w:p w:rsidR="006401E2" w:rsidRPr="00BA37D8" w:rsidRDefault="006401E2" w:rsidP="006401E2">
            <w:pPr>
              <w:rPr>
                <w:rFonts w:cstheme="minorHAnsi"/>
                <w:b w:val="0"/>
                <w:sz w:val="16"/>
                <w:szCs w:val="16"/>
              </w:rPr>
            </w:pPr>
            <w:r w:rsidRPr="00BA37D8">
              <w:rPr>
                <w:rFonts w:cstheme="minorHAnsi"/>
                <w:b w:val="0"/>
                <w:sz w:val="16"/>
                <w:szCs w:val="16"/>
              </w:rPr>
              <w:t>P/F ≤300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326 ± 108</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127 (55.2)</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103 (44.8)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332 ± 113</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120 (63.2)</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70 (36.8)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287 ± 70</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7 (17.5)</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8A3E0E">
              <w:rPr>
                <w:rFonts w:cstheme="minorHAnsi"/>
                <w:sz w:val="16"/>
                <w:szCs w:val="16"/>
                <w:lang w:val="en-GB"/>
              </w:rPr>
              <w:t>33 (82.5)</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b/>
                <w:sz w:val="16"/>
                <w:szCs w:val="16"/>
              </w:rPr>
              <w:t>0.015</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
              </w:rPr>
            </w:pPr>
            <w:r w:rsidRPr="008A3E0E">
              <w:rPr>
                <w:rFonts w:cstheme="minorHAnsi"/>
                <w:sz w:val="16"/>
                <w:szCs w:val="16"/>
                <w:lang w:val="en"/>
              </w:rPr>
              <w:t>Reference</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b/>
                <w:i/>
                <w:sz w:val="16"/>
                <w:szCs w:val="16"/>
                <w:lang w:val="en"/>
              </w:rPr>
              <w:t>&lt;0.001</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rPr>
              <w:t>PaO2/FiO2*</w:t>
            </w:r>
          </w:p>
          <w:p w:rsidR="006401E2" w:rsidRPr="00BA37D8" w:rsidRDefault="006401E2" w:rsidP="006401E2">
            <w:pPr>
              <w:rPr>
                <w:rFonts w:cstheme="minorHAnsi"/>
                <w:b w:val="0"/>
                <w:i/>
                <w:sz w:val="16"/>
                <w:szCs w:val="16"/>
              </w:rPr>
            </w:pPr>
            <w:r w:rsidRPr="00BA37D8">
              <w:rPr>
                <w:rFonts w:cstheme="minorHAnsi"/>
                <w:b w:val="0"/>
                <w:i/>
                <w:sz w:val="16"/>
                <w:szCs w:val="16"/>
              </w:rPr>
              <w:t>P/F &gt;300 (%)*</w:t>
            </w:r>
          </w:p>
          <w:p w:rsidR="006401E2" w:rsidRPr="00BA37D8" w:rsidRDefault="006401E2" w:rsidP="006401E2">
            <w:pPr>
              <w:rPr>
                <w:rFonts w:cstheme="minorHAnsi"/>
                <w:b w:val="0"/>
                <w:i/>
                <w:sz w:val="16"/>
                <w:szCs w:val="16"/>
              </w:rPr>
            </w:pPr>
            <w:r w:rsidRPr="00BA37D8">
              <w:rPr>
                <w:rFonts w:cstheme="minorHAnsi"/>
                <w:b w:val="0"/>
                <w:i/>
                <w:sz w:val="16"/>
                <w:szCs w:val="16"/>
              </w:rPr>
              <w:t>P/F ≤300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248 ± 94</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762 (56.1)</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595 (43.8)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256±93</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347 (27.0)</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940 (73.0)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182±94</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5 (7.1)</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GB"/>
              </w:rPr>
            </w:pPr>
            <w:r w:rsidRPr="008A3E0E">
              <w:rPr>
                <w:rFonts w:cstheme="minorHAnsi"/>
                <w:i/>
                <w:sz w:val="16"/>
                <w:szCs w:val="16"/>
                <w:lang w:val="en-GB"/>
              </w:rPr>
              <w:t>65 (92.9)</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&lt;0.001</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lang w:val="en"/>
              </w:rPr>
            </w:pPr>
            <w:r w:rsidRPr="008A3E0E">
              <w:rPr>
                <w:rFonts w:cstheme="minorHAnsi"/>
                <w:i/>
                <w:sz w:val="16"/>
                <w:szCs w:val="16"/>
                <w:lang w:val="en"/>
              </w:rPr>
              <w:t>Reference</w:t>
            </w:r>
          </w:p>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lang w:val="en"/>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SpO2/FiO2</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S/F &gt;350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S/F ≤350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379 ± 87</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139 (60.4)</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91 (39.6)</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383 ± 88</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129 (67.9)</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61 (32.1)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 xml:space="preserve">353 ± 78 </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10 (25.0)</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30 (75.0)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8A3E0E">
              <w:rPr>
                <w:rFonts w:cstheme="minorHAnsi"/>
                <w:b/>
                <w:sz w:val="16"/>
                <w:szCs w:val="16"/>
              </w:rPr>
              <w:t>0.046</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lang w:val="en"/>
              </w:rPr>
            </w:pPr>
            <w:r w:rsidRPr="008A3E0E">
              <w:rPr>
                <w:rFonts w:cstheme="minorHAnsi"/>
                <w:sz w:val="16"/>
                <w:szCs w:val="16"/>
                <w:lang w:val="en"/>
              </w:rPr>
              <w:t>Reference</w:t>
            </w:r>
          </w:p>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b/>
                <w:i/>
                <w:sz w:val="16"/>
                <w:szCs w:val="16"/>
                <w:lang w:val="en"/>
              </w:rPr>
              <w:t>&lt;0.001</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PaO2st/FiO2</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308 ± 103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311 ± 109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292 ± 56</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0.286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proofErr w:type="spellStart"/>
            <w:r w:rsidRPr="00BA37D8">
              <w:rPr>
                <w:rFonts w:cstheme="minorHAnsi"/>
                <w:b w:val="0"/>
                <w:sz w:val="16"/>
                <w:szCs w:val="16"/>
              </w:rPr>
              <w:t>pH</w:t>
            </w:r>
            <w:proofErr w:type="spellEnd"/>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7.44 ± 0.05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7.44 ± 0.04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7.44 ± 0.07</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0.916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Pa CO2 mmHg</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36.78 ± 4.94</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36.67 ± 4.99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37.21 ± 4.70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0.547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 xml:space="preserve">Pa O2 mmHg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82.06 ± 20.51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82.88 ± 21.19</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78.11 ± 16.49</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0.180</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Hospital oxygen therapy (%)</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Breathe in ambient air</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106 (46.1)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90 (47.7)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16 (40.0)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0.395</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Nasal cannulas</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51 (22.2)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43 (22.6)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8 (20.0)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0.716</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Facial mask</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11 (4.8)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7 (3.7)</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 (10.0)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0.089</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Venturi mask</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58 (25.2)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46 (24.2)</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12 (30.0)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0.443</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NIV</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(0.4)</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1 (0.5)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0.646</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IMV</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(1.3)</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3 (1.6)</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0 (0.0)</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0.547</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Time passed</w:t>
            </w:r>
            <w:r w:rsidRPr="008A3E0E">
              <w:rPr>
                <w:rFonts w:cstheme="minorHAnsi"/>
                <w:sz w:val="16"/>
                <w:szCs w:val="16"/>
              </w:rPr>
              <w:t xml:space="preserve"> </w:t>
            </w:r>
            <w:r w:rsidRPr="008A3E0E">
              <w:rPr>
                <w:rFonts w:cstheme="minorHAnsi"/>
                <w:sz w:val="16"/>
                <w:szCs w:val="16"/>
                <w:lang w:val="en-GB"/>
              </w:rPr>
              <w:t>(</w:t>
            </w:r>
            <w:r w:rsidRPr="003C1D35">
              <w:rPr>
                <w:rFonts w:cstheme="minorHAnsi"/>
                <w:sz w:val="16"/>
                <w:szCs w:val="16"/>
                <w:lang w:val="en-GB"/>
              </w:rPr>
              <w:t>mean±SD</w:t>
            </w:r>
            <w:r w:rsidRPr="008A3E0E">
              <w:rPr>
                <w:rFonts w:cstheme="minorHAnsi"/>
                <w:sz w:val="16"/>
                <w:szCs w:val="16"/>
                <w:lang w:val="en-GB"/>
              </w:rPr>
              <w:t>)</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rPr>
              <w:t>Days of hospitalization</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15.94 ± 11.55</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15.58 ± 11.48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17.63 ± 11.91</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0.311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i/>
                <w:sz w:val="16"/>
                <w:szCs w:val="16"/>
              </w:rPr>
            </w:pPr>
            <w:r w:rsidRPr="00BA37D8">
              <w:rPr>
                <w:rFonts w:cstheme="minorHAnsi"/>
                <w:b w:val="0"/>
                <w:i/>
                <w:sz w:val="16"/>
                <w:szCs w:val="16"/>
                <w:lang w:val="en-GB"/>
              </w:rPr>
              <w:t>Days of hospitalization*</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15.86 ± 9.21</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16.16 ± 9.15</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12.24 ± 9.23</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&lt;0.001</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 xml:space="preserve">Days from symptom onset to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Hospitalization</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7.35 ± 6.10</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7.45 ± 6.01</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6.88 ± 6.61</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0.591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 xml:space="preserve">Days from positive swab to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hospitalization</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 xml:space="preserve">2.92 ± 4.86 </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4.21 ± 5.73</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4.75 ± 7.63</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8A3E0E">
              <w:rPr>
                <w:rFonts w:cstheme="minorHAnsi"/>
                <w:i/>
                <w:sz w:val="16"/>
                <w:szCs w:val="16"/>
              </w:rPr>
              <w:t>0.202</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lang w:val="en-GB"/>
              </w:rPr>
            </w:pPr>
            <w:r w:rsidRPr="00BA37D8">
              <w:rPr>
                <w:rFonts w:cstheme="minorHAnsi"/>
                <w:b w:val="0"/>
                <w:sz w:val="16"/>
                <w:szCs w:val="16"/>
                <w:lang w:val="en-GB"/>
              </w:rPr>
              <w:t xml:space="preserve">Days from symptom onset to </w:t>
            </w:r>
          </w:p>
          <w:p w:rsidR="006401E2" w:rsidRPr="00BA37D8" w:rsidRDefault="006401E2" w:rsidP="006401E2">
            <w:pPr>
              <w:rPr>
                <w:rFonts w:cstheme="minorHAnsi"/>
                <w:b w:val="0"/>
                <w:sz w:val="16"/>
                <w:szCs w:val="16"/>
                <w:lang w:val="en-GB"/>
              </w:rPr>
            </w:pPr>
            <w:r w:rsidRPr="00BA37D8">
              <w:rPr>
                <w:rFonts w:cstheme="minorHAnsi"/>
                <w:b w:val="0"/>
                <w:sz w:val="16"/>
                <w:szCs w:val="16"/>
                <w:lang w:val="en-GB"/>
              </w:rPr>
              <w:t>positive swab</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4.30 ± 6.09</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4.26 ± 2.77</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5.75 ± 2.37</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0.611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8A3E0E" w:rsidRDefault="006401E2" w:rsidP="006401E2">
            <w:pPr>
              <w:rPr>
                <w:rFonts w:cstheme="minorHAnsi"/>
                <w:sz w:val="16"/>
                <w:szCs w:val="16"/>
              </w:rPr>
            </w:pPr>
            <w:r w:rsidRPr="008A3E0E">
              <w:rPr>
                <w:rFonts w:cstheme="minorHAnsi"/>
                <w:sz w:val="16"/>
                <w:szCs w:val="16"/>
                <w:lang w:val="en-GB"/>
              </w:rPr>
              <w:t>Clinical outcome (%)</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Discharged home</w:t>
            </w:r>
          </w:p>
        </w:tc>
        <w:tc>
          <w:tcPr>
            <w:tcW w:w="1639"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149 (64.8)</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149 (78.4)</w:t>
            </w:r>
          </w:p>
        </w:tc>
        <w:tc>
          <w:tcPr>
            <w:tcW w:w="1640"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trike/>
                <w:sz w:val="16"/>
                <w:szCs w:val="16"/>
              </w:rPr>
            </w:pPr>
            <w:r w:rsidRPr="008A3E0E">
              <w:rPr>
                <w:rFonts w:cstheme="minorHAnsi"/>
                <w:strike/>
                <w:sz w:val="16"/>
                <w:szCs w:val="16"/>
              </w:rPr>
              <w:t>-</w:t>
            </w:r>
          </w:p>
        </w:tc>
        <w:tc>
          <w:tcPr>
            <w:tcW w:w="1646" w:type="dxa"/>
            <w:tcBorders>
              <w:top w:val="nil"/>
              <w:bottom w:val="nil"/>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b/>
                <w:i/>
                <w:sz w:val="16"/>
                <w:szCs w:val="16"/>
              </w:rPr>
            </w:pPr>
            <w:r w:rsidRPr="008A3E0E">
              <w:rPr>
                <w:rFonts w:cstheme="minorHAnsi"/>
                <w:b/>
                <w:i/>
                <w:sz w:val="16"/>
                <w:szCs w:val="16"/>
              </w:rPr>
              <w:t>&lt;0.001</w:t>
            </w:r>
          </w:p>
        </w:tc>
      </w:tr>
      <w:tr w:rsidR="006401E2" w:rsidRPr="008A3E0E"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top w:val="nil"/>
              <w:bottom w:val="nil"/>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Transferred to Covid Hotel</w:t>
            </w:r>
          </w:p>
        </w:tc>
        <w:tc>
          <w:tcPr>
            <w:tcW w:w="1639"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30 (13.0)</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A3E0E">
              <w:rPr>
                <w:rFonts w:cstheme="minorHAnsi"/>
                <w:sz w:val="16"/>
                <w:szCs w:val="16"/>
              </w:rPr>
              <w:t>30 (15.8)</w:t>
            </w:r>
          </w:p>
        </w:tc>
        <w:tc>
          <w:tcPr>
            <w:tcW w:w="1640"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strike/>
                <w:sz w:val="16"/>
                <w:szCs w:val="16"/>
              </w:rPr>
            </w:pPr>
            <w:r w:rsidRPr="008A3E0E">
              <w:rPr>
                <w:rFonts w:cstheme="minorHAnsi"/>
                <w:strike/>
                <w:sz w:val="16"/>
                <w:szCs w:val="16"/>
              </w:rPr>
              <w:t>-</w:t>
            </w:r>
          </w:p>
        </w:tc>
        <w:tc>
          <w:tcPr>
            <w:tcW w:w="1646" w:type="dxa"/>
            <w:tcBorders>
              <w:top w:val="nil"/>
              <w:bottom w:val="nil"/>
            </w:tcBorders>
            <w:shd w:val="clear" w:color="auto" w:fill="auto"/>
          </w:tcPr>
          <w:p w:rsidR="006401E2" w:rsidRPr="008A3E0E" w:rsidRDefault="006401E2" w:rsidP="006401E2">
            <w:pPr>
              <w:cnfStyle w:val="000000100000" w:firstRow="0" w:lastRow="0" w:firstColumn="0" w:lastColumn="0" w:oddVBand="0" w:evenVBand="0" w:oddHBand="1" w:evenHBand="0" w:firstRowFirstColumn="0" w:firstRowLastColumn="0" w:lastRowFirstColumn="0" w:lastRowLastColumn="0"/>
              <w:rPr>
                <w:rFonts w:cstheme="minorHAnsi"/>
                <w:b/>
                <w:i/>
                <w:sz w:val="16"/>
                <w:szCs w:val="16"/>
              </w:rPr>
            </w:pPr>
            <w:r w:rsidRPr="008A3E0E">
              <w:rPr>
                <w:rFonts w:cstheme="minorHAnsi"/>
                <w:b/>
                <w:i/>
                <w:sz w:val="16"/>
                <w:szCs w:val="16"/>
              </w:rPr>
              <w:t>0.007</w:t>
            </w:r>
          </w:p>
        </w:tc>
      </w:tr>
      <w:tr w:rsidR="006401E2" w:rsidRPr="008A3E0E" w:rsidTr="00750BE4">
        <w:tc>
          <w:tcPr>
            <w:cnfStyle w:val="001000000000" w:firstRow="0" w:lastRow="0" w:firstColumn="1" w:lastColumn="0" w:oddVBand="0" w:evenVBand="0" w:oddHBand="0" w:evenHBand="0" w:firstRowFirstColumn="0" w:firstRowLastColumn="0" w:lastRowFirstColumn="0" w:lastRowLastColumn="0"/>
            <w:tcW w:w="2461" w:type="dxa"/>
            <w:tcBorders>
              <w:top w:val="nil"/>
              <w:bottom w:val="single" w:sz="4" w:space="0" w:color="auto"/>
            </w:tcBorders>
            <w:shd w:val="clear" w:color="auto" w:fill="auto"/>
          </w:tcPr>
          <w:p w:rsidR="006401E2" w:rsidRPr="00BA37D8" w:rsidRDefault="006401E2" w:rsidP="006401E2">
            <w:pPr>
              <w:rPr>
                <w:rFonts w:cstheme="minorHAnsi"/>
                <w:b w:val="0"/>
                <w:sz w:val="16"/>
                <w:szCs w:val="16"/>
              </w:rPr>
            </w:pPr>
            <w:r w:rsidRPr="00BA37D8">
              <w:rPr>
                <w:rFonts w:cstheme="minorHAnsi"/>
                <w:b w:val="0"/>
                <w:sz w:val="16"/>
                <w:szCs w:val="16"/>
                <w:lang w:val="en-GB"/>
              </w:rPr>
              <w:t>Transferred to another department</w:t>
            </w:r>
          </w:p>
        </w:tc>
        <w:tc>
          <w:tcPr>
            <w:tcW w:w="1639" w:type="dxa"/>
            <w:tcBorders>
              <w:top w:val="nil"/>
              <w:bottom w:val="single" w:sz="4" w:space="0" w:color="auto"/>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 (4.8)</w:t>
            </w:r>
          </w:p>
        </w:tc>
        <w:tc>
          <w:tcPr>
            <w:tcW w:w="1640" w:type="dxa"/>
            <w:tcBorders>
              <w:top w:val="nil"/>
              <w:bottom w:val="single" w:sz="4" w:space="0" w:color="auto"/>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A3E0E">
              <w:rPr>
                <w:rFonts w:cstheme="minorHAnsi"/>
                <w:sz w:val="16"/>
                <w:szCs w:val="16"/>
              </w:rPr>
              <w:t>11 (5.8)</w:t>
            </w:r>
          </w:p>
        </w:tc>
        <w:tc>
          <w:tcPr>
            <w:tcW w:w="1640" w:type="dxa"/>
            <w:tcBorders>
              <w:top w:val="nil"/>
              <w:bottom w:val="single" w:sz="4" w:space="0" w:color="auto"/>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strike/>
                <w:sz w:val="16"/>
                <w:szCs w:val="16"/>
              </w:rPr>
            </w:pPr>
            <w:r w:rsidRPr="008A3E0E">
              <w:rPr>
                <w:rFonts w:cstheme="minorHAnsi"/>
                <w:strike/>
                <w:sz w:val="16"/>
                <w:szCs w:val="16"/>
              </w:rPr>
              <w:t>-</w:t>
            </w:r>
          </w:p>
        </w:tc>
        <w:tc>
          <w:tcPr>
            <w:tcW w:w="1646" w:type="dxa"/>
            <w:tcBorders>
              <w:top w:val="nil"/>
              <w:bottom w:val="single" w:sz="4" w:space="0" w:color="auto"/>
            </w:tcBorders>
            <w:shd w:val="clear" w:color="auto" w:fill="auto"/>
          </w:tcPr>
          <w:p w:rsidR="006401E2" w:rsidRPr="008A3E0E" w:rsidRDefault="006401E2" w:rsidP="006401E2">
            <w:pP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8A3E0E">
              <w:rPr>
                <w:rFonts w:cstheme="minorHAnsi"/>
                <w:i/>
                <w:sz w:val="16"/>
                <w:szCs w:val="16"/>
              </w:rPr>
              <w:t>0.119</w:t>
            </w:r>
          </w:p>
        </w:tc>
      </w:tr>
      <w:tr w:rsidR="006401E2" w:rsidRPr="00C62B86" w:rsidTr="00750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5"/>
            <w:tcBorders>
              <w:top w:val="single" w:sz="4" w:space="0" w:color="auto"/>
              <w:bottom w:val="nil"/>
            </w:tcBorders>
            <w:shd w:val="clear" w:color="auto" w:fill="auto"/>
          </w:tcPr>
          <w:p w:rsidR="006401E2" w:rsidRPr="00BA37D8" w:rsidRDefault="006401E2" w:rsidP="006401E2">
            <w:pPr>
              <w:jc w:val="both"/>
              <w:rPr>
                <w:rFonts w:cstheme="minorHAnsi"/>
                <w:b w:val="0"/>
                <w:i/>
                <w:sz w:val="16"/>
                <w:szCs w:val="16"/>
                <w:lang w:val="en-GB"/>
              </w:rPr>
            </w:pPr>
            <w:r w:rsidRPr="00BA37D8">
              <w:rPr>
                <w:rFonts w:cstheme="minorHAnsi"/>
                <w:b w:val="0"/>
                <w:i/>
                <w:sz w:val="16"/>
                <w:szCs w:val="16"/>
                <w:lang w:val="en-GB"/>
              </w:rPr>
              <w:t xml:space="preserve">Abbreviation: N, </w:t>
            </w:r>
            <w:r w:rsidRPr="00BA37D8">
              <w:rPr>
                <w:rFonts w:cstheme="minorHAnsi"/>
                <w:b w:val="0"/>
                <w:i/>
                <w:sz w:val="16"/>
                <w:szCs w:val="16"/>
                <w:lang w:val="en"/>
              </w:rPr>
              <w:t xml:space="preserve">number of patients in the first cohort; n, number of patients in the second cohort; </w:t>
            </w:r>
            <w:r w:rsidRPr="00BA37D8">
              <w:rPr>
                <w:rFonts w:cstheme="minorHAnsi"/>
                <w:b w:val="0"/>
                <w:i/>
                <w:sz w:val="16"/>
                <w:szCs w:val="16"/>
                <w:lang w:val="en-GB"/>
              </w:rPr>
              <w:t>SD, standard deviation; COPD, chronic obstructive pulmonary disease; TB, tuberculosis; CCI, Charlson Comorbidity Index; NEWS, National Early Warning Score; CRB-65, CRB-65 score; PSI, Pneumonia Severity Index; Hb, hemoglobin; WBC, white blood cells; PLT, platelets; LDH, lactate dehydrogenase; PT/INR, Prothrombin Time/International Normalized Ratio; aPTT, activated partial thromboplastin time; CRP, C-reactive protein; PCT, procalcitonin; IL-6, interleukin-6; BNPT, B-type natriuretic peptide; HR, heart rate; SpO</w:t>
            </w:r>
            <w:r w:rsidRPr="00BA37D8">
              <w:rPr>
                <w:rFonts w:cstheme="minorHAnsi"/>
                <w:b w:val="0"/>
                <w:i/>
                <w:sz w:val="16"/>
                <w:szCs w:val="16"/>
                <w:vertAlign w:val="subscript"/>
                <w:lang w:val="en-GB"/>
              </w:rPr>
              <w:t>2</w:t>
            </w:r>
            <w:r w:rsidRPr="00BA37D8">
              <w:rPr>
                <w:rFonts w:cstheme="minorHAnsi"/>
                <w:b w:val="0"/>
                <w:i/>
                <w:sz w:val="16"/>
                <w:szCs w:val="16"/>
                <w:lang w:val="en-GB"/>
              </w:rPr>
              <w:t>, oxygen saturation; Pa: arterial partial pressure; FiO</w:t>
            </w:r>
            <w:r w:rsidRPr="00BA37D8">
              <w:rPr>
                <w:rFonts w:cstheme="minorHAnsi"/>
                <w:b w:val="0"/>
                <w:i/>
                <w:sz w:val="16"/>
                <w:szCs w:val="16"/>
                <w:vertAlign w:val="subscript"/>
                <w:lang w:val="en-GB"/>
              </w:rPr>
              <w:t>2</w:t>
            </w:r>
            <w:r w:rsidRPr="00BA37D8">
              <w:rPr>
                <w:rFonts w:cstheme="minorHAnsi"/>
                <w:b w:val="0"/>
                <w:i/>
                <w:sz w:val="16"/>
                <w:szCs w:val="16"/>
                <w:lang w:val="en-GB"/>
              </w:rPr>
              <w:t>: fraction of inspired O</w:t>
            </w:r>
            <w:r w:rsidRPr="00BA37D8">
              <w:rPr>
                <w:rFonts w:cstheme="minorHAnsi"/>
                <w:b w:val="0"/>
                <w:i/>
                <w:sz w:val="16"/>
                <w:szCs w:val="16"/>
                <w:vertAlign w:val="subscript"/>
                <w:lang w:val="en-GB"/>
              </w:rPr>
              <w:t>2</w:t>
            </w:r>
            <w:r w:rsidRPr="00BA37D8">
              <w:rPr>
                <w:rFonts w:cstheme="minorHAnsi"/>
                <w:b w:val="0"/>
                <w:i/>
                <w:sz w:val="16"/>
                <w:szCs w:val="16"/>
                <w:lang w:val="en-GB"/>
              </w:rPr>
              <w:t>; P/F, PaO2/FiO2 ratio; S/F, SpO2/FiO2 ratio; PaO</w:t>
            </w:r>
            <w:r w:rsidRPr="00BA37D8">
              <w:rPr>
                <w:rFonts w:cstheme="minorHAnsi"/>
                <w:b w:val="0"/>
                <w:i/>
                <w:sz w:val="16"/>
                <w:szCs w:val="16"/>
                <w:vertAlign w:val="subscript"/>
                <w:lang w:val="en-GB"/>
              </w:rPr>
              <w:t>2</w:t>
            </w:r>
            <w:r w:rsidRPr="00BA37D8">
              <w:rPr>
                <w:rFonts w:cstheme="minorHAnsi"/>
                <w:b w:val="0"/>
                <w:i/>
                <w:sz w:val="16"/>
                <w:szCs w:val="16"/>
                <w:lang w:val="en-GB"/>
              </w:rPr>
              <w:t>St: standardized arterial partial pressure oxygen; pH, potential hydrogen; NIV: Non-invasive ventilation; IMV: Invasive Mechanical Ventilation.</w:t>
            </w:r>
          </w:p>
          <w:p w:rsidR="006401E2" w:rsidRPr="00C62B86" w:rsidRDefault="006401E2" w:rsidP="006401E2">
            <w:pPr>
              <w:jc w:val="both"/>
              <w:rPr>
                <w:rFonts w:cstheme="minorHAnsi"/>
                <w:i/>
                <w:sz w:val="16"/>
                <w:szCs w:val="16"/>
                <w:lang w:val="en-GB"/>
              </w:rPr>
            </w:pPr>
            <w:r w:rsidRPr="00BA37D8">
              <w:rPr>
                <w:rFonts w:cstheme="minorHAnsi"/>
                <w:b w:val="0"/>
                <w:i/>
                <w:sz w:val="16"/>
                <w:szCs w:val="16"/>
                <w:lang w:val="en-GB"/>
              </w:rPr>
              <w:t>*</w:t>
            </w:r>
            <w:r w:rsidRPr="00BA37D8">
              <w:rPr>
                <w:rFonts w:eastAsia="Times New Roman" w:cstheme="minorHAnsi"/>
                <w:b w:val="0"/>
                <w:i/>
                <w:color w:val="202124"/>
                <w:sz w:val="16"/>
                <w:szCs w:val="16"/>
                <w:lang w:val="en" w:eastAsia="it-IT"/>
              </w:rPr>
              <w:t xml:space="preserve"> </w:t>
            </w:r>
            <w:r w:rsidRPr="00BA37D8">
              <w:rPr>
                <w:rFonts w:cstheme="minorHAnsi"/>
                <w:b w:val="0"/>
                <w:i/>
                <w:sz w:val="16"/>
                <w:szCs w:val="16"/>
                <w:lang w:val="en"/>
              </w:rPr>
              <w:t>Second cohort</w:t>
            </w:r>
          </w:p>
        </w:tc>
      </w:tr>
    </w:tbl>
    <w:p w:rsidR="007A180E" w:rsidRDefault="007A180E"/>
    <w:sectPr w:rsidR="007A180E" w:rsidSect="00151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c1sDAyMzKyNDQ0NTZX0lEKTi0uzszPAykwqQUAAdt7/SwAAAA="/>
  </w:docVars>
  <w:rsids>
    <w:rsidRoot w:val="00235092"/>
    <w:rsid w:val="0015159A"/>
    <w:rsid w:val="00235092"/>
    <w:rsid w:val="002A3512"/>
    <w:rsid w:val="006401E2"/>
    <w:rsid w:val="00750BE4"/>
    <w:rsid w:val="007A180E"/>
    <w:rsid w:val="009D642E"/>
    <w:rsid w:val="00E4111E"/>
    <w:rsid w:val="00F169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5740"/>
  <w15:chartTrackingRefBased/>
  <w15:docId w15:val="{8361A7CE-6E3F-4466-BFD3-AFF8A69F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509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elenco6acolori">
    <w:name w:val="List Table 6 Colorful"/>
    <w:basedOn w:val="Tabellanormale"/>
    <w:uiPriority w:val="51"/>
    <w:rsid w:val="002350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613662">
      <w:bodyDiv w:val="1"/>
      <w:marLeft w:val="0"/>
      <w:marRight w:val="0"/>
      <w:marTop w:val="0"/>
      <w:marBottom w:val="0"/>
      <w:divBdr>
        <w:top w:val="none" w:sz="0" w:space="0" w:color="auto"/>
        <w:left w:val="none" w:sz="0" w:space="0" w:color="auto"/>
        <w:bottom w:val="none" w:sz="0" w:space="0" w:color="auto"/>
        <w:right w:val="none" w:sz="0" w:space="0" w:color="auto"/>
      </w:divBdr>
    </w:div>
    <w:div w:id="762871595">
      <w:bodyDiv w:val="1"/>
      <w:marLeft w:val="0"/>
      <w:marRight w:val="0"/>
      <w:marTop w:val="0"/>
      <w:marBottom w:val="0"/>
      <w:divBdr>
        <w:top w:val="none" w:sz="0" w:space="0" w:color="auto"/>
        <w:left w:val="none" w:sz="0" w:space="0" w:color="auto"/>
        <w:bottom w:val="none" w:sz="0" w:space="0" w:color="auto"/>
        <w:right w:val="none" w:sz="0" w:space="0" w:color="auto"/>
      </w:divBdr>
    </w:div>
    <w:div w:id="1081948040">
      <w:bodyDiv w:val="1"/>
      <w:marLeft w:val="0"/>
      <w:marRight w:val="0"/>
      <w:marTop w:val="0"/>
      <w:marBottom w:val="0"/>
      <w:divBdr>
        <w:top w:val="none" w:sz="0" w:space="0" w:color="auto"/>
        <w:left w:val="none" w:sz="0" w:space="0" w:color="auto"/>
        <w:bottom w:val="none" w:sz="0" w:space="0" w:color="auto"/>
        <w:right w:val="none" w:sz="0" w:space="0" w:color="auto"/>
      </w:divBdr>
    </w:div>
    <w:div w:id="186955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1095</Words>
  <Characters>6246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dc:creator>
  <cp:keywords/>
  <dc:description/>
  <cp:lastModifiedBy>giuseppe</cp:lastModifiedBy>
  <cp:revision>7</cp:revision>
  <dcterms:created xsi:type="dcterms:W3CDTF">2023-08-24T10:00:00Z</dcterms:created>
  <dcterms:modified xsi:type="dcterms:W3CDTF">2023-09-18T10:43:00Z</dcterms:modified>
</cp:coreProperties>
</file>