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78" w:rsidRPr="002D6738" w:rsidRDefault="00093632">
      <w:pPr>
        <w:rPr>
          <w:sz w:val="24"/>
        </w:rPr>
      </w:pPr>
      <w:r w:rsidRPr="000579CE">
        <w:rPr>
          <w:b/>
          <w:sz w:val="24"/>
        </w:rPr>
        <w:t xml:space="preserve">Table </w:t>
      </w:r>
      <w:r w:rsidR="009D080F">
        <w:rPr>
          <w:rFonts w:hint="eastAsia"/>
          <w:b/>
          <w:sz w:val="24"/>
        </w:rPr>
        <w:t>S</w:t>
      </w:r>
      <w:bookmarkStart w:id="0" w:name="_GoBack"/>
      <w:bookmarkEnd w:id="0"/>
      <w:r w:rsidR="00C01475">
        <w:rPr>
          <w:rFonts w:hint="eastAsia"/>
          <w:b/>
          <w:sz w:val="24"/>
        </w:rPr>
        <w:t>1</w:t>
      </w:r>
      <w:r w:rsidRPr="002D6738">
        <w:rPr>
          <w:sz w:val="24"/>
        </w:rPr>
        <w:t xml:space="preserve"> Sequences of primer pairs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23"/>
        <w:gridCol w:w="4743"/>
        <w:gridCol w:w="1856"/>
      </w:tblGrid>
      <w:tr w:rsidR="006D2EF9" w:rsidRPr="00257867" w:rsidTr="006D2E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single" w:sz="12" w:space="0" w:color="000000"/>
              <w:right w:val="nil"/>
            </w:tcBorders>
          </w:tcPr>
          <w:p w:rsidR="006D2EF9" w:rsidRPr="00257867" w:rsidRDefault="006D2EF9" w:rsidP="006D2EF9">
            <w:pPr>
              <w:autoSpaceDE w:val="0"/>
              <w:autoSpaceDN w:val="0"/>
              <w:adjustRightInd w:val="0"/>
              <w:jc w:val="left"/>
              <w:rPr>
                <w:i w:val="0"/>
                <w:sz w:val="24"/>
              </w:rPr>
            </w:pPr>
            <w:r w:rsidRPr="00257867">
              <w:rPr>
                <w:rFonts w:hint="eastAsia"/>
                <w:i w:val="0"/>
                <w:sz w:val="24"/>
              </w:rPr>
              <w:t>Gene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6D2EF9">
            <w:pPr>
              <w:autoSpaceDE w:val="0"/>
              <w:autoSpaceDN w:val="0"/>
              <w:adjustRightInd w:val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</w:rPr>
            </w:pPr>
            <w:r w:rsidRPr="00257867">
              <w:rPr>
                <w:i w:val="0"/>
                <w:sz w:val="24"/>
              </w:rPr>
              <w:t>Sequence (5'-3')</w:t>
            </w:r>
          </w:p>
        </w:tc>
        <w:tc>
          <w:tcPr>
            <w:tcW w:w="1856" w:type="dxa"/>
            <w:tcBorders>
              <w:left w:val="nil"/>
            </w:tcBorders>
          </w:tcPr>
          <w:p w:rsidR="006D2EF9" w:rsidRPr="006D2EF9" w:rsidRDefault="006D2EF9" w:rsidP="00A74310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24"/>
              </w:rPr>
            </w:pPr>
            <w:r>
              <w:rPr>
                <w:rFonts w:hint="eastAsia"/>
                <w:i w:val="0"/>
                <w:sz w:val="24"/>
              </w:rPr>
              <w:t>Reference</w:t>
            </w:r>
          </w:p>
        </w:tc>
      </w:tr>
      <w:tr w:rsidR="006D2EF9" w:rsidRPr="00257867" w:rsidTr="006D2E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A073C2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CDH1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F: </w:t>
            </w:r>
            <w:r w:rsidRPr="00257867">
              <w:rPr>
                <w:sz w:val="24"/>
              </w:rPr>
              <w:t>TGGAGGAATTCTTGCTTTGC</w:t>
            </w:r>
          </w:p>
        </w:tc>
        <w:tc>
          <w:tcPr>
            <w:tcW w:w="1856" w:type="dxa"/>
            <w:vMerge w:val="restart"/>
            <w:tcBorders>
              <w:left w:val="nil"/>
            </w:tcBorders>
            <w:vAlign w:val="center"/>
          </w:tcPr>
          <w:p w:rsidR="006D2EF9" w:rsidRPr="00257867" w:rsidRDefault="008E06A6" w:rsidP="00A073C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r w:rsidR="00A073C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]</w:t>
            </w:r>
          </w:p>
        </w:tc>
      </w:tr>
      <w:tr w:rsidR="006D2EF9" w:rsidRPr="00257867" w:rsidTr="006D2E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A073C2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Pr="00017956">
              <w:rPr>
                <w:sz w:val="24"/>
              </w:rPr>
              <w:t>E-</w:t>
            </w:r>
            <w:r w:rsidRPr="00017956">
              <w:rPr>
                <w:rFonts w:hint="eastAsia"/>
                <w:sz w:val="24"/>
              </w:rPr>
              <w:t>c</w:t>
            </w:r>
            <w:r w:rsidRPr="00017956">
              <w:rPr>
                <w:sz w:val="24"/>
              </w:rPr>
              <w:t>adherin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>R:</w:t>
            </w:r>
            <w:r w:rsidRPr="00257867">
              <w:rPr>
                <w:sz w:val="24"/>
              </w:rPr>
              <w:t xml:space="preserve"> CGCTCTCCTCCGAAGAAAC</w:t>
            </w:r>
          </w:p>
        </w:tc>
        <w:tc>
          <w:tcPr>
            <w:tcW w:w="1856" w:type="dxa"/>
            <w:vMerge/>
            <w:tcBorders>
              <w:left w:val="nil"/>
            </w:tcBorders>
            <w:vAlign w:val="center"/>
          </w:tcPr>
          <w:p w:rsidR="006D2EF9" w:rsidRPr="00257867" w:rsidRDefault="006D2EF9" w:rsidP="006D2EF9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2EF9" w:rsidRPr="00257867" w:rsidTr="008E06A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A073C2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CDH2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F: </w:t>
            </w:r>
            <w:r w:rsidRPr="00257867">
              <w:rPr>
                <w:color w:val="000000"/>
                <w:sz w:val="24"/>
              </w:rPr>
              <w:t>ACCAGGTTTGGAATGGGACAG</w:t>
            </w:r>
          </w:p>
        </w:tc>
        <w:tc>
          <w:tcPr>
            <w:tcW w:w="1856" w:type="dxa"/>
            <w:vMerge w:val="restart"/>
            <w:tcBorders>
              <w:left w:val="nil"/>
            </w:tcBorders>
            <w:vAlign w:val="center"/>
          </w:tcPr>
          <w:p w:rsidR="006D2EF9" w:rsidRPr="00257867" w:rsidRDefault="008E06A6" w:rsidP="00A073C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r w:rsidR="00A073C2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]</w:t>
            </w:r>
          </w:p>
        </w:tc>
      </w:tr>
      <w:tr w:rsidR="006D2EF9" w:rsidRPr="00257867" w:rsidTr="006D2EF9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A073C2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 w:rsidRPr="00A073C2">
              <w:rPr>
                <w:sz w:val="24"/>
              </w:rPr>
              <w:t>N-cadherin</w:t>
            </w:r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R: </w:t>
            </w:r>
            <w:r w:rsidRPr="00257867">
              <w:rPr>
                <w:color w:val="000000"/>
                <w:sz w:val="24"/>
              </w:rPr>
              <w:t>ATGTTGGGTGAAGGGGTGCTTG</w:t>
            </w:r>
          </w:p>
        </w:tc>
        <w:tc>
          <w:tcPr>
            <w:tcW w:w="1856" w:type="dxa"/>
            <w:vMerge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2EF9" w:rsidRPr="00257867" w:rsidTr="008E06A6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6D2EF9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 w:rsidRPr="00017956">
              <w:rPr>
                <w:sz w:val="24"/>
              </w:rPr>
              <w:t>MMP</w:t>
            </w:r>
            <w:r w:rsidRPr="00017956">
              <w:rPr>
                <w:rFonts w:hint="eastAsia"/>
                <w:sz w:val="24"/>
              </w:rPr>
              <w:t>-</w:t>
            </w:r>
            <w:r w:rsidRPr="00017956">
              <w:rPr>
                <w:sz w:val="24"/>
              </w:rPr>
              <w:t>2</w:t>
            </w: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F: </w:t>
            </w:r>
            <w:r w:rsidRPr="00257867">
              <w:rPr>
                <w:sz w:val="24"/>
              </w:rPr>
              <w:t>CCAACTACAACTTCTTCCCTCGC</w:t>
            </w:r>
          </w:p>
        </w:tc>
        <w:tc>
          <w:tcPr>
            <w:tcW w:w="1856" w:type="dxa"/>
            <w:vMerge w:val="restart"/>
            <w:tcBorders>
              <w:left w:val="nil"/>
            </w:tcBorders>
            <w:vAlign w:val="center"/>
          </w:tcPr>
          <w:p w:rsidR="006D2EF9" w:rsidRPr="00257867" w:rsidRDefault="008E06A6" w:rsidP="00A073C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r w:rsidR="00A073C2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]</w:t>
            </w:r>
          </w:p>
        </w:tc>
      </w:tr>
      <w:tr w:rsidR="006D2EF9" w:rsidRPr="00257867" w:rsidTr="006D2EF9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right w:val="nil"/>
            </w:tcBorders>
          </w:tcPr>
          <w:p w:rsidR="006D2EF9" w:rsidRPr="00017956" w:rsidRDefault="006D2EF9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</w:p>
        </w:tc>
        <w:tc>
          <w:tcPr>
            <w:tcW w:w="4743" w:type="dxa"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R: </w:t>
            </w:r>
            <w:r w:rsidRPr="00257867">
              <w:rPr>
                <w:sz w:val="24"/>
              </w:rPr>
              <w:t>GCAAAGGCATCATCCACTGTCTC</w:t>
            </w:r>
          </w:p>
        </w:tc>
        <w:tc>
          <w:tcPr>
            <w:tcW w:w="1856" w:type="dxa"/>
            <w:vMerge/>
            <w:tcBorders>
              <w:left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  <w:tr w:rsidR="006D2EF9" w:rsidRPr="00257867" w:rsidTr="00A073C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bottom w:val="nil"/>
              <w:right w:val="nil"/>
            </w:tcBorders>
          </w:tcPr>
          <w:p w:rsidR="006D2EF9" w:rsidRPr="00017956" w:rsidRDefault="006D2EF9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  <w:r w:rsidRPr="00017956">
              <w:rPr>
                <w:sz w:val="24"/>
              </w:rPr>
              <w:t>GAPDH</w:t>
            </w:r>
          </w:p>
        </w:tc>
        <w:tc>
          <w:tcPr>
            <w:tcW w:w="4743" w:type="dxa"/>
            <w:tcBorders>
              <w:left w:val="nil"/>
              <w:bottom w:val="nil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F: </w:t>
            </w:r>
            <w:r w:rsidRPr="00257867">
              <w:rPr>
                <w:sz w:val="24"/>
              </w:rPr>
              <w:t>TGACAACTTTGGTATCGTGGAAGG</w:t>
            </w:r>
          </w:p>
        </w:tc>
        <w:tc>
          <w:tcPr>
            <w:tcW w:w="1856" w:type="dxa"/>
            <w:vMerge w:val="restart"/>
            <w:tcBorders>
              <w:left w:val="nil"/>
              <w:bottom w:val="nil"/>
            </w:tcBorders>
            <w:vAlign w:val="center"/>
          </w:tcPr>
          <w:p w:rsidR="006D2EF9" w:rsidRPr="00257867" w:rsidRDefault="008E06A6" w:rsidP="00A073C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r w:rsidR="00A073C2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]</w:t>
            </w:r>
          </w:p>
        </w:tc>
      </w:tr>
      <w:tr w:rsidR="006D2EF9" w:rsidRPr="00257867" w:rsidTr="00A073C2">
        <w:trPr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3" w:type="dxa"/>
            <w:tcBorders>
              <w:top w:val="nil"/>
              <w:bottom w:val="single" w:sz="12" w:space="0" w:color="auto"/>
              <w:right w:val="nil"/>
            </w:tcBorders>
          </w:tcPr>
          <w:p w:rsidR="006D2EF9" w:rsidRPr="00017956" w:rsidRDefault="006D2EF9" w:rsidP="00A74310">
            <w:pPr>
              <w:autoSpaceDE w:val="0"/>
              <w:autoSpaceDN w:val="0"/>
              <w:adjustRightInd w:val="0"/>
              <w:jc w:val="left"/>
              <w:rPr>
                <w:sz w:val="24"/>
              </w:rPr>
            </w:pPr>
          </w:p>
        </w:tc>
        <w:tc>
          <w:tcPr>
            <w:tcW w:w="4743" w:type="dxa"/>
            <w:tcBorders>
              <w:top w:val="nil"/>
              <w:left w:val="nil"/>
              <w:bottom w:val="single" w:sz="12" w:space="0" w:color="auto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257867">
              <w:rPr>
                <w:rFonts w:hint="eastAsia"/>
                <w:sz w:val="24"/>
              </w:rPr>
              <w:t xml:space="preserve">R: </w:t>
            </w:r>
            <w:r w:rsidRPr="00257867">
              <w:rPr>
                <w:sz w:val="24"/>
              </w:rPr>
              <w:t>AGGGATGATGTTCTGGAGAGCC</w:t>
            </w:r>
          </w:p>
        </w:tc>
        <w:tc>
          <w:tcPr>
            <w:tcW w:w="1856" w:type="dxa"/>
            <w:vMerge/>
            <w:tcBorders>
              <w:top w:val="nil"/>
              <w:left w:val="nil"/>
              <w:bottom w:val="single" w:sz="12" w:space="0" w:color="auto"/>
            </w:tcBorders>
          </w:tcPr>
          <w:p w:rsidR="006D2EF9" w:rsidRPr="00257867" w:rsidRDefault="006D2EF9" w:rsidP="00A74310">
            <w:pPr>
              <w:autoSpaceDE w:val="0"/>
              <w:autoSpaceDN w:val="0"/>
              <w:adjustRightInd w:val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</w:tr>
    </w:tbl>
    <w:p w:rsidR="004C3C41" w:rsidRDefault="004C3C41"/>
    <w:p w:rsidR="00D45C82" w:rsidRPr="00D45C82" w:rsidRDefault="00D45C82">
      <w:pPr>
        <w:rPr>
          <w:b/>
          <w:sz w:val="24"/>
        </w:rPr>
      </w:pPr>
      <w:r w:rsidRPr="00D45C82">
        <w:rPr>
          <w:b/>
          <w:sz w:val="24"/>
        </w:rPr>
        <w:t>Reference</w:t>
      </w:r>
    </w:p>
    <w:p w:rsidR="008E06A6" w:rsidRPr="00D45C82" w:rsidRDefault="008E06A6" w:rsidP="008E06A6">
      <w:pPr>
        <w:rPr>
          <w:sz w:val="24"/>
        </w:rPr>
      </w:pPr>
      <w:r w:rsidRPr="00D45C82">
        <w:rPr>
          <w:rFonts w:hint="eastAsia"/>
          <w:sz w:val="24"/>
        </w:rPr>
        <w:t>[</w:t>
      </w:r>
      <w:r w:rsidR="00A073C2">
        <w:rPr>
          <w:rFonts w:hint="eastAsia"/>
          <w:sz w:val="24"/>
        </w:rPr>
        <w:t>2</w:t>
      </w:r>
      <w:r w:rsidRPr="00D45C82">
        <w:rPr>
          <w:rFonts w:hint="eastAsia"/>
          <w:sz w:val="24"/>
        </w:rPr>
        <w:t xml:space="preserve">] </w:t>
      </w:r>
      <w:r w:rsidRPr="00D45C82">
        <w:rPr>
          <w:sz w:val="24"/>
        </w:rPr>
        <w:t xml:space="preserve">Park J, </w:t>
      </w:r>
      <w:proofErr w:type="spellStart"/>
      <w:r w:rsidRPr="00D45C82">
        <w:rPr>
          <w:sz w:val="24"/>
        </w:rPr>
        <w:t>Schwarzbauer</w:t>
      </w:r>
      <w:proofErr w:type="spellEnd"/>
      <w:r w:rsidRPr="00D45C82">
        <w:rPr>
          <w:sz w:val="24"/>
        </w:rPr>
        <w:t xml:space="preserve"> JE: Mammary epithelial cell interactions with </w:t>
      </w:r>
      <w:proofErr w:type="spellStart"/>
      <w:r w:rsidRPr="00D45C82">
        <w:rPr>
          <w:sz w:val="24"/>
        </w:rPr>
        <w:t>fibronectin</w:t>
      </w:r>
      <w:proofErr w:type="spellEnd"/>
      <w:r w:rsidRPr="00D45C82">
        <w:rPr>
          <w:sz w:val="24"/>
        </w:rPr>
        <w:t xml:space="preserve"> stimulate epithelial-</w:t>
      </w:r>
      <w:proofErr w:type="spellStart"/>
      <w:r w:rsidRPr="00D45C82">
        <w:rPr>
          <w:sz w:val="24"/>
        </w:rPr>
        <w:t>mesenchymal</w:t>
      </w:r>
      <w:proofErr w:type="spellEnd"/>
      <w:r w:rsidRPr="00D45C82">
        <w:rPr>
          <w:sz w:val="24"/>
        </w:rPr>
        <w:t xml:space="preserve"> transition. Oncogene 2014, 33(13):1649-1657.</w:t>
      </w:r>
    </w:p>
    <w:p w:rsidR="008E06A6" w:rsidRPr="00D45C82" w:rsidRDefault="008E06A6" w:rsidP="008E06A6">
      <w:pPr>
        <w:rPr>
          <w:sz w:val="24"/>
        </w:rPr>
      </w:pPr>
      <w:r w:rsidRPr="00D45C82">
        <w:rPr>
          <w:rFonts w:hint="eastAsia"/>
          <w:sz w:val="24"/>
        </w:rPr>
        <w:t>[</w:t>
      </w:r>
      <w:r w:rsidR="00A073C2">
        <w:rPr>
          <w:rFonts w:hint="eastAsia"/>
          <w:sz w:val="24"/>
        </w:rPr>
        <w:t>1</w:t>
      </w:r>
      <w:r w:rsidRPr="00D45C82">
        <w:rPr>
          <w:rFonts w:hint="eastAsia"/>
          <w:sz w:val="24"/>
        </w:rPr>
        <w:t xml:space="preserve">] </w:t>
      </w:r>
      <w:r w:rsidRPr="00D45C82">
        <w:rPr>
          <w:sz w:val="24"/>
        </w:rPr>
        <w:t xml:space="preserve">Khan MA, Tania M, Wei C, Mei Z, Fu S, Cheng J, </w:t>
      </w:r>
      <w:proofErr w:type="spellStart"/>
      <w:proofErr w:type="gramStart"/>
      <w:r w:rsidRPr="00D45C82">
        <w:rPr>
          <w:sz w:val="24"/>
        </w:rPr>
        <w:t>Xu</w:t>
      </w:r>
      <w:proofErr w:type="spellEnd"/>
      <w:proofErr w:type="gramEnd"/>
      <w:r w:rsidRPr="00D45C82">
        <w:rPr>
          <w:sz w:val="24"/>
        </w:rPr>
        <w:t xml:space="preserve"> J, Fu J: </w:t>
      </w:r>
      <w:proofErr w:type="spellStart"/>
      <w:r w:rsidRPr="00D45C82">
        <w:rPr>
          <w:sz w:val="24"/>
        </w:rPr>
        <w:t>Thymoquinone</w:t>
      </w:r>
      <w:proofErr w:type="spellEnd"/>
      <w:r w:rsidRPr="00D45C82">
        <w:rPr>
          <w:sz w:val="24"/>
        </w:rPr>
        <w:t xml:space="preserve"> inhibits cancer metastasis by </w:t>
      </w:r>
      <w:proofErr w:type="spellStart"/>
      <w:r w:rsidRPr="00D45C82">
        <w:rPr>
          <w:sz w:val="24"/>
        </w:rPr>
        <w:t>downregulating</w:t>
      </w:r>
      <w:proofErr w:type="spellEnd"/>
      <w:r w:rsidRPr="00D45C82">
        <w:rPr>
          <w:sz w:val="24"/>
        </w:rPr>
        <w:t xml:space="preserve"> TWIST1 expression to reduce epithelial to </w:t>
      </w:r>
      <w:proofErr w:type="spellStart"/>
      <w:r w:rsidRPr="00D45C82">
        <w:rPr>
          <w:sz w:val="24"/>
        </w:rPr>
        <w:t>mesenchymal</w:t>
      </w:r>
      <w:proofErr w:type="spellEnd"/>
      <w:r w:rsidRPr="00D45C82">
        <w:rPr>
          <w:sz w:val="24"/>
        </w:rPr>
        <w:t xml:space="preserve"> transition. </w:t>
      </w:r>
      <w:proofErr w:type="spellStart"/>
      <w:r w:rsidRPr="00D45C82">
        <w:rPr>
          <w:sz w:val="24"/>
        </w:rPr>
        <w:t>Oncotarget</w:t>
      </w:r>
      <w:proofErr w:type="spellEnd"/>
      <w:r w:rsidRPr="00D45C82">
        <w:rPr>
          <w:sz w:val="24"/>
        </w:rPr>
        <w:t xml:space="preserve"> 2015, 6(23):19580-19591.</w:t>
      </w:r>
    </w:p>
    <w:p w:rsidR="00093632" w:rsidRPr="00D45C82" w:rsidRDefault="00093632" w:rsidP="008E06A6">
      <w:pPr>
        <w:rPr>
          <w:sz w:val="24"/>
        </w:rPr>
      </w:pPr>
    </w:p>
    <w:sectPr w:rsidR="00093632" w:rsidRPr="00D45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92" w:rsidRDefault="007A7392" w:rsidP="00093632">
      <w:r>
        <w:separator/>
      </w:r>
    </w:p>
  </w:endnote>
  <w:endnote w:type="continuationSeparator" w:id="0">
    <w:p w:rsidR="007A7392" w:rsidRDefault="007A7392" w:rsidP="0009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92" w:rsidRDefault="007A7392" w:rsidP="00093632">
      <w:r>
        <w:separator/>
      </w:r>
    </w:p>
  </w:footnote>
  <w:footnote w:type="continuationSeparator" w:id="0">
    <w:p w:rsidR="007A7392" w:rsidRDefault="007A7392" w:rsidP="000936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linica Chimica Acta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x0x2dxz9apwjer29o5tx9p0stfe5atffez&quot;&gt;My EndNote Library&lt;record-ids&gt;&lt;item&gt;645&lt;/item&gt;&lt;item&gt;647&lt;/item&gt;&lt;item&gt;688&lt;/item&gt;&lt;/record-ids&gt;&lt;/item&gt;&lt;/Libraries&gt;"/>
  </w:docVars>
  <w:rsids>
    <w:rsidRoot w:val="002F558A"/>
    <w:rsid w:val="00017956"/>
    <w:rsid w:val="000579CE"/>
    <w:rsid w:val="000655B2"/>
    <w:rsid w:val="0009299D"/>
    <w:rsid w:val="00093632"/>
    <w:rsid w:val="000C29F5"/>
    <w:rsid w:val="002D5EF2"/>
    <w:rsid w:val="002D6738"/>
    <w:rsid w:val="002F558A"/>
    <w:rsid w:val="004A6C0A"/>
    <w:rsid w:val="004C34BD"/>
    <w:rsid w:val="004C3C41"/>
    <w:rsid w:val="005D11B6"/>
    <w:rsid w:val="006321B7"/>
    <w:rsid w:val="00642BAE"/>
    <w:rsid w:val="006736F4"/>
    <w:rsid w:val="006D2EF9"/>
    <w:rsid w:val="007A7392"/>
    <w:rsid w:val="008D4F5F"/>
    <w:rsid w:val="008E06A6"/>
    <w:rsid w:val="009A32C4"/>
    <w:rsid w:val="009C6078"/>
    <w:rsid w:val="009D080F"/>
    <w:rsid w:val="00A073C2"/>
    <w:rsid w:val="00A74310"/>
    <w:rsid w:val="00C01475"/>
    <w:rsid w:val="00C730D9"/>
    <w:rsid w:val="00D45C82"/>
    <w:rsid w:val="00F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6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3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3632"/>
    <w:rPr>
      <w:kern w:val="2"/>
      <w:sz w:val="18"/>
      <w:szCs w:val="18"/>
    </w:rPr>
  </w:style>
  <w:style w:type="paragraph" w:styleId="a4">
    <w:name w:val="footer"/>
    <w:basedOn w:val="a"/>
    <w:link w:val="Char0"/>
    <w:rsid w:val="00093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3632"/>
    <w:rPr>
      <w:kern w:val="2"/>
      <w:sz w:val="18"/>
      <w:szCs w:val="18"/>
    </w:rPr>
  </w:style>
  <w:style w:type="table" w:styleId="1">
    <w:name w:val="Table Classic 1"/>
    <w:basedOn w:val="a1"/>
    <w:rsid w:val="00093632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4C3C41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C3C41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C3C41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C3C41"/>
    <w:rPr>
      <w:noProof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6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936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93632"/>
    <w:rPr>
      <w:kern w:val="2"/>
      <w:sz w:val="18"/>
      <w:szCs w:val="18"/>
    </w:rPr>
  </w:style>
  <w:style w:type="paragraph" w:styleId="a4">
    <w:name w:val="footer"/>
    <w:basedOn w:val="a"/>
    <w:link w:val="Char0"/>
    <w:rsid w:val="000936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093632"/>
    <w:rPr>
      <w:kern w:val="2"/>
      <w:sz w:val="18"/>
      <w:szCs w:val="18"/>
    </w:rPr>
  </w:style>
  <w:style w:type="table" w:styleId="1">
    <w:name w:val="Table Classic 1"/>
    <w:basedOn w:val="a1"/>
    <w:rsid w:val="00093632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dNoteBibliographyTitle">
    <w:name w:val="EndNote Bibliography Title"/>
    <w:basedOn w:val="a"/>
    <w:link w:val="EndNoteBibliographyTitleChar"/>
    <w:rsid w:val="004C3C41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4C3C41"/>
    <w:rPr>
      <w:noProof/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rsid w:val="004C3C41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4C3C41"/>
    <w:rPr>
      <w:noProof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A7A9-AFD1-47F4-8E6E-28CA338F6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Yi</dc:creator>
  <cp:lastModifiedBy>Guo Yi</cp:lastModifiedBy>
  <cp:revision>7</cp:revision>
  <dcterms:created xsi:type="dcterms:W3CDTF">2018-04-21T03:30:00Z</dcterms:created>
  <dcterms:modified xsi:type="dcterms:W3CDTF">2023-08-08T10:26:00Z</dcterms:modified>
</cp:coreProperties>
</file>