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B4A8B" w14:textId="3EEBB21A" w:rsidR="003E2125" w:rsidRDefault="00330F4E">
      <w:r w:rsidRPr="00330F4E">
        <w:rPr>
          <w:noProof/>
        </w:rPr>
        <w:drawing>
          <wp:inline distT="0" distB="0" distL="0" distR="0" wp14:anchorId="731C6A41" wp14:editId="24C039C1">
            <wp:extent cx="5274310" cy="2931160"/>
            <wp:effectExtent l="0" t="0" r="2540" b="2540"/>
            <wp:docPr id="704750169" name="图片 704750169">
              <a:extLst xmlns:a="http://schemas.openxmlformats.org/drawingml/2006/main">
                <a:ext uri="{FF2B5EF4-FFF2-40B4-BE49-F238E27FC236}">
                  <a16:creationId xmlns:a16="http://schemas.microsoft.com/office/drawing/2014/main" id="{B34A7430-A3D7-37F5-EED2-503C60AF32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B34A7430-A3D7-37F5-EED2-503C60AF32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6824A" w14:textId="77777777" w:rsidR="00A6755B" w:rsidRDefault="00A6755B"/>
    <w:p w14:paraId="6EF48F31" w14:textId="01B0E82E" w:rsidR="00843572" w:rsidRDefault="00330F4E">
      <w:r w:rsidRPr="00330F4E">
        <w:rPr>
          <w:noProof/>
        </w:rPr>
        <w:drawing>
          <wp:inline distT="0" distB="0" distL="0" distR="0" wp14:anchorId="7AC7F04B" wp14:editId="19BE946D">
            <wp:extent cx="5274310" cy="2973070"/>
            <wp:effectExtent l="0" t="0" r="2540" b="0"/>
            <wp:docPr id="1801092416" name="图片 1801092416">
              <a:extLst xmlns:a="http://schemas.openxmlformats.org/drawingml/2006/main">
                <a:ext uri="{FF2B5EF4-FFF2-40B4-BE49-F238E27FC236}">
                  <a16:creationId xmlns:a16="http://schemas.microsoft.com/office/drawing/2014/main" id="{C04196AF-B8C7-D7AE-2407-6A393894E4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C04196AF-B8C7-D7AE-2407-6A393894E4D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8E5142" w14:textId="0D11E95B" w:rsidR="00A6755B" w:rsidRDefault="00174C91">
      <w:r w:rsidRPr="00174C91">
        <w:rPr>
          <w:noProof/>
        </w:rPr>
        <w:lastRenderedPageBreak/>
        <w:drawing>
          <wp:inline distT="0" distB="0" distL="0" distR="0" wp14:anchorId="033203C8" wp14:editId="37F611C1">
            <wp:extent cx="5274310" cy="3063875"/>
            <wp:effectExtent l="0" t="0" r="2540" b="3175"/>
            <wp:docPr id="6" name="图片 5">
              <a:extLst xmlns:a="http://schemas.openxmlformats.org/drawingml/2006/main">
                <a:ext uri="{FF2B5EF4-FFF2-40B4-BE49-F238E27FC236}">
                  <a16:creationId xmlns:a16="http://schemas.microsoft.com/office/drawing/2014/main" id="{ABC351FE-906F-937A-DA41-2B4E6038C39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>
                      <a:extLst>
                        <a:ext uri="{FF2B5EF4-FFF2-40B4-BE49-F238E27FC236}">
                          <a16:creationId xmlns:a16="http://schemas.microsoft.com/office/drawing/2014/main" id="{ABC351FE-906F-937A-DA41-2B4E6038C39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D83E8" w14:textId="77777777" w:rsidR="009604FD" w:rsidRDefault="009604FD"/>
    <w:p w14:paraId="552220E8" w14:textId="7DAE609B" w:rsidR="00A6755B" w:rsidRDefault="0034120C">
      <w:r>
        <w:rPr>
          <w:noProof/>
        </w:rPr>
        <w:drawing>
          <wp:inline distT="0" distB="0" distL="0" distR="0" wp14:anchorId="25BD241B" wp14:editId="7DAA65B6">
            <wp:extent cx="5274310" cy="2929255"/>
            <wp:effectExtent l="0" t="0" r="2540" b="4445"/>
            <wp:docPr id="3" name="图片 2">
              <a:extLst xmlns:a="http://schemas.openxmlformats.org/drawingml/2006/main">
                <a:ext uri="{FF2B5EF4-FFF2-40B4-BE49-F238E27FC236}">
                  <a16:creationId xmlns:a16="http://schemas.microsoft.com/office/drawing/2014/main" id="{8D003BE4-FCD8-9E36-339F-5823E531965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8D003BE4-FCD8-9E36-339F-5823E531965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215C6" w14:textId="466AAB15" w:rsidR="00A6755B" w:rsidRDefault="00754B2F">
      <w:r w:rsidRPr="00754B2F">
        <w:rPr>
          <w:noProof/>
        </w:rPr>
        <w:lastRenderedPageBreak/>
        <w:drawing>
          <wp:inline distT="0" distB="0" distL="0" distR="0" wp14:anchorId="05320C57" wp14:editId="04802CCB">
            <wp:extent cx="5274310" cy="2927350"/>
            <wp:effectExtent l="0" t="0" r="2540" b="6350"/>
            <wp:docPr id="230389272" name="图片 230389272">
              <a:extLst xmlns:a="http://schemas.openxmlformats.org/drawingml/2006/main">
                <a:ext uri="{FF2B5EF4-FFF2-40B4-BE49-F238E27FC236}">
                  <a16:creationId xmlns:a16="http://schemas.microsoft.com/office/drawing/2014/main" id="{D67D7FFF-351F-CE72-1C41-6F7182A44F0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>
                      <a:extLst>
                        <a:ext uri="{FF2B5EF4-FFF2-40B4-BE49-F238E27FC236}">
                          <a16:creationId xmlns:a16="http://schemas.microsoft.com/office/drawing/2014/main" id="{D67D7FFF-351F-CE72-1C41-6F7182A44F0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BD8CC" w14:textId="295564C9" w:rsidR="00277AAD" w:rsidRDefault="00277AAD"/>
    <w:p w14:paraId="70DDD5EB" w14:textId="3287B154" w:rsidR="008D2B8B" w:rsidRDefault="008D2B8B">
      <w:pPr>
        <w:rPr>
          <w:rFonts w:hint="eastAsia"/>
        </w:rPr>
      </w:pPr>
      <w:r w:rsidRPr="008D2B8B">
        <w:drawing>
          <wp:inline distT="0" distB="0" distL="0" distR="0" wp14:anchorId="1AAABDBB" wp14:editId="19ECB7D7">
            <wp:extent cx="5274310" cy="2994025"/>
            <wp:effectExtent l="0" t="0" r="2540" b="0"/>
            <wp:docPr id="7647677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76771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9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4CD41" w14:textId="600C84D3" w:rsidR="00277AAD" w:rsidRDefault="009604FD" w:rsidP="009604FD">
      <w:pPr>
        <w:rPr>
          <w:rFonts w:ascii="Times New Roman" w:hAnsi="Times New Roman" w:cs="Times New Roman"/>
          <w:sz w:val="22"/>
        </w:rPr>
      </w:pPr>
      <w:r w:rsidRPr="002C7E8D">
        <w:rPr>
          <w:rFonts w:ascii="Times New Roman" w:eastAsia="宋体" w:hAnsi="Times New Roman" w:cs="Times New Roman"/>
          <w:b/>
          <w:bCs/>
          <w:sz w:val="22"/>
        </w:rPr>
        <w:t xml:space="preserve">Figure </w:t>
      </w:r>
      <w:r w:rsidR="0011347F">
        <w:rPr>
          <w:rFonts w:ascii="Times New Roman" w:eastAsia="宋体" w:hAnsi="Times New Roman" w:cs="Times New Roman"/>
          <w:b/>
          <w:bCs/>
          <w:sz w:val="22"/>
        </w:rPr>
        <w:t>1</w:t>
      </w:r>
      <w:r w:rsidRPr="002C7E8D">
        <w:rPr>
          <w:rFonts w:ascii="Times New Roman" w:eastAsia="宋体" w:hAnsi="Times New Roman" w:cs="Times New Roman"/>
          <w:b/>
          <w:bCs/>
          <w:sz w:val="22"/>
        </w:rPr>
        <w:t>．</w:t>
      </w:r>
      <w:r w:rsidRPr="00281527">
        <w:rPr>
          <w:rFonts w:ascii="Times New Roman" w:eastAsia="宋体" w:hAnsi="Times New Roman" w:cs="Times New Roman"/>
          <w:sz w:val="22"/>
        </w:rPr>
        <w:t xml:space="preserve">Manhattan plots for the </w:t>
      </w:r>
      <w:r w:rsidRPr="00281527">
        <w:rPr>
          <w:rFonts w:ascii="Times New Roman" w:eastAsia="宋体" w:hAnsi="Times New Roman" w:cs="Times New Roman" w:hint="eastAsia"/>
          <w:sz w:val="22"/>
        </w:rPr>
        <w:t>six</w:t>
      </w:r>
      <w:r w:rsidRPr="00281527">
        <w:rPr>
          <w:rFonts w:ascii="Times New Roman" w:eastAsia="宋体" w:hAnsi="Times New Roman" w:cs="Times New Roman"/>
          <w:sz w:val="22"/>
        </w:rPr>
        <w:t xml:space="preserve"> </w:t>
      </w:r>
      <w:r w:rsidRPr="00281527">
        <w:rPr>
          <w:rFonts w:ascii="Times New Roman" w:eastAsia="宋体" w:hAnsi="Times New Roman" w:cs="Times New Roman" w:hint="eastAsia"/>
          <w:sz w:val="22"/>
        </w:rPr>
        <w:t>obesity</w:t>
      </w:r>
      <w:r w:rsidRPr="00281527">
        <w:rPr>
          <w:rFonts w:ascii="Times New Roman" w:eastAsia="宋体" w:hAnsi="Times New Roman" w:cs="Times New Roman"/>
          <w:sz w:val="22"/>
        </w:rPr>
        <w:t>-</w:t>
      </w:r>
      <w:r w:rsidRPr="00281527">
        <w:rPr>
          <w:rFonts w:ascii="Times New Roman" w:eastAsia="宋体" w:hAnsi="Times New Roman" w:cs="Times New Roman" w:hint="eastAsia"/>
          <w:sz w:val="22"/>
        </w:rPr>
        <w:t>related</w:t>
      </w:r>
      <w:r w:rsidRPr="00281527">
        <w:rPr>
          <w:rFonts w:ascii="Times New Roman" w:eastAsia="宋体" w:hAnsi="Times New Roman" w:cs="Times New Roman"/>
          <w:sz w:val="22"/>
        </w:rPr>
        <w:t xml:space="preserve"> </w:t>
      </w:r>
      <w:r w:rsidRPr="00281527">
        <w:rPr>
          <w:rFonts w:ascii="Times New Roman" w:eastAsia="宋体" w:hAnsi="Times New Roman" w:cs="Times New Roman" w:hint="eastAsia"/>
          <w:sz w:val="22"/>
        </w:rPr>
        <w:t>traits</w:t>
      </w:r>
      <w:r w:rsidRPr="00281527">
        <w:rPr>
          <w:rFonts w:ascii="Times New Roman" w:eastAsia="宋体" w:hAnsi="Times New Roman" w:cs="Times New Roman"/>
          <w:sz w:val="22"/>
        </w:rPr>
        <w:t xml:space="preserve"> PWASs in the </w:t>
      </w:r>
      <w:r>
        <w:rPr>
          <w:rFonts w:ascii="Times New Roman" w:eastAsia="宋体" w:hAnsi="Times New Roman" w:cs="Times New Roman"/>
          <w:sz w:val="22"/>
        </w:rPr>
        <w:t>ARIC</w:t>
      </w:r>
      <w:r w:rsidRPr="00281527">
        <w:rPr>
          <w:rFonts w:ascii="Times New Roman" w:eastAsia="宋体" w:hAnsi="Times New Roman" w:cs="Times New Roman"/>
          <w:sz w:val="22"/>
        </w:rPr>
        <w:t xml:space="preserve"> human </w:t>
      </w:r>
      <w:r>
        <w:rPr>
          <w:rFonts w:ascii="Times New Roman" w:eastAsia="宋体" w:hAnsi="Times New Roman" w:cs="Times New Roman" w:hint="eastAsia"/>
          <w:sz w:val="22"/>
        </w:rPr>
        <w:t>plasma</w:t>
      </w:r>
      <w:r w:rsidRPr="00281527">
        <w:rPr>
          <w:rFonts w:ascii="Times New Roman" w:eastAsia="宋体" w:hAnsi="Times New Roman" w:cs="Times New Roman"/>
          <w:sz w:val="22"/>
        </w:rPr>
        <w:t xml:space="preserve"> proteomes. </w:t>
      </w:r>
      <w:r w:rsidRPr="00281527">
        <w:rPr>
          <w:rFonts w:ascii="Times New Roman" w:eastAsia="宋体" w:hAnsi="Times New Roman" w:cs="Times New Roman"/>
          <w:b/>
          <w:bCs/>
          <w:sz w:val="22"/>
        </w:rPr>
        <w:t xml:space="preserve">(A) </w:t>
      </w:r>
      <w:r w:rsidRPr="00281527">
        <w:rPr>
          <w:rFonts w:ascii="Times New Roman" w:eastAsia="宋体" w:hAnsi="Times New Roman" w:cs="Times New Roman"/>
          <w:sz w:val="22"/>
        </w:rPr>
        <w:t>Manhattan plot for PWAS integrating the GWAS of body fat percentage (</w:t>
      </w:r>
      <w:r w:rsidRPr="00281527">
        <w:rPr>
          <w:rFonts w:ascii="Times New Roman" w:eastAsia="宋体" w:hAnsi="Times New Roman" w:cs="Times New Roman"/>
          <w:i/>
          <w:iCs/>
          <w:sz w:val="22"/>
        </w:rPr>
        <w:t>N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Pr="00281527">
        <w:rPr>
          <w:rFonts w:ascii="Times New Roman" w:eastAsia="宋体" w:hAnsi="Times New Roman" w:cs="Times New Roman"/>
          <w:sz w:val="22"/>
        </w:rPr>
        <w:t>=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="00A00975">
        <w:rPr>
          <w:rFonts w:ascii="Times New Roman" w:hAnsi="Times New Roman" w:cs="Times New Roman"/>
          <w:sz w:val="22"/>
        </w:rPr>
        <w:t>452,264</w:t>
      </w:r>
      <w:r w:rsidRPr="00281527">
        <w:rPr>
          <w:rFonts w:ascii="Times New Roman" w:eastAsia="宋体" w:hAnsi="Times New Roman" w:cs="Times New Roman"/>
          <w:sz w:val="22"/>
        </w:rPr>
        <w:t>)</w:t>
      </w:r>
      <w:r>
        <w:rPr>
          <w:rFonts w:ascii="Times New Roman" w:eastAsia="宋体" w:hAnsi="Times New Roman" w:cs="Times New Roman"/>
          <w:sz w:val="22"/>
        </w:rPr>
        <w:t xml:space="preserve"> with ARIC proteomes (</w:t>
      </w:r>
      <w:r w:rsidRPr="00281527">
        <w:rPr>
          <w:rFonts w:ascii="Times New Roman" w:eastAsia="宋体" w:hAnsi="Times New Roman" w:cs="Times New Roman"/>
          <w:i/>
          <w:iCs/>
          <w:sz w:val="22"/>
        </w:rPr>
        <w:t>N</w:t>
      </w:r>
      <w:r>
        <w:rPr>
          <w:rFonts w:ascii="Times New Roman" w:eastAsia="宋体" w:hAnsi="Times New Roman" w:cs="Times New Roman"/>
          <w:sz w:val="22"/>
        </w:rPr>
        <w:t xml:space="preserve"> = 7213). </w:t>
      </w:r>
      <w:r w:rsidRPr="00281527">
        <w:rPr>
          <w:rFonts w:ascii="Times New Roman" w:eastAsia="宋体" w:hAnsi="Times New Roman" w:cs="Times New Roman"/>
          <w:b/>
          <w:bCs/>
          <w:sz w:val="22"/>
        </w:rPr>
        <w:t>(B)</w:t>
      </w:r>
      <w:r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Pr="00281527">
        <w:rPr>
          <w:rFonts w:ascii="Times New Roman" w:eastAsia="宋体" w:hAnsi="Times New Roman" w:cs="Times New Roman"/>
          <w:sz w:val="22"/>
        </w:rPr>
        <w:t>Manhattan plot</w:t>
      </w:r>
      <w:r>
        <w:rPr>
          <w:rFonts w:ascii="Times New Roman" w:eastAsia="宋体" w:hAnsi="Times New Roman" w:cs="Times New Roman"/>
          <w:sz w:val="22"/>
        </w:rPr>
        <w:t xml:space="preserve"> for PWAS integrating the GWAS of trunk fat percentage (</w:t>
      </w:r>
      <w:r w:rsidRPr="00281527">
        <w:rPr>
          <w:rFonts w:ascii="Times New Roman" w:hAnsi="Times New Roman" w:cs="Times New Roman"/>
          <w:i/>
          <w:iCs/>
          <w:sz w:val="22"/>
        </w:rPr>
        <w:t>N</w:t>
      </w:r>
      <w:r>
        <w:rPr>
          <w:rFonts w:ascii="Times New Roman" w:hAnsi="Times New Roman" w:cs="Times New Roman"/>
          <w:sz w:val="22"/>
        </w:rPr>
        <w:t xml:space="preserve"> = </w:t>
      </w:r>
      <w:r w:rsidR="00A00975">
        <w:rPr>
          <w:rFonts w:ascii="Times New Roman" w:hAnsi="Times New Roman" w:cs="Times New Roman"/>
          <w:sz w:val="22"/>
        </w:rPr>
        <w:t>452,264</w:t>
      </w:r>
      <w:r>
        <w:rPr>
          <w:rFonts w:ascii="Times New Roman" w:eastAsia="宋体" w:hAnsi="Times New Roman" w:cs="Times New Roman"/>
          <w:sz w:val="22"/>
        </w:rPr>
        <w:t>) with ARIC proteomes (</w:t>
      </w:r>
      <w:r w:rsidRPr="00281527">
        <w:rPr>
          <w:rFonts w:ascii="Times New Roman" w:eastAsia="宋体" w:hAnsi="Times New Roman" w:cs="Times New Roman"/>
          <w:i/>
          <w:iCs/>
          <w:sz w:val="22"/>
        </w:rPr>
        <w:t>N</w:t>
      </w:r>
      <w:r>
        <w:rPr>
          <w:rFonts w:ascii="Times New Roman" w:eastAsia="宋体" w:hAnsi="Times New Roman" w:cs="Times New Roman"/>
          <w:sz w:val="22"/>
        </w:rPr>
        <w:t xml:space="preserve"> = 7213). </w:t>
      </w:r>
      <w:r w:rsidRPr="00281527">
        <w:rPr>
          <w:rFonts w:ascii="Times New Roman" w:eastAsia="宋体" w:hAnsi="Times New Roman" w:cs="Times New Roman"/>
          <w:b/>
          <w:bCs/>
          <w:sz w:val="22"/>
        </w:rPr>
        <w:t>(C)</w:t>
      </w:r>
      <w:r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Pr="00281527">
        <w:rPr>
          <w:rFonts w:ascii="Times New Roman" w:eastAsia="宋体" w:hAnsi="Times New Roman" w:cs="Times New Roman"/>
          <w:sz w:val="22"/>
        </w:rPr>
        <w:t>Manhattan plot</w:t>
      </w:r>
      <w:r>
        <w:rPr>
          <w:rFonts w:ascii="Times New Roman" w:eastAsia="宋体" w:hAnsi="Times New Roman" w:cs="Times New Roman"/>
          <w:sz w:val="22"/>
        </w:rPr>
        <w:t xml:space="preserve"> for PWAS integrating the GWAS of BMI (</w:t>
      </w:r>
      <w:r w:rsidRPr="00281527">
        <w:rPr>
          <w:rFonts w:ascii="Times New Roman" w:hAnsi="Times New Roman" w:cs="Times New Roman"/>
          <w:i/>
          <w:iCs/>
          <w:sz w:val="22"/>
        </w:rPr>
        <w:t>N</w:t>
      </w:r>
      <w:r>
        <w:rPr>
          <w:rFonts w:ascii="Times New Roman" w:hAnsi="Times New Roman" w:cs="Times New Roman"/>
          <w:sz w:val="22"/>
        </w:rPr>
        <w:t xml:space="preserve"> = </w:t>
      </w:r>
      <w:r w:rsidR="004759D1" w:rsidRPr="004759D1">
        <w:rPr>
          <w:rFonts w:ascii="Times New Roman" w:hAnsi="Times New Roman" w:cs="Times New Roman"/>
          <w:sz w:val="22"/>
        </w:rPr>
        <w:t>806,834</w:t>
      </w:r>
      <w:r>
        <w:rPr>
          <w:rFonts w:ascii="Times New Roman" w:eastAsia="宋体" w:hAnsi="Times New Roman" w:cs="Times New Roman"/>
          <w:sz w:val="22"/>
        </w:rPr>
        <w:t>) with ARIC proteomes (</w:t>
      </w:r>
      <w:r w:rsidRPr="00281527">
        <w:rPr>
          <w:rFonts w:ascii="Times New Roman" w:eastAsia="宋体" w:hAnsi="Times New Roman" w:cs="Times New Roman"/>
          <w:i/>
          <w:iCs/>
          <w:sz w:val="22"/>
        </w:rPr>
        <w:t>N</w:t>
      </w:r>
      <w:r>
        <w:rPr>
          <w:rFonts w:ascii="Times New Roman" w:eastAsia="宋体" w:hAnsi="Times New Roman" w:cs="Times New Roman"/>
          <w:sz w:val="22"/>
        </w:rPr>
        <w:t xml:space="preserve"> = 7213). </w:t>
      </w:r>
      <w:r w:rsidRPr="00281527">
        <w:rPr>
          <w:rFonts w:ascii="Times New Roman" w:eastAsia="宋体" w:hAnsi="Times New Roman" w:cs="Times New Roman"/>
          <w:b/>
          <w:bCs/>
          <w:sz w:val="22"/>
        </w:rPr>
        <w:t xml:space="preserve">(D) </w:t>
      </w:r>
      <w:r w:rsidRPr="00281527">
        <w:rPr>
          <w:rFonts w:ascii="Times New Roman" w:eastAsia="宋体" w:hAnsi="Times New Roman" w:cs="Times New Roman"/>
          <w:sz w:val="22"/>
        </w:rPr>
        <w:t>Manhattan plot</w:t>
      </w:r>
      <w:r>
        <w:rPr>
          <w:rFonts w:ascii="Times New Roman" w:eastAsia="宋体" w:hAnsi="Times New Roman" w:cs="Times New Roman"/>
          <w:sz w:val="22"/>
        </w:rPr>
        <w:t xml:space="preserve"> for PWAS integrating the GWAS of VAT (</w:t>
      </w:r>
      <w:r w:rsidRPr="002B668A">
        <w:rPr>
          <w:rFonts w:ascii="Times New Roman" w:hAnsi="Times New Roman" w:cs="Times New Roman"/>
          <w:i/>
          <w:iCs/>
          <w:sz w:val="22"/>
        </w:rPr>
        <w:t>N</w:t>
      </w:r>
      <w:r>
        <w:rPr>
          <w:rFonts w:ascii="Times New Roman" w:hAnsi="Times New Roman" w:cs="Times New Roman"/>
          <w:i/>
          <w:iCs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= </w:t>
      </w:r>
      <w:r w:rsidRPr="00560856">
        <w:rPr>
          <w:rFonts w:ascii="Times New Roman" w:hAnsi="Times New Roman" w:cs="Times New Roman"/>
          <w:sz w:val="22"/>
        </w:rPr>
        <w:t>325,153</w:t>
      </w:r>
      <w:r>
        <w:rPr>
          <w:rFonts w:ascii="Times New Roman" w:eastAsia="宋体" w:hAnsi="Times New Roman" w:cs="Times New Roman"/>
          <w:sz w:val="22"/>
        </w:rPr>
        <w:t>) with ARIC proteomes (</w:t>
      </w:r>
      <w:r w:rsidRPr="00281527">
        <w:rPr>
          <w:rFonts w:ascii="Times New Roman" w:eastAsia="宋体" w:hAnsi="Times New Roman" w:cs="Times New Roman"/>
          <w:i/>
          <w:iCs/>
          <w:sz w:val="22"/>
        </w:rPr>
        <w:t>N</w:t>
      </w:r>
      <w:r>
        <w:rPr>
          <w:rFonts w:ascii="Times New Roman" w:eastAsia="宋体" w:hAnsi="Times New Roman" w:cs="Times New Roman"/>
          <w:sz w:val="22"/>
        </w:rPr>
        <w:t xml:space="preserve"> = 7213). </w:t>
      </w:r>
      <w:r w:rsidRPr="00281527">
        <w:rPr>
          <w:rFonts w:ascii="Times New Roman" w:eastAsia="宋体" w:hAnsi="Times New Roman" w:cs="Times New Roman"/>
          <w:b/>
          <w:bCs/>
          <w:sz w:val="22"/>
        </w:rPr>
        <w:t>(E)</w:t>
      </w:r>
      <w:r w:rsidRPr="00281527">
        <w:rPr>
          <w:rFonts w:ascii="Times New Roman" w:eastAsia="宋体" w:hAnsi="Times New Roman" w:cs="Times New Roman"/>
          <w:sz w:val="22"/>
        </w:rPr>
        <w:t xml:space="preserve"> Manhattan plot</w:t>
      </w:r>
      <w:r>
        <w:rPr>
          <w:rFonts w:ascii="Times New Roman" w:eastAsia="宋体" w:hAnsi="Times New Roman" w:cs="Times New Roman"/>
          <w:sz w:val="22"/>
        </w:rPr>
        <w:t xml:space="preserve"> for PWAS integrating the GWAS of WC (</w:t>
      </w:r>
      <w:r w:rsidRPr="002B668A">
        <w:rPr>
          <w:rFonts w:ascii="Times New Roman" w:hAnsi="Times New Roman" w:cs="Times New Roman"/>
          <w:i/>
          <w:iCs/>
          <w:sz w:val="22"/>
        </w:rPr>
        <w:t>N</w:t>
      </w:r>
      <w:r>
        <w:rPr>
          <w:rFonts w:ascii="Times New Roman" w:hAnsi="Times New Roman" w:cs="Times New Roman"/>
          <w:i/>
          <w:iCs/>
          <w:sz w:val="22"/>
        </w:rPr>
        <w:t xml:space="preserve"> </w:t>
      </w:r>
      <w:r w:rsidRPr="00DD670C">
        <w:rPr>
          <w:rFonts w:ascii="Times New Roman" w:hAnsi="Times New Roman" w:cs="Times New Roman"/>
          <w:sz w:val="22"/>
        </w:rPr>
        <w:t>=</w:t>
      </w:r>
      <w:r>
        <w:rPr>
          <w:rFonts w:ascii="Times New Roman" w:hAnsi="Times New Roman" w:cs="Times New Roman"/>
          <w:sz w:val="22"/>
        </w:rPr>
        <w:t xml:space="preserve"> </w:t>
      </w:r>
      <w:r w:rsidR="00A00975">
        <w:rPr>
          <w:rFonts w:ascii="Times New Roman" w:hAnsi="Times New Roman" w:cs="Times New Roman"/>
          <w:sz w:val="22"/>
        </w:rPr>
        <w:t>452,264</w:t>
      </w:r>
      <w:r>
        <w:rPr>
          <w:rFonts w:ascii="Times New Roman" w:eastAsia="宋体" w:hAnsi="Times New Roman" w:cs="Times New Roman"/>
          <w:sz w:val="22"/>
        </w:rPr>
        <w:t>) with ARIC proteomes (</w:t>
      </w:r>
      <w:r w:rsidRPr="00281527">
        <w:rPr>
          <w:rFonts w:ascii="Times New Roman" w:eastAsia="宋体" w:hAnsi="Times New Roman" w:cs="Times New Roman"/>
          <w:i/>
          <w:iCs/>
          <w:sz w:val="22"/>
        </w:rPr>
        <w:t>N</w:t>
      </w:r>
      <w:r>
        <w:rPr>
          <w:rFonts w:ascii="Times New Roman" w:eastAsia="宋体" w:hAnsi="Times New Roman" w:cs="Times New Roman"/>
          <w:sz w:val="22"/>
        </w:rPr>
        <w:t xml:space="preserve"> = 7213). </w:t>
      </w:r>
      <w:r w:rsidRPr="00333443">
        <w:rPr>
          <w:rFonts w:ascii="Times New Roman" w:eastAsia="宋体" w:hAnsi="Times New Roman" w:cs="Times New Roman"/>
          <w:b/>
          <w:bCs/>
          <w:sz w:val="22"/>
        </w:rPr>
        <w:t>(F)</w:t>
      </w:r>
      <w:r>
        <w:rPr>
          <w:rFonts w:ascii="Times New Roman" w:eastAsia="宋体" w:hAnsi="Times New Roman" w:cs="Times New Roman"/>
          <w:b/>
          <w:bCs/>
          <w:sz w:val="22"/>
        </w:rPr>
        <w:t xml:space="preserve"> </w:t>
      </w:r>
      <w:r w:rsidRPr="00281527">
        <w:rPr>
          <w:rFonts w:ascii="Times New Roman" w:eastAsia="宋体" w:hAnsi="Times New Roman" w:cs="Times New Roman"/>
          <w:sz w:val="22"/>
        </w:rPr>
        <w:t>Manhattan plot</w:t>
      </w:r>
      <w:r>
        <w:rPr>
          <w:rFonts w:ascii="Times New Roman" w:eastAsia="宋体" w:hAnsi="Times New Roman" w:cs="Times New Roman"/>
          <w:sz w:val="22"/>
        </w:rPr>
        <w:t xml:space="preserve"> for PWAS integrating the GWAS of WHR (</w:t>
      </w:r>
      <w:r w:rsidRPr="002B668A">
        <w:rPr>
          <w:rFonts w:ascii="Times New Roman" w:hAnsi="Times New Roman" w:cs="Times New Roman"/>
          <w:i/>
          <w:iCs/>
          <w:sz w:val="22"/>
        </w:rPr>
        <w:t>N</w:t>
      </w:r>
      <w:r>
        <w:rPr>
          <w:rFonts w:ascii="Times New Roman" w:hAnsi="Times New Roman" w:cs="Times New Roman"/>
          <w:i/>
          <w:iCs/>
          <w:sz w:val="22"/>
        </w:rPr>
        <w:t xml:space="preserve"> </w:t>
      </w:r>
      <w:r w:rsidRPr="00DD670C">
        <w:rPr>
          <w:rFonts w:ascii="Times New Roman" w:hAnsi="Times New Roman" w:cs="Times New Roman"/>
          <w:sz w:val="22"/>
        </w:rPr>
        <w:t>=</w:t>
      </w:r>
      <w:r>
        <w:rPr>
          <w:rFonts w:ascii="Times New Roman" w:hAnsi="Times New Roman" w:cs="Times New Roman"/>
          <w:sz w:val="22"/>
        </w:rPr>
        <w:t xml:space="preserve"> </w:t>
      </w:r>
      <w:r w:rsidR="004759D1" w:rsidRPr="006C1063">
        <w:rPr>
          <w:rFonts w:ascii="Times New Roman" w:hAnsi="Times New Roman" w:cs="Times New Roman"/>
          <w:sz w:val="22"/>
        </w:rPr>
        <w:t>697</w:t>
      </w:r>
      <w:r w:rsidR="004759D1">
        <w:rPr>
          <w:rFonts w:ascii="Times New Roman" w:hAnsi="Times New Roman" w:cs="Times New Roman"/>
          <w:sz w:val="22"/>
        </w:rPr>
        <w:t>,</w:t>
      </w:r>
      <w:r w:rsidR="004759D1" w:rsidRPr="006C1063">
        <w:rPr>
          <w:rFonts w:ascii="Times New Roman" w:hAnsi="Times New Roman" w:cs="Times New Roman"/>
          <w:sz w:val="22"/>
        </w:rPr>
        <w:t>734</w:t>
      </w:r>
      <w:r>
        <w:rPr>
          <w:rFonts w:ascii="Times New Roman" w:eastAsia="宋体" w:hAnsi="Times New Roman" w:cs="Times New Roman"/>
          <w:sz w:val="22"/>
        </w:rPr>
        <w:t>) with ARIC proteomes (</w:t>
      </w:r>
      <w:r w:rsidRPr="00281527">
        <w:rPr>
          <w:rFonts w:ascii="Times New Roman" w:eastAsia="宋体" w:hAnsi="Times New Roman" w:cs="Times New Roman"/>
          <w:i/>
          <w:iCs/>
          <w:sz w:val="22"/>
        </w:rPr>
        <w:t>N</w:t>
      </w:r>
      <w:r>
        <w:rPr>
          <w:rFonts w:ascii="Times New Roman" w:eastAsia="宋体" w:hAnsi="Times New Roman" w:cs="Times New Roman"/>
          <w:sz w:val="22"/>
        </w:rPr>
        <w:t xml:space="preserve"> = 7213).</w:t>
      </w:r>
      <w:r w:rsidR="004539A2" w:rsidRPr="004539A2">
        <w:t xml:space="preserve"> </w:t>
      </w:r>
      <w:r w:rsidR="004539A2" w:rsidRPr="004539A2">
        <w:rPr>
          <w:rFonts w:ascii="Times New Roman" w:eastAsia="宋体" w:hAnsi="Times New Roman" w:cs="Times New Roman"/>
          <w:sz w:val="22"/>
        </w:rPr>
        <w:t>Each dot on the x-axis represents a gene, and the association strength on the y-axis represents the -log10(</w:t>
      </w:r>
      <w:r w:rsidR="004539A2" w:rsidRPr="004539A2">
        <w:rPr>
          <w:rFonts w:ascii="Times New Roman" w:eastAsia="宋体" w:hAnsi="Times New Roman" w:cs="Times New Roman"/>
          <w:i/>
          <w:iCs/>
          <w:sz w:val="22"/>
        </w:rPr>
        <w:t>p</w:t>
      </w:r>
      <w:r w:rsidR="004539A2" w:rsidRPr="004539A2">
        <w:rPr>
          <w:rFonts w:ascii="Times New Roman" w:eastAsia="宋体" w:hAnsi="Times New Roman" w:cs="Times New Roman"/>
          <w:sz w:val="22"/>
        </w:rPr>
        <w:t>) of PWAS.</w:t>
      </w:r>
      <w:r>
        <w:rPr>
          <w:rFonts w:ascii="Times New Roman" w:eastAsia="宋体" w:hAnsi="Times New Roman" w:cs="Times New Roman"/>
          <w:sz w:val="22"/>
        </w:rPr>
        <w:t xml:space="preserve"> </w:t>
      </w:r>
      <w:r w:rsidR="001968A0">
        <w:rPr>
          <w:rFonts w:ascii="Times New Roman" w:eastAsia="宋体" w:hAnsi="Times New Roman" w:cs="Times New Roman"/>
          <w:sz w:val="22"/>
        </w:rPr>
        <w:t xml:space="preserve">PWAS </w:t>
      </w:r>
      <w:r w:rsidR="001968A0">
        <w:rPr>
          <w:rFonts w:ascii="Times New Roman" w:eastAsia="宋体" w:hAnsi="Times New Roman" w:cs="Times New Roman" w:hint="eastAsia"/>
          <w:sz w:val="22"/>
        </w:rPr>
        <w:t>s</w:t>
      </w:r>
      <w:r w:rsidRPr="00333443">
        <w:rPr>
          <w:rFonts w:ascii="Times New Roman" w:eastAsia="宋体" w:hAnsi="Times New Roman" w:cs="Times New Roman"/>
          <w:sz w:val="22"/>
        </w:rPr>
        <w:t xml:space="preserve">ignificance level was set at </w:t>
      </w:r>
      <w:r w:rsidRPr="004539A2">
        <w:rPr>
          <w:rFonts w:ascii="Times New Roman" w:eastAsia="宋体" w:hAnsi="Times New Roman" w:cs="Times New Roman"/>
          <w:i/>
          <w:iCs/>
          <w:sz w:val="22"/>
        </w:rPr>
        <w:t>p</w:t>
      </w:r>
      <w:r w:rsidRPr="00333443">
        <w:rPr>
          <w:rFonts w:ascii="Times New Roman" w:eastAsia="宋体" w:hAnsi="Times New Roman" w:cs="Times New Roman"/>
          <w:sz w:val="22"/>
        </w:rPr>
        <w:t xml:space="preserve"> </w:t>
      </w:r>
      <w:r>
        <w:rPr>
          <w:rFonts w:ascii="Times New Roman" w:eastAsia="宋体" w:hAnsi="Times New Roman" w:cs="Times New Roman"/>
          <w:sz w:val="22"/>
        </w:rPr>
        <w:t>&lt;</w:t>
      </w:r>
      <w:r w:rsidRPr="00333443">
        <w:rPr>
          <w:rFonts w:ascii="Times New Roman" w:eastAsia="宋体" w:hAnsi="Times New Roman" w:cs="Times New Roman"/>
          <w:sz w:val="22"/>
        </w:rPr>
        <w:t xml:space="preserve"> </w:t>
      </w:r>
      <w:r w:rsidR="0034120C">
        <w:rPr>
          <w:rFonts w:ascii="Times New Roman" w:hAnsi="Times New Roman" w:cs="Times New Roman"/>
          <w:sz w:val="22"/>
        </w:rPr>
        <w:t>0.05/</w:t>
      </w:r>
      <w:r w:rsidR="0034120C" w:rsidRPr="00536BA3">
        <w:rPr>
          <w:rFonts w:ascii="Times New Roman" w:hAnsi="Times New Roman" w:cs="Times New Roman"/>
          <w:sz w:val="22"/>
        </w:rPr>
        <w:t>number of genes analyzed</w:t>
      </w:r>
      <w:r w:rsidRPr="00333443">
        <w:rPr>
          <w:rFonts w:ascii="Times New Roman" w:eastAsia="宋体" w:hAnsi="Times New Roman" w:cs="Times New Roman"/>
          <w:sz w:val="22"/>
        </w:rPr>
        <w:t>.</w:t>
      </w:r>
      <w:r>
        <w:rPr>
          <w:rFonts w:ascii="Times New Roman" w:eastAsia="宋体" w:hAnsi="Times New Roman" w:cs="Times New Roman"/>
          <w:sz w:val="22"/>
        </w:rPr>
        <w:t xml:space="preserve"> GWAS, genome-wide association study </w:t>
      </w:r>
      <w:r w:rsidRPr="008976BE">
        <w:rPr>
          <w:rFonts w:ascii="Times New Roman" w:eastAsia="宋体" w:hAnsi="Times New Roman" w:cs="Times New Roman"/>
          <w:sz w:val="22"/>
        </w:rPr>
        <w:t>PWAS, proteome-wide association</w:t>
      </w:r>
      <w:r>
        <w:rPr>
          <w:rFonts w:ascii="Times New Roman" w:eastAsia="宋体" w:hAnsi="Times New Roman" w:cs="Times New Roman" w:hint="eastAsia"/>
          <w:sz w:val="22"/>
        </w:rPr>
        <w:t xml:space="preserve"> </w:t>
      </w:r>
      <w:r w:rsidRPr="008976BE">
        <w:rPr>
          <w:rFonts w:ascii="Times New Roman" w:eastAsia="宋体" w:hAnsi="Times New Roman" w:cs="Times New Roman"/>
          <w:sz w:val="22"/>
        </w:rPr>
        <w:t xml:space="preserve">study; </w:t>
      </w:r>
      <w:r>
        <w:rPr>
          <w:rFonts w:ascii="Times New Roman" w:eastAsia="宋体" w:hAnsi="Times New Roman" w:cs="Times New Roman"/>
          <w:sz w:val="22"/>
        </w:rPr>
        <w:t xml:space="preserve">ARIC, </w:t>
      </w:r>
      <w:r w:rsidRPr="005011AF">
        <w:rPr>
          <w:rFonts w:ascii="Times New Roman" w:hAnsi="Times New Roman" w:cs="Times New Roman"/>
          <w:sz w:val="22"/>
        </w:rPr>
        <w:t xml:space="preserve">Atherosclerosis Risk in </w:t>
      </w:r>
      <w:r w:rsidRPr="005011AF">
        <w:rPr>
          <w:rFonts w:ascii="Times New Roman" w:hAnsi="Times New Roman" w:cs="Times New Roman"/>
          <w:sz w:val="22"/>
        </w:rPr>
        <w:lastRenderedPageBreak/>
        <w:t>Communities</w:t>
      </w:r>
      <w:r>
        <w:rPr>
          <w:rFonts w:ascii="Times New Roman" w:hAnsi="Times New Roman" w:cs="Times New Roman"/>
          <w:sz w:val="22"/>
        </w:rPr>
        <w:t>.</w:t>
      </w:r>
    </w:p>
    <w:p w14:paraId="6B6FFC20" w14:textId="6C4810C8" w:rsidR="001A07CC" w:rsidRPr="001A07CC" w:rsidRDefault="001A07CC" w:rsidP="0034120C">
      <w:pPr>
        <w:widowControl/>
        <w:jc w:val="left"/>
        <w:rPr>
          <w:rFonts w:ascii="Times New Roman" w:hAnsi="Times New Roman" w:cs="Times New Roman"/>
          <w:sz w:val="22"/>
        </w:rPr>
      </w:pPr>
    </w:p>
    <w:sectPr w:rsidR="001A07CC" w:rsidRPr="001A07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D59F" w14:textId="77777777" w:rsidR="005E0B4A" w:rsidRDefault="005E0B4A" w:rsidP="00BE4960">
      <w:r>
        <w:separator/>
      </w:r>
    </w:p>
  </w:endnote>
  <w:endnote w:type="continuationSeparator" w:id="0">
    <w:p w14:paraId="2B1E21E6" w14:textId="77777777" w:rsidR="005E0B4A" w:rsidRDefault="005E0B4A" w:rsidP="00BE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64712" w14:textId="77777777" w:rsidR="005E0B4A" w:rsidRDefault="005E0B4A" w:rsidP="00BE4960">
      <w:r>
        <w:separator/>
      </w:r>
    </w:p>
  </w:footnote>
  <w:footnote w:type="continuationSeparator" w:id="0">
    <w:p w14:paraId="62B38C27" w14:textId="77777777" w:rsidR="005E0B4A" w:rsidRDefault="005E0B4A" w:rsidP="00BE49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633"/>
    <w:rsid w:val="00041A64"/>
    <w:rsid w:val="000511B1"/>
    <w:rsid w:val="000631FD"/>
    <w:rsid w:val="000722B5"/>
    <w:rsid w:val="000B6AAF"/>
    <w:rsid w:val="000F1AF2"/>
    <w:rsid w:val="000F20E6"/>
    <w:rsid w:val="0011347F"/>
    <w:rsid w:val="00174C91"/>
    <w:rsid w:val="001968A0"/>
    <w:rsid w:val="001A07CC"/>
    <w:rsid w:val="001C61E1"/>
    <w:rsid w:val="00201C09"/>
    <w:rsid w:val="00244631"/>
    <w:rsid w:val="00277AAD"/>
    <w:rsid w:val="0029241B"/>
    <w:rsid w:val="002B5F30"/>
    <w:rsid w:val="002D7ADA"/>
    <w:rsid w:val="002F4433"/>
    <w:rsid w:val="00330F4E"/>
    <w:rsid w:val="0034120C"/>
    <w:rsid w:val="00394DC4"/>
    <w:rsid w:val="003A2E6D"/>
    <w:rsid w:val="003D2633"/>
    <w:rsid w:val="003E2125"/>
    <w:rsid w:val="004539A2"/>
    <w:rsid w:val="004759D1"/>
    <w:rsid w:val="00516C67"/>
    <w:rsid w:val="005C2DC8"/>
    <w:rsid w:val="005C35A2"/>
    <w:rsid w:val="005C6FE5"/>
    <w:rsid w:val="005E0B4A"/>
    <w:rsid w:val="0063139B"/>
    <w:rsid w:val="006E09AB"/>
    <w:rsid w:val="00754B2F"/>
    <w:rsid w:val="007F0A5D"/>
    <w:rsid w:val="00843572"/>
    <w:rsid w:val="008D2B8B"/>
    <w:rsid w:val="008D7F1C"/>
    <w:rsid w:val="008F3496"/>
    <w:rsid w:val="00951978"/>
    <w:rsid w:val="009604FD"/>
    <w:rsid w:val="00A00975"/>
    <w:rsid w:val="00A6755B"/>
    <w:rsid w:val="00BE4960"/>
    <w:rsid w:val="00C00645"/>
    <w:rsid w:val="00C21B4D"/>
    <w:rsid w:val="00CC39C8"/>
    <w:rsid w:val="00CC5CAC"/>
    <w:rsid w:val="00D077A0"/>
    <w:rsid w:val="00D51AF3"/>
    <w:rsid w:val="00D5793D"/>
    <w:rsid w:val="00D70944"/>
    <w:rsid w:val="00E048EB"/>
    <w:rsid w:val="00E134F9"/>
    <w:rsid w:val="00F60283"/>
    <w:rsid w:val="00FD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F0C117"/>
  <w15:chartTrackingRefBased/>
  <w15:docId w15:val="{615AEB42-F683-4CCF-A014-628B2D5F5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9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49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496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49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49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EAB48-98B0-4B1C-BC4F-6D613304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启港</dc:creator>
  <cp:keywords/>
  <dc:description/>
  <cp:lastModifiedBy>赵 启港</cp:lastModifiedBy>
  <cp:revision>20</cp:revision>
  <dcterms:created xsi:type="dcterms:W3CDTF">2023-02-24T07:57:00Z</dcterms:created>
  <dcterms:modified xsi:type="dcterms:W3CDTF">2023-08-23T14:24:00Z</dcterms:modified>
</cp:coreProperties>
</file>