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7E6E0" w14:textId="77777777" w:rsidR="00460810" w:rsidRPr="0069662D" w:rsidRDefault="00460810" w:rsidP="00460810">
      <w:pPr>
        <w:jc w:val="center"/>
        <w:rPr>
          <w:b/>
          <w:bCs/>
          <w:sz w:val="30"/>
          <w:szCs w:val="30"/>
        </w:rPr>
      </w:pPr>
      <w:r w:rsidRPr="0069662D">
        <w:rPr>
          <w:rStyle w:val="fontstyle01"/>
          <w:b/>
          <w:bCs/>
          <w:sz w:val="30"/>
          <w:szCs w:val="30"/>
        </w:rPr>
        <w:t>A Comparison Study of M-CuBTC MOFs (M: Fe, Zr) for Electrochemical Detection of Glyphosate</w:t>
      </w:r>
    </w:p>
    <w:p w14:paraId="704D77C0" w14:textId="77777777" w:rsidR="00460810" w:rsidRPr="00460810" w:rsidRDefault="00460810" w:rsidP="00460810">
      <w:pPr>
        <w:spacing w:after="0" w:line="240" w:lineRule="auto"/>
        <w:jc w:val="center"/>
        <w:rPr>
          <w:rStyle w:val="fontstyle01"/>
          <w:i/>
          <w:iCs/>
          <w:sz w:val="24"/>
          <w:szCs w:val="24"/>
        </w:rPr>
      </w:pPr>
    </w:p>
    <w:p w14:paraId="4C283EF9" w14:textId="6D5851F8" w:rsidR="00460810" w:rsidRPr="00460810" w:rsidRDefault="00460810" w:rsidP="00460810">
      <w:pPr>
        <w:spacing w:after="0" w:line="240" w:lineRule="auto"/>
        <w:jc w:val="center"/>
        <w:rPr>
          <w:rStyle w:val="fontstyle01"/>
          <w:i/>
          <w:iCs/>
          <w:sz w:val="24"/>
          <w:szCs w:val="24"/>
        </w:rPr>
      </w:pPr>
      <w:r w:rsidRPr="00460810">
        <w:rPr>
          <w:rStyle w:val="fontstyle01"/>
          <w:i/>
          <w:iCs/>
          <w:sz w:val="24"/>
          <w:szCs w:val="24"/>
        </w:rPr>
        <w:t>(Supplementary)</w:t>
      </w:r>
    </w:p>
    <w:p w14:paraId="331437F6" w14:textId="77777777" w:rsidR="00460810" w:rsidRDefault="00460810" w:rsidP="00460810">
      <w:pPr>
        <w:spacing w:after="0" w:line="240" w:lineRule="auto"/>
        <w:jc w:val="center"/>
        <w:rPr>
          <w:rStyle w:val="fontstyle01"/>
          <w:b/>
          <w:bCs/>
        </w:rPr>
      </w:pPr>
    </w:p>
    <w:p w14:paraId="5B0CA301" w14:textId="4C9412B4" w:rsidR="00460810" w:rsidRPr="0069662D" w:rsidRDefault="00460810" w:rsidP="00460810">
      <w:pPr>
        <w:spacing w:after="0" w:line="240" w:lineRule="auto"/>
        <w:jc w:val="center"/>
        <w:rPr>
          <w:rStyle w:val="fontstyle01"/>
          <w:b/>
          <w:bCs/>
        </w:rPr>
      </w:pPr>
      <w:r w:rsidRPr="0069662D">
        <w:rPr>
          <w:rStyle w:val="fontstyle01"/>
          <w:b/>
          <w:bCs/>
        </w:rPr>
        <w:t>Nguyen Thi Ngoc Anh</w:t>
      </w:r>
      <w:r w:rsidRPr="0069662D">
        <w:rPr>
          <w:rStyle w:val="fontstyle01"/>
          <w:b/>
          <w:bCs/>
          <w:vertAlign w:val="superscript"/>
        </w:rPr>
        <w:t>1+</w:t>
      </w:r>
      <w:r w:rsidRPr="0069662D">
        <w:rPr>
          <w:rStyle w:val="fontstyle01"/>
          <w:b/>
          <w:bCs/>
        </w:rPr>
        <w:t xml:space="preserve">, </w:t>
      </w:r>
      <w:r w:rsidR="000B6B37">
        <w:rPr>
          <w:rStyle w:val="fontstyle01"/>
          <w:b/>
          <w:bCs/>
        </w:rPr>
        <w:t xml:space="preserve">Manh B. </w:t>
      </w:r>
      <w:r w:rsidRPr="0069662D">
        <w:rPr>
          <w:rStyle w:val="fontstyle01"/>
          <w:b/>
          <w:bCs/>
        </w:rPr>
        <w:t>Nguyen</w:t>
      </w:r>
      <w:r w:rsidRPr="0069662D">
        <w:rPr>
          <w:rStyle w:val="fontstyle01"/>
          <w:b/>
          <w:bCs/>
          <w:vertAlign w:val="superscript"/>
        </w:rPr>
        <w:t>2+</w:t>
      </w:r>
      <w:r w:rsidRPr="0069662D">
        <w:rPr>
          <w:rStyle w:val="fontstyle01"/>
          <w:b/>
          <w:bCs/>
        </w:rPr>
        <w:t>, Dinh Trong Hoat</w:t>
      </w:r>
      <w:r w:rsidRPr="0069662D">
        <w:rPr>
          <w:rStyle w:val="fontstyle01"/>
          <w:b/>
          <w:bCs/>
          <w:vertAlign w:val="superscript"/>
        </w:rPr>
        <w:t>3</w:t>
      </w:r>
      <w:r w:rsidRPr="0069662D">
        <w:rPr>
          <w:rStyle w:val="fontstyle01"/>
          <w:b/>
          <w:bCs/>
        </w:rPr>
        <w:t xml:space="preserve">, Vu Cam </w:t>
      </w:r>
      <w:r w:rsidRPr="00065B2E">
        <w:rPr>
          <w:rStyle w:val="fontstyle01"/>
          <w:b/>
          <w:bCs/>
        </w:rPr>
        <w:t>Tu</w:t>
      </w:r>
      <w:r w:rsidR="005B6CB2">
        <w:rPr>
          <w:rStyle w:val="fontstyle01"/>
          <w:b/>
          <w:bCs/>
          <w:vertAlign w:val="superscript"/>
        </w:rPr>
        <w:t>4</w:t>
      </w:r>
      <w:r>
        <w:rPr>
          <w:rStyle w:val="fontstyle01"/>
          <w:b/>
          <w:bCs/>
        </w:rPr>
        <w:t xml:space="preserve">, </w:t>
      </w:r>
      <w:r w:rsidRPr="00065B2E">
        <w:rPr>
          <w:rStyle w:val="fontstyle01"/>
          <w:b/>
          <w:bCs/>
        </w:rPr>
        <w:t>Pham</w:t>
      </w:r>
      <w:r w:rsidRPr="0069662D">
        <w:rPr>
          <w:rStyle w:val="fontstyle01"/>
          <w:b/>
          <w:bCs/>
        </w:rPr>
        <w:t xml:space="preserve"> Thi Hai Yen</w:t>
      </w:r>
      <w:r w:rsidRPr="0069662D">
        <w:rPr>
          <w:rStyle w:val="fontstyle01"/>
          <w:b/>
          <w:bCs/>
          <w:vertAlign w:val="superscript"/>
        </w:rPr>
        <w:t>2</w:t>
      </w:r>
      <w:r w:rsidRPr="0069662D">
        <w:rPr>
          <w:rStyle w:val="fontstyle01"/>
          <w:b/>
          <w:bCs/>
        </w:rPr>
        <w:t>, Pham Hong Phong</w:t>
      </w:r>
      <w:r w:rsidRPr="0069662D">
        <w:rPr>
          <w:rStyle w:val="fontstyle01"/>
          <w:b/>
          <w:bCs/>
          <w:vertAlign w:val="superscript"/>
        </w:rPr>
        <w:t>2</w:t>
      </w:r>
      <w:r w:rsidRPr="0069662D">
        <w:rPr>
          <w:rStyle w:val="fontstyle01"/>
          <w:b/>
          <w:bCs/>
        </w:rPr>
        <w:t>, Nguyen Ngoc Tien</w:t>
      </w:r>
      <w:r>
        <w:rPr>
          <w:rStyle w:val="fontstyle01"/>
          <w:b/>
          <w:bCs/>
          <w:vertAlign w:val="superscript"/>
        </w:rPr>
        <w:t>5</w:t>
      </w:r>
      <w:r w:rsidRPr="0069662D">
        <w:rPr>
          <w:rStyle w:val="fontstyle01"/>
          <w:b/>
          <w:bCs/>
        </w:rPr>
        <w:t xml:space="preserve">, </w:t>
      </w:r>
      <w:r w:rsidR="008B0509">
        <w:rPr>
          <w:rStyle w:val="fontstyle01"/>
          <w:b/>
          <w:bCs/>
        </w:rPr>
        <w:t>Tran</w:t>
      </w:r>
      <w:r w:rsidRPr="0069662D">
        <w:rPr>
          <w:rStyle w:val="fontstyle01"/>
          <w:b/>
          <w:bCs/>
        </w:rPr>
        <w:t xml:space="preserve"> Quang Hai</w:t>
      </w:r>
      <w:r w:rsidRPr="0069662D">
        <w:rPr>
          <w:rStyle w:val="fontstyle01"/>
          <w:b/>
          <w:bCs/>
          <w:vertAlign w:val="superscript"/>
        </w:rPr>
        <w:t>3</w:t>
      </w:r>
      <w:r w:rsidRPr="0069662D">
        <w:rPr>
          <w:rStyle w:val="fontstyle01"/>
          <w:b/>
          <w:bCs/>
        </w:rPr>
        <w:t>, Nguyen Thi Kim Thuong</w:t>
      </w:r>
      <w:r w:rsidRPr="0069662D">
        <w:rPr>
          <w:rStyle w:val="fontstyle01"/>
          <w:b/>
          <w:bCs/>
          <w:vertAlign w:val="superscript"/>
        </w:rPr>
        <w:t>1</w:t>
      </w:r>
      <w:r w:rsidRPr="0069662D">
        <w:rPr>
          <w:rStyle w:val="fontstyle01"/>
          <w:b/>
          <w:bCs/>
        </w:rPr>
        <w:t>, and Vu Thi Thu Ha</w:t>
      </w:r>
      <w:r w:rsidRPr="0069662D">
        <w:rPr>
          <w:rStyle w:val="fontstyle01"/>
          <w:b/>
          <w:bCs/>
          <w:vertAlign w:val="superscript"/>
        </w:rPr>
        <w:t>2*</w:t>
      </w:r>
    </w:p>
    <w:p w14:paraId="591BE982" w14:textId="77777777" w:rsidR="00460810" w:rsidRDefault="00460810" w:rsidP="00460810">
      <w:pPr>
        <w:spacing w:after="0" w:line="240" w:lineRule="auto"/>
        <w:jc w:val="center"/>
        <w:rPr>
          <w:rStyle w:val="fontstyle01"/>
          <w:b/>
          <w:bCs/>
        </w:rPr>
      </w:pPr>
    </w:p>
    <w:p w14:paraId="7913DCD7" w14:textId="77777777" w:rsidR="00460810" w:rsidRDefault="00460810" w:rsidP="00460810">
      <w:pPr>
        <w:spacing w:after="0" w:line="240" w:lineRule="auto"/>
        <w:jc w:val="center"/>
        <w:rPr>
          <w:rStyle w:val="fontstyle01"/>
          <w:b/>
          <w:bCs/>
        </w:rPr>
      </w:pPr>
    </w:p>
    <w:p w14:paraId="4DB1394D" w14:textId="5317DD6C" w:rsidR="00460810" w:rsidRPr="0069662D" w:rsidRDefault="00460810" w:rsidP="00460810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69662D">
        <w:rPr>
          <w:rFonts w:ascii="Times New Roman" w:hAnsi="Times New Roman" w:cs="Times New Roman"/>
          <w:i/>
          <w:vertAlign w:val="superscript"/>
        </w:rPr>
        <w:t>1</w:t>
      </w:r>
      <w:r w:rsidRPr="0069662D">
        <w:rPr>
          <w:rFonts w:ascii="Times New Roman" w:hAnsi="Times New Roman" w:cs="Times New Roman"/>
          <w:i/>
        </w:rPr>
        <w:t>Hanoi University of Science, Vietnam National University, 19 Le Thanh Tong, Hanoi</w:t>
      </w:r>
      <w:r w:rsidR="005A2755">
        <w:rPr>
          <w:rFonts w:ascii="Times New Roman" w:hAnsi="Times New Roman" w:cs="Times New Roman"/>
          <w:i/>
        </w:rPr>
        <w:t>, Viet Nam</w:t>
      </w:r>
    </w:p>
    <w:p w14:paraId="22F0131F" w14:textId="77777777" w:rsidR="00460810" w:rsidRPr="0069662D" w:rsidRDefault="00460810" w:rsidP="00460810">
      <w:pPr>
        <w:pStyle w:val="Heading6"/>
        <w:spacing w:before="0" w:line="240" w:lineRule="auto"/>
        <w:jc w:val="center"/>
        <w:rPr>
          <w:rFonts w:ascii="Times New Roman" w:hAnsi="Times New Roman" w:cs="Times New Roman"/>
          <w:i/>
          <w:color w:val="auto"/>
        </w:rPr>
      </w:pPr>
      <w:r w:rsidRPr="0069662D">
        <w:rPr>
          <w:rFonts w:ascii="Times New Roman" w:hAnsi="Times New Roman" w:cs="Times New Roman"/>
          <w:i/>
          <w:color w:val="auto"/>
          <w:vertAlign w:val="superscript"/>
        </w:rPr>
        <w:t>2</w:t>
      </w:r>
      <w:r w:rsidRPr="0069662D">
        <w:rPr>
          <w:rFonts w:ascii="Times New Roman" w:hAnsi="Times New Roman" w:cs="Times New Roman"/>
          <w:i/>
          <w:color w:val="auto"/>
        </w:rPr>
        <w:t>Institute of Chemistry, Vietnam Academy of Science and Technology (VAST), 18 Hoang Quoc Viet, Cau Giay, Hanoi, Viet Nam</w:t>
      </w:r>
    </w:p>
    <w:p w14:paraId="6F1A3F10" w14:textId="77777777" w:rsidR="00460810" w:rsidRPr="0069662D" w:rsidRDefault="00460810" w:rsidP="00460810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69662D">
        <w:rPr>
          <w:rFonts w:ascii="Times New Roman" w:hAnsi="Times New Roman" w:cs="Times New Roman"/>
          <w:i/>
          <w:vertAlign w:val="superscript"/>
        </w:rPr>
        <w:t>3</w:t>
      </w:r>
      <w:r w:rsidRPr="0069662D">
        <w:rPr>
          <w:rFonts w:ascii="Times New Roman" w:hAnsi="Times New Roman" w:cs="Times New Roman"/>
          <w:i/>
        </w:rPr>
        <w:t>Hanoi University of Industry,</w:t>
      </w:r>
      <w:r w:rsidRPr="0069662D">
        <w:rPr>
          <w:rFonts w:ascii="Times New Roman" w:hAnsi="Times New Roman" w:cs="Times New Roman"/>
          <w:i/>
          <w:shd w:val="clear" w:color="auto" w:fill="FFFFFF"/>
        </w:rPr>
        <w:t xml:space="preserve"> 298 Cau Dien Str., Bac Tu Liem Dist., </w:t>
      </w:r>
      <w:r w:rsidRPr="0069662D">
        <w:rPr>
          <w:rFonts w:ascii="Times New Roman" w:hAnsi="Times New Roman" w:cs="Times New Roman"/>
          <w:i/>
        </w:rPr>
        <w:t>Hanoi, Viet Nam</w:t>
      </w:r>
    </w:p>
    <w:p w14:paraId="5CF2287F" w14:textId="77777777" w:rsidR="00460810" w:rsidRDefault="00460810" w:rsidP="00460810">
      <w:pPr>
        <w:pStyle w:val="Heading6"/>
        <w:spacing w:before="0" w:line="240" w:lineRule="auto"/>
        <w:jc w:val="center"/>
        <w:rPr>
          <w:rFonts w:ascii="Times New Roman" w:hAnsi="Times New Roman" w:cs="Times New Roman"/>
          <w:i/>
          <w:color w:val="auto"/>
        </w:rPr>
      </w:pPr>
      <w:r>
        <w:rPr>
          <w:rFonts w:ascii="Times New Roman" w:hAnsi="Times New Roman" w:cs="Times New Roman"/>
          <w:i/>
          <w:color w:val="auto"/>
          <w:vertAlign w:val="superscript"/>
        </w:rPr>
        <w:t>4</w:t>
      </w:r>
      <w:r w:rsidRPr="0069662D">
        <w:rPr>
          <w:rFonts w:ascii="Times New Roman" w:hAnsi="Times New Roman" w:cs="Times New Roman"/>
          <w:i/>
          <w:color w:val="auto"/>
        </w:rPr>
        <w:t>University of Science and Technology of Hanoi, VAST, 18 Hoang Quoc Viet, Cau Giay, Hanoi, Viet Nam</w:t>
      </w:r>
    </w:p>
    <w:p w14:paraId="51086854" w14:textId="77777777" w:rsidR="00460810" w:rsidRPr="0069662D" w:rsidRDefault="00460810" w:rsidP="00460810">
      <w:pPr>
        <w:pStyle w:val="Heading6"/>
        <w:spacing w:before="0" w:line="240" w:lineRule="auto"/>
        <w:jc w:val="center"/>
        <w:rPr>
          <w:rFonts w:ascii="Times New Roman" w:hAnsi="Times New Roman" w:cs="Times New Roman"/>
          <w:i/>
          <w:color w:val="auto"/>
        </w:rPr>
      </w:pPr>
      <w:r w:rsidRPr="00065B2E">
        <w:rPr>
          <w:rFonts w:ascii="Times New Roman" w:hAnsi="Times New Roman" w:cs="Times New Roman"/>
          <w:i/>
          <w:color w:val="auto"/>
          <w:vertAlign w:val="superscript"/>
        </w:rPr>
        <w:t>5</w:t>
      </w:r>
      <w:r w:rsidRPr="0069662D">
        <w:rPr>
          <w:rFonts w:ascii="Times New Roman" w:hAnsi="Times New Roman" w:cs="Times New Roman"/>
          <w:i/>
          <w:color w:val="auto"/>
        </w:rPr>
        <w:t>Graduate University of Science and Technology, VAST, 18 Hoang Quoc Viet, Cau Giay, Hanoi, Viet Nam</w:t>
      </w:r>
    </w:p>
    <w:p w14:paraId="4A973056" w14:textId="77777777" w:rsidR="00460810" w:rsidRPr="00065B2E" w:rsidRDefault="00460810" w:rsidP="00460810"/>
    <w:p w14:paraId="0A24C366" w14:textId="77777777" w:rsidR="00875BD7" w:rsidRDefault="00875BD7" w:rsidP="00875BD7"/>
    <w:p w14:paraId="3F68E12B" w14:textId="77777777" w:rsidR="00875BD7" w:rsidRDefault="00875BD7" w:rsidP="00875B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0F7D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+</w:t>
      </w:r>
      <w:r w:rsidRPr="00D50F7D">
        <w:rPr>
          <w:rFonts w:ascii="Times New Roman" w:hAnsi="Times New Roman" w:cs="Times New Roman"/>
          <w:sz w:val="24"/>
          <w:szCs w:val="24"/>
          <w:shd w:val="clear" w:color="auto" w:fill="FFFFFF"/>
        </w:rPr>
        <w:t>These authors provided equal contribution to this work</w:t>
      </w:r>
    </w:p>
    <w:p w14:paraId="3593028B" w14:textId="77777777" w:rsidR="00875BD7" w:rsidRPr="00435F16" w:rsidRDefault="00875BD7" w:rsidP="00875BD7">
      <w:pPr>
        <w:spacing w:after="0" w:line="240" w:lineRule="auto"/>
        <w:jc w:val="center"/>
      </w:pPr>
      <w:r w:rsidRPr="00D50F7D">
        <w:rPr>
          <w:rFonts w:ascii="Times New Roman" w:hAnsi="Times New Roman" w:cs="Times New Roman"/>
          <w:sz w:val="24"/>
          <w:szCs w:val="24"/>
        </w:rPr>
        <w:t>*Corresponding authors: Vu Thi Thu Ha</w:t>
      </w:r>
    </w:p>
    <w:p w14:paraId="319249CA" w14:textId="560C26B7" w:rsidR="0011244E" w:rsidRDefault="0011244E" w:rsidP="007F73D0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</w:p>
    <w:p w14:paraId="19A2B11F" w14:textId="03A798BE" w:rsidR="003B2331" w:rsidRDefault="009925B3" w:rsidP="007F73D0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>
        <w:rPr>
          <w:noProof/>
        </w:rPr>
        <w:drawing>
          <wp:inline distT="0" distB="0" distL="0" distR="0" wp14:anchorId="5B46E30F" wp14:editId="25D80CD6">
            <wp:extent cx="5550535" cy="1593850"/>
            <wp:effectExtent l="0" t="0" r="0" b="6350"/>
            <wp:docPr id="12809416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09" b="42444"/>
                    <a:stretch/>
                  </pic:blipFill>
                  <pic:spPr bwMode="auto">
                    <a:xfrm>
                      <a:off x="0" y="0"/>
                      <a:ext cx="5550535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E83FCD" wp14:editId="4F9B603A">
            <wp:extent cx="5550535" cy="1581150"/>
            <wp:effectExtent l="0" t="0" r="0" b="0"/>
            <wp:docPr id="5154612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41" b="28818"/>
                    <a:stretch/>
                  </pic:blipFill>
                  <pic:spPr bwMode="auto">
                    <a:xfrm>
                      <a:off x="0" y="0"/>
                      <a:ext cx="555053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DB619A" w14:textId="5E43F9B5" w:rsidR="005A2755" w:rsidRDefault="005A2755" w:rsidP="007F73D0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>
        <w:rPr>
          <w:noProof/>
        </w:rPr>
        <w:lastRenderedPageBreak/>
        <w:drawing>
          <wp:inline distT="0" distB="0" distL="0" distR="0" wp14:anchorId="70CF79FB" wp14:editId="5A3974A9">
            <wp:extent cx="5550535" cy="1587500"/>
            <wp:effectExtent l="0" t="0" r="0" b="0"/>
            <wp:docPr id="8325016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85" b="37970"/>
                    <a:stretch/>
                  </pic:blipFill>
                  <pic:spPr bwMode="auto">
                    <a:xfrm>
                      <a:off x="0" y="0"/>
                      <a:ext cx="555053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6C5E64" w14:textId="77777777" w:rsidR="009925B3" w:rsidRDefault="009925B3" w:rsidP="0011244E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00CFA0B" w14:textId="0ADDDCCD" w:rsidR="0011244E" w:rsidRDefault="0011244E" w:rsidP="0011244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925B3">
        <w:rPr>
          <w:rFonts w:ascii="Times New Roman" w:hAnsi="Times New Roman" w:cs="Times New Roman"/>
          <w:b/>
          <w:bCs/>
        </w:rPr>
        <w:t>Schema S1</w:t>
      </w:r>
      <w:r w:rsidRPr="008045B0">
        <w:rPr>
          <w:rFonts w:ascii="Times New Roman" w:hAnsi="Times New Roman" w:cs="Times New Roman"/>
          <w:i/>
          <w:iCs/>
        </w:rPr>
        <w:t>:</w:t>
      </w:r>
      <w:r w:rsidRPr="00195844">
        <w:rPr>
          <w:rFonts w:ascii="Times New Roman" w:hAnsi="Times New Roman" w:cs="Times New Roman"/>
          <w:b/>
          <w:bCs/>
        </w:rPr>
        <w:t xml:space="preserve"> </w:t>
      </w:r>
      <w:r w:rsidRPr="008045B0">
        <w:rPr>
          <w:rFonts w:ascii="Times New Roman" w:hAnsi="Times New Roman" w:cs="Times New Roman"/>
        </w:rPr>
        <w:t xml:space="preserve">General steps for  synthezise of </w:t>
      </w:r>
      <w:r>
        <w:rPr>
          <w:rFonts w:ascii="Times New Roman" w:hAnsi="Times New Roman" w:cs="Times New Roman"/>
        </w:rPr>
        <w:t xml:space="preserve">studied </w:t>
      </w:r>
      <w:r w:rsidRPr="008045B0">
        <w:rPr>
          <w:rFonts w:ascii="Times New Roman" w:hAnsi="Times New Roman" w:cs="Times New Roman"/>
        </w:rPr>
        <w:t>MOFs</w:t>
      </w:r>
      <w:r w:rsidR="009925B3">
        <w:rPr>
          <w:rFonts w:ascii="Times New Roman" w:hAnsi="Times New Roman" w:cs="Times New Roman"/>
        </w:rPr>
        <w:t xml:space="preserve">: CuBTC (a); </w:t>
      </w:r>
      <w:r>
        <w:rPr>
          <w:rFonts w:ascii="Times New Roman" w:hAnsi="Times New Roman" w:cs="Times New Roman"/>
        </w:rPr>
        <w:t>Fe-CuBTC</w:t>
      </w:r>
      <w:r w:rsidR="009925B3">
        <w:rPr>
          <w:rFonts w:ascii="Times New Roman" w:hAnsi="Times New Roman" w:cs="Times New Roman"/>
        </w:rPr>
        <w:t xml:space="preserve"> (b</w:t>
      </w:r>
      <w:r>
        <w:rPr>
          <w:rFonts w:ascii="Times New Roman" w:hAnsi="Times New Roman" w:cs="Times New Roman"/>
        </w:rPr>
        <w:t>)</w:t>
      </w:r>
      <w:r w:rsidR="009925B3">
        <w:rPr>
          <w:rFonts w:ascii="Times New Roman" w:hAnsi="Times New Roman" w:cs="Times New Roman"/>
        </w:rPr>
        <w:t xml:space="preserve"> and Zr-CuBTC (c)</w:t>
      </w:r>
    </w:p>
    <w:p w14:paraId="73EE9399" w14:textId="77777777" w:rsidR="005A2755" w:rsidRDefault="005A2755" w:rsidP="007F73D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246A8A3" w14:textId="693D68E9" w:rsidR="007F73D0" w:rsidRDefault="007F73D0" w:rsidP="007F73D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925B3">
        <w:rPr>
          <w:rFonts w:ascii="Times New Roman" w:hAnsi="Times New Roman" w:cs="Times New Roman"/>
          <w:b/>
          <w:bCs/>
        </w:rPr>
        <w:t>Table S1</w:t>
      </w:r>
      <w:r>
        <w:rPr>
          <w:rFonts w:ascii="Times New Roman" w:hAnsi="Times New Roman" w:cs="Times New Roman"/>
          <w:i/>
          <w:iCs/>
        </w:rPr>
        <w:t>:</w:t>
      </w:r>
      <w:r w:rsidRPr="00195844">
        <w:rPr>
          <w:rFonts w:ascii="Times New Roman" w:hAnsi="Times New Roman" w:cs="Times New Roman"/>
        </w:rPr>
        <w:t xml:space="preserve"> Relationship between peak currents and square root of scan rates</w:t>
      </w:r>
    </w:p>
    <w:p w14:paraId="38643A61" w14:textId="77777777" w:rsidR="00D31971" w:rsidRDefault="00D31971" w:rsidP="007F73D0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8545" w:type="dxa"/>
        <w:jc w:val="center"/>
        <w:tblLook w:val="04A0" w:firstRow="1" w:lastRow="0" w:firstColumn="1" w:lastColumn="0" w:noHBand="0" w:noVBand="1"/>
      </w:tblPr>
      <w:tblGrid>
        <w:gridCol w:w="1906"/>
        <w:gridCol w:w="3219"/>
        <w:gridCol w:w="3420"/>
      </w:tblGrid>
      <w:tr w:rsidR="007F73D0" w:rsidRPr="00195844" w14:paraId="3F34BE34" w14:textId="77777777" w:rsidTr="00383CBC">
        <w:trPr>
          <w:jc w:val="center"/>
        </w:trPr>
        <w:tc>
          <w:tcPr>
            <w:tcW w:w="1906" w:type="dxa"/>
          </w:tcPr>
          <w:p w14:paraId="13B3873E" w14:textId="77777777" w:rsidR="00D31971" w:rsidRDefault="00D31971" w:rsidP="00383C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DB18F0A" w14:textId="6FC92C40" w:rsidR="007F73D0" w:rsidRDefault="007F73D0" w:rsidP="00383C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0476">
              <w:rPr>
                <w:rFonts w:ascii="Times New Roman" w:hAnsi="Times New Roman" w:cs="Times New Roman"/>
                <w:b/>
              </w:rPr>
              <w:t>Electrode</w:t>
            </w:r>
          </w:p>
          <w:p w14:paraId="55E5DFF9" w14:textId="77777777" w:rsidR="00D31971" w:rsidRPr="004C0476" w:rsidRDefault="00D31971" w:rsidP="00383C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19" w:type="dxa"/>
          </w:tcPr>
          <w:p w14:paraId="72668AC5" w14:textId="77777777" w:rsidR="00D31971" w:rsidRDefault="00D31971" w:rsidP="00383C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ECE2CD8" w14:textId="69580FE4" w:rsidR="007F73D0" w:rsidRPr="004C0476" w:rsidRDefault="007F73D0" w:rsidP="00383C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0476">
              <w:rPr>
                <w:rFonts w:ascii="Times New Roman" w:hAnsi="Times New Roman" w:cs="Times New Roman"/>
                <w:b/>
              </w:rPr>
              <w:t>Anodic peak current (i</w:t>
            </w:r>
            <w:r w:rsidRPr="004C0476">
              <w:rPr>
                <w:rFonts w:ascii="Times New Roman" w:hAnsi="Times New Roman" w:cs="Times New Roman"/>
                <w:b/>
                <w:vertAlign w:val="subscript"/>
              </w:rPr>
              <w:t>p,a</w:t>
            </w:r>
            <w:r w:rsidRPr="004C0476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3420" w:type="dxa"/>
          </w:tcPr>
          <w:p w14:paraId="465A3B54" w14:textId="77777777" w:rsidR="00D31971" w:rsidRDefault="00D31971" w:rsidP="00383C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69B4F0E" w14:textId="62E6ABD0" w:rsidR="007F73D0" w:rsidRPr="004C0476" w:rsidRDefault="007F73D0" w:rsidP="00383C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0476">
              <w:rPr>
                <w:rFonts w:ascii="Times New Roman" w:hAnsi="Times New Roman" w:cs="Times New Roman"/>
                <w:b/>
              </w:rPr>
              <w:t>Cathodic peak current (i</w:t>
            </w:r>
            <w:r w:rsidRPr="004C0476">
              <w:rPr>
                <w:rFonts w:ascii="Times New Roman" w:hAnsi="Times New Roman" w:cs="Times New Roman"/>
                <w:b/>
                <w:vertAlign w:val="subscript"/>
              </w:rPr>
              <w:t>p,c</w:t>
            </w:r>
            <w:r w:rsidRPr="004C0476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7F73D0" w:rsidRPr="00195844" w14:paraId="3D924157" w14:textId="77777777" w:rsidTr="00383CBC">
        <w:trPr>
          <w:trHeight w:val="863"/>
          <w:jc w:val="center"/>
        </w:trPr>
        <w:tc>
          <w:tcPr>
            <w:tcW w:w="1906" w:type="dxa"/>
            <w:vAlign w:val="center"/>
          </w:tcPr>
          <w:p w14:paraId="65719CF1" w14:textId="77777777" w:rsidR="007F73D0" w:rsidRPr="00195844" w:rsidRDefault="007F73D0" w:rsidP="00383CBC">
            <w:pPr>
              <w:jc w:val="both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GCE</w:t>
            </w:r>
          </w:p>
        </w:tc>
        <w:tc>
          <w:tcPr>
            <w:tcW w:w="3219" w:type="dxa"/>
            <w:vAlign w:val="center"/>
          </w:tcPr>
          <w:p w14:paraId="529EB167" w14:textId="227DB1EC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y = 8.2346</w:t>
            </w:r>
            <w:r w:rsidR="005A2755">
              <w:rPr>
                <w:rFonts w:ascii="Times New Roman" w:hAnsi="Times New Roman" w:cs="Times New Roman"/>
              </w:rPr>
              <w:t>.</w:t>
            </w:r>
            <w:r w:rsidRPr="00195844">
              <w:rPr>
                <w:rFonts w:ascii="Times New Roman" w:hAnsi="Times New Roman" w:cs="Times New Roman"/>
              </w:rPr>
              <w:t>x + 18.878</w:t>
            </w:r>
          </w:p>
          <w:p w14:paraId="2D088CD1" w14:textId="77777777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R</w:t>
            </w:r>
            <w:r w:rsidRPr="00195844">
              <w:rPr>
                <w:rFonts w:ascii="Times New Roman" w:hAnsi="Times New Roman" w:cs="Times New Roman"/>
                <w:vertAlign w:val="superscript"/>
              </w:rPr>
              <w:t>2</w:t>
            </w:r>
            <w:r w:rsidRPr="00195844">
              <w:rPr>
                <w:rFonts w:ascii="Times New Roman" w:hAnsi="Times New Roman" w:cs="Times New Roman"/>
              </w:rPr>
              <w:t xml:space="preserve"> = 0.9941</w:t>
            </w:r>
          </w:p>
        </w:tc>
        <w:tc>
          <w:tcPr>
            <w:tcW w:w="3420" w:type="dxa"/>
            <w:vAlign w:val="center"/>
          </w:tcPr>
          <w:p w14:paraId="3C0F03F2" w14:textId="121139E1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y = - 7.8588</w:t>
            </w:r>
            <w:r w:rsidR="005A2755">
              <w:rPr>
                <w:rFonts w:ascii="Times New Roman" w:hAnsi="Times New Roman" w:cs="Times New Roman"/>
              </w:rPr>
              <w:t>.</w:t>
            </w:r>
            <w:r w:rsidRPr="00195844">
              <w:rPr>
                <w:rFonts w:ascii="Times New Roman" w:hAnsi="Times New Roman" w:cs="Times New Roman"/>
              </w:rPr>
              <w:t>x - 21.675</w:t>
            </w:r>
          </w:p>
          <w:p w14:paraId="27172279" w14:textId="77777777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R</w:t>
            </w:r>
            <w:r w:rsidRPr="00195844">
              <w:rPr>
                <w:rFonts w:ascii="Times New Roman" w:hAnsi="Times New Roman" w:cs="Times New Roman"/>
                <w:vertAlign w:val="superscript"/>
              </w:rPr>
              <w:t>2</w:t>
            </w:r>
            <w:r w:rsidRPr="00195844">
              <w:rPr>
                <w:rFonts w:ascii="Times New Roman" w:hAnsi="Times New Roman" w:cs="Times New Roman"/>
              </w:rPr>
              <w:t xml:space="preserve"> = 0.9925</w:t>
            </w:r>
          </w:p>
        </w:tc>
      </w:tr>
      <w:tr w:rsidR="007F73D0" w:rsidRPr="00195844" w14:paraId="76AE3F13" w14:textId="77777777" w:rsidTr="00383CBC">
        <w:trPr>
          <w:trHeight w:val="834"/>
          <w:jc w:val="center"/>
        </w:trPr>
        <w:tc>
          <w:tcPr>
            <w:tcW w:w="1906" w:type="dxa"/>
            <w:vAlign w:val="center"/>
          </w:tcPr>
          <w:p w14:paraId="2EE18817" w14:textId="77777777" w:rsidR="007F73D0" w:rsidRPr="00195844" w:rsidRDefault="007F73D0" w:rsidP="00383CBC">
            <w:pPr>
              <w:jc w:val="both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CuBTC/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95844">
              <w:rPr>
                <w:rFonts w:ascii="Times New Roman" w:hAnsi="Times New Roman" w:cs="Times New Roman"/>
              </w:rPr>
              <w:t>GCE</w:t>
            </w:r>
          </w:p>
        </w:tc>
        <w:tc>
          <w:tcPr>
            <w:tcW w:w="3219" w:type="dxa"/>
            <w:vAlign w:val="center"/>
          </w:tcPr>
          <w:p w14:paraId="1D2E99E6" w14:textId="5003A666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y = 1.4457</w:t>
            </w:r>
            <w:r w:rsidR="005A2755">
              <w:rPr>
                <w:rFonts w:ascii="Times New Roman" w:hAnsi="Times New Roman" w:cs="Times New Roman"/>
              </w:rPr>
              <w:t>.</w:t>
            </w:r>
            <w:r w:rsidRPr="00195844">
              <w:rPr>
                <w:rFonts w:ascii="Times New Roman" w:hAnsi="Times New Roman" w:cs="Times New Roman"/>
              </w:rPr>
              <w:t>x + 22.562</w:t>
            </w:r>
          </w:p>
          <w:p w14:paraId="1FD2C13B" w14:textId="77777777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R</w:t>
            </w:r>
            <w:r w:rsidRPr="00195844">
              <w:rPr>
                <w:rFonts w:ascii="Times New Roman" w:hAnsi="Times New Roman" w:cs="Times New Roman"/>
                <w:vertAlign w:val="superscript"/>
              </w:rPr>
              <w:t>2</w:t>
            </w:r>
            <w:r w:rsidRPr="00195844">
              <w:rPr>
                <w:rFonts w:ascii="Times New Roman" w:hAnsi="Times New Roman" w:cs="Times New Roman"/>
              </w:rPr>
              <w:t xml:space="preserve"> = 0.9417</w:t>
            </w:r>
          </w:p>
        </w:tc>
        <w:tc>
          <w:tcPr>
            <w:tcW w:w="3420" w:type="dxa"/>
            <w:vAlign w:val="center"/>
          </w:tcPr>
          <w:p w14:paraId="734BC282" w14:textId="7E43C55A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y = - 1.8226</w:t>
            </w:r>
            <w:r w:rsidR="005A2755">
              <w:rPr>
                <w:rFonts w:ascii="Times New Roman" w:hAnsi="Times New Roman" w:cs="Times New Roman"/>
              </w:rPr>
              <w:t>.</w:t>
            </w:r>
            <w:r w:rsidRPr="00195844">
              <w:rPr>
                <w:rFonts w:ascii="Times New Roman" w:hAnsi="Times New Roman" w:cs="Times New Roman"/>
              </w:rPr>
              <w:t>x - 23.852</w:t>
            </w:r>
          </w:p>
          <w:p w14:paraId="3C71D968" w14:textId="77777777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R</w:t>
            </w:r>
            <w:r w:rsidRPr="00195844">
              <w:rPr>
                <w:rFonts w:ascii="Times New Roman" w:hAnsi="Times New Roman" w:cs="Times New Roman"/>
                <w:vertAlign w:val="superscript"/>
              </w:rPr>
              <w:t>2</w:t>
            </w:r>
            <w:r w:rsidRPr="00195844">
              <w:rPr>
                <w:rFonts w:ascii="Times New Roman" w:hAnsi="Times New Roman" w:cs="Times New Roman"/>
              </w:rPr>
              <w:t xml:space="preserve"> = 0.9129</w:t>
            </w:r>
          </w:p>
        </w:tc>
      </w:tr>
      <w:tr w:rsidR="007F73D0" w:rsidRPr="00195844" w14:paraId="21346059" w14:textId="77777777" w:rsidTr="00383CBC">
        <w:trPr>
          <w:trHeight w:val="845"/>
          <w:jc w:val="center"/>
        </w:trPr>
        <w:tc>
          <w:tcPr>
            <w:tcW w:w="1906" w:type="dxa"/>
            <w:vAlign w:val="center"/>
          </w:tcPr>
          <w:p w14:paraId="15B6A302" w14:textId="77777777" w:rsidR="007F73D0" w:rsidRPr="00195844" w:rsidRDefault="007F73D0" w:rsidP="00383CBC">
            <w:pPr>
              <w:jc w:val="both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Fe-CuBTC/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95844">
              <w:rPr>
                <w:rFonts w:ascii="Times New Roman" w:hAnsi="Times New Roman" w:cs="Times New Roman"/>
              </w:rPr>
              <w:t>GCE</w:t>
            </w:r>
          </w:p>
        </w:tc>
        <w:tc>
          <w:tcPr>
            <w:tcW w:w="3219" w:type="dxa"/>
            <w:vAlign w:val="center"/>
          </w:tcPr>
          <w:p w14:paraId="1A9834CF" w14:textId="0ADF8B3B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y = 4.4056</w:t>
            </w:r>
            <w:r w:rsidR="005A2755">
              <w:rPr>
                <w:rFonts w:ascii="Times New Roman" w:hAnsi="Times New Roman" w:cs="Times New Roman"/>
              </w:rPr>
              <w:t>.</w:t>
            </w:r>
            <w:r w:rsidRPr="00195844">
              <w:rPr>
                <w:rFonts w:ascii="Times New Roman" w:hAnsi="Times New Roman" w:cs="Times New Roman"/>
              </w:rPr>
              <w:t>x + 32.263</w:t>
            </w:r>
          </w:p>
          <w:p w14:paraId="5C2E9BB3" w14:textId="77777777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R</w:t>
            </w:r>
            <w:r w:rsidRPr="00195844">
              <w:rPr>
                <w:rFonts w:ascii="Times New Roman" w:hAnsi="Times New Roman" w:cs="Times New Roman"/>
                <w:vertAlign w:val="superscript"/>
              </w:rPr>
              <w:t>2</w:t>
            </w:r>
            <w:r w:rsidRPr="00195844">
              <w:rPr>
                <w:rFonts w:ascii="Times New Roman" w:hAnsi="Times New Roman" w:cs="Times New Roman"/>
              </w:rPr>
              <w:t xml:space="preserve"> = 0.9952</w:t>
            </w:r>
          </w:p>
        </w:tc>
        <w:tc>
          <w:tcPr>
            <w:tcW w:w="3420" w:type="dxa"/>
            <w:vAlign w:val="center"/>
          </w:tcPr>
          <w:p w14:paraId="03180C34" w14:textId="5363EC64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y = - 4.2447</w:t>
            </w:r>
            <w:r w:rsidR="00D6577C">
              <w:rPr>
                <w:rFonts w:ascii="Times New Roman" w:hAnsi="Times New Roman" w:cs="Times New Roman"/>
              </w:rPr>
              <w:t>*</w:t>
            </w:r>
            <w:r w:rsidRPr="00195844">
              <w:rPr>
                <w:rFonts w:ascii="Times New Roman" w:hAnsi="Times New Roman" w:cs="Times New Roman"/>
              </w:rPr>
              <w:t>x - 32.774</w:t>
            </w:r>
          </w:p>
          <w:p w14:paraId="4C98E920" w14:textId="77777777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R</w:t>
            </w:r>
            <w:r w:rsidRPr="00195844">
              <w:rPr>
                <w:rFonts w:ascii="Times New Roman" w:hAnsi="Times New Roman" w:cs="Times New Roman"/>
                <w:vertAlign w:val="superscript"/>
              </w:rPr>
              <w:t>2</w:t>
            </w:r>
            <w:r w:rsidRPr="00195844">
              <w:rPr>
                <w:rFonts w:ascii="Times New Roman" w:hAnsi="Times New Roman" w:cs="Times New Roman"/>
              </w:rPr>
              <w:t xml:space="preserve"> = 0.9851</w:t>
            </w:r>
          </w:p>
        </w:tc>
      </w:tr>
      <w:tr w:rsidR="007F73D0" w:rsidRPr="00195844" w14:paraId="208F6753" w14:textId="77777777" w:rsidTr="00383CBC">
        <w:trPr>
          <w:trHeight w:val="830"/>
          <w:jc w:val="center"/>
        </w:trPr>
        <w:tc>
          <w:tcPr>
            <w:tcW w:w="1906" w:type="dxa"/>
            <w:vAlign w:val="center"/>
          </w:tcPr>
          <w:p w14:paraId="7160FA24" w14:textId="77777777" w:rsidR="007F73D0" w:rsidRPr="00195844" w:rsidRDefault="007F73D0" w:rsidP="00383CBC">
            <w:pPr>
              <w:jc w:val="both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Zr-CuBTC/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95844">
              <w:rPr>
                <w:rFonts w:ascii="Times New Roman" w:hAnsi="Times New Roman" w:cs="Times New Roman"/>
              </w:rPr>
              <w:t>GCE</w:t>
            </w:r>
          </w:p>
        </w:tc>
        <w:tc>
          <w:tcPr>
            <w:tcW w:w="3219" w:type="dxa"/>
            <w:vAlign w:val="center"/>
          </w:tcPr>
          <w:p w14:paraId="30691FAE" w14:textId="6D57192B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y = 4.8025</w:t>
            </w:r>
            <w:r w:rsidR="005A2755">
              <w:rPr>
                <w:rFonts w:ascii="Times New Roman" w:hAnsi="Times New Roman" w:cs="Times New Roman"/>
              </w:rPr>
              <w:t>.</w:t>
            </w:r>
            <w:r w:rsidRPr="00195844">
              <w:rPr>
                <w:rFonts w:ascii="Times New Roman" w:hAnsi="Times New Roman" w:cs="Times New Roman"/>
              </w:rPr>
              <w:t>x + 19.762</w:t>
            </w:r>
          </w:p>
          <w:p w14:paraId="4BF11F91" w14:textId="77777777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R</w:t>
            </w:r>
            <w:r w:rsidRPr="00195844">
              <w:rPr>
                <w:rFonts w:ascii="Times New Roman" w:hAnsi="Times New Roman" w:cs="Times New Roman"/>
                <w:vertAlign w:val="superscript"/>
              </w:rPr>
              <w:t>2</w:t>
            </w:r>
            <w:r w:rsidRPr="00195844">
              <w:rPr>
                <w:rFonts w:ascii="Times New Roman" w:hAnsi="Times New Roman" w:cs="Times New Roman"/>
              </w:rPr>
              <w:t xml:space="preserve"> = 0.9923</w:t>
            </w:r>
          </w:p>
        </w:tc>
        <w:tc>
          <w:tcPr>
            <w:tcW w:w="3420" w:type="dxa"/>
            <w:vAlign w:val="center"/>
          </w:tcPr>
          <w:p w14:paraId="7C54D0D8" w14:textId="1D5F31ED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y = -4.3631</w:t>
            </w:r>
            <w:r w:rsidR="005A2755">
              <w:rPr>
                <w:rFonts w:ascii="Times New Roman" w:hAnsi="Times New Roman" w:cs="Times New Roman"/>
              </w:rPr>
              <w:t>.</w:t>
            </w:r>
            <w:r w:rsidRPr="00195844">
              <w:rPr>
                <w:rFonts w:ascii="Times New Roman" w:hAnsi="Times New Roman" w:cs="Times New Roman"/>
              </w:rPr>
              <w:t>x - 25.235</w:t>
            </w:r>
          </w:p>
          <w:p w14:paraId="5CDCE022" w14:textId="77777777" w:rsidR="007F73D0" w:rsidRPr="00195844" w:rsidRDefault="007F73D0" w:rsidP="00383CBC">
            <w:pPr>
              <w:jc w:val="center"/>
              <w:rPr>
                <w:rFonts w:ascii="Times New Roman" w:hAnsi="Times New Roman" w:cs="Times New Roman"/>
              </w:rPr>
            </w:pPr>
            <w:r w:rsidRPr="00195844">
              <w:rPr>
                <w:rFonts w:ascii="Times New Roman" w:hAnsi="Times New Roman" w:cs="Times New Roman"/>
              </w:rPr>
              <w:t>R</w:t>
            </w:r>
            <w:r w:rsidRPr="00195844">
              <w:rPr>
                <w:rFonts w:ascii="Times New Roman" w:hAnsi="Times New Roman" w:cs="Times New Roman"/>
                <w:vertAlign w:val="superscript"/>
              </w:rPr>
              <w:t>2</w:t>
            </w:r>
            <w:r w:rsidRPr="00195844">
              <w:rPr>
                <w:rFonts w:ascii="Times New Roman" w:hAnsi="Times New Roman" w:cs="Times New Roman"/>
              </w:rPr>
              <w:t xml:space="preserve"> = 0.9852</w:t>
            </w:r>
          </w:p>
        </w:tc>
      </w:tr>
    </w:tbl>
    <w:p w14:paraId="387B8F01" w14:textId="77777777" w:rsidR="007F73D0" w:rsidRDefault="007F73D0" w:rsidP="007F73D0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729E783" w14:textId="77777777" w:rsidR="007F73D0" w:rsidRDefault="007F73D0" w:rsidP="007F73D0">
      <w:pPr>
        <w:spacing w:after="0" w:line="240" w:lineRule="auto"/>
        <w:jc w:val="center"/>
        <w:rPr>
          <w:rFonts w:ascii="Times New Roman" w:hAnsi="Times New Roman" w:cs="Times New Roman"/>
          <w:highlight w:val="green"/>
        </w:rPr>
        <w:sectPr w:rsidR="007F73D0" w:rsidSect="007F73D0">
          <w:pgSz w:w="11909" w:h="16834" w:code="9"/>
          <w:pgMar w:top="1584" w:right="1584" w:bottom="1584" w:left="1584" w:header="720" w:footer="720" w:gutter="0"/>
          <w:cols w:space="284"/>
          <w:docGrid w:linePitch="360"/>
        </w:sectPr>
      </w:pPr>
    </w:p>
    <w:p w14:paraId="76646F36" w14:textId="69C4A258" w:rsidR="007954AA" w:rsidRPr="00195844" w:rsidRDefault="00F369B7" w:rsidP="007954AA">
      <w:pPr>
        <w:spacing w:after="0" w:line="240" w:lineRule="auto"/>
        <w:jc w:val="center"/>
        <w:rPr>
          <w:rFonts w:ascii="Times New Roman" w:hAnsi="Times New Roman" w:cs="Times New Roman"/>
          <w:highlight w:val="gree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37950CA5" wp14:editId="008CA573">
            <wp:extent cx="4183470" cy="3343091"/>
            <wp:effectExtent l="0" t="0" r="7620" b="0"/>
            <wp:docPr id="1690545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54557" name="Picture 169054557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38" r="16972"/>
                    <a:stretch/>
                  </pic:blipFill>
                  <pic:spPr bwMode="auto">
                    <a:xfrm>
                      <a:off x="0" y="0"/>
                      <a:ext cx="4183701" cy="3343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B60B5" w14:textId="462407BA" w:rsidR="007954AA" w:rsidRDefault="007954AA" w:rsidP="007954A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95844">
        <w:rPr>
          <w:rFonts w:ascii="Times New Roman" w:hAnsi="Times New Roman" w:cs="Times New Roman"/>
        </w:rPr>
        <w:t>(</w:t>
      </w:r>
      <w:r w:rsidR="004542D0">
        <w:rPr>
          <w:rFonts w:ascii="Times New Roman" w:hAnsi="Times New Roman" w:cs="Times New Roman"/>
        </w:rPr>
        <w:t>A</w:t>
      </w:r>
      <w:r w:rsidRPr="00195844">
        <w:rPr>
          <w:rFonts w:ascii="Times New Roman" w:hAnsi="Times New Roman" w:cs="Times New Roman"/>
        </w:rPr>
        <w:t>)</w:t>
      </w:r>
    </w:p>
    <w:p w14:paraId="7D89BD6B" w14:textId="6EC62C0B" w:rsidR="007954AA" w:rsidRPr="00195844" w:rsidRDefault="00F369B7" w:rsidP="007954A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43949037" wp14:editId="3674C12F">
            <wp:extent cx="4100014" cy="3343092"/>
            <wp:effectExtent l="0" t="0" r="0" b="0"/>
            <wp:docPr id="5183146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314638" name="Picture 518314638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69" r="16545"/>
                    <a:stretch/>
                  </pic:blipFill>
                  <pic:spPr bwMode="auto">
                    <a:xfrm>
                      <a:off x="0" y="0"/>
                      <a:ext cx="4100239" cy="3343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49E85" w14:textId="66AB9505" w:rsidR="007954AA" w:rsidRPr="00195844" w:rsidRDefault="007954AA" w:rsidP="007954AA">
      <w:pPr>
        <w:spacing w:after="0" w:line="240" w:lineRule="auto"/>
        <w:jc w:val="center"/>
        <w:rPr>
          <w:rFonts w:ascii="Times New Roman" w:hAnsi="Times New Roman" w:cs="Times New Roman"/>
          <w:highlight w:val="green"/>
        </w:rPr>
      </w:pPr>
    </w:p>
    <w:p w14:paraId="05B2167B" w14:textId="67D54D32" w:rsidR="007954AA" w:rsidRDefault="007954AA" w:rsidP="007954A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95844">
        <w:rPr>
          <w:rFonts w:ascii="Times New Roman" w:hAnsi="Times New Roman" w:cs="Times New Roman"/>
        </w:rPr>
        <w:t>(</w:t>
      </w:r>
      <w:r w:rsidR="004542D0">
        <w:rPr>
          <w:rFonts w:ascii="Times New Roman" w:hAnsi="Times New Roman" w:cs="Times New Roman"/>
        </w:rPr>
        <w:t>B</w:t>
      </w:r>
      <w:r w:rsidRPr="00195844">
        <w:rPr>
          <w:rFonts w:ascii="Times New Roman" w:hAnsi="Times New Roman" w:cs="Times New Roman"/>
        </w:rPr>
        <w:t>)</w:t>
      </w:r>
    </w:p>
    <w:p w14:paraId="1C152F13" w14:textId="77777777" w:rsidR="007954AA" w:rsidRPr="00195844" w:rsidRDefault="007954AA" w:rsidP="007954A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3BB9CD4" w14:textId="60F71373" w:rsidR="007954AA" w:rsidRPr="006F7F9F" w:rsidRDefault="007F73D0" w:rsidP="008F38FA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F7F9F">
        <w:rPr>
          <w:rFonts w:ascii="Times New Roman" w:hAnsi="Times New Roman" w:cs="Times New Roman"/>
          <w:b/>
          <w:sz w:val="24"/>
          <w:szCs w:val="24"/>
        </w:rPr>
        <w:t>Fig. S1</w:t>
      </w:r>
      <w:r w:rsidR="008F38FA">
        <w:rPr>
          <w:rFonts w:ascii="Times New Roman" w:hAnsi="Times New Roman" w:cs="Times New Roman"/>
          <w:b/>
          <w:sz w:val="24"/>
          <w:szCs w:val="24"/>
        </w:rPr>
        <w:t>.</w:t>
      </w:r>
      <w:r w:rsidR="007954AA" w:rsidRPr="006F7F9F">
        <w:rPr>
          <w:rFonts w:ascii="Times New Roman" w:hAnsi="Times New Roman" w:cs="Times New Roman"/>
          <w:sz w:val="24"/>
          <w:szCs w:val="24"/>
        </w:rPr>
        <w:t xml:space="preserve"> </w:t>
      </w:r>
      <w:r w:rsidR="007954AA" w:rsidRPr="006F7F9F">
        <w:rPr>
          <w:rFonts w:ascii="Times New Roman" w:hAnsi="Times New Roman" w:cs="Times New Roman"/>
          <w:bCs/>
          <w:sz w:val="24"/>
          <w:szCs w:val="24"/>
        </w:rPr>
        <w:t>CVs (A) of GCE (a), CuBTC/GCE (b), Fe-CuBTC/GCE (c) and Zr-CuBTC/GCE (d) in 5mM K</w:t>
      </w:r>
      <w:r w:rsidR="007954AA" w:rsidRPr="006F7F9F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7954AA" w:rsidRPr="006F7F9F">
        <w:rPr>
          <w:rFonts w:ascii="Times New Roman" w:hAnsi="Times New Roman" w:cs="Times New Roman"/>
          <w:bCs/>
          <w:sz w:val="24"/>
          <w:szCs w:val="24"/>
        </w:rPr>
        <w:t>Fe(CN)</w:t>
      </w:r>
      <w:r w:rsidR="007954AA" w:rsidRPr="006F7F9F"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  <w:r w:rsidR="007954AA" w:rsidRPr="006F7F9F">
        <w:rPr>
          <w:rFonts w:ascii="Times New Roman" w:hAnsi="Times New Roman" w:cs="Times New Roman"/>
          <w:bCs/>
          <w:sz w:val="24"/>
          <w:szCs w:val="24"/>
        </w:rPr>
        <w:t>/K</w:t>
      </w:r>
      <w:r w:rsidR="007954AA" w:rsidRPr="006F7F9F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7954AA" w:rsidRPr="006F7F9F">
        <w:rPr>
          <w:rFonts w:ascii="Times New Roman" w:hAnsi="Times New Roman" w:cs="Times New Roman"/>
          <w:bCs/>
          <w:sz w:val="24"/>
          <w:szCs w:val="24"/>
        </w:rPr>
        <w:t>Fe(CN)</w:t>
      </w:r>
      <w:r w:rsidR="007954AA" w:rsidRPr="006F7F9F"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  <w:r w:rsidR="007954AA" w:rsidRPr="006F7F9F">
        <w:rPr>
          <w:rFonts w:ascii="Times New Roman" w:hAnsi="Times New Roman" w:cs="Times New Roman"/>
          <w:bCs/>
          <w:sz w:val="24"/>
          <w:szCs w:val="24"/>
        </w:rPr>
        <w:t xml:space="preserve"> containing 0.1M KCl at different scan rates </w:t>
      </w:r>
    </w:p>
    <w:p w14:paraId="7F7C624E" w14:textId="77777777" w:rsidR="007954AA" w:rsidRPr="006F7F9F" w:rsidRDefault="007954AA" w:rsidP="008F38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highlight w:val="green"/>
        </w:rPr>
      </w:pPr>
      <w:r w:rsidRPr="006F7F9F">
        <w:rPr>
          <w:rFonts w:ascii="Times New Roman" w:hAnsi="Times New Roman" w:cs="Times New Roman"/>
          <w:bCs/>
          <w:sz w:val="24"/>
          <w:szCs w:val="24"/>
        </w:rPr>
        <w:t>and relationship between I</w:t>
      </w:r>
      <w:r w:rsidRPr="006F7F9F">
        <w:rPr>
          <w:rFonts w:ascii="Times New Roman" w:hAnsi="Times New Roman" w:cs="Times New Roman"/>
          <w:bCs/>
          <w:sz w:val="24"/>
          <w:szCs w:val="24"/>
          <w:vertAlign w:val="subscript"/>
        </w:rPr>
        <w:t>pa</w:t>
      </w:r>
      <w:r w:rsidRPr="006F7F9F">
        <w:rPr>
          <w:rFonts w:ascii="Times New Roman" w:hAnsi="Times New Roman" w:cs="Times New Roman"/>
          <w:bCs/>
          <w:sz w:val="24"/>
          <w:szCs w:val="24"/>
        </w:rPr>
        <w:t>, i</w:t>
      </w:r>
      <w:r w:rsidRPr="006F7F9F">
        <w:rPr>
          <w:rFonts w:ascii="Times New Roman" w:hAnsi="Times New Roman" w:cs="Times New Roman"/>
          <w:bCs/>
          <w:sz w:val="24"/>
          <w:szCs w:val="24"/>
          <w:vertAlign w:val="subscript"/>
        </w:rPr>
        <w:t>pc</w:t>
      </w:r>
      <w:r w:rsidRPr="006F7F9F">
        <w:rPr>
          <w:rFonts w:ascii="Times New Roman" w:hAnsi="Times New Roman" w:cs="Times New Roman"/>
          <w:bCs/>
          <w:sz w:val="24"/>
          <w:szCs w:val="24"/>
        </w:rPr>
        <w:t xml:space="preserve"> and square root of scan rates (B)</w:t>
      </w:r>
    </w:p>
    <w:p w14:paraId="4BB35E1B" w14:textId="2158E647" w:rsidR="007954AA" w:rsidRDefault="00E8220C" w:rsidP="006F7F9F">
      <w:pPr>
        <w:jc w:val="center"/>
      </w:pPr>
      <w:r>
        <w:rPr>
          <w:noProof/>
        </w:rPr>
        <w:lastRenderedPageBreak/>
        <w:drawing>
          <wp:inline distT="0" distB="0" distL="0" distR="0" wp14:anchorId="2C2579FC" wp14:editId="35306BBB">
            <wp:extent cx="3825875" cy="3212432"/>
            <wp:effectExtent l="0" t="0" r="3175" b="7620"/>
            <wp:docPr id="9590090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43" t="17277" r="26149" b="2388"/>
                    <a:stretch/>
                  </pic:blipFill>
                  <pic:spPr bwMode="auto">
                    <a:xfrm>
                      <a:off x="0" y="0"/>
                      <a:ext cx="3830677" cy="321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BF496E" w14:textId="77777777" w:rsidR="00CB33AA" w:rsidRDefault="00CB33AA" w:rsidP="006F7F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6A58A7" w14:textId="0DD782BD" w:rsidR="0001393F" w:rsidRDefault="006F7F9F" w:rsidP="006F7F9F">
      <w:pPr>
        <w:jc w:val="center"/>
        <w:rPr>
          <w:rFonts w:ascii="Times New Roman" w:hAnsi="Times New Roman" w:cs="Times New Roman"/>
          <w:sz w:val="24"/>
          <w:szCs w:val="24"/>
        </w:rPr>
      </w:pPr>
      <w:r w:rsidRPr="006F7F9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1393F" w:rsidRPr="006F7F9F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6F7F9F">
        <w:rPr>
          <w:rFonts w:ascii="Times New Roman" w:hAnsi="Times New Roman" w:cs="Times New Roman"/>
          <w:sz w:val="24"/>
          <w:szCs w:val="24"/>
        </w:rPr>
        <w:t>.</w:t>
      </w:r>
      <w:r w:rsidR="0001393F" w:rsidRPr="006F7F9F">
        <w:rPr>
          <w:rFonts w:ascii="Times New Roman" w:hAnsi="Times New Roman" w:cs="Times New Roman"/>
          <w:sz w:val="24"/>
          <w:szCs w:val="24"/>
        </w:rPr>
        <w:t xml:space="preserve"> DPV</w:t>
      </w:r>
      <w:r w:rsidRPr="006F7F9F">
        <w:rPr>
          <w:rFonts w:ascii="Times New Roman" w:hAnsi="Times New Roman" w:cs="Times New Roman"/>
          <w:sz w:val="24"/>
          <w:szCs w:val="24"/>
        </w:rPr>
        <w:t>s</w:t>
      </w:r>
      <w:r w:rsidR="0001393F" w:rsidRPr="006F7F9F">
        <w:rPr>
          <w:rFonts w:ascii="Times New Roman" w:hAnsi="Times New Roman" w:cs="Times New Roman"/>
          <w:sz w:val="24"/>
          <w:szCs w:val="24"/>
        </w:rPr>
        <w:t xml:space="preserve"> </w:t>
      </w:r>
      <w:r w:rsidRPr="006F7F9F">
        <w:rPr>
          <w:rFonts w:ascii="Times New Roman" w:hAnsi="Times New Roman" w:cs="Times New Roman"/>
          <w:sz w:val="24"/>
          <w:szCs w:val="24"/>
        </w:rPr>
        <w:t>of Gly at 10</w:t>
      </w:r>
      <w:r w:rsidRPr="00554596">
        <w:rPr>
          <w:rFonts w:ascii="Times New Roman" w:hAnsi="Times New Roman" w:cs="Times New Roman"/>
          <w:sz w:val="24"/>
          <w:szCs w:val="24"/>
          <w:vertAlign w:val="superscript"/>
        </w:rPr>
        <w:t>-12</w:t>
      </w:r>
      <w:r w:rsidR="0055459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F7F9F">
        <w:rPr>
          <w:rFonts w:ascii="Times New Roman" w:hAnsi="Times New Roman" w:cs="Times New Roman"/>
          <w:sz w:val="24"/>
          <w:szCs w:val="24"/>
        </w:rPr>
        <w:t>M recorded on four studied materials</w:t>
      </w:r>
    </w:p>
    <w:p w14:paraId="01329DAC" w14:textId="77777777" w:rsidR="00CB33AA" w:rsidRPr="006F7F9F" w:rsidRDefault="00CB33AA" w:rsidP="006F7F9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7F355C" w14:textId="7634BFC9" w:rsidR="00F964A2" w:rsidRDefault="002B0DE8" w:rsidP="00F964A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7ABC0CB" wp14:editId="4501B2DE">
            <wp:extent cx="5341620" cy="2508584"/>
            <wp:effectExtent l="0" t="0" r="0" b="6350"/>
            <wp:docPr id="8798183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77" r="10103" b="8553"/>
                    <a:stretch/>
                  </pic:blipFill>
                  <pic:spPr bwMode="auto">
                    <a:xfrm>
                      <a:off x="0" y="0"/>
                      <a:ext cx="5343107" cy="2509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2EF5DF" w14:textId="67582538" w:rsidR="00F964A2" w:rsidRDefault="00F964A2" w:rsidP="008F38FA">
      <w:pPr>
        <w:spacing w:after="12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06AE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Fig. S3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CB4422">
        <w:rPr>
          <w:rFonts w:ascii="Times New Roman" w:hAnsi="Times New Roman" w:cs="Times New Roman"/>
          <w:color w:val="000000"/>
          <w:sz w:val="24"/>
          <w:szCs w:val="24"/>
        </w:rPr>
        <w:t xml:space="preserve">DPVs </w:t>
      </w:r>
      <w:r>
        <w:rPr>
          <w:rFonts w:ascii="Times New Roman" w:hAnsi="Times New Roman" w:cs="Times New Roman"/>
          <w:color w:val="000000"/>
          <w:sz w:val="24"/>
          <w:szCs w:val="24"/>
        </w:rPr>
        <w:t>of Gly at different concentration</w:t>
      </w:r>
      <w:r w:rsidR="002D3DCB">
        <w:rPr>
          <w:rFonts w:ascii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using CuBTC</w:t>
      </w:r>
      <w:r w:rsidRPr="00CB4422">
        <w:rPr>
          <w:rFonts w:ascii="Times New Roman" w:hAnsi="Times New Roman" w:cs="Times New Roman"/>
          <w:color w:val="000000"/>
          <w:sz w:val="24"/>
          <w:szCs w:val="24"/>
        </w:rPr>
        <w:t xml:space="preserve">, 0.1 M PBS (pH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B4422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and</w:t>
      </w:r>
      <w:r w:rsidRPr="00CB44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CB4422">
        <w:rPr>
          <w:rFonts w:ascii="Times New Roman" w:hAnsi="Times New Roman" w:cs="Times New Roman"/>
          <w:color w:val="000000"/>
          <w:sz w:val="24"/>
          <w:szCs w:val="24"/>
        </w:rPr>
        <w:t>linear dependence of peak currents 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Gly</w:t>
      </w:r>
      <w:r w:rsidRPr="00CB4422">
        <w:rPr>
          <w:rFonts w:ascii="Times New Roman" w:hAnsi="Times New Roman" w:cs="Times New Roman"/>
          <w:color w:val="000000"/>
          <w:sz w:val="24"/>
          <w:szCs w:val="24"/>
        </w:rPr>
        <w:t xml:space="preserve"> concentrations as calibration curve</w:t>
      </w:r>
    </w:p>
    <w:p w14:paraId="73B2A88E" w14:textId="77777777" w:rsidR="00F964A2" w:rsidRDefault="00F964A2" w:rsidP="00F964A2"/>
    <w:p w14:paraId="0AC79C77" w14:textId="77777777" w:rsidR="00953B6E" w:rsidRDefault="00953B6E"/>
    <w:p w14:paraId="35ED5A15" w14:textId="264C4FAA" w:rsidR="00953B6E" w:rsidRDefault="00B61955" w:rsidP="00B61955">
      <w:pPr>
        <w:jc w:val="center"/>
      </w:pPr>
      <w:r>
        <w:rPr>
          <w:noProof/>
        </w:rPr>
        <w:lastRenderedPageBreak/>
        <w:drawing>
          <wp:inline distT="0" distB="0" distL="0" distR="0" wp14:anchorId="248C5CB5" wp14:editId="55E4F39A">
            <wp:extent cx="4409574" cy="3604094"/>
            <wp:effectExtent l="0" t="0" r="0" b="0"/>
            <wp:docPr id="3634293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8" t="19981" r="36842"/>
                    <a:stretch/>
                  </pic:blipFill>
                  <pic:spPr bwMode="auto">
                    <a:xfrm>
                      <a:off x="0" y="0"/>
                      <a:ext cx="4421737" cy="361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811646" w14:textId="77777777" w:rsidR="001E7ED2" w:rsidRDefault="001E7ED2" w:rsidP="001E7ED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F68E7D" w14:textId="1E10FD98" w:rsidR="001E7ED2" w:rsidRDefault="003216CC" w:rsidP="001E7ED2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E7ED2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5A14C4" w:rsidRPr="001E7ED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964A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5A14C4" w:rsidRPr="001E7ED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A14C4" w:rsidRPr="001E7ED2">
        <w:rPr>
          <w:rFonts w:ascii="Times New Roman" w:hAnsi="Times New Roman" w:cs="Times New Roman"/>
          <w:sz w:val="24"/>
          <w:szCs w:val="24"/>
        </w:rPr>
        <w:t xml:space="preserve"> </w:t>
      </w:r>
      <w:r w:rsidR="001E7ED2" w:rsidRPr="001E7ED2">
        <w:rPr>
          <w:rFonts w:ascii="Times New Roman" w:hAnsi="Times New Roman" w:cs="Times New Roman"/>
          <w:sz w:val="24"/>
          <w:szCs w:val="24"/>
        </w:rPr>
        <w:t>Reproducibility of developed sensors</w:t>
      </w:r>
      <w:r w:rsidR="001E7ED2" w:rsidRPr="001E7ED2">
        <w:rPr>
          <w:rFonts w:ascii="Times New Roman" w:hAnsi="Times New Roman" w:cs="Times New Roman"/>
          <w:noProof/>
          <w:sz w:val="24"/>
          <w:szCs w:val="24"/>
        </w:rPr>
        <w:t xml:space="preserve"> (RSD = SD/mean = 4.7%)</w:t>
      </w:r>
    </w:p>
    <w:p w14:paraId="582FB561" w14:textId="00AC14C6" w:rsidR="00CB33AA" w:rsidRDefault="006E0AC5" w:rsidP="004D10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1092E5A" wp14:editId="7FCB756E">
            <wp:extent cx="4378284" cy="3321050"/>
            <wp:effectExtent l="0" t="0" r="3810" b="0"/>
            <wp:docPr id="12824709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82" t="19753" r="26710"/>
                    <a:stretch/>
                  </pic:blipFill>
                  <pic:spPr bwMode="auto">
                    <a:xfrm>
                      <a:off x="0" y="0"/>
                      <a:ext cx="4382954" cy="3324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1A8429" w14:textId="77777777" w:rsidR="006E0AC5" w:rsidRDefault="006E0AC5" w:rsidP="004D10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78238" w14:textId="154D083E" w:rsidR="004D1055" w:rsidRDefault="004D1055" w:rsidP="004D1055">
      <w:pPr>
        <w:jc w:val="center"/>
        <w:rPr>
          <w:rFonts w:ascii="Times New Roman" w:hAnsi="Times New Roman" w:cs="Times New Roman"/>
          <w:sz w:val="24"/>
          <w:szCs w:val="24"/>
        </w:rPr>
      </w:pPr>
      <w:r w:rsidRPr="008B457F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B81AB5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81AB5" w:rsidRPr="000A34D9">
        <w:rPr>
          <w:rFonts w:ascii="Times New Roman" w:hAnsi="Times New Roman" w:cs="Times New Roman"/>
          <w:sz w:val="24"/>
          <w:szCs w:val="24"/>
        </w:rPr>
        <w:t xml:space="preserve">DPV of developed sensors after </w:t>
      </w:r>
      <w:r w:rsidR="006E0AC5">
        <w:rPr>
          <w:rFonts w:ascii="Times New Roman" w:hAnsi="Times New Roman" w:cs="Times New Roman"/>
          <w:sz w:val="24"/>
          <w:szCs w:val="24"/>
        </w:rPr>
        <w:t>5</w:t>
      </w:r>
      <w:r w:rsidR="00B81AB5" w:rsidRPr="000A34D9">
        <w:rPr>
          <w:rFonts w:ascii="Times New Roman" w:hAnsi="Times New Roman" w:cs="Times New Roman"/>
          <w:sz w:val="24"/>
          <w:szCs w:val="24"/>
        </w:rPr>
        <w:t xml:space="preserve"> days</w:t>
      </w:r>
      <w:r w:rsidR="00B81A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7C163D7" w14:textId="6B19203C" w:rsidR="00953B6E" w:rsidRDefault="003216CC" w:rsidP="001E7ED2">
      <w:pPr>
        <w:jc w:val="center"/>
      </w:pPr>
      <w:r>
        <w:rPr>
          <w:noProof/>
        </w:rPr>
        <w:lastRenderedPageBreak/>
        <w:drawing>
          <wp:inline distT="0" distB="0" distL="0" distR="0" wp14:anchorId="465B3203" wp14:editId="0EC2561E">
            <wp:extent cx="3856340" cy="3112851"/>
            <wp:effectExtent l="0" t="0" r="0" b="0"/>
            <wp:docPr id="1199596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07" t="12535" r="24466" b="15099"/>
                    <a:stretch/>
                  </pic:blipFill>
                  <pic:spPr bwMode="auto">
                    <a:xfrm>
                      <a:off x="0" y="0"/>
                      <a:ext cx="3867540" cy="3121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09A96F" w14:textId="77777777" w:rsidR="00CB33AA" w:rsidRDefault="00CB33AA" w:rsidP="001E7ED2">
      <w:pPr>
        <w:jc w:val="center"/>
      </w:pPr>
    </w:p>
    <w:p w14:paraId="7543D67E" w14:textId="3B98D566" w:rsidR="003216CC" w:rsidRDefault="001E7ED2" w:rsidP="00CB33A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457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216CC" w:rsidRPr="008B457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2370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B457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E7ED2">
        <w:rPr>
          <w:rFonts w:ascii="Times New Roman" w:hAnsi="Times New Roman" w:cs="Times New Roman"/>
          <w:sz w:val="24"/>
          <w:szCs w:val="24"/>
        </w:rPr>
        <w:t xml:space="preserve"> DPV of Gly at 10</w:t>
      </w:r>
      <w:r w:rsidRPr="008B457F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8B457F" w:rsidRPr="008B457F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="008B457F">
        <w:rPr>
          <w:rFonts w:ascii="Times New Roman" w:hAnsi="Times New Roman" w:cs="Times New Roman"/>
          <w:sz w:val="24"/>
          <w:szCs w:val="24"/>
        </w:rPr>
        <w:t xml:space="preserve"> </w:t>
      </w:r>
      <w:r w:rsidRPr="001E7ED2">
        <w:rPr>
          <w:rFonts w:ascii="Times New Roman" w:hAnsi="Times New Roman" w:cs="Times New Roman"/>
          <w:sz w:val="24"/>
          <w:szCs w:val="24"/>
        </w:rPr>
        <w:t>M with the presence of other compounds as referants (at 50 time</w:t>
      </w:r>
      <w:r w:rsidR="00F964A2">
        <w:rPr>
          <w:rFonts w:ascii="Times New Roman" w:hAnsi="Times New Roman" w:cs="Times New Roman"/>
          <w:sz w:val="24"/>
          <w:szCs w:val="24"/>
        </w:rPr>
        <w:t>s</w:t>
      </w:r>
      <w:r w:rsidRPr="001E7ED2">
        <w:rPr>
          <w:rFonts w:ascii="Times New Roman" w:hAnsi="Times New Roman" w:cs="Times New Roman"/>
          <w:sz w:val="24"/>
          <w:szCs w:val="24"/>
        </w:rPr>
        <w:t xml:space="preserve"> higher concentrations)</w:t>
      </w:r>
    </w:p>
    <w:p w14:paraId="61423F01" w14:textId="77777777" w:rsidR="00817EB0" w:rsidRDefault="00817EB0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9ED034" w14:textId="6735004A" w:rsidR="00817EB0" w:rsidRDefault="00B61955" w:rsidP="001E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9984A5A" wp14:editId="282BC3CC">
            <wp:extent cx="5304658" cy="2538663"/>
            <wp:effectExtent l="0" t="0" r="0" b="0"/>
            <wp:docPr id="18727630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6" t="19797" r="7774" b="4221"/>
                    <a:stretch/>
                  </pic:blipFill>
                  <pic:spPr bwMode="auto">
                    <a:xfrm>
                      <a:off x="0" y="0"/>
                      <a:ext cx="5307039" cy="2539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D44A9" w14:textId="77777777" w:rsidR="00CB33AA" w:rsidRDefault="00CB33AA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6E59EC" w14:textId="3A26328E" w:rsidR="00876522" w:rsidRDefault="00042A6D" w:rsidP="001E7ED2">
      <w:pPr>
        <w:jc w:val="center"/>
        <w:rPr>
          <w:rFonts w:ascii="Times New Roman" w:hAnsi="Times New Roman" w:cs="Times New Roman"/>
          <w:sz w:val="24"/>
          <w:szCs w:val="24"/>
        </w:rPr>
      </w:pPr>
      <w:r w:rsidRPr="00042A6D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23701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76522">
        <w:rPr>
          <w:rFonts w:ascii="Times New Roman" w:hAnsi="Times New Roman" w:cs="Times New Roman"/>
          <w:sz w:val="24"/>
          <w:szCs w:val="24"/>
        </w:rPr>
        <w:t xml:space="preserve">DPV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876522">
        <w:rPr>
          <w:rFonts w:ascii="Times New Roman" w:hAnsi="Times New Roman" w:cs="Times New Roman"/>
          <w:sz w:val="24"/>
          <w:szCs w:val="24"/>
        </w:rPr>
        <w:t xml:space="preserve"> Red River </w:t>
      </w:r>
      <w:r w:rsidR="002D3DCB">
        <w:rPr>
          <w:rFonts w:ascii="Times New Roman" w:hAnsi="Times New Roman" w:cs="Times New Roman"/>
          <w:sz w:val="24"/>
          <w:szCs w:val="24"/>
        </w:rPr>
        <w:t xml:space="preserve">water </w:t>
      </w:r>
      <w:r w:rsidR="00876522">
        <w:rPr>
          <w:rFonts w:ascii="Times New Roman" w:hAnsi="Times New Roman" w:cs="Times New Roman"/>
          <w:sz w:val="24"/>
          <w:szCs w:val="24"/>
        </w:rPr>
        <w:t>sample</w:t>
      </w:r>
      <w:r>
        <w:rPr>
          <w:rFonts w:ascii="Times New Roman" w:hAnsi="Times New Roman" w:cs="Times New Roman"/>
          <w:sz w:val="24"/>
          <w:szCs w:val="24"/>
        </w:rPr>
        <w:t xml:space="preserve"> spiked at different Gly amounts</w:t>
      </w:r>
    </w:p>
    <w:p w14:paraId="64A170E3" w14:textId="32032F05" w:rsidR="00817EB0" w:rsidRDefault="00817EB0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D06053" w14:textId="7A019F8C" w:rsidR="00042A6D" w:rsidRDefault="00B61955" w:rsidP="001E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ADF3F0" wp14:editId="23CEF73D">
            <wp:extent cx="5943319" cy="1919037"/>
            <wp:effectExtent l="0" t="0" r="635" b="5080"/>
            <wp:docPr id="9319957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8" b="27469"/>
                    <a:stretch/>
                  </pic:blipFill>
                  <pic:spPr bwMode="auto">
                    <a:xfrm>
                      <a:off x="0" y="0"/>
                      <a:ext cx="5943600" cy="1919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263FFF" w14:textId="4617442D" w:rsidR="00042A6D" w:rsidRDefault="00042A6D" w:rsidP="00042A6D">
      <w:pPr>
        <w:jc w:val="center"/>
        <w:rPr>
          <w:rFonts w:ascii="Times New Roman" w:hAnsi="Times New Roman" w:cs="Times New Roman"/>
          <w:sz w:val="24"/>
          <w:szCs w:val="24"/>
        </w:rPr>
      </w:pPr>
      <w:r w:rsidRPr="00042A6D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23701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 C</w:t>
      </w:r>
      <w:r w:rsidRPr="00042A6D">
        <w:rPr>
          <w:rFonts w:ascii="Times New Roman" w:hAnsi="Times New Roman" w:cs="Times New Roman"/>
          <w:sz w:val="24"/>
          <w:szCs w:val="24"/>
        </w:rPr>
        <w:t xml:space="preserve">hromatography spectrum </w:t>
      </w:r>
      <w:r>
        <w:rPr>
          <w:rFonts w:ascii="Times New Roman" w:hAnsi="Times New Roman" w:cs="Times New Roman"/>
          <w:sz w:val="24"/>
          <w:szCs w:val="24"/>
        </w:rPr>
        <w:t xml:space="preserve">of  Red River </w:t>
      </w:r>
      <w:r w:rsidR="002D3DCB">
        <w:rPr>
          <w:rFonts w:ascii="Times New Roman" w:hAnsi="Times New Roman" w:cs="Times New Roman"/>
          <w:sz w:val="24"/>
          <w:szCs w:val="24"/>
        </w:rPr>
        <w:t xml:space="preserve">water </w:t>
      </w:r>
      <w:r>
        <w:rPr>
          <w:rFonts w:ascii="Times New Roman" w:hAnsi="Times New Roman" w:cs="Times New Roman"/>
          <w:sz w:val="24"/>
          <w:szCs w:val="24"/>
        </w:rPr>
        <w:t>sample spiked at different Gly amounts</w:t>
      </w:r>
    </w:p>
    <w:p w14:paraId="4E943D7C" w14:textId="77777777" w:rsidR="00042A6D" w:rsidRDefault="00042A6D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6003AD" w14:textId="77777777" w:rsidR="008F105E" w:rsidRDefault="008F105E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040894" w14:textId="77777777" w:rsidR="008F105E" w:rsidRDefault="008F105E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9E3A23" w14:textId="77777777" w:rsidR="008F105E" w:rsidRDefault="008F105E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773720" w14:textId="77777777" w:rsidR="008F105E" w:rsidRDefault="008F105E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02230A" w14:textId="77777777" w:rsidR="008F105E" w:rsidRDefault="008F105E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6E73DA" w14:textId="77777777" w:rsidR="008F105E" w:rsidRDefault="008F105E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9246F3" w14:textId="77777777" w:rsidR="008F105E" w:rsidRDefault="008F105E" w:rsidP="008F105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B8BBDC" w14:textId="77777777" w:rsidR="008F105E" w:rsidRDefault="008F105E" w:rsidP="008F105E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1B484EB4" w14:textId="77777777" w:rsidR="008F105E" w:rsidRDefault="008F105E" w:rsidP="001E7ED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F10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4AA"/>
    <w:rsid w:val="0001393F"/>
    <w:rsid w:val="00042A6D"/>
    <w:rsid w:val="00097615"/>
    <w:rsid w:val="000B6B37"/>
    <w:rsid w:val="000D2A81"/>
    <w:rsid w:val="0011244E"/>
    <w:rsid w:val="001E6D8F"/>
    <w:rsid w:val="001E7ED2"/>
    <w:rsid w:val="00267739"/>
    <w:rsid w:val="002B0DE8"/>
    <w:rsid w:val="002C6326"/>
    <w:rsid w:val="002D3DCB"/>
    <w:rsid w:val="002E7B05"/>
    <w:rsid w:val="003216CC"/>
    <w:rsid w:val="003B2331"/>
    <w:rsid w:val="003C27E1"/>
    <w:rsid w:val="00423701"/>
    <w:rsid w:val="004542D0"/>
    <w:rsid w:val="00460810"/>
    <w:rsid w:val="004D1055"/>
    <w:rsid w:val="00554596"/>
    <w:rsid w:val="005A14C4"/>
    <w:rsid w:val="005A2755"/>
    <w:rsid w:val="005B6CB2"/>
    <w:rsid w:val="006E0AC5"/>
    <w:rsid w:val="006F7F9F"/>
    <w:rsid w:val="007502F6"/>
    <w:rsid w:val="00757B3A"/>
    <w:rsid w:val="007954AA"/>
    <w:rsid w:val="007F73D0"/>
    <w:rsid w:val="00817EB0"/>
    <w:rsid w:val="00875BD7"/>
    <w:rsid w:val="00876522"/>
    <w:rsid w:val="008B0509"/>
    <w:rsid w:val="008B457F"/>
    <w:rsid w:val="008F105E"/>
    <w:rsid w:val="008F38FA"/>
    <w:rsid w:val="009169C2"/>
    <w:rsid w:val="00953B6E"/>
    <w:rsid w:val="009925B3"/>
    <w:rsid w:val="00B61955"/>
    <w:rsid w:val="00B737E2"/>
    <w:rsid w:val="00B81AB5"/>
    <w:rsid w:val="00C61539"/>
    <w:rsid w:val="00CA4706"/>
    <w:rsid w:val="00CB33AA"/>
    <w:rsid w:val="00D045A9"/>
    <w:rsid w:val="00D06AE9"/>
    <w:rsid w:val="00D31971"/>
    <w:rsid w:val="00D6577C"/>
    <w:rsid w:val="00E14374"/>
    <w:rsid w:val="00E8220C"/>
    <w:rsid w:val="00EB6D8E"/>
    <w:rsid w:val="00F369B7"/>
    <w:rsid w:val="00F84BA1"/>
    <w:rsid w:val="00F9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25577"/>
  <w15:chartTrackingRefBased/>
  <w15:docId w15:val="{198CD0FD-E2C1-4478-BC48-291C63128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4AA"/>
    <w:rPr>
      <w:kern w:val="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4A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semiHidden/>
    <w:rsid w:val="007954AA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customStyle="1" w:styleId="fontstyle01">
    <w:name w:val="fontstyle01"/>
    <w:basedOn w:val="DefaultParagraphFont"/>
    <w:rsid w:val="007954AA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table" w:styleId="TableGrid">
    <w:name w:val="Table Grid"/>
    <w:basedOn w:val="TableNormal"/>
    <w:uiPriority w:val="59"/>
    <w:rsid w:val="007F73D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13" Type="http://schemas.openxmlformats.org/officeDocument/2006/relationships/image" Target="media/image9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B42A2-A2FF-404A-A236-1B4CFAB3F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7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KimAnh</dc:creator>
  <cp:keywords/>
  <dc:description/>
  <cp:lastModifiedBy>KimAnh</cp:lastModifiedBy>
  <cp:revision>47</cp:revision>
  <dcterms:created xsi:type="dcterms:W3CDTF">2023-08-02T03:19:00Z</dcterms:created>
  <dcterms:modified xsi:type="dcterms:W3CDTF">2023-09-18T04:48:00Z</dcterms:modified>
</cp:coreProperties>
</file>