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S1. Effects of MT on wheat yield and agronomic traits under different drought stress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and rehydration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2"/>
        <w:tblW w:w="124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251"/>
        <w:gridCol w:w="2026"/>
        <w:gridCol w:w="1665"/>
        <w:gridCol w:w="1590"/>
        <w:gridCol w:w="1635"/>
        <w:gridCol w:w="1485"/>
        <w:gridCol w:w="15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Sprayed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Solution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Grain Yield          (kg/hm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66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1000-grain weigh (g)</w:t>
            </w:r>
          </w:p>
        </w:tc>
        <w:tc>
          <w:tcPr>
            <w:tcW w:w="15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Dry Weight of Stem (g)</w:t>
            </w:r>
          </w:p>
        </w:tc>
        <w:tc>
          <w:tcPr>
            <w:tcW w:w="16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Dry Weight of Leaf (g)</w:t>
            </w:r>
          </w:p>
        </w:tc>
        <w:tc>
          <w:tcPr>
            <w:tcW w:w="14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Dry Weight of Spike (g)</w:t>
            </w:r>
          </w:p>
        </w:tc>
        <w:tc>
          <w:tcPr>
            <w:tcW w:w="15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Plant Height (cm)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OLE_LINK4" w:colFirst="1" w:colLast="1"/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2931.16±29.63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50.43±1.35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6.01±0.94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1.31±0.35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16.75±3.14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58.48±0.84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MD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2961.84±31.02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49.23±2.22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5.65±0.87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1.54±0.11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17.06±3.15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53.59±0.47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2363.80±37.20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44.89±3.59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6.10±1.09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1.189±0.17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15.63±2.52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56.73±0.50 bc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bookmarkStart w:id="4" w:name="_GoBack"/>
            <w:bookmarkEnd w:id="4"/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CK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2822.30±42.07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abc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49.63±1.54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6.14±0.64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1.55±0.58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17.57±2.99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62.36±1.05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MD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2929.64±45.44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46.56±2.45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5..87±0.38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1.80±0.25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15.83±1.90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58.79±0.76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2509.56±37.14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44.60±1.92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6.02±0.74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1.66±0.04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14.83±2.83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54.85±0.55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ns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ns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ns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5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  <w:r>
              <w:rPr>
                <w:rFonts w:hint="default" w:ascii="Arial" w:hAnsi="Arial" w:eastAsia="等线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ns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ns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ns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ns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Note: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CK: the control with </w:t>
      </w:r>
      <w:r>
        <w:rPr>
          <w:rFonts w:hint="eastAsia" w:ascii="Times New Roman" w:hAnsi="Times New Roman" w:cs="Times New Roman"/>
          <w:sz w:val="24"/>
          <w:szCs w:val="24"/>
        </w:rPr>
        <w:t>provid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ed</w:t>
      </w:r>
      <w:r>
        <w:rPr>
          <w:rFonts w:hint="eastAsia" w:ascii="Times New Roman" w:hAnsi="Times New Roman" w:cs="Times New Roman"/>
          <w:sz w:val="24"/>
          <w:szCs w:val="24"/>
        </w:rPr>
        <w:t xml:space="preserve"> sufficient water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MD: </w:t>
      </w:r>
      <w:r>
        <w:rPr>
          <w:rFonts w:hint="eastAsia" w:ascii="Times New Roman" w:hAnsi="Times New Roman" w:cs="Times New Roman"/>
          <w:sz w:val="24"/>
          <w:szCs w:val="24"/>
        </w:rPr>
        <w:t>Moderate drought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treatment; HD:</w:t>
      </w:r>
      <w:r>
        <w:rPr>
          <w:rFonts w:hint="eastAsia" w:ascii="Times New Roman" w:hAnsi="Times New Roman" w:cs="Times New Roman"/>
          <w:sz w:val="24"/>
          <w:szCs w:val="24"/>
        </w:rPr>
        <w:t>Severe drought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treatment; W: Water; M: Melatonin; T: Treatment; S: Solution; ns: No Significant; Values were calculated by Mean±SD (n = 13 in grain yield; n=4 in 1000-grain weight and dry weight; n=10 in plant height ); Different lowercase letters indicate statistically significant differences (Duncan test, P &lt; 0.05); The ANOVA was analyzed for T, S, and T</w:t>
      </w:r>
      <w:r>
        <w:rPr>
          <w:rFonts w:hint="default" w:ascii="Arial" w:hAnsi="Arial" w:cs="Arial"/>
          <w:sz w:val="24"/>
          <w:szCs w:val="24"/>
          <w:lang w:val="en-US" w:eastAsia="zh-CN"/>
        </w:rPr>
        <w:t>×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S; </w:t>
      </w:r>
      <w:bookmarkStart w:id="1" w:name="OLE_LINK2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Asterisks (*) indicate significant differences at P &lt; 0.05;</w:t>
      </w:r>
      <w:bookmarkEnd w:id="1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Asterisks (**) indicate significant differences at P &lt; 0.01;Asterisks (***) indicate significant differences at P &lt; 0.001.</w:t>
      </w:r>
    </w:p>
    <w:p/>
    <w:p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51830" cy="2520315"/>
            <wp:effectExtent l="0" t="0" r="1270" b="13335"/>
            <wp:docPr id="1" name="图片 1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1200" w:firstLineChars="500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Figure S1. Effects of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MT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on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the stomatal density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of wheat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under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different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drought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stress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and rehydration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a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represent the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stomatal density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under drought stress;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b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represent the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stomatal density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under rehydration conditions;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CK: the control with </w:t>
      </w:r>
      <w:r>
        <w:rPr>
          <w:rFonts w:hint="eastAsia" w:ascii="Times New Roman" w:hAnsi="Times New Roman" w:cs="Times New Roman"/>
          <w:sz w:val="24"/>
          <w:szCs w:val="24"/>
        </w:rPr>
        <w:t>provid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ed</w:t>
      </w:r>
      <w:r>
        <w:rPr>
          <w:rFonts w:hint="eastAsia" w:ascii="Times New Roman" w:hAnsi="Times New Roman" w:cs="Times New Roman"/>
          <w:sz w:val="24"/>
          <w:szCs w:val="24"/>
        </w:rPr>
        <w:t xml:space="preserve"> sufficient water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MT: Melatonin; MD: </w:t>
      </w:r>
      <w:r>
        <w:rPr>
          <w:rFonts w:hint="eastAsia" w:ascii="Times New Roman" w:hAnsi="Times New Roman" w:cs="Times New Roman"/>
          <w:sz w:val="24"/>
          <w:szCs w:val="24"/>
        </w:rPr>
        <w:t>Moderate drought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treatment; HD:</w:t>
      </w:r>
      <w:r>
        <w:rPr>
          <w:rFonts w:hint="eastAsia" w:ascii="Times New Roman" w:hAnsi="Times New Roman" w:cs="Times New Roman"/>
          <w:sz w:val="24"/>
          <w:szCs w:val="24"/>
        </w:rPr>
        <w:t>Severe drought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treatment; MD+MT: </w:t>
      </w:r>
      <w:r>
        <w:rPr>
          <w:rFonts w:hint="eastAsia" w:ascii="Times New Roman" w:hAnsi="Times New Roman" w:cs="Times New Roman"/>
          <w:sz w:val="24"/>
          <w:szCs w:val="24"/>
        </w:rPr>
        <w:t>Moderate drought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treatment with </w:t>
      </w:r>
      <w:bookmarkStart w:id="2" w:name="OLE_LINK3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spraying</w:t>
      </w:r>
      <w:bookmarkEnd w:id="2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melatonin; HD+MT: </w:t>
      </w:r>
      <w:r>
        <w:rPr>
          <w:rFonts w:hint="eastAsia" w:ascii="Times New Roman" w:hAnsi="Times New Roman" w:cs="Times New Roman"/>
          <w:sz w:val="24"/>
          <w:szCs w:val="24"/>
        </w:rPr>
        <w:t>Severe drought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treatment with spraying melatonin; T: Treatment; S: Solution; ns: No Significant; Values were calculated by Mean±SD (n = 6);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Error bars represent standard deviation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 Different lowercase letters indicate statistically significant differences (Duncan test, P &lt; 0.05); The ANOVA was analyzed for T, S, and T</w:t>
      </w:r>
      <w:r>
        <w:rPr>
          <w:rFonts w:hint="default" w:ascii="Arial" w:hAnsi="Arial" w:cs="Arial"/>
          <w:sz w:val="24"/>
          <w:szCs w:val="24"/>
          <w:lang w:val="en-US" w:eastAsia="zh-CN"/>
        </w:rPr>
        <w:t>×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S; Asterisks (*) indicate significant differences at P &lt; 0.05; Asterisks (**) indicate significant differences at P &lt; 0.01; Asterisks (***) indicate significant differences at P &lt; 0.001.</w:t>
      </w:r>
    </w:p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345180"/>
            <wp:effectExtent l="0" t="0" r="10160" b="7620"/>
            <wp:docPr id="2" name="图片 2" descr="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1200" w:firstLineChars="500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3" w:name="OLE_LINK1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Figure S2.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Effects of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MT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on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g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rain filling rate of wheat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under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different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drought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stress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and rehydration</w:t>
      </w:r>
      <w:bookmarkEnd w:id="3"/>
    </w:p>
    <w:p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CK: the control with </w:t>
      </w:r>
      <w:r>
        <w:rPr>
          <w:rFonts w:hint="eastAsia" w:ascii="Times New Roman" w:hAnsi="Times New Roman" w:cs="Times New Roman"/>
          <w:sz w:val="24"/>
          <w:szCs w:val="24"/>
        </w:rPr>
        <w:t>provid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ed</w:t>
      </w:r>
      <w:r>
        <w:rPr>
          <w:rFonts w:hint="eastAsia" w:ascii="Times New Roman" w:hAnsi="Times New Roman" w:cs="Times New Roman"/>
          <w:sz w:val="24"/>
          <w:szCs w:val="24"/>
        </w:rPr>
        <w:t xml:space="preserve"> sufficient water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MT: Melatonin; MD: </w:t>
      </w:r>
      <w:r>
        <w:rPr>
          <w:rFonts w:hint="eastAsia" w:ascii="Times New Roman" w:hAnsi="Times New Roman" w:cs="Times New Roman"/>
          <w:sz w:val="24"/>
          <w:szCs w:val="24"/>
        </w:rPr>
        <w:t>Moderate drought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treatment; HD:</w:t>
      </w:r>
      <w:r>
        <w:rPr>
          <w:rFonts w:hint="eastAsia" w:ascii="Times New Roman" w:hAnsi="Times New Roman" w:cs="Times New Roman"/>
          <w:sz w:val="24"/>
          <w:szCs w:val="24"/>
        </w:rPr>
        <w:t>Severe drought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treatment; MD+MT: </w:t>
      </w:r>
      <w:r>
        <w:rPr>
          <w:rFonts w:hint="eastAsia" w:ascii="Times New Roman" w:hAnsi="Times New Roman" w:cs="Times New Roman"/>
          <w:sz w:val="24"/>
          <w:szCs w:val="24"/>
        </w:rPr>
        <w:t>Moderate drought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treatment with spraying melatonin; HD+MT: </w:t>
      </w:r>
      <w:r>
        <w:rPr>
          <w:rFonts w:hint="eastAsia" w:ascii="Times New Roman" w:hAnsi="Times New Roman" w:cs="Times New Roman"/>
          <w:sz w:val="24"/>
          <w:szCs w:val="24"/>
        </w:rPr>
        <w:t>Severe drought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treatment with spraying melatonin; DAF: day after flowering;Values were calculated by Mean±SD (n = 3);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Error bars represent standard deviation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zZGNlM2JiMTAwMmE0NDI5MzNiNGNkNzE2OGMxOTcifQ=="/>
  </w:docVars>
  <w:rsids>
    <w:rsidRoot w:val="00000000"/>
    <w:rsid w:val="085F78BC"/>
    <w:rsid w:val="0A717628"/>
    <w:rsid w:val="0C2B3807"/>
    <w:rsid w:val="0DDD18F8"/>
    <w:rsid w:val="0E8B0946"/>
    <w:rsid w:val="13F875C6"/>
    <w:rsid w:val="1E2D1C7B"/>
    <w:rsid w:val="283C5D89"/>
    <w:rsid w:val="288F719F"/>
    <w:rsid w:val="28A746DB"/>
    <w:rsid w:val="29883BEF"/>
    <w:rsid w:val="2BA05681"/>
    <w:rsid w:val="2C5A7DFE"/>
    <w:rsid w:val="3DA917EB"/>
    <w:rsid w:val="42952165"/>
    <w:rsid w:val="441B1BAF"/>
    <w:rsid w:val="485F37F7"/>
    <w:rsid w:val="49942410"/>
    <w:rsid w:val="4AE16784"/>
    <w:rsid w:val="4B5160DF"/>
    <w:rsid w:val="568455BA"/>
    <w:rsid w:val="57080A50"/>
    <w:rsid w:val="638E7A78"/>
    <w:rsid w:val="64B67287"/>
    <w:rsid w:val="6695111E"/>
    <w:rsid w:val="6E2F36C5"/>
    <w:rsid w:val="7DD2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442</Words>
  <Characters>2451</Characters>
  <Lines>0</Lines>
  <Paragraphs>0</Paragraphs>
  <TotalTime>2</TotalTime>
  <ScaleCrop>false</ScaleCrop>
  <LinksUpToDate>false</LinksUpToDate>
  <CharactersWithSpaces>2825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2023-06-13T07:41:00Z</dcterms:created>
  <dc:creator>NGS</dc:creator>
  <cp:lastModifiedBy>ph</cp:lastModifiedBy>
  <cp:lastPrinted>2023-06-21T02:05:00Z</cp:lastPrinted>
  <dcterms:modified xsi:type="dcterms:W3CDTF">2023-09-15T12:28:04Z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1E84C312F3F74A47A2C2ECD7CECA6B28_12</vt:lpwstr>
  </property>
</Properties>
</file>