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B2325" w14:textId="6FA5AF9D" w:rsidR="007E497B" w:rsidRPr="007E497B" w:rsidRDefault="007E497B">
      <w:pPr>
        <w:rPr>
          <w:rFonts w:ascii="Arial" w:hAnsi="Arial" w:cs="Arial"/>
          <w:b/>
          <w:bCs/>
          <w:sz w:val="22"/>
          <w:szCs w:val="22"/>
        </w:rPr>
      </w:pPr>
      <w:r w:rsidRPr="007E497B">
        <w:rPr>
          <w:rFonts w:ascii="Arial" w:hAnsi="Arial" w:cs="Arial"/>
          <w:b/>
          <w:bCs/>
          <w:sz w:val="22"/>
          <w:szCs w:val="22"/>
        </w:rPr>
        <w:t>SUPPLEMENT</w:t>
      </w:r>
      <w:r>
        <w:rPr>
          <w:rFonts w:ascii="Arial" w:hAnsi="Arial" w:cs="Arial"/>
          <w:b/>
          <w:bCs/>
          <w:sz w:val="22"/>
          <w:szCs w:val="22"/>
        </w:rPr>
        <w:t>AL TABLES AND FIGURES</w:t>
      </w:r>
    </w:p>
    <w:p w14:paraId="30DAB503" w14:textId="77777777" w:rsidR="007E497B" w:rsidRDefault="007E497B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8005"/>
        <w:gridCol w:w="2790"/>
      </w:tblGrid>
      <w:tr w:rsidR="007E497B" w:rsidRPr="003F6058" w14:paraId="43FA4F9B" w14:textId="77777777" w:rsidTr="002017BF">
        <w:tc>
          <w:tcPr>
            <w:tcW w:w="10795" w:type="dxa"/>
            <w:gridSpan w:val="2"/>
            <w:vAlign w:val="center"/>
          </w:tcPr>
          <w:p w14:paraId="044AC87E" w14:textId="77777777" w:rsidR="007E497B" w:rsidRPr="003F6058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F60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Table S1. Etiologies of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l</w:t>
            </w:r>
            <w:r w:rsidRPr="003F60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ower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3F60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espiratory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  <w:r w:rsidRPr="003F60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ract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</w:t>
            </w:r>
            <w:r w:rsidRPr="003F6058">
              <w:rPr>
                <w:rFonts w:ascii="Arial" w:hAnsi="Arial" w:cs="Arial"/>
                <w:b/>
                <w:bCs/>
                <w:sz w:val="22"/>
                <w:szCs w:val="22"/>
              </w:rPr>
              <w:t>isease</w:t>
            </w:r>
          </w:p>
        </w:tc>
      </w:tr>
      <w:tr w:rsidR="007E497B" w:rsidRPr="003F6058" w14:paraId="4DB32FAD" w14:textId="77777777" w:rsidTr="002017BF">
        <w:tc>
          <w:tcPr>
            <w:tcW w:w="8005" w:type="dxa"/>
            <w:vAlign w:val="center"/>
          </w:tcPr>
          <w:p w14:paraId="74CCD23C" w14:textId="77777777" w:rsidR="007E497B" w:rsidRPr="00213AC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13AC2">
              <w:rPr>
                <w:rFonts w:ascii="Arial" w:hAnsi="Arial" w:cs="Arial"/>
                <w:b/>
                <w:bCs/>
                <w:sz w:val="22"/>
                <w:szCs w:val="22"/>
              </w:rPr>
              <w:t>Etiology</w:t>
            </w:r>
          </w:p>
        </w:tc>
        <w:tc>
          <w:tcPr>
            <w:tcW w:w="2790" w:type="dxa"/>
            <w:vAlign w:val="center"/>
          </w:tcPr>
          <w:p w14:paraId="70AA3B55" w14:textId="77777777" w:rsidR="007E497B" w:rsidRPr="00213AC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13AC2">
              <w:rPr>
                <w:rFonts w:ascii="Arial" w:hAnsi="Arial" w:cs="Arial"/>
                <w:b/>
                <w:bCs/>
                <w:sz w:val="22"/>
                <w:szCs w:val="22"/>
              </w:rPr>
              <w:t>Number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of Events</w:t>
            </w:r>
          </w:p>
        </w:tc>
      </w:tr>
      <w:tr w:rsidR="007E497B" w:rsidRPr="003F6058" w14:paraId="18EF64FD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6E38ED2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6D144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Bacterial LRTD (N =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10</w:t>
            </w:r>
            <w:r w:rsidRPr="006D144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events in 10 </w:t>
            </w:r>
            <w:r w:rsidRPr="006D1444">
              <w:rPr>
                <w:rFonts w:ascii="Arial" w:hAnsi="Arial" w:cs="Arial"/>
                <w:b/>
                <w:bCs/>
                <w:sz w:val="22"/>
                <w:szCs w:val="22"/>
              </w:rPr>
              <w:t>participants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</w:tr>
      <w:tr w:rsidR="007E497B" w:rsidRPr="003F6058" w14:paraId="223B671C" w14:textId="77777777" w:rsidTr="002017BF">
        <w:tc>
          <w:tcPr>
            <w:tcW w:w="8005" w:type="dxa"/>
            <w:vAlign w:val="center"/>
          </w:tcPr>
          <w:p w14:paraId="3301F3C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Nocardia </w:t>
            </w:r>
          </w:p>
        </w:tc>
        <w:tc>
          <w:tcPr>
            <w:tcW w:w="2790" w:type="dxa"/>
            <w:vAlign w:val="center"/>
          </w:tcPr>
          <w:p w14:paraId="6CF2307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32C5E88E" w14:textId="77777777" w:rsidTr="002017BF">
        <w:tc>
          <w:tcPr>
            <w:tcW w:w="8005" w:type="dxa"/>
            <w:vAlign w:val="center"/>
          </w:tcPr>
          <w:p w14:paraId="5BEF511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Aspiration pneumonia and or VAP</w:t>
            </w:r>
          </w:p>
        </w:tc>
        <w:tc>
          <w:tcPr>
            <w:tcW w:w="2790" w:type="dxa"/>
            <w:vAlign w:val="center"/>
          </w:tcPr>
          <w:p w14:paraId="0707013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497B" w:rsidRPr="003F6058" w14:paraId="625D1832" w14:textId="77777777" w:rsidTr="002017BF">
        <w:tc>
          <w:tcPr>
            <w:tcW w:w="8005" w:type="dxa"/>
            <w:vAlign w:val="center"/>
          </w:tcPr>
          <w:p w14:paraId="6D77600E" w14:textId="77777777" w:rsidR="007E497B" w:rsidRPr="00F65C16" w:rsidRDefault="007E497B" w:rsidP="002017B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Legionella spp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2790" w:type="dxa"/>
            <w:vAlign w:val="center"/>
          </w:tcPr>
          <w:p w14:paraId="17ACFC7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7E497B" w:rsidRPr="003F6058" w14:paraId="64C83FCF" w14:textId="77777777" w:rsidTr="002017BF">
        <w:tc>
          <w:tcPr>
            <w:tcW w:w="8005" w:type="dxa"/>
            <w:vAlign w:val="center"/>
          </w:tcPr>
          <w:p w14:paraId="28762941" w14:textId="77777777" w:rsidR="007E497B" w:rsidRPr="00F65C16" w:rsidRDefault="007E497B" w:rsidP="002017B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Pseudomonas aeruginosa</w:t>
            </w:r>
          </w:p>
        </w:tc>
        <w:tc>
          <w:tcPr>
            <w:tcW w:w="2790" w:type="dxa"/>
            <w:vAlign w:val="center"/>
          </w:tcPr>
          <w:p w14:paraId="58197C7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76B59566" w14:textId="77777777" w:rsidTr="002017BF">
        <w:tc>
          <w:tcPr>
            <w:tcW w:w="8005" w:type="dxa"/>
            <w:vAlign w:val="center"/>
          </w:tcPr>
          <w:p w14:paraId="7144E7F3" w14:textId="77777777" w:rsidR="007E497B" w:rsidRPr="00F65C16" w:rsidRDefault="007E497B" w:rsidP="002017B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MRSA</w:t>
            </w:r>
          </w:p>
        </w:tc>
        <w:tc>
          <w:tcPr>
            <w:tcW w:w="2790" w:type="dxa"/>
            <w:vAlign w:val="center"/>
          </w:tcPr>
          <w:p w14:paraId="7B8349D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13B54F86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2F315C79" w14:textId="77777777" w:rsidR="007E497B" w:rsidRPr="00213AC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13A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Viral LRTD (N =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20 events in 18 participants)</w:t>
            </w:r>
          </w:p>
        </w:tc>
      </w:tr>
      <w:tr w:rsidR="007E497B" w:rsidRPr="003F6058" w14:paraId="625E20E3" w14:textId="77777777" w:rsidTr="002017BF">
        <w:tc>
          <w:tcPr>
            <w:tcW w:w="8005" w:type="dxa"/>
            <w:vAlign w:val="center"/>
          </w:tcPr>
          <w:p w14:paraId="2DB878A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Rhinovirus/enterovirus</w:t>
            </w:r>
          </w:p>
        </w:tc>
        <w:tc>
          <w:tcPr>
            <w:tcW w:w="2790" w:type="dxa"/>
            <w:vAlign w:val="center"/>
          </w:tcPr>
          <w:p w14:paraId="18FAA37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7E497B" w:rsidRPr="003F6058" w14:paraId="3398B920" w14:textId="77777777" w:rsidTr="002017BF">
        <w:tc>
          <w:tcPr>
            <w:tcW w:w="8005" w:type="dxa"/>
            <w:vAlign w:val="center"/>
          </w:tcPr>
          <w:p w14:paraId="50208CB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Metapneumovirus</w:t>
            </w:r>
          </w:p>
        </w:tc>
        <w:tc>
          <w:tcPr>
            <w:tcW w:w="2790" w:type="dxa"/>
            <w:vAlign w:val="center"/>
          </w:tcPr>
          <w:p w14:paraId="0BC22F2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497B" w:rsidRPr="003F6058" w14:paraId="5BE85940" w14:textId="77777777" w:rsidTr="002017BF">
        <w:tc>
          <w:tcPr>
            <w:tcW w:w="8005" w:type="dxa"/>
            <w:vAlign w:val="center"/>
          </w:tcPr>
          <w:p w14:paraId="0502CA0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Coronavirus</w:t>
            </w:r>
          </w:p>
        </w:tc>
        <w:tc>
          <w:tcPr>
            <w:tcW w:w="2790" w:type="dxa"/>
            <w:vAlign w:val="center"/>
          </w:tcPr>
          <w:p w14:paraId="570E553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7E497B" w:rsidRPr="003F6058" w14:paraId="5DD65CA9" w14:textId="77777777" w:rsidTr="002017BF">
        <w:tc>
          <w:tcPr>
            <w:tcW w:w="8005" w:type="dxa"/>
            <w:vAlign w:val="center"/>
          </w:tcPr>
          <w:p w14:paraId="7BB4DB8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Adenovirus</w:t>
            </w:r>
          </w:p>
        </w:tc>
        <w:tc>
          <w:tcPr>
            <w:tcW w:w="2790" w:type="dxa"/>
            <w:vAlign w:val="center"/>
          </w:tcPr>
          <w:p w14:paraId="64564D0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7E497B" w:rsidRPr="003F6058" w14:paraId="0210FB8B" w14:textId="77777777" w:rsidTr="002017BF">
        <w:tc>
          <w:tcPr>
            <w:tcW w:w="8005" w:type="dxa"/>
            <w:vAlign w:val="center"/>
          </w:tcPr>
          <w:p w14:paraId="03ADAC0B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PIV3</w:t>
            </w:r>
          </w:p>
        </w:tc>
        <w:tc>
          <w:tcPr>
            <w:tcW w:w="2790" w:type="dxa"/>
            <w:vAlign w:val="center"/>
          </w:tcPr>
          <w:p w14:paraId="38ADE402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7E497B" w:rsidRPr="003F6058" w14:paraId="20A69213" w14:textId="77777777" w:rsidTr="002017BF">
        <w:tc>
          <w:tcPr>
            <w:tcW w:w="8005" w:type="dxa"/>
            <w:vAlign w:val="center"/>
          </w:tcPr>
          <w:p w14:paraId="608EBCA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RSV</w:t>
            </w:r>
          </w:p>
        </w:tc>
        <w:tc>
          <w:tcPr>
            <w:tcW w:w="2790" w:type="dxa"/>
            <w:vAlign w:val="center"/>
          </w:tcPr>
          <w:p w14:paraId="5EE8B64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18F840AA" w14:textId="77777777" w:rsidTr="002017BF">
        <w:tc>
          <w:tcPr>
            <w:tcW w:w="8005" w:type="dxa"/>
            <w:vAlign w:val="center"/>
          </w:tcPr>
          <w:p w14:paraId="313E9E2C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Influenza A</w:t>
            </w:r>
          </w:p>
        </w:tc>
        <w:tc>
          <w:tcPr>
            <w:tcW w:w="2790" w:type="dxa"/>
            <w:vAlign w:val="center"/>
          </w:tcPr>
          <w:p w14:paraId="4A46CB76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2B359714" w14:textId="77777777" w:rsidTr="002017BF">
        <w:tc>
          <w:tcPr>
            <w:tcW w:w="8005" w:type="dxa"/>
            <w:vAlign w:val="center"/>
          </w:tcPr>
          <w:p w14:paraId="06D58896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vAlign w:val="center"/>
          </w:tcPr>
          <w:p w14:paraId="48E59944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3F6058" w14:paraId="21BF8A68" w14:textId="77777777" w:rsidTr="002017BF">
        <w:tc>
          <w:tcPr>
            <w:tcW w:w="8005" w:type="dxa"/>
            <w:vAlign w:val="center"/>
          </w:tcPr>
          <w:p w14:paraId="41F197C8" w14:textId="77777777" w:rsidR="007E497B" w:rsidRPr="00981204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1204">
              <w:rPr>
                <w:rFonts w:ascii="Arial" w:hAnsi="Arial" w:cs="Arial"/>
                <w:b/>
                <w:bCs/>
                <w:sz w:val="22"/>
                <w:szCs w:val="22"/>
              </w:rPr>
              <w:t>Multiple viruses</w:t>
            </w:r>
          </w:p>
        </w:tc>
        <w:tc>
          <w:tcPr>
            <w:tcW w:w="2790" w:type="dxa"/>
            <w:vAlign w:val="center"/>
          </w:tcPr>
          <w:p w14:paraId="6C58B25D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7E497B" w:rsidRPr="003F6058" w14:paraId="37052542" w14:textId="77777777" w:rsidTr="002017BF">
        <w:tc>
          <w:tcPr>
            <w:tcW w:w="8005" w:type="dxa"/>
            <w:vAlign w:val="center"/>
          </w:tcPr>
          <w:p w14:paraId="4C2D6B8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CMV, rhinovirus, adenovirus</w:t>
            </w:r>
          </w:p>
        </w:tc>
        <w:tc>
          <w:tcPr>
            <w:tcW w:w="2790" w:type="dxa"/>
            <w:vAlign w:val="center"/>
          </w:tcPr>
          <w:p w14:paraId="0584142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08A1C4BC" w14:textId="77777777" w:rsidTr="002017BF">
        <w:tc>
          <w:tcPr>
            <w:tcW w:w="8005" w:type="dxa"/>
            <w:vAlign w:val="center"/>
          </w:tcPr>
          <w:p w14:paraId="5B7324B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Influenza A and adenovirus</w:t>
            </w:r>
          </w:p>
        </w:tc>
        <w:tc>
          <w:tcPr>
            <w:tcW w:w="2790" w:type="dxa"/>
            <w:vAlign w:val="center"/>
          </w:tcPr>
          <w:p w14:paraId="6B53CB0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2F0D53E8" w14:textId="77777777" w:rsidTr="002017BF">
        <w:tc>
          <w:tcPr>
            <w:tcW w:w="8005" w:type="dxa"/>
            <w:vAlign w:val="center"/>
          </w:tcPr>
          <w:p w14:paraId="4105227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CMV, rhinovirus</w:t>
            </w:r>
          </w:p>
        </w:tc>
        <w:tc>
          <w:tcPr>
            <w:tcW w:w="2790" w:type="dxa"/>
            <w:vAlign w:val="center"/>
          </w:tcPr>
          <w:p w14:paraId="7D07CB4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3F55E18A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2D58B64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239D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Fungal LRTD (N =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27 events in 26 participants) </w:t>
            </w:r>
          </w:p>
        </w:tc>
      </w:tr>
      <w:tr w:rsidR="007E497B" w:rsidRPr="003F6058" w14:paraId="581622F2" w14:textId="77777777" w:rsidTr="002017BF">
        <w:tc>
          <w:tcPr>
            <w:tcW w:w="8005" w:type="dxa"/>
            <w:vAlign w:val="center"/>
          </w:tcPr>
          <w:p w14:paraId="5CBA4EDC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Probable pulmonary aspergillosis</w:t>
            </w:r>
          </w:p>
        </w:tc>
        <w:tc>
          <w:tcPr>
            <w:tcW w:w="2790" w:type="dxa"/>
            <w:vAlign w:val="center"/>
          </w:tcPr>
          <w:p w14:paraId="7270450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7E497B" w:rsidRPr="003F6058" w14:paraId="5DB39510" w14:textId="77777777" w:rsidTr="002017BF">
        <w:tc>
          <w:tcPr>
            <w:tcW w:w="8005" w:type="dxa"/>
            <w:vAlign w:val="center"/>
          </w:tcPr>
          <w:p w14:paraId="6447774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Proven pulmonary aspergillosis</w:t>
            </w:r>
          </w:p>
        </w:tc>
        <w:tc>
          <w:tcPr>
            <w:tcW w:w="2790" w:type="dxa"/>
            <w:vAlign w:val="center"/>
          </w:tcPr>
          <w:p w14:paraId="24B8B99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E497B" w:rsidRPr="003F6058" w14:paraId="633FFD3D" w14:textId="77777777" w:rsidTr="002017BF">
        <w:tc>
          <w:tcPr>
            <w:tcW w:w="8005" w:type="dxa"/>
            <w:vAlign w:val="center"/>
          </w:tcPr>
          <w:p w14:paraId="4D6A792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Probable pulmonary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mucormycosis</w:t>
            </w:r>
            <w:proofErr w:type="spellEnd"/>
          </w:p>
        </w:tc>
        <w:tc>
          <w:tcPr>
            <w:tcW w:w="2790" w:type="dxa"/>
            <w:vAlign w:val="center"/>
          </w:tcPr>
          <w:p w14:paraId="08B6AE0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7E497B" w:rsidRPr="003F6058" w14:paraId="3AF38A04" w14:textId="77777777" w:rsidTr="002017BF">
        <w:tc>
          <w:tcPr>
            <w:tcW w:w="8005" w:type="dxa"/>
            <w:vAlign w:val="center"/>
          </w:tcPr>
          <w:p w14:paraId="28E3092B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Possible invasive fungal pneumonia</w:t>
            </w:r>
          </w:p>
        </w:tc>
        <w:tc>
          <w:tcPr>
            <w:tcW w:w="2790" w:type="dxa"/>
            <w:vAlign w:val="center"/>
          </w:tcPr>
          <w:p w14:paraId="28E381B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7E497B" w:rsidRPr="003F6058" w14:paraId="7B0385F5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2C029B1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025ED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Idiopathic pneumonia syndrome (IPS) (N = 22 events in 18 participants) </w:t>
            </w:r>
          </w:p>
        </w:tc>
      </w:tr>
      <w:tr w:rsidR="007E497B" w:rsidRPr="003F6058" w14:paraId="6DC7E514" w14:textId="77777777" w:rsidTr="002017BF">
        <w:tc>
          <w:tcPr>
            <w:tcW w:w="8005" w:type="dxa"/>
            <w:vAlign w:val="center"/>
          </w:tcPr>
          <w:p w14:paraId="5136FD5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With diffuse alveolar hemorrhage (DAH)</w:t>
            </w:r>
          </w:p>
        </w:tc>
        <w:tc>
          <w:tcPr>
            <w:tcW w:w="2790" w:type="dxa"/>
            <w:vAlign w:val="center"/>
          </w:tcPr>
          <w:p w14:paraId="45A1DDD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7E497B" w:rsidRPr="003F6058" w14:paraId="0BB42340" w14:textId="77777777" w:rsidTr="002017BF">
        <w:tc>
          <w:tcPr>
            <w:tcW w:w="8005" w:type="dxa"/>
            <w:vAlign w:val="center"/>
          </w:tcPr>
          <w:p w14:paraId="28AC330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Without DAH</w:t>
            </w:r>
          </w:p>
        </w:tc>
        <w:tc>
          <w:tcPr>
            <w:tcW w:w="2790" w:type="dxa"/>
            <w:vAlign w:val="center"/>
          </w:tcPr>
          <w:p w14:paraId="712DF8F1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7E497B" w:rsidRPr="003F6058" w14:paraId="0C11136B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18B8FEBB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957D5F">
              <w:rPr>
                <w:rFonts w:ascii="Arial" w:hAnsi="Arial" w:cs="Arial"/>
                <w:b/>
                <w:bCs/>
                <w:sz w:val="22"/>
                <w:szCs w:val="22"/>
              </w:rPr>
              <w:t>Other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(N = 11 events in 11 participants)</w:t>
            </w:r>
          </w:p>
        </w:tc>
      </w:tr>
      <w:tr w:rsidR="007E497B" w:rsidRPr="003F6058" w14:paraId="3A2EE6CA" w14:textId="77777777" w:rsidTr="002017BF">
        <w:tc>
          <w:tcPr>
            <w:tcW w:w="8005" w:type="dxa"/>
            <w:vAlign w:val="center"/>
          </w:tcPr>
          <w:p w14:paraId="0622AE4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Negative microbiologic workup, not consistent with definition of IPS</w:t>
            </w:r>
          </w:p>
        </w:tc>
        <w:tc>
          <w:tcPr>
            <w:tcW w:w="2790" w:type="dxa"/>
            <w:vAlign w:val="center"/>
          </w:tcPr>
          <w:p w14:paraId="7B850C1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7E497B" w:rsidRPr="003F6058" w14:paraId="49B22D1A" w14:textId="77777777" w:rsidTr="002017BF">
        <w:tc>
          <w:tcPr>
            <w:tcW w:w="10795" w:type="dxa"/>
            <w:gridSpan w:val="2"/>
            <w:shd w:val="clear" w:color="auto" w:fill="E7E6E6" w:themeFill="background2"/>
            <w:vAlign w:val="center"/>
          </w:tcPr>
          <w:p w14:paraId="3458B20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B5165A">
              <w:rPr>
                <w:rFonts w:ascii="Arial" w:hAnsi="Arial" w:cs="Arial"/>
                <w:b/>
                <w:bCs/>
                <w:sz w:val="22"/>
                <w:szCs w:val="22"/>
              </w:rPr>
              <w:t>Multi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factorial</w:t>
            </w:r>
            <w:r w:rsidRPr="00B5165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(N =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35 events in 30 participants)</w:t>
            </w:r>
          </w:p>
        </w:tc>
      </w:tr>
      <w:tr w:rsidR="007E497B" w:rsidRPr="003F6058" w14:paraId="4E4180D9" w14:textId="77777777" w:rsidTr="002017BF">
        <w:tc>
          <w:tcPr>
            <w:tcW w:w="8005" w:type="dxa"/>
            <w:vAlign w:val="center"/>
          </w:tcPr>
          <w:p w14:paraId="53791CA1" w14:textId="77777777" w:rsidR="007E497B" w:rsidRPr="00981204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120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Bacterial and viral </w:t>
            </w:r>
          </w:p>
        </w:tc>
        <w:tc>
          <w:tcPr>
            <w:tcW w:w="2790" w:type="dxa"/>
            <w:vAlign w:val="center"/>
          </w:tcPr>
          <w:p w14:paraId="684C32B0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13 </w:t>
            </w:r>
          </w:p>
        </w:tc>
      </w:tr>
      <w:tr w:rsidR="007E497B" w:rsidRPr="003F6058" w14:paraId="0416352A" w14:textId="77777777" w:rsidTr="002017BF">
        <w:tc>
          <w:tcPr>
            <w:tcW w:w="8005" w:type="dxa"/>
            <w:vAlign w:val="center"/>
          </w:tcPr>
          <w:p w14:paraId="41F8E8C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Pseudomonas spp.</w:t>
            </w:r>
            <w:r>
              <w:rPr>
                <w:rFonts w:ascii="Arial" w:hAnsi="Arial" w:cs="Arial"/>
                <w:sz w:val="22"/>
                <w:szCs w:val="22"/>
              </w:rPr>
              <w:t xml:space="preserve"> and rhinovirus</w:t>
            </w:r>
          </w:p>
        </w:tc>
        <w:tc>
          <w:tcPr>
            <w:tcW w:w="2790" w:type="dxa"/>
            <w:vAlign w:val="center"/>
          </w:tcPr>
          <w:p w14:paraId="05074CB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671DB29B" w14:textId="77777777" w:rsidTr="002017BF">
        <w:tc>
          <w:tcPr>
            <w:tcW w:w="8005" w:type="dxa"/>
            <w:vAlign w:val="center"/>
          </w:tcPr>
          <w:p w14:paraId="6302405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NOS and PIV4</w:t>
            </w:r>
          </w:p>
        </w:tc>
        <w:tc>
          <w:tcPr>
            <w:tcW w:w="2790" w:type="dxa"/>
            <w:vAlign w:val="center"/>
          </w:tcPr>
          <w:p w14:paraId="686ADFE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7E391D60" w14:textId="77777777" w:rsidTr="002017BF">
        <w:tc>
          <w:tcPr>
            <w:tcW w:w="8005" w:type="dxa"/>
            <w:vAlign w:val="center"/>
          </w:tcPr>
          <w:p w14:paraId="7959DBE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Mycobacterium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abscessus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and metapneumovirus</w:t>
            </w:r>
          </w:p>
        </w:tc>
        <w:tc>
          <w:tcPr>
            <w:tcW w:w="2790" w:type="dxa"/>
            <w:vAlign w:val="center"/>
          </w:tcPr>
          <w:p w14:paraId="0755B62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4AD0B80F" w14:textId="77777777" w:rsidTr="002017BF">
        <w:tc>
          <w:tcPr>
            <w:tcW w:w="8005" w:type="dxa"/>
            <w:vAlign w:val="center"/>
          </w:tcPr>
          <w:p w14:paraId="7028E2B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E. coli</w:t>
            </w:r>
            <w:r>
              <w:rPr>
                <w:rFonts w:ascii="Arial" w:hAnsi="Arial" w:cs="Arial"/>
                <w:sz w:val="22"/>
                <w:szCs w:val="22"/>
              </w:rPr>
              <w:t xml:space="preserve"> and coronavirus</w:t>
            </w:r>
          </w:p>
        </w:tc>
        <w:tc>
          <w:tcPr>
            <w:tcW w:w="2790" w:type="dxa"/>
            <w:vAlign w:val="center"/>
          </w:tcPr>
          <w:p w14:paraId="6B8E3D40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6F1AF10B" w14:textId="77777777" w:rsidTr="002017BF">
        <w:tc>
          <w:tcPr>
            <w:tcW w:w="8005" w:type="dxa"/>
            <w:vAlign w:val="center"/>
          </w:tcPr>
          <w:p w14:paraId="4432025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Streptococcus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viridans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rhinovirus, and adenovirus</w:t>
            </w:r>
          </w:p>
        </w:tc>
        <w:tc>
          <w:tcPr>
            <w:tcW w:w="2790" w:type="dxa"/>
            <w:vAlign w:val="center"/>
          </w:tcPr>
          <w:p w14:paraId="4D91D811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722A4541" w14:textId="77777777" w:rsidTr="002017BF">
        <w:tc>
          <w:tcPr>
            <w:tcW w:w="8005" w:type="dxa"/>
            <w:vAlign w:val="center"/>
          </w:tcPr>
          <w:p w14:paraId="779E3046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NOS and HHV-6 detected clinically</w:t>
            </w:r>
          </w:p>
        </w:tc>
        <w:tc>
          <w:tcPr>
            <w:tcW w:w="2790" w:type="dxa"/>
            <w:vAlign w:val="center"/>
          </w:tcPr>
          <w:p w14:paraId="0AAEE23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03D2ADD1" w14:textId="77777777" w:rsidTr="002017BF">
        <w:tc>
          <w:tcPr>
            <w:tcW w:w="8005" w:type="dxa"/>
            <w:vAlign w:val="center"/>
          </w:tcPr>
          <w:p w14:paraId="5AAFBB8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Klebsiella pneumoniae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Nocardia spp.</w:t>
            </w:r>
            <w:r>
              <w:rPr>
                <w:rFonts w:ascii="Arial" w:hAnsi="Arial" w:cs="Arial"/>
                <w:sz w:val="22"/>
                <w:szCs w:val="22"/>
              </w:rPr>
              <w:t>, and PIV1</w:t>
            </w:r>
          </w:p>
        </w:tc>
        <w:tc>
          <w:tcPr>
            <w:tcW w:w="2790" w:type="dxa"/>
            <w:vAlign w:val="center"/>
          </w:tcPr>
          <w:p w14:paraId="22BB3AF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6FA66C46" w14:textId="77777777" w:rsidTr="002017BF">
        <w:tc>
          <w:tcPr>
            <w:tcW w:w="8005" w:type="dxa"/>
            <w:vAlign w:val="center"/>
          </w:tcPr>
          <w:p w14:paraId="4462DD5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MSSA</w:t>
            </w:r>
            <w:r>
              <w:rPr>
                <w:rFonts w:ascii="Arial" w:hAnsi="Arial" w:cs="Arial"/>
                <w:sz w:val="22"/>
                <w:szCs w:val="22"/>
              </w:rPr>
              <w:t>, rhinovirus</w:t>
            </w:r>
          </w:p>
        </w:tc>
        <w:tc>
          <w:tcPr>
            <w:tcW w:w="2790" w:type="dxa"/>
            <w:vAlign w:val="center"/>
          </w:tcPr>
          <w:p w14:paraId="1FD2A8E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23A7956A" w14:textId="77777777" w:rsidTr="002017BF">
        <w:tc>
          <w:tcPr>
            <w:tcW w:w="8005" w:type="dxa"/>
            <w:vAlign w:val="center"/>
          </w:tcPr>
          <w:p w14:paraId="5E94A8C6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Haemophilus</w:t>
            </w:r>
            <w:proofErr w:type="spellEnd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influenzae</w:t>
            </w:r>
            <w:r>
              <w:rPr>
                <w:rFonts w:ascii="Arial" w:hAnsi="Arial" w:cs="Arial"/>
                <w:sz w:val="22"/>
                <w:szCs w:val="22"/>
              </w:rPr>
              <w:t>, rhinovirus</w:t>
            </w:r>
          </w:p>
        </w:tc>
        <w:tc>
          <w:tcPr>
            <w:tcW w:w="2790" w:type="dxa"/>
            <w:vAlign w:val="center"/>
          </w:tcPr>
          <w:p w14:paraId="081B8AC6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5EDBA8C5" w14:textId="77777777" w:rsidTr="002017BF">
        <w:tc>
          <w:tcPr>
            <w:tcW w:w="8005" w:type="dxa"/>
            <w:vAlign w:val="center"/>
          </w:tcPr>
          <w:p w14:paraId="6F1BC1EC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Streptococcus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viridans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and PIV3</w:t>
            </w:r>
          </w:p>
        </w:tc>
        <w:tc>
          <w:tcPr>
            <w:tcW w:w="2790" w:type="dxa"/>
            <w:vAlign w:val="center"/>
          </w:tcPr>
          <w:p w14:paraId="16EB605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39FF94A4" w14:textId="77777777" w:rsidTr="002017BF">
        <w:tc>
          <w:tcPr>
            <w:tcW w:w="8005" w:type="dxa"/>
            <w:vAlign w:val="center"/>
          </w:tcPr>
          <w:p w14:paraId="2BE66C21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Pseudomonas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spp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adenovirus, rhinovirus</w:t>
            </w:r>
          </w:p>
        </w:tc>
        <w:tc>
          <w:tcPr>
            <w:tcW w:w="2790" w:type="dxa"/>
            <w:vAlign w:val="center"/>
          </w:tcPr>
          <w:p w14:paraId="41CEEA4E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37748764" w14:textId="77777777" w:rsidTr="002017BF">
        <w:tc>
          <w:tcPr>
            <w:tcW w:w="8005" w:type="dxa"/>
            <w:vAlign w:val="center"/>
          </w:tcPr>
          <w:p w14:paraId="1CF63D68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(aspiration), metapneumovirus</w:t>
            </w:r>
          </w:p>
        </w:tc>
        <w:tc>
          <w:tcPr>
            <w:tcW w:w="2790" w:type="dxa"/>
            <w:vAlign w:val="center"/>
          </w:tcPr>
          <w:p w14:paraId="2D9E92DA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7B361A17" w14:textId="77777777" w:rsidTr="002017BF">
        <w:tc>
          <w:tcPr>
            <w:tcW w:w="8005" w:type="dxa"/>
            <w:vAlign w:val="center"/>
          </w:tcPr>
          <w:p w14:paraId="0C7AEB2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(aspiration), adenovirus</w:t>
            </w:r>
          </w:p>
        </w:tc>
        <w:tc>
          <w:tcPr>
            <w:tcW w:w="2790" w:type="dxa"/>
            <w:vAlign w:val="center"/>
          </w:tcPr>
          <w:p w14:paraId="629B4F1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3BD7A03E" w14:textId="77777777" w:rsidTr="002017BF">
        <w:tc>
          <w:tcPr>
            <w:tcW w:w="8005" w:type="dxa"/>
            <w:vAlign w:val="center"/>
          </w:tcPr>
          <w:p w14:paraId="6593E468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vAlign w:val="center"/>
          </w:tcPr>
          <w:p w14:paraId="75AE53F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3F6058" w14:paraId="2125E2F3" w14:textId="77777777" w:rsidTr="002017BF">
        <w:tc>
          <w:tcPr>
            <w:tcW w:w="8005" w:type="dxa"/>
            <w:vAlign w:val="center"/>
          </w:tcPr>
          <w:p w14:paraId="5A2B33E1" w14:textId="77777777" w:rsidR="007E497B" w:rsidRPr="00981204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1204">
              <w:rPr>
                <w:rFonts w:ascii="Arial" w:hAnsi="Arial" w:cs="Arial"/>
                <w:b/>
                <w:bCs/>
                <w:sz w:val="22"/>
                <w:szCs w:val="22"/>
              </w:rPr>
              <w:t>Bacterial and fungal</w:t>
            </w:r>
          </w:p>
        </w:tc>
        <w:tc>
          <w:tcPr>
            <w:tcW w:w="2790" w:type="dxa"/>
            <w:vAlign w:val="center"/>
          </w:tcPr>
          <w:p w14:paraId="467211E9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</w:tr>
      <w:tr w:rsidR="007E497B" w:rsidRPr="003F6058" w14:paraId="79F30BAF" w14:textId="77777777" w:rsidTr="002017BF">
        <w:tc>
          <w:tcPr>
            <w:tcW w:w="8005" w:type="dxa"/>
            <w:vAlign w:val="center"/>
          </w:tcPr>
          <w:p w14:paraId="45804CCF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E. coli </w:t>
            </w:r>
            <w:r>
              <w:rPr>
                <w:rFonts w:ascii="Arial" w:hAnsi="Arial" w:cs="Arial"/>
                <w:sz w:val="22"/>
                <w:szCs w:val="22"/>
              </w:rPr>
              <w:t>and probable pulmonary aspergillosis</w:t>
            </w:r>
          </w:p>
        </w:tc>
        <w:tc>
          <w:tcPr>
            <w:tcW w:w="2790" w:type="dxa"/>
            <w:vAlign w:val="center"/>
          </w:tcPr>
          <w:p w14:paraId="660F7471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2</w:t>
            </w:r>
          </w:p>
        </w:tc>
      </w:tr>
      <w:tr w:rsidR="007E497B" w:rsidRPr="003F6058" w14:paraId="3C719F56" w14:textId="77777777" w:rsidTr="002017BF">
        <w:tc>
          <w:tcPr>
            <w:tcW w:w="8005" w:type="dxa"/>
            <w:vAlign w:val="center"/>
          </w:tcPr>
          <w:p w14:paraId="7C142358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Polymicrobial bacterial pneumonia and probable pulmonary aspergillosis</w:t>
            </w:r>
          </w:p>
        </w:tc>
        <w:tc>
          <w:tcPr>
            <w:tcW w:w="2790" w:type="dxa"/>
            <w:vAlign w:val="center"/>
          </w:tcPr>
          <w:p w14:paraId="2B9CE10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3</w:t>
            </w:r>
          </w:p>
        </w:tc>
      </w:tr>
      <w:tr w:rsidR="007E497B" w:rsidRPr="003F6058" w14:paraId="5BB711A3" w14:textId="77777777" w:rsidTr="002017BF">
        <w:tc>
          <w:tcPr>
            <w:tcW w:w="8005" w:type="dxa"/>
            <w:vAlign w:val="center"/>
          </w:tcPr>
          <w:p w14:paraId="6DFA7F41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Pseudomonas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spp.</w:t>
            </w:r>
            <w:r>
              <w:rPr>
                <w:rFonts w:ascii="Arial" w:hAnsi="Arial" w:cs="Arial"/>
                <w:sz w:val="22"/>
                <w:szCs w:val="22"/>
              </w:rPr>
              <w:t xml:space="preserve"> and probable pulmonary aspergillosis</w:t>
            </w:r>
          </w:p>
        </w:tc>
        <w:tc>
          <w:tcPr>
            <w:tcW w:w="2790" w:type="dxa"/>
            <w:vAlign w:val="center"/>
          </w:tcPr>
          <w:p w14:paraId="3DF0D8B9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6E8164AD" w14:textId="77777777" w:rsidTr="002017BF">
        <w:tc>
          <w:tcPr>
            <w:tcW w:w="8005" w:type="dxa"/>
            <w:vAlign w:val="center"/>
          </w:tcPr>
          <w:p w14:paraId="192C91A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(aspiration) and probable pulmonary aspergillosis</w:t>
            </w:r>
          </w:p>
        </w:tc>
        <w:tc>
          <w:tcPr>
            <w:tcW w:w="2790" w:type="dxa"/>
            <w:vAlign w:val="center"/>
          </w:tcPr>
          <w:p w14:paraId="5DDC7BAC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760DC9F4" w14:textId="77777777" w:rsidTr="002017BF">
        <w:tc>
          <w:tcPr>
            <w:tcW w:w="8005" w:type="dxa"/>
            <w:vAlign w:val="center"/>
          </w:tcPr>
          <w:p w14:paraId="75002FF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MSSA</w:t>
            </w:r>
            <w:r>
              <w:rPr>
                <w:rFonts w:ascii="Arial" w:hAnsi="Arial" w:cs="Arial"/>
                <w:sz w:val="22"/>
                <w:szCs w:val="22"/>
              </w:rPr>
              <w:t xml:space="preserve"> and possible fungal pneumonia</w:t>
            </w:r>
          </w:p>
        </w:tc>
        <w:tc>
          <w:tcPr>
            <w:tcW w:w="2790" w:type="dxa"/>
            <w:vAlign w:val="center"/>
          </w:tcPr>
          <w:p w14:paraId="233CFEF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71130AAF" w14:textId="77777777" w:rsidTr="002017BF">
        <w:tc>
          <w:tcPr>
            <w:tcW w:w="8005" w:type="dxa"/>
            <w:vAlign w:val="center"/>
          </w:tcPr>
          <w:p w14:paraId="0A09846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(aspiration) and possible fungal pneumonia</w:t>
            </w:r>
          </w:p>
        </w:tc>
        <w:tc>
          <w:tcPr>
            <w:tcW w:w="2790" w:type="dxa"/>
            <w:vAlign w:val="center"/>
          </w:tcPr>
          <w:p w14:paraId="2A288F6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1</w:t>
            </w:r>
          </w:p>
        </w:tc>
      </w:tr>
      <w:tr w:rsidR="007E497B" w:rsidRPr="003F6058" w14:paraId="0B47F763" w14:textId="77777777" w:rsidTr="002017BF">
        <w:tc>
          <w:tcPr>
            <w:tcW w:w="8005" w:type="dxa"/>
            <w:vAlign w:val="center"/>
          </w:tcPr>
          <w:p w14:paraId="028DBD5C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2790" w:type="dxa"/>
            <w:vAlign w:val="center"/>
          </w:tcPr>
          <w:p w14:paraId="12A6278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3F6058" w14:paraId="433C4806" w14:textId="77777777" w:rsidTr="002017BF">
        <w:tc>
          <w:tcPr>
            <w:tcW w:w="8005" w:type="dxa"/>
            <w:vAlign w:val="center"/>
          </w:tcPr>
          <w:p w14:paraId="62EA4D0E" w14:textId="77777777" w:rsidR="007E497B" w:rsidRPr="00B42E1F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Viral and fungal</w:t>
            </w:r>
          </w:p>
        </w:tc>
        <w:tc>
          <w:tcPr>
            <w:tcW w:w="2790" w:type="dxa"/>
            <w:vAlign w:val="center"/>
          </w:tcPr>
          <w:p w14:paraId="519B05D9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</w:tr>
      <w:tr w:rsidR="007E497B" w:rsidRPr="003F6058" w14:paraId="363E5C02" w14:textId="77777777" w:rsidTr="002017BF">
        <w:tc>
          <w:tcPr>
            <w:tcW w:w="8005" w:type="dxa"/>
            <w:vAlign w:val="center"/>
          </w:tcPr>
          <w:p w14:paraId="7AA3E11F" w14:textId="77777777" w:rsidR="007E497B" w:rsidRPr="00570B35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570B35">
              <w:rPr>
                <w:rFonts w:ascii="Arial" w:hAnsi="Arial" w:cs="Arial"/>
                <w:sz w:val="22"/>
                <w:szCs w:val="22"/>
              </w:rPr>
              <w:t xml:space="preserve">   PIV3 and probable pulmonary aspergillosis</w:t>
            </w:r>
          </w:p>
        </w:tc>
        <w:tc>
          <w:tcPr>
            <w:tcW w:w="2790" w:type="dxa"/>
            <w:vAlign w:val="center"/>
          </w:tcPr>
          <w:p w14:paraId="7C006562" w14:textId="77777777" w:rsidR="007E497B" w:rsidRPr="00570B35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2E026C8A" w14:textId="77777777" w:rsidTr="002017BF">
        <w:tc>
          <w:tcPr>
            <w:tcW w:w="8005" w:type="dxa"/>
            <w:vAlign w:val="center"/>
          </w:tcPr>
          <w:p w14:paraId="115C98DD" w14:textId="77777777" w:rsidR="007E497B" w:rsidRPr="00B42E1F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70B35">
              <w:rPr>
                <w:rFonts w:ascii="Arial" w:hAnsi="Arial" w:cs="Arial"/>
                <w:sz w:val="22"/>
                <w:szCs w:val="22"/>
              </w:rPr>
              <w:t xml:space="preserve">   </w:t>
            </w:r>
            <w:r>
              <w:rPr>
                <w:rFonts w:ascii="Arial" w:hAnsi="Arial" w:cs="Arial"/>
                <w:sz w:val="22"/>
                <w:szCs w:val="22"/>
              </w:rPr>
              <w:t>Metapneumovirus</w:t>
            </w:r>
            <w:r w:rsidRPr="00570B35">
              <w:rPr>
                <w:rFonts w:ascii="Arial" w:hAnsi="Arial" w:cs="Arial"/>
                <w:sz w:val="22"/>
                <w:szCs w:val="22"/>
              </w:rPr>
              <w:t xml:space="preserve"> and probable pulmonary aspergillosis</w:t>
            </w:r>
          </w:p>
        </w:tc>
        <w:tc>
          <w:tcPr>
            <w:tcW w:w="2790" w:type="dxa"/>
            <w:vAlign w:val="center"/>
          </w:tcPr>
          <w:p w14:paraId="28610B7C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1CCE1563" w14:textId="77777777" w:rsidTr="002017BF">
        <w:tc>
          <w:tcPr>
            <w:tcW w:w="8005" w:type="dxa"/>
            <w:vAlign w:val="center"/>
          </w:tcPr>
          <w:p w14:paraId="2E0AB177" w14:textId="77777777" w:rsidR="007E497B" w:rsidRPr="00534EDC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534EDC">
              <w:rPr>
                <w:rFonts w:ascii="Arial" w:hAnsi="Arial" w:cs="Arial"/>
                <w:sz w:val="22"/>
                <w:szCs w:val="22"/>
              </w:rPr>
              <w:t xml:space="preserve">   Rhinovirus and probable pulmonary </w:t>
            </w:r>
            <w:proofErr w:type="spellStart"/>
            <w:r w:rsidRPr="00534EDC">
              <w:rPr>
                <w:rFonts w:ascii="Arial" w:hAnsi="Arial" w:cs="Arial"/>
                <w:sz w:val="22"/>
                <w:szCs w:val="22"/>
              </w:rPr>
              <w:t>mucormycosis</w:t>
            </w:r>
            <w:proofErr w:type="spellEnd"/>
          </w:p>
        </w:tc>
        <w:tc>
          <w:tcPr>
            <w:tcW w:w="2790" w:type="dxa"/>
            <w:vAlign w:val="center"/>
          </w:tcPr>
          <w:p w14:paraId="6B46F912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535E846A" w14:textId="77777777" w:rsidTr="002017BF">
        <w:tc>
          <w:tcPr>
            <w:tcW w:w="8005" w:type="dxa"/>
            <w:vAlign w:val="center"/>
          </w:tcPr>
          <w:p w14:paraId="29173588" w14:textId="77777777" w:rsidR="007E497B" w:rsidRPr="00155E8D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155E8D">
              <w:rPr>
                <w:rFonts w:ascii="Arial" w:hAnsi="Arial" w:cs="Arial"/>
                <w:sz w:val="22"/>
                <w:szCs w:val="22"/>
              </w:rPr>
              <w:t xml:space="preserve">   Influenza B and possible pulmonary aspergillosis</w:t>
            </w:r>
          </w:p>
        </w:tc>
        <w:tc>
          <w:tcPr>
            <w:tcW w:w="2790" w:type="dxa"/>
            <w:vAlign w:val="center"/>
          </w:tcPr>
          <w:p w14:paraId="7A6D6F94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3E2C53AA" w14:textId="77777777" w:rsidTr="002017BF">
        <w:tc>
          <w:tcPr>
            <w:tcW w:w="8005" w:type="dxa"/>
            <w:vAlign w:val="center"/>
          </w:tcPr>
          <w:p w14:paraId="6C0AB5E4" w14:textId="77777777" w:rsidR="007E497B" w:rsidRPr="00155E8D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vAlign w:val="center"/>
          </w:tcPr>
          <w:p w14:paraId="71F0CE6E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3F6058" w14:paraId="0E16545F" w14:textId="77777777" w:rsidTr="002017BF">
        <w:tc>
          <w:tcPr>
            <w:tcW w:w="8005" w:type="dxa"/>
            <w:vAlign w:val="center"/>
          </w:tcPr>
          <w:p w14:paraId="4592646B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>Bacterial, viral, and fungal</w:t>
            </w:r>
          </w:p>
        </w:tc>
        <w:tc>
          <w:tcPr>
            <w:tcW w:w="2790" w:type="dxa"/>
            <w:vAlign w:val="center"/>
          </w:tcPr>
          <w:p w14:paraId="1C233789" w14:textId="77777777" w:rsidR="007E497B" w:rsidRPr="000A194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1941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7E497B" w:rsidRPr="003F6058" w14:paraId="483C2378" w14:textId="77777777" w:rsidTr="002017BF">
        <w:tc>
          <w:tcPr>
            <w:tcW w:w="8005" w:type="dxa"/>
            <w:vAlign w:val="center"/>
          </w:tcPr>
          <w:p w14:paraId="09AF6C93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Polymicrobial bacterial pneumonia, coronavirus, proven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pulmonary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14:paraId="29E4EF6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aspergillosis</w:t>
            </w:r>
          </w:p>
        </w:tc>
        <w:tc>
          <w:tcPr>
            <w:tcW w:w="2790" w:type="dxa"/>
            <w:vAlign w:val="center"/>
          </w:tcPr>
          <w:p w14:paraId="4EC07458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468FE4C6" w14:textId="77777777" w:rsidTr="002017BF">
        <w:tc>
          <w:tcPr>
            <w:tcW w:w="8005" w:type="dxa"/>
            <w:vAlign w:val="center"/>
          </w:tcPr>
          <w:p w14:paraId="462981B8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Stenotrophomonas </w:t>
            </w:r>
            <w:proofErr w:type="spellStart"/>
            <w:r w:rsidRPr="00F65C16">
              <w:rPr>
                <w:rFonts w:ascii="Arial" w:hAnsi="Arial" w:cs="Arial"/>
                <w:i/>
                <w:iCs/>
                <w:sz w:val="22"/>
                <w:szCs w:val="22"/>
              </w:rPr>
              <w:t>maltophilia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, rhinovirus, and probable pulmonary </w:t>
            </w:r>
          </w:p>
          <w:p w14:paraId="4162427D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aspergillosis</w:t>
            </w:r>
          </w:p>
        </w:tc>
        <w:tc>
          <w:tcPr>
            <w:tcW w:w="2790" w:type="dxa"/>
            <w:vAlign w:val="center"/>
          </w:tcPr>
          <w:p w14:paraId="719D9CA9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5F5602E3" w14:textId="77777777" w:rsidTr="002017BF">
        <w:tc>
          <w:tcPr>
            <w:tcW w:w="8005" w:type="dxa"/>
            <w:vAlign w:val="center"/>
          </w:tcPr>
          <w:p w14:paraId="194850A1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Bacterial pneumonia (aspiration), PIV3, and probable pulmonary aspergillosis</w:t>
            </w:r>
          </w:p>
        </w:tc>
        <w:tc>
          <w:tcPr>
            <w:tcW w:w="2790" w:type="dxa"/>
            <w:vAlign w:val="center"/>
          </w:tcPr>
          <w:p w14:paraId="0649FC05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1</w:t>
            </w:r>
          </w:p>
        </w:tc>
      </w:tr>
      <w:tr w:rsidR="007E497B" w:rsidRPr="003F6058" w14:paraId="6F6DD9CC" w14:textId="77777777" w:rsidTr="002017BF">
        <w:tc>
          <w:tcPr>
            <w:tcW w:w="8005" w:type="dxa"/>
            <w:vAlign w:val="center"/>
          </w:tcPr>
          <w:p w14:paraId="01B9ABB7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vAlign w:val="center"/>
          </w:tcPr>
          <w:p w14:paraId="4AFD3883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3F6058" w14:paraId="12F7AA29" w14:textId="77777777" w:rsidTr="002017BF">
        <w:tc>
          <w:tcPr>
            <w:tcW w:w="8005" w:type="dxa"/>
            <w:vAlign w:val="center"/>
          </w:tcPr>
          <w:p w14:paraId="644960A4" w14:textId="77777777" w:rsidR="007E497B" w:rsidRPr="007E6746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6746">
              <w:rPr>
                <w:rFonts w:ascii="Arial" w:hAnsi="Arial" w:cs="Arial"/>
                <w:b/>
                <w:bCs/>
                <w:sz w:val="22"/>
                <w:szCs w:val="22"/>
              </w:rPr>
              <w:t>Possible infection and other non-infectious processes</w:t>
            </w:r>
          </w:p>
        </w:tc>
        <w:tc>
          <w:tcPr>
            <w:tcW w:w="2790" w:type="dxa"/>
            <w:vAlign w:val="center"/>
          </w:tcPr>
          <w:p w14:paraId="6E0D6564" w14:textId="77777777" w:rsidR="007E497B" w:rsidRPr="003F6058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</w:tbl>
    <w:p w14:paraId="4247B20C" w14:textId="77777777" w:rsidR="007E497B" w:rsidRPr="00F375AB" w:rsidRDefault="007E497B" w:rsidP="007E497B">
      <w:pPr>
        <w:rPr>
          <w:rFonts w:ascii="Arial" w:hAnsi="Arial" w:cs="Arial"/>
          <w:sz w:val="22"/>
          <w:szCs w:val="22"/>
        </w:rPr>
      </w:pPr>
    </w:p>
    <w:p w14:paraId="53865751" w14:textId="77777777" w:rsidR="007E497B" w:rsidRPr="00F375AB" w:rsidRDefault="007E497B" w:rsidP="007E497B">
      <w:pPr>
        <w:rPr>
          <w:rFonts w:ascii="Arial" w:hAnsi="Arial" w:cs="Arial"/>
          <w:sz w:val="22"/>
          <w:szCs w:val="22"/>
        </w:rPr>
      </w:pPr>
    </w:p>
    <w:p w14:paraId="63D099E9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</w:p>
    <w:p w14:paraId="54AD7787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  <w:r w:rsidRPr="00F375AB">
        <w:rPr>
          <w:rFonts w:ascii="Arial" w:hAnsi="Arial" w:cs="Arial"/>
          <w:sz w:val="22"/>
          <w:szCs w:val="22"/>
        </w:rPr>
        <w:br w:type="page"/>
      </w:r>
    </w:p>
    <w:p w14:paraId="1DCF67DD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63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250"/>
        <w:gridCol w:w="2250"/>
        <w:gridCol w:w="1710"/>
        <w:gridCol w:w="1710"/>
      </w:tblGrid>
      <w:tr w:rsidR="007E497B" w:rsidRPr="00E55350" w14:paraId="27367C55" w14:textId="77777777" w:rsidTr="002017BF">
        <w:trPr>
          <w:trHeight w:val="378"/>
        </w:trPr>
        <w:tc>
          <w:tcPr>
            <w:tcW w:w="9630" w:type="dxa"/>
            <w:gridSpan w:val="5"/>
            <w:tcBorders>
              <w:top w:val="nil"/>
              <w:bottom w:val="single" w:sz="4" w:space="0" w:color="auto"/>
            </w:tcBorders>
          </w:tcPr>
          <w:p w14:paraId="38D03964" w14:textId="77777777" w:rsidR="007E497B" w:rsidRPr="00332C75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32C75">
              <w:rPr>
                <w:rFonts w:ascii="Arial" w:hAnsi="Arial" w:cs="Arial"/>
                <w:b/>
                <w:sz w:val="22"/>
                <w:szCs w:val="22"/>
              </w:rPr>
              <w:t>Table S2. HHV-6B-specific mRNA transcripts detected in BALF and plasma</w:t>
            </w:r>
          </w:p>
        </w:tc>
      </w:tr>
      <w:tr w:rsidR="007E497B" w:rsidRPr="00E55350" w14:paraId="33D04124" w14:textId="77777777" w:rsidTr="002017BF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04C9BE6" w14:textId="77777777" w:rsidR="007E497B" w:rsidRPr="00E55350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5350">
              <w:rPr>
                <w:rFonts w:ascii="Arial" w:hAnsi="Arial" w:cs="Arial"/>
                <w:b/>
                <w:sz w:val="22"/>
                <w:szCs w:val="22"/>
              </w:rPr>
              <w:t>HHV-6B DNA+ BAL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at any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level</w:t>
            </w:r>
            <w:r w:rsidRPr="00E55350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4605AA49" w14:textId="77777777" w:rsidR="007E497B" w:rsidRPr="00E55350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5350">
              <w:rPr>
                <w:rFonts w:ascii="Arial" w:hAnsi="Arial" w:cs="Arial"/>
                <w:b/>
                <w:sz w:val="22"/>
                <w:szCs w:val="22"/>
              </w:rPr>
              <w:t>HHV-6B U38 mRNA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only</w:t>
            </w:r>
            <w:r w:rsidRPr="00E55350">
              <w:rPr>
                <w:rFonts w:ascii="Arial" w:hAnsi="Arial" w:cs="Arial"/>
                <w:b/>
                <w:sz w:val="22"/>
                <w:szCs w:val="22"/>
              </w:rPr>
              <w:t xml:space="preserve"> de</w:t>
            </w:r>
            <w:r>
              <w:rPr>
                <w:rFonts w:ascii="Arial" w:hAnsi="Arial" w:cs="Arial"/>
                <w:b/>
                <w:sz w:val="22"/>
                <w:szCs w:val="22"/>
              </w:rPr>
              <w:t>tected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262835E" w14:textId="77777777" w:rsidR="007E497B" w:rsidRPr="00E55350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5350">
              <w:rPr>
                <w:rFonts w:ascii="Arial" w:hAnsi="Arial" w:cs="Arial"/>
                <w:b/>
                <w:sz w:val="22"/>
                <w:szCs w:val="22"/>
              </w:rPr>
              <w:t xml:space="preserve">HHV-6B U90 mRNA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only </w:t>
            </w:r>
            <w:r w:rsidRPr="00E55350">
              <w:rPr>
                <w:rFonts w:ascii="Arial" w:hAnsi="Arial" w:cs="Arial"/>
                <w:b/>
                <w:sz w:val="22"/>
                <w:szCs w:val="22"/>
              </w:rPr>
              <w:t>detected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856869C" w14:textId="77777777" w:rsidR="007E497B" w:rsidRPr="00E55350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5350">
              <w:rPr>
                <w:rFonts w:ascii="Arial" w:hAnsi="Arial" w:cs="Arial"/>
                <w:b/>
                <w:sz w:val="22"/>
                <w:szCs w:val="22"/>
              </w:rPr>
              <w:t>U38 and U90 both detected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A770A3B" w14:textId="77777777" w:rsidR="007E497B" w:rsidRPr="00E55350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 HHV-6B mRNA detected</w:t>
            </w:r>
          </w:p>
        </w:tc>
      </w:tr>
      <w:tr w:rsidR="007E497B" w:rsidRPr="00E55350" w14:paraId="309464B4" w14:textId="77777777" w:rsidTr="002017BF">
        <w:trPr>
          <w:trHeight w:val="280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75FD566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128A834C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E55350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13</w:t>
            </w:r>
            <w:r w:rsidRPr="00E55350">
              <w:rPr>
                <w:rFonts w:ascii="Arial" w:hAnsi="Arial" w:cs="Arial"/>
                <w:sz w:val="22"/>
                <w:szCs w:val="22"/>
              </w:rPr>
              <w:t>%)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6DBBAE5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E55350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13</w:t>
            </w:r>
            <w:r w:rsidRPr="00E55350">
              <w:rPr>
                <w:rFonts w:ascii="Arial" w:hAnsi="Arial" w:cs="Arial"/>
                <w:sz w:val="22"/>
                <w:szCs w:val="22"/>
              </w:rPr>
              <w:t>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69DDD8D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 (22%)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1493573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 (51%)</w:t>
            </w:r>
          </w:p>
        </w:tc>
      </w:tr>
      <w:tr w:rsidR="007E497B" w:rsidRPr="00E55350" w14:paraId="3C02FAB7" w14:textId="77777777" w:rsidTr="002017BF">
        <w:trPr>
          <w:trHeight w:val="280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7E824C2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2FD6F860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50342CE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926C110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EC94FB0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E55350" w14:paraId="355AB751" w14:textId="77777777" w:rsidTr="002017BF">
        <w:trPr>
          <w:trHeight w:val="280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95907FC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E55350">
              <w:rPr>
                <w:rFonts w:ascii="Arial" w:hAnsi="Arial" w:cs="Arial"/>
                <w:b/>
                <w:sz w:val="22"/>
                <w:szCs w:val="22"/>
              </w:rPr>
              <w:t>HHV-6B DNA+ Plasma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47942FA7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1AF50318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4847900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922C134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497B" w:rsidRPr="00E55350" w14:paraId="7B98EE2E" w14:textId="77777777" w:rsidTr="002017BF">
        <w:trPr>
          <w:trHeight w:val="485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4376694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  <w:r w:rsidRPr="00077BDD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0C6738E6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Pr="00566221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  <w:r w:rsidRPr="00E55350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22</w:t>
            </w:r>
            <w:r w:rsidRPr="00E55350">
              <w:rPr>
                <w:rFonts w:ascii="Arial" w:hAnsi="Arial" w:cs="Arial"/>
                <w:sz w:val="22"/>
                <w:szCs w:val="22"/>
              </w:rPr>
              <w:t>%)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EFE9037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(11%)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6EF84D1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10 (56%) 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DC72310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(11%)</w:t>
            </w:r>
          </w:p>
        </w:tc>
      </w:tr>
      <w:tr w:rsidR="007E497B" w:rsidRPr="00E55350" w14:paraId="7168B456" w14:textId="77777777" w:rsidTr="002017BF">
        <w:trPr>
          <w:trHeight w:val="1135"/>
        </w:trPr>
        <w:tc>
          <w:tcPr>
            <w:tcW w:w="9630" w:type="dxa"/>
            <w:gridSpan w:val="5"/>
            <w:tcBorders>
              <w:top w:val="single" w:sz="4" w:space="0" w:color="auto"/>
            </w:tcBorders>
          </w:tcPr>
          <w:p w14:paraId="34F664F4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E55350">
              <w:rPr>
                <w:rFonts w:ascii="Arial" w:hAnsi="Arial" w:cs="Arial"/>
                <w:sz w:val="22"/>
                <w:szCs w:val="22"/>
              </w:rPr>
              <w:t>Data are presented as number (percentage).</w:t>
            </w:r>
          </w:p>
          <w:p w14:paraId="6B8BC36C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5350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  <w:r w:rsidRPr="00E55350">
              <w:rPr>
                <w:rFonts w:ascii="Arial" w:hAnsi="Arial" w:cs="Arial"/>
                <w:sz w:val="22"/>
                <w:szCs w:val="22"/>
              </w:rPr>
              <w:t>Only</w:t>
            </w:r>
            <w:proofErr w:type="spellEnd"/>
            <w:r w:rsidRPr="00E55350">
              <w:rPr>
                <w:rFonts w:ascii="Arial" w:hAnsi="Arial" w:cs="Arial"/>
                <w:sz w:val="22"/>
                <w:szCs w:val="22"/>
              </w:rPr>
              <w:t xml:space="preserve"> samples with HHV-6B DNA detected were tested for HHV-6B mRNA.</w:t>
            </w:r>
          </w:p>
          <w:p w14:paraId="6BD4FDD1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566221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 xml:space="preserve">19 participants had HHV-6B DNA in plasma samples, but 1 did not have an available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PAXgene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blood tube collected for testing.</w:t>
            </w:r>
          </w:p>
          <w:p w14:paraId="651A373B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566221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2 of these samples did not undergo testing for U90.</w:t>
            </w:r>
          </w:p>
          <w:p w14:paraId="39C5B976" w14:textId="77777777" w:rsidR="007E497B" w:rsidRPr="00E55350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8DB4A97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FC96CBA" w14:textId="77777777" w:rsidR="007E497B" w:rsidRDefault="007E497B" w:rsidP="007E497B">
      <w:pPr>
        <w:rPr>
          <w:rFonts w:ascii="Arial" w:hAnsi="Arial" w:cs="Arial"/>
          <w:b/>
          <w:bCs/>
          <w:sz w:val="22"/>
          <w:szCs w:val="22"/>
        </w:rPr>
        <w:sectPr w:rsidR="007E497B" w:rsidSect="002925C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1313"/>
        <w:gridCol w:w="1279"/>
        <w:gridCol w:w="1153"/>
        <w:gridCol w:w="1267"/>
        <w:gridCol w:w="1267"/>
        <w:gridCol w:w="1267"/>
        <w:gridCol w:w="1245"/>
        <w:gridCol w:w="1245"/>
        <w:gridCol w:w="960"/>
        <w:gridCol w:w="960"/>
        <w:gridCol w:w="1245"/>
      </w:tblGrid>
      <w:tr w:rsidR="007E497B" w:rsidRPr="00A72E03" w14:paraId="1608433D" w14:textId="77777777" w:rsidTr="002017BF">
        <w:trPr>
          <w:trHeight w:val="710"/>
        </w:trPr>
        <w:tc>
          <w:tcPr>
            <w:tcW w:w="14390" w:type="dxa"/>
            <w:gridSpan w:val="12"/>
            <w:noWrap/>
          </w:tcPr>
          <w:p w14:paraId="1D5D0EAA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Table S3. </w:t>
            </w:r>
            <w:r w:rsidRPr="001B3A4D">
              <w:rPr>
                <w:rFonts w:ascii="Arial" w:hAnsi="Arial" w:cs="Arial"/>
                <w:b/>
                <w:bCs/>
                <w:sz w:val="22"/>
                <w:szCs w:val="22"/>
              </w:rPr>
              <w:t>Receive operator characteristic curve analysis to determine the performance characteristics of a given HHV-6B DNA viral load threshold in the BAL for predicting the detection of HHV-6B-specific mRNA transcripts</w:t>
            </w:r>
          </w:p>
        </w:tc>
      </w:tr>
      <w:tr w:rsidR="007E497B" w:rsidRPr="00A72E03" w14:paraId="016E3D4B" w14:textId="77777777" w:rsidTr="002017BF">
        <w:trPr>
          <w:trHeight w:val="1440"/>
        </w:trPr>
        <w:tc>
          <w:tcPr>
            <w:tcW w:w="1189" w:type="dxa"/>
            <w:noWrap/>
            <w:hideMark/>
          </w:tcPr>
          <w:p w14:paraId="56082678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Viral load</w:t>
            </w:r>
          </w:p>
        </w:tc>
        <w:tc>
          <w:tcPr>
            <w:tcW w:w="1313" w:type="dxa"/>
            <w:hideMark/>
          </w:tcPr>
          <w:p w14:paraId="11B8A2FD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Log10(viral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load)</w:t>
            </w:r>
          </w:p>
        </w:tc>
        <w:tc>
          <w:tcPr>
            <w:tcW w:w="1279" w:type="dxa"/>
            <w:hideMark/>
          </w:tcPr>
          <w:p w14:paraId="73516BC5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Estimated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Probability</w:t>
            </w:r>
          </w:p>
        </w:tc>
        <w:tc>
          <w:tcPr>
            <w:tcW w:w="1153" w:type="dxa"/>
            <w:hideMark/>
          </w:tcPr>
          <w:p w14:paraId="15A056AF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No. of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Correctly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Predicted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Events</w:t>
            </w:r>
          </w:p>
        </w:tc>
        <w:tc>
          <w:tcPr>
            <w:tcW w:w="1267" w:type="dxa"/>
            <w:hideMark/>
          </w:tcPr>
          <w:p w14:paraId="432A43A0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No. of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Correctly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Predicted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Nonevents</w:t>
            </w:r>
          </w:p>
        </w:tc>
        <w:tc>
          <w:tcPr>
            <w:tcW w:w="1267" w:type="dxa"/>
            <w:hideMark/>
          </w:tcPr>
          <w:p w14:paraId="477138FA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No. of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Nonevents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Predicted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as Events</w:t>
            </w:r>
          </w:p>
        </w:tc>
        <w:tc>
          <w:tcPr>
            <w:tcW w:w="1267" w:type="dxa"/>
            <w:hideMark/>
          </w:tcPr>
          <w:p w14:paraId="5DA39F38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No. of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Events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Predicted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as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Nonevents</w:t>
            </w:r>
          </w:p>
        </w:tc>
        <w:tc>
          <w:tcPr>
            <w:tcW w:w="1245" w:type="dxa"/>
            <w:noWrap/>
            <w:hideMark/>
          </w:tcPr>
          <w:p w14:paraId="691FFD5C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Sensitivity</w:t>
            </w:r>
          </w:p>
        </w:tc>
        <w:tc>
          <w:tcPr>
            <w:tcW w:w="1245" w:type="dxa"/>
            <w:hideMark/>
          </w:tcPr>
          <w:p w14:paraId="0B47A058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1 -</w:t>
            </w: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Specificity</w:t>
            </w:r>
          </w:p>
        </w:tc>
        <w:tc>
          <w:tcPr>
            <w:tcW w:w="960" w:type="dxa"/>
            <w:noWrap/>
            <w:hideMark/>
          </w:tcPr>
          <w:p w14:paraId="55DF155A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PPV</w:t>
            </w:r>
          </w:p>
        </w:tc>
        <w:tc>
          <w:tcPr>
            <w:tcW w:w="960" w:type="dxa"/>
            <w:noWrap/>
            <w:hideMark/>
          </w:tcPr>
          <w:p w14:paraId="6A42FF2D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NPV</w:t>
            </w:r>
          </w:p>
        </w:tc>
        <w:tc>
          <w:tcPr>
            <w:tcW w:w="1245" w:type="dxa"/>
            <w:noWrap/>
            <w:hideMark/>
          </w:tcPr>
          <w:p w14:paraId="27444741" w14:textId="77777777" w:rsidR="007E497B" w:rsidRPr="00A72E03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72E03">
              <w:rPr>
                <w:rFonts w:ascii="Arial" w:hAnsi="Arial" w:cs="Arial"/>
                <w:b/>
                <w:bCs/>
                <w:sz w:val="22"/>
                <w:szCs w:val="22"/>
              </w:rPr>
              <w:t>Specificity</w:t>
            </w:r>
          </w:p>
        </w:tc>
      </w:tr>
      <w:tr w:rsidR="007E497B" w:rsidRPr="00A72E03" w14:paraId="4AA1F00B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D320DF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19.99</w:t>
            </w:r>
          </w:p>
        </w:tc>
        <w:tc>
          <w:tcPr>
            <w:tcW w:w="1313" w:type="dxa"/>
            <w:noWrap/>
            <w:hideMark/>
          </w:tcPr>
          <w:p w14:paraId="044E543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1.30091</w:t>
            </w:r>
          </w:p>
        </w:tc>
        <w:tc>
          <w:tcPr>
            <w:tcW w:w="1279" w:type="dxa"/>
            <w:noWrap/>
            <w:hideMark/>
          </w:tcPr>
          <w:p w14:paraId="4C006E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.15836</w:t>
            </w:r>
          </w:p>
        </w:tc>
        <w:tc>
          <w:tcPr>
            <w:tcW w:w="1153" w:type="dxa"/>
            <w:noWrap/>
            <w:hideMark/>
          </w:tcPr>
          <w:p w14:paraId="47ABA05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67" w:type="dxa"/>
            <w:noWrap/>
            <w:hideMark/>
          </w:tcPr>
          <w:p w14:paraId="1E32C5D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71</w:t>
            </w:r>
          </w:p>
        </w:tc>
        <w:tc>
          <w:tcPr>
            <w:tcW w:w="1267" w:type="dxa"/>
            <w:noWrap/>
            <w:hideMark/>
          </w:tcPr>
          <w:p w14:paraId="1CDD286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267" w:type="dxa"/>
            <w:noWrap/>
            <w:hideMark/>
          </w:tcPr>
          <w:p w14:paraId="6B63694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45" w:type="dxa"/>
            <w:noWrap/>
            <w:hideMark/>
          </w:tcPr>
          <w:p w14:paraId="5FC9D62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</w:t>
            </w:r>
          </w:p>
        </w:tc>
        <w:tc>
          <w:tcPr>
            <w:tcW w:w="1245" w:type="dxa"/>
            <w:noWrap/>
            <w:hideMark/>
          </w:tcPr>
          <w:p w14:paraId="5D29739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.23656</w:t>
            </w:r>
          </w:p>
        </w:tc>
        <w:tc>
          <w:tcPr>
            <w:tcW w:w="960" w:type="dxa"/>
            <w:noWrap/>
            <w:hideMark/>
          </w:tcPr>
          <w:p w14:paraId="1A44C83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.47619</w:t>
            </w:r>
          </w:p>
        </w:tc>
        <w:tc>
          <w:tcPr>
            <w:tcW w:w="960" w:type="dxa"/>
            <w:noWrap/>
            <w:hideMark/>
          </w:tcPr>
          <w:p w14:paraId="5BC0D33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  <w:tc>
          <w:tcPr>
            <w:tcW w:w="1245" w:type="dxa"/>
            <w:noWrap/>
            <w:hideMark/>
          </w:tcPr>
          <w:p w14:paraId="0F73056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.76344</w:t>
            </w:r>
          </w:p>
        </w:tc>
      </w:tr>
      <w:tr w:rsidR="007E497B" w:rsidRPr="00A72E03" w14:paraId="3A2D8F0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4182AA5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23.83</w:t>
            </w:r>
          </w:p>
        </w:tc>
        <w:tc>
          <w:tcPr>
            <w:tcW w:w="1313" w:type="dxa"/>
            <w:noWrap/>
            <w:hideMark/>
          </w:tcPr>
          <w:p w14:paraId="4CCE9FD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1.37704</w:t>
            </w:r>
          </w:p>
        </w:tc>
        <w:tc>
          <w:tcPr>
            <w:tcW w:w="1279" w:type="dxa"/>
            <w:noWrap/>
            <w:hideMark/>
          </w:tcPr>
          <w:p w14:paraId="2DD767E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.15837</w:t>
            </w:r>
          </w:p>
        </w:tc>
        <w:tc>
          <w:tcPr>
            <w:tcW w:w="1153" w:type="dxa"/>
            <w:noWrap/>
            <w:hideMark/>
          </w:tcPr>
          <w:p w14:paraId="3BB8FBF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67" w:type="dxa"/>
            <w:noWrap/>
            <w:hideMark/>
          </w:tcPr>
          <w:p w14:paraId="42A78C7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72</w:t>
            </w:r>
          </w:p>
        </w:tc>
        <w:tc>
          <w:tcPr>
            <w:tcW w:w="1267" w:type="dxa"/>
            <w:noWrap/>
            <w:hideMark/>
          </w:tcPr>
          <w:p w14:paraId="30C4D1F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267" w:type="dxa"/>
            <w:noWrap/>
            <w:hideMark/>
          </w:tcPr>
          <w:p w14:paraId="09B748D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45" w:type="dxa"/>
            <w:noWrap/>
            <w:hideMark/>
          </w:tcPr>
          <w:p w14:paraId="5773549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</w:t>
            </w:r>
          </w:p>
        </w:tc>
        <w:tc>
          <w:tcPr>
            <w:tcW w:w="1245" w:type="dxa"/>
            <w:noWrap/>
            <w:hideMark/>
          </w:tcPr>
          <w:p w14:paraId="7E8062C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.22581</w:t>
            </w:r>
          </w:p>
        </w:tc>
        <w:tc>
          <w:tcPr>
            <w:tcW w:w="960" w:type="dxa"/>
            <w:noWrap/>
            <w:hideMark/>
          </w:tcPr>
          <w:p w14:paraId="1E59F17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.48780</w:t>
            </w:r>
          </w:p>
        </w:tc>
        <w:tc>
          <w:tcPr>
            <w:tcW w:w="960" w:type="dxa"/>
            <w:noWrap/>
            <w:hideMark/>
          </w:tcPr>
          <w:p w14:paraId="7B912A3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  <w:tc>
          <w:tcPr>
            <w:tcW w:w="1245" w:type="dxa"/>
            <w:noWrap/>
            <w:hideMark/>
          </w:tcPr>
          <w:p w14:paraId="0B0E2EF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.77419</w:t>
            </w:r>
          </w:p>
        </w:tc>
      </w:tr>
      <w:tr w:rsidR="007E497B" w:rsidRPr="00A72E03" w14:paraId="4407AE0F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00D4E7B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38.69</w:t>
            </w:r>
          </w:p>
        </w:tc>
        <w:tc>
          <w:tcPr>
            <w:tcW w:w="1313" w:type="dxa"/>
            <w:noWrap/>
            <w:hideMark/>
          </w:tcPr>
          <w:p w14:paraId="02C95D9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1.58760</w:t>
            </w:r>
          </w:p>
        </w:tc>
        <w:tc>
          <w:tcPr>
            <w:tcW w:w="1279" w:type="dxa"/>
            <w:noWrap/>
            <w:hideMark/>
          </w:tcPr>
          <w:p w14:paraId="021795F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.15841</w:t>
            </w:r>
          </w:p>
        </w:tc>
        <w:tc>
          <w:tcPr>
            <w:tcW w:w="1153" w:type="dxa"/>
            <w:noWrap/>
            <w:hideMark/>
          </w:tcPr>
          <w:p w14:paraId="5DDFECB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67" w:type="dxa"/>
            <w:noWrap/>
            <w:hideMark/>
          </w:tcPr>
          <w:p w14:paraId="728A0A5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267" w:type="dxa"/>
            <w:noWrap/>
            <w:hideMark/>
          </w:tcPr>
          <w:p w14:paraId="34BB79C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67" w:type="dxa"/>
            <w:noWrap/>
            <w:hideMark/>
          </w:tcPr>
          <w:p w14:paraId="173ACC5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45" w:type="dxa"/>
            <w:noWrap/>
            <w:hideMark/>
          </w:tcPr>
          <w:p w14:paraId="45BDD64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</w:t>
            </w:r>
          </w:p>
        </w:tc>
        <w:tc>
          <w:tcPr>
            <w:tcW w:w="1245" w:type="dxa"/>
            <w:noWrap/>
            <w:hideMark/>
          </w:tcPr>
          <w:p w14:paraId="1ED3711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.21505</w:t>
            </w:r>
          </w:p>
        </w:tc>
        <w:tc>
          <w:tcPr>
            <w:tcW w:w="960" w:type="dxa"/>
            <w:noWrap/>
            <w:hideMark/>
          </w:tcPr>
          <w:p w14:paraId="30A6316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72C2498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  <w:tc>
          <w:tcPr>
            <w:tcW w:w="1245" w:type="dxa"/>
            <w:noWrap/>
            <w:hideMark/>
          </w:tcPr>
          <w:p w14:paraId="228ADB3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.78495</w:t>
            </w:r>
          </w:p>
        </w:tc>
      </w:tr>
      <w:tr w:rsidR="007E497B" w:rsidRPr="00A72E03" w14:paraId="588372C9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5AD455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59.00</w:t>
            </w:r>
          </w:p>
        </w:tc>
        <w:tc>
          <w:tcPr>
            <w:tcW w:w="1313" w:type="dxa"/>
            <w:noWrap/>
            <w:hideMark/>
          </w:tcPr>
          <w:p w14:paraId="13494CC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1.77085</w:t>
            </w:r>
          </w:p>
        </w:tc>
        <w:tc>
          <w:tcPr>
            <w:tcW w:w="1279" w:type="dxa"/>
            <w:noWrap/>
            <w:hideMark/>
          </w:tcPr>
          <w:p w14:paraId="7E126C9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.15847</w:t>
            </w:r>
          </w:p>
        </w:tc>
        <w:tc>
          <w:tcPr>
            <w:tcW w:w="1153" w:type="dxa"/>
            <w:noWrap/>
            <w:hideMark/>
          </w:tcPr>
          <w:p w14:paraId="23DCCCF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267" w:type="dxa"/>
            <w:noWrap/>
            <w:hideMark/>
          </w:tcPr>
          <w:p w14:paraId="68AF55E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74</w:t>
            </w:r>
          </w:p>
        </w:tc>
        <w:tc>
          <w:tcPr>
            <w:tcW w:w="1267" w:type="dxa"/>
            <w:noWrap/>
            <w:hideMark/>
          </w:tcPr>
          <w:p w14:paraId="2980422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67" w:type="dxa"/>
            <w:noWrap/>
            <w:hideMark/>
          </w:tcPr>
          <w:p w14:paraId="3876E94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45" w:type="dxa"/>
            <w:noWrap/>
            <w:hideMark/>
          </w:tcPr>
          <w:p w14:paraId="44E0F09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</w:t>
            </w:r>
          </w:p>
        </w:tc>
        <w:tc>
          <w:tcPr>
            <w:tcW w:w="1245" w:type="dxa"/>
            <w:noWrap/>
            <w:hideMark/>
          </w:tcPr>
          <w:p w14:paraId="047B6F0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.20430</w:t>
            </w:r>
          </w:p>
        </w:tc>
        <w:tc>
          <w:tcPr>
            <w:tcW w:w="960" w:type="dxa"/>
            <w:noWrap/>
            <w:hideMark/>
          </w:tcPr>
          <w:p w14:paraId="0E5E6D8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.51282</w:t>
            </w:r>
          </w:p>
        </w:tc>
        <w:tc>
          <w:tcPr>
            <w:tcW w:w="960" w:type="dxa"/>
            <w:noWrap/>
            <w:hideMark/>
          </w:tcPr>
          <w:p w14:paraId="579BB62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  <w:tc>
          <w:tcPr>
            <w:tcW w:w="1245" w:type="dxa"/>
            <w:noWrap/>
            <w:hideMark/>
          </w:tcPr>
          <w:p w14:paraId="0BA8745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.79570</w:t>
            </w:r>
          </w:p>
        </w:tc>
      </w:tr>
      <w:tr w:rsidR="007E497B" w:rsidRPr="00A72E03" w14:paraId="3679145F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45D772A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62.57</w:t>
            </w:r>
          </w:p>
        </w:tc>
        <w:tc>
          <w:tcPr>
            <w:tcW w:w="1313" w:type="dxa"/>
            <w:noWrap/>
            <w:hideMark/>
          </w:tcPr>
          <w:p w14:paraId="7556E84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1.79638</w:t>
            </w:r>
          </w:p>
        </w:tc>
        <w:tc>
          <w:tcPr>
            <w:tcW w:w="1279" w:type="dxa"/>
            <w:noWrap/>
            <w:hideMark/>
          </w:tcPr>
          <w:p w14:paraId="221ADE8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.15848</w:t>
            </w:r>
          </w:p>
        </w:tc>
        <w:tc>
          <w:tcPr>
            <w:tcW w:w="1153" w:type="dxa"/>
            <w:noWrap/>
            <w:hideMark/>
          </w:tcPr>
          <w:p w14:paraId="7BD824A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67" w:type="dxa"/>
            <w:noWrap/>
            <w:hideMark/>
          </w:tcPr>
          <w:p w14:paraId="2E040B2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74</w:t>
            </w:r>
          </w:p>
        </w:tc>
        <w:tc>
          <w:tcPr>
            <w:tcW w:w="1267" w:type="dxa"/>
            <w:noWrap/>
            <w:hideMark/>
          </w:tcPr>
          <w:p w14:paraId="6C2D301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67" w:type="dxa"/>
            <w:noWrap/>
            <w:hideMark/>
          </w:tcPr>
          <w:p w14:paraId="1C9A901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45" w:type="dxa"/>
            <w:noWrap/>
            <w:hideMark/>
          </w:tcPr>
          <w:p w14:paraId="7095882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</w:t>
            </w:r>
          </w:p>
        </w:tc>
        <w:tc>
          <w:tcPr>
            <w:tcW w:w="1245" w:type="dxa"/>
            <w:noWrap/>
            <w:hideMark/>
          </w:tcPr>
          <w:p w14:paraId="3395584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.20430</w:t>
            </w:r>
          </w:p>
        </w:tc>
        <w:tc>
          <w:tcPr>
            <w:tcW w:w="960" w:type="dxa"/>
            <w:noWrap/>
            <w:hideMark/>
          </w:tcPr>
          <w:p w14:paraId="0368451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522EED5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.98667</w:t>
            </w:r>
          </w:p>
        </w:tc>
        <w:tc>
          <w:tcPr>
            <w:tcW w:w="1245" w:type="dxa"/>
            <w:noWrap/>
            <w:hideMark/>
          </w:tcPr>
          <w:p w14:paraId="6D5379E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.79570</w:t>
            </w:r>
          </w:p>
        </w:tc>
      </w:tr>
      <w:tr w:rsidR="007E497B" w:rsidRPr="00A72E03" w14:paraId="6C0FE309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E0F5ED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67.00</w:t>
            </w:r>
          </w:p>
        </w:tc>
        <w:tc>
          <w:tcPr>
            <w:tcW w:w="1313" w:type="dxa"/>
            <w:noWrap/>
            <w:hideMark/>
          </w:tcPr>
          <w:p w14:paraId="0EB6789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1.82607</w:t>
            </w:r>
          </w:p>
        </w:tc>
        <w:tc>
          <w:tcPr>
            <w:tcW w:w="1279" w:type="dxa"/>
            <w:noWrap/>
            <w:hideMark/>
          </w:tcPr>
          <w:p w14:paraId="093DC0F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.15849</w:t>
            </w:r>
          </w:p>
        </w:tc>
        <w:tc>
          <w:tcPr>
            <w:tcW w:w="1153" w:type="dxa"/>
            <w:noWrap/>
            <w:hideMark/>
          </w:tcPr>
          <w:p w14:paraId="21211B8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67" w:type="dxa"/>
            <w:noWrap/>
            <w:hideMark/>
          </w:tcPr>
          <w:p w14:paraId="0E29C25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75</w:t>
            </w:r>
          </w:p>
        </w:tc>
        <w:tc>
          <w:tcPr>
            <w:tcW w:w="1267" w:type="dxa"/>
            <w:noWrap/>
            <w:hideMark/>
          </w:tcPr>
          <w:p w14:paraId="731060B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565B044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45" w:type="dxa"/>
            <w:noWrap/>
            <w:hideMark/>
          </w:tcPr>
          <w:p w14:paraId="7CC0E43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</w:t>
            </w:r>
          </w:p>
        </w:tc>
        <w:tc>
          <w:tcPr>
            <w:tcW w:w="1245" w:type="dxa"/>
            <w:noWrap/>
            <w:hideMark/>
          </w:tcPr>
          <w:p w14:paraId="0F0142C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.19355</w:t>
            </w:r>
          </w:p>
        </w:tc>
        <w:tc>
          <w:tcPr>
            <w:tcW w:w="960" w:type="dxa"/>
            <w:noWrap/>
            <w:hideMark/>
          </w:tcPr>
          <w:p w14:paraId="3E6B390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.51351</w:t>
            </w:r>
          </w:p>
        </w:tc>
        <w:tc>
          <w:tcPr>
            <w:tcW w:w="960" w:type="dxa"/>
            <w:noWrap/>
            <w:hideMark/>
          </w:tcPr>
          <w:p w14:paraId="3277F45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.98684</w:t>
            </w:r>
          </w:p>
        </w:tc>
        <w:tc>
          <w:tcPr>
            <w:tcW w:w="1245" w:type="dxa"/>
            <w:noWrap/>
            <w:hideMark/>
          </w:tcPr>
          <w:p w14:paraId="3EE4D6C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.80645</w:t>
            </w:r>
          </w:p>
        </w:tc>
      </w:tr>
      <w:tr w:rsidR="007E497B" w:rsidRPr="00A72E03" w14:paraId="6EC828F4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885B53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73.72</w:t>
            </w:r>
          </w:p>
        </w:tc>
        <w:tc>
          <w:tcPr>
            <w:tcW w:w="1313" w:type="dxa"/>
            <w:noWrap/>
            <w:hideMark/>
          </w:tcPr>
          <w:p w14:paraId="7C8532C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1.86761</w:t>
            </w:r>
          </w:p>
        </w:tc>
        <w:tc>
          <w:tcPr>
            <w:tcW w:w="1279" w:type="dxa"/>
            <w:noWrap/>
            <w:hideMark/>
          </w:tcPr>
          <w:p w14:paraId="1CF9E08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.15851</w:t>
            </w:r>
          </w:p>
        </w:tc>
        <w:tc>
          <w:tcPr>
            <w:tcW w:w="1153" w:type="dxa"/>
            <w:noWrap/>
            <w:hideMark/>
          </w:tcPr>
          <w:p w14:paraId="3928363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56B4061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75</w:t>
            </w:r>
          </w:p>
        </w:tc>
        <w:tc>
          <w:tcPr>
            <w:tcW w:w="1267" w:type="dxa"/>
            <w:noWrap/>
            <w:hideMark/>
          </w:tcPr>
          <w:p w14:paraId="535B5A3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72A15F2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45" w:type="dxa"/>
            <w:noWrap/>
            <w:hideMark/>
          </w:tcPr>
          <w:p w14:paraId="33CC2D3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</w:t>
            </w:r>
          </w:p>
        </w:tc>
        <w:tc>
          <w:tcPr>
            <w:tcW w:w="1245" w:type="dxa"/>
            <w:noWrap/>
            <w:hideMark/>
          </w:tcPr>
          <w:p w14:paraId="3AEF6CE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.19355</w:t>
            </w:r>
          </w:p>
        </w:tc>
        <w:tc>
          <w:tcPr>
            <w:tcW w:w="960" w:type="dxa"/>
            <w:noWrap/>
            <w:hideMark/>
          </w:tcPr>
          <w:p w14:paraId="0E3280B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427FA97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.97403</w:t>
            </w:r>
          </w:p>
        </w:tc>
        <w:tc>
          <w:tcPr>
            <w:tcW w:w="1245" w:type="dxa"/>
            <w:noWrap/>
            <w:hideMark/>
          </w:tcPr>
          <w:p w14:paraId="3694352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.80645</w:t>
            </w:r>
          </w:p>
        </w:tc>
      </w:tr>
      <w:tr w:rsidR="007E497B" w:rsidRPr="00A72E03" w14:paraId="4C9B1A7D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0FD8084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85.00</w:t>
            </w:r>
          </w:p>
        </w:tc>
        <w:tc>
          <w:tcPr>
            <w:tcW w:w="1313" w:type="dxa"/>
            <w:noWrap/>
            <w:hideMark/>
          </w:tcPr>
          <w:p w14:paraId="6DC2A4D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1.92942</w:t>
            </w:r>
          </w:p>
        </w:tc>
        <w:tc>
          <w:tcPr>
            <w:tcW w:w="1279" w:type="dxa"/>
            <w:noWrap/>
            <w:hideMark/>
          </w:tcPr>
          <w:p w14:paraId="5F3BDC5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.15854</w:t>
            </w:r>
          </w:p>
        </w:tc>
        <w:tc>
          <w:tcPr>
            <w:tcW w:w="1153" w:type="dxa"/>
            <w:noWrap/>
            <w:hideMark/>
          </w:tcPr>
          <w:p w14:paraId="16820EF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1683F2A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76</w:t>
            </w:r>
          </w:p>
        </w:tc>
        <w:tc>
          <w:tcPr>
            <w:tcW w:w="1267" w:type="dxa"/>
            <w:noWrap/>
            <w:hideMark/>
          </w:tcPr>
          <w:p w14:paraId="5F00552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2AD0396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45" w:type="dxa"/>
            <w:noWrap/>
            <w:hideMark/>
          </w:tcPr>
          <w:p w14:paraId="1137C62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</w:t>
            </w:r>
          </w:p>
        </w:tc>
        <w:tc>
          <w:tcPr>
            <w:tcW w:w="1245" w:type="dxa"/>
            <w:noWrap/>
            <w:hideMark/>
          </w:tcPr>
          <w:p w14:paraId="23BA229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.18280</w:t>
            </w:r>
          </w:p>
        </w:tc>
        <w:tc>
          <w:tcPr>
            <w:tcW w:w="960" w:type="dxa"/>
            <w:noWrap/>
            <w:hideMark/>
          </w:tcPr>
          <w:p w14:paraId="36CE7CF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.51429</w:t>
            </w:r>
          </w:p>
        </w:tc>
        <w:tc>
          <w:tcPr>
            <w:tcW w:w="960" w:type="dxa"/>
            <w:noWrap/>
            <w:hideMark/>
          </w:tcPr>
          <w:p w14:paraId="2A9D9FD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.97436</w:t>
            </w:r>
          </w:p>
        </w:tc>
        <w:tc>
          <w:tcPr>
            <w:tcW w:w="1245" w:type="dxa"/>
            <w:noWrap/>
            <w:hideMark/>
          </w:tcPr>
          <w:p w14:paraId="7C0AFD0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.81720</w:t>
            </w:r>
          </w:p>
        </w:tc>
      </w:tr>
      <w:tr w:rsidR="007E497B" w:rsidRPr="00A72E03" w14:paraId="303B584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55418E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100.78</w:t>
            </w:r>
          </w:p>
        </w:tc>
        <w:tc>
          <w:tcPr>
            <w:tcW w:w="1313" w:type="dxa"/>
            <w:noWrap/>
            <w:hideMark/>
          </w:tcPr>
          <w:p w14:paraId="364D556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2.00337</w:t>
            </w:r>
          </w:p>
        </w:tc>
        <w:tc>
          <w:tcPr>
            <w:tcW w:w="1279" w:type="dxa"/>
            <w:noWrap/>
            <w:hideMark/>
          </w:tcPr>
          <w:p w14:paraId="4FD21C7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.15859</w:t>
            </w:r>
          </w:p>
        </w:tc>
        <w:tc>
          <w:tcPr>
            <w:tcW w:w="1153" w:type="dxa"/>
            <w:noWrap/>
            <w:hideMark/>
          </w:tcPr>
          <w:p w14:paraId="4A9B0F7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39AC58D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77</w:t>
            </w:r>
          </w:p>
        </w:tc>
        <w:tc>
          <w:tcPr>
            <w:tcW w:w="1267" w:type="dxa"/>
            <w:noWrap/>
            <w:hideMark/>
          </w:tcPr>
          <w:p w14:paraId="23D7F99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267" w:type="dxa"/>
            <w:noWrap/>
            <w:hideMark/>
          </w:tcPr>
          <w:p w14:paraId="2F8E90B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45" w:type="dxa"/>
            <w:noWrap/>
            <w:hideMark/>
          </w:tcPr>
          <w:p w14:paraId="0B51755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</w:t>
            </w:r>
          </w:p>
        </w:tc>
        <w:tc>
          <w:tcPr>
            <w:tcW w:w="1245" w:type="dxa"/>
            <w:noWrap/>
            <w:hideMark/>
          </w:tcPr>
          <w:p w14:paraId="4F0EAC4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.17204</w:t>
            </w:r>
          </w:p>
        </w:tc>
        <w:tc>
          <w:tcPr>
            <w:tcW w:w="960" w:type="dxa"/>
            <w:noWrap/>
            <w:hideMark/>
          </w:tcPr>
          <w:p w14:paraId="00F3B8F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.52941</w:t>
            </w:r>
          </w:p>
        </w:tc>
        <w:tc>
          <w:tcPr>
            <w:tcW w:w="960" w:type="dxa"/>
            <w:noWrap/>
            <w:hideMark/>
          </w:tcPr>
          <w:p w14:paraId="210BDD2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.97468</w:t>
            </w:r>
          </w:p>
        </w:tc>
        <w:tc>
          <w:tcPr>
            <w:tcW w:w="1245" w:type="dxa"/>
            <w:noWrap/>
            <w:hideMark/>
          </w:tcPr>
          <w:p w14:paraId="5F2F2F6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.82796</w:t>
            </w:r>
          </w:p>
        </w:tc>
      </w:tr>
      <w:tr w:rsidR="007E497B" w:rsidRPr="00A72E03" w14:paraId="02DC7EA7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6FB67EB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102.00</w:t>
            </w:r>
          </w:p>
        </w:tc>
        <w:tc>
          <w:tcPr>
            <w:tcW w:w="1313" w:type="dxa"/>
            <w:noWrap/>
            <w:hideMark/>
          </w:tcPr>
          <w:p w14:paraId="472769E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2.00860</w:t>
            </w:r>
          </w:p>
        </w:tc>
        <w:tc>
          <w:tcPr>
            <w:tcW w:w="1279" w:type="dxa"/>
            <w:noWrap/>
            <w:hideMark/>
          </w:tcPr>
          <w:p w14:paraId="4E158FE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.15859</w:t>
            </w:r>
          </w:p>
        </w:tc>
        <w:tc>
          <w:tcPr>
            <w:tcW w:w="1153" w:type="dxa"/>
            <w:noWrap/>
            <w:hideMark/>
          </w:tcPr>
          <w:p w14:paraId="2C3EE02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67" w:type="dxa"/>
            <w:noWrap/>
            <w:hideMark/>
          </w:tcPr>
          <w:p w14:paraId="032ABB8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78</w:t>
            </w:r>
          </w:p>
        </w:tc>
        <w:tc>
          <w:tcPr>
            <w:tcW w:w="1267" w:type="dxa"/>
            <w:noWrap/>
            <w:hideMark/>
          </w:tcPr>
          <w:p w14:paraId="1967C3D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267" w:type="dxa"/>
            <w:noWrap/>
            <w:hideMark/>
          </w:tcPr>
          <w:p w14:paraId="3CD1CF2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45" w:type="dxa"/>
            <w:noWrap/>
            <w:hideMark/>
          </w:tcPr>
          <w:p w14:paraId="5803E74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</w:t>
            </w:r>
          </w:p>
        </w:tc>
        <w:tc>
          <w:tcPr>
            <w:tcW w:w="1245" w:type="dxa"/>
            <w:noWrap/>
            <w:hideMark/>
          </w:tcPr>
          <w:p w14:paraId="28CD454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.16129</w:t>
            </w:r>
          </w:p>
        </w:tc>
        <w:tc>
          <w:tcPr>
            <w:tcW w:w="960" w:type="dxa"/>
            <w:noWrap/>
            <w:hideMark/>
          </w:tcPr>
          <w:p w14:paraId="65E843A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.54545</w:t>
            </w:r>
          </w:p>
        </w:tc>
        <w:tc>
          <w:tcPr>
            <w:tcW w:w="960" w:type="dxa"/>
            <w:noWrap/>
            <w:hideMark/>
          </w:tcPr>
          <w:p w14:paraId="1A78761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.97500</w:t>
            </w:r>
          </w:p>
        </w:tc>
        <w:tc>
          <w:tcPr>
            <w:tcW w:w="1245" w:type="dxa"/>
            <w:noWrap/>
            <w:hideMark/>
          </w:tcPr>
          <w:p w14:paraId="1A567BE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.83871</w:t>
            </w:r>
          </w:p>
        </w:tc>
      </w:tr>
      <w:tr w:rsidR="007E497B" w:rsidRPr="00A72E03" w14:paraId="2167484B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FF37A7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111.00</w:t>
            </w:r>
          </w:p>
        </w:tc>
        <w:tc>
          <w:tcPr>
            <w:tcW w:w="1313" w:type="dxa"/>
            <w:noWrap/>
            <w:hideMark/>
          </w:tcPr>
          <w:p w14:paraId="1AAD66F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2.04532</w:t>
            </w:r>
          </w:p>
        </w:tc>
        <w:tc>
          <w:tcPr>
            <w:tcW w:w="1279" w:type="dxa"/>
            <w:noWrap/>
            <w:hideMark/>
          </w:tcPr>
          <w:p w14:paraId="0953223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.15862</w:t>
            </w:r>
          </w:p>
        </w:tc>
        <w:tc>
          <w:tcPr>
            <w:tcW w:w="1153" w:type="dxa"/>
            <w:noWrap/>
            <w:hideMark/>
          </w:tcPr>
          <w:p w14:paraId="55554D3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447FDC4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78</w:t>
            </w:r>
          </w:p>
        </w:tc>
        <w:tc>
          <w:tcPr>
            <w:tcW w:w="1267" w:type="dxa"/>
            <w:noWrap/>
            <w:hideMark/>
          </w:tcPr>
          <w:p w14:paraId="7833149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267" w:type="dxa"/>
            <w:noWrap/>
            <w:hideMark/>
          </w:tcPr>
          <w:p w14:paraId="5AAAD66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45" w:type="dxa"/>
            <w:noWrap/>
            <w:hideMark/>
          </w:tcPr>
          <w:p w14:paraId="66F0018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245" w:type="dxa"/>
            <w:noWrap/>
            <w:hideMark/>
          </w:tcPr>
          <w:p w14:paraId="2078CA7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.16129</w:t>
            </w:r>
          </w:p>
        </w:tc>
        <w:tc>
          <w:tcPr>
            <w:tcW w:w="960" w:type="dxa"/>
            <w:noWrap/>
            <w:hideMark/>
          </w:tcPr>
          <w:p w14:paraId="54FC8A0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.53125</w:t>
            </w:r>
          </w:p>
        </w:tc>
        <w:tc>
          <w:tcPr>
            <w:tcW w:w="960" w:type="dxa"/>
            <w:noWrap/>
            <w:hideMark/>
          </w:tcPr>
          <w:p w14:paraId="7747207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.96296</w:t>
            </w:r>
          </w:p>
        </w:tc>
        <w:tc>
          <w:tcPr>
            <w:tcW w:w="1245" w:type="dxa"/>
            <w:noWrap/>
            <w:hideMark/>
          </w:tcPr>
          <w:p w14:paraId="7EB5D98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.83871</w:t>
            </w:r>
          </w:p>
        </w:tc>
      </w:tr>
      <w:tr w:rsidR="007E497B" w:rsidRPr="00A72E03" w14:paraId="60A3705F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124D31E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141.72</w:t>
            </w:r>
          </w:p>
        </w:tc>
        <w:tc>
          <w:tcPr>
            <w:tcW w:w="1313" w:type="dxa"/>
            <w:noWrap/>
            <w:hideMark/>
          </w:tcPr>
          <w:p w14:paraId="3680176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2.15144</w:t>
            </w:r>
          </w:p>
        </w:tc>
        <w:tc>
          <w:tcPr>
            <w:tcW w:w="1279" w:type="dxa"/>
            <w:noWrap/>
            <w:hideMark/>
          </w:tcPr>
          <w:p w14:paraId="6B0F866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.15870</w:t>
            </w:r>
          </w:p>
        </w:tc>
        <w:tc>
          <w:tcPr>
            <w:tcW w:w="1153" w:type="dxa"/>
            <w:noWrap/>
            <w:hideMark/>
          </w:tcPr>
          <w:p w14:paraId="4DA3835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14F298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79</w:t>
            </w:r>
          </w:p>
        </w:tc>
        <w:tc>
          <w:tcPr>
            <w:tcW w:w="1267" w:type="dxa"/>
            <w:noWrap/>
            <w:hideMark/>
          </w:tcPr>
          <w:p w14:paraId="39D984D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67" w:type="dxa"/>
            <w:noWrap/>
            <w:hideMark/>
          </w:tcPr>
          <w:p w14:paraId="68C9F63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45" w:type="dxa"/>
            <w:noWrap/>
            <w:hideMark/>
          </w:tcPr>
          <w:p w14:paraId="26F741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245" w:type="dxa"/>
            <w:noWrap/>
            <w:hideMark/>
          </w:tcPr>
          <w:p w14:paraId="76A204D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.15054</w:t>
            </w:r>
          </w:p>
        </w:tc>
        <w:tc>
          <w:tcPr>
            <w:tcW w:w="960" w:type="dxa"/>
            <w:noWrap/>
            <w:hideMark/>
          </w:tcPr>
          <w:p w14:paraId="40A09E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.54839</w:t>
            </w:r>
          </w:p>
        </w:tc>
        <w:tc>
          <w:tcPr>
            <w:tcW w:w="960" w:type="dxa"/>
            <w:noWrap/>
            <w:hideMark/>
          </w:tcPr>
          <w:p w14:paraId="6CF6DBE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.96341</w:t>
            </w:r>
          </w:p>
        </w:tc>
        <w:tc>
          <w:tcPr>
            <w:tcW w:w="1245" w:type="dxa"/>
            <w:noWrap/>
            <w:hideMark/>
          </w:tcPr>
          <w:p w14:paraId="55600B6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.84946</w:t>
            </w:r>
          </w:p>
        </w:tc>
      </w:tr>
      <w:tr w:rsidR="007E497B" w:rsidRPr="00A72E03" w14:paraId="03ABE524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91ADE8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145.00</w:t>
            </w:r>
          </w:p>
        </w:tc>
        <w:tc>
          <w:tcPr>
            <w:tcW w:w="1313" w:type="dxa"/>
            <w:noWrap/>
            <w:hideMark/>
          </w:tcPr>
          <w:p w14:paraId="16D8B29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2.16137</w:t>
            </w:r>
          </w:p>
        </w:tc>
        <w:tc>
          <w:tcPr>
            <w:tcW w:w="1279" w:type="dxa"/>
            <w:noWrap/>
            <w:hideMark/>
          </w:tcPr>
          <w:p w14:paraId="1248564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.15871</w:t>
            </w:r>
          </w:p>
        </w:tc>
        <w:tc>
          <w:tcPr>
            <w:tcW w:w="1153" w:type="dxa"/>
            <w:noWrap/>
            <w:hideMark/>
          </w:tcPr>
          <w:p w14:paraId="7C237C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78749A3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80</w:t>
            </w:r>
          </w:p>
        </w:tc>
        <w:tc>
          <w:tcPr>
            <w:tcW w:w="1267" w:type="dxa"/>
            <w:noWrap/>
            <w:hideMark/>
          </w:tcPr>
          <w:p w14:paraId="2C4E696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267" w:type="dxa"/>
            <w:noWrap/>
            <w:hideMark/>
          </w:tcPr>
          <w:p w14:paraId="572DB03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45" w:type="dxa"/>
            <w:noWrap/>
            <w:hideMark/>
          </w:tcPr>
          <w:p w14:paraId="0ECEF39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245" w:type="dxa"/>
            <w:noWrap/>
            <w:hideMark/>
          </w:tcPr>
          <w:p w14:paraId="3464DDF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.13978</w:t>
            </w:r>
          </w:p>
        </w:tc>
        <w:tc>
          <w:tcPr>
            <w:tcW w:w="960" w:type="dxa"/>
            <w:noWrap/>
            <w:hideMark/>
          </w:tcPr>
          <w:p w14:paraId="1CA470A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.56667</w:t>
            </w:r>
          </w:p>
        </w:tc>
        <w:tc>
          <w:tcPr>
            <w:tcW w:w="960" w:type="dxa"/>
            <w:noWrap/>
            <w:hideMark/>
          </w:tcPr>
          <w:p w14:paraId="6B8360C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.96386</w:t>
            </w:r>
          </w:p>
        </w:tc>
        <w:tc>
          <w:tcPr>
            <w:tcW w:w="1245" w:type="dxa"/>
            <w:noWrap/>
            <w:hideMark/>
          </w:tcPr>
          <w:p w14:paraId="2A25B56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.86022</w:t>
            </w:r>
          </w:p>
        </w:tc>
      </w:tr>
      <w:tr w:rsidR="007E497B" w:rsidRPr="00A72E03" w14:paraId="12C8490C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482519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179.43</w:t>
            </w:r>
          </w:p>
        </w:tc>
        <w:tc>
          <w:tcPr>
            <w:tcW w:w="1313" w:type="dxa"/>
            <w:noWrap/>
            <w:hideMark/>
          </w:tcPr>
          <w:p w14:paraId="4680306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2.25388</w:t>
            </w:r>
          </w:p>
        </w:tc>
        <w:tc>
          <w:tcPr>
            <w:tcW w:w="1279" w:type="dxa"/>
            <w:noWrap/>
            <w:hideMark/>
          </w:tcPr>
          <w:p w14:paraId="3ECE65B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.15881</w:t>
            </w:r>
          </w:p>
        </w:tc>
        <w:tc>
          <w:tcPr>
            <w:tcW w:w="1153" w:type="dxa"/>
            <w:noWrap/>
            <w:hideMark/>
          </w:tcPr>
          <w:p w14:paraId="0F2200F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268AEC0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81</w:t>
            </w:r>
          </w:p>
        </w:tc>
        <w:tc>
          <w:tcPr>
            <w:tcW w:w="1267" w:type="dxa"/>
            <w:noWrap/>
            <w:hideMark/>
          </w:tcPr>
          <w:p w14:paraId="3A8C9CA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267" w:type="dxa"/>
            <w:noWrap/>
            <w:hideMark/>
          </w:tcPr>
          <w:p w14:paraId="3F62BF0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45" w:type="dxa"/>
            <w:noWrap/>
            <w:hideMark/>
          </w:tcPr>
          <w:p w14:paraId="4A4691B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245" w:type="dxa"/>
            <w:noWrap/>
            <w:hideMark/>
          </w:tcPr>
          <w:p w14:paraId="1051A34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.12903</w:t>
            </w:r>
          </w:p>
        </w:tc>
        <w:tc>
          <w:tcPr>
            <w:tcW w:w="960" w:type="dxa"/>
            <w:noWrap/>
            <w:hideMark/>
          </w:tcPr>
          <w:p w14:paraId="26F0B2C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.58621</w:t>
            </w:r>
          </w:p>
        </w:tc>
        <w:tc>
          <w:tcPr>
            <w:tcW w:w="960" w:type="dxa"/>
            <w:noWrap/>
            <w:hideMark/>
          </w:tcPr>
          <w:p w14:paraId="7B08598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.96429</w:t>
            </w:r>
          </w:p>
        </w:tc>
        <w:tc>
          <w:tcPr>
            <w:tcW w:w="1245" w:type="dxa"/>
            <w:noWrap/>
            <w:hideMark/>
          </w:tcPr>
          <w:p w14:paraId="0A5FA84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.87097</w:t>
            </w:r>
          </w:p>
        </w:tc>
      </w:tr>
      <w:tr w:rsidR="007E497B" w:rsidRPr="00A72E03" w14:paraId="4567635B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28A7183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218.39</w:t>
            </w:r>
          </w:p>
        </w:tc>
        <w:tc>
          <w:tcPr>
            <w:tcW w:w="1313" w:type="dxa"/>
            <w:noWrap/>
            <w:hideMark/>
          </w:tcPr>
          <w:p w14:paraId="2D59D5E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2.33923</w:t>
            </w:r>
          </w:p>
        </w:tc>
        <w:tc>
          <w:tcPr>
            <w:tcW w:w="1279" w:type="dxa"/>
            <w:noWrap/>
            <w:hideMark/>
          </w:tcPr>
          <w:p w14:paraId="6A70789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.15892</w:t>
            </w:r>
          </w:p>
        </w:tc>
        <w:tc>
          <w:tcPr>
            <w:tcW w:w="1153" w:type="dxa"/>
            <w:noWrap/>
            <w:hideMark/>
          </w:tcPr>
          <w:p w14:paraId="77CEA84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67" w:type="dxa"/>
            <w:noWrap/>
            <w:hideMark/>
          </w:tcPr>
          <w:p w14:paraId="4E1B3FF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82</w:t>
            </w:r>
          </w:p>
        </w:tc>
        <w:tc>
          <w:tcPr>
            <w:tcW w:w="1267" w:type="dxa"/>
            <w:noWrap/>
            <w:hideMark/>
          </w:tcPr>
          <w:p w14:paraId="0672480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67" w:type="dxa"/>
            <w:noWrap/>
            <w:hideMark/>
          </w:tcPr>
          <w:p w14:paraId="694288E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45" w:type="dxa"/>
            <w:noWrap/>
            <w:hideMark/>
          </w:tcPr>
          <w:p w14:paraId="388A63D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</w:t>
            </w:r>
          </w:p>
        </w:tc>
        <w:tc>
          <w:tcPr>
            <w:tcW w:w="1245" w:type="dxa"/>
            <w:noWrap/>
            <w:hideMark/>
          </w:tcPr>
          <w:p w14:paraId="30247D0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.11828</w:t>
            </w:r>
          </w:p>
        </w:tc>
        <w:tc>
          <w:tcPr>
            <w:tcW w:w="960" w:type="dxa"/>
            <w:noWrap/>
            <w:hideMark/>
          </w:tcPr>
          <w:p w14:paraId="02DE4F0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.60714</w:t>
            </w:r>
          </w:p>
        </w:tc>
        <w:tc>
          <w:tcPr>
            <w:tcW w:w="960" w:type="dxa"/>
            <w:noWrap/>
            <w:hideMark/>
          </w:tcPr>
          <w:p w14:paraId="258AFB0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.96471</w:t>
            </w:r>
          </w:p>
        </w:tc>
        <w:tc>
          <w:tcPr>
            <w:tcW w:w="1245" w:type="dxa"/>
            <w:noWrap/>
            <w:hideMark/>
          </w:tcPr>
          <w:p w14:paraId="5FCC8DC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.88172</w:t>
            </w:r>
          </w:p>
        </w:tc>
      </w:tr>
      <w:tr w:rsidR="007E497B" w:rsidRPr="00A72E03" w14:paraId="12B48C4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2A5B7B0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227.00</w:t>
            </w:r>
          </w:p>
        </w:tc>
        <w:tc>
          <w:tcPr>
            <w:tcW w:w="1313" w:type="dxa"/>
            <w:noWrap/>
            <w:hideMark/>
          </w:tcPr>
          <w:p w14:paraId="128B23F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2.35603</w:t>
            </w:r>
          </w:p>
        </w:tc>
        <w:tc>
          <w:tcPr>
            <w:tcW w:w="1279" w:type="dxa"/>
            <w:noWrap/>
            <w:hideMark/>
          </w:tcPr>
          <w:p w14:paraId="7EEEA61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.15894</w:t>
            </w:r>
          </w:p>
        </w:tc>
        <w:tc>
          <w:tcPr>
            <w:tcW w:w="1153" w:type="dxa"/>
            <w:noWrap/>
            <w:hideMark/>
          </w:tcPr>
          <w:p w14:paraId="2465F25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267" w:type="dxa"/>
            <w:noWrap/>
            <w:hideMark/>
          </w:tcPr>
          <w:p w14:paraId="760F639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82</w:t>
            </w:r>
          </w:p>
        </w:tc>
        <w:tc>
          <w:tcPr>
            <w:tcW w:w="1267" w:type="dxa"/>
            <w:noWrap/>
            <w:hideMark/>
          </w:tcPr>
          <w:p w14:paraId="476CDCE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67" w:type="dxa"/>
            <w:noWrap/>
            <w:hideMark/>
          </w:tcPr>
          <w:p w14:paraId="3663F26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45" w:type="dxa"/>
            <w:noWrap/>
            <w:hideMark/>
          </w:tcPr>
          <w:p w14:paraId="3357E4E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.80</w:t>
            </w:r>
          </w:p>
        </w:tc>
        <w:tc>
          <w:tcPr>
            <w:tcW w:w="1245" w:type="dxa"/>
            <w:noWrap/>
            <w:hideMark/>
          </w:tcPr>
          <w:p w14:paraId="4DF5AA0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.11828</w:t>
            </w:r>
          </w:p>
        </w:tc>
        <w:tc>
          <w:tcPr>
            <w:tcW w:w="960" w:type="dxa"/>
            <w:noWrap/>
            <w:hideMark/>
          </w:tcPr>
          <w:p w14:paraId="6488407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.59259</w:t>
            </w:r>
          </w:p>
        </w:tc>
        <w:tc>
          <w:tcPr>
            <w:tcW w:w="960" w:type="dxa"/>
            <w:noWrap/>
            <w:hideMark/>
          </w:tcPr>
          <w:p w14:paraId="5A1D9CA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.95349</w:t>
            </w:r>
          </w:p>
        </w:tc>
        <w:tc>
          <w:tcPr>
            <w:tcW w:w="1245" w:type="dxa"/>
            <w:noWrap/>
            <w:hideMark/>
          </w:tcPr>
          <w:p w14:paraId="3D0F657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.88172</w:t>
            </w:r>
          </w:p>
        </w:tc>
      </w:tr>
      <w:tr w:rsidR="007E497B" w:rsidRPr="00A72E03" w14:paraId="3585EA00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37657E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231.00</w:t>
            </w:r>
          </w:p>
        </w:tc>
        <w:tc>
          <w:tcPr>
            <w:tcW w:w="1313" w:type="dxa"/>
            <w:noWrap/>
            <w:hideMark/>
          </w:tcPr>
          <w:p w14:paraId="5E17507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2.36361</w:t>
            </w:r>
          </w:p>
        </w:tc>
        <w:tc>
          <w:tcPr>
            <w:tcW w:w="1279" w:type="dxa"/>
            <w:noWrap/>
            <w:hideMark/>
          </w:tcPr>
          <w:p w14:paraId="3F78039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.15895</w:t>
            </w:r>
          </w:p>
        </w:tc>
        <w:tc>
          <w:tcPr>
            <w:tcW w:w="1153" w:type="dxa"/>
            <w:noWrap/>
            <w:hideMark/>
          </w:tcPr>
          <w:p w14:paraId="7A2E571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267" w:type="dxa"/>
            <w:noWrap/>
            <w:hideMark/>
          </w:tcPr>
          <w:p w14:paraId="5ED0507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83</w:t>
            </w:r>
          </w:p>
        </w:tc>
        <w:tc>
          <w:tcPr>
            <w:tcW w:w="1267" w:type="dxa"/>
            <w:noWrap/>
            <w:hideMark/>
          </w:tcPr>
          <w:p w14:paraId="78ABE52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67" w:type="dxa"/>
            <w:noWrap/>
            <w:hideMark/>
          </w:tcPr>
          <w:p w14:paraId="7582258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45" w:type="dxa"/>
            <w:noWrap/>
            <w:hideMark/>
          </w:tcPr>
          <w:p w14:paraId="1CE5FC9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.80</w:t>
            </w:r>
          </w:p>
        </w:tc>
        <w:tc>
          <w:tcPr>
            <w:tcW w:w="1245" w:type="dxa"/>
            <w:noWrap/>
            <w:hideMark/>
          </w:tcPr>
          <w:p w14:paraId="3E18EDC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.10753</w:t>
            </w:r>
          </w:p>
        </w:tc>
        <w:tc>
          <w:tcPr>
            <w:tcW w:w="960" w:type="dxa"/>
            <w:noWrap/>
            <w:hideMark/>
          </w:tcPr>
          <w:p w14:paraId="5D669D7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.61538</w:t>
            </w:r>
          </w:p>
        </w:tc>
        <w:tc>
          <w:tcPr>
            <w:tcW w:w="960" w:type="dxa"/>
            <w:noWrap/>
            <w:hideMark/>
          </w:tcPr>
          <w:p w14:paraId="44B4DF7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.95402</w:t>
            </w:r>
          </w:p>
        </w:tc>
        <w:tc>
          <w:tcPr>
            <w:tcW w:w="1245" w:type="dxa"/>
            <w:noWrap/>
            <w:hideMark/>
          </w:tcPr>
          <w:p w14:paraId="69EC9E6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.89247</w:t>
            </w:r>
          </w:p>
        </w:tc>
      </w:tr>
      <w:tr w:rsidR="007E497B" w:rsidRPr="00A72E03" w14:paraId="67FA4620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6D6EE34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253.77</w:t>
            </w:r>
          </w:p>
        </w:tc>
        <w:tc>
          <w:tcPr>
            <w:tcW w:w="1313" w:type="dxa"/>
            <w:noWrap/>
            <w:hideMark/>
          </w:tcPr>
          <w:p w14:paraId="52112BF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2.40443</w:t>
            </w:r>
          </w:p>
        </w:tc>
        <w:tc>
          <w:tcPr>
            <w:tcW w:w="1279" w:type="dxa"/>
            <w:noWrap/>
            <w:hideMark/>
          </w:tcPr>
          <w:p w14:paraId="77D0D6E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.15901</w:t>
            </w:r>
          </w:p>
        </w:tc>
        <w:tc>
          <w:tcPr>
            <w:tcW w:w="1153" w:type="dxa"/>
            <w:noWrap/>
            <w:hideMark/>
          </w:tcPr>
          <w:p w14:paraId="21D262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267" w:type="dxa"/>
            <w:noWrap/>
            <w:hideMark/>
          </w:tcPr>
          <w:p w14:paraId="1F22FDA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84</w:t>
            </w:r>
          </w:p>
        </w:tc>
        <w:tc>
          <w:tcPr>
            <w:tcW w:w="1267" w:type="dxa"/>
            <w:noWrap/>
            <w:hideMark/>
          </w:tcPr>
          <w:p w14:paraId="1C698EF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67" w:type="dxa"/>
            <w:noWrap/>
            <w:hideMark/>
          </w:tcPr>
          <w:p w14:paraId="189F56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45" w:type="dxa"/>
            <w:noWrap/>
            <w:hideMark/>
          </w:tcPr>
          <w:p w14:paraId="33D5B15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.80</w:t>
            </w:r>
          </w:p>
        </w:tc>
        <w:tc>
          <w:tcPr>
            <w:tcW w:w="1245" w:type="dxa"/>
            <w:noWrap/>
            <w:hideMark/>
          </w:tcPr>
          <w:p w14:paraId="28010CC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.09677</w:t>
            </w:r>
          </w:p>
        </w:tc>
        <w:tc>
          <w:tcPr>
            <w:tcW w:w="960" w:type="dxa"/>
            <w:noWrap/>
            <w:hideMark/>
          </w:tcPr>
          <w:p w14:paraId="4B5414A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.64000</w:t>
            </w:r>
          </w:p>
        </w:tc>
        <w:tc>
          <w:tcPr>
            <w:tcW w:w="960" w:type="dxa"/>
            <w:noWrap/>
            <w:hideMark/>
          </w:tcPr>
          <w:p w14:paraId="73A8DC6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.95455</w:t>
            </w:r>
          </w:p>
        </w:tc>
        <w:tc>
          <w:tcPr>
            <w:tcW w:w="1245" w:type="dxa"/>
            <w:noWrap/>
            <w:hideMark/>
          </w:tcPr>
          <w:p w14:paraId="301D1D5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.90323</w:t>
            </w:r>
          </w:p>
        </w:tc>
      </w:tr>
      <w:tr w:rsidR="007E497B" w:rsidRPr="00A72E03" w14:paraId="4701F09F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07611F1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281.00</w:t>
            </w:r>
          </w:p>
        </w:tc>
        <w:tc>
          <w:tcPr>
            <w:tcW w:w="1313" w:type="dxa"/>
            <w:noWrap/>
            <w:hideMark/>
          </w:tcPr>
          <w:p w14:paraId="33F219D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2.44871</w:t>
            </w:r>
          </w:p>
        </w:tc>
        <w:tc>
          <w:tcPr>
            <w:tcW w:w="1279" w:type="dxa"/>
            <w:noWrap/>
            <w:hideMark/>
          </w:tcPr>
          <w:p w14:paraId="69D6CD5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.15909</w:t>
            </w:r>
          </w:p>
        </w:tc>
        <w:tc>
          <w:tcPr>
            <w:tcW w:w="1153" w:type="dxa"/>
            <w:noWrap/>
            <w:hideMark/>
          </w:tcPr>
          <w:p w14:paraId="7091245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267" w:type="dxa"/>
            <w:noWrap/>
            <w:hideMark/>
          </w:tcPr>
          <w:p w14:paraId="0B2C7A0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84</w:t>
            </w:r>
          </w:p>
        </w:tc>
        <w:tc>
          <w:tcPr>
            <w:tcW w:w="1267" w:type="dxa"/>
            <w:noWrap/>
            <w:hideMark/>
          </w:tcPr>
          <w:p w14:paraId="4452E0D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67" w:type="dxa"/>
            <w:noWrap/>
            <w:hideMark/>
          </w:tcPr>
          <w:p w14:paraId="3A87B68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45" w:type="dxa"/>
            <w:noWrap/>
            <w:hideMark/>
          </w:tcPr>
          <w:p w14:paraId="0373060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.75</w:t>
            </w:r>
          </w:p>
        </w:tc>
        <w:tc>
          <w:tcPr>
            <w:tcW w:w="1245" w:type="dxa"/>
            <w:noWrap/>
            <w:hideMark/>
          </w:tcPr>
          <w:p w14:paraId="6EBB2D5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.09677</w:t>
            </w:r>
          </w:p>
        </w:tc>
        <w:tc>
          <w:tcPr>
            <w:tcW w:w="960" w:type="dxa"/>
            <w:noWrap/>
            <w:hideMark/>
          </w:tcPr>
          <w:p w14:paraId="1DC6FA3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.62500</w:t>
            </w:r>
          </w:p>
        </w:tc>
        <w:tc>
          <w:tcPr>
            <w:tcW w:w="960" w:type="dxa"/>
            <w:noWrap/>
            <w:hideMark/>
          </w:tcPr>
          <w:p w14:paraId="7579A57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.94382</w:t>
            </w:r>
          </w:p>
        </w:tc>
        <w:tc>
          <w:tcPr>
            <w:tcW w:w="1245" w:type="dxa"/>
            <w:noWrap/>
            <w:hideMark/>
          </w:tcPr>
          <w:p w14:paraId="56CE64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.90323</w:t>
            </w:r>
          </w:p>
        </w:tc>
      </w:tr>
      <w:tr w:rsidR="007E497B" w:rsidRPr="00A72E03" w14:paraId="7157EE02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078E38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284.00</w:t>
            </w:r>
          </w:p>
        </w:tc>
        <w:tc>
          <w:tcPr>
            <w:tcW w:w="1313" w:type="dxa"/>
            <w:noWrap/>
            <w:hideMark/>
          </w:tcPr>
          <w:p w14:paraId="28BD446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2.45332</w:t>
            </w:r>
          </w:p>
        </w:tc>
        <w:tc>
          <w:tcPr>
            <w:tcW w:w="1279" w:type="dxa"/>
            <w:noWrap/>
            <w:hideMark/>
          </w:tcPr>
          <w:p w14:paraId="7FF5EA2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.15910</w:t>
            </w:r>
          </w:p>
        </w:tc>
        <w:tc>
          <w:tcPr>
            <w:tcW w:w="1153" w:type="dxa"/>
            <w:noWrap/>
            <w:hideMark/>
          </w:tcPr>
          <w:p w14:paraId="18249FA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267" w:type="dxa"/>
            <w:noWrap/>
            <w:hideMark/>
          </w:tcPr>
          <w:p w14:paraId="500CA5A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85</w:t>
            </w:r>
          </w:p>
        </w:tc>
        <w:tc>
          <w:tcPr>
            <w:tcW w:w="1267" w:type="dxa"/>
            <w:noWrap/>
            <w:hideMark/>
          </w:tcPr>
          <w:p w14:paraId="103BBA0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267" w:type="dxa"/>
            <w:noWrap/>
            <w:hideMark/>
          </w:tcPr>
          <w:p w14:paraId="5E5D826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45" w:type="dxa"/>
            <w:noWrap/>
            <w:hideMark/>
          </w:tcPr>
          <w:p w14:paraId="445F8E2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.75</w:t>
            </w:r>
          </w:p>
        </w:tc>
        <w:tc>
          <w:tcPr>
            <w:tcW w:w="1245" w:type="dxa"/>
            <w:noWrap/>
            <w:hideMark/>
          </w:tcPr>
          <w:p w14:paraId="20DDD3A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.08602</w:t>
            </w:r>
          </w:p>
        </w:tc>
        <w:tc>
          <w:tcPr>
            <w:tcW w:w="960" w:type="dxa"/>
            <w:noWrap/>
            <w:hideMark/>
          </w:tcPr>
          <w:p w14:paraId="790E555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.65217</w:t>
            </w:r>
          </w:p>
        </w:tc>
        <w:tc>
          <w:tcPr>
            <w:tcW w:w="960" w:type="dxa"/>
            <w:noWrap/>
            <w:hideMark/>
          </w:tcPr>
          <w:p w14:paraId="35EC94A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.94444</w:t>
            </w:r>
          </w:p>
        </w:tc>
        <w:tc>
          <w:tcPr>
            <w:tcW w:w="1245" w:type="dxa"/>
            <w:noWrap/>
            <w:hideMark/>
          </w:tcPr>
          <w:p w14:paraId="500F2DA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.91398</w:t>
            </w:r>
          </w:p>
        </w:tc>
      </w:tr>
      <w:tr w:rsidR="007E497B" w:rsidRPr="00A72E03" w14:paraId="3519486B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552AA5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392.53</w:t>
            </w:r>
          </w:p>
        </w:tc>
        <w:tc>
          <w:tcPr>
            <w:tcW w:w="1313" w:type="dxa"/>
            <w:noWrap/>
            <w:hideMark/>
          </w:tcPr>
          <w:p w14:paraId="5F5E20A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2.59387</w:t>
            </w:r>
          </w:p>
        </w:tc>
        <w:tc>
          <w:tcPr>
            <w:tcW w:w="1279" w:type="dxa"/>
            <w:noWrap/>
            <w:hideMark/>
          </w:tcPr>
          <w:p w14:paraId="3916837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.15940</w:t>
            </w:r>
          </w:p>
        </w:tc>
        <w:tc>
          <w:tcPr>
            <w:tcW w:w="1153" w:type="dxa"/>
            <w:noWrap/>
            <w:hideMark/>
          </w:tcPr>
          <w:p w14:paraId="2FBEA1A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67" w:type="dxa"/>
            <w:noWrap/>
            <w:hideMark/>
          </w:tcPr>
          <w:p w14:paraId="3F4B942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85</w:t>
            </w:r>
          </w:p>
        </w:tc>
        <w:tc>
          <w:tcPr>
            <w:tcW w:w="1267" w:type="dxa"/>
            <w:noWrap/>
            <w:hideMark/>
          </w:tcPr>
          <w:p w14:paraId="5180516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267" w:type="dxa"/>
            <w:noWrap/>
            <w:hideMark/>
          </w:tcPr>
          <w:p w14:paraId="42BF81B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45" w:type="dxa"/>
            <w:noWrap/>
            <w:hideMark/>
          </w:tcPr>
          <w:p w14:paraId="47E0CE4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.70</w:t>
            </w:r>
          </w:p>
        </w:tc>
        <w:tc>
          <w:tcPr>
            <w:tcW w:w="1245" w:type="dxa"/>
            <w:noWrap/>
            <w:hideMark/>
          </w:tcPr>
          <w:p w14:paraId="16576B5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.08602</w:t>
            </w:r>
          </w:p>
        </w:tc>
        <w:tc>
          <w:tcPr>
            <w:tcW w:w="960" w:type="dxa"/>
            <w:noWrap/>
            <w:hideMark/>
          </w:tcPr>
          <w:p w14:paraId="32BDBCC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.63636</w:t>
            </w:r>
          </w:p>
        </w:tc>
        <w:tc>
          <w:tcPr>
            <w:tcW w:w="960" w:type="dxa"/>
            <w:noWrap/>
            <w:hideMark/>
          </w:tcPr>
          <w:p w14:paraId="33FEEAE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.93407</w:t>
            </w:r>
          </w:p>
        </w:tc>
        <w:tc>
          <w:tcPr>
            <w:tcW w:w="1245" w:type="dxa"/>
            <w:noWrap/>
            <w:hideMark/>
          </w:tcPr>
          <w:p w14:paraId="5586F2B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.91398</w:t>
            </w:r>
          </w:p>
        </w:tc>
      </w:tr>
      <w:tr w:rsidR="007E497B" w:rsidRPr="00A72E03" w14:paraId="3ADD68A5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25FBFBB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407.72</w:t>
            </w:r>
          </w:p>
        </w:tc>
        <w:tc>
          <w:tcPr>
            <w:tcW w:w="1313" w:type="dxa"/>
            <w:noWrap/>
            <w:hideMark/>
          </w:tcPr>
          <w:p w14:paraId="4EF4D3A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2.61036</w:t>
            </w:r>
          </w:p>
        </w:tc>
        <w:tc>
          <w:tcPr>
            <w:tcW w:w="1279" w:type="dxa"/>
            <w:noWrap/>
            <w:hideMark/>
          </w:tcPr>
          <w:p w14:paraId="216899A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.15945</w:t>
            </w:r>
          </w:p>
        </w:tc>
        <w:tc>
          <w:tcPr>
            <w:tcW w:w="1153" w:type="dxa"/>
            <w:noWrap/>
            <w:hideMark/>
          </w:tcPr>
          <w:p w14:paraId="44DAF89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67" w:type="dxa"/>
            <w:noWrap/>
            <w:hideMark/>
          </w:tcPr>
          <w:p w14:paraId="1F80057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86</w:t>
            </w:r>
          </w:p>
        </w:tc>
        <w:tc>
          <w:tcPr>
            <w:tcW w:w="1267" w:type="dxa"/>
            <w:noWrap/>
            <w:hideMark/>
          </w:tcPr>
          <w:p w14:paraId="0D5F423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267" w:type="dxa"/>
            <w:noWrap/>
            <w:hideMark/>
          </w:tcPr>
          <w:p w14:paraId="1A7BD52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45" w:type="dxa"/>
            <w:noWrap/>
            <w:hideMark/>
          </w:tcPr>
          <w:p w14:paraId="1BAC1F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.70</w:t>
            </w:r>
          </w:p>
        </w:tc>
        <w:tc>
          <w:tcPr>
            <w:tcW w:w="1245" w:type="dxa"/>
            <w:noWrap/>
            <w:hideMark/>
          </w:tcPr>
          <w:p w14:paraId="3549895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.07527</w:t>
            </w:r>
          </w:p>
        </w:tc>
        <w:tc>
          <w:tcPr>
            <w:tcW w:w="960" w:type="dxa"/>
            <w:noWrap/>
            <w:hideMark/>
          </w:tcPr>
          <w:p w14:paraId="6125E07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.66667</w:t>
            </w:r>
          </w:p>
        </w:tc>
        <w:tc>
          <w:tcPr>
            <w:tcW w:w="960" w:type="dxa"/>
            <w:noWrap/>
            <w:hideMark/>
          </w:tcPr>
          <w:p w14:paraId="0520E84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.93478</w:t>
            </w:r>
          </w:p>
        </w:tc>
        <w:tc>
          <w:tcPr>
            <w:tcW w:w="1245" w:type="dxa"/>
            <w:noWrap/>
            <w:hideMark/>
          </w:tcPr>
          <w:p w14:paraId="5A7AFA3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.92473</w:t>
            </w:r>
          </w:p>
        </w:tc>
      </w:tr>
      <w:tr w:rsidR="007E497B" w:rsidRPr="00A72E03" w14:paraId="04CA8769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B044DE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480.00</w:t>
            </w:r>
          </w:p>
        </w:tc>
        <w:tc>
          <w:tcPr>
            <w:tcW w:w="1313" w:type="dxa"/>
            <w:noWrap/>
            <w:hideMark/>
          </w:tcPr>
          <w:p w14:paraId="4F2E114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2.68124</w:t>
            </w:r>
          </w:p>
        </w:tc>
        <w:tc>
          <w:tcPr>
            <w:tcW w:w="1279" w:type="dxa"/>
            <w:noWrap/>
            <w:hideMark/>
          </w:tcPr>
          <w:p w14:paraId="3558BF2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.15965</w:t>
            </w:r>
          </w:p>
        </w:tc>
        <w:tc>
          <w:tcPr>
            <w:tcW w:w="1153" w:type="dxa"/>
            <w:noWrap/>
            <w:hideMark/>
          </w:tcPr>
          <w:p w14:paraId="28A950F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67" w:type="dxa"/>
            <w:noWrap/>
            <w:hideMark/>
          </w:tcPr>
          <w:p w14:paraId="029511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87</w:t>
            </w:r>
          </w:p>
        </w:tc>
        <w:tc>
          <w:tcPr>
            <w:tcW w:w="1267" w:type="dxa"/>
            <w:noWrap/>
            <w:hideMark/>
          </w:tcPr>
          <w:p w14:paraId="2BD5737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36BBA23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45" w:type="dxa"/>
            <w:noWrap/>
            <w:hideMark/>
          </w:tcPr>
          <w:p w14:paraId="574A8D0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.70</w:t>
            </w:r>
          </w:p>
        </w:tc>
        <w:tc>
          <w:tcPr>
            <w:tcW w:w="1245" w:type="dxa"/>
            <w:noWrap/>
            <w:hideMark/>
          </w:tcPr>
          <w:p w14:paraId="6211A4E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.06452</w:t>
            </w:r>
          </w:p>
        </w:tc>
        <w:tc>
          <w:tcPr>
            <w:tcW w:w="960" w:type="dxa"/>
            <w:noWrap/>
            <w:hideMark/>
          </w:tcPr>
          <w:p w14:paraId="59F01DD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.70000</w:t>
            </w:r>
          </w:p>
        </w:tc>
        <w:tc>
          <w:tcPr>
            <w:tcW w:w="960" w:type="dxa"/>
            <w:noWrap/>
            <w:hideMark/>
          </w:tcPr>
          <w:p w14:paraId="6BB4A3F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.93548</w:t>
            </w:r>
          </w:p>
        </w:tc>
        <w:tc>
          <w:tcPr>
            <w:tcW w:w="1245" w:type="dxa"/>
            <w:noWrap/>
            <w:hideMark/>
          </w:tcPr>
          <w:p w14:paraId="0C03B1D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.93548</w:t>
            </w:r>
          </w:p>
        </w:tc>
      </w:tr>
      <w:tr w:rsidR="007E497B" w:rsidRPr="00A72E03" w14:paraId="1FB9FAED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68B975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533.00</w:t>
            </w:r>
          </w:p>
        </w:tc>
        <w:tc>
          <w:tcPr>
            <w:tcW w:w="1313" w:type="dxa"/>
            <w:noWrap/>
            <w:hideMark/>
          </w:tcPr>
          <w:p w14:paraId="2DE71FD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2.72673</w:t>
            </w:r>
          </w:p>
        </w:tc>
        <w:tc>
          <w:tcPr>
            <w:tcW w:w="1279" w:type="dxa"/>
            <w:noWrap/>
            <w:hideMark/>
          </w:tcPr>
          <w:p w14:paraId="16BD53D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.15980</w:t>
            </w:r>
          </w:p>
        </w:tc>
        <w:tc>
          <w:tcPr>
            <w:tcW w:w="1153" w:type="dxa"/>
            <w:noWrap/>
            <w:hideMark/>
          </w:tcPr>
          <w:p w14:paraId="78457B8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267" w:type="dxa"/>
            <w:noWrap/>
            <w:hideMark/>
          </w:tcPr>
          <w:p w14:paraId="1CA0B48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87</w:t>
            </w:r>
          </w:p>
        </w:tc>
        <w:tc>
          <w:tcPr>
            <w:tcW w:w="1267" w:type="dxa"/>
            <w:noWrap/>
            <w:hideMark/>
          </w:tcPr>
          <w:p w14:paraId="5C3A416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41ED277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245" w:type="dxa"/>
            <w:noWrap/>
            <w:hideMark/>
          </w:tcPr>
          <w:p w14:paraId="4210393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.65</w:t>
            </w:r>
          </w:p>
        </w:tc>
        <w:tc>
          <w:tcPr>
            <w:tcW w:w="1245" w:type="dxa"/>
            <w:noWrap/>
            <w:hideMark/>
          </w:tcPr>
          <w:p w14:paraId="037051F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.06452</w:t>
            </w:r>
          </w:p>
        </w:tc>
        <w:tc>
          <w:tcPr>
            <w:tcW w:w="960" w:type="dxa"/>
            <w:noWrap/>
            <w:hideMark/>
          </w:tcPr>
          <w:p w14:paraId="0705602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.68421</w:t>
            </w:r>
          </w:p>
        </w:tc>
        <w:tc>
          <w:tcPr>
            <w:tcW w:w="960" w:type="dxa"/>
            <w:noWrap/>
            <w:hideMark/>
          </w:tcPr>
          <w:p w14:paraId="74466F7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.92553</w:t>
            </w:r>
          </w:p>
        </w:tc>
        <w:tc>
          <w:tcPr>
            <w:tcW w:w="1245" w:type="dxa"/>
            <w:noWrap/>
            <w:hideMark/>
          </w:tcPr>
          <w:p w14:paraId="4D2F040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.93548</w:t>
            </w:r>
          </w:p>
        </w:tc>
      </w:tr>
      <w:tr w:rsidR="007E497B" w:rsidRPr="00A72E03" w14:paraId="13B2B905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CDC180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577.96</w:t>
            </w:r>
          </w:p>
        </w:tc>
        <w:tc>
          <w:tcPr>
            <w:tcW w:w="1313" w:type="dxa"/>
            <w:noWrap/>
            <w:hideMark/>
          </w:tcPr>
          <w:p w14:paraId="6292E51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2.76190</w:t>
            </w:r>
          </w:p>
        </w:tc>
        <w:tc>
          <w:tcPr>
            <w:tcW w:w="1279" w:type="dxa"/>
            <w:noWrap/>
            <w:hideMark/>
          </w:tcPr>
          <w:p w14:paraId="386C6D3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.15992</w:t>
            </w:r>
          </w:p>
        </w:tc>
        <w:tc>
          <w:tcPr>
            <w:tcW w:w="1153" w:type="dxa"/>
            <w:noWrap/>
            <w:hideMark/>
          </w:tcPr>
          <w:p w14:paraId="32A5BA9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267" w:type="dxa"/>
            <w:noWrap/>
            <w:hideMark/>
          </w:tcPr>
          <w:p w14:paraId="1AF4A2E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87</w:t>
            </w:r>
          </w:p>
        </w:tc>
        <w:tc>
          <w:tcPr>
            <w:tcW w:w="1267" w:type="dxa"/>
            <w:noWrap/>
            <w:hideMark/>
          </w:tcPr>
          <w:p w14:paraId="361B370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4D1B456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245" w:type="dxa"/>
            <w:noWrap/>
            <w:hideMark/>
          </w:tcPr>
          <w:p w14:paraId="2A42B1A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.60</w:t>
            </w:r>
          </w:p>
        </w:tc>
        <w:tc>
          <w:tcPr>
            <w:tcW w:w="1245" w:type="dxa"/>
            <w:noWrap/>
            <w:hideMark/>
          </w:tcPr>
          <w:p w14:paraId="5BA510D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.06452</w:t>
            </w:r>
          </w:p>
        </w:tc>
        <w:tc>
          <w:tcPr>
            <w:tcW w:w="960" w:type="dxa"/>
            <w:noWrap/>
            <w:hideMark/>
          </w:tcPr>
          <w:p w14:paraId="6684713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.66667</w:t>
            </w:r>
          </w:p>
        </w:tc>
        <w:tc>
          <w:tcPr>
            <w:tcW w:w="960" w:type="dxa"/>
            <w:noWrap/>
            <w:hideMark/>
          </w:tcPr>
          <w:p w14:paraId="01F7DB5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.91579</w:t>
            </w:r>
          </w:p>
        </w:tc>
        <w:tc>
          <w:tcPr>
            <w:tcW w:w="1245" w:type="dxa"/>
            <w:noWrap/>
            <w:hideMark/>
          </w:tcPr>
          <w:p w14:paraId="1CA57CD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.93548</w:t>
            </w:r>
          </w:p>
        </w:tc>
      </w:tr>
      <w:tr w:rsidR="007E497B" w:rsidRPr="00A72E03" w14:paraId="645973A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4A70C3C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600.33</w:t>
            </w:r>
          </w:p>
        </w:tc>
        <w:tc>
          <w:tcPr>
            <w:tcW w:w="1313" w:type="dxa"/>
            <w:noWrap/>
            <w:hideMark/>
          </w:tcPr>
          <w:p w14:paraId="6314077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2.77839</w:t>
            </w:r>
          </w:p>
        </w:tc>
        <w:tc>
          <w:tcPr>
            <w:tcW w:w="1279" w:type="dxa"/>
            <w:noWrap/>
            <w:hideMark/>
          </w:tcPr>
          <w:p w14:paraId="126EDCA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.15999</w:t>
            </w:r>
          </w:p>
        </w:tc>
        <w:tc>
          <w:tcPr>
            <w:tcW w:w="1153" w:type="dxa"/>
            <w:noWrap/>
            <w:hideMark/>
          </w:tcPr>
          <w:p w14:paraId="4213177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67" w:type="dxa"/>
            <w:noWrap/>
            <w:hideMark/>
          </w:tcPr>
          <w:p w14:paraId="7178A15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87</w:t>
            </w:r>
          </w:p>
        </w:tc>
        <w:tc>
          <w:tcPr>
            <w:tcW w:w="1267" w:type="dxa"/>
            <w:noWrap/>
            <w:hideMark/>
          </w:tcPr>
          <w:p w14:paraId="3BD2C11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1F46E05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45" w:type="dxa"/>
            <w:noWrap/>
            <w:hideMark/>
          </w:tcPr>
          <w:p w14:paraId="7D18E73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.55</w:t>
            </w:r>
          </w:p>
        </w:tc>
        <w:tc>
          <w:tcPr>
            <w:tcW w:w="1245" w:type="dxa"/>
            <w:noWrap/>
            <w:hideMark/>
          </w:tcPr>
          <w:p w14:paraId="3F6ABD4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.06452</w:t>
            </w:r>
          </w:p>
        </w:tc>
        <w:tc>
          <w:tcPr>
            <w:tcW w:w="960" w:type="dxa"/>
            <w:noWrap/>
            <w:hideMark/>
          </w:tcPr>
          <w:p w14:paraId="7CEC7C0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.64706</w:t>
            </w:r>
          </w:p>
        </w:tc>
        <w:tc>
          <w:tcPr>
            <w:tcW w:w="960" w:type="dxa"/>
            <w:noWrap/>
            <w:hideMark/>
          </w:tcPr>
          <w:p w14:paraId="175FD31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.90625</w:t>
            </w:r>
          </w:p>
        </w:tc>
        <w:tc>
          <w:tcPr>
            <w:tcW w:w="1245" w:type="dxa"/>
            <w:noWrap/>
            <w:hideMark/>
          </w:tcPr>
          <w:p w14:paraId="5232079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.93548</w:t>
            </w:r>
          </w:p>
        </w:tc>
      </w:tr>
      <w:tr w:rsidR="007E497B" w:rsidRPr="00A72E03" w14:paraId="3004C224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6B6EB6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lastRenderedPageBreak/>
              <w:t>1232.00</w:t>
            </w:r>
          </w:p>
        </w:tc>
        <w:tc>
          <w:tcPr>
            <w:tcW w:w="1313" w:type="dxa"/>
            <w:noWrap/>
            <w:hideMark/>
          </w:tcPr>
          <w:p w14:paraId="427142B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3.09061</w:t>
            </w:r>
          </w:p>
        </w:tc>
        <w:tc>
          <w:tcPr>
            <w:tcW w:w="1279" w:type="dxa"/>
            <w:noWrap/>
            <w:hideMark/>
          </w:tcPr>
          <w:p w14:paraId="0E19CCE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.16177</w:t>
            </w:r>
          </w:p>
        </w:tc>
        <w:tc>
          <w:tcPr>
            <w:tcW w:w="1153" w:type="dxa"/>
            <w:noWrap/>
            <w:hideMark/>
          </w:tcPr>
          <w:p w14:paraId="0ED5E8D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67" w:type="dxa"/>
            <w:noWrap/>
            <w:hideMark/>
          </w:tcPr>
          <w:p w14:paraId="3F52922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88</w:t>
            </w:r>
          </w:p>
        </w:tc>
        <w:tc>
          <w:tcPr>
            <w:tcW w:w="1267" w:type="dxa"/>
            <w:noWrap/>
            <w:hideMark/>
          </w:tcPr>
          <w:p w14:paraId="5DBD499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67" w:type="dxa"/>
            <w:noWrap/>
            <w:hideMark/>
          </w:tcPr>
          <w:p w14:paraId="41BD0FE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45" w:type="dxa"/>
            <w:noWrap/>
            <w:hideMark/>
          </w:tcPr>
          <w:p w14:paraId="0D17056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.55</w:t>
            </w:r>
          </w:p>
        </w:tc>
        <w:tc>
          <w:tcPr>
            <w:tcW w:w="1245" w:type="dxa"/>
            <w:noWrap/>
            <w:hideMark/>
          </w:tcPr>
          <w:p w14:paraId="4737120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.05376</w:t>
            </w:r>
          </w:p>
        </w:tc>
        <w:tc>
          <w:tcPr>
            <w:tcW w:w="960" w:type="dxa"/>
            <w:noWrap/>
            <w:hideMark/>
          </w:tcPr>
          <w:p w14:paraId="26BAF5E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.68750</w:t>
            </w:r>
          </w:p>
        </w:tc>
        <w:tc>
          <w:tcPr>
            <w:tcW w:w="960" w:type="dxa"/>
            <w:noWrap/>
            <w:hideMark/>
          </w:tcPr>
          <w:p w14:paraId="6D7764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.90722</w:t>
            </w:r>
          </w:p>
        </w:tc>
        <w:tc>
          <w:tcPr>
            <w:tcW w:w="1245" w:type="dxa"/>
            <w:noWrap/>
            <w:hideMark/>
          </w:tcPr>
          <w:p w14:paraId="185FD89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.94624</w:t>
            </w:r>
          </w:p>
        </w:tc>
      </w:tr>
      <w:tr w:rsidR="007E497B" w:rsidRPr="00A72E03" w14:paraId="5A58B8F5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4198BC2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1457.00</w:t>
            </w:r>
          </w:p>
        </w:tc>
        <w:tc>
          <w:tcPr>
            <w:tcW w:w="1313" w:type="dxa"/>
            <w:noWrap/>
            <w:hideMark/>
          </w:tcPr>
          <w:p w14:paraId="1B767B7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3.16346</w:t>
            </w:r>
          </w:p>
        </w:tc>
        <w:tc>
          <w:tcPr>
            <w:tcW w:w="1279" w:type="dxa"/>
            <w:noWrap/>
            <w:hideMark/>
          </w:tcPr>
          <w:p w14:paraId="2B6C05B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.16241</w:t>
            </w:r>
          </w:p>
        </w:tc>
        <w:tc>
          <w:tcPr>
            <w:tcW w:w="1153" w:type="dxa"/>
            <w:noWrap/>
            <w:hideMark/>
          </w:tcPr>
          <w:p w14:paraId="6A22E8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67" w:type="dxa"/>
            <w:noWrap/>
            <w:hideMark/>
          </w:tcPr>
          <w:p w14:paraId="584E006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88</w:t>
            </w:r>
          </w:p>
        </w:tc>
        <w:tc>
          <w:tcPr>
            <w:tcW w:w="1267" w:type="dxa"/>
            <w:noWrap/>
            <w:hideMark/>
          </w:tcPr>
          <w:p w14:paraId="4372F78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67" w:type="dxa"/>
            <w:noWrap/>
            <w:hideMark/>
          </w:tcPr>
          <w:p w14:paraId="2C8F4DD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45" w:type="dxa"/>
            <w:noWrap/>
            <w:hideMark/>
          </w:tcPr>
          <w:p w14:paraId="10A9E96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</w:t>
            </w:r>
          </w:p>
        </w:tc>
        <w:tc>
          <w:tcPr>
            <w:tcW w:w="1245" w:type="dxa"/>
            <w:noWrap/>
            <w:hideMark/>
          </w:tcPr>
          <w:p w14:paraId="616AF18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.05376</w:t>
            </w:r>
          </w:p>
        </w:tc>
        <w:tc>
          <w:tcPr>
            <w:tcW w:w="960" w:type="dxa"/>
            <w:noWrap/>
            <w:hideMark/>
          </w:tcPr>
          <w:p w14:paraId="5EC07FD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.66667</w:t>
            </w:r>
          </w:p>
        </w:tc>
        <w:tc>
          <w:tcPr>
            <w:tcW w:w="960" w:type="dxa"/>
            <w:noWrap/>
            <w:hideMark/>
          </w:tcPr>
          <w:p w14:paraId="19F6277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.89796</w:t>
            </w:r>
          </w:p>
        </w:tc>
        <w:tc>
          <w:tcPr>
            <w:tcW w:w="1245" w:type="dxa"/>
            <w:noWrap/>
            <w:hideMark/>
          </w:tcPr>
          <w:p w14:paraId="1355B6F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.94624</w:t>
            </w:r>
          </w:p>
        </w:tc>
      </w:tr>
      <w:tr w:rsidR="007E497B" w:rsidRPr="00A72E03" w14:paraId="4A08A91A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18BC74A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1592.36</w:t>
            </w:r>
          </w:p>
        </w:tc>
        <w:tc>
          <w:tcPr>
            <w:tcW w:w="1313" w:type="dxa"/>
            <w:noWrap/>
            <w:hideMark/>
          </w:tcPr>
          <w:p w14:paraId="10D523B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3.20204</w:t>
            </w:r>
          </w:p>
        </w:tc>
        <w:tc>
          <w:tcPr>
            <w:tcW w:w="1279" w:type="dxa"/>
            <w:noWrap/>
            <w:hideMark/>
          </w:tcPr>
          <w:p w14:paraId="5BC7B13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.16279</w:t>
            </w:r>
          </w:p>
        </w:tc>
        <w:tc>
          <w:tcPr>
            <w:tcW w:w="1153" w:type="dxa"/>
            <w:noWrap/>
            <w:hideMark/>
          </w:tcPr>
          <w:p w14:paraId="16E587D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67" w:type="dxa"/>
            <w:noWrap/>
            <w:hideMark/>
          </w:tcPr>
          <w:p w14:paraId="7E99BB5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89</w:t>
            </w:r>
          </w:p>
        </w:tc>
        <w:tc>
          <w:tcPr>
            <w:tcW w:w="1267" w:type="dxa"/>
            <w:noWrap/>
            <w:hideMark/>
          </w:tcPr>
          <w:p w14:paraId="6AB4F03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7" w:type="dxa"/>
            <w:noWrap/>
            <w:hideMark/>
          </w:tcPr>
          <w:p w14:paraId="3A6F5D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45" w:type="dxa"/>
            <w:noWrap/>
            <w:hideMark/>
          </w:tcPr>
          <w:p w14:paraId="5D6C28F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</w:t>
            </w:r>
          </w:p>
        </w:tc>
        <w:tc>
          <w:tcPr>
            <w:tcW w:w="1245" w:type="dxa"/>
            <w:noWrap/>
            <w:hideMark/>
          </w:tcPr>
          <w:p w14:paraId="196CC85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.04301</w:t>
            </w:r>
          </w:p>
        </w:tc>
        <w:tc>
          <w:tcPr>
            <w:tcW w:w="960" w:type="dxa"/>
            <w:noWrap/>
            <w:hideMark/>
          </w:tcPr>
          <w:p w14:paraId="7D4DF94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.71429</w:t>
            </w:r>
          </w:p>
        </w:tc>
        <w:tc>
          <w:tcPr>
            <w:tcW w:w="960" w:type="dxa"/>
            <w:noWrap/>
            <w:hideMark/>
          </w:tcPr>
          <w:p w14:paraId="3360426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.89899</w:t>
            </w:r>
          </w:p>
        </w:tc>
        <w:tc>
          <w:tcPr>
            <w:tcW w:w="1245" w:type="dxa"/>
            <w:noWrap/>
            <w:hideMark/>
          </w:tcPr>
          <w:p w14:paraId="0EE032C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.95699</w:t>
            </w:r>
          </w:p>
        </w:tc>
      </w:tr>
      <w:tr w:rsidR="007E497B" w:rsidRPr="00A72E03" w14:paraId="5756C80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494C15B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1909.00</w:t>
            </w:r>
          </w:p>
        </w:tc>
        <w:tc>
          <w:tcPr>
            <w:tcW w:w="1313" w:type="dxa"/>
            <w:noWrap/>
            <w:hideMark/>
          </w:tcPr>
          <w:p w14:paraId="06EB2F4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3.28081</w:t>
            </w:r>
          </w:p>
        </w:tc>
        <w:tc>
          <w:tcPr>
            <w:tcW w:w="1279" w:type="dxa"/>
            <w:noWrap/>
            <w:hideMark/>
          </w:tcPr>
          <w:p w14:paraId="0781B06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.16370</w:t>
            </w:r>
          </w:p>
        </w:tc>
        <w:tc>
          <w:tcPr>
            <w:tcW w:w="1153" w:type="dxa"/>
            <w:noWrap/>
            <w:hideMark/>
          </w:tcPr>
          <w:p w14:paraId="155931B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67" w:type="dxa"/>
            <w:noWrap/>
            <w:hideMark/>
          </w:tcPr>
          <w:p w14:paraId="19D417B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789E74B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71F1456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245" w:type="dxa"/>
            <w:noWrap/>
            <w:hideMark/>
          </w:tcPr>
          <w:p w14:paraId="5000A36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</w:t>
            </w:r>
          </w:p>
        </w:tc>
        <w:tc>
          <w:tcPr>
            <w:tcW w:w="1245" w:type="dxa"/>
            <w:noWrap/>
            <w:hideMark/>
          </w:tcPr>
          <w:p w14:paraId="4388E98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7672B9D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.76923</w:t>
            </w:r>
          </w:p>
        </w:tc>
        <w:tc>
          <w:tcPr>
            <w:tcW w:w="960" w:type="dxa"/>
            <w:noWrap/>
            <w:hideMark/>
          </w:tcPr>
          <w:p w14:paraId="2A50BEA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.90000</w:t>
            </w:r>
          </w:p>
        </w:tc>
        <w:tc>
          <w:tcPr>
            <w:tcW w:w="1245" w:type="dxa"/>
            <w:noWrap/>
            <w:hideMark/>
          </w:tcPr>
          <w:p w14:paraId="76AFF4F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124E546C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744BC3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2012.00</w:t>
            </w:r>
          </w:p>
        </w:tc>
        <w:tc>
          <w:tcPr>
            <w:tcW w:w="1313" w:type="dxa"/>
            <w:noWrap/>
            <w:hideMark/>
          </w:tcPr>
          <w:p w14:paraId="62F6482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3.30363</w:t>
            </w:r>
          </w:p>
        </w:tc>
        <w:tc>
          <w:tcPr>
            <w:tcW w:w="1279" w:type="dxa"/>
            <w:noWrap/>
            <w:hideMark/>
          </w:tcPr>
          <w:p w14:paraId="1D39D6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.16399</w:t>
            </w:r>
          </w:p>
        </w:tc>
        <w:tc>
          <w:tcPr>
            <w:tcW w:w="1153" w:type="dxa"/>
            <w:noWrap/>
            <w:hideMark/>
          </w:tcPr>
          <w:p w14:paraId="4EF64F9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67" w:type="dxa"/>
            <w:noWrap/>
            <w:hideMark/>
          </w:tcPr>
          <w:p w14:paraId="5A58D88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1D77B07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13B9EE5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45" w:type="dxa"/>
            <w:noWrap/>
            <w:hideMark/>
          </w:tcPr>
          <w:p w14:paraId="5EF97E6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.45</w:t>
            </w:r>
          </w:p>
        </w:tc>
        <w:tc>
          <w:tcPr>
            <w:tcW w:w="1245" w:type="dxa"/>
            <w:noWrap/>
            <w:hideMark/>
          </w:tcPr>
          <w:p w14:paraId="24725C5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524CDD7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.75000</w:t>
            </w:r>
          </w:p>
        </w:tc>
        <w:tc>
          <w:tcPr>
            <w:tcW w:w="960" w:type="dxa"/>
            <w:noWrap/>
            <w:hideMark/>
          </w:tcPr>
          <w:p w14:paraId="69D97EC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.89109</w:t>
            </w:r>
          </w:p>
        </w:tc>
        <w:tc>
          <w:tcPr>
            <w:tcW w:w="1245" w:type="dxa"/>
            <w:noWrap/>
            <w:hideMark/>
          </w:tcPr>
          <w:p w14:paraId="57E1F3A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7397D977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6209708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2835.00</w:t>
            </w:r>
          </w:p>
        </w:tc>
        <w:tc>
          <w:tcPr>
            <w:tcW w:w="1313" w:type="dxa"/>
            <w:noWrap/>
            <w:hideMark/>
          </w:tcPr>
          <w:p w14:paraId="1F2EB4D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3.45255</w:t>
            </w:r>
          </w:p>
        </w:tc>
        <w:tc>
          <w:tcPr>
            <w:tcW w:w="1279" w:type="dxa"/>
            <w:noWrap/>
            <w:hideMark/>
          </w:tcPr>
          <w:p w14:paraId="5DDCBF7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.16637</w:t>
            </w:r>
          </w:p>
        </w:tc>
        <w:tc>
          <w:tcPr>
            <w:tcW w:w="1153" w:type="dxa"/>
            <w:noWrap/>
            <w:hideMark/>
          </w:tcPr>
          <w:p w14:paraId="78A977B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267" w:type="dxa"/>
            <w:noWrap/>
            <w:hideMark/>
          </w:tcPr>
          <w:p w14:paraId="186298A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1985F06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426403F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245" w:type="dxa"/>
            <w:noWrap/>
            <w:hideMark/>
          </w:tcPr>
          <w:p w14:paraId="11FA150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.40</w:t>
            </w:r>
          </w:p>
        </w:tc>
        <w:tc>
          <w:tcPr>
            <w:tcW w:w="1245" w:type="dxa"/>
            <w:noWrap/>
            <w:hideMark/>
          </w:tcPr>
          <w:p w14:paraId="420624C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00BEDC9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.72727</w:t>
            </w:r>
          </w:p>
        </w:tc>
        <w:tc>
          <w:tcPr>
            <w:tcW w:w="960" w:type="dxa"/>
            <w:noWrap/>
            <w:hideMark/>
          </w:tcPr>
          <w:p w14:paraId="35203F1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.88235</w:t>
            </w:r>
          </w:p>
        </w:tc>
        <w:tc>
          <w:tcPr>
            <w:tcW w:w="1245" w:type="dxa"/>
            <w:noWrap/>
            <w:hideMark/>
          </w:tcPr>
          <w:p w14:paraId="3121AA8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5DB3AFD6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237E995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7506.16</w:t>
            </w:r>
          </w:p>
        </w:tc>
        <w:tc>
          <w:tcPr>
            <w:tcW w:w="1313" w:type="dxa"/>
            <w:noWrap/>
            <w:hideMark/>
          </w:tcPr>
          <w:p w14:paraId="4ACC63A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3.87542</w:t>
            </w:r>
          </w:p>
        </w:tc>
        <w:tc>
          <w:tcPr>
            <w:tcW w:w="1279" w:type="dxa"/>
            <w:noWrap/>
            <w:hideMark/>
          </w:tcPr>
          <w:p w14:paraId="1E181CD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.18036</w:t>
            </w:r>
          </w:p>
        </w:tc>
        <w:tc>
          <w:tcPr>
            <w:tcW w:w="1153" w:type="dxa"/>
            <w:noWrap/>
            <w:hideMark/>
          </w:tcPr>
          <w:p w14:paraId="1E16504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267" w:type="dxa"/>
            <w:noWrap/>
            <w:hideMark/>
          </w:tcPr>
          <w:p w14:paraId="591258C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2FE5CCB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1DEABE2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245" w:type="dxa"/>
            <w:noWrap/>
            <w:hideMark/>
          </w:tcPr>
          <w:p w14:paraId="518DB0D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.35</w:t>
            </w:r>
          </w:p>
        </w:tc>
        <w:tc>
          <w:tcPr>
            <w:tcW w:w="1245" w:type="dxa"/>
            <w:noWrap/>
            <w:hideMark/>
          </w:tcPr>
          <w:p w14:paraId="43C502D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7809CAF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.70000</w:t>
            </w:r>
          </w:p>
        </w:tc>
        <w:tc>
          <w:tcPr>
            <w:tcW w:w="960" w:type="dxa"/>
            <w:noWrap/>
            <w:hideMark/>
          </w:tcPr>
          <w:p w14:paraId="2ABB502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.87379</w:t>
            </w:r>
          </w:p>
        </w:tc>
        <w:tc>
          <w:tcPr>
            <w:tcW w:w="1245" w:type="dxa"/>
            <w:noWrap/>
            <w:hideMark/>
          </w:tcPr>
          <w:p w14:paraId="6EFF92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3BF8CF9D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16D91C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8901.75</w:t>
            </w:r>
          </w:p>
        </w:tc>
        <w:tc>
          <w:tcPr>
            <w:tcW w:w="1313" w:type="dxa"/>
            <w:noWrap/>
            <w:hideMark/>
          </w:tcPr>
          <w:p w14:paraId="737DCAB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3.94948</w:t>
            </w:r>
          </w:p>
        </w:tc>
        <w:tc>
          <w:tcPr>
            <w:tcW w:w="1279" w:type="dxa"/>
            <w:noWrap/>
            <w:hideMark/>
          </w:tcPr>
          <w:p w14:paraId="3BD5D4D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.18472</w:t>
            </w:r>
          </w:p>
        </w:tc>
        <w:tc>
          <w:tcPr>
            <w:tcW w:w="1153" w:type="dxa"/>
            <w:noWrap/>
            <w:hideMark/>
          </w:tcPr>
          <w:p w14:paraId="1554507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267" w:type="dxa"/>
            <w:noWrap/>
            <w:hideMark/>
          </w:tcPr>
          <w:p w14:paraId="5EA0D7A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5B7EE2E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2DD2EC8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245" w:type="dxa"/>
            <w:noWrap/>
            <w:hideMark/>
          </w:tcPr>
          <w:p w14:paraId="0FC94E5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.30</w:t>
            </w:r>
          </w:p>
        </w:tc>
        <w:tc>
          <w:tcPr>
            <w:tcW w:w="1245" w:type="dxa"/>
            <w:noWrap/>
            <w:hideMark/>
          </w:tcPr>
          <w:p w14:paraId="38CE274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57C5D54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.66667</w:t>
            </w:r>
          </w:p>
        </w:tc>
        <w:tc>
          <w:tcPr>
            <w:tcW w:w="960" w:type="dxa"/>
            <w:noWrap/>
            <w:hideMark/>
          </w:tcPr>
          <w:p w14:paraId="5B94537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.86538</w:t>
            </w:r>
          </w:p>
        </w:tc>
        <w:tc>
          <w:tcPr>
            <w:tcW w:w="1245" w:type="dxa"/>
            <w:noWrap/>
            <w:hideMark/>
          </w:tcPr>
          <w:p w14:paraId="645214E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0EEC6049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34190E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9650.00</w:t>
            </w:r>
          </w:p>
        </w:tc>
        <w:tc>
          <w:tcPr>
            <w:tcW w:w="1313" w:type="dxa"/>
            <w:noWrap/>
            <w:hideMark/>
          </w:tcPr>
          <w:p w14:paraId="155FCF3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3.98453</w:t>
            </w:r>
          </w:p>
        </w:tc>
        <w:tc>
          <w:tcPr>
            <w:tcW w:w="1279" w:type="dxa"/>
            <w:noWrap/>
            <w:hideMark/>
          </w:tcPr>
          <w:p w14:paraId="179D7C2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.18709</w:t>
            </w:r>
          </w:p>
        </w:tc>
        <w:tc>
          <w:tcPr>
            <w:tcW w:w="1153" w:type="dxa"/>
            <w:noWrap/>
            <w:hideMark/>
          </w:tcPr>
          <w:p w14:paraId="0FAF96D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267" w:type="dxa"/>
            <w:noWrap/>
            <w:hideMark/>
          </w:tcPr>
          <w:p w14:paraId="5E3B81D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2BEFE72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2D8272F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245" w:type="dxa"/>
            <w:noWrap/>
            <w:hideMark/>
          </w:tcPr>
          <w:p w14:paraId="008069D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.25</w:t>
            </w:r>
          </w:p>
        </w:tc>
        <w:tc>
          <w:tcPr>
            <w:tcW w:w="1245" w:type="dxa"/>
            <w:noWrap/>
            <w:hideMark/>
          </w:tcPr>
          <w:p w14:paraId="5969DC6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4D38960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.62500</w:t>
            </w:r>
          </w:p>
        </w:tc>
        <w:tc>
          <w:tcPr>
            <w:tcW w:w="960" w:type="dxa"/>
            <w:noWrap/>
            <w:hideMark/>
          </w:tcPr>
          <w:p w14:paraId="0EE0B4E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.85714</w:t>
            </w:r>
          </w:p>
        </w:tc>
        <w:tc>
          <w:tcPr>
            <w:tcW w:w="1245" w:type="dxa"/>
            <w:noWrap/>
            <w:hideMark/>
          </w:tcPr>
          <w:p w14:paraId="5D89EA3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5DB14FAB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1D368B7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10831.46</w:t>
            </w:r>
          </w:p>
        </w:tc>
        <w:tc>
          <w:tcPr>
            <w:tcW w:w="1313" w:type="dxa"/>
            <w:noWrap/>
            <w:hideMark/>
          </w:tcPr>
          <w:p w14:paraId="5092126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4.03469</w:t>
            </w:r>
          </w:p>
        </w:tc>
        <w:tc>
          <w:tcPr>
            <w:tcW w:w="1279" w:type="dxa"/>
            <w:noWrap/>
            <w:hideMark/>
          </w:tcPr>
          <w:p w14:paraId="0ED7D02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.19088</w:t>
            </w:r>
          </w:p>
        </w:tc>
        <w:tc>
          <w:tcPr>
            <w:tcW w:w="1153" w:type="dxa"/>
            <w:noWrap/>
            <w:hideMark/>
          </w:tcPr>
          <w:p w14:paraId="08595BD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67" w:type="dxa"/>
            <w:noWrap/>
            <w:hideMark/>
          </w:tcPr>
          <w:p w14:paraId="6725CBC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30078EB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2CFB2B9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245" w:type="dxa"/>
            <w:noWrap/>
            <w:hideMark/>
          </w:tcPr>
          <w:p w14:paraId="3AC43EA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.20</w:t>
            </w:r>
          </w:p>
        </w:tc>
        <w:tc>
          <w:tcPr>
            <w:tcW w:w="1245" w:type="dxa"/>
            <w:noWrap/>
            <w:hideMark/>
          </w:tcPr>
          <w:p w14:paraId="15A3B39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442D0FB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.57143</w:t>
            </w:r>
          </w:p>
        </w:tc>
        <w:tc>
          <w:tcPr>
            <w:tcW w:w="960" w:type="dxa"/>
            <w:noWrap/>
            <w:hideMark/>
          </w:tcPr>
          <w:p w14:paraId="0FC1400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.84906</w:t>
            </w:r>
          </w:p>
        </w:tc>
        <w:tc>
          <w:tcPr>
            <w:tcW w:w="1245" w:type="dxa"/>
            <w:noWrap/>
            <w:hideMark/>
          </w:tcPr>
          <w:p w14:paraId="03C2A7F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4FA3D206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764A36C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14320.23</w:t>
            </w:r>
          </w:p>
        </w:tc>
        <w:tc>
          <w:tcPr>
            <w:tcW w:w="1313" w:type="dxa"/>
            <w:noWrap/>
            <w:hideMark/>
          </w:tcPr>
          <w:p w14:paraId="18243A1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4.15595</w:t>
            </w:r>
          </w:p>
        </w:tc>
        <w:tc>
          <w:tcPr>
            <w:tcW w:w="1279" w:type="dxa"/>
            <w:noWrap/>
            <w:hideMark/>
          </w:tcPr>
          <w:p w14:paraId="40D5A7C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.20240</w:t>
            </w:r>
          </w:p>
        </w:tc>
        <w:tc>
          <w:tcPr>
            <w:tcW w:w="1153" w:type="dxa"/>
            <w:noWrap/>
            <w:hideMark/>
          </w:tcPr>
          <w:p w14:paraId="5F9236D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074E9CC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267" w:type="dxa"/>
            <w:noWrap/>
            <w:hideMark/>
          </w:tcPr>
          <w:p w14:paraId="6DE0C9B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63A677D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45" w:type="dxa"/>
            <w:noWrap/>
            <w:hideMark/>
          </w:tcPr>
          <w:p w14:paraId="0451877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</w:t>
            </w:r>
          </w:p>
        </w:tc>
        <w:tc>
          <w:tcPr>
            <w:tcW w:w="1245" w:type="dxa"/>
            <w:noWrap/>
            <w:hideMark/>
          </w:tcPr>
          <w:p w14:paraId="46C7D2A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.03226</w:t>
            </w:r>
          </w:p>
        </w:tc>
        <w:tc>
          <w:tcPr>
            <w:tcW w:w="960" w:type="dxa"/>
            <w:noWrap/>
            <w:hideMark/>
          </w:tcPr>
          <w:p w14:paraId="7AEA11E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00BCFF8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.84112</w:t>
            </w:r>
          </w:p>
        </w:tc>
        <w:tc>
          <w:tcPr>
            <w:tcW w:w="1245" w:type="dxa"/>
            <w:noWrap/>
            <w:hideMark/>
          </w:tcPr>
          <w:p w14:paraId="6DA4357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.96774</w:t>
            </w:r>
          </w:p>
        </w:tc>
      </w:tr>
      <w:tr w:rsidR="007E497B" w:rsidRPr="00A72E03" w14:paraId="33463020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5ABD139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29414.75</w:t>
            </w:r>
          </w:p>
        </w:tc>
        <w:tc>
          <w:tcPr>
            <w:tcW w:w="1313" w:type="dxa"/>
            <w:noWrap/>
            <w:hideMark/>
          </w:tcPr>
          <w:p w14:paraId="22A622F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4.46857</w:t>
            </w:r>
          </w:p>
        </w:tc>
        <w:tc>
          <w:tcPr>
            <w:tcW w:w="1279" w:type="dxa"/>
            <w:noWrap/>
            <w:hideMark/>
          </w:tcPr>
          <w:p w14:paraId="5A970DC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.25814</w:t>
            </w:r>
          </w:p>
        </w:tc>
        <w:tc>
          <w:tcPr>
            <w:tcW w:w="1153" w:type="dxa"/>
            <w:noWrap/>
            <w:hideMark/>
          </w:tcPr>
          <w:p w14:paraId="6FF96FA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7" w:type="dxa"/>
            <w:noWrap/>
            <w:hideMark/>
          </w:tcPr>
          <w:p w14:paraId="4F3D2F0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91</w:t>
            </w:r>
          </w:p>
        </w:tc>
        <w:tc>
          <w:tcPr>
            <w:tcW w:w="1267" w:type="dxa"/>
            <w:noWrap/>
            <w:hideMark/>
          </w:tcPr>
          <w:p w14:paraId="79415BB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67" w:type="dxa"/>
            <w:noWrap/>
            <w:hideMark/>
          </w:tcPr>
          <w:p w14:paraId="5B69066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245" w:type="dxa"/>
            <w:noWrap/>
            <w:hideMark/>
          </w:tcPr>
          <w:p w14:paraId="67266B0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.15</w:t>
            </w:r>
          </w:p>
        </w:tc>
        <w:tc>
          <w:tcPr>
            <w:tcW w:w="1245" w:type="dxa"/>
            <w:noWrap/>
            <w:hideMark/>
          </w:tcPr>
          <w:p w14:paraId="47E43FA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.02151</w:t>
            </w:r>
          </w:p>
        </w:tc>
        <w:tc>
          <w:tcPr>
            <w:tcW w:w="960" w:type="dxa"/>
            <w:noWrap/>
            <w:hideMark/>
          </w:tcPr>
          <w:p w14:paraId="1A6A191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.60000</w:t>
            </w:r>
          </w:p>
        </w:tc>
        <w:tc>
          <w:tcPr>
            <w:tcW w:w="960" w:type="dxa"/>
            <w:noWrap/>
            <w:hideMark/>
          </w:tcPr>
          <w:p w14:paraId="735289F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.84259</w:t>
            </w:r>
          </w:p>
        </w:tc>
        <w:tc>
          <w:tcPr>
            <w:tcW w:w="1245" w:type="dxa"/>
            <w:noWrap/>
            <w:hideMark/>
          </w:tcPr>
          <w:p w14:paraId="40846C9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.97849</w:t>
            </w:r>
          </w:p>
        </w:tc>
      </w:tr>
      <w:tr w:rsidR="007E497B" w:rsidRPr="00A72E03" w14:paraId="6943BBEC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26B1049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55816.00</w:t>
            </w:r>
          </w:p>
        </w:tc>
        <w:tc>
          <w:tcPr>
            <w:tcW w:w="1313" w:type="dxa"/>
            <w:noWrap/>
            <w:hideMark/>
          </w:tcPr>
          <w:p w14:paraId="700A84FF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4.74676</w:t>
            </w:r>
          </w:p>
        </w:tc>
        <w:tc>
          <w:tcPr>
            <w:tcW w:w="1279" w:type="dxa"/>
            <w:noWrap/>
            <w:hideMark/>
          </w:tcPr>
          <w:p w14:paraId="5E9D30E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.37673</w:t>
            </w:r>
          </w:p>
        </w:tc>
        <w:tc>
          <w:tcPr>
            <w:tcW w:w="1153" w:type="dxa"/>
            <w:noWrap/>
            <w:hideMark/>
          </w:tcPr>
          <w:p w14:paraId="4F6A214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67" w:type="dxa"/>
            <w:noWrap/>
            <w:hideMark/>
          </w:tcPr>
          <w:p w14:paraId="358C6BD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91</w:t>
            </w:r>
          </w:p>
        </w:tc>
        <w:tc>
          <w:tcPr>
            <w:tcW w:w="1267" w:type="dxa"/>
            <w:noWrap/>
            <w:hideMark/>
          </w:tcPr>
          <w:p w14:paraId="67116A3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67" w:type="dxa"/>
            <w:noWrap/>
            <w:hideMark/>
          </w:tcPr>
          <w:p w14:paraId="2224EE1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45" w:type="dxa"/>
            <w:noWrap/>
            <w:hideMark/>
          </w:tcPr>
          <w:p w14:paraId="7DCFAD7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.10</w:t>
            </w:r>
          </w:p>
        </w:tc>
        <w:tc>
          <w:tcPr>
            <w:tcW w:w="1245" w:type="dxa"/>
            <w:noWrap/>
            <w:hideMark/>
          </w:tcPr>
          <w:p w14:paraId="233EB3C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.02151</w:t>
            </w:r>
          </w:p>
        </w:tc>
        <w:tc>
          <w:tcPr>
            <w:tcW w:w="960" w:type="dxa"/>
            <w:noWrap/>
            <w:hideMark/>
          </w:tcPr>
          <w:p w14:paraId="3782C0F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2E31930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.83486</w:t>
            </w:r>
          </w:p>
        </w:tc>
        <w:tc>
          <w:tcPr>
            <w:tcW w:w="1245" w:type="dxa"/>
            <w:noWrap/>
            <w:hideMark/>
          </w:tcPr>
          <w:p w14:paraId="3EE16DF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.97849</w:t>
            </w:r>
          </w:p>
        </w:tc>
      </w:tr>
      <w:tr w:rsidR="007E497B" w:rsidRPr="00A72E03" w14:paraId="476EF421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668D32D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62431.00</w:t>
            </w:r>
          </w:p>
        </w:tc>
        <w:tc>
          <w:tcPr>
            <w:tcW w:w="1313" w:type="dxa"/>
            <w:noWrap/>
            <w:hideMark/>
          </w:tcPr>
          <w:p w14:paraId="51E511DD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4.79540</w:t>
            </w:r>
          </w:p>
        </w:tc>
        <w:tc>
          <w:tcPr>
            <w:tcW w:w="1279" w:type="dxa"/>
            <w:noWrap/>
            <w:hideMark/>
          </w:tcPr>
          <w:p w14:paraId="5BEB335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.40973</w:t>
            </w:r>
          </w:p>
        </w:tc>
        <w:tc>
          <w:tcPr>
            <w:tcW w:w="1153" w:type="dxa"/>
            <w:noWrap/>
            <w:hideMark/>
          </w:tcPr>
          <w:p w14:paraId="691E35B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67" w:type="dxa"/>
            <w:noWrap/>
            <w:hideMark/>
          </w:tcPr>
          <w:p w14:paraId="46FFEA3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92</w:t>
            </w:r>
          </w:p>
        </w:tc>
        <w:tc>
          <w:tcPr>
            <w:tcW w:w="1267" w:type="dxa"/>
            <w:noWrap/>
            <w:hideMark/>
          </w:tcPr>
          <w:p w14:paraId="62C97BC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7" w:type="dxa"/>
            <w:noWrap/>
            <w:hideMark/>
          </w:tcPr>
          <w:p w14:paraId="669D55E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245" w:type="dxa"/>
            <w:noWrap/>
            <w:hideMark/>
          </w:tcPr>
          <w:p w14:paraId="3CF67BD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.10</w:t>
            </w:r>
          </w:p>
        </w:tc>
        <w:tc>
          <w:tcPr>
            <w:tcW w:w="1245" w:type="dxa"/>
            <w:noWrap/>
            <w:hideMark/>
          </w:tcPr>
          <w:p w14:paraId="56FA45B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.01075</w:t>
            </w:r>
          </w:p>
        </w:tc>
        <w:tc>
          <w:tcPr>
            <w:tcW w:w="960" w:type="dxa"/>
            <w:noWrap/>
            <w:hideMark/>
          </w:tcPr>
          <w:p w14:paraId="5A51706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.66667</w:t>
            </w:r>
          </w:p>
        </w:tc>
        <w:tc>
          <w:tcPr>
            <w:tcW w:w="960" w:type="dxa"/>
            <w:noWrap/>
            <w:hideMark/>
          </w:tcPr>
          <w:p w14:paraId="0152AB2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.83636</w:t>
            </w:r>
          </w:p>
        </w:tc>
        <w:tc>
          <w:tcPr>
            <w:tcW w:w="1245" w:type="dxa"/>
            <w:noWrap/>
            <w:hideMark/>
          </w:tcPr>
          <w:p w14:paraId="5B7C37A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.98925</w:t>
            </w:r>
          </w:p>
        </w:tc>
      </w:tr>
      <w:tr w:rsidR="007E497B" w:rsidRPr="00A72E03" w14:paraId="455D9A98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069876B9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114339.00</w:t>
            </w:r>
          </w:p>
        </w:tc>
        <w:tc>
          <w:tcPr>
            <w:tcW w:w="1313" w:type="dxa"/>
            <w:noWrap/>
            <w:hideMark/>
          </w:tcPr>
          <w:p w14:paraId="220F5DCB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5.05819</w:t>
            </w:r>
          </w:p>
        </w:tc>
        <w:tc>
          <w:tcPr>
            <w:tcW w:w="1279" w:type="dxa"/>
            <w:noWrap/>
            <w:hideMark/>
          </w:tcPr>
          <w:p w14:paraId="428DEC4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.67275</w:t>
            </w:r>
          </w:p>
        </w:tc>
        <w:tc>
          <w:tcPr>
            <w:tcW w:w="1153" w:type="dxa"/>
            <w:noWrap/>
            <w:hideMark/>
          </w:tcPr>
          <w:p w14:paraId="59ADDD6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7" w:type="dxa"/>
            <w:noWrap/>
            <w:hideMark/>
          </w:tcPr>
          <w:p w14:paraId="7E134CB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92</w:t>
            </w:r>
          </w:p>
        </w:tc>
        <w:tc>
          <w:tcPr>
            <w:tcW w:w="1267" w:type="dxa"/>
            <w:noWrap/>
            <w:hideMark/>
          </w:tcPr>
          <w:p w14:paraId="457337A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7" w:type="dxa"/>
            <w:noWrap/>
            <w:hideMark/>
          </w:tcPr>
          <w:p w14:paraId="702B424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45" w:type="dxa"/>
            <w:noWrap/>
            <w:hideMark/>
          </w:tcPr>
          <w:p w14:paraId="469BAA7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.05</w:t>
            </w:r>
          </w:p>
        </w:tc>
        <w:tc>
          <w:tcPr>
            <w:tcW w:w="1245" w:type="dxa"/>
            <w:noWrap/>
            <w:hideMark/>
          </w:tcPr>
          <w:p w14:paraId="5CE7621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.01075</w:t>
            </w:r>
          </w:p>
        </w:tc>
        <w:tc>
          <w:tcPr>
            <w:tcW w:w="960" w:type="dxa"/>
            <w:noWrap/>
            <w:hideMark/>
          </w:tcPr>
          <w:p w14:paraId="33AAAB14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.50000</w:t>
            </w:r>
          </w:p>
        </w:tc>
        <w:tc>
          <w:tcPr>
            <w:tcW w:w="960" w:type="dxa"/>
            <w:noWrap/>
            <w:hideMark/>
          </w:tcPr>
          <w:p w14:paraId="3571E3E0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.82883</w:t>
            </w:r>
          </w:p>
        </w:tc>
        <w:tc>
          <w:tcPr>
            <w:tcW w:w="1245" w:type="dxa"/>
            <w:noWrap/>
            <w:hideMark/>
          </w:tcPr>
          <w:p w14:paraId="6D3FD86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.98925</w:t>
            </w:r>
          </w:p>
        </w:tc>
      </w:tr>
      <w:tr w:rsidR="007E497B" w:rsidRPr="00A72E03" w14:paraId="61E14CCF" w14:textId="77777777" w:rsidTr="002017BF">
        <w:trPr>
          <w:trHeight w:val="280"/>
        </w:trPr>
        <w:tc>
          <w:tcPr>
            <w:tcW w:w="1189" w:type="dxa"/>
            <w:noWrap/>
            <w:hideMark/>
          </w:tcPr>
          <w:p w14:paraId="33009575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278408.00</w:t>
            </w:r>
          </w:p>
        </w:tc>
        <w:tc>
          <w:tcPr>
            <w:tcW w:w="1313" w:type="dxa"/>
            <w:noWrap/>
            <w:hideMark/>
          </w:tcPr>
          <w:p w14:paraId="387273FC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5.44468</w:t>
            </w:r>
          </w:p>
        </w:tc>
        <w:tc>
          <w:tcPr>
            <w:tcW w:w="1279" w:type="dxa"/>
            <w:noWrap/>
            <w:hideMark/>
          </w:tcPr>
          <w:p w14:paraId="19D85328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.98452</w:t>
            </w:r>
          </w:p>
        </w:tc>
        <w:tc>
          <w:tcPr>
            <w:tcW w:w="1153" w:type="dxa"/>
            <w:noWrap/>
            <w:hideMark/>
          </w:tcPr>
          <w:p w14:paraId="1AFAD962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7" w:type="dxa"/>
            <w:noWrap/>
            <w:hideMark/>
          </w:tcPr>
          <w:p w14:paraId="247252C1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93</w:t>
            </w:r>
          </w:p>
        </w:tc>
        <w:tc>
          <w:tcPr>
            <w:tcW w:w="1267" w:type="dxa"/>
            <w:noWrap/>
            <w:hideMark/>
          </w:tcPr>
          <w:p w14:paraId="50DD7AE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67" w:type="dxa"/>
            <w:noWrap/>
            <w:hideMark/>
          </w:tcPr>
          <w:p w14:paraId="5BC099A7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245" w:type="dxa"/>
            <w:noWrap/>
            <w:hideMark/>
          </w:tcPr>
          <w:p w14:paraId="06D37C2E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.05</w:t>
            </w:r>
          </w:p>
        </w:tc>
        <w:tc>
          <w:tcPr>
            <w:tcW w:w="1245" w:type="dxa"/>
            <w:noWrap/>
            <w:hideMark/>
          </w:tcPr>
          <w:p w14:paraId="7A4FA263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.00000</w:t>
            </w:r>
          </w:p>
        </w:tc>
        <w:tc>
          <w:tcPr>
            <w:tcW w:w="960" w:type="dxa"/>
            <w:noWrap/>
            <w:hideMark/>
          </w:tcPr>
          <w:p w14:paraId="5C159A3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  <w:tc>
          <w:tcPr>
            <w:tcW w:w="960" w:type="dxa"/>
            <w:noWrap/>
            <w:hideMark/>
          </w:tcPr>
          <w:p w14:paraId="43C9F956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.83036</w:t>
            </w:r>
          </w:p>
        </w:tc>
        <w:tc>
          <w:tcPr>
            <w:tcW w:w="1245" w:type="dxa"/>
            <w:noWrap/>
            <w:hideMark/>
          </w:tcPr>
          <w:p w14:paraId="366F2B6A" w14:textId="77777777" w:rsidR="007E497B" w:rsidRPr="00A72E03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A72E03">
              <w:rPr>
                <w:rFonts w:ascii="Arial" w:hAnsi="Arial" w:cs="Arial"/>
                <w:sz w:val="22"/>
                <w:szCs w:val="22"/>
              </w:rPr>
              <w:t>1.00000</w:t>
            </w:r>
          </w:p>
        </w:tc>
      </w:tr>
    </w:tbl>
    <w:p w14:paraId="1B4C9018" w14:textId="77777777" w:rsidR="007E497B" w:rsidRDefault="007E497B" w:rsidP="007E497B">
      <w:pPr>
        <w:rPr>
          <w:rFonts w:ascii="Arial" w:hAnsi="Arial" w:cs="Arial"/>
          <w:sz w:val="22"/>
          <w:szCs w:val="22"/>
        </w:rPr>
        <w:sectPr w:rsidR="007E497B" w:rsidSect="00332C75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340BBF6" w14:textId="77777777" w:rsidR="007E497B" w:rsidRDefault="007E497B" w:rsidP="007E497B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tbl>
      <w:tblPr>
        <w:tblStyle w:val="TableGrid1"/>
        <w:tblW w:w="11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1800"/>
        <w:gridCol w:w="1350"/>
        <w:gridCol w:w="2070"/>
        <w:gridCol w:w="1350"/>
      </w:tblGrid>
      <w:tr w:rsidR="007E497B" w:rsidRPr="00DB2321" w14:paraId="1ECD7BC6" w14:textId="77777777" w:rsidTr="002017BF">
        <w:trPr>
          <w:trHeight w:val="360"/>
        </w:trPr>
        <w:tc>
          <w:tcPr>
            <w:tcW w:w="11250" w:type="dxa"/>
            <w:gridSpan w:val="5"/>
            <w:tcBorders>
              <w:bottom w:val="single" w:sz="4" w:space="0" w:color="auto"/>
            </w:tcBorders>
            <w:vAlign w:val="center"/>
          </w:tcPr>
          <w:p w14:paraId="4577C500" w14:textId="3C8504C0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Table S4. Association of BAL HHV-6B DNA detection ≥218 copies/mL with overall mortality and death from respiratory failure</w:t>
            </w:r>
            <w:r w:rsidR="00AC06A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by day 60 after the BAL</w:t>
            </w: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 adjusted Cox models</w:t>
            </w:r>
          </w:p>
        </w:tc>
      </w:tr>
      <w:tr w:rsidR="007E497B" w:rsidRPr="00DB2321" w14:paraId="34632AC5" w14:textId="77777777" w:rsidTr="002017BF">
        <w:trPr>
          <w:trHeight w:val="360"/>
        </w:trPr>
        <w:tc>
          <w:tcPr>
            <w:tcW w:w="468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C122E8D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90A5F8" w14:textId="77777777" w:rsidR="007E497B" w:rsidRPr="00DB2321" w:rsidRDefault="007E497B" w:rsidP="002017BF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Overall mortality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3C179F" w14:textId="77777777" w:rsidR="007E497B" w:rsidRPr="00DB2321" w:rsidRDefault="007E497B" w:rsidP="002017BF">
            <w:pPr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Death from respiratory failure</w:t>
            </w:r>
          </w:p>
        </w:tc>
      </w:tr>
      <w:tr w:rsidR="007E497B" w:rsidRPr="00DB2321" w14:paraId="6420F283" w14:textId="77777777" w:rsidTr="002017BF">
        <w:trPr>
          <w:trHeight w:val="360"/>
        </w:trPr>
        <w:tc>
          <w:tcPr>
            <w:tcW w:w="468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B6C92B8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457DCC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Adjusted HR (95% CI)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7FCF5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03AF6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Adjusted HR (95% CI)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2E828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</w:t>
            </w:r>
          </w:p>
        </w:tc>
      </w:tr>
      <w:tr w:rsidR="007E497B" w:rsidRPr="00DB2321" w14:paraId="23178594" w14:textId="77777777" w:rsidTr="002017BF">
        <w:trPr>
          <w:trHeight w:val="360"/>
        </w:trPr>
        <w:tc>
          <w:tcPr>
            <w:tcW w:w="4680" w:type="dxa"/>
            <w:tcBorders>
              <w:top w:val="nil"/>
              <w:bottom w:val="nil"/>
              <w:right w:val="nil"/>
            </w:tcBorders>
            <w:vAlign w:val="center"/>
          </w:tcPr>
          <w:p w14:paraId="5F047D54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Age (years)</w:t>
            </w:r>
          </w:p>
          <w:p w14:paraId="4A48F561" w14:textId="77777777" w:rsidR="007E497B" w:rsidRPr="00DB2321" w:rsidRDefault="007E497B" w:rsidP="002017B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Cs/>
                <w:sz w:val="22"/>
                <w:szCs w:val="22"/>
              </w:rPr>
              <w:t xml:space="preserve">   &lt;60</w:t>
            </w:r>
          </w:p>
          <w:p w14:paraId="6BFA595C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Cs/>
                <w:sz w:val="22"/>
                <w:szCs w:val="22"/>
              </w:rPr>
              <w:t xml:space="preserve">   ≥60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3176D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EE6BE4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251EE2F1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1.50 (0.77-2.94)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50B1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B785DD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974993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E6186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20125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696C8A71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1.26 (0.59-2.67)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EE0B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F43C774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6479478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0.55</w:t>
            </w:r>
          </w:p>
        </w:tc>
      </w:tr>
      <w:tr w:rsidR="007E497B" w:rsidRPr="00DB2321" w14:paraId="373E1A7B" w14:textId="77777777" w:rsidTr="002017BF">
        <w:trPr>
          <w:trHeight w:val="360"/>
        </w:trPr>
        <w:tc>
          <w:tcPr>
            <w:tcW w:w="4680" w:type="dxa"/>
            <w:tcBorders>
              <w:top w:val="nil"/>
              <w:bottom w:val="nil"/>
              <w:right w:val="nil"/>
            </w:tcBorders>
            <w:vAlign w:val="center"/>
          </w:tcPr>
          <w:p w14:paraId="586C4B44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Maximum oxygen </w:t>
            </w:r>
            <w:proofErr w:type="gramStart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use</w:t>
            </w:r>
            <w:proofErr w:type="gramEnd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pre-</w:t>
            </w:r>
            <w:proofErr w:type="spellStart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BAL</w:t>
            </w:r>
            <w:r w:rsidRPr="00DB2321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a</w:t>
            </w:r>
            <w:proofErr w:type="spellEnd"/>
          </w:p>
          <w:p w14:paraId="4D905B0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≤2 L/minute   </w:t>
            </w:r>
          </w:p>
          <w:p w14:paraId="35FFED0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&gt;2 L/minute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4A8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79428F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07FB4B28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3.27 (1.60-6.71)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F03E3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C50ACE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3C7DE5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673D1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085C031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Reference</w:t>
            </w:r>
          </w:p>
          <w:p w14:paraId="462AD22B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2.76 (1.25-6.09)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DA89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C8A09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C47EB8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0.012</w:t>
            </w:r>
          </w:p>
        </w:tc>
      </w:tr>
      <w:tr w:rsidR="007E497B" w:rsidRPr="00DB2321" w14:paraId="47B4FD2B" w14:textId="77777777" w:rsidTr="002017BF">
        <w:trPr>
          <w:trHeight w:val="360"/>
        </w:trPr>
        <w:tc>
          <w:tcPr>
            <w:tcW w:w="4680" w:type="dxa"/>
            <w:tcBorders>
              <w:top w:val="nil"/>
              <w:bottom w:val="nil"/>
              <w:right w:val="nil"/>
            </w:tcBorders>
            <w:vAlign w:val="center"/>
          </w:tcPr>
          <w:p w14:paraId="648ABF04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Maximum </w:t>
            </w:r>
            <w:proofErr w:type="gramStart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corticosteroid</w:t>
            </w:r>
            <w:proofErr w:type="gramEnd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use pre-</w:t>
            </w:r>
            <w:proofErr w:type="spellStart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BAL</w:t>
            </w:r>
            <w:r w:rsidRPr="00DB2321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b</w:t>
            </w:r>
            <w:proofErr w:type="spellEnd"/>
          </w:p>
          <w:p w14:paraId="39CEF098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&lt;1 mg/kg/day</w:t>
            </w:r>
          </w:p>
          <w:p w14:paraId="52F0BF86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≥1 mg/kg/day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05C61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14FA3D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17D0B986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1.66 (0.80-3.42)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A0878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3C5AD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534EC6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1BC0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961D13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7BE640E8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0.95 (0.36-2.50)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510C5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714596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87542D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0.92</w:t>
            </w:r>
          </w:p>
        </w:tc>
      </w:tr>
      <w:tr w:rsidR="007E497B" w:rsidRPr="00DB2321" w14:paraId="6E66DC39" w14:textId="77777777" w:rsidTr="002017BF">
        <w:trPr>
          <w:trHeight w:val="837"/>
        </w:trPr>
        <w:tc>
          <w:tcPr>
            <w:tcW w:w="4680" w:type="dxa"/>
            <w:tcBorders>
              <w:top w:val="nil"/>
              <w:bottom w:val="nil"/>
              <w:right w:val="nil"/>
            </w:tcBorders>
            <w:vAlign w:val="center"/>
          </w:tcPr>
          <w:p w14:paraId="056124A7" w14:textId="77777777" w:rsidR="007E497B" w:rsidRPr="00DB2321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HHV-6B DNA in BAL, ≥218 copies/</w:t>
            </w:r>
            <w:proofErr w:type="spellStart"/>
            <w:r w:rsidRPr="00DB2321">
              <w:rPr>
                <w:rFonts w:ascii="Arial" w:hAnsi="Arial" w:cs="Arial"/>
                <w:b/>
                <w:bCs/>
                <w:sz w:val="22"/>
                <w:szCs w:val="22"/>
              </w:rPr>
              <w:t>mL</w:t>
            </w:r>
            <w:r w:rsidRPr="00DB2321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c</w:t>
            </w:r>
            <w:proofErr w:type="spellEnd"/>
          </w:p>
          <w:p w14:paraId="7AC7DFD3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No</w:t>
            </w:r>
          </w:p>
          <w:p w14:paraId="60E29497" w14:textId="77777777" w:rsidR="007E497B" w:rsidRPr="00DB2321" w:rsidRDefault="007E497B" w:rsidP="002017B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 xml:space="preserve">   Yes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5745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3FFD9EC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0957DCEC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1.81 (0.89-3.67)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30754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FCE0D4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4A1183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0.099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EA907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F75499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Reference</w:t>
            </w:r>
          </w:p>
          <w:p w14:paraId="0475505F" w14:textId="77777777" w:rsidR="007E497B" w:rsidRPr="00DB2321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2321">
              <w:rPr>
                <w:rFonts w:ascii="Arial" w:hAnsi="Arial" w:cs="Arial"/>
                <w:color w:val="000000"/>
                <w:sz w:val="22"/>
                <w:szCs w:val="22"/>
              </w:rPr>
              <w:t>2.35 (1.08-5.11)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F75F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56CD74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14C218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0.032</w:t>
            </w:r>
          </w:p>
        </w:tc>
      </w:tr>
      <w:tr w:rsidR="007E497B" w:rsidRPr="00E2493E" w14:paraId="75294C44" w14:textId="77777777" w:rsidTr="002017BF">
        <w:trPr>
          <w:trHeight w:val="360"/>
        </w:trPr>
        <w:tc>
          <w:tcPr>
            <w:tcW w:w="11250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7B1B57D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CI indicates confidence interval; HHV-6B, human herpesvirus 6B; BAL, bronchoalveolar lavage.</w:t>
            </w:r>
          </w:p>
          <w:p w14:paraId="6304AFFC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DB2321">
              <w:rPr>
                <w:rFonts w:ascii="Arial" w:hAnsi="Arial" w:cs="Arial"/>
                <w:sz w:val="22"/>
                <w:szCs w:val="22"/>
              </w:rPr>
              <w:t>113 participants included in the model. There were 35 events for overall mortality and 27 events for death from respiratory failure (i.e., pulmonary death).</w:t>
            </w:r>
          </w:p>
          <w:p w14:paraId="45E04644" w14:textId="77777777" w:rsidR="007E497B" w:rsidRPr="00DB2321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DB23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DB2321">
              <w:rPr>
                <w:rFonts w:ascii="Arial" w:hAnsi="Arial" w:cs="Arial"/>
                <w:color w:val="000000" w:themeColor="text1"/>
                <w:sz w:val="22"/>
                <w:szCs w:val="22"/>
              </w:rPr>
              <w:t>Within</w:t>
            </w:r>
            <w:proofErr w:type="spellEnd"/>
            <w:r w:rsidRPr="00DB23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24 hours preceding the BAL.</w:t>
            </w:r>
          </w:p>
          <w:p w14:paraId="47F471E0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B2321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  <w:r w:rsidRPr="00DB2321">
              <w:rPr>
                <w:rFonts w:ascii="Arial" w:hAnsi="Arial" w:cs="Arial"/>
                <w:sz w:val="22"/>
                <w:szCs w:val="22"/>
              </w:rPr>
              <w:t>Within</w:t>
            </w:r>
            <w:proofErr w:type="spellEnd"/>
            <w:r w:rsidRPr="00DB2321">
              <w:rPr>
                <w:rFonts w:ascii="Arial" w:hAnsi="Arial" w:cs="Arial"/>
                <w:sz w:val="22"/>
                <w:szCs w:val="22"/>
              </w:rPr>
              <w:t xml:space="preserve"> 14 days pre-BAL, based on prednisone-equivalent dosing.</w:t>
            </w:r>
          </w:p>
          <w:p w14:paraId="07C169AF" w14:textId="77777777" w:rsidR="007E497B" w:rsidRPr="00DB2321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  <w:r w:rsidRPr="00DB2321">
              <w:rPr>
                <w:rFonts w:ascii="Arial" w:hAnsi="Arial" w:cs="Arial"/>
                <w:sz w:val="22"/>
                <w:szCs w:val="22"/>
              </w:rPr>
              <w:t>When</w:t>
            </w:r>
            <w:proofErr w:type="spellEnd"/>
            <w:r w:rsidRPr="00DB2321">
              <w:rPr>
                <w:rFonts w:ascii="Arial" w:hAnsi="Arial" w:cs="Arial"/>
                <w:sz w:val="22"/>
                <w:szCs w:val="22"/>
              </w:rPr>
              <w:t xml:space="preserve"> stratified by </w:t>
            </w:r>
            <w:r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DB2321">
              <w:rPr>
                <w:rFonts w:ascii="Arial" w:hAnsi="Arial" w:cs="Arial"/>
                <w:sz w:val="22"/>
                <w:szCs w:val="22"/>
              </w:rPr>
              <w:t xml:space="preserve">higher viral </w:t>
            </w:r>
            <w:r>
              <w:rPr>
                <w:rFonts w:ascii="Arial" w:hAnsi="Arial" w:cs="Arial"/>
                <w:sz w:val="22"/>
                <w:szCs w:val="22"/>
              </w:rPr>
              <w:t xml:space="preserve">load </w:t>
            </w:r>
            <w:r w:rsidRPr="00DB2321">
              <w:rPr>
                <w:rFonts w:ascii="Arial" w:hAnsi="Arial" w:cs="Arial"/>
                <w:sz w:val="22"/>
                <w:szCs w:val="22"/>
              </w:rPr>
              <w:t xml:space="preserve">threshold of ≥578 copies/mL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 w:rsidRPr="00DB2321">
              <w:rPr>
                <w:rFonts w:ascii="Arial" w:hAnsi="Arial" w:cs="Arial"/>
                <w:sz w:val="22"/>
                <w:szCs w:val="22"/>
              </w:rPr>
              <w:t>identified from ROC curves</w:t>
            </w:r>
            <w:r>
              <w:rPr>
                <w:rFonts w:ascii="Arial" w:hAnsi="Arial" w:cs="Arial"/>
                <w:sz w:val="22"/>
                <w:szCs w:val="22"/>
              </w:rPr>
              <w:t xml:space="preserve"> as having the best performance for identifying BAL samples with detection of both HHV-6B-specific mRNA transcripts, as opposed to either/or)</w:t>
            </w:r>
            <w:r w:rsidRPr="00DB2321">
              <w:rPr>
                <w:rFonts w:ascii="Arial" w:hAnsi="Arial" w:cs="Arial"/>
                <w:sz w:val="22"/>
                <w:szCs w:val="22"/>
              </w:rPr>
              <w:t>, the association with overall mortality increased (</w:t>
            </w:r>
            <w:proofErr w:type="spellStart"/>
            <w:r w:rsidRPr="00DB2321">
              <w:rPr>
                <w:rFonts w:ascii="Arial" w:hAnsi="Arial" w:cs="Arial"/>
                <w:sz w:val="22"/>
                <w:szCs w:val="22"/>
              </w:rPr>
              <w:t>aHR</w:t>
            </w:r>
            <w:proofErr w:type="spellEnd"/>
            <w:r w:rsidRPr="00DB2321">
              <w:rPr>
                <w:rFonts w:ascii="Arial" w:hAnsi="Arial" w:cs="Arial"/>
                <w:sz w:val="22"/>
                <w:szCs w:val="22"/>
              </w:rPr>
              <w:t>, 2.86; 95% CI, 1.24-6.60; p = 0.014) and was similar for death from respiratory failure (</w:t>
            </w:r>
            <w:proofErr w:type="spellStart"/>
            <w:r w:rsidRPr="00DB2321">
              <w:rPr>
                <w:rFonts w:ascii="Arial" w:hAnsi="Arial" w:cs="Arial"/>
                <w:sz w:val="22"/>
                <w:szCs w:val="22"/>
              </w:rPr>
              <w:t>aHR</w:t>
            </w:r>
            <w:proofErr w:type="spellEnd"/>
            <w:r w:rsidRPr="00DB2321">
              <w:rPr>
                <w:rFonts w:ascii="Arial" w:hAnsi="Arial" w:cs="Arial"/>
                <w:sz w:val="22"/>
                <w:szCs w:val="22"/>
              </w:rPr>
              <w:t>, 2.79; 95% CI, 1.11-7.03; p = 0.03).</w:t>
            </w:r>
          </w:p>
          <w:p w14:paraId="220000BE" w14:textId="77777777" w:rsidR="007E497B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C5FC556" w14:textId="77777777" w:rsidR="007E497B" w:rsidRDefault="007E497B" w:rsidP="007E497B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11225F2B" w14:textId="77777777" w:rsidR="007E497B" w:rsidRDefault="007E497B" w:rsidP="007E497B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EA9AFD0" w14:textId="77777777" w:rsidR="007E497B" w:rsidRDefault="007E497B" w:rsidP="007E497B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7ECAAB6E" w14:textId="77777777" w:rsidR="007E497B" w:rsidRDefault="007E497B" w:rsidP="007E497B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tbl>
      <w:tblPr>
        <w:tblW w:w="10710" w:type="dxa"/>
        <w:tblInd w:w="-5" w:type="dxa"/>
        <w:tblLook w:val="04A0" w:firstRow="1" w:lastRow="0" w:firstColumn="1" w:lastColumn="0" w:noHBand="0" w:noVBand="1"/>
      </w:tblPr>
      <w:tblGrid>
        <w:gridCol w:w="2160"/>
        <w:gridCol w:w="3695"/>
        <w:gridCol w:w="3420"/>
        <w:gridCol w:w="1435"/>
      </w:tblGrid>
      <w:tr w:rsidR="007E497B" w:rsidRPr="00C50132" w14:paraId="172330EC" w14:textId="77777777" w:rsidTr="002017BF">
        <w:trPr>
          <w:trHeight w:val="269"/>
        </w:trPr>
        <w:tc>
          <w:tcPr>
            <w:tcW w:w="10710" w:type="dxa"/>
            <w:gridSpan w:val="4"/>
            <w:tcBorders>
              <w:bottom w:val="single" w:sz="4" w:space="0" w:color="auto"/>
            </w:tcBorders>
            <w:vAlign w:val="center"/>
          </w:tcPr>
          <w:p w14:paraId="401F9851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Table 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Pr="00C5013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Demographic and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linical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v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ariables at the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t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ime of the BAL in the subgroup of 54 patients with whole blood </w:t>
            </w:r>
            <w:proofErr w:type="spellStart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RNASeq</w:t>
            </w:r>
            <w:proofErr w:type="spellEnd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testing</w:t>
            </w:r>
          </w:p>
        </w:tc>
      </w:tr>
      <w:tr w:rsidR="007E497B" w:rsidRPr="00C50132" w14:paraId="351F0C63" w14:textId="77777777" w:rsidTr="002017BF">
        <w:trPr>
          <w:trHeight w:val="359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8AE0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959C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Negative HHV-6B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br/>
              <w:t>DNA in BAL (N=37)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3C3A2B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Positive HHV6-B DNA in BAL (any level) (N=</w:t>
            </w:r>
            <w:proofErr w:type="gramStart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16)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905BCF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Total 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br/>
              <w:t>(N=53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</w:tr>
      <w:tr w:rsidR="007E497B" w:rsidRPr="00C50132" w14:paraId="23D3FDBF" w14:textId="77777777" w:rsidTr="002017BF">
        <w:trPr>
          <w:trHeight w:val="280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F2EF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Age, years</w:t>
            </w:r>
          </w:p>
        </w:tc>
        <w:tc>
          <w:tcPr>
            <w:tcW w:w="36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B65A7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B893E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0F7A4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64BB03C0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6BA421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21-40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285F43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(27%)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7F70B5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B7A0FC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16 (30%)</w:t>
            </w:r>
          </w:p>
        </w:tc>
      </w:tr>
      <w:tr w:rsidR="007E497B" w:rsidRPr="00C50132" w14:paraId="6903B936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58BD62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41-60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0A2BA1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14 (38%)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DC9887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(31%)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478589C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19 (36%)</w:t>
            </w:r>
          </w:p>
        </w:tc>
      </w:tr>
      <w:tr w:rsidR="007E497B" w:rsidRPr="00C50132" w14:paraId="3404157A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EE53A9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&gt;60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B06656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13 (35%)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F6C645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(31%)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C51AA6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18 (34%)</w:t>
            </w:r>
          </w:p>
        </w:tc>
      </w:tr>
      <w:tr w:rsidR="007E497B" w:rsidRPr="00C50132" w14:paraId="7C946FB0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BB8C92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B09C33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093245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7E523A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09017E2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58DA67A" w14:textId="77777777" w:rsidR="007E497B" w:rsidRPr="002453A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Female sex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63873C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12 (32%)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EBDA05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BBDBCD2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18 (34%)</w:t>
            </w:r>
          </w:p>
        </w:tc>
      </w:tr>
      <w:tr w:rsidR="007E497B" w:rsidRPr="00C50132" w14:paraId="7CD7FC80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950C0E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A04727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7A853A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F9E741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9462B52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04FEC798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Race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D3BC6E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94A0D4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8EBCDE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2E20A62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3F8C8EC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Caucasian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A40E14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26 (70%)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60FF91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12 (75%)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DD421C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38 (72%)</w:t>
            </w:r>
          </w:p>
        </w:tc>
      </w:tr>
      <w:tr w:rsidR="007E497B" w:rsidRPr="00C50132" w14:paraId="54EF0D39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5925433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Non-Caucasian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9B4E6F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(27%)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C0C912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(25%)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49296AB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14 (26%)</w:t>
            </w:r>
          </w:p>
        </w:tc>
      </w:tr>
      <w:tr w:rsidR="007E497B" w:rsidRPr="00C50132" w14:paraId="62C0E768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1DB2663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Unknown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F5C864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(3%)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B97EAE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E1B275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(2%)</w:t>
            </w:r>
          </w:p>
        </w:tc>
      </w:tr>
      <w:tr w:rsidR="007E497B" w:rsidRPr="00C50132" w14:paraId="7C12C228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D7A6078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AD38D5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0E25A3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6AAA89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555FC3A4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6AF6ACB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Year of HCT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2A0EE1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2DB14C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9B87B5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4049EAD8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5E1560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2015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0AE102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(8%)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0AE783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045C95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(6%)</w:t>
            </w:r>
          </w:p>
        </w:tc>
      </w:tr>
      <w:tr w:rsidR="007E497B" w:rsidRPr="00C50132" w14:paraId="07EDE6B4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6EC32B0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2016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05654C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8 (22%)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AFE465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7DDED8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(19%)</w:t>
            </w:r>
          </w:p>
        </w:tc>
      </w:tr>
      <w:tr w:rsidR="007E497B" w:rsidRPr="00C50132" w14:paraId="04AE1E1E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CB843A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2017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407793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13 (35%)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DC1106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(19%)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329E79A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16 (30%)</w:t>
            </w:r>
          </w:p>
        </w:tc>
      </w:tr>
      <w:tr w:rsidR="007E497B" w:rsidRPr="00C50132" w14:paraId="068556B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26C6109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2018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776FA0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9 (24%)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A618B9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B36206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15 (28%)</w:t>
            </w:r>
          </w:p>
        </w:tc>
      </w:tr>
      <w:tr w:rsidR="007E497B" w:rsidRPr="00C50132" w14:paraId="5E262A1B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45BD79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2019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26B598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(11%)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B578D4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(31%)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8D3BDD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9 (17%)</w:t>
            </w:r>
          </w:p>
        </w:tc>
      </w:tr>
      <w:tr w:rsidR="007E497B" w:rsidRPr="00C50132" w14:paraId="4ED58D0B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92A4192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6522703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5385A6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DF0180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C058CE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190BF0D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CMV serostatus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8FE50A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F69FFE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08AE87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28C9D8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BFC3C8F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D- and R-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6AC195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(16%)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354B47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39CD46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8 (15%)</w:t>
            </w:r>
          </w:p>
        </w:tc>
      </w:tr>
      <w:tr w:rsidR="007E497B" w:rsidRPr="00C50132" w14:paraId="030A1382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784FDEB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D+ or R+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40DF61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31 (84%)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6A6A26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12 (75%)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1B11F4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43 (81%)</w:t>
            </w:r>
          </w:p>
        </w:tc>
      </w:tr>
      <w:tr w:rsidR="007E497B" w:rsidRPr="00C50132" w14:paraId="286586E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49B097E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Missing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AC7F82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487595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77A42E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(4%)</w:t>
            </w:r>
          </w:p>
        </w:tc>
      </w:tr>
      <w:tr w:rsidR="007E497B" w:rsidRPr="00C50132" w14:paraId="1DF34898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9F48CC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5C89D3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(16%)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C44C77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5A4CA5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8 (15%)</w:t>
            </w:r>
          </w:p>
        </w:tc>
      </w:tr>
      <w:tr w:rsidR="007E497B" w:rsidRPr="00C50132" w14:paraId="44D5F19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934B2A8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HCT comorbidity index </w:t>
            </w:r>
            <w:proofErr w:type="spellStart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Score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5B69CC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9A9CF5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284344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87296DA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EA2F6D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0 (low)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CE56C8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(11%)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88154A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498794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(9%)</w:t>
            </w:r>
          </w:p>
        </w:tc>
      </w:tr>
      <w:tr w:rsidR="007E497B" w:rsidRPr="00C50132" w14:paraId="70915419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F120A2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1-2 (intermediate)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21C55A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13 (35%)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40EDF8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(31%)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9A3160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18 (34%)</w:t>
            </w:r>
          </w:p>
        </w:tc>
      </w:tr>
      <w:tr w:rsidR="007E497B" w:rsidRPr="00C50132" w14:paraId="46B75970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254347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&gt;=3 (high)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36CF2D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20 (54%)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5AE3FB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(63%)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48CEF5C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30 (57%)</w:t>
            </w:r>
          </w:p>
        </w:tc>
      </w:tr>
      <w:tr w:rsidR="007E497B" w:rsidRPr="00C50132" w14:paraId="24E8BF49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02EEF37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3FF8EB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E123AC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3C65B54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6057A75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FFF2079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HLA and donor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98D8A5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600F0E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D271B8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638D9032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DBB8F5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Matched related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F76FB8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(11%)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29C851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(19%)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9A9D64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7 (13%)</w:t>
            </w:r>
          </w:p>
        </w:tc>
      </w:tr>
      <w:tr w:rsidR="007E497B" w:rsidRPr="00C50132" w14:paraId="13FA280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8E1AF6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Matched unrelated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513933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14 (38%)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B0425D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92C4FB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20 (38%)</w:t>
            </w:r>
          </w:p>
        </w:tc>
      </w:tr>
      <w:tr w:rsidR="007E497B" w:rsidRPr="00C50132" w14:paraId="0FD9083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EDF19A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Mismatched related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FE88FA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7 (19%)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7DB23E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CFC230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8 (15%)</w:t>
            </w:r>
          </w:p>
        </w:tc>
      </w:tr>
      <w:tr w:rsidR="007E497B" w:rsidRPr="00C50132" w14:paraId="40B6515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41D91D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Mismatched unrelated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D7150E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12 (32%)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F399FA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30AEE5E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18 (34%)</w:t>
            </w:r>
          </w:p>
        </w:tc>
      </w:tr>
      <w:tr w:rsidR="007E497B" w:rsidRPr="00C50132" w14:paraId="561888B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D5A631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F9790C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49A7AC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5645B8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B56ED4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64278B4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Cell source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F1D542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3322FF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765E6E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0EC382C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0DA793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Peripheral blood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8690F7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28 (76%)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182416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13 (81%)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D1521E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41 (77%)</w:t>
            </w:r>
          </w:p>
        </w:tc>
      </w:tr>
      <w:tr w:rsidR="007E497B" w:rsidRPr="00C50132" w14:paraId="20E8D950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D7DB60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Bone marrow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ABE312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7 (19%)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D702E3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(19%)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3AA8CC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(19%)</w:t>
            </w:r>
          </w:p>
        </w:tc>
      </w:tr>
      <w:tr w:rsidR="007E497B" w:rsidRPr="00C50132" w14:paraId="2A5A0B7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FE58C0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Umbilical cord blood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43AE58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(5%)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28544B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DA9E8E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(4%)</w:t>
            </w:r>
          </w:p>
        </w:tc>
      </w:tr>
      <w:tr w:rsidR="007E497B" w:rsidRPr="00C50132" w14:paraId="63DF850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B76AAC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2823FE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9DA4FD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734E91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29FF9EB4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0FF3DAE" w14:textId="77777777" w:rsidR="007E497B" w:rsidRPr="002453A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Myeloablative </w:t>
            </w:r>
            <w:proofErr w:type="spellStart"/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conditioning</w:t>
            </w: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d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AEDF16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18 (49%)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55321A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7 (44%)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13E318B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25 (47%)</w:t>
            </w:r>
          </w:p>
        </w:tc>
      </w:tr>
      <w:tr w:rsidR="007E497B" w:rsidRPr="00C50132" w14:paraId="0473A77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E7826D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2781DC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51BB3F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2D4B01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C700092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3EC3C8C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lastRenderedPageBreak/>
              <w:t xml:space="preserve">Maximum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cortico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steroid </w:t>
            </w:r>
          </w:p>
          <w:p w14:paraId="78DBA92A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use pre-</w:t>
            </w:r>
            <w:proofErr w:type="spellStart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BAL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e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DF5961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18B9E2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43E7DE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1198889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FD2C71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None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42CA65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17 (46%)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FF5D0B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454BB0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23 (43%)</w:t>
            </w:r>
          </w:p>
        </w:tc>
      </w:tr>
      <w:tr w:rsidR="007E497B" w:rsidRPr="00C50132" w14:paraId="0DBDA0F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3BDACE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&lt;2 mg/kg/day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E9FDB4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17 (46%)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5AC5B8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9 (56%)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0404C5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26 (49%)</w:t>
            </w:r>
          </w:p>
        </w:tc>
      </w:tr>
      <w:tr w:rsidR="007E497B" w:rsidRPr="00C50132" w14:paraId="3B6D7CB9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ED3F04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≥2 mg/kg/day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63B5AC8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(8%)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BA7D37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06846B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(8%)</w:t>
            </w:r>
          </w:p>
        </w:tc>
      </w:tr>
      <w:tr w:rsidR="007E497B" w:rsidRPr="00C50132" w14:paraId="6330CF8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2569F6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02ECEC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EBF41F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A5392B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4C16502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2970FDD" w14:textId="77777777" w:rsidR="007E497B" w:rsidRPr="002453A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Maximum oxygen </w:t>
            </w:r>
            <w:proofErr w:type="gramStart"/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use</w:t>
            </w:r>
            <w:proofErr w:type="gramEnd"/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pre-BAL &gt;2 L/</w:t>
            </w:r>
            <w:proofErr w:type="spellStart"/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minute</w:t>
            </w: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848819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15 (41%)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0A0D57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8 (50%)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52B6032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23 (43%)</w:t>
            </w:r>
          </w:p>
        </w:tc>
      </w:tr>
      <w:tr w:rsidR="007E497B" w:rsidRPr="00C50132" w14:paraId="0162718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0F0CE66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CEF737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92CFCE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DEF537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4D55F3CE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8AAD5DC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WBC count pre-</w:t>
            </w:r>
            <w:proofErr w:type="spellStart"/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BAL</w:t>
            </w:r>
            <w:r w:rsidRPr="00C50132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CDB362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0B89A2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4FEC84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5E3AD71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576FF8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&gt;1,000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135A1C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33 (89%)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18C30ED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16 (100%)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A3DC1A5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49 (92%)</w:t>
            </w:r>
          </w:p>
        </w:tc>
      </w:tr>
      <w:tr w:rsidR="007E497B" w:rsidRPr="00C50132" w14:paraId="27940B5B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259983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≤1,000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232600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(8%)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19B071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36CFF8A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 (6%)</w:t>
            </w:r>
          </w:p>
        </w:tc>
      </w:tr>
      <w:tr w:rsidR="007E497B" w:rsidRPr="00C50132" w14:paraId="550B98C4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75845AB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Missing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198918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(3%)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51364F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4156D36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(2%)</w:t>
            </w:r>
          </w:p>
        </w:tc>
      </w:tr>
      <w:tr w:rsidR="007E497B" w:rsidRPr="00C50132" w14:paraId="678DDA52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8F0837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DF0A4D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3F12E9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6961AC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45A84C2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7FD6510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ALC pre-</w:t>
            </w:r>
            <w:proofErr w:type="spellStart"/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BAL</w:t>
            </w:r>
            <w:r w:rsidRPr="00C50132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F1AF88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28BCDAC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021398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60D31D97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47E4DDB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&gt;300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C7DB4A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19 (51%)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D8872A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(25%)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6A3B13C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23 (43%)</w:t>
            </w:r>
          </w:p>
        </w:tc>
      </w:tr>
      <w:tr w:rsidR="007E497B" w:rsidRPr="00C50132" w14:paraId="43FA02B4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1E231F0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≤300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446AC62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17 (46%)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F3FD7B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11 (69%)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F43B816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28 (53%)</w:t>
            </w:r>
          </w:p>
        </w:tc>
      </w:tr>
      <w:tr w:rsidR="007E497B" w:rsidRPr="00C50132" w14:paraId="5FF15C1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69467DA4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Missing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04EFD0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(3%)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14CF5F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0083EB95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(4%)</w:t>
            </w:r>
          </w:p>
        </w:tc>
      </w:tr>
      <w:tr w:rsidR="007E497B" w:rsidRPr="00C50132" w14:paraId="3E324C98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967B79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AFAC81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1D9EE1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08FF83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3910CE9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2AB12B4D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ANC pre-</w:t>
            </w:r>
            <w:proofErr w:type="spellStart"/>
            <w:r w:rsidRPr="00C50132">
              <w:rPr>
                <w:rFonts w:ascii="Arial" w:hAnsi="Arial" w:cs="Arial"/>
                <w:b/>
                <w:bCs/>
                <w:sz w:val="22"/>
                <w:szCs w:val="22"/>
              </w:rPr>
              <w:t>BAL</w:t>
            </w:r>
            <w:r w:rsidRPr="00C50132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69D6F8C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712889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D0DE4D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1AB90EB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54D16EEF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&gt;500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0199B40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32 (86%)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09B0A1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13 (81%)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6DDEC24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45 (85%)</w:t>
            </w:r>
          </w:p>
        </w:tc>
      </w:tr>
      <w:tr w:rsidR="007E497B" w:rsidRPr="00C50132" w14:paraId="07B11AB9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487711D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≤500 cells/mm</w:t>
            </w:r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AF56E1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 (11%)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48DD05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F7E3481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(11%)</w:t>
            </w:r>
          </w:p>
        </w:tc>
      </w:tr>
      <w:tr w:rsidR="007E497B" w:rsidRPr="00C50132" w14:paraId="331C6CA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05AE73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Missing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A65628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(3%)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E80BED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 (6%)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C250421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(4%)</w:t>
            </w:r>
          </w:p>
        </w:tc>
      </w:tr>
      <w:tr w:rsidR="007E497B" w:rsidRPr="00C50132" w14:paraId="48FBDDB1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64806C6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DCC68D1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5DDDDE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7B961DA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53DBCE4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0174A34D" w14:textId="77777777" w:rsidR="007E497B" w:rsidRPr="002453A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453A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Day of BAL post-HCT (median, IQR)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2A965D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43 (27-76)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67B4AAA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44 (28-77)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1904451B" w14:textId="77777777" w:rsidR="007E497B" w:rsidRPr="00C50132" w:rsidRDefault="007E497B" w:rsidP="002017B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43 (27-76)</w:t>
            </w:r>
          </w:p>
        </w:tc>
      </w:tr>
      <w:tr w:rsidR="007E497B" w:rsidRPr="00C50132" w14:paraId="64A6561C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</w:tcPr>
          <w:p w14:paraId="3284B5A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83AD02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34FDF8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5A40025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206EA09D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C426B34" w14:textId="77777777" w:rsidR="007E497B" w:rsidRPr="00C50132" w:rsidRDefault="007E497B" w:rsidP="002017B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LRTD </w:t>
            </w:r>
            <w:proofErr w:type="spellStart"/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cause</w:t>
            </w:r>
            <w:r w:rsidRPr="00C5013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h</w:t>
            </w:r>
            <w:proofErr w:type="spellEnd"/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B178D7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19B1DC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46D2CF7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E497B" w:rsidRPr="00C50132" w14:paraId="7F2A16BE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F14755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Bacterial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5EE636F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5 (14%)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40D7699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22FA80C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7 (13%)</w:t>
            </w:r>
          </w:p>
        </w:tc>
      </w:tr>
      <w:tr w:rsidR="007E497B" w:rsidRPr="00C50132" w14:paraId="77130093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CB784CB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Viral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776E0655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11 (30%)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2F5D99F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3CAA949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17 (32%)</w:t>
            </w:r>
          </w:p>
        </w:tc>
      </w:tr>
      <w:tr w:rsidR="007E497B" w:rsidRPr="00C50132" w14:paraId="1B595E8F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F0A0F8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Fungal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30034959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11 (30%)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0921ACDC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6 (38%)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6BF11902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17 (32%)</w:t>
            </w:r>
          </w:p>
        </w:tc>
      </w:tr>
      <w:tr w:rsidR="007E497B" w:rsidRPr="00C50132" w14:paraId="2412524A" w14:textId="77777777" w:rsidTr="002017BF">
        <w:trPr>
          <w:trHeight w:val="280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E8D5F1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IPS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20864968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10 (27%)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ABACFE7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2 (13%)</w:t>
            </w:r>
          </w:p>
        </w:tc>
        <w:tc>
          <w:tcPr>
            <w:tcW w:w="1435" w:type="dxa"/>
            <w:shd w:val="clear" w:color="auto" w:fill="auto"/>
            <w:noWrap/>
            <w:vAlign w:val="center"/>
          </w:tcPr>
          <w:p w14:paraId="4BC6C8CE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/>
                <w:sz w:val="22"/>
                <w:szCs w:val="22"/>
              </w:rPr>
              <w:t>12 (23%)</w:t>
            </w:r>
          </w:p>
        </w:tc>
      </w:tr>
      <w:tr w:rsidR="007E497B" w:rsidRPr="00C50132" w14:paraId="05BEBC64" w14:textId="77777777" w:rsidTr="002017BF">
        <w:trPr>
          <w:trHeight w:val="280"/>
        </w:trPr>
        <w:tc>
          <w:tcPr>
            <w:tcW w:w="1071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EBB759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Data are presented as number (percentage), unless otherwise indicated.</w:t>
            </w:r>
          </w:p>
          <w:p w14:paraId="06E5C2B4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HHV-6B indicates human herpesvirus 6B; BAL, bronchoalveolar lavage; D, donor; R, recipient; HLA, human leukocyte antigen; WBC, white blood cell; ALC, absolute lymphocyte count; ANC, absolute neutrophil count; LRTD, lower respiratory tract disease; IPS, idiopathic pneumonia syndrome.</w:t>
            </w:r>
          </w:p>
          <w:p w14:paraId="376B2020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10 participants in this group had BAL HHV-6B viral load ≥218 copies/</w:t>
            </w:r>
            <w:proofErr w:type="spellStart"/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mL.</w:t>
            </w:r>
            <w:proofErr w:type="spellEnd"/>
          </w:p>
          <w:p w14:paraId="23BC2FF6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1 of the 54 participants in this subgroup did not have a BAL fluid sample available for testing and are excluded from this Table.</w:t>
            </w:r>
          </w:p>
          <w:p w14:paraId="0588BD06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  <w:r w:rsidRPr="00C50132">
              <w:rPr>
                <w:rFonts w:ascii="Arial" w:hAnsi="Arial" w:cs="Arial"/>
                <w:sz w:val="22"/>
                <w:szCs w:val="22"/>
              </w:rPr>
              <w:t>Based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on the HCT-comorbidity index. </w:t>
            </w:r>
          </w:p>
          <w:p w14:paraId="69C83BAF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d</w:t>
            </w:r>
            <w:r w:rsidRPr="00C50132">
              <w:rPr>
                <w:rFonts w:ascii="Arial" w:hAnsi="Arial" w:cs="Arial"/>
                <w:sz w:val="22"/>
                <w:szCs w:val="22"/>
              </w:rPr>
              <w:t>Myeloablative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regimens included any regimen containing ≥800 </w:t>
            </w:r>
            <w:proofErr w:type="spellStart"/>
            <w:r w:rsidRPr="00C50132">
              <w:rPr>
                <w:rFonts w:ascii="Arial" w:hAnsi="Arial" w:cs="Arial"/>
                <w:sz w:val="22"/>
                <w:szCs w:val="22"/>
              </w:rPr>
              <w:t>cGY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TBI, any regimen containing </w:t>
            </w:r>
            <w:proofErr w:type="spellStart"/>
            <w:r w:rsidRPr="00C50132">
              <w:rPr>
                <w:rFonts w:ascii="Arial" w:hAnsi="Arial" w:cs="Arial"/>
                <w:sz w:val="22"/>
                <w:szCs w:val="22"/>
              </w:rPr>
              <w:t>carmustine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/etoposide/cytarabine/melphalan (BEAM), or any regimen containing busulfan/cyclophosphamide with or without </w:t>
            </w:r>
            <w:proofErr w:type="spellStart"/>
            <w:r w:rsidRPr="00C50132">
              <w:rPr>
                <w:rFonts w:ascii="Arial" w:hAnsi="Arial" w:cs="Arial"/>
                <w:sz w:val="22"/>
                <w:szCs w:val="22"/>
              </w:rPr>
              <w:t>antithymocyte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globulin.</w:t>
            </w:r>
          </w:p>
          <w:p w14:paraId="41A6A4BB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e</w:t>
            </w:r>
            <w:r w:rsidRPr="00C50132">
              <w:rPr>
                <w:rFonts w:ascii="Arial" w:hAnsi="Arial" w:cs="Arial"/>
                <w:sz w:val="22"/>
                <w:szCs w:val="22"/>
              </w:rPr>
              <w:t>Within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14 days pre-BAL, based on prednisone-equivalent dosing.</w:t>
            </w:r>
          </w:p>
          <w:p w14:paraId="310A72F3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f</w:t>
            </w:r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>Within</w:t>
            </w:r>
            <w:proofErr w:type="spellEnd"/>
            <w:r w:rsidRPr="00C5013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24 hours preceding the BAL.</w:t>
            </w:r>
          </w:p>
          <w:p w14:paraId="78E8A605" w14:textId="77777777" w:rsidR="007E497B" w:rsidRPr="00C50132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50132">
              <w:rPr>
                <w:rFonts w:ascii="Arial" w:hAnsi="Arial" w:cs="Arial"/>
                <w:sz w:val="22"/>
                <w:szCs w:val="22"/>
                <w:vertAlign w:val="superscript"/>
              </w:rPr>
              <w:t>g</w:t>
            </w:r>
            <w:r w:rsidRPr="00C50132">
              <w:rPr>
                <w:rFonts w:ascii="Arial" w:hAnsi="Arial" w:cs="Arial"/>
                <w:sz w:val="22"/>
                <w:szCs w:val="22"/>
              </w:rPr>
              <w:t>Closest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sample within 3 days pre-BAL.</w:t>
            </w:r>
          </w:p>
          <w:p w14:paraId="1036148A" w14:textId="77777777" w:rsidR="007E497B" w:rsidRPr="00C50132" w:rsidRDefault="007E497B" w:rsidP="002017B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14:paraId="014DFC08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</w:p>
    <w:p w14:paraId="27CA7F1F" w14:textId="77777777" w:rsidR="007E497B" w:rsidRPr="000B49ED" w:rsidRDefault="007E497B" w:rsidP="007E497B">
      <w:pPr>
        <w:rPr>
          <w:rFonts w:ascii="Arial" w:hAnsi="Arial" w:cs="Arial"/>
          <w:sz w:val="22"/>
          <w:szCs w:val="22"/>
        </w:rPr>
      </w:pPr>
    </w:p>
    <w:p w14:paraId="1E7B954B" w14:textId="77777777" w:rsidR="007E497B" w:rsidRDefault="007E497B" w:rsidP="007E497B">
      <w:pPr>
        <w:rPr>
          <w:rFonts w:ascii="Calibri" w:hAnsi="Calibri" w:cs="Calibri"/>
          <w:color w:val="212121"/>
          <w:sz w:val="22"/>
          <w:szCs w:val="22"/>
        </w:rPr>
      </w:pPr>
    </w:p>
    <w:p w14:paraId="061B12BD" w14:textId="77777777" w:rsidR="007E497B" w:rsidRDefault="007E497B" w:rsidP="007E497B">
      <w:pPr>
        <w:rPr>
          <w:rFonts w:ascii="Calibri" w:hAnsi="Calibri" w:cs="Calibri"/>
          <w:color w:val="212121"/>
          <w:sz w:val="22"/>
          <w:szCs w:val="22"/>
        </w:rPr>
      </w:pPr>
      <w:r>
        <w:rPr>
          <w:rFonts w:ascii="Calibri" w:hAnsi="Calibri" w:cs="Calibri"/>
          <w:color w:val="212121"/>
          <w:sz w:val="22"/>
          <w:szCs w:val="22"/>
        </w:rPr>
        <w:br w:type="page"/>
      </w:r>
    </w:p>
    <w:p w14:paraId="57AA8622" w14:textId="77777777" w:rsidR="007E497B" w:rsidRDefault="007E497B" w:rsidP="007E497B">
      <w:pPr>
        <w:rPr>
          <w:rFonts w:ascii="Calibri" w:hAnsi="Calibri" w:cs="Calibri"/>
          <w:color w:val="212121"/>
          <w:sz w:val="22"/>
          <w:szCs w:val="22"/>
        </w:rPr>
      </w:pPr>
    </w:p>
    <w:p w14:paraId="43E8A1A7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</w:p>
    <w:p w14:paraId="4E8E56FD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  <w:r w:rsidRPr="00B95D29">
        <w:rPr>
          <w:rFonts w:ascii="Calibri" w:hAnsi="Calibri" w:cs="Calibri"/>
          <w:color w:val="212121"/>
          <w:sz w:val="20"/>
          <w:szCs w:val="20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Procedure Print: Data Set WORK.TABLEDATA_IPS"/>
      </w:tblPr>
      <w:tblGrid>
        <w:gridCol w:w="2102"/>
        <w:gridCol w:w="1224"/>
        <w:gridCol w:w="2303"/>
        <w:gridCol w:w="2504"/>
        <w:gridCol w:w="2657"/>
      </w:tblGrid>
      <w:tr w:rsidR="007E497B" w:rsidRPr="00B82DC2" w14:paraId="72B4F574" w14:textId="77777777" w:rsidTr="002017BF">
        <w:trPr>
          <w:cantSplit/>
        </w:trPr>
        <w:tc>
          <w:tcPr>
            <w:tcW w:w="0" w:type="auto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AC0126" w14:textId="77777777" w:rsidR="007E497B" w:rsidRPr="00B82DC2" w:rsidRDefault="007E497B" w:rsidP="002017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sz w:val="22"/>
                <w:szCs w:val="22"/>
              </w:rPr>
              <w:t>Table 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b/>
                <w:bCs/>
                <w:sz w:val="22"/>
                <w:szCs w:val="22"/>
              </w:rPr>
              <w:t>. Key characteristics in participants with blood genome-wide sequencing data stratified by LRTD category</w:t>
            </w:r>
          </w:p>
        </w:tc>
      </w:tr>
      <w:tr w:rsidR="007E497B" w:rsidRPr="00B82DC2" w14:paraId="73BA0223" w14:textId="77777777" w:rsidTr="002017BF">
        <w:trPr>
          <w:cantSplit/>
        </w:trPr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395D8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IPS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(N=12)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C4C2C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72215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No HHV-6B ≥218 copies/mL in BALF or any detection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(N=8)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76E66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HHV-6B ≥218 copies/mL in BALF (with or without any blood detection)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(N=2)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7182F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HHV-6B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 (any level) but not detected in BALF (at ≥218 copies/mL)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(N=2)</w:t>
            </w:r>
          </w:p>
        </w:tc>
      </w:tr>
      <w:tr w:rsidR="007E497B" w:rsidRPr="00B82DC2" w14:paraId="41D14954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0F2B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Day post HCT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9B8BC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4E277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(25-59)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4CAF5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50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(23-76)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F03FE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24 (19-29)</w:t>
            </w:r>
          </w:p>
        </w:tc>
      </w:tr>
      <w:tr w:rsidR="007E497B" w:rsidRPr="00B82DC2" w14:paraId="73C970FB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F6FA6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F00D1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3216F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A91BF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A298B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154F62C3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00387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WBC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83A4B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52FF1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,800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00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9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00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11ADF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690 (3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600-3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780)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4B999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670 (10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830-20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510)</w:t>
            </w:r>
          </w:p>
        </w:tc>
      </w:tr>
      <w:tr w:rsidR="007E497B" w:rsidRPr="00B82DC2" w14:paraId="25CACC4B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8C9BD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29DF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B3861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2C0D5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0A00B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3E8AEAA0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0C223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ALC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89E1C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A6D5D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29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(132-37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65CD4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7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-83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9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80FD8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410 (0.0-820)</w:t>
            </w:r>
          </w:p>
        </w:tc>
      </w:tr>
      <w:tr w:rsidR="007E497B" w:rsidRPr="00B82DC2" w14:paraId="24428B9F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57DA0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536F6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E63CE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BB4C5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6DCC4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54294C2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F325B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ANC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FA6D8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4835D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120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4697F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582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7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137)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40487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10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-11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89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</w:tr>
      <w:tr w:rsidR="007E497B" w:rsidRPr="00B82DC2" w14:paraId="117C20B4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5C751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044E1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35A42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E80C9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36F5B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10C68637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FF62F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Maximum </w:t>
            </w:r>
            <w:proofErr w:type="gramStart"/>
            <w:r>
              <w:rPr>
                <w:rFonts w:ascii="Arial" w:hAnsi="Arial" w:cs="Arial"/>
                <w:color w:val="212121"/>
                <w:sz w:val="22"/>
                <w:szCs w:val="22"/>
              </w:rPr>
              <w:t>corticosteroid</w:t>
            </w:r>
            <w:proofErr w:type="gramEnd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use pre-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BAL</w:t>
            </w:r>
            <w:r w:rsidRPr="00D75156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84C32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None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404B3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 (38%)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92943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 (100%)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4BBE0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 (100%)</w:t>
            </w:r>
          </w:p>
        </w:tc>
      </w:tr>
      <w:tr w:rsidR="007E497B" w:rsidRPr="00B82DC2" w14:paraId="662BF757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17AAC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FF29A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&lt;2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ED963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 (50%)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A90F8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C498E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3AFA556C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BCC1B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61302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≥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81F0E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(13%)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02F35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3DC6A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</w:tr>
      <w:tr w:rsidR="007E497B" w:rsidRPr="00B82DC2" w14:paraId="6D0E1C3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ABF3F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BB1B8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1AF65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6A00B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AB19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</w:tr>
      <w:tr w:rsidR="007E497B" w:rsidRPr="00B82DC2" w14:paraId="4827A658" w14:textId="77777777" w:rsidTr="002017BF">
        <w:trPr>
          <w:cantSplit/>
        </w:trPr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5E687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Viral (N=17)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DB67E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2D5F8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No HHV-6B ≥218 copies/mL in BALF or any detection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(N=13)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B7C09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HHV-6B ≥218 copies/mL in BALF (with or without any blood detection)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(N=3)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648AA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HHV-6B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 (any level) but not detected in BALF (at ≥218 copies/mL)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(N=1)</w:t>
            </w:r>
          </w:p>
        </w:tc>
      </w:tr>
      <w:tr w:rsidR="007E497B" w:rsidRPr="00B82DC2" w14:paraId="419BA8F5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2565F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Day post HCT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C5B96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677EB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85 (56-92)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75E0F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34 (27-57)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44486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21 (21-21)</w:t>
            </w:r>
          </w:p>
        </w:tc>
      </w:tr>
      <w:tr w:rsidR="007E497B" w:rsidRPr="00B82DC2" w14:paraId="106A3A3D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ADA8A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2BECD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2A4D6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E8129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1E81E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6BCD74CA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48ECE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WBC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B65E3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48880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790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900-6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000)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97ECB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280 (4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330-8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560)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60A60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740 </w:t>
            </w:r>
          </w:p>
        </w:tc>
      </w:tr>
      <w:tr w:rsidR="007E497B" w:rsidRPr="00B82DC2" w14:paraId="34CD523D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064FF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365D7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AC9AE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BFC01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38742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63D0BB53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D8C60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ALC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32BD0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8AD3B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564 (203-684)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E8FE6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7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(0-342)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7496F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137</w:t>
            </w:r>
          </w:p>
        </w:tc>
      </w:tr>
      <w:tr w:rsidR="007E497B" w:rsidRPr="00B82DC2" w14:paraId="1203DEE7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AF5C6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79DCC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17789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79F87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3DF59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6D768921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8B021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lastRenderedPageBreak/>
              <w:t>ANC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DCBCD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6828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308 (1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80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0AC59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40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5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992)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4A38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4</w:t>
            </w:r>
          </w:p>
        </w:tc>
      </w:tr>
      <w:tr w:rsidR="007E497B" w:rsidRPr="00B82DC2" w14:paraId="700A13E8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77AE3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62B41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A2CC6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88C8F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935AA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70F3190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AA978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Maximum </w:t>
            </w:r>
            <w:proofErr w:type="gramStart"/>
            <w:r>
              <w:rPr>
                <w:rFonts w:ascii="Arial" w:hAnsi="Arial" w:cs="Arial"/>
                <w:color w:val="212121"/>
                <w:sz w:val="22"/>
                <w:szCs w:val="22"/>
              </w:rPr>
              <w:t>corticosteroid</w:t>
            </w:r>
            <w:proofErr w:type="gramEnd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use pre-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BAL</w:t>
            </w:r>
            <w:r w:rsidRPr="00D75156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84E83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None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CC963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 (38%)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AA88F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 (67%)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55BAF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(100%)</w:t>
            </w:r>
          </w:p>
        </w:tc>
      </w:tr>
      <w:tr w:rsidR="007E497B" w:rsidRPr="00B82DC2" w14:paraId="62E73EAA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15212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A6952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&lt;2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B6241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 (54%)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941FB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91654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5FCCD71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5BF2D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048A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&gt;=2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70C02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(8%)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8897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(33%)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3906F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</w:tr>
      <w:tr w:rsidR="007E497B" w:rsidRPr="00B82DC2" w14:paraId="6E5C5D62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658C3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C1E10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E3378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D5989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BF0A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</w:tr>
      <w:tr w:rsidR="007E497B" w:rsidRPr="00B82DC2" w14:paraId="34EE636A" w14:textId="77777777" w:rsidTr="002017BF">
        <w:trPr>
          <w:cantSplit/>
        </w:trPr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77583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Fungal (N=17)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7FE0C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DE8E2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No HHV-6B ≥218 copies/mL in BALF or any detection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(N=13)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013F6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HHV-6B ≥218 copies/mL in BALF (with or without any blood detection)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(N=4)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EADB5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HHV-6B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 (any level) but not detected in BALF (at ≥218 copies/mL)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(N=0)</w:t>
            </w:r>
          </w:p>
        </w:tc>
      </w:tr>
      <w:tr w:rsidR="007E497B" w:rsidRPr="00B82DC2" w14:paraId="45EAA5FC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68B12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Day post HCT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61D2C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DF13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41 (15-76)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0C2E7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23 (16-30)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5F23B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615B9240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E817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EAD3E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CF4A6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6678A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2FAF0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14DA917C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06818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Total 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WBC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A2B80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79FA8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020 (1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300-5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000)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8C995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535 (3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410-3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730)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E323A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207397CF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0C0C2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3B004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872C1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B2547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5EBC8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5BEC994B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9390F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ALC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DAA2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E654A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17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2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49FEC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166 (1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10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-31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9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BF109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211855A8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C1B8A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D683F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9065C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9D6A1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FBFCA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0176BBBA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9AD05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ANC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37904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A75C4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5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(41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8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934)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8C9B5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4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(2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032-3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3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310AC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3C3ECDB0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0C7CC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1CA11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5C9B6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C303D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77B3E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13EF3B9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65A81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Maximum </w:t>
            </w:r>
            <w:proofErr w:type="gramStart"/>
            <w:r>
              <w:rPr>
                <w:rFonts w:ascii="Arial" w:hAnsi="Arial" w:cs="Arial"/>
                <w:color w:val="212121"/>
                <w:sz w:val="22"/>
                <w:szCs w:val="22"/>
              </w:rPr>
              <w:t>corticosteroid</w:t>
            </w:r>
            <w:proofErr w:type="gramEnd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use pre-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BAL</w:t>
            </w:r>
            <w:r w:rsidRPr="00D75156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ED407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None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CEAFC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5 (38%)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39647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 (75%)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D1066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07E2B29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CED79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31A8B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&lt;2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2BE7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 (62%)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F28FD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(25%)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85CBA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22C3A354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EB0E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A83E1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&gt;=2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61CCD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FC5CE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85BD8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1F10ACDC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5DA07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E1ABA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82146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54C5B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32270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</w:tr>
      <w:tr w:rsidR="007E497B" w:rsidRPr="00B82DC2" w14:paraId="7C41623C" w14:textId="77777777" w:rsidTr="002017BF">
        <w:trPr>
          <w:cantSplit/>
        </w:trPr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C441E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Bacterial (N=7)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21E65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8E1E6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No HHV-6B ≥218 copies/mL in BALF or any detection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(N=6)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32036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HHV-6B ≥218 copies/mL in BALF (with or without any blood detection)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(N=1)</w:t>
            </w:r>
          </w:p>
        </w:tc>
        <w:tc>
          <w:tcPr>
            <w:tcW w:w="0" w:type="auto"/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B87A8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 xml:space="preserve">HHV-6B in </w:t>
            </w:r>
            <w:r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b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t>lood (any level) but not detected in BALF (at ≥218 copies/mL) </w:t>
            </w:r>
            <w:r w:rsidRPr="00B82DC2">
              <w:rPr>
                <w:rFonts w:ascii="Arial" w:hAnsi="Arial" w:cs="Arial"/>
                <w:b/>
                <w:bCs/>
                <w:color w:val="212121"/>
                <w:sz w:val="22"/>
                <w:szCs w:val="22"/>
              </w:rPr>
              <w:br/>
              <w:t>(N=0)</w:t>
            </w:r>
          </w:p>
        </w:tc>
      </w:tr>
      <w:tr w:rsidR="007E497B" w:rsidRPr="00B82DC2" w14:paraId="00849539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6285D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Day post HCT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B6690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E8AB4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(36-83)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FFAC4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52 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81897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0206D149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5D552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98311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9F99F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E2806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65E4C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77417D33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977DF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lastRenderedPageBreak/>
              <w:t xml:space="preserve">Total 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WBC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C8392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45AEDE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000 (1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910-9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280)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522D6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800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A3A01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312073B6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6D0E7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D14F6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DF667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6B242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77B4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207186DE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03D3B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ALC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DD57E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82765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420 (9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1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-51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02A246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18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5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1839E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7EAB3138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FBE7A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4B214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80A7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C64C1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6339B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24BB60D4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8C339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ANC</w:t>
            </w:r>
            <w:r w:rsidRPr="007A7B5A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A3363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62BA9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020 (1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665-7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,</w:t>
            </w: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702)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9CDC9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21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6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76D5D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35728609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E68E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8B2F1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9BA3D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EA0279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6D7D73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</w:tr>
      <w:tr w:rsidR="007E497B" w:rsidRPr="00B82DC2" w14:paraId="33FE14F8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8CD84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Maximum </w:t>
            </w:r>
            <w:proofErr w:type="gramStart"/>
            <w:r>
              <w:rPr>
                <w:rFonts w:ascii="Arial" w:hAnsi="Arial" w:cs="Arial"/>
                <w:color w:val="212121"/>
                <w:sz w:val="22"/>
                <w:szCs w:val="22"/>
              </w:rPr>
              <w:t>corticosteroid</w:t>
            </w:r>
            <w:proofErr w:type="gramEnd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 xml:space="preserve"> use pre-</w:t>
            </w:r>
            <w:proofErr w:type="spellStart"/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BAL</w:t>
            </w:r>
            <w:r w:rsidRPr="00D75156">
              <w:rPr>
                <w:rFonts w:ascii="Arial" w:hAnsi="Arial" w:cs="Arial"/>
                <w:color w:val="212121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51901C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None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1228C2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2 (33%)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B2893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47150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52D1B4F6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7731C1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BC93C7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&lt;2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7E0AE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3 (50%)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749F40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(100%)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0E2C98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10826D0B" w14:textId="77777777" w:rsidTr="002017BF">
        <w:trPr>
          <w:cantSplit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181104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51A385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&gt;=2 mg/kg/day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FAC95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1 (17%)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0B900F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A27C2B" w14:textId="77777777" w:rsidR="007E497B" w:rsidRPr="00B82DC2" w:rsidRDefault="007E497B" w:rsidP="002017BF">
            <w:pPr>
              <w:rPr>
                <w:rFonts w:ascii="Arial" w:hAnsi="Arial" w:cs="Arial"/>
                <w:color w:val="212121"/>
                <w:sz w:val="22"/>
                <w:szCs w:val="22"/>
              </w:rPr>
            </w:pPr>
            <w:r w:rsidRPr="00B82DC2">
              <w:rPr>
                <w:rFonts w:ascii="Arial" w:hAnsi="Arial" w:cs="Arial"/>
                <w:color w:val="212121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t>--</w:t>
            </w:r>
          </w:p>
        </w:tc>
      </w:tr>
      <w:tr w:rsidR="007E497B" w:rsidRPr="00B82DC2" w14:paraId="3AA35A2D" w14:textId="77777777" w:rsidTr="002017BF">
        <w:trPr>
          <w:cantSplit/>
          <w:trHeight w:val="299"/>
        </w:trPr>
        <w:tc>
          <w:tcPr>
            <w:tcW w:w="0" w:type="auto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9DF64A" w14:textId="77777777" w:rsidR="007E497B" w:rsidRPr="007369C5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r w:rsidRPr="00C50132">
              <w:rPr>
                <w:rFonts w:ascii="Arial" w:hAnsi="Arial" w:cs="Arial"/>
                <w:sz w:val="22"/>
                <w:szCs w:val="22"/>
              </w:rPr>
              <w:t>HHV-6B indicates human herpesvirus 6B; BAL, bronchoalveolar lavage; WBC, white blood cell; ALC, absolute lymphocyte count; ANC, absolute neutrophil count</w:t>
            </w:r>
            <w:r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Pr="00C50132">
              <w:rPr>
                <w:rFonts w:ascii="Arial" w:hAnsi="Arial" w:cs="Arial"/>
                <w:sz w:val="22"/>
                <w:szCs w:val="22"/>
              </w:rPr>
              <w:t>IPS, idiopathic pneumonia syndrome.</w:t>
            </w:r>
          </w:p>
          <w:p w14:paraId="24FE7709" w14:textId="77777777" w:rsidR="007E497B" w:rsidRPr="00D75156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  <w:r w:rsidRPr="00C50132">
              <w:rPr>
                <w:rFonts w:ascii="Arial" w:hAnsi="Arial" w:cs="Arial"/>
                <w:sz w:val="22"/>
                <w:szCs w:val="22"/>
              </w:rPr>
              <w:t>Closest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sample within 3 days pre-BAL.</w:t>
            </w:r>
            <w:r>
              <w:rPr>
                <w:rFonts w:ascii="Arial" w:hAnsi="Arial" w:cs="Arial"/>
                <w:sz w:val="22"/>
                <w:szCs w:val="22"/>
              </w:rPr>
              <w:t xml:space="preserve"> Units of </w:t>
            </w:r>
            <w:r w:rsidRPr="0058655C">
              <w:rPr>
                <w:rFonts w:ascii="Arial" w:hAnsi="Arial" w:cs="Arial"/>
                <w:sz w:val="22"/>
                <w:szCs w:val="22"/>
              </w:rPr>
              <w:t>cells/mm</w:t>
            </w:r>
            <w:r w:rsidRPr="0058655C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1295B60" w14:textId="77777777" w:rsidR="007E497B" w:rsidRPr="00D75156" w:rsidRDefault="007E497B" w:rsidP="002017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  <w:r w:rsidRPr="00C50132">
              <w:rPr>
                <w:rFonts w:ascii="Arial" w:hAnsi="Arial" w:cs="Arial"/>
                <w:sz w:val="22"/>
                <w:szCs w:val="22"/>
              </w:rPr>
              <w:t>Within</w:t>
            </w:r>
            <w:proofErr w:type="spellEnd"/>
            <w:r w:rsidRPr="00C50132">
              <w:rPr>
                <w:rFonts w:ascii="Arial" w:hAnsi="Arial" w:cs="Arial"/>
                <w:sz w:val="22"/>
                <w:szCs w:val="22"/>
              </w:rPr>
              <w:t xml:space="preserve"> 14 days pre-BAL, based on prednisone-equivalent dosing.</w:t>
            </w:r>
          </w:p>
        </w:tc>
      </w:tr>
    </w:tbl>
    <w:p w14:paraId="27C74432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  <w:r w:rsidRPr="00B95D29">
        <w:rPr>
          <w:rFonts w:ascii="Calibri" w:hAnsi="Calibri" w:cs="Calibri"/>
          <w:color w:val="212121"/>
          <w:sz w:val="22"/>
          <w:szCs w:val="22"/>
        </w:rPr>
        <w:t> </w:t>
      </w:r>
    </w:p>
    <w:p w14:paraId="228FEF75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  <w:r w:rsidRPr="00B95D29">
        <w:rPr>
          <w:rFonts w:ascii="Calibri" w:hAnsi="Calibri" w:cs="Calibri"/>
          <w:color w:val="212121"/>
          <w:sz w:val="22"/>
          <w:szCs w:val="22"/>
        </w:rPr>
        <w:t> </w:t>
      </w:r>
    </w:p>
    <w:p w14:paraId="06E22550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  <w:r w:rsidRPr="00B95D29">
        <w:rPr>
          <w:rFonts w:ascii="Calibri" w:hAnsi="Calibri" w:cs="Calibri"/>
          <w:color w:val="212121"/>
          <w:sz w:val="20"/>
          <w:szCs w:val="20"/>
        </w:rPr>
        <w:t> </w:t>
      </w:r>
    </w:p>
    <w:p w14:paraId="2CBE1E51" w14:textId="77777777" w:rsidR="007E497B" w:rsidRPr="00697754" w:rsidRDefault="007E497B" w:rsidP="007E497B">
      <w:pPr>
        <w:rPr>
          <w:rFonts w:ascii="Calibri" w:hAnsi="Calibri" w:cs="Calibri"/>
          <w:color w:val="212121"/>
          <w:sz w:val="22"/>
          <w:szCs w:val="22"/>
        </w:rPr>
      </w:pPr>
      <w:r w:rsidRPr="00B95D29">
        <w:rPr>
          <w:rFonts w:ascii="Calibri" w:hAnsi="Calibri" w:cs="Calibri"/>
          <w:color w:val="212121"/>
          <w:sz w:val="22"/>
          <w:szCs w:val="22"/>
        </w:rPr>
        <w:t> </w:t>
      </w:r>
    </w:p>
    <w:p w14:paraId="149DE25E" w14:textId="77777777" w:rsidR="007E497B" w:rsidRPr="00B95D29" w:rsidRDefault="007E497B" w:rsidP="007E497B">
      <w:pPr>
        <w:rPr>
          <w:rFonts w:ascii="Calibri" w:hAnsi="Calibri" w:cs="Calibri"/>
          <w:color w:val="212121"/>
          <w:sz w:val="20"/>
          <w:szCs w:val="20"/>
        </w:rPr>
      </w:pPr>
      <w:r w:rsidRPr="00B95D29">
        <w:rPr>
          <w:rFonts w:ascii="Calibri" w:hAnsi="Calibri" w:cs="Calibri"/>
          <w:color w:val="212121"/>
          <w:sz w:val="22"/>
          <w:szCs w:val="22"/>
        </w:rPr>
        <w:t> </w:t>
      </w:r>
    </w:p>
    <w:p w14:paraId="0801FAEE" w14:textId="77777777" w:rsidR="007E497B" w:rsidRDefault="007E497B" w:rsidP="007E497B"/>
    <w:p w14:paraId="4F043A93" w14:textId="424F1C56" w:rsidR="007E497B" w:rsidRDefault="007E49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0BE0A90" w14:textId="77777777" w:rsidR="007E497B" w:rsidRDefault="007E497B" w:rsidP="007E497B"/>
    <w:p w14:paraId="35A7FB66" w14:textId="51B6FF52" w:rsidR="007E497B" w:rsidRDefault="00944E87" w:rsidP="007E497B">
      <w:r w:rsidRPr="00944E87">
        <w:rPr>
          <w:noProof/>
        </w:rPr>
        <w:drawing>
          <wp:inline distT="0" distB="0" distL="0" distR="0" wp14:anchorId="746DBD2F" wp14:editId="60E8A545">
            <wp:extent cx="7256729" cy="3282326"/>
            <wp:effectExtent l="0" t="0" r="0" b="0"/>
            <wp:docPr id="6957247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72476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70667" cy="328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43DAB" w14:textId="77777777" w:rsidR="007E497B" w:rsidRDefault="007E497B" w:rsidP="007E497B">
      <w:pPr>
        <w:rPr>
          <w:rFonts w:ascii="Arial" w:hAnsi="Arial" w:cs="Arial"/>
          <w:b/>
          <w:bCs/>
          <w:sz w:val="22"/>
          <w:szCs w:val="22"/>
        </w:rPr>
      </w:pPr>
    </w:p>
    <w:p w14:paraId="089E72C9" w14:textId="0BACE696" w:rsidR="007E497B" w:rsidRPr="00976B5A" w:rsidRDefault="007E497B" w:rsidP="007E497B">
      <w:pPr>
        <w:rPr>
          <w:rFonts w:ascii="Arial" w:hAnsi="Arial" w:cs="Arial"/>
          <w:b/>
          <w:bCs/>
          <w:sz w:val="22"/>
          <w:szCs w:val="22"/>
        </w:rPr>
      </w:pPr>
      <w:r w:rsidRPr="00976B5A">
        <w:rPr>
          <w:rFonts w:ascii="Arial" w:hAnsi="Arial" w:cs="Arial"/>
          <w:b/>
          <w:bCs/>
          <w:sz w:val="22"/>
          <w:szCs w:val="22"/>
        </w:rPr>
        <w:t>Figure S1. Correlation of BAL and plasma HHV-6</w:t>
      </w:r>
      <w:r>
        <w:rPr>
          <w:rFonts w:ascii="Arial" w:hAnsi="Arial" w:cs="Arial"/>
          <w:b/>
          <w:bCs/>
          <w:sz w:val="22"/>
          <w:szCs w:val="22"/>
        </w:rPr>
        <w:t>B</w:t>
      </w:r>
      <w:r w:rsidRPr="00976B5A">
        <w:rPr>
          <w:rFonts w:ascii="Arial" w:hAnsi="Arial" w:cs="Arial"/>
          <w:b/>
          <w:bCs/>
          <w:sz w:val="22"/>
          <w:szCs w:val="22"/>
        </w:rPr>
        <w:t xml:space="preserve"> viral load.</w:t>
      </w:r>
    </w:p>
    <w:p w14:paraId="41A63C32" w14:textId="777F3C2B" w:rsidR="007E497B" w:rsidRDefault="00110DAC" w:rsidP="007E49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Correlation of BAL and plasma HHV-6B viral load </w:t>
      </w:r>
      <w:r w:rsidR="001A3B1F">
        <w:rPr>
          <w:rFonts w:ascii="Arial" w:hAnsi="Arial" w:cs="Arial"/>
          <w:sz w:val="22"/>
          <w:szCs w:val="22"/>
        </w:rPr>
        <w:t>(</w:t>
      </w:r>
      <w:r w:rsidRPr="007A359D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)</w:t>
      </w:r>
      <w:r w:rsidR="00390D04">
        <w:rPr>
          <w:rFonts w:ascii="Arial" w:hAnsi="Arial" w:cs="Arial"/>
          <w:sz w:val="22"/>
          <w:szCs w:val="22"/>
        </w:rPr>
        <w:t xml:space="preserve">. </w:t>
      </w:r>
      <w:r w:rsidR="001A3B1F">
        <w:rPr>
          <w:rFonts w:ascii="Arial" w:hAnsi="Arial" w:cs="Arial"/>
          <w:sz w:val="22"/>
          <w:szCs w:val="22"/>
        </w:rPr>
        <w:t xml:space="preserve">With categorization of </w:t>
      </w:r>
      <w:r w:rsidR="00413DA6">
        <w:rPr>
          <w:rFonts w:ascii="Arial" w:hAnsi="Arial" w:cs="Arial"/>
          <w:sz w:val="22"/>
          <w:szCs w:val="22"/>
        </w:rPr>
        <w:t xml:space="preserve">BAL fluid HHV-6B viral loads &lt;218 copies/mL </w:t>
      </w:r>
      <w:r w:rsidR="007A359D">
        <w:rPr>
          <w:rFonts w:ascii="Arial" w:hAnsi="Arial" w:cs="Arial"/>
          <w:sz w:val="22"/>
          <w:szCs w:val="22"/>
        </w:rPr>
        <w:t>as 0</w:t>
      </w:r>
      <w:r w:rsidR="005D284E">
        <w:rPr>
          <w:rFonts w:ascii="Arial" w:hAnsi="Arial" w:cs="Arial"/>
          <w:sz w:val="22"/>
          <w:szCs w:val="22"/>
        </w:rPr>
        <w:t xml:space="preserve"> (i.e., </w:t>
      </w:r>
      <w:r w:rsidR="00463740">
        <w:rPr>
          <w:rFonts w:ascii="Arial" w:hAnsi="Arial" w:cs="Arial"/>
          <w:sz w:val="22"/>
          <w:szCs w:val="22"/>
        </w:rPr>
        <w:t>indicative of viral shedding)</w:t>
      </w:r>
      <w:r w:rsidR="00E43310">
        <w:rPr>
          <w:rFonts w:ascii="Arial" w:hAnsi="Arial" w:cs="Arial"/>
          <w:sz w:val="22"/>
          <w:szCs w:val="22"/>
        </w:rPr>
        <w:t xml:space="preserve">, </w:t>
      </w:r>
      <w:r w:rsidR="00463740">
        <w:rPr>
          <w:rFonts w:ascii="Arial" w:hAnsi="Arial" w:cs="Arial"/>
          <w:sz w:val="22"/>
          <w:szCs w:val="22"/>
        </w:rPr>
        <w:t>there is</w:t>
      </w:r>
      <w:r w:rsidR="007A359D">
        <w:rPr>
          <w:rFonts w:ascii="Arial" w:hAnsi="Arial" w:cs="Arial"/>
          <w:sz w:val="22"/>
          <w:szCs w:val="22"/>
        </w:rPr>
        <w:t xml:space="preserve"> </w:t>
      </w:r>
      <w:r w:rsidR="00463740">
        <w:rPr>
          <w:rFonts w:ascii="Arial" w:hAnsi="Arial" w:cs="Arial"/>
          <w:sz w:val="22"/>
          <w:szCs w:val="22"/>
        </w:rPr>
        <w:t xml:space="preserve">higher </w:t>
      </w:r>
      <w:r w:rsidR="007A359D">
        <w:rPr>
          <w:rFonts w:ascii="Arial" w:hAnsi="Arial" w:cs="Arial"/>
          <w:sz w:val="22"/>
          <w:szCs w:val="22"/>
        </w:rPr>
        <w:t>correlation.</w:t>
      </w:r>
    </w:p>
    <w:p w14:paraId="21602654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</w:p>
    <w:p w14:paraId="00AB2808" w14:textId="77777777" w:rsidR="007E497B" w:rsidRDefault="007E497B" w:rsidP="007E49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12B6145" w14:textId="77777777" w:rsidR="007E497B" w:rsidRDefault="007E497B" w:rsidP="007E497B"/>
    <w:p w14:paraId="383F6DE8" w14:textId="77777777" w:rsidR="007E497B" w:rsidRDefault="007E497B" w:rsidP="007E497B">
      <w:r w:rsidRPr="00A127AD">
        <w:rPr>
          <w:noProof/>
        </w:rPr>
        <w:drawing>
          <wp:inline distT="0" distB="0" distL="0" distR="0" wp14:anchorId="51B590CD" wp14:editId="3D80DDD1">
            <wp:extent cx="7193293" cy="2321169"/>
            <wp:effectExtent l="0" t="0" r="0" b="3175"/>
            <wp:docPr id="2933596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3596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22172" cy="233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83A6A" w14:textId="77777777" w:rsidR="007E497B" w:rsidRDefault="007E497B" w:rsidP="007E497B"/>
    <w:p w14:paraId="5D95EC3E" w14:textId="77777777" w:rsidR="007E497B" w:rsidRPr="002C1E07" w:rsidRDefault="007E497B" w:rsidP="007E497B">
      <w:pPr>
        <w:rPr>
          <w:rFonts w:ascii="Arial" w:hAnsi="Arial" w:cs="Arial"/>
          <w:b/>
          <w:bCs/>
          <w:sz w:val="22"/>
          <w:szCs w:val="22"/>
        </w:rPr>
      </w:pPr>
      <w:r w:rsidRPr="002C1E07">
        <w:rPr>
          <w:rFonts w:ascii="Arial" w:hAnsi="Arial" w:cs="Arial"/>
          <w:b/>
          <w:bCs/>
          <w:sz w:val="22"/>
          <w:szCs w:val="22"/>
        </w:rPr>
        <w:t xml:space="preserve">Figure </w:t>
      </w:r>
      <w:r>
        <w:rPr>
          <w:rFonts w:ascii="Arial" w:hAnsi="Arial" w:cs="Arial"/>
          <w:b/>
          <w:bCs/>
          <w:sz w:val="22"/>
          <w:szCs w:val="22"/>
        </w:rPr>
        <w:t>S2</w:t>
      </w:r>
      <w:r w:rsidRPr="002C1E07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BAL fluid </w:t>
      </w:r>
      <w:r w:rsidRPr="002C1E07">
        <w:rPr>
          <w:rFonts w:ascii="Arial" w:hAnsi="Arial" w:cs="Arial"/>
          <w:b/>
          <w:bCs/>
          <w:sz w:val="22"/>
          <w:szCs w:val="22"/>
        </w:rPr>
        <w:t xml:space="preserve">HHV-6B mRNA </w:t>
      </w:r>
      <w:r>
        <w:rPr>
          <w:rFonts w:ascii="Arial" w:hAnsi="Arial" w:cs="Arial"/>
          <w:b/>
          <w:bCs/>
          <w:sz w:val="22"/>
          <w:szCs w:val="22"/>
        </w:rPr>
        <w:t>viral load</w:t>
      </w:r>
      <w:r w:rsidRPr="002C1E07">
        <w:rPr>
          <w:rFonts w:ascii="Arial" w:hAnsi="Arial" w:cs="Arial"/>
          <w:b/>
          <w:bCs/>
          <w:sz w:val="22"/>
          <w:szCs w:val="22"/>
        </w:rPr>
        <w:t xml:space="preserve"> over time and by LRTD category.</w:t>
      </w:r>
    </w:p>
    <w:p w14:paraId="5B94EA8D" w14:textId="77777777" w:rsidR="007E497B" w:rsidRPr="00DD6787" w:rsidRDefault="007E497B" w:rsidP="007E49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 are shown from 22 BAL events that had HHV-6B mRNA detection for either the U38 or U90 transcript. LRTD indicates lower respiratory tract disease.</w:t>
      </w:r>
    </w:p>
    <w:p w14:paraId="7AF70FDE" w14:textId="77777777" w:rsidR="007E497B" w:rsidRDefault="007E497B" w:rsidP="007E497B"/>
    <w:p w14:paraId="7328A005" w14:textId="77777777" w:rsidR="007E497B" w:rsidRDefault="007E497B" w:rsidP="007E497B">
      <w:r>
        <w:br w:type="page"/>
      </w:r>
    </w:p>
    <w:p w14:paraId="788FE111" w14:textId="77777777" w:rsidR="007E497B" w:rsidRDefault="007E497B" w:rsidP="007E497B"/>
    <w:p w14:paraId="42BA2FC1" w14:textId="77777777" w:rsidR="007E497B" w:rsidRDefault="007E497B" w:rsidP="007E497B">
      <w:r w:rsidRPr="00FE4381">
        <w:rPr>
          <w:noProof/>
        </w:rPr>
        <w:drawing>
          <wp:inline distT="0" distB="0" distL="0" distR="0" wp14:anchorId="13CA707F" wp14:editId="662953C9">
            <wp:extent cx="7792032" cy="2858521"/>
            <wp:effectExtent l="0" t="0" r="0" b="0"/>
            <wp:docPr id="653324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32429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06288" cy="2863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6CC36" w14:textId="77777777" w:rsidR="007E497B" w:rsidRDefault="007E497B" w:rsidP="007E497B"/>
    <w:p w14:paraId="1495304D" w14:textId="77777777" w:rsidR="007E497B" w:rsidRPr="00F0496A" w:rsidRDefault="007E497B" w:rsidP="007E497B">
      <w:pPr>
        <w:rPr>
          <w:rFonts w:ascii="Arial" w:hAnsi="Arial" w:cs="Arial"/>
          <w:bCs/>
          <w:sz w:val="22"/>
          <w:szCs w:val="22"/>
        </w:rPr>
      </w:pPr>
      <w:r w:rsidRPr="00F0496A">
        <w:rPr>
          <w:rFonts w:ascii="Arial" w:hAnsi="Arial" w:cs="Arial"/>
          <w:b/>
          <w:bCs/>
          <w:sz w:val="22"/>
          <w:szCs w:val="22"/>
        </w:rPr>
        <w:t xml:space="preserve">Figure S3. Receive operator characteristic </w:t>
      </w:r>
      <w:r>
        <w:rPr>
          <w:rFonts w:ascii="Arial" w:hAnsi="Arial" w:cs="Arial"/>
          <w:b/>
          <w:bCs/>
          <w:sz w:val="22"/>
          <w:szCs w:val="22"/>
        </w:rPr>
        <w:t xml:space="preserve">(ROC) </w:t>
      </w:r>
      <w:r w:rsidRPr="00F0496A">
        <w:rPr>
          <w:rFonts w:ascii="Arial" w:hAnsi="Arial" w:cs="Arial"/>
          <w:b/>
          <w:bCs/>
          <w:sz w:val="22"/>
          <w:szCs w:val="22"/>
        </w:rPr>
        <w:t>curve analys</w:t>
      </w:r>
      <w:r>
        <w:rPr>
          <w:rFonts w:ascii="Arial" w:hAnsi="Arial" w:cs="Arial"/>
          <w:b/>
          <w:bCs/>
          <w:sz w:val="22"/>
          <w:szCs w:val="22"/>
        </w:rPr>
        <w:t>e</w:t>
      </w:r>
      <w:r w:rsidRPr="00F0496A">
        <w:rPr>
          <w:rFonts w:ascii="Arial" w:hAnsi="Arial" w:cs="Arial"/>
          <w:b/>
          <w:bCs/>
          <w:sz w:val="22"/>
          <w:szCs w:val="22"/>
        </w:rPr>
        <w:t>s to determine the performance characteristics of a given HHV-6B DNA viral load threshold in the BAL for predicting the detection of HHV-6B-specific mRNA transcripts</w:t>
      </w:r>
      <w:r>
        <w:rPr>
          <w:rFonts w:ascii="Arial" w:hAnsi="Arial" w:cs="Arial"/>
          <w:b/>
          <w:bCs/>
          <w:sz w:val="22"/>
          <w:szCs w:val="22"/>
        </w:rPr>
        <w:t xml:space="preserve"> (U38 and/or U90)</w:t>
      </w:r>
      <w:r w:rsidRPr="00F0496A">
        <w:rPr>
          <w:rFonts w:ascii="Arial" w:hAnsi="Arial" w:cs="Arial"/>
          <w:b/>
          <w:bCs/>
          <w:sz w:val="22"/>
          <w:szCs w:val="22"/>
        </w:rPr>
        <w:t>.</w:t>
      </w:r>
    </w:p>
    <w:p w14:paraId="3A6AB70A" w14:textId="3AC8943C" w:rsidR="007E497B" w:rsidRPr="009258B8" w:rsidRDefault="007E497B" w:rsidP="007E497B">
      <w:pPr>
        <w:rPr>
          <w:rFonts w:ascii="Arial" w:hAnsi="Arial" w:cs="Arial"/>
          <w:bCs/>
          <w:sz w:val="22"/>
          <w:szCs w:val="22"/>
        </w:rPr>
      </w:pPr>
      <w:r w:rsidRPr="00F0496A">
        <w:rPr>
          <w:rFonts w:ascii="Arial" w:hAnsi="Arial" w:cs="Arial"/>
          <w:bCs/>
          <w:sz w:val="22"/>
          <w:szCs w:val="22"/>
        </w:rPr>
        <w:t xml:space="preserve">A viral load of </w:t>
      </w:r>
      <w:r w:rsidR="002E588B">
        <w:rPr>
          <w:rFonts w:ascii="Arial" w:hAnsi="Arial" w:cs="Arial"/>
          <w:bCs/>
          <w:sz w:val="22"/>
          <w:szCs w:val="22"/>
        </w:rPr>
        <w:t>2.3 log</w:t>
      </w:r>
      <w:r w:rsidR="002E588B" w:rsidRPr="002E588B">
        <w:rPr>
          <w:rFonts w:ascii="Arial" w:hAnsi="Arial" w:cs="Arial"/>
          <w:bCs/>
          <w:sz w:val="22"/>
          <w:szCs w:val="22"/>
          <w:vertAlign w:val="subscript"/>
        </w:rPr>
        <w:t>10</w:t>
      </w:r>
      <w:r w:rsidR="002E588B">
        <w:rPr>
          <w:rFonts w:ascii="Arial" w:hAnsi="Arial" w:cs="Arial"/>
          <w:bCs/>
          <w:sz w:val="22"/>
          <w:szCs w:val="22"/>
        </w:rPr>
        <w:t xml:space="preserve"> copies/mL (</w:t>
      </w:r>
      <w:r w:rsidRPr="00F0496A">
        <w:rPr>
          <w:rFonts w:ascii="Arial" w:hAnsi="Arial" w:cs="Arial"/>
          <w:bCs/>
          <w:sz w:val="22"/>
          <w:szCs w:val="22"/>
        </w:rPr>
        <w:t>218 copies/mL</w:t>
      </w:r>
      <w:r w:rsidR="002E588B">
        <w:rPr>
          <w:rFonts w:ascii="Arial" w:hAnsi="Arial" w:cs="Arial"/>
          <w:bCs/>
          <w:sz w:val="22"/>
          <w:szCs w:val="22"/>
        </w:rPr>
        <w:t>)</w:t>
      </w:r>
      <w:r w:rsidRPr="00F0496A">
        <w:rPr>
          <w:rFonts w:ascii="Arial" w:hAnsi="Arial" w:cs="Arial"/>
          <w:bCs/>
          <w:sz w:val="22"/>
          <w:szCs w:val="22"/>
        </w:rPr>
        <w:t xml:space="preserve"> maximized sensitivity (85%) and specificity (88%) for the detection of either HHV-6B U38 or U90 mRNA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23DF3">
        <w:rPr>
          <w:rFonts w:ascii="Arial" w:hAnsi="Arial" w:cs="Arial"/>
          <w:b/>
          <w:sz w:val="22"/>
          <w:szCs w:val="22"/>
        </w:rPr>
        <w:t>(A)</w:t>
      </w:r>
      <w:r w:rsidRPr="00F0496A">
        <w:rPr>
          <w:rFonts w:ascii="Arial" w:hAnsi="Arial" w:cs="Arial"/>
          <w:bCs/>
          <w:sz w:val="22"/>
          <w:szCs w:val="22"/>
        </w:rPr>
        <w:t xml:space="preserve">. Negative and positive predictive values are demonstrated in </w:t>
      </w:r>
      <w:r w:rsidRPr="00F0496A">
        <w:rPr>
          <w:rFonts w:ascii="Arial" w:hAnsi="Arial" w:cs="Arial"/>
          <w:b/>
          <w:sz w:val="22"/>
          <w:szCs w:val="22"/>
        </w:rPr>
        <w:t>Table S</w:t>
      </w:r>
      <w:r w:rsidRPr="003439D3">
        <w:rPr>
          <w:rFonts w:ascii="Arial" w:hAnsi="Arial" w:cs="Arial"/>
          <w:b/>
          <w:sz w:val="22"/>
          <w:szCs w:val="22"/>
        </w:rPr>
        <w:t>3</w:t>
      </w:r>
      <w:r w:rsidRPr="00F0496A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An ROC curve for predicting the detection of both U38 and U90</w:t>
      </w:r>
      <w:r w:rsidR="002E588B">
        <w:rPr>
          <w:rFonts w:ascii="Arial" w:hAnsi="Arial" w:cs="Arial"/>
          <w:bCs/>
          <w:sz w:val="22"/>
          <w:szCs w:val="22"/>
        </w:rPr>
        <w:t xml:space="preserve"> in the same sample</w:t>
      </w:r>
      <w:r>
        <w:rPr>
          <w:rFonts w:ascii="Arial" w:hAnsi="Arial" w:cs="Arial"/>
          <w:bCs/>
          <w:sz w:val="22"/>
          <w:szCs w:val="22"/>
        </w:rPr>
        <w:t xml:space="preserve"> identified a viral load threshold of ≥</w:t>
      </w:r>
      <w:r w:rsidR="002E588B">
        <w:rPr>
          <w:rFonts w:ascii="Arial" w:hAnsi="Arial" w:cs="Arial"/>
          <w:bCs/>
          <w:sz w:val="22"/>
          <w:szCs w:val="22"/>
        </w:rPr>
        <w:t>2.8 log</w:t>
      </w:r>
      <w:r w:rsidR="002E588B" w:rsidRPr="002E588B">
        <w:rPr>
          <w:rFonts w:ascii="Arial" w:hAnsi="Arial" w:cs="Arial"/>
          <w:bCs/>
          <w:sz w:val="22"/>
          <w:szCs w:val="22"/>
          <w:vertAlign w:val="subscript"/>
        </w:rPr>
        <w:t>10</w:t>
      </w:r>
      <w:r w:rsidR="002E588B">
        <w:rPr>
          <w:rFonts w:ascii="Arial" w:hAnsi="Arial" w:cs="Arial"/>
          <w:bCs/>
          <w:sz w:val="22"/>
          <w:szCs w:val="22"/>
        </w:rPr>
        <w:t xml:space="preserve"> copies/mL (</w:t>
      </w:r>
      <w:r>
        <w:rPr>
          <w:rFonts w:ascii="Arial" w:hAnsi="Arial" w:cs="Arial"/>
          <w:bCs/>
          <w:sz w:val="22"/>
          <w:szCs w:val="22"/>
        </w:rPr>
        <w:t>578 copies/mL</w:t>
      </w:r>
      <w:r w:rsidR="002E588B">
        <w:rPr>
          <w:rFonts w:ascii="Arial" w:hAnsi="Arial" w:cs="Arial"/>
          <w:bCs/>
          <w:sz w:val="22"/>
          <w:szCs w:val="22"/>
        </w:rPr>
        <w:t>)</w:t>
      </w:r>
      <w:r>
        <w:rPr>
          <w:rFonts w:ascii="Arial" w:hAnsi="Arial" w:cs="Arial"/>
          <w:bCs/>
          <w:sz w:val="22"/>
          <w:szCs w:val="22"/>
        </w:rPr>
        <w:t xml:space="preserve"> as the optimal cut point with AUC = 0.95 (95% CI, 0.91-0.99), sensitivity = 89%, and specificity = 90% </w:t>
      </w:r>
      <w:r w:rsidRPr="00D23DF3">
        <w:rPr>
          <w:rFonts w:ascii="Arial" w:hAnsi="Arial" w:cs="Arial"/>
          <w:b/>
          <w:sz w:val="22"/>
          <w:szCs w:val="22"/>
        </w:rPr>
        <w:t>(B)</w:t>
      </w:r>
      <w:r>
        <w:rPr>
          <w:rFonts w:ascii="Arial" w:hAnsi="Arial" w:cs="Arial"/>
          <w:bCs/>
          <w:sz w:val="22"/>
          <w:szCs w:val="22"/>
        </w:rPr>
        <w:t>.</w:t>
      </w:r>
    </w:p>
    <w:p w14:paraId="6FFEE448" w14:textId="77777777" w:rsidR="007E497B" w:rsidRPr="00F375AB" w:rsidRDefault="007E497B" w:rsidP="007E497B">
      <w:pPr>
        <w:rPr>
          <w:rFonts w:ascii="Arial" w:hAnsi="Arial" w:cs="Arial"/>
          <w:sz w:val="22"/>
          <w:szCs w:val="22"/>
        </w:rPr>
      </w:pPr>
    </w:p>
    <w:p w14:paraId="463EC54A" w14:textId="3A444E81" w:rsidR="00DE2C95" w:rsidRDefault="00DE2C9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98473EB" w14:textId="2FDD938F" w:rsidR="007E497B" w:rsidRDefault="008D4F4A">
      <w:pPr>
        <w:rPr>
          <w:rFonts w:ascii="Arial" w:hAnsi="Arial" w:cs="Arial"/>
          <w:sz w:val="22"/>
          <w:szCs w:val="22"/>
        </w:rPr>
      </w:pPr>
      <w:r w:rsidRPr="008D4F4A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272A678" wp14:editId="704065A5">
            <wp:extent cx="6273800" cy="9542909"/>
            <wp:effectExtent l="0" t="0" r="0" b="0"/>
            <wp:docPr id="1907440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4402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75268" cy="954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8FAB2" w14:textId="77777777" w:rsidR="00DE2C95" w:rsidRDefault="00DE2C95">
      <w:pPr>
        <w:rPr>
          <w:rFonts w:ascii="Arial" w:hAnsi="Arial" w:cs="Arial"/>
          <w:sz w:val="22"/>
          <w:szCs w:val="22"/>
        </w:rPr>
      </w:pPr>
    </w:p>
    <w:p w14:paraId="1AAC9F00" w14:textId="77777777" w:rsidR="00DE2C95" w:rsidRDefault="00DE2C95">
      <w:pPr>
        <w:rPr>
          <w:rFonts w:ascii="Arial" w:hAnsi="Arial" w:cs="Arial"/>
          <w:sz w:val="22"/>
          <w:szCs w:val="22"/>
        </w:rPr>
      </w:pPr>
    </w:p>
    <w:p w14:paraId="670B4D78" w14:textId="4410630D" w:rsidR="00DE2C95" w:rsidRDefault="00DE2C95" w:rsidP="00DE2C95">
      <w:pPr>
        <w:rPr>
          <w:rFonts w:ascii="Arial" w:hAnsi="Arial" w:cs="Arial"/>
          <w:bCs/>
          <w:sz w:val="22"/>
          <w:szCs w:val="22"/>
        </w:rPr>
      </w:pPr>
      <w:r w:rsidRPr="00DD6787">
        <w:rPr>
          <w:rFonts w:ascii="Arial" w:hAnsi="Arial" w:cs="Arial"/>
          <w:b/>
          <w:sz w:val="22"/>
          <w:szCs w:val="22"/>
        </w:rPr>
        <w:t xml:space="preserve">Figure </w:t>
      </w:r>
      <w:r>
        <w:rPr>
          <w:rFonts w:ascii="Arial" w:hAnsi="Arial" w:cs="Arial"/>
          <w:b/>
          <w:sz w:val="22"/>
          <w:szCs w:val="22"/>
        </w:rPr>
        <w:t>S4. Kaplan Meier and cumulative incidence plots of time to overall mortality and death due to respiratory failure, respectively, among patients with</w:t>
      </w:r>
      <w:r w:rsidR="00DC4DF8">
        <w:rPr>
          <w:rFonts w:ascii="Arial" w:hAnsi="Arial" w:cs="Arial"/>
          <w:b/>
          <w:sz w:val="22"/>
          <w:szCs w:val="22"/>
        </w:rPr>
        <w:t xml:space="preserve"> BAL fluid</w:t>
      </w:r>
      <w:r>
        <w:rPr>
          <w:rFonts w:ascii="Arial" w:hAnsi="Arial" w:cs="Arial"/>
          <w:b/>
          <w:sz w:val="22"/>
          <w:szCs w:val="22"/>
        </w:rPr>
        <w:t xml:space="preserve"> HHV-6B </w:t>
      </w:r>
      <w:r w:rsidR="00DC4DF8">
        <w:rPr>
          <w:rFonts w:ascii="Arial" w:hAnsi="Arial" w:cs="Arial"/>
          <w:b/>
          <w:sz w:val="22"/>
          <w:szCs w:val="22"/>
        </w:rPr>
        <w:t>viral load</w:t>
      </w:r>
      <w:r w:rsidR="00DE70BA">
        <w:rPr>
          <w:rFonts w:ascii="Arial" w:hAnsi="Arial" w:cs="Arial"/>
          <w:b/>
          <w:sz w:val="22"/>
          <w:szCs w:val="22"/>
        </w:rPr>
        <w:t xml:space="preserve"> ≥2</w:t>
      </w:r>
      <w:r w:rsidR="00465A26">
        <w:rPr>
          <w:rFonts w:ascii="Arial" w:hAnsi="Arial" w:cs="Arial"/>
          <w:b/>
          <w:sz w:val="22"/>
          <w:szCs w:val="22"/>
        </w:rPr>
        <w:t>18 copies/mL, detected but &lt;218 copies/mL, and not detected</w:t>
      </w:r>
      <w:r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31BD5208" w14:textId="174781EB" w:rsidR="00AF1A90" w:rsidRPr="00555439" w:rsidRDefault="00DE2C95" w:rsidP="00DE2C95">
      <w:pPr>
        <w:rPr>
          <w:rFonts w:ascii="Arial" w:hAnsi="Arial" w:cs="Arial"/>
          <w:bCs/>
          <w:sz w:val="22"/>
          <w:szCs w:val="22"/>
        </w:rPr>
      </w:pPr>
      <w:r w:rsidRPr="00C608AF">
        <w:rPr>
          <w:rFonts w:ascii="Arial" w:hAnsi="Arial" w:cs="Arial"/>
          <w:sz w:val="22"/>
          <w:szCs w:val="22"/>
        </w:rPr>
        <w:t>Participants</w:t>
      </w:r>
      <w:r>
        <w:rPr>
          <w:rFonts w:ascii="Arial" w:hAnsi="Arial" w:cs="Arial"/>
          <w:sz w:val="22"/>
          <w:szCs w:val="22"/>
        </w:rPr>
        <w:t xml:space="preserve"> </w:t>
      </w:r>
      <w:r w:rsidRPr="00C608AF">
        <w:rPr>
          <w:rFonts w:ascii="Arial" w:hAnsi="Arial" w:cs="Arial"/>
          <w:sz w:val="22"/>
          <w:szCs w:val="22"/>
        </w:rPr>
        <w:t>with HHV-6B</w:t>
      </w:r>
      <w:r w:rsidRPr="00C608AF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C608AF">
        <w:rPr>
          <w:rFonts w:ascii="Arial" w:hAnsi="Arial" w:cs="Arial"/>
          <w:sz w:val="22"/>
          <w:szCs w:val="22"/>
        </w:rPr>
        <w:t xml:space="preserve">DNA </w:t>
      </w:r>
      <w:r w:rsidRPr="00F77C4E">
        <w:rPr>
          <w:rFonts w:ascii="Arial" w:hAnsi="Arial" w:cs="Arial"/>
          <w:bCs/>
          <w:sz w:val="22"/>
          <w:szCs w:val="22"/>
        </w:rPr>
        <w:t xml:space="preserve">≥218 copies/ml </w:t>
      </w:r>
      <w:r w:rsidR="004A19FC">
        <w:rPr>
          <w:rFonts w:ascii="Arial" w:hAnsi="Arial" w:cs="Arial"/>
          <w:bCs/>
          <w:sz w:val="22"/>
          <w:szCs w:val="22"/>
        </w:rPr>
        <w:t>(2.3 log</w:t>
      </w:r>
      <w:r w:rsidR="004A19FC" w:rsidRPr="004A19FC">
        <w:rPr>
          <w:rFonts w:ascii="Arial" w:hAnsi="Arial" w:cs="Arial"/>
          <w:bCs/>
          <w:sz w:val="22"/>
          <w:szCs w:val="22"/>
          <w:vertAlign w:val="subscript"/>
        </w:rPr>
        <w:t>10</w:t>
      </w:r>
      <w:r w:rsidR="004A19FC">
        <w:rPr>
          <w:rFonts w:ascii="Arial" w:hAnsi="Arial" w:cs="Arial"/>
          <w:bCs/>
          <w:sz w:val="22"/>
          <w:szCs w:val="22"/>
        </w:rPr>
        <w:t xml:space="preserve"> copies/mL) </w:t>
      </w:r>
      <w:r w:rsidRPr="00F77C4E">
        <w:rPr>
          <w:rFonts w:ascii="Arial" w:hAnsi="Arial" w:cs="Arial"/>
          <w:bCs/>
          <w:sz w:val="22"/>
          <w:szCs w:val="22"/>
        </w:rPr>
        <w:t xml:space="preserve">in BALF </w:t>
      </w:r>
      <w:r>
        <w:rPr>
          <w:rFonts w:ascii="Arial" w:hAnsi="Arial" w:cs="Arial"/>
          <w:sz w:val="22"/>
          <w:szCs w:val="22"/>
        </w:rPr>
        <w:t>based on the threshold predictive of mRNA detection (n=27) had</w:t>
      </w:r>
      <w:r w:rsidRPr="00C608AF">
        <w:rPr>
          <w:rFonts w:ascii="Arial" w:hAnsi="Arial" w:cs="Arial"/>
          <w:sz w:val="22"/>
          <w:szCs w:val="22"/>
        </w:rPr>
        <w:t xml:space="preserve"> increased overall mortality</w:t>
      </w:r>
      <w:r>
        <w:rPr>
          <w:rFonts w:ascii="Arial" w:hAnsi="Arial" w:cs="Arial"/>
          <w:sz w:val="22"/>
          <w:szCs w:val="22"/>
        </w:rPr>
        <w:t xml:space="preserve"> (adjusted hazard ratio [</w:t>
      </w:r>
      <w:proofErr w:type="spellStart"/>
      <w:r>
        <w:rPr>
          <w:rFonts w:ascii="Arial" w:hAnsi="Arial" w:cs="Arial"/>
          <w:sz w:val="22"/>
          <w:szCs w:val="22"/>
        </w:rPr>
        <w:t>aHR</w:t>
      </w:r>
      <w:proofErr w:type="spellEnd"/>
      <w:r>
        <w:rPr>
          <w:rFonts w:ascii="Arial" w:hAnsi="Arial" w:cs="Arial"/>
          <w:sz w:val="22"/>
          <w:szCs w:val="22"/>
        </w:rPr>
        <w:t xml:space="preserve">], </w:t>
      </w:r>
      <w:r w:rsidRPr="0000232E">
        <w:rPr>
          <w:rFonts w:ascii="Arial" w:hAnsi="Arial" w:cs="Arial"/>
          <w:sz w:val="22"/>
          <w:szCs w:val="22"/>
        </w:rPr>
        <w:t>1.81</w:t>
      </w:r>
      <w:r>
        <w:rPr>
          <w:rFonts w:ascii="Arial" w:hAnsi="Arial" w:cs="Arial"/>
          <w:sz w:val="22"/>
          <w:szCs w:val="22"/>
        </w:rPr>
        <w:t xml:space="preserve">; 95% CI, </w:t>
      </w:r>
      <w:r w:rsidRPr="0000232E">
        <w:rPr>
          <w:rFonts w:ascii="Arial" w:hAnsi="Arial" w:cs="Arial"/>
          <w:sz w:val="22"/>
          <w:szCs w:val="22"/>
        </w:rPr>
        <w:t>0.89-3.67</w:t>
      </w:r>
      <w:r>
        <w:rPr>
          <w:rFonts w:ascii="Arial" w:hAnsi="Arial" w:cs="Arial"/>
          <w:sz w:val="22"/>
          <w:szCs w:val="22"/>
        </w:rPr>
        <w:t>; p=0.099</w:t>
      </w:r>
      <w:r w:rsidRPr="0000232E">
        <w:rPr>
          <w:rFonts w:ascii="Arial" w:hAnsi="Arial" w:cs="Arial"/>
          <w:sz w:val="22"/>
          <w:szCs w:val="22"/>
        </w:rPr>
        <w:t>)</w:t>
      </w:r>
      <w:r w:rsidR="005760C2">
        <w:rPr>
          <w:rFonts w:ascii="Arial" w:hAnsi="Arial" w:cs="Arial"/>
          <w:sz w:val="22"/>
          <w:szCs w:val="22"/>
        </w:rPr>
        <w:t xml:space="preserve"> (</w:t>
      </w:r>
      <w:r w:rsidR="005760C2" w:rsidRPr="005760C2">
        <w:rPr>
          <w:rFonts w:ascii="Arial" w:hAnsi="Arial" w:cs="Arial"/>
          <w:b/>
          <w:bCs/>
          <w:sz w:val="22"/>
          <w:szCs w:val="22"/>
        </w:rPr>
        <w:t>A</w:t>
      </w:r>
      <w:r w:rsidR="005760C2">
        <w:rPr>
          <w:rFonts w:ascii="Arial" w:hAnsi="Arial" w:cs="Arial"/>
          <w:sz w:val="22"/>
          <w:szCs w:val="22"/>
        </w:rPr>
        <w:t>)</w:t>
      </w:r>
      <w:r w:rsidRPr="00C608AF">
        <w:rPr>
          <w:rFonts w:ascii="Arial" w:hAnsi="Arial" w:cs="Arial"/>
          <w:sz w:val="22"/>
          <w:szCs w:val="22"/>
        </w:rPr>
        <w:t xml:space="preserve"> and death from respiratory failure</w:t>
      </w:r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aHR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C608AF">
        <w:rPr>
          <w:rFonts w:ascii="Arial" w:hAnsi="Arial" w:cs="Arial"/>
          <w:sz w:val="22"/>
          <w:szCs w:val="22"/>
        </w:rPr>
        <w:t xml:space="preserve"> </w:t>
      </w:r>
      <w:r w:rsidRPr="00B51BA9">
        <w:rPr>
          <w:rFonts w:ascii="Arial" w:hAnsi="Arial" w:cs="Arial"/>
          <w:sz w:val="22"/>
          <w:szCs w:val="22"/>
        </w:rPr>
        <w:t>2.35</w:t>
      </w:r>
      <w:r>
        <w:rPr>
          <w:rFonts w:ascii="Arial" w:hAnsi="Arial" w:cs="Arial"/>
          <w:sz w:val="22"/>
          <w:szCs w:val="22"/>
        </w:rPr>
        <w:t xml:space="preserve">; 95% CI, </w:t>
      </w:r>
      <w:r w:rsidRPr="00B51BA9">
        <w:rPr>
          <w:rFonts w:ascii="Arial" w:hAnsi="Arial" w:cs="Arial"/>
          <w:sz w:val="22"/>
          <w:szCs w:val="22"/>
        </w:rPr>
        <w:t>1.08-5.11</w:t>
      </w:r>
      <w:r>
        <w:rPr>
          <w:rFonts w:ascii="Arial" w:hAnsi="Arial" w:cs="Arial"/>
          <w:sz w:val="22"/>
          <w:szCs w:val="22"/>
        </w:rPr>
        <w:t>; p=0.032)</w:t>
      </w:r>
      <w:r w:rsidRPr="00B51BA9">
        <w:rPr>
          <w:rFonts w:ascii="Arial" w:hAnsi="Arial" w:cs="Arial"/>
          <w:sz w:val="22"/>
          <w:szCs w:val="22"/>
        </w:rPr>
        <w:t xml:space="preserve"> </w:t>
      </w:r>
      <w:r w:rsidR="005760C2">
        <w:rPr>
          <w:rFonts w:ascii="Arial" w:hAnsi="Arial" w:cs="Arial"/>
          <w:sz w:val="22"/>
          <w:szCs w:val="22"/>
        </w:rPr>
        <w:t>(</w:t>
      </w:r>
      <w:r w:rsidR="005760C2" w:rsidRPr="005760C2">
        <w:rPr>
          <w:rFonts w:ascii="Arial" w:hAnsi="Arial" w:cs="Arial"/>
          <w:b/>
          <w:bCs/>
          <w:sz w:val="22"/>
          <w:szCs w:val="22"/>
        </w:rPr>
        <w:t>B</w:t>
      </w:r>
      <w:r w:rsidR="005760C2">
        <w:rPr>
          <w:rFonts w:ascii="Arial" w:hAnsi="Arial" w:cs="Arial"/>
          <w:sz w:val="22"/>
          <w:szCs w:val="22"/>
        </w:rPr>
        <w:t xml:space="preserve">) </w:t>
      </w:r>
      <w:r w:rsidRPr="00C608AF">
        <w:rPr>
          <w:rFonts w:ascii="Arial" w:hAnsi="Arial" w:cs="Arial"/>
          <w:sz w:val="22"/>
          <w:szCs w:val="22"/>
        </w:rPr>
        <w:t>compared to those with</w:t>
      </w:r>
      <w:r w:rsidR="004A19FC">
        <w:rPr>
          <w:rFonts w:ascii="Arial" w:hAnsi="Arial" w:cs="Arial"/>
          <w:sz w:val="22"/>
          <w:szCs w:val="22"/>
        </w:rPr>
        <w:t xml:space="preserve"> HHV-6B detection but at levels &lt;2.3 log</w:t>
      </w:r>
      <w:r w:rsidR="004A19FC" w:rsidRPr="004A19FC">
        <w:rPr>
          <w:rFonts w:ascii="Arial" w:hAnsi="Arial" w:cs="Arial"/>
          <w:sz w:val="22"/>
          <w:szCs w:val="22"/>
          <w:vertAlign w:val="subscript"/>
        </w:rPr>
        <w:t xml:space="preserve">10 </w:t>
      </w:r>
      <w:r w:rsidR="004A19FC">
        <w:rPr>
          <w:rFonts w:ascii="Arial" w:hAnsi="Arial" w:cs="Arial"/>
          <w:sz w:val="22"/>
          <w:szCs w:val="22"/>
        </w:rPr>
        <w:t>copies/mL and those with</w:t>
      </w:r>
      <w:r w:rsidRPr="00C608AF">
        <w:rPr>
          <w:rFonts w:ascii="Arial" w:hAnsi="Arial" w:cs="Arial"/>
          <w:sz w:val="22"/>
          <w:szCs w:val="22"/>
        </w:rPr>
        <w:t>out HHV-6B</w:t>
      </w:r>
      <w:r w:rsidRPr="00C608AF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C608AF">
        <w:rPr>
          <w:rFonts w:ascii="Arial" w:hAnsi="Arial" w:cs="Arial"/>
          <w:sz w:val="22"/>
          <w:szCs w:val="22"/>
        </w:rPr>
        <w:t>detection</w:t>
      </w:r>
      <w:r>
        <w:rPr>
          <w:rFonts w:ascii="Arial" w:hAnsi="Arial" w:cs="Arial"/>
          <w:sz w:val="22"/>
          <w:szCs w:val="22"/>
        </w:rPr>
        <w:t xml:space="preserve"> in models adjusted for age, oxygen use, and steroid use</w:t>
      </w:r>
      <w:r w:rsidRPr="00AC4F7F">
        <w:rPr>
          <w:rFonts w:ascii="Arial" w:hAnsi="Arial" w:cs="Arial"/>
          <w:bCs/>
          <w:sz w:val="22"/>
          <w:szCs w:val="22"/>
        </w:rPr>
        <w:t xml:space="preserve"> at the time of BAL in a multivariable Cox</w:t>
      </w:r>
      <w:r>
        <w:rPr>
          <w:rFonts w:ascii="Arial" w:hAnsi="Arial" w:cs="Arial"/>
          <w:bCs/>
          <w:sz w:val="22"/>
          <w:szCs w:val="22"/>
        </w:rPr>
        <w:t xml:space="preserve"> regression</w:t>
      </w:r>
      <w:r w:rsidRPr="00AC4F7F">
        <w:rPr>
          <w:rFonts w:ascii="Arial" w:hAnsi="Arial" w:cs="Arial"/>
          <w:bCs/>
          <w:sz w:val="22"/>
          <w:szCs w:val="22"/>
        </w:rPr>
        <w:t xml:space="preserve"> model</w:t>
      </w:r>
      <w:r>
        <w:rPr>
          <w:rFonts w:ascii="Arial" w:hAnsi="Arial" w:cs="Arial"/>
          <w:bCs/>
          <w:sz w:val="22"/>
          <w:szCs w:val="22"/>
        </w:rPr>
        <w:t>.</w:t>
      </w:r>
      <w:r w:rsidRPr="00AC4F7F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Deaths due to other causes were considered competing events in the cumulative incidence curve. The first and second log-rank or Gray’s test statistics in the figures depict the unadjusted comparison of the curves at day 30 and day 60 post-BAL, respectively.</w:t>
      </w:r>
    </w:p>
    <w:sectPr w:rsidR="00AF1A90" w:rsidRPr="00555439" w:rsidSect="007E49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97B"/>
    <w:rsid w:val="000A6D44"/>
    <w:rsid w:val="00110DAC"/>
    <w:rsid w:val="001A3B1F"/>
    <w:rsid w:val="002E588B"/>
    <w:rsid w:val="00390D04"/>
    <w:rsid w:val="00413DA6"/>
    <w:rsid w:val="00463740"/>
    <w:rsid w:val="00465A26"/>
    <w:rsid w:val="004700C7"/>
    <w:rsid w:val="004A19FC"/>
    <w:rsid w:val="004C340E"/>
    <w:rsid w:val="00555439"/>
    <w:rsid w:val="005760C2"/>
    <w:rsid w:val="005D284E"/>
    <w:rsid w:val="007A359D"/>
    <w:rsid w:val="007E497B"/>
    <w:rsid w:val="008400C5"/>
    <w:rsid w:val="008D4F4A"/>
    <w:rsid w:val="00944E87"/>
    <w:rsid w:val="00AC06A5"/>
    <w:rsid w:val="00AF1A90"/>
    <w:rsid w:val="00D13434"/>
    <w:rsid w:val="00DC4DF8"/>
    <w:rsid w:val="00DE2C95"/>
    <w:rsid w:val="00DE70BA"/>
    <w:rsid w:val="00E4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C6761"/>
  <w15:chartTrackingRefBased/>
  <w15:docId w15:val="{00E0CA33-A1DF-9C40-BB4C-22C37045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7E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97B"/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97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97B"/>
    <w:rPr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7E497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E497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7E497B"/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16</Pages>
  <Words>2490</Words>
  <Characters>14198</Characters>
  <Application>Microsoft Office Word</Application>
  <DocSecurity>0</DocSecurity>
  <Lines>118</Lines>
  <Paragraphs>33</Paragraphs>
  <ScaleCrop>false</ScaleCrop>
  <Company/>
  <LinksUpToDate>false</LinksUpToDate>
  <CharactersWithSpaces>16655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 MD, Joshua A</dc:creator>
  <cp:keywords/>
  <dc:description/>
  <cp:lastModifiedBy>Hill MD, Joshua A</cp:lastModifiedBy>
  <cp:revision>27</cp:revision>
  <dcterms:created xsi:type="dcterms:W3CDTF">2023-09-14T19:58:00Z</dcterms:created>
  <dcterms:modified xsi:type="dcterms:W3CDTF">2023-09-16T04:30:00Z</dcterms:modified>
</cp:coreProperties>
</file>