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371E" w14:textId="6E61B1E2" w:rsidR="5ABCA0D0" w:rsidRDefault="5ABCA0D0" w:rsidP="5ABCA0D0">
      <w:pPr>
        <w:pStyle w:val="MDPI21heading1"/>
        <w:spacing w:line="360" w:lineRule="auto"/>
        <w:jc w:val="center"/>
        <w:rPr>
          <w:rFonts w:ascii="Times New Roman" w:hAnsi="Times New Roman"/>
          <w:bCs/>
          <w:color w:val="000000" w:themeColor="text1"/>
          <w:sz w:val="32"/>
          <w:szCs w:val="32"/>
        </w:rPr>
      </w:pPr>
      <w:proofErr w:type="spellStart"/>
      <w:r w:rsidRPr="5ABCA0D0">
        <w:rPr>
          <w:rFonts w:ascii="Times New Roman" w:hAnsi="Times New Roman"/>
          <w:bCs/>
          <w:color w:val="000000" w:themeColor="text1"/>
          <w:sz w:val="32"/>
          <w:szCs w:val="32"/>
        </w:rPr>
        <w:t>Ferulic</w:t>
      </w:r>
      <w:proofErr w:type="spellEnd"/>
      <w:r w:rsidRPr="5ABCA0D0">
        <w:rPr>
          <w:rFonts w:ascii="Times New Roman" w:hAnsi="Times New Roman"/>
          <w:bCs/>
          <w:color w:val="000000" w:themeColor="text1"/>
          <w:sz w:val="32"/>
          <w:szCs w:val="32"/>
        </w:rPr>
        <w:t xml:space="preserve"> acid alleviates inflammatory manifestations in atopic dermatitis through modulation of the TRPV1/HMGB1 signaling pathway</w:t>
      </w:r>
    </w:p>
    <w:p w14:paraId="3CCBEC4B" w14:textId="31E743E8" w:rsidR="6C246A0D" w:rsidRDefault="6C246A0D" w:rsidP="6C246A0D">
      <w:pPr>
        <w:pStyle w:val="MDPI21heading1"/>
        <w:spacing w:line="360" w:lineRule="auto"/>
        <w:jc w:val="center"/>
        <w:rPr>
          <w:rFonts w:ascii="Times New Roman" w:hAnsi="Times New Roman"/>
          <w:sz w:val="32"/>
          <w:szCs w:val="32"/>
        </w:rPr>
      </w:pPr>
    </w:p>
    <w:p w14:paraId="41F7CC66" w14:textId="77777777" w:rsidR="001B12C3" w:rsidRDefault="001B12C3" w:rsidP="00FC4D75">
      <w:pPr>
        <w:jc w:val="both"/>
        <w:rPr>
          <w:rFonts w:ascii="Times New Roman" w:hAnsi="Times New Roman" w:cs="Times New Roman"/>
          <w:b/>
          <w:bCs/>
          <w:szCs w:val="24"/>
        </w:rPr>
      </w:pPr>
    </w:p>
    <w:p w14:paraId="24512342" w14:textId="0F90D2E8" w:rsidR="001B12C3" w:rsidRDefault="001B12C3" w:rsidP="001B12C3">
      <w:pPr>
        <w:rPr>
          <w:rFonts w:ascii="Times New Roman" w:hAnsi="Times New Roman" w:cs="Times New Roman"/>
          <w:b/>
          <w:bCs/>
          <w:szCs w:val="24"/>
        </w:rPr>
      </w:pPr>
      <w:r w:rsidRPr="00295166">
        <w:rPr>
          <w:rFonts w:ascii="Times New Roman" w:hAnsi="Times New Roman" w:cs="Times New Roman"/>
          <w:b/>
          <w:bCs/>
          <w:szCs w:val="24"/>
        </w:rPr>
        <w:t>Supplementary data</w:t>
      </w:r>
    </w:p>
    <w:p w14:paraId="718FD1DF" w14:textId="77777777" w:rsidR="00F51BC1" w:rsidRDefault="00F51BC1" w:rsidP="001B12C3">
      <w:pPr>
        <w:rPr>
          <w:rFonts w:ascii="Times New Roman" w:hAnsi="Times New Roman" w:cs="Times New Roman"/>
          <w:b/>
          <w:bCs/>
          <w:szCs w:val="24"/>
        </w:rPr>
      </w:pPr>
    </w:p>
    <w:p w14:paraId="55241CF6" w14:textId="5BB843BB" w:rsidR="00295166" w:rsidRPr="00CD2A33" w:rsidRDefault="003116B6" w:rsidP="002624C2">
      <w:pPr>
        <w:jc w:val="both"/>
        <w:rPr>
          <w:rFonts w:ascii="Times New Roman" w:hAnsi="Times New Roman" w:cs="Times New Roman"/>
          <w:bCs/>
          <w:i/>
          <w:iCs/>
          <w:szCs w:val="24"/>
        </w:rPr>
      </w:pPr>
      <w:r w:rsidRPr="00295166">
        <w:rPr>
          <w:rFonts w:ascii="Times New Roman" w:hAnsi="Times New Roman" w:cs="Times New Roman"/>
          <w:b/>
          <w:szCs w:val="24"/>
        </w:rPr>
        <w:t xml:space="preserve">Supplementary Table 1. </w:t>
      </w:r>
      <w:r w:rsidRPr="00295166">
        <w:rPr>
          <w:rFonts w:ascii="Times New Roman" w:hAnsi="Times New Roman" w:cs="Times New Roman"/>
          <w:bCs/>
          <w:szCs w:val="24"/>
        </w:rPr>
        <w:t>Primers are used in qRT-PCR for gene expression analyses.</w:t>
      </w:r>
    </w:p>
    <w:tbl>
      <w:tblPr>
        <w:tblW w:w="9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4198"/>
        <w:gridCol w:w="4260"/>
      </w:tblGrid>
      <w:tr w:rsidR="003116B6" w:rsidRPr="00295166" w14:paraId="507DAD41" w14:textId="77777777" w:rsidTr="00B35DD0">
        <w:trPr>
          <w:trHeight w:val="843"/>
        </w:trPr>
        <w:tc>
          <w:tcPr>
            <w:tcW w:w="1032" w:type="dxa"/>
            <w:vMerge w:val="restart"/>
            <w:vAlign w:val="center"/>
          </w:tcPr>
          <w:p w14:paraId="3749D94D"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Mouse</w:t>
            </w:r>
          </w:p>
        </w:tc>
        <w:tc>
          <w:tcPr>
            <w:tcW w:w="4198" w:type="dxa"/>
            <w:shd w:val="clear" w:color="auto" w:fill="auto"/>
            <w:vAlign w:val="center"/>
          </w:tcPr>
          <w:p w14:paraId="272236F1"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TRPV1</w:t>
            </w:r>
          </w:p>
          <w:p w14:paraId="66A283EE"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AGCCATCGCAAGGAGTATGTG</w:t>
            </w:r>
            <w:proofErr w:type="spellEnd"/>
          </w:p>
          <w:p w14:paraId="03AC2D23"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Reverse: GAGGATCATCTTCTCAATCATGACA</w:t>
            </w:r>
          </w:p>
        </w:tc>
        <w:tc>
          <w:tcPr>
            <w:tcW w:w="4260" w:type="dxa"/>
            <w:vAlign w:val="center"/>
          </w:tcPr>
          <w:p w14:paraId="7F4C4BDD"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proofErr w:type="spellStart"/>
            <w:r w:rsidRPr="00295166">
              <w:rPr>
                <w:rFonts w:ascii="Times New Roman" w:eastAsia="標楷體" w:hAnsi="Times New Roman" w:cs="Times New Roman"/>
                <w:bCs/>
                <w:i/>
                <w:iCs/>
                <w:color w:val="000000"/>
                <w:szCs w:val="24"/>
              </w:rPr>
              <w:t>Calcineurin</w:t>
            </w:r>
            <w:proofErr w:type="spellEnd"/>
          </w:p>
          <w:p w14:paraId="2D07474F"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AGATGCTGGTCAATGTTCTCAACA</w:t>
            </w:r>
            <w:proofErr w:type="spellEnd"/>
          </w:p>
          <w:p w14:paraId="0B477C71" w14:textId="77777777" w:rsidR="003116B6" w:rsidRPr="00295166" w:rsidRDefault="003116B6" w:rsidP="00D32E96">
            <w:pPr>
              <w:widowControl/>
              <w:snapToGrid w:val="0"/>
              <w:jc w:val="both"/>
              <w:rPr>
                <w:rFonts w:ascii="Times New Roman" w:eastAsia="標楷體" w:hAnsi="Times New Roman" w:cs="Times New Roman"/>
                <w:bCs/>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TATTGCTCGGATCTTGTTTCTGAT</w:t>
            </w:r>
            <w:proofErr w:type="spellEnd"/>
          </w:p>
        </w:tc>
      </w:tr>
      <w:tr w:rsidR="003116B6" w:rsidRPr="00295166" w14:paraId="763BE438" w14:textId="77777777" w:rsidTr="00B35DD0">
        <w:trPr>
          <w:trHeight w:val="830"/>
        </w:trPr>
        <w:tc>
          <w:tcPr>
            <w:tcW w:w="1032" w:type="dxa"/>
            <w:vMerge/>
            <w:vAlign w:val="center"/>
          </w:tcPr>
          <w:p w14:paraId="006C64EB"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596837BA"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AGER</w:t>
            </w:r>
          </w:p>
          <w:p w14:paraId="0E2EC8CB"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ATCCTACCTTCTCCTGCAGTTTCA</w:t>
            </w:r>
            <w:proofErr w:type="spellEnd"/>
          </w:p>
          <w:p w14:paraId="33D9DA1B"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CACCTTCAGGCTCAACCAACA</w:t>
            </w:r>
            <w:proofErr w:type="spellEnd"/>
          </w:p>
        </w:tc>
        <w:tc>
          <w:tcPr>
            <w:tcW w:w="4260" w:type="dxa"/>
            <w:vAlign w:val="center"/>
          </w:tcPr>
          <w:p w14:paraId="479106CA"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HMGB1</w:t>
            </w:r>
          </w:p>
          <w:p w14:paraId="21BE4A14"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CAGATGACAAGCAGCCCTATGA</w:t>
            </w:r>
            <w:proofErr w:type="spellEnd"/>
          </w:p>
          <w:p w14:paraId="1C2C9AD0" w14:textId="77777777" w:rsidR="003116B6" w:rsidRPr="00295166" w:rsidRDefault="003116B6" w:rsidP="00D32E96">
            <w:pPr>
              <w:widowControl/>
              <w:snapToGrid w:val="0"/>
              <w:jc w:val="both"/>
              <w:rPr>
                <w:rFonts w:ascii="Times New Roman" w:eastAsia="標楷體" w:hAnsi="Times New Roman" w:cs="Times New Roman"/>
                <w:bCs/>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TGCTCTTTTCAGCCTTGACCA</w:t>
            </w:r>
            <w:proofErr w:type="spellEnd"/>
          </w:p>
        </w:tc>
      </w:tr>
      <w:tr w:rsidR="003116B6" w:rsidRPr="00295166" w14:paraId="4691DB94" w14:textId="77777777" w:rsidTr="00B35DD0">
        <w:trPr>
          <w:trHeight w:val="674"/>
        </w:trPr>
        <w:tc>
          <w:tcPr>
            <w:tcW w:w="1032" w:type="dxa"/>
            <w:vMerge/>
            <w:vAlign w:val="center"/>
          </w:tcPr>
          <w:p w14:paraId="72AF1D32"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42FFF3E3"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MAPK</w:t>
            </w:r>
          </w:p>
          <w:p w14:paraId="703C1484"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GCGCTACACCAACCTCTCGTA</w:t>
            </w:r>
            <w:proofErr w:type="spellEnd"/>
          </w:p>
          <w:p w14:paraId="4BEC0FFA"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Reverse:</w:t>
            </w:r>
            <w:r w:rsidRPr="00295166">
              <w:rPr>
                <w:rFonts w:ascii="Times New Roman" w:eastAsia="標楷體" w:hAnsi="Times New Roman" w:cs="Times New Roman"/>
                <w:szCs w:val="24"/>
              </w:rPr>
              <w:t xml:space="preserve"> </w:t>
            </w:r>
            <w:proofErr w:type="spellStart"/>
            <w:r w:rsidRPr="00295166">
              <w:rPr>
                <w:rFonts w:ascii="Times New Roman" w:eastAsia="標楷體" w:hAnsi="Times New Roman" w:cs="Times New Roman"/>
                <w:color w:val="000000"/>
                <w:szCs w:val="24"/>
              </w:rPr>
              <w:t>GTCTGGTGCTCAAAAGGACTGA</w:t>
            </w:r>
            <w:proofErr w:type="spellEnd"/>
          </w:p>
        </w:tc>
        <w:tc>
          <w:tcPr>
            <w:tcW w:w="4260" w:type="dxa"/>
            <w:vAlign w:val="center"/>
          </w:tcPr>
          <w:p w14:paraId="3A2DC5C2"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IL-6</w:t>
            </w:r>
          </w:p>
          <w:p w14:paraId="09087873"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AGACAAAGCCAGAGTCCTTCAGA</w:t>
            </w:r>
            <w:proofErr w:type="spellEnd"/>
          </w:p>
          <w:p w14:paraId="25018681" w14:textId="77777777" w:rsidR="003116B6" w:rsidRPr="00295166" w:rsidRDefault="003116B6" w:rsidP="00D32E96">
            <w:pPr>
              <w:widowControl/>
              <w:snapToGrid w:val="0"/>
              <w:jc w:val="both"/>
              <w:rPr>
                <w:rFonts w:ascii="Times New Roman" w:eastAsia="標楷體" w:hAnsi="Times New Roman" w:cs="Times New Roman"/>
                <w:bCs/>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CTGTTAGGAGAGCATTGGAAATTG</w:t>
            </w:r>
            <w:proofErr w:type="spellEnd"/>
          </w:p>
        </w:tc>
      </w:tr>
      <w:tr w:rsidR="003116B6" w:rsidRPr="00295166" w14:paraId="76B09381" w14:textId="77777777" w:rsidTr="00B35DD0">
        <w:trPr>
          <w:trHeight w:val="683"/>
        </w:trPr>
        <w:tc>
          <w:tcPr>
            <w:tcW w:w="1032" w:type="dxa"/>
            <w:vMerge/>
            <w:vAlign w:val="center"/>
          </w:tcPr>
          <w:p w14:paraId="64A19900"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267785D8"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GAPDH</w:t>
            </w:r>
          </w:p>
          <w:p w14:paraId="52567813"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AATGTGTCCGTCGTGGATCTG</w:t>
            </w:r>
            <w:proofErr w:type="spellEnd"/>
          </w:p>
          <w:p w14:paraId="5A494B1D"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GCCCAAGATGCCCTTCAGT</w:t>
            </w:r>
            <w:proofErr w:type="spellEnd"/>
          </w:p>
        </w:tc>
        <w:tc>
          <w:tcPr>
            <w:tcW w:w="4260" w:type="dxa"/>
            <w:vAlign w:val="center"/>
          </w:tcPr>
          <w:p w14:paraId="48D38C0C" w14:textId="77777777" w:rsidR="003116B6" w:rsidRPr="00295166" w:rsidRDefault="003116B6" w:rsidP="00D32E96">
            <w:pPr>
              <w:widowControl/>
              <w:snapToGrid w:val="0"/>
              <w:jc w:val="both"/>
              <w:rPr>
                <w:rFonts w:ascii="Times New Roman" w:eastAsia="標楷體" w:hAnsi="Times New Roman" w:cs="Times New Roman"/>
                <w:bCs/>
                <w:color w:val="000000"/>
                <w:szCs w:val="24"/>
              </w:rPr>
            </w:pPr>
          </w:p>
        </w:tc>
      </w:tr>
      <w:tr w:rsidR="003116B6" w:rsidRPr="00295166" w14:paraId="3791E461" w14:textId="77777777" w:rsidTr="007124CF">
        <w:trPr>
          <w:trHeight w:val="1234"/>
        </w:trPr>
        <w:tc>
          <w:tcPr>
            <w:tcW w:w="1032" w:type="dxa"/>
            <w:vMerge w:val="restart"/>
            <w:vAlign w:val="center"/>
          </w:tcPr>
          <w:p w14:paraId="6F17B253"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Human</w:t>
            </w:r>
          </w:p>
        </w:tc>
        <w:tc>
          <w:tcPr>
            <w:tcW w:w="4198" w:type="dxa"/>
            <w:shd w:val="clear" w:color="auto" w:fill="auto"/>
            <w:vAlign w:val="center"/>
          </w:tcPr>
          <w:p w14:paraId="7B20FABB"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TRPV1</w:t>
            </w:r>
          </w:p>
          <w:p w14:paraId="1C1CBF69" w14:textId="39E070AA" w:rsidR="003116B6" w:rsidRPr="00295166" w:rsidRDefault="003116B6" w:rsidP="00D32E96">
            <w:pPr>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ACATGATCATCTTCACCATGGCT</w:t>
            </w:r>
            <w:proofErr w:type="spellEnd"/>
          </w:p>
        </w:tc>
        <w:tc>
          <w:tcPr>
            <w:tcW w:w="4260" w:type="dxa"/>
            <w:vAlign w:val="center"/>
          </w:tcPr>
          <w:p w14:paraId="15E7EB93"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proofErr w:type="spellStart"/>
            <w:r w:rsidRPr="00295166">
              <w:rPr>
                <w:rFonts w:ascii="Times New Roman" w:eastAsia="標楷體" w:hAnsi="Times New Roman" w:cs="Times New Roman"/>
                <w:bCs/>
                <w:i/>
                <w:iCs/>
                <w:color w:val="000000"/>
                <w:szCs w:val="24"/>
              </w:rPr>
              <w:t>Calcineurin</w:t>
            </w:r>
            <w:proofErr w:type="spellEnd"/>
          </w:p>
          <w:p w14:paraId="60910C4E" w14:textId="7807F0E9" w:rsidR="003116B6" w:rsidRPr="00295166" w:rsidRDefault="003116B6" w:rsidP="00D32E96">
            <w:pPr>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TGACTGAGATGCTGGTAAATGTCC</w:t>
            </w:r>
            <w:proofErr w:type="spellEnd"/>
          </w:p>
        </w:tc>
      </w:tr>
      <w:tr w:rsidR="00D0735A" w:rsidRPr="00295166" w14:paraId="392E6D3E" w14:textId="77777777" w:rsidTr="00B35DD0">
        <w:trPr>
          <w:trHeight w:val="1184"/>
        </w:trPr>
        <w:tc>
          <w:tcPr>
            <w:tcW w:w="1032" w:type="dxa"/>
            <w:vMerge/>
            <w:vAlign w:val="center"/>
          </w:tcPr>
          <w:p w14:paraId="1AD44C25" w14:textId="77777777" w:rsidR="00D0735A" w:rsidRPr="00295166" w:rsidRDefault="00D0735A" w:rsidP="00D32E96">
            <w:pPr>
              <w:widowControl/>
              <w:snapToGrid w:val="0"/>
              <w:jc w:val="both"/>
              <w:rPr>
                <w:rFonts w:ascii="Times New Roman" w:eastAsia="標楷體" w:hAnsi="Times New Roman" w:cs="Times New Roman"/>
                <w:color w:val="000000"/>
                <w:szCs w:val="24"/>
              </w:rPr>
            </w:pPr>
          </w:p>
        </w:tc>
        <w:tc>
          <w:tcPr>
            <w:tcW w:w="4198" w:type="dxa"/>
            <w:shd w:val="clear" w:color="auto" w:fill="auto"/>
            <w:vAlign w:val="center"/>
          </w:tcPr>
          <w:p w14:paraId="5D79D4D9" w14:textId="77777777" w:rsidR="00D0735A" w:rsidRPr="00295166" w:rsidRDefault="00D0735A" w:rsidP="00D32E96">
            <w:pPr>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color w:val="000000"/>
                <w:szCs w:val="24"/>
              </w:rPr>
              <w:t>Reverse: CTCCTAACACAGACAGGATCTCTCC</w:t>
            </w:r>
          </w:p>
        </w:tc>
        <w:tc>
          <w:tcPr>
            <w:tcW w:w="4260" w:type="dxa"/>
            <w:vAlign w:val="center"/>
          </w:tcPr>
          <w:p w14:paraId="25E76585" w14:textId="77777777" w:rsidR="00D0735A" w:rsidRPr="00295166" w:rsidRDefault="00D0735A" w:rsidP="00D32E96">
            <w:pPr>
              <w:snapToGrid w:val="0"/>
              <w:jc w:val="both"/>
              <w:rPr>
                <w:rFonts w:ascii="Times New Roman" w:eastAsia="標楷體" w:hAnsi="Times New Roman" w:cs="Times New Roman"/>
                <w:bCs/>
                <w:i/>
                <w:iCs/>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CGGATCTTGTTCCTTATCACCTCT</w:t>
            </w:r>
            <w:proofErr w:type="spellEnd"/>
          </w:p>
        </w:tc>
      </w:tr>
      <w:tr w:rsidR="003116B6" w:rsidRPr="00295166" w14:paraId="7D455E20" w14:textId="77777777" w:rsidTr="00B35DD0">
        <w:trPr>
          <w:trHeight w:val="817"/>
        </w:trPr>
        <w:tc>
          <w:tcPr>
            <w:tcW w:w="1032" w:type="dxa"/>
            <w:vMerge/>
            <w:vAlign w:val="center"/>
          </w:tcPr>
          <w:p w14:paraId="72F3211F"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744A91D4"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AGER</w:t>
            </w:r>
          </w:p>
          <w:p w14:paraId="6BC95DAF"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AGGGACTCTTAGCTGGCACTTG</w:t>
            </w:r>
            <w:proofErr w:type="spellEnd"/>
          </w:p>
          <w:p w14:paraId="271C0387"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GCAGTGTGAAGAGCCCTGTCT</w:t>
            </w:r>
            <w:proofErr w:type="spellEnd"/>
          </w:p>
        </w:tc>
        <w:tc>
          <w:tcPr>
            <w:tcW w:w="4260" w:type="dxa"/>
            <w:vAlign w:val="center"/>
          </w:tcPr>
          <w:p w14:paraId="78C01CBE"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HMGB1</w:t>
            </w:r>
          </w:p>
          <w:p w14:paraId="7D1BA8E5"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AGAAGTTCAAGGATCCCAATGC</w:t>
            </w:r>
            <w:proofErr w:type="spellEnd"/>
          </w:p>
          <w:p w14:paraId="292B4D68"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TCGCAACATCACCAATGGAC</w:t>
            </w:r>
            <w:proofErr w:type="spellEnd"/>
          </w:p>
        </w:tc>
      </w:tr>
      <w:tr w:rsidR="003116B6" w:rsidRPr="00295166" w14:paraId="0A9A8D09" w14:textId="77777777" w:rsidTr="00B35DD0">
        <w:trPr>
          <w:trHeight w:val="691"/>
        </w:trPr>
        <w:tc>
          <w:tcPr>
            <w:tcW w:w="1032" w:type="dxa"/>
            <w:vMerge/>
            <w:vAlign w:val="center"/>
          </w:tcPr>
          <w:p w14:paraId="6938FF89"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4AB02C2C"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MAPK</w:t>
            </w:r>
          </w:p>
          <w:p w14:paraId="639B620F"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AGGGTTCCTGACAGAATATGTGG</w:t>
            </w:r>
            <w:proofErr w:type="spellEnd"/>
          </w:p>
          <w:p w14:paraId="5B0DBDA1"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lastRenderedPageBreak/>
              <w:t>Reverse:</w:t>
            </w:r>
            <w:r w:rsidRPr="00295166">
              <w:rPr>
                <w:rFonts w:ascii="Times New Roman" w:eastAsia="標楷體" w:hAnsi="Times New Roman" w:cs="Times New Roman"/>
                <w:szCs w:val="24"/>
              </w:rPr>
              <w:t xml:space="preserve"> </w:t>
            </w:r>
            <w:proofErr w:type="spellStart"/>
            <w:r w:rsidRPr="00295166">
              <w:rPr>
                <w:rFonts w:ascii="Times New Roman" w:eastAsia="標楷體" w:hAnsi="Times New Roman" w:cs="Times New Roman"/>
                <w:color w:val="000000"/>
                <w:szCs w:val="24"/>
              </w:rPr>
              <w:t>TGCCAGAATGCAGCCTACAG</w:t>
            </w:r>
            <w:proofErr w:type="spellEnd"/>
          </w:p>
        </w:tc>
        <w:tc>
          <w:tcPr>
            <w:tcW w:w="4260" w:type="dxa"/>
            <w:vAlign w:val="center"/>
          </w:tcPr>
          <w:p w14:paraId="39309DB5"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lastRenderedPageBreak/>
              <w:t>IL-6</w:t>
            </w:r>
          </w:p>
          <w:p w14:paraId="191F08E4"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GAGGCACTGGCAGAAAACAAC</w:t>
            </w:r>
            <w:proofErr w:type="spellEnd"/>
          </w:p>
          <w:p w14:paraId="56A4C807"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lastRenderedPageBreak/>
              <w:t xml:space="preserve">Reverse: </w:t>
            </w:r>
            <w:proofErr w:type="spellStart"/>
            <w:r w:rsidRPr="00295166">
              <w:rPr>
                <w:rFonts w:ascii="Times New Roman" w:eastAsia="標楷體" w:hAnsi="Times New Roman" w:cs="Times New Roman"/>
                <w:color w:val="000000"/>
                <w:szCs w:val="24"/>
              </w:rPr>
              <w:t>CAAACTCCAAAAGACCAGTGATGA</w:t>
            </w:r>
            <w:proofErr w:type="spellEnd"/>
          </w:p>
        </w:tc>
      </w:tr>
      <w:tr w:rsidR="003116B6" w:rsidRPr="00295166" w14:paraId="320F240A" w14:textId="77777777" w:rsidTr="00B35DD0">
        <w:trPr>
          <w:trHeight w:val="810"/>
        </w:trPr>
        <w:tc>
          <w:tcPr>
            <w:tcW w:w="1032" w:type="dxa"/>
            <w:vMerge/>
            <w:vAlign w:val="center"/>
          </w:tcPr>
          <w:p w14:paraId="66215999" w14:textId="77777777" w:rsidR="003116B6" w:rsidRPr="00295166" w:rsidRDefault="003116B6" w:rsidP="00D32E96">
            <w:pPr>
              <w:widowControl/>
              <w:snapToGrid w:val="0"/>
              <w:ind w:firstLine="480"/>
              <w:jc w:val="both"/>
              <w:rPr>
                <w:rFonts w:ascii="Times New Roman" w:eastAsia="標楷體" w:hAnsi="Times New Roman" w:cs="Times New Roman"/>
                <w:color w:val="000000"/>
                <w:szCs w:val="24"/>
              </w:rPr>
            </w:pPr>
          </w:p>
        </w:tc>
        <w:tc>
          <w:tcPr>
            <w:tcW w:w="4198" w:type="dxa"/>
            <w:shd w:val="clear" w:color="auto" w:fill="auto"/>
            <w:vAlign w:val="center"/>
          </w:tcPr>
          <w:p w14:paraId="28773FCA" w14:textId="77777777" w:rsidR="003116B6" w:rsidRPr="00295166" w:rsidRDefault="003116B6" w:rsidP="00D32E96">
            <w:pPr>
              <w:widowControl/>
              <w:snapToGrid w:val="0"/>
              <w:jc w:val="both"/>
              <w:rPr>
                <w:rFonts w:ascii="Times New Roman" w:eastAsia="標楷體" w:hAnsi="Times New Roman" w:cs="Times New Roman"/>
                <w:i/>
                <w:iCs/>
                <w:color w:val="000000"/>
                <w:szCs w:val="24"/>
              </w:rPr>
            </w:pPr>
            <w:r w:rsidRPr="00295166">
              <w:rPr>
                <w:rFonts w:ascii="Times New Roman" w:eastAsia="標楷體" w:hAnsi="Times New Roman" w:cs="Times New Roman"/>
                <w:i/>
                <w:iCs/>
                <w:color w:val="000000"/>
                <w:szCs w:val="24"/>
              </w:rPr>
              <w:t>GAPDH</w:t>
            </w:r>
          </w:p>
          <w:p w14:paraId="01D6EFDE"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Forward: </w:t>
            </w:r>
            <w:proofErr w:type="spellStart"/>
            <w:r w:rsidRPr="00295166">
              <w:rPr>
                <w:rFonts w:ascii="Times New Roman" w:eastAsia="標楷體" w:hAnsi="Times New Roman" w:cs="Times New Roman"/>
                <w:color w:val="000000"/>
                <w:szCs w:val="24"/>
              </w:rPr>
              <w:t>CTCCTCCACCTTTGACGCTG</w:t>
            </w:r>
            <w:proofErr w:type="spellEnd"/>
          </w:p>
          <w:p w14:paraId="2DBCD611" w14:textId="77777777" w:rsidR="003116B6" w:rsidRPr="00295166" w:rsidRDefault="003116B6" w:rsidP="00D32E96">
            <w:pPr>
              <w:widowControl/>
              <w:snapToGrid w:val="0"/>
              <w:jc w:val="both"/>
              <w:rPr>
                <w:rFonts w:ascii="Times New Roman" w:eastAsia="標楷體" w:hAnsi="Times New Roman" w:cs="Times New Roman"/>
                <w:color w:val="000000"/>
                <w:szCs w:val="24"/>
              </w:rPr>
            </w:pPr>
            <w:r w:rsidRPr="00295166">
              <w:rPr>
                <w:rFonts w:ascii="Times New Roman" w:eastAsia="標楷體" w:hAnsi="Times New Roman" w:cs="Times New Roman"/>
                <w:color w:val="000000"/>
                <w:szCs w:val="24"/>
              </w:rPr>
              <w:t xml:space="preserve">Reverse: </w:t>
            </w:r>
            <w:proofErr w:type="spellStart"/>
            <w:r w:rsidRPr="00295166">
              <w:rPr>
                <w:rFonts w:ascii="Times New Roman" w:eastAsia="標楷體" w:hAnsi="Times New Roman" w:cs="Times New Roman"/>
                <w:color w:val="000000"/>
                <w:szCs w:val="24"/>
              </w:rPr>
              <w:t>CTCCTTGGAGGCCATGTGG</w:t>
            </w:r>
            <w:proofErr w:type="spellEnd"/>
          </w:p>
        </w:tc>
        <w:tc>
          <w:tcPr>
            <w:tcW w:w="4260" w:type="dxa"/>
            <w:vAlign w:val="center"/>
          </w:tcPr>
          <w:p w14:paraId="406D096B" w14:textId="77777777" w:rsidR="003116B6" w:rsidRPr="00295166" w:rsidRDefault="003116B6" w:rsidP="00D32E96">
            <w:pPr>
              <w:widowControl/>
              <w:snapToGrid w:val="0"/>
              <w:jc w:val="both"/>
              <w:rPr>
                <w:rFonts w:ascii="Times New Roman" w:eastAsia="標楷體" w:hAnsi="Times New Roman" w:cs="Times New Roman"/>
                <w:color w:val="000000"/>
                <w:szCs w:val="24"/>
              </w:rPr>
            </w:pPr>
          </w:p>
        </w:tc>
      </w:tr>
    </w:tbl>
    <w:p w14:paraId="4207B36E" w14:textId="470B4F6D" w:rsidR="00946A79" w:rsidRDefault="00295166">
      <w:pPr>
        <w:widowControl/>
        <w:rPr>
          <w:rFonts w:ascii="Times New Roman" w:hAnsi="Times New Roman" w:cs="Times New Roman"/>
          <w:b/>
          <w:szCs w:val="24"/>
        </w:rPr>
      </w:pPr>
      <w:r w:rsidRPr="00295166">
        <w:rPr>
          <w:rFonts w:ascii="Times New Roman" w:hAnsi="Times New Roman" w:cs="Times New Roman"/>
          <w:b/>
          <w:szCs w:val="24"/>
        </w:rPr>
        <w:br w:type="page"/>
      </w:r>
      <w:r w:rsidR="00946A79" w:rsidRPr="00295166">
        <w:rPr>
          <w:rFonts w:ascii="Times New Roman" w:hAnsi="Times New Roman" w:cs="Times New Roman"/>
          <w:b/>
          <w:szCs w:val="24"/>
        </w:rPr>
        <w:lastRenderedPageBreak/>
        <w:t xml:space="preserve">Supplementary </w:t>
      </w:r>
      <w:r w:rsidR="00946A79">
        <w:rPr>
          <w:rFonts w:ascii="Times New Roman" w:hAnsi="Times New Roman" w:cs="Times New Roman"/>
          <w:b/>
          <w:szCs w:val="24"/>
        </w:rPr>
        <w:t>Table</w:t>
      </w:r>
      <w:r w:rsidR="00946A79" w:rsidRPr="00295166">
        <w:rPr>
          <w:rFonts w:ascii="Times New Roman" w:hAnsi="Times New Roman" w:cs="Times New Roman"/>
          <w:b/>
          <w:szCs w:val="24"/>
        </w:rPr>
        <w:t xml:space="preserve"> </w:t>
      </w:r>
      <w:r w:rsidR="00946A79">
        <w:rPr>
          <w:rFonts w:ascii="Times New Roman" w:hAnsi="Times New Roman" w:cs="Times New Roman"/>
          <w:b/>
          <w:szCs w:val="24"/>
        </w:rPr>
        <w:t>2</w:t>
      </w:r>
      <w:r w:rsidR="00946A79" w:rsidRPr="00295166">
        <w:rPr>
          <w:rFonts w:ascii="Times New Roman" w:hAnsi="Times New Roman" w:cs="Times New Roman"/>
          <w:szCs w:val="24"/>
        </w:rPr>
        <w:t>. The histopathology evaluations of skin and spleen. The degrees of lesions were</w:t>
      </w:r>
      <w:r w:rsidR="00946A79">
        <w:rPr>
          <w:rFonts w:ascii="Times New Roman" w:hAnsi="Times New Roman" w:cs="Times New Roman"/>
          <w:szCs w:val="24"/>
        </w:rPr>
        <w:t xml:space="preserve"> </w:t>
      </w:r>
      <w:r w:rsidR="00946A79" w:rsidRPr="00295166">
        <w:rPr>
          <w:rFonts w:ascii="Times New Roman" w:hAnsi="Times New Roman" w:cs="Times New Roman"/>
          <w:szCs w:val="24"/>
        </w:rPr>
        <w:t>graded from one to three according to severity: 1 = minimal (&lt; 25%); 2 = slight (25</w:t>
      </w:r>
      <w:r w:rsidR="00946A79">
        <w:rPr>
          <w:rFonts w:ascii="Times New Roman" w:hAnsi="Times New Roman" w:cs="Times New Roman"/>
          <w:szCs w:val="24"/>
        </w:rPr>
        <w:t>%</w:t>
      </w:r>
      <w:r w:rsidR="00946A79" w:rsidRPr="00295166">
        <w:rPr>
          <w:rFonts w:ascii="Times New Roman" w:hAnsi="Times New Roman" w:cs="Times New Roman"/>
          <w:szCs w:val="24"/>
        </w:rPr>
        <w:t>-75%); 3 = moderate (75</w:t>
      </w:r>
      <w:r w:rsidR="00946A79">
        <w:rPr>
          <w:rFonts w:ascii="Times New Roman" w:hAnsi="Times New Roman" w:cs="Times New Roman"/>
          <w:szCs w:val="24"/>
        </w:rPr>
        <w:t>%</w:t>
      </w:r>
      <w:r w:rsidR="00946A79" w:rsidRPr="00295166">
        <w:rPr>
          <w:rFonts w:ascii="Times New Roman" w:hAnsi="Times New Roman" w:cs="Times New Roman"/>
          <w:szCs w:val="24"/>
        </w:rPr>
        <w:t>-100%).</w:t>
      </w:r>
    </w:p>
    <w:tbl>
      <w:tblPr>
        <w:tblStyle w:val="a8"/>
        <w:tblpPr w:leftFromText="180" w:rightFromText="180" w:vertAnchor="text" w:horzAnchor="margin" w:tblpXSpec="center" w:tblpY="301"/>
        <w:tblW w:w="9918" w:type="dxa"/>
        <w:tblLook w:val="0600" w:firstRow="0" w:lastRow="0" w:firstColumn="0" w:lastColumn="0" w:noHBand="1" w:noVBand="1"/>
      </w:tblPr>
      <w:tblGrid>
        <w:gridCol w:w="838"/>
        <w:gridCol w:w="3645"/>
        <w:gridCol w:w="986"/>
        <w:gridCol w:w="989"/>
        <w:gridCol w:w="1201"/>
        <w:gridCol w:w="985"/>
        <w:gridCol w:w="1274"/>
      </w:tblGrid>
      <w:tr w:rsidR="00946A79" w:rsidRPr="00295166" w14:paraId="2254A5D6" w14:textId="77777777" w:rsidTr="00D86408">
        <w:trPr>
          <w:trHeight w:val="319"/>
        </w:trPr>
        <w:tc>
          <w:tcPr>
            <w:tcW w:w="838" w:type="dxa"/>
            <w:vMerge w:val="restart"/>
            <w:vAlign w:val="center"/>
            <w:hideMark/>
          </w:tcPr>
          <w:p w14:paraId="3C7B5DA0"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Organ</w:t>
            </w:r>
          </w:p>
        </w:tc>
        <w:tc>
          <w:tcPr>
            <w:tcW w:w="3645" w:type="dxa"/>
            <w:vMerge w:val="restart"/>
            <w:vAlign w:val="center"/>
            <w:hideMark/>
          </w:tcPr>
          <w:p w14:paraId="63C394B8" w14:textId="77777777" w:rsidR="00946A79" w:rsidRPr="00295166" w:rsidRDefault="00946A79" w:rsidP="00854553">
            <w:pPr>
              <w:jc w:val="center"/>
              <w:rPr>
                <w:rFonts w:ascii="Times New Roman" w:hAnsi="Times New Roman" w:cs="Times New Roman"/>
                <w:szCs w:val="24"/>
              </w:rPr>
            </w:pPr>
            <w:r w:rsidRPr="00295166">
              <w:rPr>
                <w:rFonts w:ascii="Times New Roman" w:hAnsi="Times New Roman" w:cs="Times New Roman"/>
                <w:szCs w:val="24"/>
              </w:rPr>
              <w:t>Histopathology</w:t>
            </w:r>
          </w:p>
        </w:tc>
        <w:tc>
          <w:tcPr>
            <w:tcW w:w="5435" w:type="dxa"/>
            <w:gridSpan w:val="5"/>
            <w:vAlign w:val="center"/>
            <w:hideMark/>
          </w:tcPr>
          <w:p w14:paraId="612D4FA0"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Group</w:t>
            </w:r>
          </w:p>
        </w:tc>
      </w:tr>
      <w:tr w:rsidR="00946A79" w:rsidRPr="00295166" w14:paraId="6174E278" w14:textId="77777777" w:rsidTr="00D86408">
        <w:trPr>
          <w:trHeight w:val="464"/>
        </w:trPr>
        <w:tc>
          <w:tcPr>
            <w:tcW w:w="838" w:type="dxa"/>
            <w:vMerge/>
            <w:vAlign w:val="center"/>
            <w:hideMark/>
          </w:tcPr>
          <w:p w14:paraId="246ACE1F" w14:textId="77777777" w:rsidR="00946A79" w:rsidRPr="00295166" w:rsidRDefault="00946A79" w:rsidP="00D86408">
            <w:pPr>
              <w:jc w:val="center"/>
              <w:rPr>
                <w:rFonts w:ascii="Times New Roman" w:hAnsi="Times New Roman" w:cs="Times New Roman"/>
                <w:szCs w:val="24"/>
              </w:rPr>
            </w:pPr>
          </w:p>
        </w:tc>
        <w:tc>
          <w:tcPr>
            <w:tcW w:w="0" w:type="auto"/>
            <w:vMerge/>
            <w:vAlign w:val="center"/>
            <w:hideMark/>
          </w:tcPr>
          <w:p w14:paraId="30724AC3" w14:textId="77777777" w:rsidR="00946A79" w:rsidRPr="00295166" w:rsidRDefault="00946A79" w:rsidP="00D86408">
            <w:pPr>
              <w:jc w:val="center"/>
              <w:rPr>
                <w:rFonts w:ascii="Times New Roman" w:hAnsi="Times New Roman" w:cs="Times New Roman"/>
                <w:szCs w:val="24"/>
              </w:rPr>
            </w:pPr>
          </w:p>
        </w:tc>
        <w:tc>
          <w:tcPr>
            <w:tcW w:w="986" w:type="dxa"/>
            <w:vAlign w:val="center"/>
            <w:hideMark/>
          </w:tcPr>
          <w:p w14:paraId="2BAAE9F7"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Blank</w:t>
            </w:r>
          </w:p>
        </w:tc>
        <w:tc>
          <w:tcPr>
            <w:tcW w:w="989" w:type="dxa"/>
            <w:vAlign w:val="center"/>
            <w:hideMark/>
          </w:tcPr>
          <w:p w14:paraId="56DE7B60"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DNCB</w:t>
            </w:r>
          </w:p>
        </w:tc>
        <w:tc>
          <w:tcPr>
            <w:tcW w:w="1201" w:type="dxa"/>
            <w:vAlign w:val="center"/>
            <w:hideMark/>
          </w:tcPr>
          <w:p w14:paraId="302FF92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0.03 µg/kg</w:t>
            </w:r>
          </w:p>
        </w:tc>
        <w:tc>
          <w:tcPr>
            <w:tcW w:w="985" w:type="dxa"/>
            <w:vAlign w:val="center"/>
            <w:hideMark/>
          </w:tcPr>
          <w:p w14:paraId="3B75260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0.3 µg/kg</w:t>
            </w:r>
          </w:p>
        </w:tc>
        <w:tc>
          <w:tcPr>
            <w:tcW w:w="1274" w:type="dxa"/>
            <w:vAlign w:val="center"/>
            <w:hideMark/>
          </w:tcPr>
          <w:p w14:paraId="183FC4FD"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 xml:space="preserve">DEXA </w:t>
            </w:r>
            <w:r w:rsidRPr="00295166">
              <w:rPr>
                <w:rFonts w:ascii="Times New Roman" w:hAnsi="Times New Roman" w:cs="Times New Roman"/>
                <w:szCs w:val="24"/>
              </w:rPr>
              <w:br/>
              <w:t>(1 mg/kg)</w:t>
            </w:r>
          </w:p>
        </w:tc>
      </w:tr>
      <w:tr w:rsidR="00946A79" w:rsidRPr="00295166" w14:paraId="4455A597" w14:textId="77777777" w:rsidTr="00D86408">
        <w:trPr>
          <w:trHeight w:val="523"/>
        </w:trPr>
        <w:tc>
          <w:tcPr>
            <w:tcW w:w="838" w:type="dxa"/>
            <w:vMerge w:val="restart"/>
            <w:vAlign w:val="center"/>
            <w:hideMark/>
          </w:tcPr>
          <w:p w14:paraId="5C20F726"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lang w:val="da-DK"/>
              </w:rPr>
              <w:t>Skin</w:t>
            </w:r>
          </w:p>
        </w:tc>
        <w:tc>
          <w:tcPr>
            <w:tcW w:w="3645" w:type="dxa"/>
            <w:vAlign w:val="center"/>
            <w:hideMark/>
          </w:tcPr>
          <w:p w14:paraId="77B659AC"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Hyperkeratosis/</w:t>
            </w:r>
            <w:proofErr w:type="spellStart"/>
            <w:r w:rsidRPr="00295166">
              <w:rPr>
                <w:rFonts w:ascii="Times New Roman" w:hAnsi="Times New Roman" w:cs="Times New Roman"/>
                <w:szCs w:val="24"/>
              </w:rPr>
              <w:t>serocellular</w:t>
            </w:r>
            <w:proofErr w:type="spellEnd"/>
            <w:r w:rsidRPr="00295166">
              <w:rPr>
                <w:rFonts w:ascii="Times New Roman" w:hAnsi="Times New Roman" w:cs="Times New Roman"/>
                <w:szCs w:val="24"/>
              </w:rPr>
              <w:t xml:space="preserve"> pustule, epidermis</w:t>
            </w:r>
          </w:p>
        </w:tc>
        <w:tc>
          <w:tcPr>
            <w:tcW w:w="986" w:type="dxa"/>
            <w:vAlign w:val="center"/>
            <w:hideMark/>
          </w:tcPr>
          <w:p w14:paraId="299B18C4"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3E11E5A7"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2</w:t>
            </w:r>
          </w:p>
        </w:tc>
        <w:tc>
          <w:tcPr>
            <w:tcW w:w="1201" w:type="dxa"/>
            <w:vAlign w:val="center"/>
            <w:hideMark/>
          </w:tcPr>
          <w:p w14:paraId="4FA41853"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65460E2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1274" w:type="dxa"/>
            <w:vAlign w:val="center"/>
            <w:hideMark/>
          </w:tcPr>
          <w:p w14:paraId="4B98E9FE"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698F68E1" w14:textId="77777777" w:rsidTr="00D86408">
        <w:trPr>
          <w:trHeight w:val="261"/>
        </w:trPr>
        <w:tc>
          <w:tcPr>
            <w:tcW w:w="838" w:type="dxa"/>
            <w:vMerge/>
            <w:vAlign w:val="center"/>
            <w:hideMark/>
          </w:tcPr>
          <w:p w14:paraId="24BE7669"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39D16AD8"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Hyperplasia, epidermis</w:t>
            </w:r>
          </w:p>
        </w:tc>
        <w:tc>
          <w:tcPr>
            <w:tcW w:w="986" w:type="dxa"/>
            <w:vAlign w:val="center"/>
            <w:hideMark/>
          </w:tcPr>
          <w:p w14:paraId="31FCABFF"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455F3313"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3</w:t>
            </w:r>
          </w:p>
        </w:tc>
        <w:tc>
          <w:tcPr>
            <w:tcW w:w="1201" w:type="dxa"/>
            <w:vAlign w:val="center"/>
            <w:hideMark/>
          </w:tcPr>
          <w:p w14:paraId="703726C8"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0ED7C06B"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1274" w:type="dxa"/>
            <w:vAlign w:val="center"/>
            <w:hideMark/>
          </w:tcPr>
          <w:p w14:paraId="05FD82CB"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1649C43E" w14:textId="77777777" w:rsidTr="00D86408">
        <w:trPr>
          <w:trHeight w:val="261"/>
        </w:trPr>
        <w:tc>
          <w:tcPr>
            <w:tcW w:w="838" w:type="dxa"/>
            <w:vMerge/>
            <w:vAlign w:val="center"/>
            <w:hideMark/>
          </w:tcPr>
          <w:p w14:paraId="3DB7765A"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424422C7"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 xml:space="preserve">Inflammation, dermis and </w:t>
            </w:r>
            <w:proofErr w:type="spellStart"/>
            <w:r w:rsidRPr="00295166">
              <w:rPr>
                <w:rFonts w:ascii="Times New Roman" w:hAnsi="Times New Roman" w:cs="Times New Roman"/>
                <w:szCs w:val="24"/>
              </w:rPr>
              <w:t>subcutis</w:t>
            </w:r>
            <w:proofErr w:type="spellEnd"/>
          </w:p>
        </w:tc>
        <w:tc>
          <w:tcPr>
            <w:tcW w:w="986" w:type="dxa"/>
            <w:vAlign w:val="center"/>
            <w:hideMark/>
          </w:tcPr>
          <w:p w14:paraId="4AF6FC17"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0031E95B"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3</w:t>
            </w:r>
          </w:p>
        </w:tc>
        <w:tc>
          <w:tcPr>
            <w:tcW w:w="1201" w:type="dxa"/>
            <w:vAlign w:val="center"/>
            <w:hideMark/>
          </w:tcPr>
          <w:p w14:paraId="15D20A39"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35DEEF19"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1274" w:type="dxa"/>
            <w:vAlign w:val="center"/>
            <w:hideMark/>
          </w:tcPr>
          <w:p w14:paraId="4487516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73A5ACF1" w14:textId="77777777" w:rsidTr="00D86408">
        <w:trPr>
          <w:trHeight w:val="261"/>
        </w:trPr>
        <w:tc>
          <w:tcPr>
            <w:tcW w:w="838" w:type="dxa"/>
            <w:vMerge/>
            <w:vAlign w:val="center"/>
            <w:hideMark/>
          </w:tcPr>
          <w:p w14:paraId="26FA355F"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67DE55DA"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Infiltration, mast cell, dermis, multifocal</w:t>
            </w:r>
          </w:p>
        </w:tc>
        <w:tc>
          <w:tcPr>
            <w:tcW w:w="986" w:type="dxa"/>
            <w:vAlign w:val="center"/>
            <w:hideMark/>
          </w:tcPr>
          <w:p w14:paraId="57906BF4"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5A8A4EB9"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2</w:t>
            </w:r>
          </w:p>
        </w:tc>
        <w:tc>
          <w:tcPr>
            <w:tcW w:w="1201" w:type="dxa"/>
            <w:vAlign w:val="center"/>
            <w:hideMark/>
          </w:tcPr>
          <w:p w14:paraId="06FAFC4E"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65AE01CB"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1274" w:type="dxa"/>
            <w:vAlign w:val="center"/>
            <w:hideMark/>
          </w:tcPr>
          <w:p w14:paraId="5F87B132"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7F43687D" w14:textId="77777777" w:rsidTr="00D86408">
        <w:trPr>
          <w:trHeight w:val="523"/>
        </w:trPr>
        <w:tc>
          <w:tcPr>
            <w:tcW w:w="838" w:type="dxa"/>
            <w:vMerge w:val="restart"/>
            <w:vAlign w:val="center"/>
            <w:hideMark/>
          </w:tcPr>
          <w:p w14:paraId="35E89B54"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Ear</w:t>
            </w:r>
          </w:p>
        </w:tc>
        <w:tc>
          <w:tcPr>
            <w:tcW w:w="3645" w:type="dxa"/>
            <w:vAlign w:val="center"/>
            <w:hideMark/>
          </w:tcPr>
          <w:p w14:paraId="379BB012"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Hyperkeratosis/</w:t>
            </w:r>
            <w:proofErr w:type="spellStart"/>
            <w:r w:rsidRPr="00295166">
              <w:rPr>
                <w:rFonts w:ascii="Times New Roman" w:hAnsi="Times New Roman" w:cs="Times New Roman"/>
                <w:szCs w:val="24"/>
              </w:rPr>
              <w:t>serocellular</w:t>
            </w:r>
            <w:proofErr w:type="spellEnd"/>
            <w:r w:rsidRPr="00295166">
              <w:rPr>
                <w:rFonts w:ascii="Times New Roman" w:hAnsi="Times New Roman" w:cs="Times New Roman"/>
                <w:szCs w:val="24"/>
              </w:rPr>
              <w:t xml:space="preserve"> pustule, epidermis</w:t>
            </w:r>
          </w:p>
        </w:tc>
        <w:tc>
          <w:tcPr>
            <w:tcW w:w="986" w:type="dxa"/>
            <w:vAlign w:val="center"/>
            <w:hideMark/>
          </w:tcPr>
          <w:p w14:paraId="6ABE721C"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272C98A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1201" w:type="dxa"/>
            <w:vAlign w:val="center"/>
            <w:hideMark/>
          </w:tcPr>
          <w:p w14:paraId="74E82703"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092D85B8"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1274" w:type="dxa"/>
            <w:vAlign w:val="center"/>
            <w:hideMark/>
          </w:tcPr>
          <w:p w14:paraId="326F9F6A"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6C48EB36" w14:textId="77777777" w:rsidTr="00D86408">
        <w:trPr>
          <w:trHeight w:val="261"/>
        </w:trPr>
        <w:tc>
          <w:tcPr>
            <w:tcW w:w="838" w:type="dxa"/>
            <w:vMerge/>
            <w:vAlign w:val="center"/>
            <w:hideMark/>
          </w:tcPr>
          <w:p w14:paraId="580C9272"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755B162C"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Hyperplasia, epidermis</w:t>
            </w:r>
          </w:p>
        </w:tc>
        <w:tc>
          <w:tcPr>
            <w:tcW w:w="986" w:type="dxa"/>
            <w:vAlign w:val="center"/>
            <w:hideMark/>
          </w:tcPr>
          <w:p w14:paraId="426E925E"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26F1E7B5"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2</w:t>
            </w:r>
          </w:p>
        </w:tc>
        <w:tc>
          <w:tcPr>
            <w:tcW w:w="1201" w:type="dxa"/>
            <w:vAlign w:val="center"/>
            <w:hideMark/>
          </w:tcPr>
          <w:p w14:paraId="2952D024"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6907B032"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1274" w:type="dxa"/>
            <w:vAlign w:val="center"/>
            <w:hideMark/>
          </w:tcPr>
          <w:p w14:paraId="66FF5411"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60B52E2A" w14:textId="77777777" w:rsidTr="00D86408">
        <w:trPr>
          <w:trHeight w:val="261"/>
        </w:trPr>
        <w:tc>
          <w:tcPr>
            <w:tcW w:w="838" w:type="dxa"/>
            <w:vMerge/>
            <w:vAlign w:val="center"/>
            <w:hideMark/>
          </w:tcPr>
          <w:p w14:paraId="44746B0E"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413BDC6A"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 xml:space="preserve">Inflammation, dermis and </w:t>
            </w:r>
            <w:proofErr w:type="spellStart"/>
            <w:r w:rsidRPr="00295166">
              <w:rPr>
                <w:rFonts w:ascii="Times New Roman" w:hAnsi="Times New Roman" w:cs="Times New Roman"/>
                <w:szCs w:val="24"/>
              </w:rPr>
              <w:t>subcutis</w:t>
            </w:r>
            <w:proofErr w:type="spellEnd"/>
          </w:p>
        </w:tc>
        <w:tc>
          <w:tcPr>
            <w:tcW w:w="986" w:type="dxa"/>
            <w:vAlign w:val="center"/>
            <w:hideMark/>
          </w:tcPr>
          <w:p w14:paraId="3083B0AA"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471D41A6"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2</w:t>
            </w:r>
          </w:p>
        </w:tc>
        <w:tc>
          <w:tcPr>
            <w:tcW w:w="1201" w:type="dxa"/>
            <w:vAlign w:val="center"/>
            <w:hideMark/>
          </w:tcPr>
          <w:p w14:paraId="486C599E"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7FB6D3D8"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1274" w:type="dxa"/>
            <w:vAlign w:val="center"/>
            <w:hideMark/>
          </w:tcPr>
          <w:p w14:paraId="23E9F052"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r w:rsidR="00946A79" w:rsidRPr="00295166" w14:paraId="2CBF1BDC" w14:textId="77777777" w:rsidTr="00D86408">
        <w:trPr>
          <w:trHeight w:val="261"/>
        </w:trPr>
        <w:tc>
          <w:tcPr>
            <w:tcW w:w="838" w:type="dxa"/>
            <w:vMerge/>
            <w:vAlign w:val="center"/>
            <w:hideMark/>
          </w:tcPr>
          <w:p w14:paraId="21B8D9D3" w14:textId="77777777" w:rsidR="00946A79" w:rsidRPr="00295166" w:rsidRDefault="00946A79" w:rsidP="00D86408">
            <w:pPr>
              <w:jc w:val="center"/>
              <w:rPr>
                <w:rFonts w:ascii="Times New Roman" w:hAnsi="Times New Roman" w:cs="Times New Roman"/>
                <w:szCs w:val="24"/>
              </w:rPr>
            </w:pPr>
          </w:p>
        </w:tc>
        <w:tc>
          <w:tcPr>
            <w:tcW w:w="3645" w:type="dxa"/>
            <w:vAlign w:val="center"/>
            <w:hideMark/>
          </w:tcPr>
          <w:p w14:paraId="4B8941F4" w14:textId="77777777" w:rsidR="00946A79" w:rsidRPr="00295166" w:rsidRDefault="00946A79" w:rsidP="00B155AE">
            <w:pPr>
              <w:rPr>
                <w:rFonts w:ascii="Times New Roman" w:hAnsi="Times New Roman" w:cs="Times New Roman"/>
                <w:szCs w:val="24"/>
              </w:rPr>
            </w:pPr>
            <w:r w:rsidRPr="00295166">
              <w:rPr>
                <w:rFonts w:ascii="Times New Roman" w:hAnsi="Times New Roman" w:cs="Times New Roman"/>
                <w:szCs w:val="24"/>
              </w:rPr>
              <w:t>Infiltration, mast cell, dermis, multifocal</w:t>
            </w:r>
          </w:p>
        </w:tc>
        <w:tc>
          <w:tcPr>
            <w:tcW w:w="986" w:type="dxa"/>
            <w:vAlign w:val="center"/>
            <w:hideMark/>
          </w:tcPr>
          <w:p w14:paraId="6BB4005C"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c>
          <w:tcPr>
            <w:tcW w:w="989" w:type="dxa"/>
            <w:vAlign w:val="center"/>
            <w:hideMark/>
          </w:tcPr>
          <w:p w14:paraId="737EB7A3"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2</w:t>
            </w:r>
          </w:p>
        </w:tc>
        <w:tc>
          <w:tcPr>
            <w:tcW w:w="1201" w:type="dxa"/>
            <w:vAlign w:val="center"/>
            <w:hideMark/>
          </w:tcPr>
          <w:p w14:paraId="5F57EFE9"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985" w:type="dxa"/>
            <w:vAlign w:val="center"/>
            <w:hideMark/>
          </w:tcPr>
          <w:p w14:paraId="4B9B95AF"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1</w:t>
            </w:r>
          </w:p>
        </w:tc>
        <w:tc>
          <w:tcPr>
            <w:tcW w:w="1274" w:type="dxa"/>
            <w:vAlign w:val="center"/>
            <w:hideMark/>
          </w:tcPr>
          <w:p w14:paraId="2ACA44D3" w14:textId="77777777" w:rsidR="00946A79" w:rsidRPr="00295166" w:rsidRDefault="00946A79" w:rsidP="00D86408">
            <w:pPr>
              <w:jc w:val="center"/>
              <w:rPr>
                <w:rFonts w:ascii="Times New Roman" w:hAnsi="Times New Roman" w:cs="Times New Roman"/>
                <w:szCs w:val="24"/>
              </w:rPr>
            </w:pPr>
            <w:r w:rsidRPr="00295166">
              <w:rPr>
                <w:rFonts w:ascii="Times New Roman" w:hAnsi="Times New Roman" w:cs="Times New Roman"/>
                <w:szCs w:val="24"/>
              </w:rPr>
              <w:t>0</w:t>
            </w:r>
          </w:p>
        </w:tc>
      </w:tr>
    </w:tbl>
    <w:p w14:paraId="62589E16" w14:textId="77777777" w:rsidR="00946A79" w:rsidRPr="00295166" w:rsidRDefault="00946A79" w:rsidP="00946A79">
      <w:pPr>
        <w:jc w:val="both"/>
        <w:rPr>
          <w:rFonts w:ascii="Times New Roman" w:hAnsi="Times New Roman" w:cs="Times New Roman"/>
          <w:szCs w:val="24"/>
        </w:rPr>
      </w:pPr>
      <w:r w:rsidRPr="00295166">
        <w:rPr>
          <w:rFonts w:ascii="Times New Roman" w:hAnsi="Times New Roman" w:cs="Times New Roman"/>
          <w:szCs w:val="24"/>
        </w:rPr>
        <w:t xml:space="preserve">-: No significant lesions. </w:t>
      </w:r>
    </w:p>
    <w:p w14:paraId="7CB59B7D" w14:textId="77777777" w:rsidR="00946A79" w:rsidRDefault="00946A79" w:rsidP="00946A79">
      <w:pPr>
        <w:jc w:val="both"/>
        <w:rPr>
          <w:rFonts w:ascii="Times New Roman" w:hAnsi="Times New Roman" w:cs="Times New Roman"/>
          <w:szCs w:val="24"/>
        </w:rPr>
      </w:pPr>
      <w:r w:rsidRPr="00295166">
        <w:rPr>
          <w:rFonts w:ascii="Times New Roman" w:hAnsi="Times New Roman" w:cs="Times New Roman"/>
          <w:szCs w:val="24"/>
        </w:rPr>
        <w:t>1</w:t>
      </w:r>
      <w:r>
        <w:rPr>
          <w:rFonts w:ascii="Times New Roman" w:hAnsi="Times New Roman" w:cs="Times New Roman"/>
          <w:szCs w:val="24"/>
        </w:rPr>
        <w:t>.</w:t>
      </w:r>
      <w:r w:rsidRPr="00295166">
        <w:rPr>
          <w:rFonts w:ascii="Times New Roman" w:hAnsi="Times New Roman" w:cs="Times New Roman"/>
          <w:szCs w:val="24"/>
        </w:rPr>
        <w:t xml:space="preserve"> Degree of lesions was graded from one to five depending on severity: 1 = minimal (&lt; 1%); 2 = slight (1-25%); 3 = moderate (26-50%).</w:t>
      </w:r>
    </w:p>
    <w:p w14:paraId="5E1B0105" w14:textId="77777777" w:rsidR="00946A79" w:rsidRPr="00295166" w:rsidRDefault="00946A79" w:rsidP="00946A79">
      <w:pPr>
        <w:jc w:val="both"/>
        <w:rPr>
          <w:rFonts w:ascii="Times New Roman" w:hAnsi="Times New Roman" w:cs="Times New Roman"/>
          <w:szCs w:val="24"/>
        </w:rPr>
      </w:pPr>
      <w:r>
        <w:rPr>
          <w:rFonts w:ascii="Times New Roman" w:hAnsi="Times New Roman" w:cs="Times New Roman"/>
          <w:szCs w:val="24"/>
        </w:rPr>
        <w:t xml:space="preserve">2. </w:t>
      </w:r>
      <w:r w:rsidRPr="00295166">
        <w:rPr>
          <w:rFonts w:ascii="Times New Roman" w:hAnsi="Times New Roman" w:cs="Times New Roman"/>
          <w:szCs w:val="24"/>
        </w:rPr>
        <w:t>Incidence: Affected mice/ Total examined mice</w:t>
      </w:r>
    </w:p>
    <w:p w14:paraId="37009C4A" w14:textId="47308CA8" w:rsidR="00946A79" w:rsidRPr="00946A79" w:rsidRDefault="00946A79">
      <w:pPr>
        <w:widowControl/>
        <w:rPr>
          <w:rFonts w:ascii="Times New Roman" w:hAnsi="Times New Roman" w:cs="Times New Roman"/>
          <w:b/>
          <w:szCs w:val="24"/>
        </w:rPr>
      </w:pPr>
    </w:p>
    <w:p w14:paraId="2C90F527" w14:textId="77777777" w:rsidR="00946A79" w:rsidRDefault="00946A79">
      <w:pPr>
        <w:widowControl/>
        <w:rPr>
          <w:rFonts w:ascii="Times New Roman" w:hAnsi="Times New Roman" w:cs="Times New Roman"/>
          <w:b/>
          <w:szCs w:val="24"/>
        </w:rPr>
      </w:pPr>
      <w:r>
        <w:rPr>
          <w:rFonts w:ascii="Times New Roman" w:hAnsi="Times New Roman" w:cs="Times New Roman"/>
          <w:b/>
          <w:szCs w:val="24"/>
        </w:rPr>
        <w:br w:type="page"/>
      </w:r>
    </w:p>
    <w:p w14:paraId="6481F4C5" w14:textId="4C55323D" w:rsidR="002624C2" w:rsidRPr="00295166" w:rsidRDefault="003116B6" w:rsidP="002624C2">
      <w:pPr>
        <w:jc w:val="both"/>
        <w:rPr>
          <w:rFonts w:ascii="Times New Roman" w:hAnsi="Times New Roman" w:cs="Times New Roman"/>
          <w:szCs w:val="24"/>
          <w:lang w:val="pt-BR"/>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0C50D0">
        <w:rPr>
          <w:rFonts w:ascii="Times New Roman" w:hAnsi="Times New Roman" w:cs="Times New Roman"/>
          <w:b/>
          <w:szCs w:val="24"/>
        </w:rPr>
        <w:t xml:space="preserve">ure </w:t>
      </w:r>
      <w:r w:rsidRPr="00295166">
        <w:rPr>
          <w:rFonts w:ascii="Times New Roman" w:hAnsi="Times New Roman" w:cs="Times New Roman"/>
          <w:b/>
          <w:szCs w:val="24"/>
        </w:rPr>
        <w:t>1</w:t>
      </w:r>
      <w:r w:rsidR="00295166">
        <w:rPr>
          <w:rFonts w:ascii="Times New Roman" w:hAnsi="Times New Roman" w:cs="Times New Roman" w:hint="eastAsia"/>
          <w:b/>
          <w:szCs w:val="24"/>
        </w:rPr>
        <w:t xml:space="preserve">. </w:t>
      </w:r>
      <w:r w:rsidR="002624C2" w:rsidRPr="00295166">
        <w:rPr>
          <w:rFonts w:ascii="Times New Roman" w:hAnsi="Times New Roman" w:cs="Times New Roman"/>
          <w:szCs w:val="24"/>
        </w:rPr>
        <w:t>UV (CH</w:t>
      </w:r>
      <w:r w:rsidR="002624C2" w:rsidRPr="00295166">
        <w:rPr>
          <w:rFonts w:ascii="Times New Roman" w:hAnsi="Times New Roman" w:cs="Times New Roman"/>
          <w:szCs w:val="24"/>
          <w:vertAlign w:val="subscript"/>
        </w:rPr>
        <w:t>3</w:t>
      </w:r>
      <w:r w:rsidR="002624C2" w:rsidRPr="00295166">
        <w:rPr>
          <w:rFonts w:ascii="Times New Roman" w:hAnsi="Times New Roman" w:cs="Times New Roman"/>
          <w:szCs w:val="24"/>
        </w:rPr>
        <w:t>CN, λ</w:t>
      </w:r>
      <w:r w:rsidR="002624C2" w:rsidRPr="00295166">
        <w:rPr>
          <w:rFonts w:ascii="Times New Roman" w:hAnsi="Times New Roman" w:cs="Times New Roman"/>
          <w:szCs w:val="24"/>
          <w:vertAlign w:val="subscript"/>
        </w:rPr>
        <w:t>max</w:t>
      </w:r>
      <w:r w:rsidR="002624C2" w:rsidRPr="00295166">
        <w:rPr>
          <w:rFonts w:ascii="Times New Roman" w:hAnsi="Times New Roman" w:cs="Times New Roman"/>
          <w:szCs w:val="24"/>
        </w:rPr>
        <w:t xml:space="preserve">): 242, 296, 331 nm. </w:t>
      </w:r>
      <w:r w:rsidR="002624C2" w:rsidRPr="00295166">
        <w:rPr>
          <w:rFonts w:ascii="Times New Roman" w:hAnsi="Times New Roman" w:cs="Times New Roman"/>
          <w:szCs w:val="24"/>
          <w:lang w:val="pt-BR"/>
        </w:rPr>
        <w:t>IR (</w:t>
      </w:r>
      <w:r w:rsidR="002624C2" w:rsidRPr="00295166">
        <w:rPr>
          <w:rFonts w:ascii="Times New Roman" w:hAnsi="Times New Roman" w:cs="Times New Roman"/>
          <w:szCs w:val="24"/>
        </w:rPr>
        <w:t>ν</w:t>
      </w:r>
      <w:r w:rsidR="002624C2" w:rsidRPr="00295166">
        <w:rPr>
          <w:rFonts w:ascii="Times New Roman" w:hAnsi="Times New Roman" w:cs="Times New Roman"/>
          <w:szCs w:val="24"/>
          <w:vertAlign w:val="subscript"/>
          <w:lang w:val="pt-BR"/>
        </w:rPr>
        <w:t>max</w:t>
      </w:r>
      <w:r w:rsidR="002624C2" w:rsidRPr="00295166">
        <w:rPr>
          <w:rFonts w:ascii="Times New Roman" w:hAnsi="Times New Roman" w:cs="Times New Roman"/>
          <w:szCs w:val="24"/>
          <w:lang w:val="pt-BR"/>
        </w:rPr>
        <w:t>): 3350, 1660, 1450, 1213, 1175</w:t>
      </w:r>
      <w:r w:rsidR="00295166">
        <w:rPr>
          <w:rFonts w:ascii="Times New Roman" w:hAnsi="Times New Roman" w:cs="Times New Roman"/>
          <w:szCs w:val="24"/>
          <w:lang w:val="pt-BR"/>
        </w:rPr>
        <w:t xml:space="preserve"> </w:t>
      </w:r>
      <w:r w:rsidR="002624C2" w:rsidRPr="00295166">
        <w:rPr>
          <w:rFonts w:ascii="Times New Roman" w:hAnsi="Times New Roman" w:cs="Times New Roman"/>
          <w:szCs w:val="24"/>
          <w:lang w:val="pt-BR"/>
        </w:rPr>
        <w:t>cm</w:t>
      </w:r>
      <w:r w:rsidR="002624C2" w:rsidRPr="00295166">
        <w:rPr>
          <w:rFonts w:ascii="Times New Roman" w:hAnsi="Times New Roman" w:cs="Times New Roman"/>
          <w:szCs w:val="24"/>
          <w:vertAlign w:val="superscript"/>
          <w:lang w:val="pt-BR"/>
        </w:rPr>
        <w:t>-1</w:t>
      </w:r>
      <w:r w:rsidR="002624C2" w:rsidRPr="00295166">
        <w:rPr>
          <w:rFonts w:ascii="Times New Roman" w:hAnsi="Times New Roman" w:cs="Times New Roman"/>
          <w:szCs w:val="24"/>
          <w:lang w:val="pt-BR"/>
        </w:rPr>
        <w:t>.</w:t>
      </w:r>
      <w:r w:rsidR="002624C2" w:rsidRPr="00295166">
        <w:rPr>
          <w:rFonts w:ascii="Times New Roman" w:hAnsi="Times New Roman" w:cs="Times New Roman" w:hint="eastAsia"/>
          <w:szCs w:val="24"/>
          <w:lang w:val="pt-BR"/>
        </w:rPr>
        <w:t xml:space="preserve"> </w:t>
      </w:r>
      <w:r w:rsidR="002624C2" w:rsidRPr="00295166">
        <w:rPr>
          <w:rFonts w:ascii="Times New Roman" w:hAnsi="Times New Roman" w:cs="Times New Roman"/>
          <w:szCs w:val="24"/>
          <w:vertAlign w:val="superscript"/>
          <w:lang w:val="pt-BR"/>
        </w:rPr>
        <w:t>1</w:t>
      </w:r>
      <w:r w:rsidR="002624C2" w:rsidRPr="00295166">
        <w:rPr>
          <w:rFonts w:ascii="Times New Roman" w:hAnsi="Times New Roman" w:cs="Times New Roman"/>
          <w:szCs w:val="24"/>
          <w:lang w:val="pt-BR"/>
        </w:rPr>
        <w:t>H NMR (CDCl</w:t>
      </w:r>
      <w:r w:rsidR="002624C2" w:rsidRPr="00295166">
        <w:rPr>
          <w:rFonts w:ascii="Times New Roman" w:hAnsi="Times New Roman" w:cs="Times New Roman"/>
          <w:szCs w:val="24"/>
          <w:vertAlign w:val="subscript"/>
          <w:lang w:val="pt-BR"/>
        </w:rPr>
        <w:t>3</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szCs w:val="24"/>
        </w:rPr>
        <w:t>δ</w:t>
      </w:r>
      <w:r w:rsidR="002624C2" w:rsidRPr="00295166">
        <w:rPr>
          <w:rFonts w:ascii="Times New Roman" w:hAnsi="Times New Roman" w:cs="Times New Roman"/>
          <w:szCs w:val="24"/>
          <w:lang w:val="pt-BR"/>
        </w:rPr>
        <w:t xml:space="preserve">/ppm 3.95 (3H, </w:t>
      </w:r>
      <w:r w:rsidR="002624C2" w:rsidRPr="00295166">
        <w:rPr>
          <w:rFonts w:ascii="Times New Roman" w:hAnsi="Times New Roman" w:cs="Times New Roman"/>
          <w:i/>
          <w:iCs/>
          <w:szCs w:val="24"/>
          <w:lang w:val="pt-BR"/>
        </w:rPr>
        <w:t>s</w:t>
      </w:r>
      <w:r w:rsidR="002624C2" w:rsidRPr="00295166">
        <w:rPr>
          <w:rFonts w:ascii="Times New Roman" w:hAnsi="Times New Roman" w:cs="Times New Roman"/>
          <w:szCs w:val="24"/>
          <w:lang w:val="pt-BR"/>
        </w:rPr>
        <w:t>, 6-OCH</w:t>
      </w:r>
      <w:r w:rsidR="002624C2" w:rsidRPr="00295166">
        <w:rPr>
          <w:rFonts w:ascii="Times New Roman" w:hAnsi="Times New Roman" w:cs="Times New Roman"/>
          <w:szCs w:val="24"/>
          <w:vertAlign w:val="subscript"/>
          <w:lang w:val="pt-BR"/>
        </w:rPr>
        <w:t>3</w:t>
      </w:r>
      <w:r w:rsidR="002624C2" w:rsidRPr="00295166">
        <w:rPr>
          <w:rFonts w:ascii="Times New Roman" w:hAnsi="Times New Roman" w:cs="Times New Roman"/>
          <w:szCs w:val="24"/>
          <w:lang w:val="pt-BR"/>
        </w:rPr>
        <w:t xml:space="preserve">), 6.48 (1H, </w:t>
      </w:r>
      <w:r w:rsidR="002624C2" w:rsidRPr="00295166">
        <w:rPr>
          <w:rFonts w:ascii="Times New Roman" w:hAnsi="Times New Roman" w:cs="Times New Roman"/>
          <w:i/>
          <w:iCs/>
          <w:szCs w:val="24"/>
          <w:lang w:val="pt-BR"/>
        </w:rPr>
        <w:t>d</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i/>
          <w:iCs/>
          <w:szCs w:val="24"/>
          <w:lang w:val="pt-BR"/>
        </w:rPr>
        <w:t>J</w:t>
      </w:r>
      <w:r w:rsidR="002624C2" w:rsidRPr="00295166">
        <w:rPr>
          <w:rFonts w:ascii="Times New Roman" w:hAnsi="Times New Roman" w:cs="Times New Roman"/>
          <w:szCs w:val="24"/>
          <w:lang w:val="pt-BR"/>
        </w:rPr>
        <w:t xml:space="preserve"> = 15.6 Hz, H-2),</w:t>
      </w:r>
      <w:r w:rsidR="00295166">
        <w:rPr>
          <w:rFonts w:ascii="Times New Roman" w:hAnsi="Times New Roman" w:cs="Times New Roman"/>
          <w:szCs w:val="24"/>
          <w:lang w:val="pt-BR"/>
        </w:rPr>
        <w:t xml:space="preserve"> </w:t>
      </w:r>
      <w:r w:rsidR="002624C2" w:rsidRPr="00295166">
        <w:rPr>
          <w:rFonts w:ascii="Times New Roman" w:hAnsi="Times New Roman" w:cs="Times New Roman"/>
          <w:szCs w:val="24"/>
          <w:lang w:val="pt-BR"/>
        </w:rPr>
        <w:t xml:space="preserve">6.93 (1H, </w:t>
      </w:r>
      <w:r w:rsidR="002624C2" w:rsidRPr="00295166">
        <w:rPr>
          <w:rFonts w:ascii="Times New Roman" w:hAnsi="Times New Roman" w:cs="Times New Roman"/>
          <w:i/>
          <w:iCs/>
          <w:szCs w:val="24"/>
          <w:lang w:val="pt-BR"/>
        </w:rPr>
        <w:t>d</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i/>
          <w:iCs/>
          <w:szCs w:val="24"/>
          <w:lang w:val="pt-BR"/>
        </w:rPr>
        <w:t>J</w:t>
      </w:r>
      <w:r w:rsidR="002624C2" w:rsidRPr="00295166">
        <w:rPr>
          <w:rFonts w:ascii="Times New Roman" w:hAnsi="Times New Roman" w:cs="Times New Roman"/>
          <w:szCs w:val="24"/>
          <w:lang w:val="pt-BR"/>
        </w:rPr>
        <w:t xml:space="preserve"> = 8.0 Hz, H-8), 7.05 (1H, </w:t>
      </w:r>
      <w:r w:rsidR="002624C2" w:rsidRPr="00295166">
        <w:rPr>
          <w:rFonts w:ascii="Times New Roman" w:hAnsi="Times New Roman" w:cs="Times New Roman"/>
          <w:i/>
          <w:iCs/>
          <w:szCs w:val="24"/>
          <w:lang w:val="pt-BR"/>
        </w:rPr>
        <w:t>d</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i/>
          <w:iCs/>
          <w:szCs w:val="24"/>
          <w:lang w:val="pt-BR"/>
        </w:rPr>
        <w:t>J</w:t>
      </w:r>
      <w:r w:rsidR="002624C2" w:rsidRPr="00295166">
        <w:rPr>
          <w:rFonts w:ascii="Times New Roman" w:hAnsi="Times New Roman" w:cs="Times New Roman"/>
          <w:szCs w:val="24"/>
          <w:lang w:val="pt-BR"/>
        </w:rPr>
        <w:t xml:space="preserve"> = 2.0 Hz, H-5), 7.12 (1H,</w:t>
      </w:r>
      <w:r w:rsidR="002624C2" w:rsidRPr="00295166">
        <w:rPr>
          <w:rFonts w:ascii="Times New Roman" w:hAnsi="Times New Roman" w:cs="Times New Roman"/>
          <w:i/>
          <w:iCs/>
          <w:szCs w:val="24"/>
          <w:lang w:val="pt-BR"/>
        </w:rPr>
        <w:t xml:space="preserve"> dd</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i/>
          <w:iCs/>
          <w:szCs w:val="24"/>
          <w:lang w:val="pt-BR"/>
        </w:rPr>
        <w:t>J</w:t>
      </w:r>
      <w:r w:rsidR="002624C2" w:rsidRPr="00295166">
        <w:rPr>
          <w:rFonts w:ascii="Times New Roman" w:hAnsi="Times New Roman" w:cs="Times New Roman"/>
          <w:szCs w:val="24"/>
          <w:lang w:val="pt-BR"/>
        </w:rPr>
        <w:t xml:space="preserve"> = 8.0, 2.0</w:t>
      </w:r>
      <w:r w:rsidR="00295166">
        <w:rPr>
          <w:rFonts w:ascii="Times New Roman" w:hAnsi="Times New Roman" w:cs="Times New Roman"/>
          <w:szCs w:val="24"/>
          <w:lang w:val="pt-BR"/>
        </w:rPr>
        <w:t xml:space="preserve"> </w:t>
      </w:r>
      <w:r w:rsidR="002624C2" w:rsidRPr="00295166">
        <w:rPr>
          <w:rFonts w:ascii="Times New Roman" w:hAnsi="Times New Roman" w:cs="Times New Roman"/>
          <w:szCs w:val="24"/>
          <w:lang w:val="pt-BR"/>
        </w:rPr>
        <w:t xml:space="preserve">Hz, H-9), 7.59 (1H, </w:t>
      </w:r>
      <w:r w:rsidR="002624C2" w:rsidRPr="00295166">
        <w:rPr>
          <w:rFonts w:ascii="Times New Roman" w:hAnsi="Times New Roman" w:cs="Times New Roman"/>
          <w:i/>
          <w:iCs/>
          <w:szCs w:val="24"/>
          <w:lang w:val="pt-BR"/>
        </w:rPr>
        <w:t>d</w:t>
      </w:r>
      <w:r w:rsidR="002624C2" w:rsidRPr="00295166">
        <w:rPr>
          <w:rFonts w:ascii="Times New Roman" w:hAnsi="Times New Roman" w:cs="Times New Roman"/>
          <w:szCs w:val="24"/>
          <w:lang w:val="pt-BR"/>
        </w:rPr>
        <w:t xml:space="preserve">, </w:t>
      </w:r>
      <w:r w:rsidR="002624C2" w:rsidRPr="00295166">
        <w:rPr>
          <w:rFonts w:ascii="Times New Roman" w:hAnsi="Times New Roman" w:cs="Times New Roman"/>
          <w:i/>
          <w:iCs/>
          <w:szCs w:val="24"/>
          <w:lang w:val="pt-BR"/>
        </w:rPr>
        <w:t>J</w:t>
      </w:r>
      <w:r w:rsidR="002624C2" w:rsidRPr="00295166">
        <w:rPr>
          <w:rFonts w:ascii="Times New Roman" w:hAnsi="Times New Roman" w:cs="Times New Roman"/>
          <w:szCs w:val="24"/>
          <w:lang w:val="pt-BR"/>
        </w:rPr>
        <w:t xml:space="preserve"> = 15.6 Hz, H-3).</w:t>
      </w:r>
    </w:p>
    <w:p w14:paraId="7E5806B6" w14:textId="3C838F30" w:rsidR="002624C2" w:rsidRPr="00FA1E74" w:rsidRDefault="008726E4" w:rsidP="00F54639">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7F1F3C6D" wp14:editId="744955B1">
            <wp:extent cx="2820483" cy="1892300"/>
            <wp:effectExtent l="0" t="0" r="0" b="0"/>
            <wp:docPr id="6" name="圖片 6" descr="一張含有 寫生, 圖畫, 圖表, 工程製圖 的圖片&#10;&#10;自動產生的描述">
              <a:extLst xmlns:a="http://schemas.openxmlformats.org/drawingml/2006/main">
                <a:ext uri="{FF2B5EF4-FFF2-40B4-BE49-F238E27FC236}">
                  <a16:creationId xmlns:a16="http://schemas.microsoft.com/office/drawing/2014/main" id="{3348C8EF-3B0E-4A82-FC35-32477F6E4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descr="一張含有 寫生, 圖畫, 圖表, 工程製圖 的圖片&#10;&#10;自動產生的描述">
                      <a:extLst>
                        <a:ext uri="{FF2B5EF4-FFF2-40B4-BE49-F238E27FC236}">
                          <a16:creationId xmlns:a16="http://schemas.microsoft.com/office/drawing/2014/main" id="{3348C8EF-3B0E-4A82-FC35-32477F6E497F}"/>
                        </a:ext>
                      </a:extLst>
                    </pic:cNvPr>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a:xfrm>
                      <a:off x="0" y="0"/>
                      <a:ext cx="2840584" cy="1905786"/>
                    </a:xfrm>
                    <a:prstGeom prst="rect">
                      <a:avLst/>
                    </a:prstGeom>
                  </pic:spPr>
                </pic:pic>
              </a:graphicData>
            </a:graphic>
          </wp:inline>
        </w:drawing>
      </w:r>
      <w:r w:rsidR="00F54639" w:rsidRPr="00FA1E74">
        <w:rPr>
          <w:rFonts w:ascii="Times New Roman" w:hAnsi="Times New Roman" w:cs="Times New Roman" w:hint="eastAsia"/>
          <w:szCs w:val="24"/>
        </w:rPr>
        <w:t xml:space="preserve"> </w:t>
      </w:r>
      <w:r w:rsidR="00F54639" w:rsidRPr="00FA1E74">
        <w:rPr>
          <w:rFonts w:ascii="Times New Roman" w:hAnsi="Times New Roman" w:cs="Times New Roman"/>
          <w:szCs w:val="24"/>
        </w:rPr>
        <w:t xml:space="preserve"> </w:t>
      </w:r>
      <w:r w:rsidR="00807D8D" w:rsidRPr="00295166">
        <w:rPr>
          <w:rFonts w:ascii="Times New Roman" w:hAnsi="Times New Roman" w:cs="Times New Roman"/>
          <w:noProof/>
          <w:szCs w:val="24"/>
        </w:rPr>
        <w:drawing>
          <wp:inline distT="0" distB="0" distL="0" distR="0" wp14:anchorId="2B4C511B" wp14:editId="37189F0C">
            <wp:extent cx="2800350" cy="1878792"/>
            <wp:effectExtent l="0" t="0" r="0" b="7620"/>
            <wp:docPr id="8" name="圖片 8" descr="一張含有 寫生, 圖畫, 藝術 的圖片&#10;&#10;自動產生的描述">
              <a:extLst xmlns:a="http://schemas.openxmlformats.org/drawingml/2006/main">
                <a:ext uri="{FF2B5EF4-FFF2-40B4-BE49-F238E27FC236}">
                  <a16:creationId xmlns:a16="http://schemas.microsoft.com/office/drawing/2014/main" id="{E11D1D64-E592-6235-B5BA-95167D085A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descr="一張含有 寫生, 圖畫, 藝術 的圖片&#10;&#10;自動產生的描述">
                      <a:extLst>
                        <a:ext uri="{FF2B5EF4-FFF2-40B4-BE49-F238E27FC236}">
                          <a16:creationId xmlns:a16="http://schemas.microsoft.com/office/drawing/2014/main" id="{E11D1D64-E592-6235-B5BA-95167D085AEF}"/>
                        </a:ext>
                      </a:extLst>
                    </pic:cNvPr>
                    <pic:cNvPicPr>
                      <a:picLocks noChangeAspect="1"/>
                    </pic:cNvPicPr>
                  </pic:nvPicPr>
                  <pic:blipFill>
                    <a:blip r:embed="rId8"/>
                    <a:stretch>
                      <a:fillRect/>
                    </a:stretch>
                  </pic:blipFill>
                  <pic:spPr>
                    <a:xfrm>
                      <a:off x="0" y="0"/>
                      <a:ext cx="2828337" cy="1897569"/>
                    </a:xfrm>
                    <a:prstGeom prst="rect">
                      <a:avLst/>
                    </a:prstGeom>
                  </pic:spPr>
                </pic:pic>
              </a:graphicData>
            </a:graphic>
          </wp:inline>
        </w:drawing>
      </w:r>
      <w:r w:rsidR="00F54639" w:rsidRPr="00FA1E74">
        <w:rPr>
          <w:rFonts w:ascii="Times New Roman" w:hAnsi="Times New Roman" w:cs="Times New Roman" w:hint="eastAsia"/>
          <w:szCs w:val="24"/>
        </w:rPr>
        <w:t xml:space="preserve"> </w:t>
      </w:r>
      <w:r w:rsidR="00F54639" w:rsidRPr="00FA1E74">
        <w:rPr>
          <w:rFonts w:ascii="Times New Roman" w:hAnsi="Times New Roman" w:cs="Times New Roman"/>
          <w:szCs w:val="24"/>
        </w:rPr>
        <w:t xml:space="preserve"> </w:t>
      </w:r>
      <w:r w:rsidR="00F54639">
        <w:rPr>
          <w:rFonts w:ascii="Times New Roman" w:hAnsi="Times New Roman" w:cs="Times New Roman"/>
          <w:noProof/>
          <w:szCs w:val="24"/>
        </w:rPr>
        <w:t xml:space="preserve">     </w:t>
      </w:r>
      <w:r w:rsidR="00C315BE" w:rsidRPr="00295166">
        <w:rPr>
          <w:rFonts w:ascii="Times New Roman" w:hAnsi="Times New Roman" w:cs="Times New Roman"/>
          <w:noProof/>
          <w:szCs w:val="24"/>
        </w:rPr>
        <w:drawing>
          <wp:inline distT="0" distB="0" distL="0" distR="0" wp14:anchorId="1EEA0540" wp14:editId="19C1FF5C">
            <wp:extent cx="2679700" cy="1918288"/>
            <wp:effectExtent l="0" t="0" r="6350" b="6350"/>
            <wp:docPr id="10" name="圖片 10" descr="一張含有 圖表, 寫生, 平行, 行 的圖片&#10;&#10;自動產生的描述">
              <a:extLst xmlns:a="http://schemas.openxmlformats.org/drawingml/2006/main">
                <a:ext uri="{FF2B5EF4-FFF2-40B4-BE49-F238E27FC236}">
                  <a16:creationId xmlns:a16="http://schemas.microsoft.com/office/drawing/2014/main" id="{4930D1FA-4634-221F-9EFD-6C05926D3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descr="一張含有 圖表, 寫生, 平行, 行 的圖片&#10;&#10;自動產生的描述">
                      <a:extLst>
                        <a:ext uri="{FF2B5EF4-FFF2-40B4-BE49-F238E27FC236}">
                          <a16:creationId xmlns:a16="http://schemas.microsoft.com/office/drawing/2014/main" id="{4930D1FA-4634-221F-9EFD-6C05926D338D}"/>
                        </a:ext>
                      </a:extLst>
                    </pic:cNvPr>
                    <pic:cNvPicPr>
                      <a:picLocks noChangeAspect="1"/>
                    </pic:cNvPicPr>
                  </pic:nvPicPr>
                  <pic:blipFill>
                    <a:blip r:embed="rId9"/>
                    <a:stretch>
                      <a:fillRect/>
                    </a:stretch>
                  </pic:blipFill>
                  <pic:spPr>
                    <a:xfrm>
                      <a:off x="0" y="0"/>
                      <a:ext cx="2684268" cy="1921558"/>
                    </a:xfrm>
                    <a:prstGeom prst="rect">
                      <a:avLst/>
                    </a:prstGeom>
                  </pic:spPr>
                </pic:pic>
              </a:graphicData>
            </a:graphic>
          </wp:inline>
        </w:drawing>
      </w:r>
      <w:r w:rsidR="00F54639" w:rsidRPr="00FA1E74">
        <w:rPr>
          <w:rFonts w:ascii="Times New Roman" w:hAnsi="Times New Roman" w:cs="Times New Roman" w:hint="eastAsia"/>
          <w:szCs w:val="24"/>
        </w:rPr>
        <w:t xml:space="preserve"> </w:t>
      </w:r>
      <w:r w:rsidR="00B613A2" w:rsidRPr="00295166">
        <w:rPr>
          <w:rFonts w:ascii="Times New Roman" w:hAnsi="Times New Roman" w:cs="Times New Roman"/>
          <w:noProof/>
          <w:szCs w:val="24"/>
        </w:rPr>
        <w:drawing>
          <wp:inline distT="0" distB="0" distL="0" distR="0" wp14:anchorId="07A485DC" wp14:editId="46B3C6CC">
            <wp:extent cx="2806700" cy="2010629"/>
            <wp:effectExtent l="0" t="0" r="0" b="8890"/>
            <wp:docPr id="12" name="圖片 12" descr="一張含有 寫生, 圖表, 行, 平行 的圖片&#10;&#10;自動產生的描述">
              <a:extLst xmlns:a="http://schemas.openxmlformats.org/drawingml/2006/main">
                <a:ext uri="{FF2B5EF4-FFF2-40B4-BE49-F238E27FC236}">
                  <a16:creationId xmlns:a16="http://schemas.microsoft.com/office/drawing/2014/main" id="{E6D372BD-7C43-2562-6254-BE8507F48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descr="一張含有 寫生, 圖表, 行, 平行 的圖片&#10;&#10;自動產生的描述">
                      <a:extLst>
                        <a:ext uri="{FF2B5EF4-FFF2-40B4-BE49-F238E27FC236}">
                          <a16:creationId xmlns:a16="http://schemas.microsoft.com/office/drawing/2014/main" id="{E6D372BD-7C43-2562-6254-BE8507F48A6C}"/>
                        </a:ext>
                      </a:extLst>
                    </pic:cNvPr>
                    <pic:cNvPicPr>
                      <a:picLocks noChangeAspect="1"/>
                    </pic:cNvPicPr>
                  </pic:nvPicPr>
                  <pic:blipFill>
                    <a:blip r:embed="rId10"/>
                    <a:stretch>
                      <a:fillRect/>
                    </a:stretch>
                  </pic:blipFill>
                  <pic:spPr>
                    <a:xfrm>
                      <a:off x="0" y="0"/>
                      <a:ext cx="2817779" cy="2018566"/>
                    </a:xfrm>
                    <a:prstGeom prst="rect">
                      <a:avLst/>
                    </a:prstGeom>
                  </pic:spPr>
                </pic:pic>
              </a:graphicData>
            </a:graphic>
          </wp:inline>
        </w:drawing>
      </w:r>
    </w:p>
    <w:p w14:paraId="59AEDC2E" w14:textId="2441A9E1" w:rsidR="00295166" w:rsidRPr="00FA1E74" w:rsidRDefault="00295166">
      <w:pPr>
        <w:widowControl/>
        <w:rPr>
          <w:rFonts w:ascii="Times New Roman" w:hAnsi="Times New Roman" w:cs="Times New Roman"/>
          <w:szCs w:val="24"/>
        </w:rPr>
      </w:pPr>
      <w:r w:rsidRPr="00FA1E74">
        <w:rPr>
          <w:rFonts w:ascii="Times New Roman" w:hAnsi="Times New Roman" w:cs="Times New Roman"/>
          <w:szCs w:val="24"/>
        </w:rPr>
        <w:br w:type="page"/>
      </w:r>
    </w:p>
    <w:p w14:paraId="00FBD792" w14:textId="3B621448" w:rsidR="00E73B6D" w:rsidRPr="00295166" w:rsidRDefault="00E73B6D" w:rsidP="00E73B6D">
      <w:pPr>
        <w:jc w:val="both"/>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DE129A">
        <w:rPr>
          <w:rFonts w:ascii="Times New Roman" w:hAnsi="Times New Roman" w:cs="Times New Roman"/>
          <w:b/>
          <w:szCs w:val="24"/>
        </w:rPr>
        <w:t xml:space="preserve">ure </w:t>
      </w:r>
      <w:r w:rsidRPr="00295166">
        <w:rPr>
          <w:rFonts w:ascii="Times New Roman" w:hAnsi="Times New Roman" w:cs="Times New Roman" w:hint="eastAsia"/>
          <w:b/>
          <w:szCs w:val="24"/>
        </w:rPr>
        <w:t>2</w:t>
      </w:r>
      <w:r w:rsidRPr="00295166">
        <w:rPr>
          <w:rFonts w:ascii="Times New Roman" w:hAnsi="Times New Roman" w:cs="Times New Roman"/>
          <w:b/>
          <w:szCs w:val="24"/>
        </w:rPr>
        <w:t>.</w:t>
      </w:r>
      <w:r w:rsidRPr="00295166">
        <w:rPr>
          <w:rFonts w:ascii="Times New Roman" w:hAnsi="Times New Roman" w:cs="Times New Roman"/>
          <w:szCs w:val="24"/>
        </w:rPr>
        <w:t xml:space="preserve"> The images were </w:t>
      </w:r>
      <w:proofErr w:type="spellStart"/>
      <w:r w:rsidRPr="00295166">
        <w:rPr>
          <w:rFonts w:ascii="Times New Roman" w:hAnsi="Times New Roman" w:cs="Times New Roman"/>
          <w:szCs w:val="24"/>
        </w:rPr>
        <w:t>uncropped</w:t>
      </w:r>
      <w:proofErr w:type="spellEnd"/>
      <w:r w:rsidRPr="00295166">
        <w:rPr>
          <w:rFonts w:ascii="Times New Roman" w:hAnsi="Times New Roman" w:cs="Times New Roman"/>
          <w:szCs w:val="24"/>
        </w:rPr>
        <w:t xml:space="preserve"> data of western blotting of RAW 264.7 and HaCaT </w:t>
      </w:r>
      <w:r w:rsidR="00310D48" w:rsidRPr="00295166">
        <w:rPr>
          <w:rFonts w:ascii="Times New Roman" w:hAnsi="Times New Roman" w:cs="Times New Roman"/>
          <w:szCs w:val="24"/>
        </w:rPr>
        <w:t>cells.</w:t>
      </w:r>
    </w:p>
    <w:p w14:paraId="5F163CC8" w14:textId="1DAE73A0" w:rsidR="00E73B6D" w:rsidRPr="00295166" w:rsidRDefault="00665249"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48967FD7" wp14:editId="5F063222">
            <wp:extent cx="4285753" cy="3054021"/>
            <wp:effectExtent l="0" t="0" r="635" b="0"/>
            <wp:docPr id="796372924" name="圖片 796372924" descr="一張含有 螢幕擷取畫面, 文字, Rectangle,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72924" name="圖片 1" descr="一張含有 螢幕擷取畫面, 文字, Rectangle, 行 的圖片&#10;&#10;自動產生的描述"/>
                    <pic:cNvPicPr/>
                  </pic:nvPicPr>
                  <pic:blipFill>
                    <a:blip r:embed="rId11"/>
                    <a:stretch>
                      <a:fillRect/>
                    </a:stretch>
                  </pic:blipFill>
                  <pic:spPr>
                    <a:xfrm>
                      <a:off x="0" y="0"/>
                      <a:ext cx="4313102" cy="3073510"/>
                    </a:xfrm>
                    <a:prstGeom prst="rect">
                      <a:avLst/>
                    </a:prstGeom>
                  </pic:spPr>
                </pic:pic>
              </a:graphicData>
            </a:graphic>
          </wp:inline>
        </w:drawing>
      </w:r>
    </w:p>
    <w:p w14:paraId="6D120277" w14:textId="22FC0865" w:rsidR="00310D48" w:rsidRPr="00295166" w:rsidRDefault="00310D48"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39DAC3DD" wp14:editId="54A05AF9">
            <wp:extent cx="4282649" cy="3051810"/>
            <wp:effectExtent l="0" t="0" r="3810" b="0"/>
            <wp:docPr id="1669248486" name="圖片 1669248486" descr="一張含有 螢幕擷取畫面, 行, 平行,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48486" name="圖片 1" descr="一張含有 螢幕擷取畫面, 行, 平行, 文字 的圖片&#10;&#10;自動產生的描述"/>
                    <pic:cNvPicPr/>
                  </pic:nvPicPr>
                  <pic:blipFill>
                    <a:blip r:embed="rId12"/>
                    <a:stretch>
                      <a:fillRect/>
                    </a:stretch>
                  </pic:blipFill>
                  <pic:spPr>
                    <a:xfrm>
                      <a:off x="0" y="0"/>
                      <a:ext cx="4294102" cy="3059971"/>
                    </a:xfrm>
                    <a:prstGeom prst="rect">
                      <a:avLst/>
                    </a:prstGeom>
                  </pic:spPr>
                </pic:pic>
              </a:graphicData>
            </a:graphic>
          </wp:inline>
        </w:drawing>
      </w:r>
    </w:p>
    <w:p w14:paraId="6767D27B" w14:textId="64EEDE36" w:rsidR="00310D48" w:rsidRPr="00295166" w:rsidRDefault="0051164E"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3ACF9F2D" wp14:editId="2296599F">
            <wp:extent cx="4291631" cy="1232452"/>
            <wp:effectExtent l="0" t="0" r="0" b="6350"/>
            <wp:docPr id="1595649193" name="圖片 1595649193" descr="一張含有 文字, 螢幕擷取畫面, 字型,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49193" name="圖片 1" descr="一張含有 文字, 螢幕擷取畫面, 字型, 設計 的圖片&#10;&#10;自動產生的描述"/>
                    <pic:cNvPicPr/>
                  </pic:nvPicPr>
                  <pic:blipFill>
                    <a:blip r:embed="rId13"/>
                    <a:stretch>
                      <a:fillRect/>
                    </a:stretch>
                  </pic:blipFill>
                  <pic:spPr>
                    <a:xfrm>
                      <a:off x="0" y="0"/>
                      <a:ext cx="4379265" cy="1257618"/>
                    </a:xfrm>
                    <a:prstGeom prst="rect">
                      <a:avLst/>
                    </a:prstGeom>
                  </pic:spPr>
                </pic:pic>
              </a:graphicData>
            </a:graphic>
          </wp:inline>
        </w:drawing>
      </w:r>
    </w:p>
    <w:p w14:paraId="6109CB59" w14:textId="544085B6" w:rsidR="001F1026" w:rsidRPr="00295166" w:rsidRDefault="001F1026" w:rsidP="00295166">
      <w:pPr>
        <w:jc w:val="center"/>
        <w:rPr>
          <w:rFonts w:ascii="Times New Roman" w:hAnsi="Times New Roman" w:cs="Times New Roman"/>
          <w:szCs w:val="24"/>
        </w:rPr>
      </w:pPr>
      <w:r w:rsidRPr="00295166">
        <w:rPr>
          <w:rFonts w:ascii="Times New Roman" w:hAnsi="Times New Roman" w:cs="Times New Roman"/>
          <w:noProof/>
          <w:szCs w:val="24"/>
        </w:rPr>
        <w:lastRenderedPageBreak/>
        <w:drawing>
          <wp:inline distT="0" distB="0" distL="0" distR="0" wp14:anchorId="4A5684A9" wp14:editId="53BEF419">
            <wp:extent cx="4373062" cy="3037040"/>
            <wp:effectExtent l="0" t="0" r="8890" b="0"/>
            <wp:docPr id="812176690" name="圖片 812176690" descr="一張含有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76690" name="圖片 1" descr="一張含有 螢幕擷取畫面, 文字 的圖片&#10;&#10;自動產生的描述"/>
                    <pic:cNvPicPr/>
                  </pic:nvPicPr>
                  <pic:blipFill>
                    <a:blip r:embed="rId14"/>
                    <a:stretch>
                      <a:fillRect/>
                    </a:stretch>
                  </pic:blipFill>
                  <pic:spPr>
                    <a:xfrm>
                      <a:off x="0" y="0"/>
                      <a:ext cx="4394868" cy="3052184"/>
                    </a:xfrm>
                    <a:prstGeom prst="rect">
                      <a:avLst/>
                    </a:prstGeom>
                  </pic:spPr>
                </pic:pic>
              </a:graphicData>
            </a:graphic>
          </wp:inline>
        </w:drawing>
      </w:r>
    </w:p>
    <w:p w14:paraId="2F546A56" w14:textId="741C2A2E" w:rsidR="001F1026" w:rsidRPr="00295166" w:rsidRDefault="001C5022"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778B2496" wp14:editId="73F41E25">
            <wp:extent cx="4448907" cy="2154392"/>
            <wp:effectExtent l="0" t="0" r="0" b="0"/>
            <wp:docPr id="1282428195" name="圖片 1282428195" descr="一張含有 螢幕擷取畫面, 文字,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28195" name="圖片 1" descr="一張含有 螢幕擷取畫面, 文字, 行 的圖片&#10;&#10;自動產生的描述"/>
                    <pic:cNvPicPr/>
                  </pic:nvPicPr>
                  <pic:blipFill>
                    <a:blip r:embed="rId15"/>
                    <a:stretch>
                      <a:fillRect/>
                    </a:stretch>
                  </pic:blipFill>
                  <pic:spPr>
                    <a:xfrm>
                      <a:off x="0" y="0"/>
                      <a:ext cx="4479693" cy="2169300"/>
                    </a:xfrm>
                    <a:prstGeom prst="rect">
                      <a:avLst/>
                    </a:prstGeom>
                  </pic:spPr>
                </pic:pic>
              </a:graphicData>
            </a:graphic>
          </wp:inline>
        </w:drawing>
      </w:r>
    </w:p>
    <w:p w14:paraId="34557EA0" w14:textId="77777777" w:rsidR="00295166" w:rsidRPr="00295166" w:rsidRDefault="00295166" w:rsidP="00E73B6D">
      <w:pPr>
        <w:jc w:val="both"/>
        <w:rPr>
          <w:rFonts w:ascii="Times New Roman" w:hAnsi="Times New Roman" w:cs="Times New Roman"/>
          <w:szCs w:val="24"/>
        </w:rPr>
      </w:pPr>
    </w:p>
    <w:p w14:paraId="46BA2B7B" w14:textId="71408966" w:rsidR="00295166" w:rsidRPr="00295166" w:rsidRDefault="00295166">
      <w:pPr>
        <w:widowControl/>
        <w:rPr>
          <w:rFonts w:ascii="Times New Roman" w:hAnsi="Times New Roman" w:cs="Times New Roman"/>
          <w:b/>
          <w:szCs w:val="24"/>
        </w:rPr>
      </w:pPr>
      <w:r w:rsidRPr="00295166">
        <w:rPr>
          <w:rFonts w:ascii="Times New Roman" w:hAnsi="Times New Roman" w:cs="Times New Roman"/>
          <w:b/>
          <w:szCs w:val="24"/>
        </w:rPr>
        <w:br w:type="page"/>
      </w:r>
    </w:p>
    <w:p w14:paraId="6320BE82" w14:textId="114AE82F" w:rsidR="002624C2" w:rsidRPr="00295166" w:rsidRDefault="000059E6" w:rsidP="002624C2">
      <w:pPr>
        <w:jc w:val="both"/>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DE129A">
        <w:rPr>
          <w:rFonts w:ascii="Times New Roman" w:hAnsi="Times New Roman" w:cs="Times New Roman"/>
          <w:b/>
          <w:szCs w:val="24"/>
        </w:rPr>
        <w:t xml:space="preserve">ure </w:t>
      </w:r>
      <w:r w:rsidR="00612517">
        <w:rPr>
          <w:rFonts w:ascii="Times New Roman" w:hAnsi="Times New Roman" w:cs="Times New Roman"/>
          <w:b/>
          <w:szCs w:val="24"/>
        </w:rPr>
        <w:t>3</w:t>
      </w:r>
      <w:r w:rsidRPr="00295166">
        <w:rPr>
          <w:rFonts w:ascii="Times New Roman" w:hAnsi="Times New Roman" w:cs="Times New Roman"/>
          <w:szCs w:val="24"/>
        </w:rPr>
        <w:t xml:space="preserve">. </w:t>
      </w:r>
      <w:r w:rsidR="002624C2" w:rsidRPr="00295166">
        <w:rPr>
          <w:rFonts w:ascii="Times New Roman" w:hAnsi="Times New Roman" w:cs="Times New Roman"/>
          <w:szCs w:val="24"/>
        </w:rPr>
        <w:t>The comparison of spleen and lymph node in each group. The grouping method</w:t>
      </w:r>
      <w:r w:rsidR="00295166">
        <w:rPr>
          <w:rFonts w:ascii="Times New Roman" w:hAnsi="Times New Roman" w:cs="Times New Roman"/>
          <w:szCs w:val="24"/>
        </w:rPr>
        <w:t xml:space="preserve"> </w:t>
      </w:r>
      <w:r w:rsidR="002624C2" w:rsidRPr="00295166">
        <w:rPr>
          <w:rFonts w:ascii="Times New Roman" w:hAnsi="Times New Roman" w:cs="Times New Roman"/>
          <w:szCs w:val="24"/>
        </w:rPr>
        <w:t>was the same as in Fig. 3.</w:t>
      </w:r>
    </w:p>
    <w:p w14:paraId="3002CC02" w14:textId="0DCA1F12" w:rsidR="002624C2" w:rsidRPr="00295166" w:rsidRDefault="008A09BD"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7FC3CAD6" wp14:editId="25CB1663">
            <wp:extent cx="5286375" cy="4101268"/>
            <wp:effectExtent l="0" t="0" r="0" b="0"/>
            <wp:docPr id="550102830" name="圖片 55010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841" r="11647" b="3622"/>
                    <a:stretch/>
                  </pic:blipFill>
                  <pic:spPr bwMode="auto">
                    <a:xfrm>
                      <a:off x="0" y="0"/>
                      <a:ext cx="5305351" cy="4115990"/>
                    </a:xfrm>
                    <a:prstGeom prst="rect">
                      <a:avLst/>
                    </a:prstGeom>
                    <a:noFill/>
                    <a:ln>
                      <a:noFill/>
                    </a:ln>
                    <a:extLst>
                      <a:ext uri="{53640926-AAD7-44D8-BBD7-CCE9431645EC}">
                        <a14:shadowObscured xmlns:a14="http://schemas.microsoft.com/office/drawing/2010/main"/>
                      </a:ext>
                    </a:extLst>
                  </pic:spPr>
                </pic:pic>
              </a:graphicData>
            </a:graphic>
          </wp:inline>
        </w:drawing>
      </w:r>
    </w:p>
    <w:p w14:paraId="38EA07A0" w14:textId="77777777" w:rsidR="008A09BD" w:rsidRPr="00295166" w:rsidRDefault="008A09BD" w:rsidP="002624C2">
      <w:pPr>
        <w:jc w:val="both"/>
        <w:rPr>
          <w:rFonts w:ascii="Times New Roman" w:hAnsi="Times New Roman" w:cs="Times New Roman"/>
          <w:szCs w:val="24"/>
        </w:rPr>
      </w:pPr>
    </w:p>
    <w:p w14:paraId="2EE397E7" w14:textId="77777777" w:rsidR="00295166" w:rsidRPr="00295166" w:rsidRDefault="00295166">
      <w:pPr>
        <w:widowControl/>
        <w:rPr>
          <w:rFonts w:ascii="Times New Roman" w:hAnsi="Times New Roman" w:cs="Times New Roman"/>
          <w:b/>
          <w:szCs w:val="24"/>
        </w:rPr>
      </w:pPr>
      <w:r w:rsidRPr="00295166">
        <w:rPr>
          <w:rFonts w:ascii="Times New Roman" w:hAnsi="Times New Roman" w:cs="Times New Roman"/>
          <w:b/>
          <w:szCs w:val="24"/>
        </w:rPr>
        <w:br w:type="page"/>
      </w:r>
    </w:p>
    <w:p w14:paraId="3AAAD0D1" w14:textId="42D729CD" w:rsidR="002624C2" w:rsidRPr="00295166" w:rsidRDefault="003F30D3" w:rsidP="002624C2">
      <w:pPr>
        <w:jc w:val="both"/>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DE129A">
        <w:rPr>
          <w:rFonts w:ascii="Times New Roman" w:hAnsi="Times New Roman" w:cs="Times New Roman"/>
          <w:b/>
          <w:szCs w:val="24"/>
        </w:rPr>
        <w:t xml:space="preserve">ure </w:t>
      </w:r>
      <w:r w:rsidR="00612517">
        <w:rPr>
          <w:rFonts w:ascii="Times New Roman" w:hAnsi="Times New Roman" w:cs="Times New Roman"/>
          <w:b/>
          <w:szCs w:val="24"/>
        </w:rPr>
        <w:t>4</w:t>
      </w:r>
      <w:r w:rsidR="002624C2" w:rsidRPr="00295166">
        <w:rPr>
          <w:rFonts w:ascii="Times New Roman" w:hAnsi="Times New Roman" w:cs="Times New Roman"/>
          <w:szCs w:val="24"/>
        </w:rPr>
        <w:t xml:space="preserve">. Effects of </w:t>
      </w:r>
      <w:proofErr w:type="spellStart"/>
      <w:r w:rsidR="002624C2" w:rsidRPr="00295166">
        <w:rPr>
          <w:rFonts w:ascii="Times New Roman" w:hAnsi="Times New Roman" w:cs="Times New Roman"/>
          <w:szCs w:val="24"/>
        </w:rPr>
        <w:t>ferulic</w:t>
      </w:r>
      <w:proofErr w:type="spellEnd"/>
      <w:r w:rsidR="002624C2" w:rsidRPr="00295166">
        <w:rPr>
          <w:rFonts w:ascii="Times New Roman" w:hAnsi="Times New Roman" w:cs="Times New Roman"/>
          <w:szCs w:val="24"/>
        </w:rPr>
        <w:t xml:space="preserve"> acid on dorsal skin thickness in AD mouse skin lesions. (A)</w:t>
      </w:r>
      <w:r w:rsidR="00295166">
        <w:rPr>
          <w:rFonts w:ascii="Times New Roman" w:hAnsi="Times New Roman" w:cs="Times New Roman"/>
          <w:szCs w:val="24"/>
        </w:rPr>
        <w:t xml:space="preserve"> </w:t>
      </w:r>
      <w:r w:rsidR="002624C2" w:rsidRPr="00295166">
        <w:rPr>
          <w:rFonts w:ascii="Times New Roman" w:hAnsi="Times New Roman" w:cs="Times New Roman"/>
          <w:szCs w:val="24"/>
        </w:rPr>
        <w:t>Epidermal thickness was presented in H&amp;E staining sections (40×, 100×, and 400×;</w:t>
      </w:r>
      <w:r w:rsidR="00295166">
        <w:rPr>
          <w:rFonts w:ascii="Times New Roman" w:hAnsi="Times New Roman" w:cs="Times New Roman"/>
          <w:szCs w:val="24"/>
        </w:rPr>
        <w:t xml:space="preserve"> </w:t>
      </w:r>
      <w:r w:rsidR="002624C2" w:rsidRPr="00295166">
        <w:rPr>
          <w:rFonts w:ascii="Times New Roman" w:hAnsi="Times New Roman" w:cs="Times New Roman"/>
          <w:szCs w:val="24"/>
        </w:rPr>
        <w:t>scale bar, 100 µm). The black triangle arrow indicated the boundary line between the</w:t>
      </w:r>
      <w:r w:rsidR="00295166">
        <w:rPr>
          <w:rFonts w:ascii="Times New Roman" w:hAnsi="Times New Roman" w:cs="Times New Roman"/>
          <w:szCs w:val="24"/>
        </w:rPr>
        <w:t xml:space="preserve"> </w:t>
      </w:r>
      <w:r w:rsidR="002624C2" w:rsidRPr="00295166">
        <w:rPr>
          <w:rFonts w:ascii="Times New Roman" w:hAnsi="Times New Roman" w:cs="Times New Roman"/>
          <w:szCs w:val="24"/>
        </w:rPr>
        <w:t xml:space="preserve">epidermis and the dermis. (B) Mast cell was obtainable in </w:t>
      </w:r>
      <w:proofErr w:type="spellStart"/>
      <w:r w:rsidR="002624C2" w:rsidRPr="00295166">
        <w:rPr>
          <w:rFonts w:ascii="Times New Roman" w:hAnsi="Times New Roman" w:cs="Times New Roman"/>
          <w:szCs w:val="24"/>
        </w:rPr>
        <w:t>toluidine</w:t>
      </w:r>
      <w:proofErr w:type="spellEnd"/>
      <w:r w:rsidR="002624C2" w:rsidRPr="00295166">
        <w:rPr>
          <w:rFonts w:ascii="Times New Roman" w:hAnsi="Times New Roman" w:cs="Times New Roman"/>
          <w:szCs w:val="24"/>
        </w:rPr>
        <w:t xml:space="preserve"> blue staining</w:t>
      </w:r>
      <w:r w:rsidR="00295166">
        <w:rPr>
          <w:rFonts w:ascii="Times New Roman" w:hAnsi="Times New Roman" w:cs="Times New Roman"/>
          <w:szCs w:val="24"/>
        </w:rPr>
        <w:t xml:space="preserve"> </w:t>
      </w:r>
      <w:r w:rsidR="002624C2" w:rsidRPr="00295166">
        <w:rPr>
          <w:rFonts w:ascii="Times New Roman" w:hAnsi="Times New Roman" w:cs="Times New Roman"/>
          <w:szCs w:val="24"/>
        </w:rPr>
        <w:t>sections (40×, 100×, and 400×; scale bar, 100 µm). The black arrow indicated mast</w:t>
      </w:r>
      <w:r w:rsidR="00295166">
        <w:rPr>
          <w:rFonts w:ascii="Times New Roman" w:hAnsi="Times New Roman" w:cs="Times New Roman"/>
          <w:szCs w:val="24"/>
        </w:rPr>
        <w:t xml:space="preserve"> </w:t>
      </w:r>
      <w:r w:rsidR="002624C2" w:rsidRPr="00295166">
        <w:rPr>
          <w:rFonts w:ascii="Times New Roman" w:hAnsi="Times New Roman" w:cs="Times New Roman"/>
          <w:szCs w:val="24"/>
        </w:rPr>
        <w:t>cells.</w:t>
      </w:r>
    </w:p>
    <w:p w14:paraId="562B2B13" w14:textId="0CB662BA" w:rsidR="002624C2" w:rsidRPr="00295166" w:rsidRDefault="005E1205" w:rsidP="00295166">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4BF6264D" wp14:editId="746848EB">
            <wp:extent cx="6040747" cy="3528000"/>
            <wp:effectExtent l="0" t="0" r="0" b="0"/>
            <wp:docPr id="1386616452" name="圖片 1386616452" descr="一張含有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16452" name="圖片 1" descr="一張含有 螢幕擷取畫面 的圖片&#10;&#10;自動產生的描述"/>
                    <pic:cNvPicPr/>
                  </pic:nvPicPr>
                  <pic:blipFill rotWithShape="1">
                    <a:blip r:embed="rId17" cstate="print">
                      <a:extLst>
                        <a:ext uri="{28A0092B-C50C-407E-A947-70E740481C1C}">
                          <a14:useLocalDpi xmlns:a14="http://schemas.microsoft.com/office/drawing/2010/main" val="0"/>
                        </a:ext>
                      </a:extLst>
                    </a:blip>
                    <a:srcRect l="11102"/>
                    <a:stretch/>
                  </pic:blipFill>
                  <pic:spPr bwMode="auto">
                    <a:xfrm>
                      <a:off x="0" y="0"/>
                      <a:ext cx="6040747" cy="3528000"/>
                    </a:xfrm>
                    <a:prstGeom prst="rect">
                      <a:avLst/>
                    </a:prstGeom>
                    <a:ln>
                      <a:noFill/>
                    </a:ln>
                    <a:extLst>
                      <a:ext uri="{53640926-AAD7-44D8-BBD7-CCE9431645EC}">
                        <a14:shadowObscured xmlns:a14="http://schemas.microsoft.com/office/drawing/2010/main"/>
                      </a:ext>
                    </a:extLst>
                  </pic:spPr>
                </pic:pic>
              </a:graphicData>
            </a:graphic>
          </wp:inline>
        </w:drawing>
      </w:r>
    </w:p>
    <w:p w14:paraId="1991648C" w14:textId="77777777" w:rsidR="00ED0D33" w:rsidRPr="00295166" w:rsidRDefault="00ED0D33" w:rsidP="002624C2">
      <w:pPr>
        <w:jc w:val="both"/>
        <w:rPr>
          <w:rFonts w:ascii="Times New Roman" w:hAnsi="Times New Roman" w:cs="Times New Roman"/>
          <w:szCs w:val="24"/>
        </w:rPr>
      </w:pPr>
    </w:p>
    <w:p w14:paraId="02620627" w14:textId="77777777" w:rsidR="00295166" w:rsidRPr="00295166" w:rsidRDefault="00295166">
      <w:pPr>
        <w:widowControl/>
        <w:rPr>
          <w:rFonts w:ascii="Times New Roman" w:hAnsi="Times New Roman" w:cs="Times New Roman"/>
          <w:b/>
          <w:szCs w:val="24"/>
        </w:rPr>
      </w:pPr>
      <w:r w:rsidRPr="00295166">
        <w:rPr>
          <w:rFonts w:ascii="Times New Roman" w:hAnsi="Times New Roman" w:cs="Times New Roman"/>
          <w:b/>
          <w:szCs w:val="24"/>
        </w:rPr>
        <w:br w:type="page"/>
      </w:r>
    </w:p>
    <w:p w14:paraId="43E4768D" w14:textId="502C7389" w:rsidR="002624C2" w:rsidRPr="00295166" w:rsidRDefault="003F30D3" w:rsidP="000322E8">
      <w:pPr>
        <w:jc w:val="both"/>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DE129A">
        <w:rPr>
          <w:rFonts w:ascii="Times New Roman" w:hAnsi="Times New Roman" w:cs="Times New Roman"/>
          <w:b/>
          <w:szCs w:val="24"/>
        </w:rPr>
        <w:t xml:space="preserve">ure </w:t>
      </w:r>
      <w:r w:rsidR="00612517">
        <w:rPr>
          <w:rFonts w:ascii="Times New Roman" w:hAnsi="Times New Roman" w:cs="Times New Roman"/>
          <w:b/>
          <w:szCs w:val="24"/>
        </w:rPr>
        <w:t>5</w:t>
      </w:r>
      <w:r w:rsidR="002624C2" w:rsidRPr="00295166">
        <w:rPr>
          <w:rFonts w:ascii="Times New Roman" w:hAnsi="Times New Roman" w:cs="Times New Roman"/>
          <w:szCs w:val="24"/>
        </w:rPr>
        <w:t xml:space="preserve">. Effects of </w:t>
      </w:r>
      <w:proofErr w:type="spellStart"/>
      <w:r w:rsidR="002624C2" w:rsidRPr="00295166">
        <w:rPr>
          <w:rFonts w:ascii="Times New Roman" w:hAnsi="Times New Roman" w:cs="Times New Roman"/>
          <w:szCs w:val="24"/>
        </w:rPr>
        <w:t>ferulic</w:t>
      </w:r>
      <w:proofErr w:type="spellEnd"/>
      <w:r w:rsidR="002624C2" w:rsidRPr="00295166">
        <w:rPr>
          <w:rFonts w:ascii="Times New Roman" w:hAnsi="Times New Roman" w:cs="Times New Roman"/>
          <w:szCs w:val="24"/>
        </w:rPr>
        <w:t xml:space="preserve"> acid on ear thickness in atopic dermatitis mouse skin lesions.</w:t>
      </w:r>
      <w:r w:rsidR="00295166">
        <w:rPr>
          <w:rFonts w:ascii="Times New Roman" w:hAnsi="Times New Roman" w:cs="Times New Roman"/>
          <w:szCs w:val="24"/>
        </w:rPr>
        <w:t xml:space="preserve"> </w:t>
      </w:r>
      <w:r w:rsidR="002624C2" w:rsidRPr="00295166">
        <w:rPr>
          <w:rFonts w:ascii="Times New Roman" w:hAnsi="Times New Roman" w:cs="Times New Roman"/>
          <w:szCs w:val="24"/>
        </w:rPr>
        <w:t>(A) Epidermal thickness was presented in H&amp;E staining sections (40×, 100×, and 400×;</w:t>
      </w:r>
      <w:r w:rsidR="00295166">
        <w:rPr>
          <w:rFonts w:ascii="Times New Roman" w:hAnsi="Times New Roman" w:cs="Times New Roman"/>
          <w:szCs w:val="24"/>
        </w:rPr>
        <w:t xml:space="preserve"> </w:t>
      </w:r>
      <w:r w:rsidR="002624C2" w:rsidRPr="00295166">
        <w:rPr>
          <w:rFonts w:ascii="Times New Roman" w:hAnsi="Times New Roman" w:cs="Times New Roman"/>
          <w:szCs w:val="24"/>
        </w:rPr>
        <w:t>scale bar, 100 µm). The black triangle arrow indicated the boundary line between the</w:t>
      </w:r>
      <w:r w:rsidR="00295166">
        <w:rPr>
          <w:rFonts w:ascii="Times New Roman" w:hAnsi="Times New Roman" w:cs="Times New Roman"/>
          <w:szCs w:val="24"/>
        </w:rPr>
        <w:t xml:space="preserve"> </w:t>
      </w:r>
      <w:r w:rsidR="002624C2" w:rsidRPr="00295166">
        <w:rPr>
          <w:rFonts w:ascii="Times New Roman" w:hAnsi="Times New Roman" w:cs="Times New Roman"/>
          <w:szCs w:val="24"/>
        </w:rPr>
        <w:t xml:space="preserve">epidermis and the dermis. (B) Mast cell was obtainable in </w:t>
      </w:r>
      <w:proofErr w:type="spellStart"/>
      <w:r w:rsidR="002624C2" w:rsidRPr="00295166">
        <w:rPr>
          <w:rFonts w:ascii="Times New Roman" w:hAnsi="Times New Roman" w:cs="Times New Roman"/>
          <w:szCs w:val="24"/>
        </w:rPr>
        <w:t>toluidine</w:t>
      </w:r>
      <w:proofErr w:type="spellEnd"/>
      <w:r w:rsidR="002624C2" w:rsidRPr="00295166">
        <w:rPr>
          <w:rFonts w:ascii="Times New Roman" w:hAnsi="Times New Roman" w:cs="Times New Roman"/>
          <w:szCs w:val="24"/>
        </w:rPr>
        <w:t xml:space="preserve"> blue staining</w:t>
      </w:r>
      <w:r w:rsidR="00295166">
        <w:rPr>
          <w:rFonts w:ascii="Times New Roman" w:hAnsi="Times New Roman" w:cs="Times New Roman"/>
          <w:szCs w:val="24"/>
        </w:rPr>
        <w:t xml:space="preserve"> </w:t>
      </w:r>
      <w:r w:rsidR="002624C2" w:rsidRPr="00295166">
        <w:rPr>
          <w:rFonts w:ascii="Times New Roman" w:hAnsi="Times New Roman" w:cs="Times New Roman"/>
          <w:szCs w:val="24"/>
        </w:rPr>
        <w:t>sections (40×, 100×, and 400×; scale bar, 100 µm). The black arrow indicated mast</w:t>
      </w:r>
      <w:r w:rsidR="00295166">
        <w:rPr>
          <w:rFonts w:ascii="Times New Roman" w:hAnsi="Times New Roman" w:cs="Times New Roman"/>
          <w:szCs w:val="24"/>
        </w:rPr>
        <w:t xml:space="preserve"> </w:t>
      </w:r>
      <w:r w:rsidR="002624C2" w:rsidRPr="00295166">
        <w:rPr>
          <w:rFonts w:ascii="Times New Roman" w:hAnsi="Times New Roman" w:cs="Times New Roman"/>
          <w:szCs w:val="24"/>
        </w:rPr>
        <w:t>cells.</w:t>
      </w:r>
    </w:p>
    <w:p w14:paraId="62CC9696" w14:textId="34491BC4" w:rsidR="002624C2" w:rsidRPr="00295166" w:rsidRDefault="003C1928"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1182C2A2" wp14:editId="7EEED0BB">
            <wp:extent cx="6060320" cy="3528000"/>
            <wp:effectExtent l="0" t="0" r="0" b="0"/>
            <wp:docPr id="1106176911" name="圖片 110617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0320" cy="3528000"/>
                    </a:xfrm>
                    <a:prstGeom prst="rect">
                      <a:avLst/>
                    </a:prstGeom>
                    <a:noFill/>
                  </pic:spPr>
                </pic:pic>
              </a:graphicData>
            </a:graphic>
          </wp:inline>
        </w:drawing>
      </w:r>
    </w:p>
    <w:p w14:paraId="4D201F4C" w14:textId="77777777" w:rsidR="006729A5" w:rsidRPr="00295166" w:rsidRDefault="006729A5" w:rsidP="002624C2">
      <w:pPr>
        <w:jc w:val="both"/>
        <w:rPr>
          <w:rFonts w:ascii="Times New Roman" w:hAnsi="Times New Roman" w:cs="Times New Roman"/>
          <w:szCs w:val="24"/>
        </w:rPr>
      </w:pPr>
    </w:p>
    <w:p w14:paraId="0FCD4C9C" w14:textId="77777777" w:rsidR="00295166" w:rsidRPr="00295166" w:rsidRDefault="00295166">
      <w:pPr>
        <w:widowControl/>
        <w:rPr>
          <w:rFonts w:ascii="Times New Roman" w:hAnsi="Times New Roman" w:cs="Times New Roman"/>
          <w:b/>
          <w:szCs w:val="24"/>
        </w:rPr>
      </w:pPr>
      <w:r w:rsidRPr="00295166">
        <w:rPr>
          <w:rFonts w:ascii="Times New Roman" w:hAnsi="Times New Roman" w:cs="Times New Roman"/>
          <w:b/>
          <w:szCs w:val="24"/>
        </w:rPr>
        <w:br w:type="page"/>
      </w:r>
    </w:p>
    <w:p w14:paraId="6168812B" w14:textId="5ABABB3D" w:rsidR="002624C2" w:rsidRPr="00295166" w:rsidRDefault="00D22446" w:rsidP="009C76C9">
      <w:pPr>
        <w:jc w:val="center"/>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sidR="00721D3B">
        <w:rPr>
          <w:rFonts w:ascii="Times New Roman" w:hAnsi="Times New Roman" w:cs="Times New Roman"/>
          <w:b/>
          <w:szCs w:val="24"/>
        </w:rPr>
        <w:t>Fig</w:t>
      </w:r>
      <w:r w:rsidR="00DE129A">
        <w:rPr>
          <w:rFonts w:ascii="Times New Roman" w:hAnsi="Times New Roman" w:cs="Times New Roman"/>
          <w:b/>
          <w:szCs w:val="24"/>
        </w:rPr>
        <w:t xml:space="preserve">ure </w:t>
      </w:r>
      <w:r w:rsidR="00612517">
        <w:rPr>
          <w:rFonts w:ascii="Times New Roman" w:hAnsi="Times New Roman" w:cs="Times New Roman"/>
          <w:b/>
          <w:szCs w:val="24"/>
        </w:rPr>
        <w:t>6</w:t>
      </w:r>
      <w:r w:rsidR="002624C2" w:rsidRPr="00295166">
        <w:rPr>
          <w:rFonts w:ascii="Times New Roman" w:hAnsi="Times New Roman" w:cs="Times New Roman"/>
          <w:szCs w:val="24"/>
        </w:rPr>
        <w:t xml:space="preserve">. The images were </w:t>
      </w:r>
      <w:proofErr w:type="spellStart"/>
      <w:r w:rsidR="002624C2" w:rsidRPr="00295166">
        <w:rPr>
          <w:rFonts w:ascii="Times New Roman" w:hAnsi="Times New Roman" w:cs="Times New Roman"/>
          <w:szCs w:val="24"/>
        </w:rPr>
        <w:t>uncropped</w:t>
      </w:r>
      <w:proofErr w:type="spellEnd"/>
      <w:r w:rsidR="002624C2" w:rsidRPr="00295166">
        <w:rPr>
          <w:rFonts w:ascii="Times New Roman" w:hAnsi="Times New Roman" w:cs="Times New Roman"/>
          <w:szCs w:val="24"/>
        </w:rPr>
        <w:t xml:space="preserve"> data of western blotting of spleen and skin</w:t>
      </w:r>
      <w:r w:rsidR="00295166" w:rsidRPr="00295166">
        <w:rPr>
          <w:rFonts w:ascii="Times New Roman" w:hAnsi="Times New Roman" w:cs="Times New Roman"/>
          <w:szCs w:val="24"/>
        </w:rPr>
        <w:t xml:space="preserve"> </w:t>
      </w:r>
      <w:r w:rsidR="002624C2" w:rsidRPr="00295166">
        <w:rPr>
          <w:rFonts w:ascii="Times New Roman" w:hAnsi="Times New Roman" w:cs="Times New Roman"/>
          <w:szCs w:val="24"/>
        </w:rPr>
        <w:t>tissue.</w:t>
      </w:r>
      <w:r w:rsidR="002624C2" w:rsidRPr="00295166">
        <w:rPr>
          <w:rFonts w:ascii="Times New Roman" w:hAnsi="Times New Roman" w:cs="Times New Roman"/>
          <w:szCs w:val="24"/>
        </w:rPr>
        <w:cr/>
      </w:r>
      <w:r w:rsidR="00E92E62" w:rsidRPr="00295166">
        <w:rPr>
          <w:rFonts w:ascii="Times New Roman" w:hAnsi="Times New Roman" w:cs="Times New Roman"/>
          <w:noProof/>
          <w:szCs w:val="24"/>
        </w:rPr>
        <w:drawing>
          <wp:inline distT="0" distB="0" distL="0" distR="0" wp14:anchorId="4AC7385D" wp14:editId="423DEF33">
            <wp:extent cx="5391150" cy="4054806"/>
            <wp:effectExtent l="0" t="0" r="0" b="3175"/>
            <wp:docPr id="527158530" name="圖片 527158530" descr="一張含有 螢幕擷取畫面, X 光影像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58530" name="圖片 1" descr="一張含有 螢幕擷取畫面, X 光影像 的圖片&#10;&#10;自動產生的描述"/>
                    <pic:cNvPicPr/>
                  </pic:nvPicPr>
                  <pic:blipFill rotWithShape="1">
                    <a:blip r:embed="rId19"/>
                    <a:srcRect r="9652"/>
                    <a:stretch/>
                  </pic:blipFill>
                  <pic:spPr bwMode="auto">
                    <a:xfrm>
                      <a:off x="0" y="0"/>
                      <a:ext cx="5391150" cy="4054806"/>
                    </a:xfrm>
                    <a:prstGeom prst="rect">
                      <a:avLst/>
                    </a:prstGeom>
                    <a:ln>
                      <a:noFill/>
                    </a:ln>
                    <a:extLst>
                      <a:ext uri="{53640926-AAD7-44D8-BBD7-CCE9431645EC}">
                        <a14:shadowObscured xmlns:a14="http://schemas.microsoft.com/office/drawing/2010/main"/>
                      </a:ext>
                    </a:extLst>
                  </pic:spPr>
                </pic:pic>
              </a:graphicData>
            </a:graphic>
          </wp:inline>
        </w:drawing>
      </w:r>
    </w:p>
    <w:p w14:paraId="4792CFE7" w14:textId="0A4B4D8D" w:rsidR="00E92E62" w:rsidRPr="00295166" w:rsidRDefault="00E92E62" w:rsidP="00295166">
      <w:pPr>
        <w:jc w:val="center"/>
        <w:rPr>
          <w:rFonts w:ascii="Times New Roman" w:hAnsi="Times New Roman" w:cs="Times New Roman"/>
          <w:szCs w:val="24"/>
        </w:rPr>
      </w:pPr>
      <w:r w:rsidRPr="00295166">
        <w:rPr>
          <w:rFonts w:ascii="Times New Roman" w:hAnsi="Times New Roman" w:cs="Times New Roman"/>
          <w:noProof/>
          <w:szCs w:val="24"/>
        </w:rPr>
        <w:drawing>
          <wp:inline distT="0" distB="0" distL="0" distR="0" wp14:anchorId="7FD16729" wp14:editId="68897F64">
            <wp:extent cx="5381625" cy="4086732"/>
            <wp:effectExtent l="0" t="0" r="0" b="9525"/>
            <wp:docPr id="746898580" name="圖片 746898580" descr="一張含有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98580" name="圖片 1" descr="一張含有 螢幕擷取畫面, 文字 的圖片&#10;&#10;自動產生的描述"/>
                    <pic:cNvPicPr/>
                  </pic:nvPicPr>
                  <pic:blipFill rotWithShape="1">
                    <a:blip r:embed="rId20">
                      <a:extLst>
                        <a:ext uri="{28A0092B-C50C-407E-A947-70E740481C1C}">
                          <a14:useLocalDpi xmlns:a14="http://schemas.microsoft.com/office/drawing/2010/main" val="0"/>
                        </a:ext>
                      </a:extLst>
                    </a:blip>
                    <a:srcRect r="9687"/>
                    <a:stretch/>
                  </pic:blipFill>
                  <pic:spPr bwMode="auto">
                    <a:xfrm>
                      <a:off x="0" y="0"/>
                      <a:ext cx="5381625" cy="4086732"/>
                    </a:xfrm>
                    <a:prstGeom prst="rect">
                      <a:avLst/>
                    </a:prstGeom>
                    <a:ln>
                      <a:noFill/>
                    </a:ln>
                    <a:extLst>
                      <a:ext uri="{53640926-AAD7-44D8-BBD7-CCE9431645EC}">
                        <a14:shadowObscured xmlns:a14="http://schemas.microsoft.com/office/drawing/2010/main"/>
                      </a:ext>
                    </a:extLst>
                  </pic:spPr>
                </pic:pic>
              </a:graphicData>
            </a:graphic>
          </wp:inline>
        </w:drawing>
      </w:r>
    </w:p>
    <w:p w14:paraId="597CA8A3" w14:textId="6206960E" w:rsidR="00403F07" w:rsidRPr="00295166" w:rsidRDefault="00403F07" w:rsidP="009C76C9">
      <w:pPr>
        <w:jc w:val="center"/>
        <w:rPr>
          <w:rFonts w:ascii="Times New Roman" w:hAnsi="Times New Roman" w:cs="Times New Roman"/>
          <w:szCs w:val="24"/>
        </w:rPr>
      </w:pPr>
      <w:r w:rsidRPr="00295166">
        <w:rPr>
          <w:rFonts w:ascii="Times New Roman" w:hAnsi="Times New Roman" w:cs="Times New Roman"/>
          <w:noProof/>
          <w:szCs w:val="24"/>
        </w:rPr>
        <w:lastRenderedPageBreak/>
        <w:drawing>
          <wp:inline distT="0" distB="0" distL="0" distR="0" wp14:anchorId="7F502784" wp14:editId="79311478">
            <wp:extent cx="5438775" cy="1386109"/>
            <wp:effectExtent l="0" t="0" r="0" b="5080"/>
            <wp:docPr id="949245846" name="圖片 949245846" descr="一張含有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5846" name="圖片 1" descr="一張含有 螢幕擷取畫面, 文字 的圖片&#10;&#10;自動產生的描述"/>
                    <pic:cNvPicPr/>
                  </pic:nvPicPr>
                  <pic:blipFill rotWithShape="1">
                    <a:blip r:embed="rId21"/>
                    <a:srcRect l="1" t="7425" r="9405"/>
                    <a:stretch/>
                  </pic:blipFill>
                  <pic:spPr bwMode="auto">
                    <a:xfrm>
                      <a:off x="0" y="0"/>
                      <a:ext cx="5438775" cy="1386109"/>
                    </a:xfrm>
                    <a:prstGeom prst="rect">
                      <a:avLst/>
                    </a:prstGeom>
                    <a:ln>
                      <a:noFill/>
                    </a:ln>
                    <a:extLst>
                      <a:ext uri="{53640926-AAD7-44D8-BBD7-CCE9431645EC}">
                        <a14:shadowObscured xmlns:a14="http://schemas.microsoft.com/office/drawing/2010/main"/>
                      </a:ext>
                    </a:extLst>
                  </pic:spPr>
                </pic:pic>
              </a:graphicData>
            </a:graphic>
          </wp:inline>
        </w:drawing>
      </w:r>
    </w:p>
    <w:p w14:paraId="5292DD4F" w14:textId="1FEB0C61" w:rsidR="003D1C15" w:rsidRDefault="00403F07" w:rsidP="009C76C9">
      <w:pPr>
        <w:jc w:val="center"/>
        <w:rPr>
          <w:rFonts w:ascii="Times New Roman" w:hAnsi="Times New Roman" w:cs="Times New Roman"/>
          <w:szCs w:val="24"/>
        </w:rPr>
      </w:pPr>
      <w:r w:rsidRPr="00295166">
        <w:rPr>
          <w:rFonts w:ascii="Times New Roman" w:hAnsi="Times New Roman" w:cs="Times New Roman"/>
          <w:noProof/>
          <w:szCs w:val="24"/>
        </w:rPr>
        <w:drawing>
          <wp:anchor distT="0" distB="0" distL="114300" distR="114300" simplePos="0" relativeHeight="251658240" behindDoc="0" locked="0" layoutInCell="1" allowOverlap="0" wp14:anchorId="6BBCB2AF" wp14:editId="0EFEBDB0">
            <wp:simplePos x="0" y="0"/>
            <wp:positionH relativeFrom="margin">
              <wp:align>left</wp:align>
            </wp:positionH>
            <wp:positionV relativeFrom="page">
              <wp:posOffset>72178545</wp:posOffset>
            </wp:positionV>
            <wp:extent cx="5807075" cy="4121150"/>
            <wp:effectExtent l="0" t="0" r="3175" b="0"/>
            <wp:wrapSquare wrapText="bothSides"/>
            <wp:docPr id="522640968" name="圖片 522640968" descr="一張含有 螢幕擷取畫面, 黑與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40968" name="圖片 1" descr="一張含有 螢幕擷取畫面, 黑與白 的圖片&#10;&#10;自動產生的描述"/>
                    <pic:cNvPicPr/>
                  </pic:nvPicPr>
                  <pic:blipFill rotWithShape="1">
                    <a:blip r:embed="rId22">
                      <a:extLst>
                        <a:ext uri="{28A0092B-C50C-407E-A947-70E740481C1C}">
                          <a14:useLocalDpi xmlns:a14="http://schemas.microsoft.com/office/drawing/2010/main" val="0"/>
                        </a:ext>
                      </a:extLst>
                    </a:blip>
                    <a:srcRect l="1505"/>
                    <a:stretch/>
                  </pic:blipFill>
                  <pic:spPr bwMode="auto">
                    <a:xfrm>
                      <a:off x="0" y="0"/>
                      <a:ext cx="5813284" cy="4125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5166">
        <w:rPr>
          <w:rFonts w:ascii="Times New Roman" w:hAnsi="Times New Roman" w:cs="Times New Roman"/>
          <w:noProof/>
          <w:szCs w:val="24"/>
        </w:rPr>
        <w:drawing>
          <wp:inline distT="0" distB="0" distL="0" distR="0" wp14:anchorId="153A10B6" wp14:editId="05C4703D">
            <wp:extent cx="5410200" cy="2904490"/>
            <wp:effectExtent l="0" t="0" r="0" b="0"/>
            <wp:docPr id="1463522056" name="圖片 1463522056" descr="一張含有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22056" name="圖片 1" descr="一張含有 螢幕擷取畫面 的圖片&#10;&#10;自動產生的描述"/>
                    <pic:cNvPicPr/>
                  </pic:nvPicPr>
                  <pic:blipFill rotWithShape="1">
                    <a:blip r:embed="rId23"/>
                    <a:srcRect r="8772"/>
                    <a:stretch/>
                  </pic:blipFill>
                  <pic:spPr bwMode="auto">
                    <a:xfrm>
                      <a:off x="0" y="0"/>
                      <a:ext cx="5410200" cy="2904490"/>
                    </a:xfrm>
                    <a:prstGeom prst="rect">
                      <a:avLst/>
                    </a:prstGeom>
                    <a:ln>
                      <a:noFill/>
                    </a:ln>
                    <a:extLst>
                      <a:ext uri="{53640926-AAD7-44D8-BBD7-CCE9431645EC}">
                        <a14:shadowObscured xmlns:a14="http://schemas.microsoft.com/office/drawing/2010/main"/>
                      </a:ext>
                    </a:extLst>
                  </pic:spPr>
                </pic:pic>
              </a:graphicData>
            </a:graphic>
          </wp:inline>
        </w:drawing>
      </w:r>
    </w:p>
    <w:p w14:paraId="2D14B749" w14:textId="0EC82D3C" w:rsidR="00FA1E74" w:rsidRDefault="00FA1E74">
      <w:pPr>
        <w:widowControl/>
        <w:rPr>
          <w:rFonts w:ascii="Times New Roman" w:hAnsi="Times New Roman" w:cs="Times New Roman"/>
          <w:szCs w:val="24"/>
        </w:rPr>
      </w:pPr>
      <w:r>
        <w:rPr>
          <w:rFonts w:ascii="Times New Roman" w:hAnsi="Times New Roman" w:cs="Times New Roman"/>
          <w:szCs w:val="24"/>
        </w:rPr>
        <w:br w:type="page"/>
      </w:r>
    </w:p>
    <w:p w14:paraId="307C15BD" w14:textId="2CEBAA7E" w:rsidR="00FA1E74" w:rsidRDefault="00FA1E74" w:rsidP="0089272B">
      <w:pPr>
        <w:jc w:val="both"/>
        <w:rPr>
          <w:rFonts w:ascii="Times New Roman" w:hAnsi="Times New Roman" w:cs="Times New Roman"/>
          <w:szCs w:val="24"/>
        </w:rPr>
      </w:pPr>
      <w:r w:rsidRPr="00295166">
        <w:rPr>
          <w:rFonts w:ascii="Times New Roman" w:hAnsi="Times New Roman" w:cs="Times New Roman"/>
          <w:b/>
          <w:szCs w:val="24"/>
        </w:rPr>
        <w:lastRenderedPageBreak/>
        <w:t xml:space="preserve">Supplementary </w:t>
      </w:r>
      <w:r>
        <w:rPr>
          <w:rFonts w:ascii="Times New Roman" w:hAnsi="Times New Roman" w:cs="Times New Roman"/>
          <w:b/>
          <w:szCs w:val="24"/>
        </w:rPr>
        <w:t>Figure 7.</w:t>
      </w:r>
      <w:r w:rsidR="006B72DC">
        <w:rPr>
          <w:rFonts w:ascii="Times New Roman" w:hAnsi="Times New Roman" w:cs="Times New Roman"/>
          <w:b/>
          <w:szCs w:val="24"/>
        </w:rPr>
        <w:t xml:space="preserve"> </w:t>
      </w:r>
      <w:r w:rsidRPr="00FA1E74">
        <w:rPr>
          <w:rFonts w:ascii="Times New Roman" w:hAnsi="Times New Roman" w:cs="Times New Roman"/>
          <w:szCs w:val="24"/>
        </w:rPr>
        <w:t>The Animal Care and Use Committee of National Chung Hsing University approved all protocols and the guidelines regarding the handling and use of experimental animals adhered to the institution's guidelines (Approved IACUC Number: 111-026).</w:t>
      </w:r>
    </w:p>
    <w:p w14:paraId="6ADB0EDA" w14:textId="322E2FD2" w:rsidR="0089272B" w:rsidRPr="00295166" w:rsidRDefault="0089272B" w:rsidP="0089272B">
      <w:pPr>
        <w:jc w:val="center"/>
        <w:rPr>
          <w:rFonts w:ascii="Times New Roman" w:hAnsi="Times New Roman" w:cs="Times New Roman"/>
          <w:szCs w:val="24"/>
        </w:rPr>
      </w:pPr>
      <w:r>
        <w:rPr>
          <w:noProof/>
        </w:rPr>
        <w:drawing>
          <wp:inline distT="0" distB="0" distL="0" distR="0" wp14:anchorId="18C77E51" wp14:editId="04337244">
            <wp:extent cx="5009321" cy="7115336"/>
            <wp:effectExtent l="0" t="0" r="1270" b="0"/>
            <wp:docPr id="2118623482" name="圖片 2118623482" descr="一張含有 文字, 信, 功能表,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23482" name="圖片 1" descr="一張含有 文字, 信, 功能表, 螢幕擷取畫面 的圖片&#10;&#10;自動產生的描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10684" cy="7117272"/>
                    </a:xfrm>
                    <a:prstGeom prst="rect">
                      <a:avLst/>
                    </a:prstGeom>
                    <a:noFill/>
                    <a:ln>
                      <a:noFill/>
                    </a:ln>
                  </pic:spPr>
                </pic:pic>
              </a:graphicData>
            </a:graphic>
          </wp:inline>
        </w:drawing>
      </w:r>
    </w:p>
    <w:sectPr w:rsidR="0089272B" w:rsidRPr="00295166" w:rsidSect="00946A7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45BB" w14:textId="77777777" w:rsidR="00DC71AF" w:rsidRDefault="00DC71AF" w:rsidP="00C3239B">
      <w:r>
        <w:separator/>
      </w:r>
    </w:p>
  </w:endnote>
  <w:endnote w:type="continuationSeparator" w:id="0">
    <w:p w14:paraId="2DA863EB" w14:textId="77777777" w:rsidR="00DC71AF" w:rsidRDefault="00DC71AF" w:rsidP="00C3239B">
      <w:r>
        <w:continuationSeparator/>
      </w:r>
    </w:p>
  </w:endnote>
  <w:endnote w:type="continuationNotice" w:id="1">
    <w:p w14:paraId="25F90A4F" w14:textId="77777777" w:rsidR="00DC71AF" w:rsidRDefault="00DC71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標楷體">
    <w:altName w:val="微軟正黑體"/>
    <w:panose1 w:val="020B0604020202020204"/>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43AC6" w14:textId="77777777" w:rsidR="00DC71AF" w:rsidRDefault="00DC71AF" w:rsidP="00C3239B">
      <w:r>
        <w:separator/>
      </w:r>
    </w:p>
  </w:footnote>
  <w:footnote w:type="continuationSeparator" w:id="0">
    <w:p w14:paraId="0586C774" w14:textId="77777777" w:rsidR="00DC71AF" w:rsidRDefault="00DC71AF" w:rsidP="00C3239B">
      <w:r>
        <w:continuationSeparator/>
      </w:r>
    </w:p>
  </w:footnote>
  <w:footnote w:type="continuationNotice" w:id="1">
    <w:p w14:paraId="3AA8B932" w14:textId="77777777" w:rsidR="00DC71AF" w:rsidRDefault="00DC71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C6"/>
    <w:rsid w:val="000042E7"/>
    <w:rsid w:val="000059E6"/>
    <w:rsid w:val="000322E8"/>
    <w:rsid w:val="0006149D"/>
    <w:rsid w:val="000A3353"/>
    <w:rsid w:val="000B596E"/>
    <w:rsid w:val="000C50D0"/>
    <w:rsid w:val="000E7184"/>
    <w:rsid w:val="00105103"/>
    <w:rsid w:val="00126336"/>
    <w:rsid w:val="00181165"/>
    <w:rsid w:val="001B12C3"/>
    <w:rsid w:val="001C22DB"/>
    <w:rsid w:val="001C326B"/>
    <w:rsid w:val="001C5022"/>
    <w:rsid w:val="001E134B"/>
    <w:rsid w:val="001F1026"/>
    <w:rsid w:val="00210017"/>
    <w:rsid w:val="00222F0C"/>
    <w:rsid w:val="00260493"/>
    <w:rsid w:val="002624C2"/>
    <w:rsid w:val="00277989"/>
    <w:rsid w:val="00295166"/>
    <w:rsid w:val="002C7EC8"/>
    <w:rsid w:val="002E3C30"/>
    <w:rsid w:val="002F089C"/>
    <w:rsid w:val="00310D48"/>
    <w:rsid w:val="003116B6"/>
    <w:rsid w:val="003246C2"/>
    <w:rsid w:val="00342DD1"/>
    <w:rsid w:val="003B00E1"/>
    <w:rsid w:val="003C1928"/>
    <w:rsid w:val="003D1C15"/>
    <w:rsid w:val="003F0D56"/>
    <w:rsid w:val="003F2A16"/>
    <w:rsid w:val="003F30D3"/>
    <w:rsid w:val="00403F07"/>
    <w:rsid w:val="00427C4D"/>
    <w:rsid w:val="004333D6"/>
    <w:rsid w:val="00475149"/>
    <w:rsid w:val="004779F4"/>
    <w:rsid w:val="0051164E"/>
    <w:rsid w:val="005B3EFA"/>
    <w:rsid w:val="005E1205"/>
    <w:rsid w:val="005E69A9"/>
    <w:rsid w:val="00610238"/>
    <w:rsid w:val="00612067"/>
    <w:rsid w:val="00612517"/>
    <w:rsid w:val="00650D17"/>
    <w:rsid w:val="00665249"/>
    <w:rsid w:val="006729A5"/>
    <w:rsid w:val="00674F42"/>
    <w:rsid w:val="006835F7"/>
    <w:rsid w:val="006B72DC"/>
    <w:rsid w:val="006C4B9F"/>
    <w:rsid w:val="006E58B9"/>
    <w:rsid w:val="007124CF"/>
    <w:rsid w:val="00720FAF"/>
    <w:rsid w:val="00721D3B"/>
    <w:rsid w:val="00734B73"/>
    <w:rsid w:val="00776161"/>
    <w:rsid w:val="00800E6A"/>
    <w:rsid w:val="00807D8D"/>
    <w:rsid w:val="00854553"/>
    <w:rsid w:val="008726E4"/>
    <w:rsid w:val="0089272B"/>
    <w:rsid w:val="008933A4"/>
    <w:rsid w:val="008A09BD"/>
    <w:rsid w:val="00946A79"/>
    <w:rsid w:val="00946BE1"/>
    <w:rsid w:val="0096081F"/>
    <w:rsid w:val="009C76C9"/>
    <w:rsid w:val="009F6A0A"/>
    <w:rsid w:val="00A0360A"/>
    <w:rsid w:val="00A23451"/>
    <w:rsid w:val="00A352B6"/>
    <w:rsid w:val="00A50694"/>
    <w:rsid w:val="00A86F37"/>
    <w:rsid w:val="00B155AE"/>
    <w:rsid w:val="00B35DD0"/>
    <w:rsid w:val="00B463B1"/>
    <w:rsid w:val="00B613A2"/>
    <w:rsid w:val="00B757D6"/>
    <w:rsid w:val="00B96FA3"/>
    <w:rsid w:val="00BC2C0C"/>
    <w:rsid w:val="00BC745E"/>
    <w:rsid w:val="00C315BE"/>
    <w:rsid w:val="00C3239B"/>
    <w:rsid w:val="00C516C7"/>
    <w:rsid w:val="00C70984"/>
    <w:rsid w:val="00C83BA6"/>
    <w:rsid w:val="00C9770C"/>
    <w:rsid w:val="00CA787F"/>
    <w:rsid w:val="00CD2A33"/>
    <w:rsid w:val="00CE6AB2"/>
    <w:rsid w:val="00D0735A"/>
    <w:rsid w:val="00D22446"/>
    <w:rsid w:val="00D32E96"/>
    <w:rsid w:val="00D3620A"/>
    <w:rsid w:val="00D840B2"/>
    <w:rsid w:val="00DC71AF"/>
    <w:rsid w:val="00DE129A"/>
    <w:rsid w:val="00E151C2"/>
    <w:rsid w:val="00E23BFA"/>
    <w:rsid w:val="00E73B6D"/>
    <w:rsid w:val="00E872D3"/>
    <w:rsid w:val="00E92E62"/>
    <w:rsid w:val="00EB10FE"/>
    <w:rsid w:val="00ED0D33"/>
    <w:rsid w:val="00ED7809"/>
    <w:rsid w:val="00EF6BB4"/>
    <w:rsid w:val="00F010A9"/>
    <w:rsid w:val="00F51BC1"/>
    <w:rsid w:val="00F54639"/>
    <w:rsid w:val="00F622F4"/>
    <w:rsid w:val="00F6400F"/>
    <w:rsid w:val="00F82ACB"/>
    <w:rsid w:val="00F871C6"/>
    <w:rsid w:val="00FA1E74"/>
    <w:rsid w:val="00FC4D75"/>
    <w:rsid w:val="00FD0505"/>
    <w:rsid w:val="5ABCA0D0"/>
    <w:rsid w:val="6C246A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9850"/>
  <w15:chartTrackingRefBased/>
  <w15:docId w15:val="{CC7CB54C-D056-4247-8AA8-247021C4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239B"/>
    <w:pPr>
      <w:tabs>
        <w:tab w:val="center" w:pos="4153"/>
        <w:tab w:val="right" w:pos="8306"/>
      </w:tabs>
      <w:snapToGrid w:val="0"/>
    </w:pPr>
    <w:rPr>
      <w:sz w:val="20"/>
      <w:szCs w:val="20"/>
    </w:rPr>
  </w:style>
  <w:style w:type="character" w:customStyle="1" w:styleId="a4">
    <w:name w:val="頁首 字元"/>
    <w:basedOn w:val="a0"/>
    <w:link w:val="a3"/>
    <w:uiPriority w:val="99"/>
    <w:rsid w:val="00C3239B"/>
    <w:rPr>
      <w:sz w:val="20"/>
      <w:szCs w:val="20"/>
    </w:rPr>
  </w:style>
  <w:style w:type="paragraph" w:styleId="a5">
    <w:name w:val="footer"/>
    <w:basedOn w:val="a"/>
    <w:link w:val="a6"/>
    <w:uiPriority w:val="99"/>
    <w:unhideWhenUsed/>
    <w:rsid w:val="00C3239B"/>
    <w:pPr>
      <w:tabs>
        <w:tab w:val="center" w:pos="4153"/>
        <w:tab w:val="right" w:pos="8306"/>
      </w:tabs>
      <w:snapToGrid w:val="0"/>
    </w:pPr>
    <w:rPr>
      <w:sz w:val="20"/>
      <w:szCs w:val="20"/>
    </w:rPr>
  </w:style>
  <w:style w:type="character" w:customStyle="1" w:styleId="a6">
    <w:name w:val="頁尾 字元"/>
    <w:basedOn w:val="a0"/>
    <w:link w:val="a5"/>
    <w:uiPriority w:val="99"/>
    <w:rsid w:val="00C3239B"/>
    <w:rPr>
      <w:sz w:val="20"/>
      <w:szCs w:val="20"/>
    </w:rPr>
  </w:style>
  <w:style w:type="paragraph" w:customStyle="1" w:styleId="MDPI21heading1">
    <w:name w:val="MDPI_2.1_heading1"/>
    <w:basedOn w:val="a"/>
    <w:qFormat/>
    <w:rsid w:val="00295166"/>
    <w:pPr>
      <w:widowControl/>
      <w:adjustRightInd w:val="0"/>
      <w:snapToGrid w:val="0"/>
      <w:spacing w:before="240" w:after="120" w:line="260" w:lineRule="atLeast"/>
      <w:outlineLvl w:val="0"/>
    </w:pPr>
    <w:rPr>
      <w:rFonts w:ascii="Palatino Linotype" w:eastAsia="Times New Roman" w:hAnsi="Palatino Linotype" w:cs="Times New Roman"/>
      <w:b/>
      <w:snapToGrid w:val="0"/>
      <w:color w:val="000000"/>
      <w:kern w:val="0"/>
      <w:sz w:val="20"/>
      <w:lang w:eastAsia="de-DE" w:bidi="en-US"/>
    </w:rPr>
  </w:style>
  <w:style w:type="paragraph" w:styleId="a7">
    <w:name w:val="Revision"/>
    <w:hidden/>
    <w:uiPriority w:val="99"/>
    <w:semiHidden/>
    <w:rsid w:val="006C4B9F"/>
  </w:style>
  <w:style w:type="table" w:styleId="a8">
    <w:name w:val="Table Grid"/>
    <w:basedOn w:val="a1"/>
    <w:uiPriority w:val="39"/>
    <w:rsid w:val="002F0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570232">
      <w:bodyDiv w:val="1"/>
      <w:marLeft w:val="0"/>
      <w:marRight w:val="0"/>
      <w:marTop w:val="0"/>
      <w:marBottom w:val="0"/>
      <w:divBdr>
        <w:top w:val="none" w:sz="0" w:space="0" w:color="auto"/>
        <w:left w:val="none" w:sz="0" w:space="0" w:color="auto"/>
        <w:bottom w:val="none" w:sz="0" w:space="0" w:color="auto"/>
        <w:right w:val="none" w:sz="0" w:space="0" w:color="auto"/>
      </w:divBdr>
    </w:div>
    <w:div w:id="136501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彙程 洪</dc:creator>
  <cp:keywords/>
  <dc:description/>
  <cp:lastModifiedBy>彙程 洪</cp:lastModifiedBy>
  <cp:revision>2</cp:revision>
  <dcterms:created xsi:type="dcterms:W3CDTF">2023-09-09T01:58:00Z</dcterms:created>
  <dcterms:modified xsi:type="dcterms:W3CDTF">2023-09-09T01:58:00Z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34f2430f-7e52-476b-942a-14e3d7801b68</vt:lpwstr>
  </property>
</Properties>
</file>