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"/>
        <w:gridCol w:w="7177"/>
      </w:tblGrid>
      <w:tr>
        <w:tc>
          <w:tcPr>
            <w:tcW w:w="134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Datebase</w:t>
            </w:r>
          </w:p>
        </w:tc>
        <w:tc>
          <w:tcPr>
            <w:tcW w:w="7177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eastAsia="宋体"/>
                <w:b w:val="0"/>
                <w:bCs w:val="0"/>
                <w:color w:val="000000"/>
                <w:kern w:val="0"/>
                <w:sz w:val="20"/>
                <w:szCs w:val="20"/>
              </w:rPr>
              <w:t>Search strategy</w:t>
            </w:r>
          </w:p>
        </w:tc>
      </w:tr>
      <w:tr>
        <w:tc>
          <w:tcPr>
            <w:tcW w:w="13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Pubmed</w:t>
            </w:r>
          </w:p>
        </w:tc>
        <w:tc>
          <w:tcPr>
            <w:tcW w:w="7177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((superpath) OR (supercapsular percutaneously assisted total hip)) AND ((PA) OR (PLA) OR (posterior approach) OR (posterior lateral approach) OR (conventional approach))</w:t>
            </w:r>
          </w:p>
        </w:tc>
      </w:tr>
      <w:tr>
        <w:tc>
          <w:tcPr>
            <w:tcW w:w="13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W</w:t>
            </w:r>
            <w:r>
              <w:rPr>
                <w:rFonts w:hint="default"/>
                <w:color w:val="auto"/>
                <w:lang w:val="en-US" w:eastAsia="zh-CN"/>
              </w:rPr>
              <w:t>eb of science</w:t>
            </w:r>
          </w:p>
        </w:tc>
        <w:tc>
          <w:tcPr>
            <w:tcW w:w="7177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>(TS=(superpath) OR TS=(supercapsular percutaneously assisted total hip)) AND (TS=(PA) OR TS=(posterior approach) OR TS=(posterior lateral approach) OR TS=(conventional approach) OR TS=(PLA))</w:t>
            </w:r>
          </w:p>
        </w:tc>
      </w:tr>
      <w:tr>
        <w:tc>
          <w:tcPr>
            <w:tcW w:w="13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color w:val="auto"/>
                <w:lang w:val="en-US" w:eastAsia="zh-CN"/>
              </w:rPr>
              <w:t>Embase</w:t>
            </w:r>
          </w:p>
        </w:tc>
        <w:tc>
          <w:tcPr>
            <w:tcW w:w="7177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default"/>
                <w:lang w:val="en-US"/>
              </w:rPr>
              <w:t xml:space="preserve">#1 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>'superpath approach' OR 'supercapsular percutaneously assisted total hip'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#2 '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>posterior lateral approach' OR 'PLA' OR 'posterior approach' OR 'PA' OR 'conventional approach'</w:t>
            </w:r>
          </w:p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lang w:val="en-US"/>
              </w:rPr>
              <w:t>#3 #1 AND #2</w:t>
            </w:r>
          </w:p>
        </w:tc>
      </w:tr>
      <w:tr>
        <w:tc>
          <w:tcPr>
            <w:tcW w:w="13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Cochrane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7177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>#1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ab/>
              <w:t>supercapsular percutaneously assisted total hip OR SuperPATH approach</w:t>
            </w:r>
            <w:bookmarkStart w:id="0" w:name="_GoBack"/>
            <w:bookmarkEnd w:id="0"/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>#2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ab/>
              <w:t>PA OR PLA OR posterior approach OR posterior lateral approach OR conventional approach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>#3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ab/>
              <w:t>#1 AND #2</w:t>
            </w:r>
          </w:p>
        </w:tc>
      </w:tr>
      <w:tr>
        <w:tc>
          <w:tcPr>
            <w:tcW w:w="13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b w:val="0"/>
                <w:bCs w:val="0"/>
                <w:vertAlign w:val="baseline"/>
                <w:lang w:val="en-US"/>
              </w:rPr>
            </w:pPr>
            <w:r>
              <w:rPr>
                <w:rFonts w:hint="default"/>
                <w:b w:val="0"/>
                <w:bCs w:val="0"/>
              </w:rPr>
              <w:t>CNKI</w:t>
            </w:r>
          </w:p>
        </w:tc>
        <w:tc>
          <w:tcPr>
            <w:tcW w:w="7177" w:type="dxa"/>
          </w:tcPr>
          <w:p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eastAsia="zh-Hans"/>
              </w:rPr>
              <w:t xml:space="preserve">（（主题：后入路（精确））OR（主题：后外侧入路（精确））OR（主题：PA（精确））OR（主题：PLA（精确）） </w:t>
            </w:r>
            <w:r>
              <w:rPr>
                <w:rFonts w:hint="eastAsia"/>
                <w:lang w:val="en-US" w:eastAsia="zh-Hans"/>
              </w:rPr>
              <w:t>OR</w:t>
            </w:r>
            <w:r>
              <w:rPr>
                <w:rFonts w:hint="default"/>
                <w:lang w:eastAsia="zh-Hans"/>
              </w:rPr>
              <w:t>（主题：</w:t>
            </w:r>
            <w:r>
              <w:rPr>
                <w:rFonts w:hint="eastAsia"/>
                <w:lang w:val="en-US" w:eastAsia="zh-Hans"/>
              </w:rPr>
              <w:t>传统入路</w:t>
            </w:r>
            <w:r>
              <w:rPr>
                <w:rFonts w:hint="default"/>
                <w:lang w:eastAsia="zh-Hans"/>
              </w:rPr>
              <w:t>（精确））） AND （（主题：</w:t>
            </w:r>
            <w:r>
              <w:rPr>
                <w:rFonts w:hint="eastAsia"/>
                <w:lang w:val="en-US" w:eastAsia="zh-Hans"/>
              </w:rPr>
              <w:t>S</w:t>
            </w:r>
            <w:r>
              <w:rPr>
                <w:rFonts w:hint="default"/>
                <w:lang w:eastAsia="zh-Hans"/>
              </w:rPr>
              <w:t>uper</w:t>
            </w:r>
            <w:r>
              <w:rPr>
                <w:rFonts w:hint="eastAsia"/>
                <w:lang w:val="en-US" w:eastAsia="zh-Hans"/>
              </w:rPr>
              <w:t>P</w:t>
            </w:r>
            <w:r>
              <w:rPr>
                <w:rFonts w:hint="default"/>
                <w:lang w:eastAsia="zh-Hans"/>
              </w:rPr>
              <w:t>ath</w:t>
            </w:r>
            <w:r>
              <w:rPr>
                <w:rFonts w:hint="eastAsia"/>
                <w:lang w:val="en-US" w:eastAsia="zh-Hans"/>
              </w:rPr>
              <w:t>入路</w:t>
            </w:r>
            <w:r>
              <w:rPr>
                <w:rFonts w:hint="default"/>
                <w:lang w:eastAsia="zh-Hans"/>
              </w:rPr>
              <w:t>（精确））OR（主题：关节囊外经皮辅助全髋关节置换术（精确）））</w:t>
            </w:r>
          </w:p>
        </w:tc>
      </w:tr>
      <w:tr>
        <w:tc>
          <w:tcPr>
            <w:tcW w:w="134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vertAlign w:val="baseline"/>
                <w:lang w:val="en-US"/>
              </w:rPr>
            </w:pPr>
            <w:r>
              <w:rPr>
                <w:rFonts w:hint="default"/>
                <w:b w:val="0"/>
                <w:bCs w:val="0"/>
              </w:rPr>
              <w:t>Wanfan</w:t>
            </w:r>
            <w:r>
              <w:rPr>
                <w:rFonts w:hint="eastAsia"/>
                <w:b w:val="0"/>
                <w:bCs w:val="0"/>
                <w:lang w:val="en-US" w:eastAsia="zh-Hans"/>
              </w:rPr>
              <w:t>g</w:t>
            </w:r>
            <w:r>
              <w:rPr>
                <w:rFonts w:hint="default"/>
                <w:b w:val="0"/>
                <w:bCs w:val="0"/>
                <w:lang w:eastAsia="zh-Hans"/>
              </w:rPr>
              <w:t xml:space="preserve"> database</w:t>
            </w:r>
          </w:p>
        </w:tc>
        <w:tc>
          <w:tcPr>
            <w:tcW w:w="7177" w:type="dxa"/>
          </w:tcPr>
          <w:p>
            <w:pPr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Hans"/>
              </w:rPr>
              <w:t>主题:(后入路 OR 后外侧入路 OR PA OR PLA OR 传统入路) AND 主题:(SuperPath入路 OR 关节囊外经皮辅助全髋关节置换术)</w:t>
            </w:r>
          </w:p>
        </w:tc>
      </w:tr>
    </w:tbl>
    <w:p>
      <w:pPr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7CCB68"/>
    <w:rsid w:val="5BDFA6CE"/>
    <w:rsid w:val="73BF5A0A"/>
    <w:rsid w:val="747CCB68"/>
    <w:rsid w:val="7FE75930"/>
    <w:rsid w:val="7FFFA111"/>
    <w:rsid w:val="BF9C6740"/>
    <w:rsid w:val="C3EF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3</TotalTime>
  <ScaleCrop>false</ScaleCrop>
  <LinksUpToDate>false</LinksUpToDate>
  <CharactersWithSpaces>0</CharactersWithSpaces>
  <Application>WPS Office_6.0.2.8225_F1E327BC-269C-435d-A152-05C5408002CA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2023-04-10T03:01:00Z</dcterms:created>
  <dc:creator>Cris</dc:creator>
  <cp:lastModifiedBy>Cris</cp:lastModifiedBy>
  <dcterms:modified xsi:type="dcterms:W3CDTF">2023-09-16T17:27:11Z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2052-6.0.2.8225</vt:lpwstr>
  </property>
  <property fmtid="{D5CDD505-2E9C-101B-9397-08002B2CF9AE}" pid="3" name="ICV">
    <vt:lpwstr>B233301C05F25B076F493164042A316A_41</vt:lpwstr>
  </property>
</Properties>
</file>