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D32" w:rsidRPr="00FE2E20" w:rsidRDefault="00492D32" w:rsidP="00492D32">
      <w:pPr>
        <w:rPr>
          <w:rFonts w:ascii="Times New Roman" w:hAnsi="Times New Roman" w:cs="Times New Roman"/>
          <w:sz w:val="28"/>
          <w:szCs w:val="28"/>
        </w:rPr>
      </w:pPr>
      <w:r w:rsidRPr="00FE2E20">
        <w:rPr>
          <w:rFonts w:ascii="Times New Roman" w:hAnsi="Times New Roman" w:cs="Times New Roman"/>
          <w:sz w:val="28"/>
          <w:szCs w:val="28"/>
        </w:rPr>
        <w:t>Table 2</w:t>
      </w:r>
      <w:r w:rsidRPr="00FE2E20">
        <w:rPr>
          <w:rFonts w:ascii="Times New Roman" w:hAnsi="Times New Roman" w:cs="Times New Roman" w:hint="eastAsia"/>
          <w:sz w:val="28"/>
          <w:szCs w:val="28"/>
        </w:rPr>
        <w:t>.</w:t>
      </w:r>
      <w:r w:rsidRPr="00FE2E20">
        <w:rPr>
          <w:rFonts w:ascii="Times New Roman" w:hAnsi="Times New Roman" w:cs="Times New Roman"/>
          <w:sz w:val="28"/>
          <w:szCs w:val="28"/>
        </w:rPr>
        <w:t xml:space="preserve"> Comparison of clinical </w:t>
      </w:r>
      <w:r w:rsidRPr="00FE2E20">
        <w:rPr>
          <w:rFonts w:ascii="Times New Roman" w:hAnsi="Times New Roman" w:cs="Times New Roman" w:hint="eastAsia"/>
          <w:sz w:val="28"/>
          <w:szCs w:val="28"/>
        </w:rPr>
        <w:t>characteristics</w:t>
      </w:r>
      <w:r w:rsidR="003E320B" w:rsidRPr="00FE2E2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2E20">
        <w:rPr>
          <w:rFonts w:ascii="Times New Roman" w:hAnsi="Times New Roman" w:cs="Times New Roman" w:hint="eastAsia"/>
          <w:sz w:val="28"/>
          <w:szCs w:val="28"/>
        </w:rPr>
        <w:t>between</w:t>
      </w:r>
      <w:r w:rsidR="003E320B" w:rsidRPr="00FE2E2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2E20">
        <w:rPr>
          <w:rFonts w:ascii="Times New Roman" w:hAnsi="Times New Roman" w:cs="Times New Roman" w:hint="eastAsia"/>
          <w:sz w:val="28"/>
          <w:szCs w:val="28"/>
        </w:rPr>
        <w:t>PTS</w:t>
      </w:r>
      <w:r w:rsidR="003E320B" w:rsidRPr="00FE2E2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2E20">
        <w:rPr>
          <w:rFonts w:ascii="Times New Roman" w:hAnsi="Times New Roman" w:cs="Times New Roman" w:hint="eastAsia"/>
          <w:sz w:val="28"/>
          <w:szCs w:val="28"/>
        </w:rPr>
        <w:t>group</w:t>
      </w:r>
      <w:r w:rsidR="003E320B" w:rsidRPr="00FE2E2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2E20">
        <w:rPr>
          <w:rFonts w:ascii="Times New Roman" w:hAnsi="Times New Roman" w:cs="Times New Roman" w:hint="eastAsia"/>
          <w:sz w:val="28"/>
          <w:szCs w:val="28"/>
        </w:rPr>
        <w:t>and</w:t>
      </w:r>
      <w:r w:rsidR="003E320B" w:rsidRPr="00FE2E2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2E20">
        <w:rPr>
          <w:rFonts w:ascii="Times New Roman" w:hAnsi="Times New Roman" w:cs="Times New Roman" w:hint="eastAsia"/>
          <w:sz w:val="28"/>
          <w:szCs w:val="28"/>
        </w:rPr>
        <w:t>PTA</w:t>
      </w:r>
      <w:r w:rsidR="003E320B" w:rsidRPr="00FE2E2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2E20">
        <w:rPr>
          <w:rFonts w:ascii="Times New Roman" w:hAnsi="Times New Roman" w:cs="Times New Roman" w:hint="eastAsia"/>
          <w:sz w:val="28"/>
          <w:szCs w:val="28"/>
        </w:rPr>
        <w:t>group</w:t>
      </w:r>
      <w:r w:rsidR="003E320B" w:rsidRPr="00FE2E2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E2E20">
        <w:rPr>
          <w:rFonts w:ascii="Times New Roman" w:hAnsi="Times New Roman" w:cs="Times New Roman" w:hint="eastAsia"/>
          <w:sz w:val="28"/>
          <w:szCs w:val="28"/>
        </w:rPr>
        <w:t>before</w:t>
      </w:r>
      <w:r w:rsidR="003E320B" w:rsidRPr="00FE2E20">
        <w:rPr>
          <w:rFonts w:ascii="Times New Roman" w:hAnsi="Times New Roman" w:cs="Times New Roman" w:hint="eastAsia"/>
          <w:sz w:val="28"/>
          <w:szCs w:val="28"/>
        </w:rPr>
        <w:t xml:space="preserve"> treatment </w:t>
      </w:r>
    </w:p>
    <w:p w:rsidR="00FE2E20" w:rsidRDefault="00FE2E20" w:rsidP="00492D32">
      <w:pPr>
        <w:rPr>
          <w:rFonts w:ascii="Times New Roman" w:hAnsi="Times New Roman" w:cs="Times New Roman"/>
        </w:rPr>
      </w:pPr>
    </w:p>
    <w:p w:rsidR="00083BA8" w:rsidRDefault="00492D32" w:rsidP="00492D32">
      <w:r w:rsidRPr="00EB3A79">
        <w:rPr>
          <w:noProof/>
        </w:rPr>
        <w:drawing>
          <wp:inline distT="0" distB="0" distL="0" distR="0">
            <wp:extent cx="5269553" cy="490852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553" cy="490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7BA5" w:rsidRDefault="006D7BA5"/>
    <w:sectPr w:rsidR="006D7BA5" w:rsidSect="00F94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DD8" w:rsidRDefault="00C10DD8" w:rsidP="00083BA8">
      <w:r>
        <w:separator/>
      </w:r>
    </w:p>
  </w:endnote>
  <w:endnote w:type="continuationSeparator" w:id="0">
    <w:p w:rsidR="00C10DD8" w:rsidRDefault="00C10DD8" w:rsidP="0008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DD8" w:rsidRDefault="00C10DD8" w:rsidP="00083BA8">
      <w:r>
        <w:separator/>
      </w:r>
    </w:p>
  </w:footnote>
  <w:footnote w:type="continuationSeparator" w:id="0">
    <w:p w:rsidR="00C10DD8" w:rsidRDefault="00C10DD8" w:rsidP="00083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9B5"/>
    <w:rsid w:val="00083BA8"/>
    <w:rsid w:val="003E320B"/>
    <w:rsid w:val="00492D32"/>
    <w:rsid w:val="004F4840"/>
    <w:rsid w:val="006D7BA5"/>
    <w:rsid w:val="00783553"/>
    <w:rsid w:val="008739B5"/>
    <w:rsid w:val="00C10DD8"/>
    <w:rsid w:val="00E92A66"/>
    <w:rsid w:val="00F94A54"/>
    <w:rsid w:val="00FE2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3CA50E"/>
  <w15:docId w15:val="{F244674C-E36E-4736-901B-DFB51239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2D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3B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3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3BA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E320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E32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clondy@126.com</dc:creator>
  <cp:keywords/>
  <dc:description/>
  <cp:lastModifiedBy>MAC</cp:lastModifiedBy>
  <cp:revision>5</cp:revision>
  <dcterms:created xsi:type="dcterms:W3CDTF">2022-10-26T16:52:00Z</dcterms:created>
  <dcterms:modified xsi:type="dcterms:W3CDTF">2023-01-30T22:23:00Z</dcterms:modified>
</cp:coreProperties>
</file>