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F06" w:rsidRPr="007845C5" w:rsidRDefault="00F94F06" w:rsidP="00F94F06">
      <w:pPr>
        <w:spacing w:line="360" w:lineRule="auto"/>
        <w:jc w:val="both"/>
        <w:rPr>
          <w:rFonts w:ascii="Times New Roman" w:eastAsia="Calibri" w:hAnsi="Times New Roman" w:cs="Times New Roman"/>
          <w:b/>
          <w:i/>
          <w:sz w:val="24"/>
          <w:szCs w:val="24"/>
        </w:rPr>
      </w:pPr>
      <w:bookmarkStart w:id="0" w:name="_GoBack"/>
      <w:bookmarkEnd w:id="0"/>
      <w:r w:rsidRPr="007845C5">
        <w:rPr>
          <w:rFonts w:ascii="Times New Roman" w:eastAsia="Calibri" w:hAnsi="Times New Roman" w:cs="Times New Roman"/>
          <w:sz w:val="24"/>
          <w:szCs w:val="24"/>
        </w:rPr>
        <w:tab/>
      </w:r>
      <w:r w:rsidRPr="007845C5">
        <w:rPr>
          <w:rFonts w:ascii="Times New Roman" w:eastAsia="Calibri" w:hAnsi="Times New Roman" w:cs="Times New Roman"/>
          <w:b/>
          <w:sz w:val="24"/>
          <w:szCs w:val="24"/>
        </w:rPr>
        <w:t>Band structure and density of states</w:t>
      </w:r>
    </w:p>
    <w:p w:rsidR="00F94F06" w:rsidRPr="007845C5" w:rsidRDefault="00F94F06" w:rsidP="00F94F06">
      <w:pPr>
        <w:spacing w:line="360" w:lineRule="auto"/>
        <w:ind w:firstLine="720"/>
        <w:jc w:val="both"/>
        <w:rPr>
          <w:rFonts w:ascii="Times New Roman" w:eastAsia="Calibri" w:hAnsi="Times New Roman" w:cs="Times New Roman"/>
          <w:sz w:val="24"/>
          <w:szCs w:val="24"/>
        </w:rPr>
      </w:pPr>
      <w:r w:rsidRPr="007845C5">
        <w:rPr>
          <w:rFonts w:ascii="Times New Roman" w:eastAsia="Calibri" w:hAnsi="Times New Roman" w:cs="Times New Roman"/>
          <w:sz w:val="24"/>
          <w:szCs w:val="24"/>
        </w:rPr>
        <w:t xml:space="preserve">The electronic band structures of boron nitride and </w:t>
      </w:r>
      <w:proofErr w:type="spellStart"/>
      <w:r>
        <w:rPr>
          <w:rFonts w:ascii="Times New Roman" w:eastAsia="Calibri" w:hAnsi="Times New Roman" w:cs="Times New Roman"/>
          <w:sz w:val="24"/>
          <w:szCs w:val="24"/>
        </w:rPr>
        <w:t>sulphur</w:t>
      </w:r>
      <w:proofErr w:type="spellEnd"/>
      <w:r w:rsidRPr="007845C5">
        <w:rPr>
          <w:rFonts w:ascii="Times New Roman" w:eastAsia="Calibri" w:hAnsi="Times New Roman" w:cs="Times New Roman"/>
          <w:sz w:val="24"/>
          <w:szCs w:val="24"/>
        </w:rPr>
        <w:t xml:space="preserve"> nanoparticle are shown in Fig </w:t>
      </w:r>
      <w:r w:rsidR="002D690F">
        <w:rPr>
          <w:rFonts w:ascii="Times New Roman" w:eastAsia="Calibri" w:hAnsi="Times New Roman" w:cs="Times New Roman"/>
          <w:sz w:val="24"/>
          <w:szCs w:val="24"/>
        </w:rPr>
        <w:t>1</w:t>
      </w:r>
      <w:r w:rsidRPr="007845C5">
        <w:rPr>
          <w:rFonts w:ascii="Times New Roman" w:eastAsia="Calibri" w:hAnsi="Times New Roman" w:cs="Times New Roman"/>
          <w:sz w:val="24"/>
          <w:szCs w:val="24"/>
        </w:rPr>
        <w:t xml:space="preserve">(a) and Fig </w:t>
      </w:r>
      <w:r w:rsidR="002D690F">
        <w:rPr>
          <w:rFonts w:ascii="Times New Roman" w:eastAsia="Calibri" w:hAnsi="Times New Roman" w:cs="Times New Roman"/>
          <w:sz w:val="24"/>
          <w:szCs w:val="24"/>
        </w:rPr>
        <w:t>1</w:t>
      </w:r>
      <w:r w:rsidRPr="007845C5">
        <w:rPr>
          <w:rFonts w:ascii="Times New Roman" w:eastAsia="Calibri" w:hAnsi="Times New Roman" w:cs="Times New Roman"/>
          <w:sz w:val="24"/>
          <w:szCs w:val="24"/>
        </w:rPr>
        <w:t xml:space="preserve">(b) and density states in Fig </w:t>
      </w:r>
      <w:r w:rsidR="002D690F">
        <w:rPr>
          <w:rFonts w:ascii="Times New Roman" w:eastAsia="Calibri" w:hAnsi="Times New Roman" w:cs="Times New Roman"/>
          <w:sz w:val="24"/>
          <w:szCs w:val="24"/>
        </w:rPr>
        <w:t>2</w:t>
      </w:r>
      <w:r w:rsidRPr="007845C5">
        <w:rPr>
          <w:rFonts w:ascii="Times New Roman" w:eastAsia="Calibri" w:hAnsi="Times New Roman" w:cs="Times New Roman"/>
          <w:sz w:val="24"/>
          <w:szCs w:val="24"/>
        </w:rPr>
        <w:t xml:space="preserve">(a) and Fig </w:t>
      </w:r>
      <w:r w:rsidR="002D690F">
        <w:rPr>
          <w:rFonts w:ascii="Times New Roman" w:eastAsia="Calibri" w:hAnsi="Times New Roman" w:cs="Times New Roman"/>
          <w:sz w:val="24"/>
          <w:szCs w:val="24"/>
        </w:rPr>
        <w:t>2</w:t>
      </w:r>
      <w:r w:rsidRPr="007845C5">
        <w:rPr>
          <w:rFonts w:ascii="Times New Roman" w:eastAsia="Calibri" w:hAnsi="Times New Roman" w:cs="Times New Roman"/>
          <w:sz w:val="24"/>
          <w:szCs w:val="24"/>
        </w:rPr>
        <w:t xml:space="preserve">(b). The BN nanosheets exhibited semiconducting properties with a calculated bandgap of 6.1 eV. The total and PDOS show that the top of the valence band consists of nitrogen atoms, whereas the conduction band is mainly composed of boron atoms, as shown in Figs. </w:t>
      </w:r>
      <w:r w:rsidR="002D690F">
        <w:rPr>
          <w:rFonts w:ascii="Times New Roman" w:eastAsia="Calibri" w:hAnsi="Times New Roman" w:cs="Times New Roman"/>
          <w:sz w:val="24"/>
          <w:szCs w:val="24"/>
        </w:rPr>
        <w:t>2</w:t>
      </w:r>
      <w:r w:rsidRPr="007845C5">
        <w:rPr>
          <w:rFonts w:ascii="Times New Roman" w:eastAsia="Calibri" w:hAnsi="Times New Roman" w:cs="Times New Roman"/>
          <w:sz w:val="24"/>
          <w:szCs w:val="24"/>
        </w:rPr>
        <w:t xml:space="preserve"> (a) and </w:t>
      </w:r>
      <w:r w:rsidR="002D690F">
        <w:rPr>
          <w:rFonts w:ascii="Times New Roman" w:eastAsia="Calibri" w:hAnsi="Times New Roman" w:cs="Times New Roman"/>
          <w:sz w:val="24"/>
          <w:szCs w:val="24"/>
        </w:rPr>
        <w:t>2</w:t>
      </w:r>
      <w:r w:rsidRPr="007845C5">
        <w:rPr>
          <w:rFonts w:ascii="Times New Roman" w:eastAsia="Calibri" w:hAnsi="Times New Roman" w:cs="Times New Roman"/>
          <w:sz w:val="24"/>
          <w:szCs w:val="24"/>
        </w:rPr>
        <w:t xml:space="preserve"> (b).</w:t>
      </w:r>
    </w:p>
    <w:p w:rsidR="00F94F06" w:rsidRPr="007845C5" w:rsidRDefault="00F94F06" w:rsidP="00F94F06">
      <w:pPr>
        <w:spacing w:after="0" w:line="360" w:lineRule="auto"/>
        <w:jc w:val="center"/>
        <w:rPr>
          <w:rFonts w:ascii="Times New Roman" w:eastAsia="Calibri" w:hAnsi="Times New Roman" w:cs="Times New Roman"/>
          <w:sz w:val="24"/>
          <w:szCs w:val="24"/>
          <w:lang w:val="en-IN"/>
        </w:rPr>
      </w:pPr>
      <w:r w:rsidRPr="007845C5">
        <w:rPr>
          <w:rFonts w:ascii="Times New Roman" w:eastAsia="Calibri" w:hAnsi="Times New Roman" w:cs="Times New Roman"/>
          <w:noProof/>
          <w:sz w:val="24"/>
          <w:szCs w:val="24"/>
          <w:lang w:val="en-IN" w:eastAsia="en-IN"/>
        </w:rPr>
        <w:drawing>
          <wp:inline distT="0" distB="0" distL="0" distR="0" wp14:anchorId="242E3C99" wp14:editId="1CD78FFA">
            <wp:extent cx="2230452" cy="2174802"/>
            <wp:effectExtent l="76200" t="76200" r="132080" b="130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897435" name=""/>
                    <pic:cNvPicPr/>
                  </pic:nvPicPr>
                  <pic:blipFill>
                    <a:blip r:embed="rId5" cstate="print"/>
                    <a:srcRect r="50141"/>
                    <a:stretch>
                      <a:fillRect/>
                    </a:stretch>
                  </pic:blipFill>
                  <pic:spPr bwMode="auto">
                    <a:xfrm>
                      <a:off x="0" y="0"/>
                      <a:ext cx="2244337" cy="21883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7845C5">
        <w:rPr>
          <w:rFonts w:ascii="Times New Roman" w:eastAsia="Calibri" w:hAnsi="Times New Roman" w:cs="Times New Roman"/>
          <w:noProof/>
          <w:sz w:val="24"/>
          <w:szCs w:val="24"/>
          <w:lang w:val="en-IN" w:eastAsia="en-IN"/>
        </w:rPr>
        <w:t xml:space="preserve">                   </w:t>
      </w:r>
      <w:r w:rsidRPr="007845C5">
        <w:rPr>
          <w:rFonts w:ascii="Times New Roman" w:eastAsia="Calibri" w:hAnsi="Times New Roman" w:cs="Times New Roman"/>
          <w:noProof/>
          <w:sz w:val="24"/>
          <w:szCs w:val="24"/>
          <w:lang w:val="en-IN" w:eastAsia="en-IN"/>
        </w:rPr>
        <w:drawing>
          <wp:inline distT="0" distB="0" distL="0" distR="0" wp14:anchorId="14BB2DDC" wp14:editId="6BDB01B3">
            <wp:extent cx="2241747" cy="2173531"/>
            <wp:effectExtent l="76200" t="76200" r="139700" b="132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071346" name=""/>
                    <pic:cNvPicPr/>
                  </pic:nvPicPr>
                  <pic:blipFill>
                    <a:blip r:embed="rId5" cstate="print"/>
                    <a:srcRect l="49859"/>
                    <a:stretch>
                      <a:fillRect/>
                    </a:stretch>
                  </pic:blipFill>
                  <pic:spPr bwMode="auto">
                    <a:xfrm>
                      <a:off x="0" y="0"/>
                      <a:ext cx="2256761" cy="218808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F94F06" w:rsidRPr="007845C5" w:rsidRDefault="00F94F06" w:rsidP="00F94F06">
      <w:pPr>
        <w:spacing w:after="0" w:line="360" w:lineRule="auto"/>
        <w:rPr>
          <w:rFonts w:ascii="Times New Roman" w:eastAsia="Calibri" w:hAnsi="Times New Roman" w:cs="Times New Roman"/>
          <w:szCs w:val="24"/>
          <w:lang w:val="en-IN"/>
        </w:rPr>
      </w:pPr>
      <w:r w:rsidRPr="007845C5">
        <w:rPr>
          <w:rFonts w:ascii="Times New Roman" w:eastAsia="Calibri" w:hAnsi="Times New Roman" w:cs="Times New Roman"/>
          <w:szCs w:val="24"/>
          <w:lang w:val="en-IN"/>
        </w:rPr>
        <w:t xml:space="preserve">  Fig </w:t>
      </w:r>
      <w:r w:rsidR="002D690F">
        <w:rPr>
          <w:rFonts w:ascii="Times New Roman" w:eastAsia="Calibri" w:hAnsi="Times New Roman" w:cs="Times New Roman"/>
          <w:szCs w:val="24"/>
          <w:lang w:val="en-IN"/>
        </w:rPr>
        <w:t>1</w:t>
      </w:r>
      <w:r w:rsidRPr="007845C5">
        <w:rPr>
          <w:rFonts w:ascii="Times New Roman" w:eastAsia="Calibri" w:hAnsi="Times New Roman" w:cs="Times New Roman"/>
          <w:szCs w:val="24"/>
          <w:lang w:val="en-IN"/>
        </w:rPr>
        <w:t xml:space="preserve">(a) Electronic band structures of BN                          Fig </w:t>
      </w:r>
      <w:r w:rsidR="002D690F">
        <w:rPr>
          <w:rFonts w:ascii="Times New Roman" w:eastAsia="Calibri" w:hAnsi="Times New Roman" w:cs="Times New Roman"/>
          <w:szCs w:val="24"/>
          <w:lang w:val="en-IN"/>
        </w:rPr>
        <w:t>1</w:t>
      </w:r>
      <w:r w:rsidRPr="007845C5">
        <w:rPr>
          <w:rFonts w:ascii="Times New Roman" w:eastAsia="Calibri" w:hAnsi="Times New Roman" w:cs="Times New Roman"/>
          <w:szCs w:val="24"/>
          <w:lang w:val="en-IN"/>
        </w:rPr>
        <w:t xml:space="preserve">(b) Electronic band structures of Sulphur </w:t>
      </w:r>
    </w:p>
    <w:p w:rsidR="00F94F06" w:rsidRPr="007845C5" w:rsidRDefault="00F94F06" w:rsidP="00F94F06">
      <w:pPr>
        <w:spacing w:after="0" w:line="360" w:lineRule="auto"/>
        <w:rPr>
          <w:rFonts w:ascii="Times New Roman" w:eastAsia="Calibri" w:hAnsi="Times New Roman" w:cs="Times New Roman"/>
          <w:sz w:val="24"/>
          <w:szCs w:val="24"/>
          <w:lang w:val="en-IN"/>
        </w:rPr>
      </w:pPr>
    </w:p>
    <w:p w:rsidR="00F94F06" w:rsidRPr="007845C5" w:rsidRDefault="00F94F06" w:rsidP="00F94F06">
      <w:pPr>
        <w:spacing w:after="0" w:line="360" w:lineRule="auto"/>
        <w:rPr>
          <w:rFonts w:ascii="Times New Roman" w:eastAsia="Calibri" w:hAnsi="Times New Roman" w:cs="Times New Roman"/>
          <w:sz w:val="24"/>
          <w:szCs w:val="24"/>
          <w:lang w:val="en-IN"/>
        </w:rPr>
      </w:pPr>
    </w:p>
    <w:p w:rsidR="00F94F06" w:rsidRPr="007845C5" w:rsidRDefault="00F94F06" w:rsidP="00F94F06">
      <w:pPr>
        <w:spacing w:line="360" w:lineRule="auto"/>
        <w:rPr>
          <w:rFonts w:ascii="Times New Roman" w:eastAsia="Calibri" w:hAnsi="Times New Roman" w:cs="Times New Roman"/>
          <w:color w:val="000000"/>
          <w:sz w:val="24"/>
          <w:szCs w:val="24"/>
          <w:lang w:val="en-IN"/>
        </w:rPr>
      </w:pPr>
      <w:r w:rsidRPr="007845C5">
        <w:rPr>
          <w:rFonts w:ascii="Times New Roman" w:eastAsia="Calibri" w:hAnsi="Times New Roman" w:cs="Times New Roman"/>
          <w:noProof/>
          <w:sz w:val="24"/>
          <w:szCs w:val="24"/>
          <w:lang w:val="en-IN" w:eastAsia="en-IN"/>
        </w:rPr>
        <w:drawing>
          <wp:inline distT="0" distB="0" distL="0" distR="0" wp14:anchorId="4BDD1362" wp14:editId="7B3D6B0B">
            <wp:extent cx="2281727" cy="2017702"/>
            <wp:effectExtent l="76200" t="76200" r="137795" b="135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346178" name=""/>
                    <pic:cNvPicPr/>
                  </pic:nvPicPr>
                  <pic:blipFill>
                    <a:blip r:embed="rId6"/>
                    <a:srcRect r="55861"/>
                    <a:stretch>
                      <a:fillRect/>
                    </a:stretch>
                  </pic:blipFill>
                  <pic:spPr bwMode="auto">
                    <a:xfrm>
                      <a:off x="0" y="0"/>
                      <a:ext cx="2282480" cy="20183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7845C5">
        <w:rPr>
          <w:rFonts w:ascii="Times New Roman" w:eastAsia="Calibri" w:hAnsi="Times New Roman" w:cs="Times New Roman"/>
          <w:noProof/>
          <w:sz w:val="24"/>
          <w:szCs w:val="24"/>
          <w:lang w:val="en-IN" w:eastAsia="en-IN"/>
        </w:rPr>
        <w:t xml:space="preserve">                 </w:t>
      </w:r>
      <w:r w:rsidRPr="007845C5">
        <w:rPr>
          <w:rFonts w:ascii="Times New Roman" w:eastAsia="Calibri" w:hAnsi="Times New Roman" w:cs="Times New Roman"/>
          <w:noProof/>
          <w:sz w:val="24"/>
          <w:szCs w:val="24"/>
          <w:lang w:val="en-IN" w:eastAsia="en-IN"/>
        </w:rPr>
        <w:drawing>
          <wp:inline distT="0" distB="0" distL="0" distR="0" wp14:anchorId="7E407A08" wp14:editId="0A967A9F">
            <wp:extent cx="2443480" cy="2010334"/>
            <wp:effectExtent l="76200" t="76200" r="128270" b="1428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21214" name=""/>
                    <pic:cNvPicPr/>
                  </pic:nvPicPr>
                  <pic:blipFill>
                    <a:blip r:embed="rId6"/>
                    <a:srcRect l="42278" r="3080"/>
                    <a:stretch>
                      <a:fillRect/>
                    </a:stretch>
                  </pic:blipFill>
                  <pic:spPr bwMode="auto">
                    <a:xfrm>
                      <a:off x="0" y="0"/>
                      <a:ext cx="2452296" cy="20175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F94F06" w:rsidRPr="007845C5" w:rsidRDefault="00F94F06" w:rsidP="00F94F06">
      <w:pPr>
        <w:spacing w:line="360" w:lineRule="auto"/>
        <w:rPr>
          <w:rFonts w:ascii="Times New Roman" w:eastAsia="Calibri" w:hAnsi="Times New Roman" w:cs="Times New Roman"/>
          <w:color w:val="000000"/>
          <w:sz w:val="24"/>
          <w:szCs w:val="24"/>
          <w:lang w:val="en-IN"/>
        </w:rPr>
      </w:pPr>
    </w:p>
    <w:p w:rsidR="00F94F06" w:rsidRPr="007845C5" w:rsidRDefault="00F94F06" w:rsidP="00F94F06">
      <w:pPr>
        <w:spacing w:line="360" w:lineRule="auto"/>
        <w:jc w:val="center"/>
        <w:rPr>
          <w:rFonts w:ascii="Times New Roman" w:eastAsia="Calibri" w:hAnsi="Times New Roman" w:cs="Times New Roman"/>
          <w:color w:val="000000"/>
          <w:szCs w:val="24"/>
          <w:lang w:val="en-IN"/>
        </w:rPr>
      </w:pPr>
      <w:r w:rsidRPr="007845C5">
        <w:rPr>
          <w:rFonts w:ascii="Times New Roman" w:eastAsia="Calibri" w:hAnsi="Times New Roman" w:cs="Times New Roman"/>
          <w:color w:val="000000"/>
          <w:szCs w:val="24"/>
          <w:lang w:val="en-IN"/>
        </w:rPr>
        <w:t xml:space="preserve">Fig </w:t>
      </w:r>
      <w:r w:rsidR="002D690F">
        <w:rPr>
          <w:rFonts w:ascii="Times New Roman" w:eastAsia="Calibri" w:hAnsi="Times New Roman" w:cs="Times New Roman"/>
          <w:color w:val="000000"/>
          <w:szCs w:val="24"/>
          <w:lang w:val="en-IN"/>
        </w:rPr>
        <w:t>2</w:t>
      </w:r>
      <w:r w:rsidRPr="007845C5">
        <w:rPr>
          <w:rFonts w:ascii="Times New Roman" w:eastAsia="Calibri" w:hAnsi="Times New Roman" w:cs="Times New Roman"/>
          <w:color w:val="000000"/>
          <w:szCs w:val="24"/>
          <w:lang w:val="en-IN"/>
        </w:rPr>
        <w:t xml:space="preserve">(a) Density states for </w:t>
      </w:r>
      <w:proofErr w:type="spellStart"/>
      <w:r w:rsidRPr="007845C5">
        <w:rPr>
          <w:rFonts w:ascii="Times New Roman" w:eastAsia="Calibri" w:hAnsi="Times New Roman" w:cs="Times New Roman"/>
          <w:color w:val="000000"/>
          <w:szCs w:val="24"/>
          <w:lang w:val="en-IN"/>
        </w:rPr>
        <w:t>nano</w:t>
      </w:r>
      <w:proofErr w:type="spellEnd"/>
      <w:r w:rsidRPr="007845C5">
        <w:rPr>
          <w:rFonts w:ascii="Times New Roman" w:eastAsia="Calibri" w:hAnsi="Times New Roman" w:cs="Times New Roman"/>
          <w:color w:val="000000"/>
          <w:szCs w:val="24"/>
          <w:lang w:val="en-IN"/>
        </w:rPr>
        <w:t xml:space="preserve"> boron nitride             Fig </w:t>
      </w:r>
      <w:r w:rsidR="002D690F">
        <w:rPr>
          <w:rFonts w:ascii="Times New Roman" w:eastAsia="Calibri" w:hAnsi="Times New Roman" w:cs="Times New Roman"/>
          <w:color w:val="000000"/>
          <w:szCs w:val="24"/>
          <w:lang w:val="en-IN"/>
        </w:rPr>
        <w:t>2</w:t>
      </w:r>
      <w:r w:rsidRPr="007845C5">
        <w:rPr>
          <w:rFonts w:ascii="Times New Roman" w:eastAsia="Calibri" w:hAnsi="Times New Roman" w:cs="Times New Roman"/>
          <w:color w:val="000000"/>
          <w:szCs w:val="24"/>
          <w:lang w:val="en-IN"/>
        </w:rPr>
        <w:t xml:space="preserve">(b) Density states for </w:t>
      </w:r>
      <w:proofErr w:type="spellStart"/>
      <w:r w:rsidRPr="007845C5">
        <w:rPr>
          <w:rFonts w:ascii="Times New Roman" w:eastAsia="Calibri" w:hAnsi="Times New Roman" w:cs="Times New Roman"/>
          <w:color w:val="000000"/>
          <w:szCs w:val="24"/>
          <w:lang w:val="en-IN"/>
        </w:rPr>
        <w:t>nano</w:t>
      </w:r>
      <w:proofErr w:type="spellEnd"/>
      <w:r w:rsidRPr="007845C5">
        <w:rPr>
          <w:rFonts w:ascii="Times New Roman" w:eastAsia="Calibri" w:hAnsi="Times New Roman" w:cs="Times New Roman"/>
          <w:color w:val="000000"/>
          <w:szCs w:val="24"/>
          <w:lang w:val="en-IN"/>
        </w:rPr>
        <w:t xml:space="preserve"> Sulphur </w:t>
      </w:r>
    </w:p>
    <w:p w:rsidR="00453D88" w:rsidRPr="007845C5" w:rsidRDefault="00453D88" w:rsidP="00453D88">
      <w:pPr>
        <w:spacing w:line="360" w:lineRule="auto"/>
        <w:jc w:val="both"/>
        <w:rPr>
          <w:rFonts w:ascii="Times New Roman" w:eastAsia="Calibri" w:hAnsi="Times New Roman" w:cs="Times New Roman"/>
          <w:b/>
          <w:bCs/>
          <w:sz w:val="24"/>
          <w:szCs w:val="24"/>
          <w:lang w:val="en-IN"/>
        </w:rPr>
      </w:pPr>
      <w:r w:rsidRPr="007845C5">
        <w:rPr>
          <w:rFonts w:ascii="Times New Roman" w:eastAsia="Calibri" w:hAnsi="Times New Roman" w:cs="Times New Roman"/>
          <w:b/>
          <w:sz w:val="24"/>
          <w:szCs w:val="24"/>
        </w:rPr>
        <w:lastRenderedPageBreak/>
        <w:t xml:space="preserve"> </w:t>
      </w:r>
      <w:r w:rsidRPr="007845C5">
        <w:rPr>
          <w:rFonts w:ascii="Times New Roman" w:eastAsia="Calibri" w:hAnsi="Times New Roman" w:cs="Times New Roman"/>
          <w:b/>
          <w:bCs/>
          <w:sz w:val="24"/>
          <w:szCs w:val="24"/>
          <w:lang w:val="en-IN"/>
        </w:rPr>
        <w:t>Atomic Force Microscope (AFM)</w:t>
      </w:r>
    </w:p>
    <w:p w:rsidR="00453D88" w:rsidRPr="007845C5" w:rsidRDefault="00453D88" w:rsidP="00453D88">
      <w:pPr>
        <w:spacing w:after="200" w:line="360" w:lineRule="auto"/>
        <w:jc w:val="both"/>
        <w:rPr>
          <w:rFonts w:ascii="Times New Roman" w:eastAsia="Calibri" w:hAnsi="Times New Roman" w:cs="Times New Roman"/>
          <w:bCs/>
          <w:sz w:val="24"/>
          <w:szCs w:val="24"/>
        </w:rPr>
      </w:pPr>
      <w:r w:rsidRPr="007845C5">
        <w:rPr>
          <w:rFonts w:ascii="Times New Roman" w:eastAsia="Calibri" w:hAnsi="Times New Roman" w:cs="Times New Roman"/>
          <w:bCs/>
          <w:color w:val="000000"/>
          <w:sz w:val="24"/>
          <w:szCs w:val="24"/>
          <w:lang w:val="en-IN"/>
        </w:rPr>
        <w:t xml:space="preserve">AFM images of green-synthesized </w:t>
      </w:r>
      <w:proofErr w:type="spellStart"/>
      <w:r w:rsidRPr="007845C5">
        <w:rPr>
          <w:rFonts w:ascii="Times New Roman" w:eastAsia="Calibri" w:hAnsi="Times New Roman" w:cs="Times New Roman"/>
          <w:bCs/>
          <w:color w:val="000000"/>
          <w:sz w:val="24"/>
          <w:szCs w:val="24"/>
          <w:lang w:val="en-IN"/>
        </w:rPr>
        <w:t>nano</w:t>
      </w:r>
      <w:proofErr w:type="spellEnd"/>
      <w:r w:rsidRPr="007845C5">
        <w:rPr>
          <w:rFonts w:ascii="Times New Roman" w:eastAsia="Calibri" w:hAnsi="Times New Roman" w:cs="Times New Roman"/>
          <w:bCs/>
          <w:color w:val="000000"/>
          <w:sz w:val="24"/>
          <w:szCs w:val="24"/>
          <w:lang w:val="en-IN"/>
        </w:rPr>
        <w:t xml:space="preserve"> boron nitride and </w:t>
      </w:r>
      <w:proofErr w:type="spellStart"/>
      <w:r w:rsidRPr="007845C5">
        <w:rPr>
          <w:rFonts w:ascii="Times New Roman" w:eastAsia="Calibri" w:hAnsi="Times New Roman" w:cs="Times New Roman"/>
          <w:bCs/>
          <w:color w:val="000000"/>
          <w:sz w:val="24"/>
          <w:szCs w:val="24"/>
          <w:lang w:val="en-IN"/>
        </w:rPr>
        <w:t>nano</w:t>
      </w:r>
      <w:proofErr w:type="spellEnd"/>
      <w:r w:rsidRPr="007845C5">
        <w:rPr>
          <w:rFonts w:ascii="Times New Roman" w:eastAsia="Calibri" w:hAnsi="Times New Roman" w:cs="Times New Roman"/>
          <w:bCs/>
          <w:color w:val="000000"/>
          <w:sz w:val="24"/>
          <w:szCs w:val="24"/>
          <w:lang w:val="en-IN"/>
        </w:rPr>
        <w:t xml:space="preserve"> sulphur particles are shown in Fig </w:t>
      </w:r>
      <w:r w:rsidR="002D690F">
        <w:rPr>
          <w:rFonts w:ascii="Times New Roman" w:eastAsia="Calibri" w:hAnsi="Times New Roman" w:cs="Times New Roman"/>
          <w:bCs/>
          <w:color w:val="000000"/>
          <w:sz w:val="24"/>
          <w:szCs w:val="24"/>
          <w:lang w:val="en-IN"/>
        </w:rPr>
        <w:t>3</w:t>
      </w:r>
      <w:r w:rsidRPr="007845C5">
        <w:rPr>
          <w:rFonts w:ascii="Times New Roman" w:eastAsia="Calibri" w:hAnsi="Times New Roman" w:cs="Times New Roman"/>
          <w:bCs/>
          <w:color w:val="000000"/>
          <w:sz w:val="24"/>
          <w:szCs w:val="24"/>
          <w:lang w:val="en-IN"/>
        </w:rPr>
        <w:t xml:space="preserve">(a) and </w:t>
      </w:r>
      <w:r w:rsidR="002D690F">
        <w:rPr>
          <w:rFonts w:ascii="Times New Roman" w:eastAsia="Calibri" w:hAnsi="Times New Roman" w:cs="Times New Roman"/>
          <w:bCs/>
          <w:color w:val="000000"/>
          <w:sz w:val="24"/>
          <w:szCs w:val="24"/>
          <w:lang w:val="en-IN"/>
        </w:rPr>
        <w:t>3</w:t>
      </w:r>
      <w:r w:rsidRPr="007845C5">
        <w:rPr>
          <w:rFonts w:ascii="Times New Roman" w:eastAsia="Calibri" w:hAnsi="Times New Roman" w:cs="Times New Roman"/>
          <w:bCs/>
          <w:color w:val="000000"/>
          <w:sz w:val="24"/>
          <w:szCs w:val="24"/>
          <w:lang w:val="en-IN"/>
        </w:rPr>
        <w:t xml:space="preserve">(b). The AFM height of a single layer was reported to increase to 2 nm.  Thus, the height profile measurements clearly suggested that these three h-BNNs consisted of a few layers (&lt; 5 nm). The single-layer </w:t>
      </w:r>
      <w:proofErr w:type="spellStart"/>
      <w:r w:rsidRPr="007845C5">
        <w:rPr>
          <w:rFonts w:ascii="Times New Roman" w:eastAsia="Calibri" w:hAnsi="Times New Roman" w:cs="Times New Roman"/>
          <w:bCs/>
          <w:color w:val="000000"/>
          <w:sz w:val="24"/>
          <w:szCs w:val="24"/>
          <w:lang w:val="en-IN"/>
        </w:rPr>
        <w:t>nano</w:t>
      </w:r>
      <w:proofErr w:type="spellEnd"/>
      <w:r w:rsidRPr="007845C5">
        <w:rPr>
          <w:rFonts w:ascii="Times New Roman" w:eastAsia="Calibri" w:hAnsi="Times New Roman" w:cs="Times New Roman"/>
          <w:bCs/>
          <w:color w:val="000000"/>
          <w:sz w:val="24"/>
          <w:szCs w:val="24"/>
          <w:lang w:val="en-IN"/>
        </w:rPr>
        <w:t xml:space="preserve"> sheets are shown in Fig </w:t>
      </w:r>
      <w:r w:rsidR="002D690F">
        <w:rPr>
          <w:rFonts w:ascii="Times New Roman" w:eastAsia="Calibri" w:hAnsi="Times New Roman" w:cs="Times New Roman"/>
          <w:bCs/>
          <w:color w:val="000000"/>
          <w:sz w:val="24"/>
          <w:szCs w:val="24"/>
          <w:lang w:val="en-IN"/>
        </w:rPr>
        <w:t>3</w:t>
      </w:r>
      <w:r w:rsidRPr="007845C5">
        <w:rPr>
          <w:rFonts w:ascii="Times New Roman" w:eastAsia="Calibri" w:hAnsi="Times New Roman" w:cs="Times New Roman"/>
          <w:bCs/>
          <w:color w:val="000000"/>
          <w:sz w:val="24"/>
          <w:szCs w:val="24"/>
          <w:lang w:val="en-IN"/>
        </w:rPr>
        <w:t xml:space="preserve">(a). </w:t>
      </w:r>
    </w:p>
    <w:p w:rsidR="00453D88" w:rsidRPr="007845C5" w:rsidRDefault="00453D88" w:rsidP="00453D88">
      <w:pPr>
        <w:spacing w:after="200" w:line="360" w:lineRule="auto"/>
        <w:jc w:val="both"/>
        <w:rPr>
          <w:rFonts w:ascii="Times New Roman" w:eastAsia="Calibri" w:hAnsi="Times New Roman" w:cs="Times New Roman"/>
          <w:bCs/>
          <w:sz w:val="24"/>
          <w:szCs w:val="24"/>
        </w:rPr>
      </w:pPr>
      <w:r w:rsidRPr="007845C5">
        <w:rPr>
          <w:rFonts w:ascii="Times New Roman" w:eastAsia="Times New Roman" w:hAnsi="Times New Roman" w:cs="Times New Roman"/>
          <w:noProof/>
          <w:sz w:val="36"/>
          <w:lang w:val="en-IN" w:eastAsia="en-IN"/>
        </w:rPr>
        <w:drawing>
          <wp:inline distT="0" distB="0" distL="0" distR="0" wp14:anchorId="61D0D3F9" wp14:editId="2360F1AB">
            <wp:extent cx="3271484" cy="2144994"/>
            <wp:effectExtent l="76200" t="76200" r="139065" b="141605"/>
            <wp:docPr id="356" name="Picture 356" descr="C:\Users\ADMIN\Desktop\purthvi gkvk\Pruthvi raj\Pritviraj 28-08-2020_AFM\BN_Z Height_Forward_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715912" name="Picture 6" descr="C:\Users\ADMIN\Desktop\purthvi gkvk\Pruthvi raj\Pritviraj 28-08-2020_AFM\BN_Z Height_Forward_001 1.jpg"/>
                    <pic:cNvPicPr>
                      <a:picLocks noChangeAspect="1" noChangeArrowheads="1"/>
                    </pic:cNvPicPr>
                  </pic:nvPicPr>
                  <pic:blipFill>
                    <a:blip r:embed="rId7" cstate="print">
                      <a:extLst>
                        <a:ext uri="{28A0092B-C50C-407E-A947-70E740481C1C}">
                          <a14:useLocalDpi xmlns:a14="http://schemas.microsoft.com/office/drawing/2010/main" val="0"/>
                        </a:ext>
                      </a:extLst>
                    </a:blip>
                    <a:srcRect l="13089" t="6792" r="12658" b="6885"/>
                    <a:stretch>
                      <a:fillRect/>
                    </a:stretch>
                  </pic:blipFill>
                  <pic:spPr bwMode="auto">
                    <a:xfrm>
                      <a:off x="0" y="0"/>
                      <a:ext cx="3271484" cy="21449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7845C5">
        <w:rPr>
          <w:rFonts w:ascii="Times New Roman" w:eastAsia="Calibri" w:hAnsi="Times New Roman" w:cs="Times New Roman"/>
          <w:bCs/>
          <w:sz w:val="24"/>
          <w:szCs w:val="24"/>
        </w:rPr>
        <w:t xml:space="preserve">    </w:t>
      </w:r>
    </w:p>
    <w:p w:rsidR="00453D88" w:rsidRPr="007845C5" w:rsidRDefault="00453D88" w:rsidP="00453D88">
      <w:pPr>
        <w:spacing w:line="360" w:lineRule="auto"/>
        <w:jc w:val="both"/>
        <w:rPr>
          <w:rFonts w:ascii="Times New Roman" w:eastAsia="Calibri" w:hAnsi="Times New Roman" w:cs="Times New Roman"/>
          <w:bCs/>
          <w:color w:val="000000"/>
          <w:sz w:val="24"/>
          <w:szCs w:val="24"/>
          <w:lang w:val="en-IN"/>
        </w:rPr>
      </w:pPr>
      <w:r w:rsidRPr="007845C5">
        <w:rPr>
          <w:rFonts w:ascii="Times New Roman" w:eastAsia="Calibri" w:hAnsi="Times New Roman" w:cs="Times New Roman"/>
          <w:bCs/>
          <w:color w:val="000000"/>
          <w:sz w:val="24"/>
          <w:szCs w:val="24"/>
          <w:lang w:val="en-IN"/>
        </w:rPr>
        <w:t xml:space="preserve">Fig </w:t>
      </w:r>
      <w:r w:rsidR="002D690F">
        <w:rPr>
          <w:rFonts w:ascii="Times New Roman" w:eastAsia="Calibri" w:hAnsi="Times New Roman" w:cs="Times New Roman"/>
          <w:bCs/>
          <w:color w:val="000000"/>
          <w:sz w:val="24"/>
          <w:szCs w:val="24"/>
          <w:lang w:val="en-IN"/>
        </w:rPr>
        <w:t>3</w:t>
      </w:r>
      <w:r w:rsidRPr="007845C5">
        <w:rPr>
          <w:rFonts w:ascii="Times New Roman" w:eastAsia="Calibri" w:hAnsi="Times New Roman" w:cs="Times New Roman"/>
          <w:bCs/>
          <w:color w:val="000000"/>
          <w:sz w:val="24"/>
          <w:szCs w:val="24"/>
          <w:lang w:val="en-IN"/>
        </w:rPr>
        <w:t>(a</w:t>
      </w:r>
      <w:proofErr w:type="gramStart"/>
      <w:r w:rsidRPr="007845C5">
        <w:rPr>
          <w:rFonts w:ascii="Times New Roman" w:eastAsia="Calibri" w:hAnsi="Times New Roman" w:cs="Times New Roman"/>
          <w:bCs/>
          <w:color w:val="000000"/>
          <w:sz w:val="24"/>
          <w:szCs w:val="24"/>
          <w:lang w:val="en-IN"/>
        </w:rPr>
        <w:t>)AFM</w:t>
      </w:r>
      <w:proofErr w:type="gramEnd"/>
      <w:r w:rsidRPr="007845C5">
        <w:rPr>
          <w:rFonts w:ascii="Times New Roman" w:eastAsia="Calibri" w:hAnsi="Times New Roman" w:cs="Times New Roman"/>
          <w:bCs/>
          <w:color w:val="000000"/>
          <w:sz w:val="24"/>
          <w:szCs w:val="24"/>
          <w:lang w:val="en-IN"/>
        </w:rPr>
        <w:t xml:space="preserve"> images of green synthesised </w:t>
      </w:r>
      <w:proofErr w:type="spellStart"/>
      <w:r w:rsidRPr="007845C5">
        <w:rPr>
          <w:rFonts w:ascii="Times New Roman" w:eastAsia="Calibri" w:hAnsi="Times New Roman" w:cs="Times New Roman"/>
          <w:bCs/>
          <w:color w:val="000000"/>
          <w:sz w:val="24"/>
          <w:szCs w:val="24"/>
          <w:lang w:val="en-IN"/>
        </w:rPr>
        <w:t>nano</w:t>
      </w:r>
      <w:proofErr w:type="spellEnd"/>
      <w:r w:rsidRPr="007845C5">
        <w:rPr>
          <w:rFonts w:ascii="Times New Roman" w:eastAsia="Calibri" w:hAnsi="Times New Roman" w:cs="Times New Roman"/>
          <w:bCs/>
          <w:color w:val="000000"/>
          <w:sz w:val="24"/>
          <w:szCs w:val="24"/>
          <w:lang w:val="en-IN"/>
        </w:rPr>
        <w:t xml:space="preserve"> boron nitride particle</w:t>
      </w:r>
    </w:p>
    <w:p w:rsidR="00453D88" w:rsidRPr="007845C5" w:rsidRDefault="00453D88" w:rsidP="00453D88">
      <w:pPr>
        <w:spacing w:line="360" w:lineRule="auto"/>
        <w:jc w:val="both"/>
        <w:rPr>
          <w:rFonts w:ascii="Times New Roman" w:eastAsia="Calibri" w:hAnsi="Times New Roman" w:cs="Times New Roman"/>
          <w:noProof/>
          <w:sz w:val="24"/>
          <w:szCs w:val="24"/>
          <w:lang w:eastAsia="en-IN"/>
        </w:rPr>
      </w:pPr>
      <w:r w:rsidRPr="007845C5">
        <w:rPr>
          <w:rFonts w:ascii="Times New Roman" w:eastAsia="Times New Roman" w:hAnsi="Times New Roman" w:cs="Times New Roman"/>
          <w:b/>
          <w:noProof/>
          <w:sz w:val="24"/>
          <w:lang w:val="en-IN" w:eastAsia="en-IN"/>
        </w:rPr>
        <w:drawing>
          <wp:inline distT="0" distB="0" distL="0" distR="0" wp14:anchorId="5923EA69" wp14:editId="51E4AE50">
            <wp:extent cx="3358497" cy="2295089"/>
            <wp:effectExtent l="76200" t="76200" r="128270" b="124460"/>
            <wp:docPr id="358" name="Picture 358" descr="D:\purthvi gkvk\Pruthvi raj\Pritviraj 28-08-2020_AFM\S_Z Height_Forward_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413234" name="Picture 1" descr="D:\purthvi gkvk\Pruthvi raj\Pritviraj 28-08-2020_AFM\S_Z Height_Forward_001 2.jpg"/>
                    <pic:cNvPicPr>
                      <a:picLocks noChangeAspect="1" noChangeArrowheads="1"/>
                    </pic:cNvPicPr>
                  </pic:nvPicPr>
                  <pic:blipFill>
                    <a:blip r:embed="rId8" cstate="print">
                      <a:extLst>
                        <a:ext uri="{28A0092B-C50C-407E-A947-70E740481C1C}">
                          <a14:useLocalDpi xmlns:a14="http://schemas.microsoft.com/office/drawing/2010/main" val="0"/>
                        </a:ext>
                      </a:extLst>
                    </a:blip>
                    <a:srcRect l="13532" t="12148" r="10976" b="11295"/>
                    <a:stretch>
                      <a:fillRect/>
                    </a:stretch>
                  </pic:blipFill>
                  <pic:spPr bwMode="auto">
                    <a:xfrm>
                      <a:off x="0" y="0"/>
                      <a:ext cx="3358497" cy="229508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453D88" w:rsidRPr="007845C5" w:rsidRDefault="00453D88" w:rsidP="00453D88">
      <w:pPr>
        <w:spacing w:line="360" w:lineRule="auto"/>
        <w:jc w:val="center"/>
        <w:rPr>
          <w:rFonts w:ascii="Times New Roman" w:eastAsia="Calibri" w:hAnsi="Times New Roman" w:cs="Times New Roman"/>
          <w:bCs/>
          <w:color w:val="000000"/>
          <w:sz w:val="24"/>
          <w:szCs w:val="24"/>
          <w:lang w:val="en-IN"/>
        </w:rPr>
      </w:pPr>
      <w:r w:rsidRPr="007845C5">
        <w:rPr>
          <w:rFonts w:ascii="Times New Roman" w:eastAsia="Calibri" w:hAnsi="Times New Roman" w:cs="Times New Roman"/>
          <w:bCs/>
          <w:color w:val="000000"/>
          <w:sz w:val="24"/>
          <w:szCs w:val="24"/>
          <w:lang w:val="en-IN"/>
        </w:rPr>
        <w:t xml:space="preserve">Fig </w:t>
      </w:r>
      <w:r w:rsidR="002D690F">
        <w:rPr>
          <w:rFonts w:ascii="Times New Roman" w:eastAsia="Calibri" w:hAnsi="Times New Roman" w:cs="Times New Roman"/>
          <w:bCs/>
          <w:color w:val="000000"/>
          <w:sz w:val="24"/>
          <w:szCs w:val="24"/>
          <w:lang w:val="en-IN"/>
        </w:rPr>
        <w:t>3</w:t>
      </w:r>
      <w:r w:rsidRPr="007845C5">
        <w:rPr>
          <w:rFonts w:ascii="Times New Roman" w:eastAsia="Calibri" w:hAnsi="Times New Roman" w:cs="Times New Roman"/>
          <w:bCs/>
          <w:color w:val="000000"/>
          <w:sz w:val="24"/>
          <w:szCs w:val="24"/>
          <w:lang w:val="en-IN"/>
        </w:rPr>
        <w:t>(b</w:t>
      </w:r>
      <w:proofErr w:type="gramStart"/>
      <w:r w:rsidRPr="007845C5">
        <w:rPr>
          <w:rFonts w:ascii="Times New Roman" w:eastAsia="Calibri" w:hAnsi="Times New Roman" w:cs="Times New Roman"/>
          <w:bCs/>
          <w:color w:val="000000"/>
          <w:sz w:val="24"/>
          <w:szCs w:val="24"/>
          <w:lang w:val="en-IN"/>
        </w:rPr>
        <w:t>)AFM</w:t>
      </w:r>
      <w:proofErr w:type="gramEnd"/>
      <w:r w:rsidRPr="007845C5">
        <w:rPr>
          <w:rFonts w:ascii="Times New Roman" w:eastAsia="Calibri" w:hAnsi="Times New Roman" w:cs="Times New Roman"/>
          <w:bCs/>
          <w:color w:val="000000"/>
          <w:sz w:val="24"/>
          <w:szCs w:val="24"/>
          <w:lang w:val="en-IN"/>
        </w:rPr>
        <w:t xml:space="preserve"> images of green synthesised </w:t>
      </w:r>
      <w:proofErr w:type="spellStart"/>
      <w:r w:rsidRPr="007845C5">
        <w:rPr>
          <w:rFonts w:ascii="Times New Roman" w:eastAsia="Calibri" w:hAnsi="Times New Roman" w:cs="Times New Roman"/>
          <w:bCs/>
          <w:color w:val="000000"/>
          <w:sz w:val="24"/>
          <w:szCs w:val="24"/>
          <w:lang w:val="en-IN"/>
        </w:rPr>
        <w:t>suplhur</w:t>
      </w:r>
      <w:proofErr w:type="spellEnd"/>
      <w:r w:rsidRPr="007845C5">
        <w:rPr>
          <w:rFonts w:ascii="Times New Roman" w:eastAsia="Calibri" w:hAnsi="Times New Roman" w:cs="Times New Roman"/>
          <w:bCs/>
          <w:color w:val="000000"/>
          <w:sz w:val="24"/>
          <w:szCs w:val="24"/>
          <w:lang w:val="en-IN"/>
        </w:rPr>
        <w:t xml:space="preserve"> nanoparticle</w:t>
      </w:r>
    </w:p>
    <w:p w:rsidR="00453D88" w:rsidRPr="007845C5" w:rsidRDefault="00453D88" w:rsidP="00453D88">
      <w:pPr>
        <w:spacing w:after="200" w:line="360" w:lineRule="auto"/>
        <w:jc w:val="both"/>
        <w:rPr>
          <w:rFonts w:ascii="Times New Roman" w:eastAsia="Calibri" w:hAnsi="Times New Roman" w:cs="Times New Roman"/>
          <w:bCs/>
          <w:sz w:val="24"/>
          <w:szCs w:val="24"/>
        </w:rPr>
      </w:pPr>
      <w:r w:rsidRPr="007845C5">
        <w:rPr>
          <w:rFonts w:ascii="Times New Roman" w:eastAsia="Calibri" w:hAnsi="Times New Roman" w:cs="Times New Roman"/>
          <w:bCs/>
          <w:color w:val="000000"/>
          <w:sz w:val="24"/>
          <w:szCs w:val="24"/>
          <w:lang w:val="en-IN"/>
        </w:rPr>
        <w:t xml:space="preserve">AFM results confirm the successful exfoliation with the dominance of a single layer to a few layers of </w:t>
      </w:r>
      <w:proofErr w:type="spellStart"/>
      <w:r w:rsidRPr="007845C5">
        <w:rPr>
          <w:rFonts w:ascii="Times New Roman" w:eastAsia="Calibri" w:hAnsi="Times New Roman" w:cs="Times New Roman"/>
          <w:bCs/>
          <w:color w:val="000000"/>
          <w:sz w:val="24"/>
          <w:szCs w:val="24"/>
          <w:lang w:val="en-IN"/>
        </w:rPr>
        <w:t>nano</w:t>
      </w:r>
      <w:proofErr w:type="spellEnd"/>
      <w:r w:rsidRPr="007845C5">
        <w:rPr>
          <w:rFonts w:ascii="Times New Roman" w:eastAsia="Calibri" w:hAnsi="Times New Roman" w:cs="Times New Roman"/>
          <w:bCs/>
          <w:color w:val="000000"/>
          <w:sz w:val="24"/>
          <w:szCs w:val="24"/>
          <w:lang w:val="en-IN"/>
        </w:rPr>
        <w:t xml:space="preserve"> sheets.</w:t>
      </w:r>
      <w:r w:rsidRPr="007845C5">
        <w:rPr>
          <w:rFonts w:ascii="Times New Roman" w:eastAsia="Calibri" w:hAnsi="Times New Roman" w:cs="Times New Roman"/>
          <w:bCs/>
          <w:sz w:val="24"/>
          <w:szCs w:val="24"/>
        </w:rPr>
        <w:t xml:space="preserve"> AFM images of the green-synthesized </w:t>
      </w:r>
      <w:proofErr w:type="spellStart"/>
      <w:r w:rsidRPr="007845C5">
        <w:rPr>
          <w:rFonts w:ascii="Times New Roman" w:eastAsia="Calibri" w:hAnsi="Times New Roman" w:cs="Times New Roman"/>
          <w:bCs/>
          <w:sz w:val="24"/>
          <w:szCs w:val="24"/>
        </w:rPr>
        <w:t>nanosulphur</w:t>
      </w:r>
      <w:proofErr w:type="spellEnd"/>
      <w:r w:rsidRPr="007845C5">
        <w:rPr>
          <w:rFonts w:ascii="Times New Roman" w:eastAsia="Calibri" w:hAnsi="Times New Roman" w:cs="Times New Roman"/>
          <w:bCs/>
          <w:sz w:val="24"/>
          <w:szCs w:val="24"/>
        </w:rPr>
        <w:t xml:space="preserve"> showed that small particles </w:t>
      </w:r>
      <w:r w:rsidRPr="007845C5">
        <w:rPr>
          <w:rFonts w:ascii="Times New Roman" w:eastAsia="Calibri" w:hAnsi="Times New Roman" w:cs="Times New Roman"/>
          <w:bCs/>
          <w:sz w:val="24"/>
          <w:szCs w:val="24"/>
        </w:rPr>
        <w:lastRenderedPageBreak/>
        <w:t xml:space="preserve">were closely anchored throughout the lm surface. The height curve along the line in the phase diagram shows the size distribution of the </w:t>
      </w:r>
      <w:proofErr w:type="spellStart"/>
      <w:r>
        <w:rPr>
          <w:rFonts w:ascii="Times New Roman" w:eastAsia="Calibri" w:hAnsi="Times New Roman" w:cs="Times New Roman"/>
          <w:bCs/>
          <w:sz w:val="24"/>
          <w:szCs w:val="24"/>
        </w:rPr>
        <w:t>sulphur</w:t>
      </w:r>
      <w:proofErr w:type="spellEnd"/>
      <w:r w:rsidRPr="007845C5">
        <w:rPr>
          <w:rFonts w:ascii="Times New Roman" w:eastAsia="Calibri" w:hAnsi="Times New Roman" w:cs="Times New Roman"/>
          <w:bCs/>
          <w:sz w:val="24"/>
          <w:szCs w:val="24"/>
        </w:rPr>
        <w:t xml:space="preserve"> nanoparticles in the range of 10–60 nm, as shown in Fig 12 (b).   </w:t>
      </w:r>
    </w:p>
    <w:p w:rsidR="00495E87" w:rsidRPr="00495E87" w:rsidRDefault="00495E87" w:rsidP="00495E87">
      <w:pPr>
        <w:autoSpaceDE w:val="0"/>
        <w:autoSpaceDN w:val="0"/>
        <w:adjustRightInd w:val="0"/>
        <w:spacing w:after="100" w:afterAutospacing="1" w:line="360" w:lineRule="auto"/>
        <w:jc w:val="both"/>
        <w:rPr>
          <w:rFonts w:ascii="Times New Roman" w:eastAsia="Times New Roman" w:hAnsi="Times New Roman" w:cs="Times New Roman"/>
          <w:b/>
          <w:sz w:val="24"/>
          <w:szCs w:val="24"/>
        </w:rPr>
      </w:pPr>
      <w:bookmarkStart w:id="1" w:name="_Hlk101797989"/>
      <w:r w:rsidRPr="00495E87">
        <w:rPr>
          <w:rFonts w:ascii="Times New Roman" w:eastAsia="Times New Roman" w:hAnsi="Times New Roman" w:cs="Times New Roman"/>
          <w:b/>
          <w:sz w:val="24"/>
          <w:szCs w:val="24"/>
        </w:rPr>
        <w:t>Experiment I- Impact of nanoparticles on sunflower shoot growth and root characteristics</w:t>
      </w:r>
    </w:p>
    <w:bookmarkEnd w:id="1"/>
    <w:p w:rsidR="00495E87" w:rsidRPr="00495E87" w:rsidRDefault="00495E87" w:rsidP="00495E87">
      <w:pPr>
        <w:autoSpaceDE w:val="0"/>
        <w:autoSpaceDN w:val="0"/>
        <w:adjustRightInd w:val="0"/>
        <w:spacing w:after="100" w:afterAutospacing="1" w:line="360" w:lineRule="auto"/>
        <w:rPr>
          <w:rFonts w:ascii="Times New Roman" w:eastAsia="Times New Roman" w:hAnsi="Times New Roman" w:cs="Times New Roman"/>
          <w:b/>
          <w:bCs/>
          <w:sz w:val="24"/>
          <w:szCs w:val="24"/>
        </w:rPr>
      </w:pPr>
      <w:r w:rsidRPr="00495E87">
        <w:rPr>
          <w:rFonts w:ascii="Times New Roman" w:eastAsia="Times New Roman" w:hAnsi="Times New Roman" w:cs="Times New Roman"/>
          <w:b/>
          <w:bCs/>
          <w:sz w:val="24"/>
          <w:szCs w:val="24"/>
        </w:rPr>
        <w:t xml:space="preserve"> Germination per cent, Mean days of germination (days), CVG and MDG</w:t>
      </w:r>
      <w:bookmarkStart w:id="2" w:name="_Hlk83819489"/>
      <w:r w:rsidR="002D690F">
        <w:rPr>
          <w:rFonts w:ascii="Times New Roman" w:eastAsia="Times New Roman" w:hAnsi="Times New Roman" w:cs="Times New Roman"/>
          <w:b/>
          <w:bCs/>
          <w:sz w:val="24"/>
          <w:szCs w:val="24"/>
        </w:rPr>
        <w:t xml:space="preserve"> (Table 1)</w:t>
      </w:r>
    </w:p>
    <w:bookmarkEnd w:id="2"/>
    <w:p w:rsidR="00495E87" w:rsidRPr="00495E87" w:rsidRDefault="00495E87" w:rsidP="00495E87">
      <w:pPr>
        <w:spacing w:after="100" w:afterAutospacing="1" w:line="360" w:lineRule="auto"/>
        <w:jc w:val="both"/>
        <w:rPr>
          <w:rFonts w:ascii="Times New Roman" w:eastAsia="Calibri" w:hAnsi="Times New Roman" w:cs="Times New Roman"/>
          <w:sz w:val="24"/>
          <w:szCs w:val="24"/>
        </w:rPr>
      </w:pPr>
      <w:r w:rsidRPr="00495E87">
        <w:rPr>
          <w:rFonts w:ascii="Times New Roman" w:eastAsia="Calibri" w:hAnsi="Times New Roman" w:cs="Times New Roman"/>
          <w:sz w:val="24"/>
          <w:szCs w:val="24"/>
        </w:rPr>
        <w:t>The treatments had a considerable impact on seed germinatio</w:t>
      </w:r>
      <w:r w:rsidR="002576BB">
        <w:rPr>
          <w:rFonts w:ascii="Times New Roman" w:eastAsia="Calibri" w:hAnsi="Times New Roman" w:cs="Times New Roman"/>
          <w:sz w:val="24"/>
          <w:szCs w:val="24"/>
        </w:rPr>
        <w:t>n</w:t>
      </w:r>
      <w:r w:rsidRPr="00495E87">
        <w:rPr>
          <w:rFonts w:ascii="Times New Roman" w:eastAsia="Calibri" w:hAnsi="Times New Roman" w:cs="Times New Roman"/>
          <w:sz w:val="24"/>
          <w:szCs w:val="24"/>
        </w:rPr>
        <w:t xml:space="preserve">. Germination was higher with 2000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(96.8%), 750 ppm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(96.2%), 1000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(95.9%), 500 ppm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(94.8%), 750 ppm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(CP) (94.6%), and 2000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(CP) (93.7%). The control treatment had a much greater mean day of germination (4.86 days) than the other treatments did. The lowest mean number of days of germination (2.56 days) was obtained in the 1000 ppm concentration of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Among the various concentrations of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(CP), the 2000 ppm concentration had the lowest mean number of days of germination (3.01 days). Lower mean days of germination (2.72 days) were recorded in the 750 ppm treatment among different concentrations of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and the same concentration (750 ppm) also resulted in lower mean days of germination (2.98 days) among different concentrations of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(CP). These findings demonstrated that there was considerable variation in the co-efficient of germination velocity. The greater the CVG value, the faster the germination. Compared to the control, 2000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had significantly higher CVG (28.9), and the same concentration (2000 ppm) had significantly higher CVG (26.6) across various concentrations of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(CP) (13.7). A higher CVG (28.0) was recorded at 750 ppm among different concentrations of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and the same concentration (750 ppm) also recorded a higher CVG (25.6) among different concentrations of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(CP). In the case of MDG, 2000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recorded a substantially higher MDG (20.2), and the same concentration (2000 ppm) also recorded a higher MDG (17.9) across different concentrations of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(CP), compared to the control (12.2). A higher MDG (19.7) was observed at 750 ppm among the different concentrations of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and the same concentration (750 ppm) also recorded a higher MDG (16.5) across different concentrations of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(CP).</w:t>
      </w:r>
    </w:p>
    <w:p w:rsidR="00495E87" w:rsidRPr="00495E87" w:rsidRDefault="00495E87" w:rsidP="00495E87">
      <w:pPr>
        <w:spacing w:after="100" w:afterAutospacing="1" w:line="360" w:lineRule="auto"/>
        <w:jc w:val="both"/>
        <w:rPr>
          <w:rFonts w:ascii="Times New Roman" w:eastAsia="Calibri" w:hAnsi="Times New Roman" w:cs="Times New Roman"/>
          <w:sz w:val="24"/>
          <w:szCs w:val="24"/>
        </w:rPr>
      </w:pPr>
    </w:p>
    <w:p w:rsidR="00495E87" w:rsidRPr="00495E87" w:rsidRDefault="00495E87" w:rsidP="00495E87">
      <w:pPr>
        <w:spacing w:after="100" w:afterAutospacing="1" w:line="360" w:lineRule="auto"/>
        <w:jc w:val="both"/>
        <w:rPr>
          <w:rFonts w:ascii="Times New Roman" w:eastAsia="Calibri" w:hAnsi="Times New Roman" w:cs="Times New Roman"/>
          <w:sz w:val="24"/>
          <w:szCs w:val="24"/>
        </w:rPr>
      </w:pPr>
    </w:p>
    <w:p w:rsidR="00495E87" w:rsidRPr="00495E87" w:rsidRDefault="00495E87" w:rsidP="00495E87">
      <w:pPr>
        <w:spacing w:after="0" w:line="240" w:lineRule="auto"/>
        <w:rPr>
          <w:rFonts w:ascii="Times New Roman" w:eastAsia="Calibri" w:hAnsi="Times New Roman" w:cs="Times New Roman"/>
          <w:b/>
          <w:bCs/>
          <w:sz w:val="24"/>
          <w:szCs w:val="24"/>
        </w:rPr>
      </w:pPr>
      <w:r w:rsidRPr="00495E87">
        <w:rPr>
          <w:rFonts w:ascii="Times New Roman" w:eastAsia="Calibri" w:hAnsi="Times New Roman" w:cs="Times New Roman"/>
          <w:b/>
          <w:bCs/>
          <w:sz w:val="24"/>
          <w:szCs w:val="24"/>
        </w:rPr>
        <w:lastRenderedPageBreak/>
        <w:t xml:space="preserve">Table </w:t>
      </w:r>
      <w:r w:rsidR="002576BB">
        <w:rPr>
          <w:rFonts w:ascii="Times New Roman" w:eastAsia="Calibri" w:hAnsi="Times New Roman" w:cs="Times New Roman"/>
          <w:b/>
          <w:bCs/>
          <w:sz w:val="24"/>
          <w:szCs w:val="24"/>
        </w:rPr>
        <w:t>1</w:t>
      </w:r>
      <w:r w:rsidRPr="00495E87">
        <w:rPr>
          <w:rFonts w:ascii="Times New Roman" w:eastAsia="Calibri" w:hAnsi="Times New Roman" w:cs="Times New Roman"/>
          <w:b/>
          <w:bCs/>
          <w:sz w:val="24"/>
          <w:szCs w:val="24"/>
        </w:rPr>
        <w:t xml:space="preserve">: Germination parameters of sunflower as influenced by different forms and levels   </w:t>
      </w:r>
    </w:p>
    <w:p w:rsidR="00495E87" w:rsidRPr="00495E87" w:rsidRDefault="00495E87" w:rsidP="00495E87">
      <w:pPr>
        <w:spacing w:after="0" w:line="240" w:lineRule="auto"/>
        <w:rPr>
          <w:rFonts w:ascii="Times New Roman" w:eastAsia="Calibri" w:hAnsi="Times New Roman" w:cs="Times New Roman"/>
          <w:b/>
          <w:bCs/>
          <w:sz w:val="24"/>
          <w:szCs w:val="24"/>
        </w:rPr>
      </w:pPr>
      <w:r w:rsidRPr="00495E87">
        <w:rPr>
          <w:rFonts w:ascii="Times New Roman" w:eastAsia="Calibri" w:hAnsi="Times New Roman" w:cs="Times New Roman"/>
          <w:b/>
          <w:bCs/>
          <w:sz w:val="24"/>
          <w:szCs w:val="24"/>
        </w:rPr>
        <w:t xml:space="preserve">                </w:t>
      </w:r>
      <w:proofErr w:type="gramStart"/>
      <w:r w:rsidRPr="00495E87">
        <w:rPr>
          <w:rFonts w:ascii="Times New Roman" w:eastAsia="Calibri" w:hAnsi="Times New Roman" w:cs="Times New Roman"/>
          <w:b/>
          <w:bCs/>
          <w:sz w:val="24"/>
          <w:szCs w:val="24"/>
        </w:rPr>
        <w:t>of</w:t>
      </w:r>
      <w:proofErr w:type="gramEnd"/>
      <w:r w:rsidRPr="00495E87">
        <w:rPr>
          <w:rFonts w:ascii="Times New Roman" w:eastAsia="Calibri" w:hAnsi="Times New Roman" w:cs="Times New Roman"/>
          <w:b/>
          <w:bCs/>
          <w:sz w:val="24"/>
          <w:szCs w:val="24"/>
        </w:rPr>
        <w:t xml:space="preserve"> </w:t>
      </w:r>
      <w:proofErr w:type="spellStart"/>
      <w:r w:rsidRPr="00495E87">
        <w:rPr>
          <w:rFonts w:ascii="Times New Roman" w:eastAsia="Calibri" w:hAnsi="Times New Roman" w:cs="Times New Roman"/>
          <w:b/>
          <w:bCs/>
          <w:sz w:val="24"/>
          <w:szCs w:val="24"/>
        </w:rPr>
        <w:t>nBN</w:t>
      </w:r>
      <w:proofErr w:type="spellEnd"/>
      <w:r w:rsidRPr="00495E87">
        <w:rPr>
          <w:rFonts w:ascii="Times New Roman" w:eastAsia="Calibri" w:hAnsi="Times New Roman" w:cs="Times New Roman"/>
          <w:b/>
          <w:bCs/>
          <w:sz w:val="24"/>
          <w:szCs w:val="24"/>
        </w:rPr>
        <w:t xml:space="preserve"> and </w:t>
      </w:r>
      <w:proofErr w:type="spellStart"/>
      <w:r w:rsidRPr="00495E87">
        <w:rPr>
          <w:rFonts w:ascii="Times New Roman" w:eastAsia="Calibri" w:hAnsi="Times New Roman" w:cs="Times New Roman"/>
          <w:b/>
          <w:bCs/>
          <w:sz w:val="24"/>
          <w:szCs w:val="24"/>
        </w:rPr>
        <w:t>nS</w:t>
      </w:r>
      <w:proofErr w:type="spellEnd"/>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2160"/>
        <w:gridCol w:w="2160"/>
        <w:gridCol w:w="2070"/>
        <w:gridCol w:w="1800"/>
        <w:gridCol w:w="1350"/>
      </w:tblGrid>
      <w:tr w:rsidR="00495E87" w:rsidRPr="00495E87" w:rsidTr="00495E87">
        <w:trPr>
          <w:trHeight w:val="782"/>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bookmarkStart w:id="3" w:name="_Hlk69241820"/>
            <w:r w:rsidRPr="00495E87">
              <w:rPr>
                <w:rFonts w:ascii="Times New Roman" w:eastAsia="Calibri" w:hAnsi="Times New Roman" w:cs="Times New Roman"/>
                <w:b/>
                <w:bCs/>
                <w:sz w:val="20"/>
                <w:szCs w:val="20"/>
              </w:rPr>
              <w:t>Sl. No.</w:t>
            </w:r>
          </w:p>
        </w:tc>
        <w:tc>
          <w:tcPr>
            <w:tcW w:w="2160" w:type="dxa"/>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Treatments</w:t>
            </w:r>
          </w:p>
        </w:tc>
        <w:tc>
          <w:tcPr>
            <w:tcW w:w="2160" w:type="dxa"/>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Mean days of germination</w:t>
            </w:r>
          </w:p>
        </w:tc>
        <w:tc>
          <w:tcPr>
            <w:tcW w:w="2070" w:type="dxa"/>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Coefficient of velocity of germination (CVG)</w:t>
            </w:r>
          </w:p>
        </w:tc>
        <w:tc>
          <w:tcPr>
            <w:tcW w:w="1800" w:type="dxa"/>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Mean daily germination (MDG)</w:t>
            </w:r>
          </w:p>
        </w:tc>
        <w:tc>
          <w:tcPr>
            <w:tcW w:w="1350" w:type="dxa"/>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Germination</w:t>
            </w:r>
          </w:p>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 %)</w:t>
            </w:r>
          </w:p>
        </w:tc>
      </w:tr>
      <w:tr w:rsidR="00495E87" w:rsidRPr="00495E87" w:rsidTr="00495E87">
        <w:trPr>
          <w:trHeight w:val="285"/>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01</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3.78</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14.1</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12.3</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78.6</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02</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500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3.69</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16.8</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13.8</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82.2</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03</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3.62</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22.2</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15.8</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86.4</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04</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3.58</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24.2</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16.7</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90.0</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05</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3.01</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26.6</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17.9</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93.7</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06</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3000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3.55</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22.6</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16.3</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76.6</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07</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3.51</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15.4</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12.8</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87.2</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08</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500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3.45</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20.9</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15.5</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88.9</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09</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2.68</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22.5</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15.9</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89.0</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10</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2.56</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26.7</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18.0</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95.9</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11</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2.88</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28.9</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20.2</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96.8</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12</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3000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3.01</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23.1</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16.7</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88.6</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13</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3.68</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16.1</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12.9</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79.8</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14</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500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3.25</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19.4</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15.5</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88.7</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15</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2.98</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25.6</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16.5</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94.6</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16</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3.24</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24.7</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17.4</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86.2</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17</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3.65</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18.6</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13.7</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84.8</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18</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3000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3.36</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15.7</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12.7</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80.2</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19</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3.28</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19.4</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13.7</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88.7</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20</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500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3.08</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22.7</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15.9</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94.8</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21</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2.72</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28.0</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19.7</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96.2</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22</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2.89</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21.3</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15.7</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89.0</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23</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3.24</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18.9</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14.5</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80.6</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24</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3000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3.67</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16.3</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13.5</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76.8</w:t>
            </w:r>
          </w:p>
        </w:tc>
      </w:tr>
      <w:tr w:rsidR="00495E87" w:rsidRPr="00495E87" w:rsidTr="00495E87">
        <w:trPr>
          <w:trHeight w:val="17"/>
          <w:jc w:val="center"/>
        </w:trPr>
        <w:tc>
          <w:tcPr>
            <w:tcW w:w="625" w:type="dxa"/>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25</w:t>
            </w:r>
          </w:p>
        </w:tc>
        <w:tc>
          <w:tcPr>
            <w:tcW w:w="2160" w:type="dxa"/>
            <w:vAlign w:val="center"/>
          </w:tcPr>
          <w:p w:rsidR="00495E87" w:rsidRPr="00495E87" w:rsidRDefault="00495E87" w:rsidP="00495E87">
            <w:pPr>
              <w:spacing w:line="0" w:lineRule="atLeast"/>
              <w:rPr>
                <w:rFonts w:ascii="Times New Roman" w:eastAsia="Calibri" w:hAnsi="Times New Roman" w:cs="Times New Roman"/>
                <w:sz w:val="20"/>
                <w:szCs w:val="20"/>
              </w:rPr>
            </w:pPr>
            <w:r w:rsidRPr="00495E87">
              <w:rPr>
                <w:rFonts w:ascii="Times New Roman" w:eastAsia="Calibri" w:hAnsi="Times New Roman" w:cs="Times New Roman"/>
                <w:sz w:val="20"/>
                <w:szCs w:val="20"/>
              </w:rPr>
              <w:t>Control</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4.86</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13.7</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12.2</w:t>
            </w:r>
          </w:p>
        </w:tc>
        <w:tc>
          <w:tcPr>
            <w:tcW w:w="135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75.5</w:t>
            </w:r>
          </w:p>
        </w:tc>
      </w:tr>
      <w:tr w:rsidR="00495E87" w:rsidRPr="00495E87" w:rsidTr="00495E87">
        <w:trPr>
          <w:trHeight w:val="17"/>
          <w:jc w:val="center"/>
        </w:trPr>
        <w:tc>
          <w:tcPr>
            <w:tcW w:w="625" w:type="dxa"/>
            <w:vMerge w:val="restart"/>
            <w:vAlign w:val="center"/>
          </w:tcPr>
          <w:p w:rsidR="00495E87" w:rsidRPr="00495E87" w:rsidRDefault="00495E87" w:rsidP="00495E87">
            <w:pPr>
              <w:spacing w:line="0" w:lineRule="atLeast"/>
              <w:jc w:val="center"/>
              <w:rPr>
                <w:rFonts w:ascii="Times New Roman" w:eastAsia="Calibri" w:hAnsi="Times New Roman" w:cs="Times New Roman"/>
                <w:sz w:val="20"/>
                <w:szCs w:val="20"/>
              </w:rPr>
            </w:pPr>
          </w:p>
        </w:tc>
        <w:tc>
          <w:tcPr>
            <w:tcW w:w="2160" w:type="dxa"/>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proofErr w:type="spellStart"/>
            <w:r w:rsidRPr="00495E87">
              <w:rPr>
                <w:rFonts w:ascii="Times New Roman" w:eastAsia="Calibri" w:hAnsi="Times New Roman" w:cs="Times New Roman"/>
                <w:b/>
                <w:bCs/>
                <w:sz w:val="20"/>
                <w:szCs w:val="20"/>
              </w:rPr>
              <w:t>SEm</w:t>
            </w:r>
            <w:proofErr w:type="spellEnd"/>
            <w:r w:rsidRPr="00495E87">
              <w:rPr>
                <w:rFonts w:ascii="Times New Roman" w:eastAsia="Calibri" w:hAnsi="Times New Roman" w:cs="Times New Roman"/>
                <w:b/>
                <w:bCs/>
                <w:sz w:val="20"/>
                <w:szCs w:val="20"/>
              </w:rPr>
              <w:t>±</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color w:val="000000"/>
                <w:sz w:val="20"/>
                <w:szCs w:val="20"/>
              </w:rPr>
              <w:t>0.18</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color w:val="000000"/>
                <w:sz w:val="20"/>
                <w:szCs w:val="20"/>
              </w:rPr>
              <w:t>0.21</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color w:val="000000"/>
                <w:sz w:val="20"/>
                <w:szCs w:val="20"/>
              </w:rPr>
              <w:t>0.11</w:t>
            </w:r>
          </w:p>
        </w:tc>
        <w:tc>
          <w:tcPr>
            <w:tcW w:w="1350" w:type="dxa"/>
            <w:vAlign w:val="center"/>
          </w:tcPr>
          <w:p w:rsidR="00495E87" w:rsidRPr="00495E87" w:rsidRDefault="00495E87" w:rsidP="00495E87">
            <w:pPr>
              <w:spacing w:line="0" w:lineRule="atLeast"/>
              <w:jc w:val="center"/>
              <w:rPr>
                <w:rFonts w:ascii="Times New Roman" w:eastAsia="Calibri" w:hAnsi="Times New Roman" w:cs="Times New Roman"/>
                <w:b/>
                <w:bCs/>
                <w:color w:val="000000"/>
                <w:sz w:val="20"/>
                <w:szCs w:val="20"/>
              </w:rPr>
            </w:pPr>
            <w:r w:rsidRPr="00495E87">
              <w:rPr>
                <w:rFonts w:ascii="Times New Roman" w:eastAsia="Calibri" w:hAnsi="Times New Roman" w:cs="Times New Roman"/>
                <w:b/>
                <w:bCs/>
                <w:sz w:val="20"/>
                <w:szCs w:val="20"/>
              </w:rPr>
              <w:t>1.24</w:t>
            </w:r>
          </w:p>
        </w:tc>
      </w:tr>
      <w:tr w:rsidR="00495E87" w:rsidRPr="00495E87" w:rsidTr="00495E87">
        <w:trPr>
          <w:trHeight w:val="17"/>
          <w:jc w:val="center"/>
        </w:trPr>
        <w:tc>
          <w:tcPr>
            <w:tcW w:w="625" w:type="dxa"/>
            <w:vMerge/>
            <w:vAlign w:val="center"/>
          </w:tcPr>
          <w:p w:rsidR="00495E87" w:rsidRPr="00495E87" w:rsidRDefault="00495E87" w:rsidP="00495E87">
            <w:pPr>
              <w:spacing w:line="0" w:lineRule="atLeast"/>
              <w:jc w:val="center"/>
              <w:rPr>
                <w:rFonts w:ascii="Times New Roman" w:eastAsia="Calibri" w:hAnsi="Times New Roman" w:cs="Times New Roman"/>
                <w:sz w:val="20"/>
                <w:szCs w:val="20"/>
              </w:rPr>
            </w:pPr>
          </w:p>
        </w:tc>
        <w:tc>
          <w:tcPr>
            <w:tcW w:w="2160" w:type="dxa"/>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CD (P=0.01)</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color w:val="000000"/>
                <w:sz w:val="20"/>
                <w:szCs w:val="20"/>
              </w:rPr>
              <w:t>0.58</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color w:val="000000"/>
                <w:sz w:val="20"/>
                <w:szCs w:val="20"/>
              </w:rPr>
              <w:t>0.68</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color w:val="000000"/>
                <w:sz w:val="20"/>
                <w:szCs w:val="20"/>
              </w:rPr>
              <w:t>0.36</w:t>
            </w:r>
          </w:p>
        </w:tc>
        <w:tc>
          <w:tcPr>
            <w:tcW w:w="1350" w:type="dxa"/>
            <w:vAlign w:val="center"/>
          </w:tcPr>
          <w:p w:rsidR="00495E87" w:rsidRPr="00495E87" w:rsidRDefault="00495E87" w:rsidP="00495E87">
            <w:pPr>
              <w:spacing w:line="0" w:lineRule="atLeast"/>
              <w:jc w:val="center"/>
              <w:rPr>
                <w:rFonts w:ascii="Times New Roman" w:eastAsia="Calibri" w:hAnsi="Times New Roman" w:cs="Times New Roman"/>
                <w:b/>
                <w:bCs/>
                <w:color w:val="000000"/>
                <w:sz w:val="20"/>
                <w:szCs w:val="20"/>
              </w:rPr>
            </w:pPr>
            <w:r w:rsidRPr="00495E87">
              <w:rPr>
                <w:rFonts w:ascii="Times New Roman" w:eastAsia="Calibri" w:hAnsi="Times New Roman" w:cs="Times New Roman"/>
                <w:b/>
                <w:bCs/>
                <w:sz w:val="20"/>
                <w:szCs w:val="20"/>
              </w:rPr>
              <w:t>3.98</w:t>
            </w:r>
          </w:p>
        </w:tc>
      </w:tr>
      <w:tr w:rsidR="00495E87" w:rsidRPr="00495E87" w:rsidTr="00495E87">
        <w:trPr>
          <w:trHeight w:val="17"/>
          <w:jc w:val="center"/>
        </w:trPr>
        <w:tc>
          <w:tcPr>
            <w:tcW w:w="625" w:type="dxa"/>
            <w:vMerge/>
            <w:vAlign w:val="center"/>
          </w:tcPr>
          <w:p w:rsidR="00495E87" w:rsidRPr="00495E87" w:rsidRDefault="00495E87" w:rsidP="00495E87">
            <w:pPr>
              <w:spacing w:line="0" w:lineRule="atLeast"/>
              <w:jc w:val="center"/>
              <w:rPr>
                <w:rFonts w:ascii="Times New Roman" w:eastAsia="Calibri" w:hAnsi="Times New Roman" w:cs="Times New Roman"/>
                <w:sz w:val="20"/>
                <w:szCs w:val="20"/>
              </w:rPr>
            </w:pPr>
          </w:p>
        </w:tc>
        <w:tc>
          <w:tcPr>
            <w:tcW w:w="2160" w:type="dxa"/>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CV (%)</w:t>
            </w:r>
          </w:p>
        </w:tc>
        <w:tc>
          <w:tcPr>
            <w:tcW w:w="216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3.26</w:t>
            </w:r>
          </w:p>
        </w:tc>
        <w:tc>
          <w:tcPr>
            <w:tcW w:w="207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3.98</w:t>
            </w:r>
          </w:p>
        </w:tc>
        <w:tc>
          <w:tcPr>
            <w:tcW w:w="1800" w:type="dxa"/>
            <w:shd w:val="clear" w:color="auto" w:fill="auto"/>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4.12</w:t>
            </w:r>
          </w:p>
        </w:tc>
        <w:tc>
          <w:tcPr>
            <w:tcW w:w="1350" w:type="dxa"/>
            <w:vAlign w:val="center"/>
          </w:tcPr>
          <w:p w:rsidR="00495E87" w:rsidRPr="00495E87" w:rsidRDefault="00495E87" w:rsidP="00495E87">
            <w:pPr>
              <w:spacing w:line="0" w:lineRule="atLeast"/>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5.86</w:t>
            </w:r>
          </w:p>
        </w:tc>
      </w:tr>
      <w:bookmarkEnd w:id="3"/>
    </w:tbl>
    <w:p w:rsidR="00495E87" w:rsidRPr="00495E87" w:rsidRDefault="00495E87" w:rsidP="00495E87">
      <w:pPr>
        <w:autoSpaceDE w:val="0"/>
        <w:autoSpaceDN w:val="0"/>
        <w:adjustRightInd w:val="0"/>
        <w:spacing w:after="200" w:line="360" w:lineRule="auto"/>
        <w:jc w:val="both"/>
        <w:rPr>
          <w:rFonts w:ascii="Times New Roman" w:eastAsia="Times New Roman" w:hAnsi="Times New Roman" w:cs="Times New Roman"/>
          <w:sz w:val="24"/>
          <w:szCs w:val="24"/>
        </w:rPr>
        <w:sectPr w:rsidR="00495E87" w:rsidRPr="00495E87" w:rsidSect="00495E87">
          <w:pgSz w:w="12240" w:h="15840" w:code="1"/>
          <w:pgMar w:top="1440" w:right="1440" w:bottom="1440" w:left="1440" w:header="706" w:footer="706" w:gutter="0"/>
          <w:cols w:space="708"/>
          <w:docGrid w:linePitch="360"/>
        </w:sectPr>
      </w:pPr>
    </w:p>
    <w:p w:rsidR="00495E87" w:rsidRPr="00495E87" w:rsidRDefault="00495E87" w:rsidP="00495E87">
      <w:pPr>
        <w:spacing w:after="100" w:afterAutospacing="1" w:line="360" w:lineRule="auto"/>
        <w:jc w:val="both"/>
        <w:rPr>
          <w:rFonts w:ascii="Times New Roman" w:eastAsia="Calibri" w:hAnsi="Times New Roman" w:cs="Times New Roman"/>
          <w:b/>
          <w:bCs/>
          <w:sz w:val="24"/>
          <w:szCs w:val="24"/>
        </w:rPr>
      </w:pPr>
      <w:r w:rsidRPr="00495E87">
        <w:rPr>
          <w:rFonts w:ascii="Times New Roman" w:eastAsia="Calibri" w:hAnsi="Times New Roman" w:cs="Times New Roman"/>
          <w:b/>
          <w:bCs/>
          <w:sz w:val="24"/>
          <w:szCs w:val="24"/>
        </w:rPr>
        <w:lastRenderedPageBreak/>
        <w:t>4.1.2 Root and shoot length (cm)</w:t>
      </w:r>
      <w:r w:rsidR="002D690F">
        <w:rPr>
          <w:rFonts w:ascii="Times New Roman" w:eastAsia="Calibri" w:hAnsi="Times New Roman" w:cs="Times New Roman"/>
          <w:b/>
          <w:bCs/>
          <w:sz w:val="24"/>
          <w:szCs w:val="24"/>
        </w:rPr>
        <w:t xml:space="preserve"> (Table 2)</w:t>
      </w:r>
    </w:p>
    <w:p w:rsidR="00495E87" w:rsidRPr="00495E87" w:rsidRDefault="00495E87" w:rsidP="00495E87">
      <w:pPr>
        <w:autoSpaceDE w:val="0"/>
        <w:autoSpaceDN w:val="0"/>
        <w:adjustRightInd w:val="0"/>
        <w:spacing w:after="100" w:afterAutospacing="1" w:line="360" w:lineRule="auto"/>
        <w:jc w:val="both"/>
        <w:rPr>
          <w:rFonts w:ascii="Times New Roman" w:eastAsia="Calibri" w:hAnsi="Times New Roman" w:cs="Times New Roman"/>
          <w:sz w:val="24"/>
          <w:szCs w:val="24"/>
        </w:rPr>
      </w:pPr>
      <w:r w:rsidRPr="00495E87">
        <w:rPr>
          <w:rFonts w:ascii="Times New Roman" w:eastAsia="Calibri" w:hAnsi="Times New Roman" w:cs="Times New Roman"/>
          <w:sz w:val="24"/>
          <w:szCs w:val="24"/>
        </w:rPr>
        <w:t xml:space="preserve">In terms of root length, 2000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(9.88 cm) was substantially longer than 750 ppm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(9.85 cm), 1000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(9.38 cm), 2000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(CP) (9.28 cm), 750 ppm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(CP) (8.86 cm), or 1000 ppm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(CP) (8.79 cm) (3.56 cm). The maximum root length was measured 10 DAS with 2000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(15.89 cm), which was comparable to 750 ppm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(15.01 cm), 1000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(14.57 cm), 750 ppm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(CP) (14.51 cm), and 2000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(CP) (14.21 cm) (8.44 cm). Similarly, the maximum shoot length was measured at 750 ppm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(12.01 cm), which was comparable to that of 2000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(11.99 cm) and 1000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(11.68 cm) (5.78 cm). At 10 DAS, 750 ppm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(17.81 cm) was substantially greater than 2000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(CP) (17.21 cm), 2000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(16.99 cm), and 1000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(16.89 cm) compared to the control (10.01 cm).</w:t>
      </w:r>
    </w:p>
    <w:p w:rsidR="00495E87" w:rsidRPr="00495E87" w:rsidRDefault="00495E87" w:rsidP="00495E87">
      <w:pPr>
        <w:spacing w:after="100" w:afterAutospacing="1" w:line="360" w:lineRule="auto"/>
        <w:jc w:val="both"/>
        <w:rPr>
          <w:rFonts w:ascii="Times New Roman" w:eastAsia="Calibri" w:hAnsi="Times New Roman" w:cs="Times New Roman"/>
          <w:b/>
          <w:bCs/>
          <w:sz w:val="24"/>
          <w:szCs w:val="24"/>
          <w:lang w:val="da-DK"/>
        </w:rPr>
      </w:pPr>
      <w:r w:rsidRPr="00495E87">
        <w:rPr>
          <w:rFonts w:ascii="Times New Roman" w:eastAsia="Calibri" w:hAnsi="Times New Roman" w:cs="Times New Roman"/>
          <w:b/>
          <w:bCs/>
          <w:sz w:val="24"/>
          <w:szCs w:val="24"/>
          <w:lang w:val="da-DK"/>
        </w:rPr>
        <w:t>4.1.3 Seedling vigour index- I (SVI-I) and Seedling vigour index- II (SVI-II)</w:t>
      </w:r>
    </w:p>
    <w:p w:rsidR="00495E87" w:rsidRPr="00495E87" w:rsidRDefault="00495E87" w:rsidP="00495E87">
      <w:pPr>
        <w:spacing w:after="100" w:afterAutospacing="1" w:line="360" w:lineRule="auto"/>
        <w:ind w:firstLine="720"/>
        <w:jc w:val="both"/>
        <w:rPr>
          <w:rFonts w:ascii="Times New Roman" w:eastAsia="Calibri" w:hAnsi="Times New Roman" w:cs="Times New Roman"/>
          <w:sz w:val="24"/>
          <w:szCs w:val="24"/>
        </w:rPr>
      </w:pPr>
      <w:r w:rsidRPr="00495E87">
        <w:rPr>
          <w:rFonts w:ascii="Times New Roman" w:eastAsia="Calibri" w:hAnsi="Times New Roman" w:cs="Times New Roman"/>
          <w:sz w:val="24"/>
          <w:szCs w:val="24"/>
        </w:rPr>
        <w:t xml:space="preserve">Seed treatment with various concentrations of green synthesized and commercial products of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and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at various levels had a substantial effect on SVI-I and SVI-II (Table 3). SVI-I was significantly greater in 2000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(2117) than in 750 ppm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(2103) or 1000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(2103). (2019). SVI-I levels were greater in 2000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because of the longer root and shoot lengths. Similarly, seed treatment with varying quantities of green synthesized and commercial products of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and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had a substantial effect on SVI-II. Significantly higher SVI-II was recorded in 2000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(2987), which was on par with </w:t>
      </w:r>
      <w:bookmarkStart w:id="4" w:name="_Hlk83805390"/>
      <w:r w:rsidRPr="00495E87">
        <w:rPr>
          <w:rFonts w:ascii="Times New Roman" w:eastAsia="Calibri" w:hAnsi="Times New Roman" w:cs="Times New Roman"/>
          <w:sz w:val="24"/>
          <w:szCs w:val="24"/>
        </w:rPr>
        <w:t xml:space="preserve">750 ppm of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w:t>
      </w:r>
      <w:bookmarkEnd w:id="4"/>
      <w:r w:rsidRPr="00495E87">
        <w:rPr>
          <w:rFonts w:ascii="Times New Roman" w:eastAsia="Calibri" w:hAnsi="Times New Roman" w:cs="Times New Roman"/>
          <w:sz w:val="24"/>
          <w:szCs w:val="24"/>
        </w:rPr>
        <w:t xml:space="preserve">(2898). Higher SVI-II was recorded in 2000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owing to faster growth and higher dry matter accumulation.</w:t>
      </w:r>
    </w:p>
    <w:p w:rsidR="00495E87" w:rsidRPr="00495E87" w:rsidRDefault="00495E87" w:rsidP="00495E87">
      <w:pPr>
        <w:autoSpaceDE w:val="0"/>
        <w:autoSpaceDN w:val="0"/>
        <w:adjustRightInd w:val="0"/>
        <w:spacing w:after="100" w:afterAutospacing="1" w:line="360" w:lineRule="auto"/>
        <w:jc w:val="both"/>
        <w:rPr>
          <w:rFonts w:ascii="Times New Roman" w:eastAsia="Calibri" w:hAnsi="Times New Roman" w:cs="Times New Roman"/>
          <w:sz w:val="24"/>
          <w:szCs w:val="24"/>
        </w:rPr>
      </w:pPr>
    </w:p>
    <w:p w:rsidR="00495E87" w:rsidRPr="00495E87" w:rsidRDefault="00495E87" w:rsidP="00495E87">
      <w:pPr>
        <w:autoSpaceDE w:val="0"/>
        <w:autoSpaceDN w:val="0"/>
        <w:adjustRightInd w:val="0"/>
        <w:spacing w:after="100" w:afterAutospacing="1" w:line="360" w:lineRule="auto"/>
        <w:jc w:val="both"/>
        <w:rPr>
          <w:rFonts w:ascii="Times New Roman" w:eastAsia="Times New Roman" w:hAnsi="Times New Roman" w:cs="Times New Roman"/>
          <w:b/>
          <w:bCs/>
          <w:sz w:val="24"/>
          <w:szCs w:val="24"/>
        </w:rPr>
      </w:pPr>
    </w:p>
    <w:p w:rsidR="00495E87" w:rsidRPr="00495E87" w:rsidRDefault="00495E87" w:rsidP="00495E87">
      <w:pPr>
        <w:autoSpaceDE w:val="0"/>
        <w:autoSpaceDN w:val="0"/>
        <w:adjustRightInd w:val="0"/>
        <w:spacing w:after="100" w:afterAutospacing="1" w:line="360" w:lineRule="auto"/>
        <w:jc w:val="both"/>
        <w:rPr>
          <w:rFonts w:ascii="Times New Roman" w:eastAsia="Times New Roman" w:hAnsi="Times New Roman" w:cs="Times New Roman"/>
          <w:b/>
          <w:bCs/>
          <w:sz w:val="24"/>
          <w:szCs w:val="24"/>
        </w:rPr>
      </w:pPr>
    </w:p>
    <w:p w:rsidR="00495E87" w:rsidRPr="00495E87" w:rsidRDefault="00495E87" w:rsidP="00495E87">
      <w:pPr>
        <w:autoSpaceDE w:val="0"/>
        <w:autoSpaceDN w:val="0"/>
        <w:adjustRightInd w:val="0"/>
        <w:spacing w:after="100" w:afterAutospacing="1" w:line="360" w:lineRule="auto"/>
        <w:jc w:val="both"/>
        <w:rPr>
          <w:rFonts w:ascii="Times New Roman" w:eastAsia="Times New Roman" w:hAnsi="Times New Roman" w:cs="Times New Roman"/>
          <w:b/>
          <w:bCs/>
          <w:sz w:val="24"/>
          <w:szCs w:val="24"/>
        </w:rPr>
      </w:pPr>
    </w:p>
    <w:p w:rsidR="00495E87" w:rsidRPr="00495E87" w:rsidRDefault="00495E87" w:rsidP="00495E87">
      <w:pPr>
        <w:autoSpaceDE w:val="0"/>
        <w:autoSpaceDN w:val="0"/>
        <w:adjustRightInd w:val="0"/>
        <w:spacing w:after="100" w:afterAutospacing="1" w:line="360" w:lineRule="auto"/>
        <w:jc w:val="both"/>
        <w:rPr>
          <w:rFonts w:ascii="Times New Roman" w:eastAsia="Times New Roman" w:hAnsi="Times New Roman" w:cs="Times New Roman"/>
          <w:b/>
          <w:bCs/>
          <w:sz w:val="24"/>
          <w:szCs w:val="24"/>
        </w:rPr>
      </w:pPr>
    </w:p>
    <w:p w:rsidR="00495E87" w:rsidRPr="00495E87" w:rsidRDefault="00495E87" w:rsidP="00495E87">
      <w:pPr>
        <w:spacing w:line="360" w:lineRule="auto"/>
        <w:ind w:left="1017" w:hanging="1017"/>
        <w:jc w:val="both"/>
        <w:rPr>
          <w:rFonts w:ascii="Times New Roman" w:eastAsia="Calibri" w:hAnsi="Times New Roman" w:cs="Times New Roman"/>
          <w:b/>
          <w:bCs/>
          <w:sz w:val="24"/>
          <w:szCs w:val="24"/>
        </w:rPr>
      </w:pPr>
      <w:r w:rsidRPr="00495E87">
        <w:rPr>
          <w:rFonts w:ascii="Times New Roman" w:eastAsia="Calibri" w:hAnsi="Times New Roman" w:cs="Times New Roman"/>
          <w:b/>
          <w:bCs/>
          <w:sz w:val="24"/>
          <w:szCs w:val="24"/>
        </w:rPr>
        <w:lastRenderedPageBreak/>
        <w:t xml:space="preserve">Table 3:  Seedling </w:t>
      </w:r>
      <w:proofErr w:type="spellStart"/>
      <w:r w:rsidRPr="00495E87">
        <w:rPr>
          <w:rFonts w:ascii="Times New Roman" w:eastAsia="Calibri" w:hAnsi="Times New Roman" w:cs="Times New Roman"/>
          <w:b/>
          <w:bCs/>
          <w:sz w:val="24"/>
          <w:szCs w:val="24"/>
        </w:rPr>
        <w:t>vigour</w:t>
      </w:r>
      <w:proofErr w:type="spellEnd"/>
      <w:r w:rsidRPr="00495E87">
        <w:rPr>
          <w:rFonts w:ascii="Times New Roman" w:eastAsia="Calibri" w:hAnsi="Times New Roman" w:cs="Times New Roman"/>
          <w:b/>
          <w:bCs/>
          <w:sz w:val="24"/>
          <w:szCs w:val="24"/>
        </w:rPr>
        <w:t xml:space="preserve"> index of sunflower as influenced by different forms and levels of </w:t>
      </w:r>
      <w:proofErr w:type="spellStart"/>
      <w:r w:rsidRPr="00495E87">
        <w:rPr>
          <w:rFonts w:ascii="Times New Roman" w:eastAsia="Calibri" w:hAnsi="Times New Roman" w:cs="Times New Roman"/>
          <w:b/>
          <w:bCs/>
          <w:sz w:val="24"/>
          <w:szCs w:val="24"/>
        </w:rPr>
        <w:t>nBN</w:t>
      </w:r>
      <w:proofErr w:type="spellEnd"/>
      <w:r w:rsidRPr="00495E87">
        <w:rPr>
          <w:rFonts w:ascii="Times New Roman" w:eastAsia="Calibri" w:hAnsi="Times New Roman" w:cs="Times New Roman"/>
          <w:b/>
          <w:bCs/>
          <w:sz w:val="24"/>
          <w:szCs w:val="24"/>
        </w:rPr>
        <w:t xml:space="preserve"> and </w:t>
      </w:r>
      <w:proofErr w:type="spellStart"/>
      <w:r w:rsidRPr="00495E87">
        <w:rPr>
          <w:rFonts w:ascii="Times New Roman" w:eastAsia="Calibri" w:hAnsi="Times New Roman" w:cs="Times New Roman"/>
          <w:b/>
          <w:bCs/>
          <w:sz w:val="24"/>
          <w:szCs w:val="24"/>
        </w:rPr>
        <w:t>nS</w:t>
      </w:r>
      <w:proofErr w:type="spellEnd"/>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1967"/>
        <w:gridCol w:w="1211"/>
        <w:gridCol w:w="1289"/>
        <w:gridCol w:w="694"/>
        <w:gridCol w:w="1211"/>
        <w:gridCol w:w="1289"/>
        <w:gridCol w:w="1596"/>
      </w:tblGrid>
      <w:tr w:rsidR="00495E87" w:rsidRPr="00495E87" w:rsidTr="00495E87">
        <w:trPr>
          <w:trHeight w:val="350"/>
          <w:jc w:val="center"/>
        </w:trPr>
        <w:tc>
          <w:tcPr>
            <w:tcW w:w="0" w:type="auto"/>
            <w:vMerge w:val="restart"/>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proofErr w:type="spellStart"/>
            <w:r w:rsidRPr="00495E87">
              <w:rPr>
                <w:rFonts w:ascii="Times New Roman" w:eastAsia="Calibri" w:hAnsi="Times New Roman" w:cs="Times New Roman"/>
                <w:b/>
                <w:bCs/>
                <w:sz w:val="20"/>
                <w:szCs w:val="20"/>
              </w:rPr>
              <w:t>Sl</w:t>
            </w:r>
            <w:proofErr w:type="spellEnd"/>
            <w:r w:rsidRPr="00495E87">
              <w:rPr>
                <w:rFonts w:ascii="Times New Roman" w:eastAsia="Calibri" w:hAnsi="Times New Roman" w:cs="Times New Roman"/>
                <w:b/>
                <w:bCs/>
                <w:sz w:val="20"/>
                <w:szCs w:val="20"/>
              </w:rPr>
              <w:t xml:space="preserve"> No.</w:t>
            </w:r>
          </w:p>
        </w:tc>
        <w:tc>
          <w:tcPr>
            <w:tcW w:w="0" w:type="auto"/>
            <w:vMerge w:val="restart"/>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Treatments</w:t>
            </w:r>
          </w:p>
        </w:tc>
        <w:tc>
          <w:tcPr>
            <w:tcW w:w="0" w:type="auto"/>
            <w:gridSpan w:val="3"/>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5 days after sowing</w:t>
            </w:r>
          </w:p>
        </w:tc>
        <w:tc>
          <w:tcPr>
            <w:tcW w:w="4096" w:type="dxa"/>
            <w:gridSpan w:val="3"/>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10 days after sowing</w:t>
            </w:r>
          </w:p>
        </w:tc>
      </w:tr>
      <w:tr w:rsidR="00495E87" w:rsidRPr="00495E87" w:rsidTr="00495E87">
        <w:trPr>
          <w:trHeight w:val="20"/>
          <w:jc w:val="center"/>
        </w:trPr>
        <w:tc>
          <w:tcPr>
            <w:tcW w:w="0" w:type="auto"/>
            <w:vMerge/>
          </w:tcPr>
          <w:p w:rsidR="00495E87" w:rsidRPr="00495E87" w:rsidRDefault="00495E87" w:rsidP="00495E87">
            <w:pPr>
              <w:spacing w:after="0" w:line="360" w:lineRule="auto"/>
              <w:rPr>
                <w:rFonts w:ascii="Times New Roman" w:eastAsia="Calibri" w:hAnsi="Times New Roman" w:cs="Times New Roman"/>
                <w:b/>
                <w:bCs/>
                <w:sz w:val="20"/>
                <w:szCs w:val="20"/>
              </w:rPr>
            </w:pPr>
          </w:p>
        </w:tc>
        <w:tc>
          <w:tcPr>
            <w:tcW w:w="0" w:type="auto"/>
            <w:vMerge/>
          </w:tcPr>
          <w:p w:rsidR="00495E87" w:rsidRPr="00495E87" w:rsidRDefault="00495E87" w:rsidP="00495E87">
            <w:pPr>
              <w:spacing w:after="0" w:line="360" w:lineRule="auto"/>
              <w:rPr>
                <w:rFonts w:ascii="Times New Roman" w:eastAsia="Calibri" w:hAnsi="Times New Roman" w:cs="Times New Roman"/>
                <w:b/>
                <w:bCs/>
                <w:sz w:val="20"/>
                <w:szCs w:val="20"/>
              </w:rPr>
            </w:pP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Root length</w:t>
            </w:r>
          </w:p>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(cm)</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Shoot length</w:t>
            </w:r>
          </w:p>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(cm)</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SVI-I</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Root length</w:t>
            </w:r>
          </w:p>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(cm)</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Shoot length</w:t>
            </w:r>
          </w:p>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(cm)</w:t>
            </w:r>
          </w:p>
        </w:tc>
        <w:tc>
          <w:tcPr>
            <w:tcW w:w="1596" w:type="dxa"/>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SVI-II</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01</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3.69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5.49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722</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8.71</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10.23</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1356</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02</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500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5.23</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7.23</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1024</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9.89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11.69</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1574</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03</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7.24</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9.24</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1424</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12.12</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14.89</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2112</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04</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8.11</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9.89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1619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13.23</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15.74</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2235</w:t>
            </w:r>
          </w:p>
        </w:tc>
      </w:tr>
      <w:tr w:rsidR="00495E87" w:rsidRPr="00495E87" w:rsidTr="00495E87">
        <w:trPr>
          <w:trHeight w:val="377"/>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05</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9.28</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11.24</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1922</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14.21</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17.21</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2654</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06</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3000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7.69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9.87</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1345</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12.88</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14.56</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1980</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07</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4.18</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6.41</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924</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8.89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11.35</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1745</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08</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500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6.89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9.1</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1421</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11.87</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13.87</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2125</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09</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7.26</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9.43</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1486</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12.56</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14.77</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2368</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10</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9.38</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11.68</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2019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14.57</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16.89</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2844</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11</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9.88</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11.99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2117</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15.89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16.99</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2987</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12</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3000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8.09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10.01</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1604</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12.89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15.01</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2354</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13</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4.26</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6.189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834</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9.88</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11.05</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1589</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14</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500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6.92</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8.89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1403</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10.99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13.21</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1981</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15</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8.86</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10.87</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1867</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14.51</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15.89</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2331</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16</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8.79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10.81</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1689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13.98</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15.56</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2001</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17</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5.12</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7.12</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1037</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10.16</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13.24</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1755</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18</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3000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4.12</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6.19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827</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9.23</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11.25</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1688</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19</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5.12</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7.35</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1105</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10.54</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13.66</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1985</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20</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500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7.25</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9.78</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1614</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12.65</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14.87</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2574</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21</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9.85</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12.01</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2103</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15.01</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17.81</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2898</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22</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7.14</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9.19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1454</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12.24</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13.89</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2126</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23</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5.89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8.09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1127</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10.81</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12.88</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1756</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24</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3000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4.89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7.24</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932</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9.81</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11.24</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1559</w:t>
            </w:r>
          </w:p>
        </w:tc>
      </w:tr>
      <w:tr w:rsidR="00495E87" w:rsidRPr="00495E87" w:rsidTr="00495E87">
        <w:trPr>
          <w:trHeight w:val="20"/>
          <w:jc w:val="center"/>
        </w:trPr>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25</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Control</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3.56</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5.78</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705</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8.44</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10.01</w:t>
            </w:r>
          </w:p>
        </w:tc>
        <w:tc>
          <w:tcPr>
            <w:tcW w:w="1596" w:type="dxa"/>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1299</w:t>
            </w:r>
          </w:p>
        </w:tc>
      </w:tr>
      <w:tr w:rsidR="00495E87" w:rsidRPr="00495E87" w:rsidTr="00495E87">
        <w:trPr>
          <w:trHeight w:val="20"/>
          <w:jc w:val="center"/>
        </w:trPr>
        <w:tc>
          <w:tcPr>
            <w:tcW w:w="0" w:type="auto"/>
            <w:vMerge w:val="restart"/>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p>
          <w:p w:rsidR="00495E87" w:rsidRPr="00495E87" w:rsidRDefault="00495E87" w:rsidP="00495E87">
            <w:pPr>
              <w:spacing w:after="0" w:line="360" w:lineRule="auto"/>
              <w:jc w:val="center"/>
              <w:rPr>
                <w:rFonts w:ascii="Times New Roman" w:eastAsia="Calibri" w:hAnsi="Times New Roman" w:cs="Times New Roman"/>
                <w:sz w:val="20"/>
                <w:szCs w:val="20"/>
              </w:rPr>
            </w:pPr>
          </w:p>
          <w:p w:rsidR="00495E87" w:rsidRPr="00495E87" w:rsidRDefault="00495E87" w:rsidP="00495E87">
            <w:pPr>
              <w:spacing w:after="0" w:line="360" w:lineRule="auto"/>
              <w:jc w:val="center"/>
              <w:rPr>
                <w:rFonts w:ascii="Times New Roman" w:eastAsia="Calibri" w:hAnsi="Times New Roman" w:cs="Times New Roman"/>
                <w:sz w:val="20"/>
                <w:szCs w:val="20"/>
              </w:rPr>
            </w:pPr>
          </w:p>
          <w:p w:rsidR="00495E87" w:rsidRPr="00495E87" w:rsidRDefault="00495E87" w:rsidP="00495E87">
            <w:pPr>
              <w:spacing w:after="0" w:line="360" w:lineRule="auto"/>
              <w:jc w:val="center"/>
              <w:rPr>
                <w:rFonts w:ascii="Times New Roman" w:eastAsia="Calibri" w:hAnsi="Times New Roman" w:cs="Times New Roman"/>
                <w:sz w:val="20"/>
                <w:szCs w:val="20"/>
              </w:rPr>
            </w:pP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proofErr w:type="spellStart"/>
            <w:r w:rsidRPr="00495E87">
              <w:rPr>
                <w:rFonts w:ascii="Times New Roman" w:eastAsia="Calibri" w:hAnsi="Times New Roman" w:cs="Times New Roman"/>
                <w:b/>
                <w:bCs/>
                <w:sz w:val="20"/>
                <w:szCs w:val="20"/>
              </w:rPr>
              <w:t>SEm</w:t>
            </w:r>
            <w:proofErr w:type="spellEnd"/>
            <w:r w:rsidRPr="00495E87">
              <w:rPr>
                <w:rFonts w:ascii="Times New Roman" w:eastAsia="Calibri" w:hAnsi="Times New Roman" w:cs="Times New Roman"/>
                <w:b/>
                <w:bCs/>
                <w:sz w:val="20"/>
                <w:szCs w:val="20"/>
              </w:rPr>
              <w:t>±</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0.38</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0.21</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35.7</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0.58</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0.64</w:t>
            </w:r>
          </w:p>
        </w:tc>
        <w:tc>
          <w:tcPr>
            <w:tcW w:w="1596" w:type="dxa"/>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41.8</w:t>
            </w:r>
          </w:p>
        </w:tc>
      </w:tr>
      <w:tr w:rsidR="00495E87" w:rsidRPr="00495E87" w:rsidTr="00495E87">
        <w:trPr>
          <w:trHeight w:val="20"/>
          <w:jc w:val="center"/>
        </w:trPr>
        <w:tc>
          <w:tcPr>
            <w:tcW w:w="0" w:type="auto"/>
            <w:vMerge/>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CD (P=0.01)</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1.21</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0.68</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110.8</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1.82</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1.92</w:t>
            </w:r>
          </w:p>
        </w:tc>
        <w:tc>
          <w:tcPr>
            <w:tcW w:w="1596" w:type="dxa"/>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129.8</w:t>
            </w:r>
          </w:p>
        </w:tc>
      </w:tr>
      <w:tr w:rsidR="00495E87" w:rsidRPr="00495E87" w:rsidTr="00495E87">
        <w:trPr>
          <w:trHeight w:val="377"/>
          <w:jc w:val="center"/>
        </w:trPr>
        <w:tc>
          <w:tcPr>
            <w:tcW w:w="0" w:type="auto"/>
            <w:vMerge/>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CV (%)</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4.39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3.89</w:t>
            </w:r>
          </w:p>
        </w:tc>
        <w:tc>
          <w:tcPr>
            <w:tcW w:w="0" w:type="auto"/>
            <w:shd w:val="clear" w:color="auto" w:fill="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4.67</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4.16</w:t>
            </w:r>
          </w:p>
        </w:tc>
        <w:tc>
          <w:tcPr>
            <w:tcW w:w="0" w:type="auto"/>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4.88</w:t>
            </w:r>
          </w:p>
        </w:tc>
        <w:tc>
          <w:tcPr>
            <w:tcW w:w="1596" w:type="dxa"/>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5.12</w:t>
            </w:r>
          </w:p>
        </w:tc>
      </w:tr>
    </w:tbl>
    <w:p w:rsidR="00495E87" w:rsidRPr="00495E87" w:rsidRDefault="00495E87" w:rsidP="00495E87">
      <w:pPr>
        <w:spacing w:line="360" w:lineRule="auto"/>
        <w:rPr>
          <w:rFonts w:ascii="Times New Roman" w:eastAsia="Calibri" w:hAnsi="Times New Roman" w:cs="Times New Roman"/>
          <w:b/>
          <w:bCs/>
          <w:sz w:val="24"/>
          <w:szCs w:val="24"/>
        </w:rPr>
        <w:sectPr w:rsidR="00495E87" w:rsidRPr="00495E87" w:rsidSect="00495E87">
          <w:pgSz w:w="12240" w:h="15840" w:code="1"/>
          <w:pgMar w:top="1440" w:right="1440" w:bottom="1440" w:left="1440" w:header="706" w:footer="706" w:gutter="0"/>
          <w:cols w:space="708"/>
          <w:docGrid w:linePitch="360"/>
        </w:sectPr>
      </w:pPr>
    </w:p>
    <w:p w:rsidR="00495E87" w:rsidRPr="00495E87" w:rsidRDefault="00495E87" w:rsidP="00495E87">
      <w:pPr>
        <w:autoSpaceDE w:val="0"/>
        <w:autoSpaceDN w:val="0"/>
        <w:adjustRightInd w:val="0"/>
        <w:spacing w:after="100" w:afterAutospacing="1" w:line="360" w:lineRule="auto"/>
        <w:jc w:val="both"/>
        <w:rPr>
          <w:rFonts w:ascii="Times New Roman" w:eastAsia="Times New Roman" w:hAnsi="Times New Roman" w:cs="Times New Roman"/>
          <w:sz w:val="24"/>
          <w:szCs w:val="24"/>
        </w:rPr>
      </w:pPr>
      <w:r w:rsidRPr="00495E87">
        <w:rPr>
          <w:rFonts w:ascii="Times New Roman" w:eastAsia="Calibri" w:hAnsi="Times New Roman" w:cs="Times New Roman"/>
          <w:b/>
          <w:bCs/>
          <w:sz w:val="24"/>
          <w:szCs w:val="24"/>
        </w:rPr>
        <w:lastRenderedPageBreak/>
        <w:t>4.1.4 Root parameters</w:t>
      </w:r>
    </w:p>
    <w:p w:rsidR="00495E87" w:rsidRPr="00495E87" w:rsidRDefault="00495E87" w:rsidP="00495E87">
      <w:pPr>
        <w:spacing w:after="240" w:line="360" w:lineRule="auto"/>
        <w:rPr>
          <w:rFonts w:ascii="Times New Roman" w:eastAsia="Calibri" w:hAnsi="Times New Roman" w:cs="Times New Roman"/>
          <w:b/>
          <w:bCs/>
          <w:sz w:val="24"/>
          <w:szCs w:val="24"/>
        </w:rPr>
      </w:pPr>
      <w:r w:rsidRPr="00495E87">
        <w:rPr>
          <w:rFonts w:ascii="Times New Roman" w:eastAsia="Calibri" w:hAnsi="Times New Roman" w:cs="Times New Roman"/>
          <w:sz w:val="24"/>
          <w:szCs w:val="24"/>
        </w:rPr>
        <w:t xml:space="preserve">The findings revealed a considerable variation in root characteristics (Table 4) as impacted by varied doses of green-synthesized and commercial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and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seed priming. Seed treatment with 2000 ppm </w:t>
      </w:r>
      <w:proofErr w:type="spellStart"/>
      <w:r w:rsidRPr="00495E87">
        <w:rPr>
          <w:rFonts w:ascii="Times New Roman" w:eastAsia="Calibri" w:hAnsi="Times New Roman" w:cs="Times New Roman"/>
          <w:sz w:val="24"/>
          <w:szCs w:val="24"/>
        </w:rPr>
        <w:t>nBN</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yielded a better average root diameter (1.21 mm), root volume (1.67 cm3), root length volume (106354 cm m3), surface area (69.61 cm2), and forks (4735), compared to 750 ppm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xml:space="preserve">). The seeds treated with 750 ppm </w:t>
      </w:r>
      <w:proofErr w:type="spellStart"/>
      <w:r w:rsidRPr="00495E87">
        <w:rPr>
          <w:rFonts w:ascii="Times New Roman" w:eastAsia="Calibri" w:hAnsi="Times New Roman" w:cs="Times New Roman"/>
          <w:sz w:val="24"/>
          <w:szCs w:val="24"/>
        </w:rPr>
        <w:t>nS</w:t>
      </w:r>
      <w:proofErr w:type="spellEnd"/>
      <w:r w:rsidRPr="00495E87">
        <w:rPr>
          <w:rFonts w:ascii="Times New Roman" w:eastAsia="Calibri" w:hAnsi="Times New Roman" w:cs="Times New Roman"/>
          <w:sz w:val="24"/>
          <w:szCs w:val="24"/>
        </w:rPr>
        <w:t xml:space="preserve"> (</w:t>
      </w:r>
      <w:proofErr w:type="spellStart"/>
      <w:r w:rsidRPr="00495E87">
        <w:rPr>
          <w:rFonts w:ascii="Times New Roman" w:eastAsia="Calibri" w:hAnsi="Times New Roman" w:cs="Times New Roman"/>
          <w:sz w:val="24"/>
          <w:szCs w:val="24"/>
        </w:rPr>
        <w:t>GsP</w:t>
      </w:r>
      <w:proofErr w:type="spellEnd"/>
      <w:r w:rsidRPr="00495E87">
        <w:rPr>
          <w:rFonts w:ascii="Times New Roman" w:eastAsia="Calibri" w:hAnsi="Times New Roman" w:cs="Times New Roman"/>
          <w:sz w:val="24"/>
          <w:szCs w:val="24"/>
        </w:rPr>
        <w:t>) had an average diameter of 1.02 mm, a root volume of 1.47 cm3, a root length volume of 106211 cm m3, a surface area of 69.04 cm2, and forks (4498). Higher average root diameter (0.61 mm), root volume (1.06 cm3), root length volume (97269 cm m3), surface area (67.24 cm2), and forks (4234) were found at 2000 ppm. At 750 ppm, increased average root diameter (0.89 mm), root volume (1.34 cm3), root length volume (85431 cm m3), surface area (67.54 cm2), and forks (4323) were reported.</w:t>
      </w:r>
      <w:r w:rsidRPr="00495E87">
        <w:rPr>
          <w:rFonts w:ascii="Times New Roman" w:eastAsia="Calibri" w:hAnsi="Times New Roman" w:cs="Times New Roman"/>
          <w:b/>
          <w:bCs/>
          <w:sz w:val="24"/>
          <w:szCs w:val="24"/>
        </w:rPr>
        <w:t xml:space="preserve"> </w:t>
      </w:r>
    </w:p>
    <w:p w:rsidR="00495E87" w:rsidRPr="00495E87" w:rsidRDefault="00495E87" w:rsidP="00495E87">
      <w:pPr>
        <w:autoSpaceDE w:val="0"/>
        <w:autoSpaceDN w:val="0"/>
        <w:adjustRightInd w:val="0"/>
        <w:spacing w:after="100" w:afterAutospacing="1" w:line="360" w:lineRule="auto"/>
        <w:jc w:val="center"/>
        <w:rPr>
          <w:rFonts w:ascii="Times New Roman" w:eastAsia="Times New Roman" w:hAnsi="Times New Roman" w:cs="Times New Roman"/>
          <w:sz w:val="24"/>
          <w:szCs w:val="24"/>
        </w:rPr>
      </w:pPr>
    </w:p>
    <w:p w:rsidR="00495E87" w:rsidRDefault="00495E87" w:rsidP="00495E87">
      <w:pPr>
        <w:autoSpaceDE w:val="0"/>
        <w:autoSpaceDN w:val="0"/>
        <w:adjustRightInd w:val="0"/>
        <w:spacing w:after="100" w:afterAutospacing="1" w:line="360" w:lineRule="auto"/>
        <w:jc w:val="both"/>
        <w:rPr>
          <w:rFonts w:ascii="Times New Roman" w:eastAsia="Calibri" w:hAnsi="Times New Roman" w:cs="Times New Roman"/>
          <w:b/>
          <w:bCs/>
          <w:sz w:val="24"/>
          <w:szCs w:val="24"/>
        </w:rPr>
      </w:pPr>
      <w:r w:rsidRPr="00495E87">
        <w:rPr>
          <w:rFonts w:ascii="Times New Roman" w:eastAsia="Calibri" w:hAnsi="Times New Roman" w:cs="Times New Roman"/>
          <w:b/>
          <w:bCs/>
          <w:sz w:val="24"/>
          <w:szCs w:val="24"/>
        </w:rPr>
        <w:t xml:space="preserve">     </w:t>
      </w:r>
    </w:p>
    <w:p w:rsidR="002576BB" w:rsidRDefault="002576BB" w:rsidP="00495E87">
      <w:pPr>
        <w:autoSpaceDE w:val="0"/>
        <w:autoSpaceDN w:val="0"/>
        <w:adjustRightInd w:val="0"/>
        <w:spacing w:after="100" w:afterAutospacing="1" w:line="360" w:lineRule="auto"/>
        <w:jc w:val="both"/>
        <w:rPr>
          <w:rFonts w:ascii="Times New Roman" w:eastAsia="Times New Roman" w:hAnsi="Times New Roman" w:cs="Times New Roman"/>
          <w:sz w:val="24"/>
          <w:szCs w:val="24"/>
        </w:rPr>
      </w:pPr>
    </w:p>
    <w:p w:rsidR="002576BB" w:rsidRDefault="002576BB" w:rsidP="00495E87">
      <w:pPr>
        <w:autoSpaceDE w:val="0"/>
        <w:autoSpaceDN w:val="0"/>
        <w:adjustRightInd w:val="0"/>
        <w:spacing w:after="100" w:afterAutospacing="1" w:line="360" w:lineRule="auto"/>
        <w:jc w:val="both"/>
        <w:rPr>
          <w:rFonts w:ascii="Times New Roman" w:eastAsia="Times New Roman" w:hAnsi="Times New Roman" w:cs="Times New Roman"/>
          <w:sz w:val="24"/>
          <w:szCs w:val="24"/>
        </w:rPr>
      </w:pPr>
    </w:p>
    <w:p w:rsidR="002576BB" w:rsidRDefault="002576BB" w:rsidP="00495E87">
      <w:pPr>
        <w:autoSpaceDE w:val="0"/>
        <w:autoSpaceDN w:val="0"/>
        <w:adjustRightInd w:val="0"/>
        <w:spacing w:after="100" w:afterAutospacing="1" w:line="360" w:lineRule="auto"/>
        <w:jc w:val="both"/>
        <w:rPr>
          <w:rFonts w:ascii="Times New Roman" w:eastAsia="Times New Roman" w:hAnsi="Times New Roman" w:cs="Times New Roman"/>
          <w:sz w:val="24"/>
          <w:szCs w:val="24"/>
        </w:rPr>
      </w:pPr>
    </w:p>
    <w:p w:rsidR="002576BB" w:rsidRDefault="002576BB" w:rsidP="00495E87">
      <w:pPr>
        <w:autoSpaceDE w:val="0"/>
        <w:autoSpaceDN w:val="0"/>
        <w:adjustRightInd w:val="0"/>
        <w:spacing w:after="100" w:afterAutospacing="1" w:line="360" w:lineRule="auto"/>
        <w:jc w:val="both"/>
        <w:rPr>
          <w:rFonts w:ascii="Times New Roman" w:eastAsia="Times New Roman" w:hAnsi="Times New Roman" w:cs="Times New Roman"/>
          <w:sz w:val="24"/>
          <w:szCs w:val="24"/>
        </w:rPr>
      </w:pPr>
    </w:p>
    <w:p w:rsidR="002576BB" w:rsidRDefault="002576BB" w:rsidP="00495E87">
      <w:pPr>
        <w:autoSpaceDE w:val="0"/>
        <w:autoSpaceDN w:val="0"/>
        <w:adjustRightInd w:val="0"/>
        <w:spacing w:after="100" w:afterAutospacing="1" w:line="360" w:lineRule="auto"/>
        <w:jc w:val="both"/>
        <w:rPr>
          <w:rFonts w:ascii="Times New Roman" w:eastAsia="Times New Roman" w:hAnsi="Times New Roman" w:cs="Times New Roman"/>
          <w:sz w:val="24"/>
          <w:szCs w:val="24"/>
        </w:rPr>
      </w:pPr>
    </w:p>
    <w:p w:rsidR="002576BB" w:rsidRDefault="002576BB" w:rsidP="00495E87">
      <w:pPr>
        <w:autoSpaceDE w:val="0"/>
        <w:autoSpaceDN w:val="0"/>
        <w:adjustRightInd w:val="0"/>
        <w:spacing w:after="100" w:afterAutospacing="1" w:line="360" w:lineRule="auto"/>
        <w:jc w:val="both"/>
        <w:rPr>
          <w:rFonts w:ascii="Times New Roman" w:eastAsia="Times New Roman" w:hAnsi="Times New Roman" w:cs="Times New Roman"/>
          <w:sz w:val="24"/>
          <w:szCs w:val="24"/>
        </w:rPr>
      </w:pPr>
    </w:p>
    <w:p w:rsidR="002576BB" w:rsidRDefault="002576BB" w:rsidP="00495E87">
      <w:pPr>
        <w:autoSpaceDE w:val="0"/>
        <w:autoSpaceDN w:val="0"/>
        <w:adjustRightInd w:val="0"/>
        <w:spacing w:after="100" w:afterAutospacing="1" w:line="360" w:lineRule="auto"/>
        <w:jc w:val="both"/>
        <w:rPr>
          <w:rFonts w:ascii="Times New Roman" w:eastAsia="Times New Roman" w:hAnsi="Times New Roman" w:cs="Times New Roman"/>
          <w:sz w:val="24"/>
          <w:szCs w:val="24"/>
        </w:rPr>
      </w:pPr>
    </w:p>
    <w:p w:rsidR="002576BB" w:rsidRPr="00495E87" w:rsidRDefault="002576BB" w:rsidP="00495E87">
      <w:pPr>
        <w:autoSpaceDE w:val="0"/>
        <w:autoSpaceDN w:val="0"/>
        <w:adjustRightInd w:val="0"/>
        <w:spacing w:after="100" w:afterAutospacing="1" w:line="360" w:lineRule="auto"/>
        <w:jc w:val="both"/>
        <w:rPr>
          <w:rFonts w:ascii="Times New Roman" w:eastAsia="Times New Roman" w:hAnsi="Times New Roman" w:cs="Times New Roman"/>
          <w:sz w:val="24"/>
          <w:szCs w:val="24"/>
        </w:rPr>
      </w:pPr>
    </w:p>
    <w:p w:rsidR="00495E87" w:rsidRPr="00495E87" w:rsidRDefault="00495E87" w:rsidP="00495E87">
      <w:pPr>
        <w:autoSpaceDE w:val="0"/>
        <w:autoSpaceDN w:val="0"/>
        <w:adjustRightInd w:val="0"/>
        <w:spacing w:after="100" w:afterAutospacing="1" w:line="360" w:lineRule="auto"/>
        <w:jc w:val="both"/>
        <w:rPr>
          <w:rFonts w:ascii="Times New Roman" w:eastAsia="Times New Roman" w:hAnsi="Times New Roman" w:cs="Times New Roman"/>
          <w:sz w:val="24"/>
          <w:szCs w:val="24"/>
        </w:rPr>
      </w:pPr>
    </w:p>
    <w:p w:rsidR="00495E87" w:rsidRPr="00495E87" w:rsidRDefault="00495E87" w:rsidP="00495E87">
      <w:pPr>
        <w:spacing w:line="360" w:lineRule="auto"/>
        <w:rPr>
          <w:rFonts w:ascii="Times New Roman" w:eastAsia="Calibri" w:hAnsi="Times New Roman" w:cs="Times New Roman"/>
          <w:b/>
          <w:bCs/>
          <w:sz w:val="24"/>
          <w:szCs w:val="24"/>
        </w:rPr>
      </w:pPr>
      <w:r w:rsidRPr="00495E87">
        <w:rPr>
          <w:rFonts w:ascii="Times New Roman" w:eastAsia="Calibri" w:hAnsi="Times New Roman" w:cs="Times New Roman"/>
          <w:b/>
          <w:bCs/>
          <w:sz w:val="24"/>
          <w:szCs w:val="24"/>
        </w:rPr>
        <w:lastRenderedPageBreak/>
        <w:t xml:space="preserve">Table 4 Root parameters of sunflower as influenced by different forms and levels of </w:t>
      </w:r>
      <w:proofErr w:type="spellStart"/>
      <w:r w:rsidRPr="00495E87">
        <w:rPr>
          <w:rFonts w:ascii="Times New Roman" w:eastAsia="Calibri" w:hAnsi="Times New Roman" w:cs="Times New Roman"/>
          <w:b/>
          <w:bCs/>
          <w:sz w:val="24"/>
          <w:szCs w:val="24"/>
        </w:rPr>
        <w:t>nBN</w:t>
      </w:r>
      <w:proofErr w:type="spellEnd"/>
      <w:r w:rsidRPr="00495E87">
        <w:rPr>
          <w:rFonts w:ascii="Times New Roman" w:eastAsia="Calibri" w:hAnsi="Times New Roman" w:cs="Times New Roman"/>
          <w:b/>
          <w:bCs/>
          <w:sz w:val="24"/>
          <w:szCs w:val="24"/>
        </w:rPr>
        <w:t xml:space="preserve"> and </w:t>
      </w:r>
      <w:proofErr w:type="spellStart"/>
      <w:r w:rsidRPr="00495E87">
        <w:rPr>
          <w:rFonts w:ascii="Times New Roman" w:eastAsia="Calibri" w:hAnsi="Times New Roman" w:cs="Times New Roman"/>
          <w:b/>
          <w:bCs/>
          <w:sz w:val="24"/>
          <w:szCs w:val="24"/>
        </w:rPr>
        <w:t>nS</w:t>
      </w:r>
      <w:proofErr w:type="spellEnd"/>
      <w:r w:rsidRPr="00495E87">
        <w:rPr>
          <w:rFonts w:ascii="Times New Roman" w:eastAsia="Calibri" w:hAnsi="Times New Roman" w:cs="Times New Roman"/>
          <w:b/>
          <w:bCs/>
          <w:sz w:val="24"/>
          <w:szCs w:val="24"/>
        </w:rPr>
        <w:t xml:space="preserve"> at 5 DAS</w:t>
      </w:r>
    </w:p>
    <w:tbl>
      <w:tblPr>
        <w:tblW w:w="9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70"/>
        <w:gridCol w:w="1800"/>
        <w:gridCol w:w="1350"/>
        <w:gridCol w:w="1620"/>
        <w:gridCol w:w="1530"/>
        <w:gridCol w:w="1004"/>
      </w:tblGrid>
      <w:tr w:rsidR="00495E87" w:rsidRPr="00495E87" w:rsidTr="00495E87">
        <w:trPr>
          <w:trHeight w:val="20"/>
          <w:jc w:val="center"/>
        </w:trPr>
        <w:tc>
          <w:tcPr>
            <w:tcW w:w="540" w:type="dxa"/>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proofErr w:type="spellStart"/>
            <w:r w:rsidRPr="00495E87">
              <w:rPr>
                <w:rFonts w:ascii="Times New Roman" w:eastAsia="Calibri" w:hAnsi="Times New Roman" w:cs="Times New Roman"/>
                <w:b/>
                <w:bCs/>
                <w:sz w:val="20"/>
                <w:szCs w:val="20"/>
              </w:rPr>
              <w:t>Sl</w:t>
            </w:r>
            <w:proofErr w:type="spellEnd"/>
            <w:r w:rsidRPr="00495E87">
              <w:rPr>
                <w:rFonts w:ascii="Times New Roman" w:eastAsia="Calibri" w:hAnsi="Times New Roman" w:cs="Times New Roman"/>
                <w:b/>
                <w:bCs/>
                <w:sz w:val="20"/>
                <w:szCs w:val="20"/>
              </w:rPr>
              <w:t xml:space="preserve"> No.</w:t>
            </w:r>
          </w:p>
        </w:tc>
        <w:tc>
          <w:tcPr>
            <w:tcW w:w="2070" w:type="dxa"/>
            <w:vAlign w:val="center"/>
          </w:tcPr>
          <w:p w:rsidR="00495E87" w:rsidRPr="00495E87" w:rsidRDefault="00495E87" w:rsidP="00495E87">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Treatments</w:t>
            </w:r>
          </w:p>
        </w:tc>
        <w:tc>
          <w:tcPr>
            <w:tcW w:w="1800" w:type="dxa"/>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Times New Roman" w:hAnsi="Times New Roman" w:cs="Times New Roman"/>
                <w:b/>
                <w:color w:val="000000"/>
                <w:sz w:val="20"/>
                <w:szCs w:val="20"/>
                <w:lang w:eastAsia="en-IN"/>
              </w:rPr>
              <w:t>Average diameter (mm)</w:t>
            </w:r>
          </w:p>
        </w:tc>
        <w:tc>
          <w:tcPr>
            <w:tcW w:w="1350" w:type="dxa"/>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Times New Roman" w:hAnsi="Times New Roman" w:cs="Times New Roman"/>
                <w:b/>
                <w:color w:val="000000"/>
                <w:sz w:val="20"/>
                <w:szCs w:val="20"/>
                <w:lang w:eastAsia="en-IN"/>
              </w:rPr>
              <w:t>Root volume (cm</w:t>
            </w:r>
            <w:r w:rsidRPr="00495E87">
              <w:rPr>
                <w:rFonts w:ascii="Times New Roman" w:eastAsia="Times New Roman" w:hAnsi="Times New Roman" w:cs="Times New Roman"/>
                <w:b/>
                <w:color w:val="000000"/>
                <w:sz w:val="20"/>
                <w:szCs w:val="20"/>
                <w:vertAlign w:val="superscript"/>
                <w:lang w:eastAsia="en-IN"/>
              </w:rPr>
              <w:t>3</w:t>
            </w:r>
            <w:r w:rsidRPr="00495E87">
              <w:rPr>
                <w:rFonts w:ascii="Times New Roman" w:eastAsia="Times New Roman" w:hAnsi="Times New Roman" w:cs="Times New Roman"/>
                <w:b/>
                <w:color w:val="000000"/>
                <w:sz w:val="20"/>
                <w:szCs w:val="20"/>
                <w:lang w:eastAsia="en-IN"/>
              </w:rPr>
              <w:t>)</w:t>
            </w:r>
          </w:p>
        </w:tc>
        <w:tc>
          <w:tcPr>
            <w:tcW w:w="1620" w:type="dxa"/>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Times New Roman" w:hAnsi="Times New Roman" w:cs="Times New Roman"/>
                <w:b/>
                <w:color w:val="000000"/>
                <w:sz w:val="20"/>
                <w:szCs w:val="20"/>
                <w:lang w:eastAsia="en-IN"/>
              </w:rPr>
              <w:t>Root length volume</w:t>
            </w:r>
            <w:r w:rsidRPr="00495E87">
              <w:rPr>
                <w:rFonts w:ascii="Times New Roman" w:eastAsia="Times New Roman" w:hAnsi="Times New Roman" w:cs="Times New Roman"/>
                <w:b/>
                <w:color w:val="000000"/>
                <w:sz w:val="20"/>
                <w:szCs w:val="20"/>
                <w:vertAlign w:val="superscript"/>
                <w:lang w:eastAsia="en-IN"/>
              </w:rPr>
              <w:t xml:space="preserve">1 </w:t>
            </w:r>
            <w:r w:rsidRPr="00495E87">
              <w:rPr>
                <w:rFonts w:ascii="Times New Roman" w:eastAsia="Times New Roman" w:hAnsi="Times New Roman" w:cs="Times New Roman"/>
                <w:b/>
                <w:color w:val="000000"/>
                <w:sz w:val="20"/>
                <w:szCs w:val="20"/>
                <w:vertAlign w:val="superscript"/>
                <w:lang w:eastAsia="en-IN"/>
              </w:rPr>
              <w:br/>
            </w:r>
            <w:r w:rsidRPr="00495E87">
              <w:rPr>
                <w:rFonts w:ascii="Times New Roman" w:eastAsia="Times New Roman" w:hAnsi="Times New Roman" w:cs="Times New Roman"/>
                <w:b/>
                <w:color w:val="000000"/>
                <w:sz w:val="20"/>
                <w:szCs w:val="20"/>
                <w:lang w:eastAsia="en-IN"/>
              </w:rPr>
              <w:t>(cm m</w:t>
            </w:r>
            <w:r w:rsidRPr="00495E87">
              <w:rPr>
                <w:rFonts w:ascii="Times New Roman" w:eastAsia="Times New Roman" w:hAnsi="Times New Roman" w:cs="Times New Roman"/>
                <w:b/>
                <w:color w:val="000000"/>
                <w:sz w:val="20"/>
                <w:szCs w:val="20"/>
                <w:vertAlign w:val="superscript"/>
                <w:lang w:eastAsia="en-IN"/>
              </w:rPr>
              <w:t>-3</w:t>
            </w:r>
            <w:r w:rsidRPr="00495E87">
              <w:rPr>
                <w:rFonts w:ascii="Times New Roman" w:eastAsia="Times New Roman" w:hAnsi="Times New Roman" w:cs="Times New Roman"/>
                <w:b/>
                <w:color w:val="000000"/>
                <w:sz w:val="20"/>
                <w:szCs w:val="20"/>
                <w:lang w:eastAsia="en-IN"/>
              </w:rPr>
              <w:t>)</w:t>
            </w:r>
          </w:p>
        </w:tc>
        <w:tc>
          <w:tcPr>
            <w:tcW w:w="1530" w:type="dxa"/>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Times New Roman" w:hAnsi="Times New Roman" w:cs="Times New Roman"/>
                <w:b/>
                <w:color w:val="000000"/>
                <w:sz w:val="20"/>
                <w:szCs w:val="20"/>
                <w:lang w:eastAsia="en-IN"/>
              </w:rPr>
              <w:t>Surface area (cm</w:t>
            </w:r>
            <w:r w:rsidRPr="00495E87">
              <w:rPr>
                <w:rFonts w:ascii="Times New Roman" w:eastAsia="Times New Roman" w:hAnsi="Times New Roman" w:cs="Times New Roman"/>
                <w:b/>
                <w:color w:val="000000"/>
                <w:sz w:val="20"/>
                <w:szCs w:val="20"/>
                <w:vertAlign w:val="superscript"/>
                <w:lang w:eastAsia="en-IN"/>
              </w:rPr>
              <w:t>2</w:t>
            </w:r>
            <w:r w:rsidRPr="00495E87">
              <w:rPr>
                <w:rFonts w:ascii="Times New Roman" w:eastAsia="Times New Roman" w:hAnsi="Times New Roman" w:cs="Times New Roman"/>
                <w:b/>
                <w:color w:val="000000"/>
                <w:sz w:val="20"/>
                <w:szCs w:val="20"/>
                <w:lang w:eastAsia="en-IN"/>
              </w:rPr>
              <w:t>)</w:t>
            </w:r>
          </w:p>
        </w:tc>
        <w:tc>
          <w:tcPr>
            <w:tcW w:w="1004" w:type="dxa"/>
            <w:vAlign w:val="center"/>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Times New Roman" w:hAnsi="Times New Roman" w:cs="Times New Roman"/>
                <w:b/>
                <w:color w:val="000000"/>
                <w:sz w:val="20"/>
                <w:szCs w:val="20"/>
                <w:lang w:eastAsia="en-IN"/>
              </w:rPr>
              <w:t>Forks</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01</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0.29</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0.72</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49697</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61.74</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2595</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02</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500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0.35</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0.77</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57687</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62.92</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2947</w:t>
            </w:r>
          </w:p>
        </w:tc>
      </w:tr>
      <w:tr w:rsidR="00495E87" w:rsidRPr="00495E87" w:rsidTr="00495E87">
        <w:trPr>
          <w:trHeight w:val="224"/>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03</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0.40</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0.83</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77404</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65.15</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3611</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04</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0.47</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0.91</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81912</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66.26</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3942</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05</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0.61</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1.06</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97269</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67.24</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4234</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06</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3000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0.39</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0.78</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72567</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65.91</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3838</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07</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0.54</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0.94</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63954</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61.92</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2649</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08</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500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0.71</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1.18</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77881</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64.90</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3537</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09</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0.88</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1.31</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86787</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65.59</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3742</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10</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0.97</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1.41</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104232</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67.60</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4341</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11</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1.21</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1.67</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106354</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69.61</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4735</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12</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3000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0.53</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0.94</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86274</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65.92</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3841</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13</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0.51</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0.94</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58236</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62.91</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2944</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14</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500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0.69</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1.12</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72603</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64.02</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3275</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15</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0.89</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1.34</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85431</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67.54</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4323</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16</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0.71</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1.18</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73336</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67.01</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4166</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17</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0.61</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1.02</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64320</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63.19</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3027</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18</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3000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0.44</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0.85</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61865</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62.26</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2750</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19</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0.71</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1.12</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72750</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63.57</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3140</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20</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500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0.89</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1.35</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94337</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65.68</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3769</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21</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1.02</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1.47</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106211</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69.04</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4498</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22</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0.94</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1.29</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77917</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65.27</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3647</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23</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0.74</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1.15</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64357</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63.84</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3221</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24</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3000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0.65</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0.98</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57137</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62.84</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2923</w:t>
            </w:r>
          </w:p>
        </w:tc>
      </w:tr>
      <w:tr w:rsidR="00495E87" w:rsidRPr="00495E87" w:rsidTr="00495E87">
        <w:trPr>
          <w:trHeight w:val="20"/>
          <w:jc w:val="center"/>
        </w:trPr>
        <w:tc>
          <w:tcPr>
            <w:tcW w:w="54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25</w:t>
            </w: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Control</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0.21</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0.65</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47608</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61.47</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2515</w:t>
            </w:r>
          </w:p>
        </w:tc>
      </w:tr>
      <w:tr w:rsidR="00495E87" w:rsidRPr="00495E87" w:rsidTr="00495E87">
        <w:trPr>
          <w:trHeight w:val="20"/>
          <w:jc w:val="center"/>
        </w:trPr>
        <w:tc>
          <w:tcPr>
            <w:tcW w:w="540" w:type="dxa"/>
            <w:vMerge w:val="restart"/>
          </w:tcPr>
          <w:p w:rsidR="00495E87" w:rsidRPr="00495E87" w:rsidRDefault="00495E87" w:rsidP="00495E87">
            <w:pPr>
              <w:spacing w:after="0" w:line="360" w:lineRule="auto"/>
              <w:rPr>
                <w:rFonts w:ascii="Times New Roman" w:eastAsia="Calibri" w:hAnsi="Times New Roman" w:cs="Times New Roman"/>
                <w:sz w:val="20"/>
                <w:szCs w:val="20"/>
              </w:rPr>
            </w:pP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proofErr w:type="spellStart"/>
            <w:r w:rsidRPr="00495E87">
              <w:rPr>
                <w:rFonts w:ascii="Times New Roman" w:eastAsia="Calibri" w:hAnsi="Times New Roman" w:cs="Times New Roman"/>
                <w:sz w:val="20"/>
                <w:szCs w:val="20"/>
              </w:rPr>
              <w:t>SEm</w:t>
            </w:r>
            <w:proofErr w:type="spellEnd"/>
            <w:r w:rsidRPr="00495E87">
              <w:rPr>
                <w:rFonts w:ascii="Times New Roman" w:eastAsia="Calibri" w:hAnsi="Times New Roman" w:cs="Times New Roman"/>
                <w:sz w:val="20"/>
                <w:szCs w:val="20"/>
              </w:rPr>
              <w:t>±</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0.04</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0.06</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61.26</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0.41</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78.23</w:t>
            </w:r>
          </w:p>
        </w:tc>
      </w:tr>
      <w:tr w:rsidR="00495E87" w:rsidRPr="00495E87" w:rsidTr="00495E87">
        <w:trPr>
          <w:trHeight w:val="20"/>
          <w:jc w:val="center"/>
        </w:trPr>
        <w:tc>
          <w:tcPr>
            <w:tcW w:w="540" w:type="dxa"/>
            <w:vMerge/>
          </w:tcPr>
          <w:p w:rsidR="00495E87" w:rsidRPr="00495E87" w:rsidRDefault="00495E87" w:rsidP="00495E87">
            <w:pPr>
              <w:spacing w:after="0" w:line="360" w:lineRule="auto"/>
              <w:rPr>
                <w:rFonts w:ascii="Times New Roman" w:eastAsia="Calibri" w:hAnsi="Times New Roman" w:cs="Times New Roman"/>
                <w:sz w:val="20"/>
                <w:szCs w:val="20"/>
              </w:rPr>
            </w:pP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CD (P=0.01)</w:t>
            </w:r>
          </w:p>
        </w:tc>
        <w:tc>
          <w:tcPr>
            <w:tcW w:w="180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0.19</w:t>
            </w:r>
          </w:p>
        </w:tc>
        <w:tc>
          <w:tcPr>
            <w:tcW w:w="135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0.21</w:t>
            </w:r>
          </w:p>
        </w:tc>
        <w:tc>
          <w:tcPr>
            <w:tcW w:w="162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210.34</w:t>
            </w:r>
          </w:p>
        </w:tc>
        <w:tc>
          <w:tcPr>
            <w:tcW w:w="1530"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1.34</w:t>
            </w:r>
          </w:p>
        </w:tc>
        <w:tc>
          <w:tcPr>
            <w:tcW w:w="1004" w:type="dxa"/>
            <w:shd w:val="clear" w:color="auto" w:fill="auto"/>
            <w:vAlign w:val="bottom"/>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256.6</w:t>
            </w:r>
          </w:p>
        </w:tc>
      </w:tr>
      <w:tr w:rsidR="00495E87" w:rsidRPr="00495E87" w:rsidTr="00495E87">
        <w:trPr>
          <w:trHeight w:val="20"/>
          <w:jc w:val="center"/>
        </w:trPr>
        <w:tc>
          <w:tcPr>
            <w:tcW w:w="540" w:type="dxa"/>
            <w:vMerge/>
          </w:tcPr>
          <w:p w:rsidR="00495E87" w:rsidRPr="00495E87" w:rsidRDefault="00495E87" w:rsidP="00495E87">
            <w:pPr>
              <w:spacing w:after="0" w:line="360" w:lineRule="auto"/>
              <w:rPr>
                <w:rFonts w:ascii="Times New Roman" w:eastAsia="Calibri" w:hAnsi="Times New Roman" w:cs="Times New Roman"/>
                <w:sz w:val="20"/>
                <w:szCs w:val="20"/>
              </w:rPr>
            </w:pP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CV (%)</w:t>
            </w:r>
          </w:p>
        </w:tc>
        <w:tc>
          <w:tcPr>
            <w:tcW w:w="1800" w:type="dxa"/>
            <w:shd w:val="clear" w:color="auto" w:fill="auto"/>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4.12</w:t>
            </w:r>
          </w:p>
        </w:tc>
        <w:tc>
          <w:tcPr>
            <w:tcW w:w="1350" w:type="dxa"/>
            <w:shd w:val="clear" w:color="auto" w:fill="auto"/>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3.91</w:t>
            </w:r>
          </w:p>
        </w:tc>
        <w:tc>
          <w:tcPr>
            <w:tcW w:w="1620" w:type="dxa"/>
            <w:shd w:val="clear" w:color="auto" w:fill="auto"/>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4.36</w:t>
            </w:r>
          </w:p>
        </w:tc>
        <w:tc>
          <w:tcPr>
            <w:tcW w:w="1530" w:type="dxa"/>
            <w:shd w:val="clear" w:color="auto" w:fill="auto"/>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3.33</w:t>
            </w:r>
          </w:p>
        </w:tc>
        <w:tc>
          <w:tcPr>
            <w:tcW w:w="1004" w:type="dxa"/>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4.87</w:t>
            </w:r>
          </w:p>
        </w:tc>
      </w:tr>
      <w:tr w:rsidR="00495E87" w:rsidRPr="00495E87" w:rsidTr="00495E87">
        <w:trPr>
          <w:trHeight w:val="20"/>
          <w:jc w:val="center"/>
        </w:trPr>
        <w:tc>
          <w:tcPr>
            <w:tcW w:w="540" w:type="dxa"/>
            <w:vMerge/>
          </w:tcPr>
          <w:p w:rsidR="00495E87" w:rsidRPr="00495E87" w:rsidRDefault="00495E87" w:rsidP="00495E87">
            <w:pPr>
              <w:spacing w:after="0" w:line="360" w:lineRule="auto"/>
              <w:rPr>
                <w:rFonts w:ascii="Times New Roman" w:eastAsia="Calibri" w:hAnsi="Times New Roman" w:cs="Times New Roman"/>
                <w:sz w:val="20"/>
                <w:szCs w:val="20"/>
              </w:rPr>
            </w:pPr>
          </w:p>
        </w:tc>
        <w:tc>
          <w:tcPr>
            <w:tcW w:w="2070" w:type="dxa"/>
          </w:tcPr>
          <w:p w:rsidR="00495E87" w:rsidRPr="00495E87" w:rsidRDefault="00495E87" w:rsidP="00495E87">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F-test</w:t>
            </w:r>
          </w:p>
        </w:tc>
        <w:tc>
          <w:tcPr>
            <w:tcW w:w="1800" w:type="dxa"/>
            <w:shd w:val="clear" w:color="auto" w:fill="auto"/>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w:t>
            </w:r>
          </w:p>
        </w:tc>
        <w:tc>
          <w:tcPr>
            <w:tcW w:w="1350" w:type="dxa"/>
            <w:shd w:val="clear" w:color="auto" w:fill="auto"/>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w:t>
            </w:r>
          </w:p>
        </w:tc>
        <w:tc>
          <w:tcPr>
            <w:tcW w:w="1620" w:type="dxa"/>
            <w:shd w:val="clear" w:color="auto" w:fill="auto"/>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w:t>
            </w:r>
          </w:p>
        </w:tc>
        <w:tc>
          <w:tcPr>
            <w:tcW w:w="1530" w:type="dxa"/>
            <w:shd w:val="clear" w:color="auto" w:fill="auto"/>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w:t>
            </w:r>
          </w:p>
        </w:tc>
        <w:tc>
          <w:tcPr>
            <w:tcW w:w="1004" w:type="dxa"/>
          </w:tcPr>
          <w:p w:rsidR="00495E87" w:rsidRPr="00495E87" w:rsidRDefault="00495E87" w:rsidP="00495E87">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w:t>
            </w:r>
          </w:p>
        </w:tc>
      </w:tr>
    </w:tbl>
    <w:p w:rsidR="00495E87" w:rsidRPr="00495E87" w:rsidRDefault="00495E87" w:rsidP="00495E87">
      <w:pPr>
        <w:spacing w:line="360" w:lineRule="auto"/>
        <w:rPr>
          <w:rFonts w:ascii="Times New Roman" w:eastAsia="Calibri" w:hAnsi="Times New Roman" w:cs="Times New Roman"/>
          <w:sz w:val="20"/>
          <w:szCs w:val="20"/>
        </w:rPr>
      </w:pPr>
    </w:p>
    <w:p w:rsidR="00495E87" w:rsidRPr="00495E87" w:rsidRDefault="00495E87" w:rsidP="00495E87">
      <w:pPr>
        <w:spacing w:line="360" w:lineRule="auto"/>
        <w:rPr>
          <w:rFonts w:ascii="Times New Roman" w:eastAsia="Calibri" w:hAnsi="Times New Roman" w:cs="Times New Roman"/>
          <w:sz w:val="24"/>
          <w:szCs w:val="24"/>
        </w:rPr>
      </w:pPr>
    </w:p>
    <w:p w:rsidR="00495E87" w:rsidRPr="002576BB" w:rsidRDefault="00495E87" w:rsidP="002576BB">
      <w:pPr>
        <w:spacing w:after="100" w:afterAutospacing="1" w:line="360" w:lineRule="auto"/>
        <w:jc w:val="both"/>
        <w:rPr>
          <w:rFonts w:ascii="Times New Roman" w:eastAsia="Calibri" w:hAnsi="Times New Roman" w:cs="Times New Roman"/>
          <w:b/>
          <w:sz w:val="24"/>
          <w:szCs w:val="24"/>
        </w:rPr>
      </w:pPr>
      <w:r w:rsidRPr="00495E87">
        <w:rPr>
          <w:rFonts w:ascii="Times New Roman" w:eastAsia="Calibri" w:hAnsi="Times New Roman" w:cs="Times New Roman"/>
          <w:b/>
          <w:sz w:val="24"/>
          <w:szCs w:val="24"/>
        </w:rPr>
        <w:t>Experiment II- Impact of nanoparticles on sunflower shoot growth and root characteristics.</w:t>
      </w:r>
    </w:p>
    <w:p w:rsidR="00495E87" w:rsidRPr="00495E87" w:rsidRDefault="00495E87" w:rsidP="00495E87">
      <w:pPr>
        <w:spacing w:after="200" w:line="360" w:lineRule="auto"/>
        <w:jc w:val="center"/>
        <w:rPr>
          <w:rFonts w:ascii="Times New Roman" w:eastAsia="Calibri" w:hAnsi="Times New Roman" w:cs="Times New Roman"/>
          <w:sz w:val="24"/>
          <w:szCs w:val="24"/>
        </w:rPr>
      </w:pPr>
      <w:r w:rsidRPr="00495E87">
        <w:rPr>
          <w:rFonts w:ascii="Times New Roman" w:eastAsia="Calibri" w:hAnsi="Times New Roman" w:cs="Times New Roman"/>
          <w:b/>
          <w:bCs/>
          <w:sz w:val="24"/>
          <w:szCs w:val="24"/>
        </w:rPr>
        <w:t xml:space="preserve">Table </w:t>
      </w:r>
      <w:r w:rsidR="002D690F">
        <w:rPr>
          <w:rFonts w:ascii="Times New Roman" w:eastAsia="Calibri" w:hAnsi="Times New Roman" w:cs="Times New Roman"/>
          <w:b/>
          <w:bCs/>
          <w:sz w:val="24"/>
          <w:szCs w:val="24"/>
        </w:rPr>
        <w:t>5</w:t>
      </w:r>
      <w:r w:rsidRPr="00495E87">
        <w:rPr>
          <w:rFonts w:ascii="Times New Roman" w:eastAsia="Calibri" w:hAnsi="Times New Roman" w:cs="Times New Roman"/>
          <w:b/>
          <w:bCs/>
          <w:sz w:val="24"/>
          <w:szCs w:val="24"/>
        </w:rPr>
        <w:t xml:space="preserve">: Germination parameters of sunflower as influenced by different forms and levels of </w:t>
      </w:r>
      <w:proofErr w:type="spellStart"/>
      <w:r w:rsidRPr="00495E87">
        <w:rPr>
          <w:rFonts w:ascii="Times New Roman" w:eastAsia="Calibri" w:hAnsi="Times New Roman" w:cs="Times New Roman"/>
          <w:b/>
          <w:bCs/>
          <w:sz w:val="24"/>
          <w:szCs w:val="24"/>
        </w:rPr>
        <w:t>nBN</w:t>
      </w:r>
      <w:proofErr w:type="spellEnd"/>
      <w:r w:rsidRPr="00495E87">
        <w:rPr>
          <w:rFonts w:ascii="Times New Roman" w:eastAsia="Calibri" w:hAnsi="Times New Roman" w:cs="Times New Roman"/>
          <w:b/>
          <w:bCs/>
          <w:sz w:val="24"/>
          <w:szCs w:val="24"/>
        </w:rPr>
        <w:t xml:space="preserve"> and </w:t>
      </w:r>
      <w:proofErr w:type="spellStart"/>
      <w:r w:rsidRPr="00495E87">
        <w:rPr>
          <w:rFonts w:ascii="Times New Roman" w:eastAsia="Calibri" w:hAnsi="Times New Roman" w:cs="Times New Roman"/>
          <w:b/>
          <w:bCs/>
          <w:sz w:val="24"/>
          <w:szCs w:val="24"/>
        </w:rPr>
        <w:t>nS</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2325"/>
        <w:gridCol w:w="1261"/>
        <w:gridCol w:w="1633"/>
        <w:gridCol w:w="2304"/>
        <w:gridCol w:w="1316"/>
      </w:tblGrid>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b/>
                <w:bCs/>
                <w:sz w:val="20"/>
                <w:szCs w:val="20"/>
              </w:rPr>
            </w:pPr>
            <w:proofErr w:type="spellStart"/>
            <w:r w:rsidRPr="00495E87">
              <w:rPr>
                <w:rFonts w:ascii="Times New Roman" w:eastAsia="Calibri" w:hAnsi="Times New Roman" w:cs="Times New Roman"/>
                <w:b/>
                <w:bCs/>
                <w:sz w:val="20"/>
                <w:szCs w:val="20"/>
              </w:rPr>
              <w:t>Sl</w:t>
            </w:r>
            <w:proofErr w:type="spellEnd"/>
            <w:r w:rsidRPr="00495E87">
              <w:rPr>
                <w:rFonts w:ascii="Times New Roman" w:eastAsia="Calibri" w:hAnsi="Times New Roman" w:cs="Times New Roman"/>
                <w:b/>
                <w:bCs/>
                <w:sz w:val="20"/>
                <w:szCs w:val="20"/>
              </w:rPr>
              <w:t xml:space="preserve"> No.</w:t>
            </w:r>
          </w:p>
        </w:tc>
        <w:tc>
          <w:tcPr>
            <w:tcW w:w="1295" w:type="pct"/>
          </w:tcPr>
          <w:p w:rsidR="00495E87" w:rsidRPr="00495E87" w:rsidRDefault="00495E87" w:rsidP="00495E87">
            <w:pPr>
              <w:spacing w:after="0"/>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Treatments</w:t>
            </w:r>
          </w:p>
        </w:tc>
        <w:tc>
          <w:tcPr>
            <w:tcW w:w="655" w:type="pct"/>
          </w:tcPr>
          <w:p w:rsidR="00495E87" w:rsidRPr="00495E87" w:rsidRDefault="00495E87" w:rsidP="00495E87">
            <w:pPr>
              <w:spacing w:after="0"/>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Mean days of germination</w:t>
            </w:r>
          </w:p>
        </w:tc>
        <w:tc>
          <w:tcPr>
            <w:tcW w:w="925" w:type="pct"/>
          </w:tcPr>
          <w:p w:rsidR="00495E87" w:rsidRPr="00495E87" w:rsidRDefault="00495E87" w:rsidP="00495E87">
            <w:pPr>
              <w:spacing w:after="0"/>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Co- efficient of velocity of germination (CVG)</w:t>
            </w:r>
          </w:p>
        </w:tc>
        <w:tc>
          <w:tcPr>
            <w:tcW w:w="1284" w:type="pct"/>
          </w:tcPr>
          <w:p w:rsidR="00495E87" w:rsidRPr="00495E87" w:rsidRDefault="00495E87" w:rsidP="00495E87">
            <w:pPr>
              <w:spacing w:after="0"/>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 xml:space="preserve">Mean daily germination </w:t>
            </w:r>
          </w:p>
          <w:p w:rsidR="00495E87" w:rsidRPr="00495E87" w:rsidRDefault="00495E87" w:rsidP="00495E87">
            <w:pPr>
              <w:spacing w:after="0"/>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(MDG)</w:t>
            </w:r>
          </w:p>
        </w:tc>
        <w:tc>
          <w:tcPr>
            <w:tcW w:w="567" w:type="pct"/>
          </w:tcPr>
          <w:p w:rsidR="00495E87" w:rsidRPr="00495E87" w:rsidRDefault="00495E87" w:rsidP="00495E87">
            <w:pPr>
              <w:spacing w:after="0"/>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Germination</w:t>
            </w:r>
          </w:p>
          <w:p w:rsidR="00495E87" w:rsidRPr="00495E87" w:rsidRDefault="00495E87" w:rsidP="00495E87">
            <w:pPr>
              <w:spacing w:after="0"/>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 %)</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01</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3.61</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24.1</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16.8</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90.4</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02</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1250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3.49</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24.7</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17.1</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91.9</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03</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1500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3.32</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25.2</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17.6</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92.6</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04</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1750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3.18</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26.2</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17.9</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92.9</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05</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2.98</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27.1</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18.1</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93.8</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06</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2250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3.11</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26.8</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17.7</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89.8</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07</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2.56</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26.1</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18.4</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95.2</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08</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1250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2.44</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27.6</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18.9</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95.9</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09</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1500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2.19</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32.9</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22.2</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98.2</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10</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1750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2.66</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30.3</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21.2</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96.2</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11</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2.88</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29.2</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20.5</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96.0</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12</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2250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3.12</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28.7</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20.1</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90.1</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13</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550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3.25</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19.1</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15.6</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89.6</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14</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600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3.18</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22.6</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15.9</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90.2</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15</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650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3.12</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24.8</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16.2</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91.8</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16</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3.08</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25.1</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16.5</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93.1</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17</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2.98</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26.1</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16.9</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94.8</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18</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800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3.19</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25.4</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16.3</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88.4</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19</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550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3.08</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22.1</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17.1</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94.9</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20</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600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2.44</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32.4</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21.9</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sz w:val="20"/>
                <w:szCs w:val="20"/>
              </w:rPr>
              <w:t>97.8</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21</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650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2.52</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31.0</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21.1</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97.0</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22</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2.68</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29.6</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20.6</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96.5</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23</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2.72</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28.2</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19.9</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96.0</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24</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800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3.12</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27.6</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19.1</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90.4</w:t>
            </w:r>
          </w:p>
        </w:tc>
      </w:tr>
      <w:tr w:rsidR="00495E87" w:rsidRPr="00495E87" w:rsidTr="00495E87">
        <w:trPr>
          <w:trHeight w:val="20"/>
          <w:jc w:val="center"/>
        </w:trPr>
        <w:tc>
          <w:tcPr>
            <w:tcW w:w="273"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25</w:t>
            </w: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Control</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4.98</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13.9</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12.4</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74.6</w:t>
            </w:r>
          </w:p>
        </w:tc>
      </w:tr>
      <w:tr w:rsidR="00495E87" w:rsidRPr="00495E87" w:rsidTr="00495E87">
        <w:trPr>
          <w:trHeight w:val="20"/>
          <w:jc w:val="center"/>
        </w:trPr>
        <w:tc>
          <w:tcPr>
            <w:tcW w:w="273" w:type="pct"/>
            <w:vMerge w:val="restart"/>
          </w:tcPr>
          <w:p w:rsidR="00495E87" w:rsidRPr="00495E87" w:rsidRDefault="00495E87" w:rsidP="00495E87">
            <w:pPr>
              <w:spacing w:after="0"/>
              <w:rPr>
                <w:rFonts w:ascii="Times New Roman" w:eastAsia="Calibri" w:hAnsi="Times New Roman" w:cs="Times New Roman"/>
                <w:sz w:val="20"/>
                <w:szCs w:val="20"/>
              </w:rPr>
            </w:pPr>
          </w:p>
        </w:tc>
        <w:tc>
          <w:tcPr>
            <w:tcW w:w="1295" w:type="pct"/>
          </w:tcPr>
          <w:p w:rsidR="00495E87" w:rsidRPr="00495E87" w:rsidRDefault="00495E87" w:rsidP="00495E87">
            <w:pPr>
              <w:spacing w:after="0"/>
              <w:rPr>
                <w:rFonts w:ascii="Times New Roman" w:eastAsia="Calibri" w:hAnsi="Times New Roman" w:cs="Times New Roman"/>
                <w:sz w:val="20"/>
                <w:szCs w:val="20"/>
              </w:rPr>
            </w:pPr>
            <w:proofErr w:type="spellStart"/>
            <w:r w:rsidRPr="00495E87">
              <w:rPr>
                <w:rFonts w:ascii="Times New Roman" w:eastAsia="Calibri" w:hAnsi="Times New Roman" w:cs="Times New Roman"/>
                <w:sz w:val="20"/>
                <w:szCs w:val="20"/>
              </w:rPr>
              <w:t>SEm</w:t>
            </w:r>
            <w:proofErr w:type="spellEnd"/>
            <w:r w:rsidRPr="00495E87">
              <w:rPr>
                <w:rFonts w:ascii="Times New Roman" w:eastAsia="Calibri" w:hAnsi="Times New Roman" w:cs="Times New Roman"/>
                <w:sz w:val="20"/>
                <w:szCs w:val="20"/>
              </w:rPr>
              <w:t>±</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0.15</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0.19</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0.14</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0.32</w:t>
            </w:r>
          </w:p>
        </w:tc>
      </w:tr>
      <w:tr w:rsidR="00495E87" w:rsidRPr="00495E87" w:rsidTr="00495E87">
        <w:trPr>
          <w:trHeight w:val="20"/>
          <w:jc w:val="center"/>
        </w:trPr>
        <w:tc>
          <w:tcPr>
            <w:tcW w:w="273" w:type="pct"/>
            <w:vMerge/>
          </w:tcPr>
          <w:p w:rsidR="00495E87" w:rsidRPr="00495E87" w:rsidRDefault="00495E87" w:rsidP="00495E87">
            <w:pPr>
              <w:spacing w:after="0"/>
              <w:rPr>
                <w:rFonts w:ascii="Times New Roman" w:eastAsia="Calibri" w:hAnsi="Times New Roman" w:cs="Times New Roman"/>
                <w:sz w:val="20"/>
                <w:szCs w:val="20"/>
              </w:rPr>
            </w:pP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CD (P=0.01)</w:t>
            </w:r>
          </w:p>
        </w:tc>
        <w:tc>
          <w:tcPr>
            <w:tcW w:w="65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0.49</w:t>
            </w:r>
          </w:p>
        </w:tc>
        <w:tc>
          <w:tcPr>
            <w:tcW w:w="925"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0.61</w:t>
            </w:r>
          </w:p>
        </w:tc>
        <w:tc>
          <w:tcPr>
            <w:tcW w:w="1284" w:type="pct"/>
            <w:shd w:val="clear" w:color="auto" w:fill="auto"/>
            <w:vAlign w:val="bottom"/>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0.45</w:t>
            </w:r>
          </w:p>
        </w:tc>
        <w:tc>
          <w:tcPr>
            <w:tcW w:w="567" w:type="pct"/>
            <w:shd w:val="clear" w:color="auto" w:fill="auto"/>
            <w:vAlign w:val="center"/>
          </w:tcPr>
          <w:p w:rsidR="00495E87" w:rsidRPr="00495E87" w:rsidRDefault="00495E87" w:rsidP="00495E87">
            <w:pPr>
              <w:spacing w:after="0"/>
              <w:jc w:val="center"/>
              <w:rPr>
                <w:rFonts w:ascii="Times New Roman" w:eastAsia="Calibri" w:hAnsi="Times New Roman" w:cs="Times New Roman"/>
                <w:color w:val="000000"/>
                <w:sz w:val="20"/>
                <w:szCs w:val="20"/>
              </w:rPr>
            </w:pPr>
            <w:r w:rsidRPr="00495E87">
              <w:rPr>
                <w:rFonts w:ascii="Times New Roman" w:eastAsia="Calibri" w:hAnsi="Times New Roman" w:cs="Times New Roman"/>
                <w:color w:val="000000"/>
                <w:sz w:val="20"/>
                <w:szCs w:val="20"/>
              </w:rPr>
              <w:t>1.01</w:t>
            </w:r>
          </w:p>
        </w:tc>
      </w:tr>
      <w:tr w:rsidR="00495E87" w:rsidRPr="00495E87" w:rsidTr="00495E87">
        <w:trPr>
          <w:trHeight w:val="20"/>
          <w:jc w:val="center"/>
        </w:trPr>
        <w:tc>
          <w:tcPr>
            <w:tcW w:w="273" w:type="pct"/>
            <w:vMerge/>
          </w:tcPr>
          <w:p w:rsidR="00495E87" w:rsidRPr="00495E87" w:rsidRDefault="00495E87" w:rsidP="00495E87">
            <w:pPr>
              <w:spacing w:after="0"/>
              <w:rPr>
                <w:rFonts w:ascii="Times New Roman" w:eastAsia="Calibri" w:hAnsi="Times New Roman" w:cs="Times New Roman"/>
                <w:sz w:val="20"/>
                <w:szCs w:val="20"/>
              </w:rPr>
            </w:pP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CV (%)</w:t>
            </w:r>
          </w:p>
        </w:tc>
        <w:tc>
          <w:tcPr>
            <w:tcW w:w="655" w:type="pct"/>
            <w:shd w:val="clear" w:color="auto" w:fill="auto"/>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3.76</w:t>
            </w:r>
          </w:p>
        </w:tc>
        <w:tc>
          <w:tcPr>
            <w:tcW w:w="925" w:type="pct"/>
            <w:shd w:val="clear" w:color="auto" w:fill="auto"/>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3.84</w:t>
            </w:r>
          </w:p>
        </w:tc>
        <w:tc>
          <w:tcPr>
            <w:tcW w:w="1284" w:type="pct"/>
            <w:shd w:val="clear" w:color="auto" w:fill="auto"/>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4.12</w:t>
            </w:r>
          </w:p>
        </w:tc>
        <w:tc>
          <w:tcPr>
            <w:tcW w:w="567" w:type="pct"/>
            <w:shd w:val="clear" w:color="auto" w:fill="auto"/>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5.92</w:t>
            </w:r>
          </w:p>
        </w:tc>
      </w:tr>
      <w:tr w:rsidR="00495E87" w:rsidRPr="00495E87" w:rsidTr="00495E87">
        <w:trPr>
          <w:trHeight w:val="20"/>
          <w:jc w:val="center"/>
        </w:trPr>
        <w:tc>
          <w:tcPr>
            <w:tcW w:w="273" w:type="pct"/>
            <w:vMerge/>
          </w:tcPr>
          <w:p w:rsidR="00495E87" w:rsidRPr="00495E87" w:rsidRDefault="00495E87" w:rsidP="00495E87">
            <w:pPr>
              <w:spacing w:after="0"/>
              <w:rPr>
                <w:rFonts w:ascii="Times New Roman" w:eastAsia="Calibri" w:hAnsi="Times New Roman" w:cs="Times New Roman"/>
                <w:sz w:val="20"/>
                <w:szCs w:val="20"/>
              </w:rPr>
            </w:pPr>
          </w:p>
        </w:tc>
        <w:tc>
          <w:tcPr>
            <w:tcW w:w="1295" w:type="pct"/>
          </w:tcPr>
          <w:p w:rsidR="00495E87" w:rsidRPr="00495E87" w:rsidRDefault="00495E87" w:rsidP="00495E87">
            <w:pPr>
              <w:spacing w:after="0"/>
              <w:rPr>
                <w:rFonts w:ascii="Times New Roman" w:eastAsia="Calibri" w:hAnsi="Times New Roman" w:cs="Times New Roman"/>
                <w:sz w:val="20"/>
                <w:szCs w:val="20"/>
              </w:rPr>
            </w:pPr>
            <w:r w:rsidRPr="00495E87">
              <w:rPr>
                <w:rFonts w:ascii="Times New Roman" w:eastAsia="Calibri" w:hAnsi="Times New Roman" w:cs="Times New Roman"/>
                <w:sz w:val="20"/>
                <w:szCs w:val="20"/>
              </w:rPr>
              <w:t>F-test</w:t>
            </w:r>
          </w:p>
        </w:tc>
        <w:tc>
          <w:tcPr>
            <w:tcW w:w="655" w:type="pct"/>
            <w:shd w:val="clear" w:color="auto" w:fill="auto"/>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w:t>
            </w:r>
          </w:p>
        </w:tc>
        <w:tc>
          <w:tcPr>
            <w:tcW w:w="925" w:type="pct"/>
            <w:shd w:val="clear" w:color="auto" w:fill="auto"/>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w:t>
            </w:r>
          </w:p>
        </w:tc>
        <w:tc>
          <w:tcPr>
            <w:tcW w:w="1284" w:type="pct"/>
            <w:shd w:val="clear" w:color="auto" w:fill="auto"/>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w:t>
            </w:r>
          </w:p>
        </w:tc>
        <w:tc>
          <w:tcPr>
            <w:tcW w:w="567" w:type="pct"/>
          </w:tcPr>
          <w:p w:rsidR="00495E87" w:rsidRPr="00495E87" w:rsidRDefault="00495E87" w:rsidP="00495E87">
            <w:pPr>
              <w:spacing w:after="0"/>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w:t>
            </w:r>
          </w:p>
        </w:tc>
      </w:tr>
    </w:tbl>
    <w:p w:rsidR="00495E87" w:rsidRPr="00495E87" w:rsidRDefault="00495E87" w:rsidP="00495E87">
      <w:pPr>
        <w:spacing w:after="120" w:line="360" w:lineRule="auto"/>
        <w:jc w:val="both"/>
        <w:rPr>
          <w:rFonts w:ascii="Times New Roman" w:eastAsia="Calibri" w:hAnsi="Times New Roman" w:cs="Times New Roman"/>
          <w:sz w:val="24"/>
          <w:szCs w:val="24"/>
        </w:rPr>
        <w:sectPr w:rsidR="00495E87" w:rsidRPr="00495E87" w:rsidSect="00495E87">
          <w:pgSz w:w="12240" w:h="15840" w:code="1"/>
          <w:pgMar w:top="1440" w:right="1440" w:bottom="1440" w:left="1440" w:header="706" w:footer="706" w:gutter="0"/>
          <w:cols w:space="708"/>
          <w:docGrid w:linePitch="360"/>
        </w:sectPr>
      </w:pPr>
    </w:p>
    <w:p w:rsidR="00495E87" w:rsidRPr="00495E87" w:rsidRDefault="00495E87" w:rsidP="002576BB">
      <w:pPr>
        <w:spacing w:line="360" w:lineRule="auto"/>
        <w:jc w:val="both"/>
        <w:rPr>
          <w:rFonts w:ascii="Times New Roman" w:eastAsia="Calibri" w:hAnsi="Times New Roman" w:cs="Times New Roman"/>
          <w:b/>
          <w:bCs/>
          <w:sz w:val="24"/>
          <w:szCs w:val="24"/>
        </w:rPr>
      </w:pPr>
      <w:r w:rsidRPr="00495E87">
        <w:rPr>
          <w:rFonts w:ascii="Times New Roman" w:eastAsia="Calibri" w:hAnsi="Times New Roman" w:cs="Times New Roman"/>
          <w:b/>
          <w:bCs/>
          <w:sz w:val="24"/>
          <w:szCs w:val="24"/>
        </w:rPr>
        <w:lastRenderedPageBreak/>
        <w:t xml:space="preserve">Table </w:t>
      </w:r>
      <w:r w:rsidR="002D690F">
        <w:rPr>
          <w:rFonts w:ascii="Times New Roman" w:eastAsia="Calibri" w:hAnsi="Times New Roman" w:cs="Times New Roman"/>
          <w:b/>
          <w:bCs/>
          <w:sz w:val="24"/>
          <w:szCs w:val="24"/>
        </w:rPr>
        <w:t>6</w:t>
      </w:r>
      <w:r w:rsidRPr="00495E87">
        <w:rPr>
          <w:rFonts w:ascii="Times New Roman" w:eastAsia="Calibri" w:hAnsi="Times New Roman" w:cs="Times New Roman"/>
          <w:b/>
          <w:bCs/>
          <w:sz w:val="24"/>
          <w:szCs w:val="24"/>
        </w:rPr>
        <w:t xml:space="preserve">: Seedling </w:t>
      </w:r>
      <w:proofErr w:type="spellStart"/>
      <w:r w:rsidRPr="00495E87">
        <w:rPr>
          <w:rFonts w:ascii="Times New Roman" w:eastAsia="Calibri" w:hAnsi="Times New Roman" w:cs="Times New Roman"/>
          <w:b/>
          <w:bCs/>
          <w:sz w:val="24"/>
          <w:szCs w:val="24"/>
        </w:rPr>
        <w:t>vigour</w:t>
      </w:r>
      <w:proofErr w:type="spellEnd"/>
      <w:r w:rsidRPr="00495E87">
        <w:rPr>
          <w:rFonts w:ascii="Times New Roman" w:eastAsia="Calibri" w:hAnsi="Times New Roman" w:cs="Times New Roman"/>
          <w:b/>
          <w:bCs/>
          <w:sz w:val="24"/>
          <w:szCs w:val="24"/>
        </w:rPr>
        <w:t xml:space="preserve"> index of sunflower as influenced by different forms and levels of </w:t>
      </w:r>
      <w:proofErr w:type="spellStart"/>
      <w:r w:rsidRPr="00495E87">
        <w:rPr>
          <w:rFonts w:ascii="Times New Roman" w:eastAsia="Calibri" w:hAnsi="Times New Roman" w:cs="Times New Roman"/>
          <w:b/>
          <w:bCs/>
          <w:sz w:val="24"/>
          <w:szCs w:val="24"/>
        </w:rPr>
        <w:t>nBN</w:t>
      </w:r>
      <w:proofErr w:type="spellEnd"/>
      <w:r w:rsidRPr="00495E87">
        <w:rPr>
          <w:rFonts w:ascii="Times New Roman" w:eastAsia="Calibri" w:hAnsi="Times New Roman" w:cs="Times New Roman"/>
          <w:b/>
          <w:bCs/>
          <w:sz w:val="24"/>
          <w:szCs w:val="24"/>
        </w:rPr>
        <w:t xml:space="preserve"> and </w:t>
      </w:r>
      <w:proofErr w:type="spellStart"/>
      <w:r w:rsidRPr="00495E87">
        <w:rPr>
          <w:rFonts w:ascii="Times New Roman" w:eastAsia="Calibri" w:hAnsi="Times New Roman" w:cs="Times New Roman"/>
          <w:b/>
          <w:bCs/>
          <w:sz w:val="24"/>
          <w:szCs w:val="24"/>
        </w:rPr>
        <w:t>nS</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2625"/>
        <w:gridCol w:w="1118"/>
        <w:gridCol w:w="1118"/>
        <w:gridCol w:w="1011"/>
        <w:gridCol w:w="1028"/>
        <w:gridCol w:w="1026"/>
        <w:gridCol w:w="913"/>
      </w:tblGrid>
      <w:tr w:rsidR="00495E87" w:rsidRPr="00495E87" w:rsidTr="002576BB">
        <w:trPr>
          <w:trHeight w:val="278"/>
          <w:jc w:val="center"/>
        </w:trPr>
        <w:tc>
          <w:tcPr>
            <w:tcW w:w="244" w:type="pct"/>
            <w:vMerge w:val="restart"/>
            <w:vAlign w:val="center"/>
          </w:tcPr>
          <w:p w:rsidR="00495E87" w:rsidRPr="00495E87" w:rsidRDefault="00495E87" w:rsidP="002576BB">
            <w:pPr>
              <w:spacing w:after="0" w:line="360" w:lineRule="auto"/>
              <w:jc w:val="center"/>
              <w:rPr>
                <w:rFonts w:ascii="Times New Roman" w:eastAsia="Calibri" w:hAnsi="Times New Roman" w:cs="Times New Roman"/>
                <w:b/>
                <w:bCs/>
                <w:sz w:val="20"/>
                <w:szCs w:val="20"/>
              </w:rPr>
            </w:pPr>
            <w:proofErr w:type="spellStart"/>
            <w:r w:rsidRPr="00495E87">
              <w:rPr>
                <w:rFonts w:ascii="Times New Roman" w:eastAsia="Calibri" w:hAnsi="Times New Roman" w:cs="Times New Roman"/>
                <w:b/>
                <w:bCs/>
                <w:sz w:val="20"/>
                <w:szCs w:val="20"/>
              </w:rPr>
              <w:t>Sl</w:t>
            </w:r>
            <w:proofErr w:type="spellEnd"/>
            <w:r w:rsidRPr="00495E87">
              <w:rPr>
                <w:rFonts w:ascii="Times New Roman" w:eastAsia="Calibri" w:hAnsi="Times New Roman" w:cs="Times New Roman"/>
                <w:b/>
                <w:bCs/>
                <w:sz w:val="20"/>
                <w:szCs w:val="20"/>
              </w:rPr>
              <w:t xml:space="preserve"> No.</w:t>
            </w:r>
          </w:p>
        </w:tc>
        <w:tc>
          <w:tcPr>
            <w:tcW w:w="1408" w:type="pct"/>
            <w:vMerge w:val="restart"/>
            <w:vAlign w:val="center"/>
          </w:tcPr>
          <w:p w:rsidR="00495E87" w:rsidRPr="00495E87" w:rsidRDefault="00495E87" w:rsidP="002576BB">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Treatments</w:t>
            </w:r>
          </w:p>
        </w:tc>
        <w:tc>
          <w:tcPr>
            <w:tcW w:w="1748" w:type="pct"/>
            <w:gridSpan w:val="3"/>
            <w:vAlign w:val="center"/>
          </w:tcPr>
          <w:p w:rsidR="00495E87" w:rsidRPr="00495E87" w:rsidRDefault="00495E87" w:rsidP="002576BB">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5 Days after sowing</w:t>
            </w:r>
          </w:p>
        </w:tc>
        <w:tc>
          <w:tcPr>
            <w:tcW w:w="1600" w:type="pct"/>
            <w:gridSpan w:val="3"/>
            <w:vAlign w:val="center"/>
          </w:tcPr>
          <w:p w:rsidR="00495E87" w:rsidRPr="00495E87" w:rsidRDefault="00495E87" w:rsidP="002576BB">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10 Days after sowing</w:t>
            </w:r>
          </w:p>
        </w:tc>
      </w:tr>
      <w:tr w:rsidR="00495E87" w:rsidRPr="00495E87" w:rsidTr="002576BB">
        <w:trPr>
          <w:trHeight w:val="1205"/>
          <w:jc w:val="center"/>
        </w:trPr>
        <w:tc>
          <w:tcPr>
            <w:tcW w:w="244" w:type="pct"/>
            <w:vMerge/>
          </w:tcPr>
          <w:p w:rsidR="00495E87" w:rsidRPr="00495E87" w:rsidRDefault="00495E87" w:rsidP="002576BB">
            <w:pPr>
              <w:spacing w:after="0" w:line="360" w:lineRule="auto"/>
              <w:rPr>
                <w:rFonts w:ascii="Times New Roman" w:eastAsia="Calibri" w:hAnsi="Times New Roman" w:cs="Times New Roman"/>
                <w:sz w:val="20"/>
                <w:szCs w:val="20"/>
              </w:rPr>
            </w:pPr>
          </w:p>
        </w:tc>
        <w:tc>
          <w:tcPr>
            <w:tcW w:w="1408" w:type="pct"/>
            <w:vMerge/>
          </w:tcPr>
          <w:p w:rsidR="00495E87" w:rsidRPr="00495E87" w:rsidRDefault="00495E87" w:rsidP="002576BB">
            <w:pPr>
              <w:spacing w:after="0" w:line="360" w:lineRule="auto"/>
              <w:rPr>
                <w:rFonts w:ascii="Times New Roman" w:eastAsia="Calibri" w:hAnsi="Times New Roman" w:cs="Times New Roman"/>
                <w:b/>
                <w:bCs/>
                <w:sz w:val="20"/>
                <w:szCs w:val="20"/>
              </w:rPr>
            </w:pPr>
          </w:p>
        </w:tc>
        <w:tc>
          <w:tcPr>
            <w:tcW w:w="602" w:type="pct"/>
            <w:vAlign w:val="center"/>
          </w:tcPr>
          <w:p w:rsidR="00495E87" w:rsidRPr="00495E87" w:rsidRDefault="00495E87" w:rsidP="002576BB">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Root length</w:t>
            </w:r>
          </w:p>
          <w:p w:rsidR="00495E87" w:rsidRPr="00495E87" w:rsidRDefault="00495E87" w:rsidP="002576BB">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(cm)</w:t>
            </w:r>
          </w:p>
        </w:tc>
        <w:tc>
          <w:tcPr>
            <w:tcW w:w="602" w:type="pct"/>
            <w:vAlign w:val="center"/>
          </w:tcPr>
          <w:p w:rsidR="00495E87" w:rsidRPr="00495E87" w:rsidRDefault="00495E87" w:rsidP="002576BB">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Shoot length</w:t>
            </w:r>
          </w:p>
          <w:p w:rsidR="00495E87" w:rsidRPr="00495E87" w:rsidRDefault="00495E87" w:rsidP="002576BB">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(cm)</w:t>
            </w:r>
          </w:p>
        </w:tc>
        <w:tc>
          <w:tcPr>
            <w:tcW w:w="545" w:type="pct"/>
            <w:vAlign w:val="center"/>
          </w:tcPr>
          <w:p w:rsidR="00495E87" w:rsidRPr="00495E87" w:rsidRDefault="00495E87" w:rsidP="002576BB">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SVI-I</w:t>
            </w:r>
          </w:p>
        </w:tc>
        <w:tc>
          <w:tcPr>
            <w:tcW w:w="554" w:type="pct"/>
            <w:vAlign w:val="center"/>
          </w:tcPr>
          <w:p w:rsidR="00495E87" w:rsidRPr="00495E87" w:rsidRDefault="00495E87" w:rsidP="002576BB">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Root length</w:t>
            </w:r>
          </w:p>
          <w:p w:rsidR="00495E87" w:rsidRPr="00495E87" w:rsidRDefault="00495E87" w:rsidP="002576BB">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(cm)</w:t>
            </w:r>
          </w:p>
        </w:tc>
        <w:tc>
          <w:tcPr>
            <w:tcW w:w="553" w:type="pct"/>
            <w:vAlign w:val="center"/>
          </w:tcPr>
          <w:p w:rsidR="00495E87" w:rsidRPr="00495E87" w:rsidRDefault="00495E87" w:rsidP="002576BB">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Shoot length</w:t>
            </w:r>
          </w:p>
          <w:p w:rsidR="00495E87" w:rsidRPr="00495E87" w:rsidRDefault="00495E87" w:rsidP="002576BB">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(cm)</w:t>
            </w:r>
          </w:p>
        </w:tc>
        <w:tc>
          <w:tcPr>
            <w:tcW w:w="493" w:type="pct"/>
            <w:vAlign w:val="center"/>
          </w:tcPr>
          <w:p w:rsidR="00495E87" w:rsidRPr="00495E87" w:rsidRDefault="00495E87" w:rsidP="002576BB">
            <w:pPr>
              <w:spacing w:after="0" w:line="360" w:lineRule="auto"/>
              <w:jc w:val="center"/>
              <w:rPr>
                <w:rFonts w:ascii="Times New Roman" w:eastAsia="Calibri" w:hAnsi="Times New Roman" w:cs="Times New Roman"/>
                <w:b/>
                <w:bCs/>
                <w:sz w:val="20"/>
                <w:szCs w:val="20"/>
              </w:rPr>
            </w:pPr>
            <w:r w:rsidRPr="00495E87">
              <w:rPr>
                <w:rFonts w:ascii="Times New Roman" w:eastAsia="Calibri" w:hAnsi="Times New Roman" w:cs="Times New Roman"/>
                <w:b/>
                <w:bCs/>
                <w:sz w:val="20"/>
                <w:szCs w:val="20"/>
              </w:rPr>
              <w:t>SVI-II</w:t>
            </w:r>
          </w:p>
        </w:tc>
      </w:tr>
      <w:tr w:rsidR="00495E87" w:rsidRPr="00495E87" w:rsidTr="002576BB">
        <w:trPr>
          <w:trHeight w:val="296"/>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01</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8.10</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9.81</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1619</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12.01</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15.08</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2619</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02</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1250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8.28</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9.98</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1678</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13.52</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15.28</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2820</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03</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1500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8.69</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10.56</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1783</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14.22</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15.86</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2960</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04</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1750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9.01</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10.89</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1849</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14.56</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16.14</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3027</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05</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9.31</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11.19</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1923</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15.49</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16.56</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3183</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06</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2250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(CP)</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7.80</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8.89</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1499</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11.42</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14.23</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2473</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07</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9.41</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11.71</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2011</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16.81</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16.96</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3394</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08</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1250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9.59</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11.88</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2059</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17.54</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17.11</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3504</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09</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1500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10.98</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12.99</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2354</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19.81</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18.29</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3922</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10</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1750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9.97</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12.01</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2114</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17.83</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17.28</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3559</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11</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2000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9.89</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11.65</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2068</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17.63</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16.91</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3497</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12</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2250 ppm </w:t>
            </w:r>
            <w:proofErr w:type="spellStart"/>
            <w:r w:rsidRPr="00495E87">
              <w:rPr>
                <w:rFonts w:ascii="Times New Roman" w:eastAsia="Calibri" w:hAnsi="Times New Roman" w:cs="Times New Roman"/>
                <w:sz w:val="20"/>
                <w:szCs w:val="20"/>
              </w:rPr>
              <w:t>nBN</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9.00</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11.02</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1804</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11.73</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16.31</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2696</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13</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550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6.98</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8.91</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1424</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11.28</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14.66</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2493</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14</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600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7.24</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9.02</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1467</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11.84</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14.98</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2589</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15</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650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7.89</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9.25</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1573</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13.45</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15.22</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2805</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16</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8.56</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9.89</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1718</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14.72</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15.38</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2978</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17</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8.89</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10.81</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1868</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16.43</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16.21</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3273</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18</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800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(CP)</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8.20</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9.75</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1587</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10.03</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15.02</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2381</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19</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550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9.56</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9.81</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1838</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16.55</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15.23</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3195</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20</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600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10.87</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12.89</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2324</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19.42</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18.24</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3873</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21</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650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9.92</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12.31</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2156</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18.62</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17.50</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3687</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22</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9.89</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12.11</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2123</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18.15</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17.31</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3604</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23</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750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9.80</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12.08</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2100</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17.62</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17.08</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3512</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24</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 xml:space="preserve">800 ppm </w:t>
            </w:r>
            <w:proofErr w:type="spellStart"/>
            <w:r w:rsidRPr="00495E87">
              <w:rPr>
                <w:rFonts w:ascii="Times New Roman" w:eastAsia="Calibri" w:hAnsi="Times New Roman" w:cs="Times New Roman"/>
                <w:sz w:val="20"/>
                <w:szCs w:val="20"/>
              </w:rPr>
              <w:t>nS</w:t>
            </w:r>
            <w:proofErr w:type="spellEnd"/>
            <w:r w:rsidRPr="00495E87">
              <w:rPr>
                <w:rFonts w:ascii="Times New Roman" w:eastAsia="Calibri" w:hAnsi="Times New Roman" w:cs="Times New Roman"/>
                <w:sz w:val="20"/>
                <w:szCs w:val="20"/>
              </w:rPr>
              <w:t xml:space="preserve"> (</w:t>
            </w:r>
            <w:proofErr w:type="spellStart"/>
            <w:r w:rsidRPr="00495E87">
              <w:rPr>
                <w:rFonts w:ascii="Times New Roman" w:eastAsia="Calibri" w:hAnsi="Times New Roman" w:cs="Times New Roman"/>
                <w:sz w:val="20"/>
                <w:szCs w:val="20"/>
              </w:rPr>
              <w:t>GsP</w:t>
            </w:r>
            <w:proofErr w:type="spellEnd"/>
            <w:r w:rsidRPr="00495E87">
              <w:rPr>
                <w:rFonts w:ascii="Times New Roman" w:eastAsia="Calibri" w:hAnsi="Times New Roman" w:cs="Times New Roman"/>
                <w:sz w:val="20"/>
                <w:szCs w:val="20"/>
              </w:rPr>
              <w:t>)</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8.87</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10.12</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1717</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12.1</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15.66</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2680</w:t>
            </w:r>
          </w:p>
        </w:tc>
      </w:tr>
      <w:tr w:rsidR="00495E87" w:rsidRPr="00495E87" w:rsidTr="002576BB">
        <w:trPr>
          <w:trHeight w:val="20"/>
          <w:jc w:val="center"/>
        </w:trPr>
        <w:tc>
          <w:tcPr>
            <w:tcW w:w="244"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25</w:t>
            </w: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Control</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3.49</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5.84</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696</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8.21</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9.89</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1491</w:t>
            </w:r>
          </w:p>
        </w:tc>
      </w:tr>
      <w:tr w:rsidR="00495E87" w:rsidRPr="00495E87" w:rsidTr="002576BB">
        <w:trPr>
          <w:trHeight w:val="20"/>
          <w:jc w:val="center"/>
        </w:trPr>
        <w:tc>
          <w:tcPr>
            <w:tcW w:w="244" w:type="pct"/>
            <w:vMerge w:val="restart"/>
          </w:tcPr>
          <w:p w:rsidR="00495E87" w:rsidRPr="00495E87" w:rsidRDefault="00495E87" w:rsidP="002576BB">
            <w:pPr>
              <w:spacing w:after="0" w:line="360" w:lineRule="auto"/>
              <w:rPr>
                <w:rFonts w:ascii="Times New Roman" w:eastAsia="Calibri" w:hAnsi="Times New Roman" w:cs="Times New Roman"/>
                <w:sz w:val="20"/>
                <w:szCs w:val="20"/>
              </w:rPr>
            </w:pP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proofErr w:type="spellStart"/>
            <w:r w:rsidRPr="00495E87">
              <w:rPr>
                <w:rFonts w:ascii="Times New Roman" w:eastAsia="Calibri" w:hAnsi="Times New Roman" w:cs="Times New Roman"/>
                <w:sz w:val="20"/>
                <w:szCs w:val="20"/>
              </w:rPr>
              <w:t>SEm</w:t>
            </w:r>
            <w:proofErr w:type="spellEnd"/>
            <w:r w:rsidRPr="00495E87">
              <w:rPr>
                <w:rFonts w:ascii="Times New Roman" w:eastAsia="Calibri" w:hAnsi="Times New Roman" w:cs="Times New Roman"/>
                <w:sz w:val="20"/>
                <w:szCs w:val="20"/>
              </w:rPr>
              <w:t>±</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0.28</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0.18</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36.8</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0.22</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0.24</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43.9</w:t>
            </w:r>
          </w:p>
        </w:tc>
      </w:tr>
      <w:tr w:rsidR="00495E87" w:rsidRPr="00495E87" w:rsidTr="002576BB">
        <w:trPr>
          <w:trHeight w:val="20"/>
          <w:jc w:val="center"/>
        </w:trPr>
        <w:tc>
          <w:tcPr>
            <w:tcW w:w="244" w:type="pct"/>
            <w:vMerge/>
          </w:tcPr>
          <w:p w:rsidR="00495E87" w:rsidRPr="00495E87" w:rsidRDefault="00495E87" w:rsidP="002576BB">
            <w:pPr>
              <w:spacing w:after="0" w:line="360" w:lineRule="auto"/>
              <w:rPr>
                <w:rFonts w:ascii="Times New Roman" w:eastAsia="Calibri" w:hAnsi="Times New Roman" w:cs="Times New Roman"/>
                <w:sz w:val="20"/>
                <w:szCs w:val="20"/>
              </w:rPr>
            </w:pP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CD (P=0.01)</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0.91</w:t>
            </w:r>
          </w:p>
        </w:tc>
        <w:tc>
          <w:tcPr>
            <w:tcW w:w="602"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0.59</w:t>
            </w:r>
          </w:p>
        </w:tc>
        <w:tc>
          <w:tcPr>
            <w:tcW w:w="545"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115.2</w:t>
            </w:r>
          </w:p>
        </w:tc>
        <w:tc>
          <w:tcPr>
            <w:tcW w:w="554"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0.69</w:t>
            </w:r>
          </w:p>
        </w:tc>
        <w:tc>
          <w:tcPr>
            <w:tcW w:w="55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0.75</w:t>
            </w:r>
          </w:p>
        </w:tc>
        <w:tc>
          <w:tcPr>
            <w:tcW w:w="493" w:type="pct"/>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color w:val="000000"/>
                <w:sz w:val="20"/>
                <w:szCs w:val="20"/>
              </w:rPr>
              <w:t>135.7</w:t>
            </w:r>
          </w:p>
        </w:tc>
      </w:tr>
      <w:tr w:rsidR="00495E87" w:rsidRPr="00495E87" w:rsidTr="002576BB">
        <w:trPr>
          <w:trHeight w:val="20"/>
          <w:jc w:val="center"/>
        </w:trPr>
        <w:tc>
          <w:tcPr>
            <w:tcW w:w="244" w:type="pct"/>
            <w:vMerge/>
          </w:tcPr>
          <w:p w:rsidR="00495E87" w:rsidRPr="00495E87" w:rsidRDefault="00495E87" w:rsidP="002576BB">
            <w:pPr>
              <w:spacing w:after="0" w:line="360" w:lineRule="auto"/>
              <w:rPr>
                <w:rFonts w:ascii="Times New Roman" w:eastAsia="Calibri" w:hAnsi="Times New Roman" w:cs="Times New Roman"/>
                <w:sz w:val="20"/>
                <w:szCs w:val="20"/>
              </w:rPr>
            </w:pP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CV (%)</w:t>
            </w:r>
          </w:p>
        </w:tc>
        <w:tc>
          <w:tcPr>
            <w:tcW w:w="602" w:type="pct"/>
            <w:shd w:val="clear" w:color="auto" w:fill="auto"/>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4.11</w:t>
            </w:r>
          </w:p>
        </w:tc>
        <w:tc>
          <w:tcPr>
            <w:tcW w:w="602" w:type="pct"/>
            <w:shd w:val="clear" w:color="auto" w:fill="auto"/>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4.39</w:t>
            </w:r>
          </w:p>
        </w:tc>
        <w:tc>
          <w:tcPr>
            <w:tcW w:w="545" w:type="pct"/>
            <w:shd w:val="clear" w:color="auto" w:fill="auto"/>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5.21</w:t>
            </w:r>
          </w:p>
        </w:tc>
        <w:tc>
          <w:tcPr>
            <w:tcW w:w="554" w:type="pct"/>
            <w:shd w:val="clear" w:color="auto" w:fill="auto"/>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3.87</w:t>
            </w:r>
          </w:p>
        </w:tc>
        <w:tc>
          <w:tcPr>
            <w:tcW w:w="553" w:type="pct"/>
            <w:shd w:val="clear" w:color="auto" w:fill="auto"/>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4.65</w:t>
            </w:r>
          </w:p>
        </w:tc>
        <w:tc>
          <w:tcPr>
            <w:tcW w:w="493" w:type="pct"/>
            <w:shd w:val="clear" w:color="auto" w:fill="auto"/>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5.12</w:t>
            </w:r>
          </w:p>
        </w:tc>
      </w:tr>
      <w:tr w:rsidR="00495E87" w:rsidRPr="00495E87" w:rsidTr="002576BB">
        <w:trPr>
          <w:trHeight w:val="20"/>
          <w:jc w:val="center"/>
        </w:trPr>
        <w:tc>
          <w:tcPr>
            <w:tcW w:w="244" w:type="pct"/>
            <w:vMerge/>
          </w:tcPr>
          <w:p w:rsidR="00495E87" w:rsidRPr="00495E87" w:rsidRDefault="00495E87" w:rsidP="002576BB">
            <w:pPr>
              <w:spacing w:after="0" w:line="360" w:lineRule="auto"/>
              <w:rPr>
                <w:rFonts w:ascii="Times New Roman" w:eastAsia="Calibri" w:hAnsi="Times New Roman" w:cs="Times New Roman"/>
                <w:sz w:val="20"/>
                <w:szCs w:val="20"/>
              </w:rPr>
            </w:pPr>
          </w:p>
        </w:tc>
        <w:tc>
          <w:tcPr>
            <w:tcW w:w="1408" w:type="pct"/>
          </w:tcPr>
          <w:p w:rsidR="00495E87" w:rsidRPr="00495E87" w:rsidRDefault="00495E87" w:rsidP="002576BB">
            <w:pPr>
              <w:spacing w:after="0" w:line="360" w:lineRule="auto"/>
              <w:rPr>
                <w:rFonts w:ascii="Times New Roman" w:eastAsia="Calibri" w:hAnsi="Times New Roman" w:cs="Times New Roman"/>
                <w:sz w:val="20"/>
                <w:szCs w:val="20"/>
              </w:rPr>
            </w:pPr>
            <w:r w:rsidRPr="00495E87">
              <w:rPr>
                <w:rFonts w:ascii="Times New Roman" w:eastAsia="Calibri" w:hAnsi="Times New Roman" w:cs="Times New Roman"/>
                <w:sz w:val="20"/>
                <w:szCs w:val="20"/>
              </w:rPr>
              <w:t>F- test</w:t>
            </w:r>
          </w:p>
        </w:tc>
        <w:tc>
          <w:tcPr>
            <w:tcW w:w="602" w:type="pct"/>
            <w:shd w:val="clear" w:color="auto" w:fill="auto"/>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w:t>
            </w:r>
          </w:p>
        </w:tc>
        <w:tc>
          <w:tcPr>
            <w:tcW w:w="602" w:type="pct"/>
            <w:shd w:val="clear" w:color="auto" w:fill="auto"/>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w:t>
            </w:r>
          </w:p>
        </w:tc>
        <w:tc>
          <w:tcPr>
            <w:tcW w:w="545" w:type="pct"/>
            <w:shd w:val="clear" w:color="auto" w:fill="auto"/>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w:t>
            </w:r>
          </w:p>
        </w:tc>
        <w:tc>
          <w:tcPr>
            <w:tcW w:w="554" w:type="pct"/>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w:t>
            </w:r>
          </w:p>
        </w:tc>
        <w:tc>
          <w:tcPr>
            <w:tcW w:w="553" w:type="pct"/>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w:t>
            </w:r>
          </w:p>
        </w:tc>
        <w:tc>
          <w:tcPr>
            <w:tcW w:w="493" w:type="pct"/>
          </w:tcPr>
          <w:p w:rsidR="00495E87" w:rsidRPr="00495E87" w:rsidRDefault="00495E87" w:rsidP="002576BB">
            <w:pPr>
              <w:spacing w:after="0" w:line="360" w:lineRule="auto"/>
              <w:jc w:val="center"/>
              <w:rPr>
                <w:rFonts w:ascii="Times New Roman" w:eastAsia="Calibri" w:hAnsi="Times New Roman" w:cs="Times New Roman"/>
                <w:sz w:val="20"/>
                <w:szCs w:val="20"/>
              </w:rPr>
            </w:pPr>
            <w:r w:rsidRPr="00495E87">
              <w:rPr>
                <w:rFonts w:ascii="Times New Roman" w:eastAsia="Calibri" w:hAnsi="Times New Roman" w:cs="Times New Roman"/>
                <w:sz w:val="20"/>
                <w:szCs w:val="20"/>
              </w:rPr>
              <w:t>**</w:t>
            </w:r>
          </w:p>
        </w:tc>
      </w:tr>
    </w:tbl>
    <w:p w:rsidR="00495E87" w:rsidRPr="00495E87" w:rsidRDefault="00495E87" w:rsidP="00495E87">
      <w:pPr>
        <w:spacing w:after="120" w:line="360" w:lineRule="auto"/>
        <w:jc w:val="both"/>
        <w:rPr>
          <w:rFonts w:ascii="Times New Roman" w:eastAsia="Calibri" w:hAnsi="Times New Roman" w:cs="Times New Roman"/>
          <w:sz w:val="24"/>
          <w:szCs w:val="24"/>
        </w:rPr>
        <w:sectPr w:rsidR="00495E87" w:rsidRPr="00495E87" w:rsidSect="00495E87">
          <w:pgSz w:w="12240" w:h="15840" w:code="1"/>
          <w:pgMar w:top="1440" w:right="1440" w:bottom="1440" w:left="1440" w:header="706" w:footer="706" w:gutter="0"/>
          <w:cols w:space="708"/>
          <w:docGrid w:linePitch="360"/>
        </w:sectPr>
      </w:pPr>
    </w:p>
    <w:p w:rsidR="00495E87" w:rsidRPr="00495E87" w:rsidRDefault="00495E87" w:rsidP="00495E87">
      <w:pPr>
        <w:spacing w:after="0" w:line="360" w:lineRule="auto"/>
        <w:rPr>
          <w:rFonts w:ascii="Times New Roman" w:eastAsia="Calibri" w:hAnsi="Times New Roman" w:cs="Times New Roman"/>
          <w:b/>
          <w:bCs/>
          <w:sz w:val="24"/>
          <w:szCs w:val="24"/>
        </w:rPr>
      </w:pPr>
      <w:r w:rsidRPr="00495E87">
        <w:rPr>
          <w:rFonts w:ascii="Times New Roman" w:eastAsia="Calibri" w:hAnsi="Times New Roman" w:cs="Times New Roman"/>
          <w:b/>
          <w:bCs/>
          <w:sz w:val="24"/>
          <w:szCs w:val="24"/>
        </w:rPr>
        <w:lastRenderedPageBreak/>
        <w:t xml:space="preserve">Table </w:t>
      </w:r>
      <w:r w:rsidR="002D690F">
        <w:rPr>
          <w:rFonts w:ascii="Times New Roman" w:eastAsia="Calibri" w:hAnsi="Times New Roman" w:cs="Times New Roman"/>
          <w:b/>
          <w:bCs/>
          <w:sz w:val="24"/>
          <w:szCs w:val="24"/>
        </w:rPr>
        <w:t>7</w:t>
      </w:r>
      <w:r w:rsidRPr="00495E87">
        <w:rPr>
          <w:rFonts w:ascii="Times New Roman" w:eastAsia="Calibri" w:hAnsi="Times New Roman" w:cs="Times New Roman"/>
          <w:b/>
          <w:bCs/>
          <w:sz w:val="24"/>
          <w:szCs w:val="24"/>
        </w:rPr>
        <w:t xml:space="preserve">: Root parameters of sunflower as influenced by different forms and levels of </w:t>
      </w:r>
      <w:proofErr w:type="spellStart"/>
      <w:r w:rsidRPr="00495E87">
        <w:rPr>
          <w:rFonts w:ascii="Times New Roman" w:eastAsia="Calibri" w:hAnsi="Times New Roman" w:cs="Times New Roman"/>
          <w:b/>
          <w:bCs/>
          <w:sz w:val="24"/>
          <w:szCs w:val="24"/>
        </w:rPr>
        <w:t>nBN</w:t>
      </w:r>
      <w:proofErr w:type="spellEnd"/>
      <w:r w:rsidRPr="00495E87">
        <w:rPr>
          <w:rFonts w:ascii="Times New Roman" w:eastAsia="Calibri" w:hAnsi="Times New Roman" w:cs="Times New Roman"/>
          <w:b/>
          <w:bCs/>
          <w:sz w:val="24"/>
          <w:szCs w:val="24"/>
        </w:rPr>
        <w:t xml:space="preserve"> and </w:t>
      </w:r>
      <w:proofErr w:type="spellStart"/>
      <w:r w:rsidRPr="00495E87">
        <w:rPr>
          <w:rFonts w:ascii="Times New Roman" w:eastAsia="Calibri" w:hAnsi="Times New Roman" w:cs="Times New Roman"/>
          <w:b/>
          <w:bCs/>
          <w:sz w:val="24"/>
          <w:szCs w:val="24"/>
        </w:rPr>
        <w:t>nS</w:t>
      </w:r>
      <w:proofErr w:type="spellEnd"/>
      <w:r w:rsidRPr="00495E87">
        <w:rPr>
          <w:rFonts w:ascii="Times New Roman" w:eastAsia="Calibri" w:hAnsi="Times New Roman" w:cs="Times New Roman"/>
          <w:b/>
          <w:bCs/>
          <w:sz w:val="24"/>
          <w:szCs w:val="24"/>
        </w:rPr>
        <w:t xml:space="preserve"> at 5 DAS </w:t>
      </w:r>
    </w:p>
    <w:p w:rsidR="00495E87" w:rsidRPr="00495E87" w:rsidRDefault="00495E87" w:rsidP="00495E87">
      <w:pPr>
        <w:spacing w:after="0" w:line="360" w:lineRule="auto"/>
        <w:rPr>
          <w:rFonts w:ascii="Times New Roman" w:eastAsia="Calibri" w:hAnsi="Times New Roman" w:cs="Times New Roman"/>
          <w:b/>
          <w:bCs/>
          <w:sz w:val="24"/>
          <w:szCs w:val="24"/>
        </w:rPr>
      </w:pP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2679"/>
        <w:gridCol w:w="1350"/>
        <w:gridCol w:w="1260"/>
        <w:gridCol w:w="1440"/>
        <w:gridCol w:w="1080"/>
        <w:gridCol w:w="965"/>
      </w:tblGrid>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b/>
                <w:bCs/>
              </w:rPr>
            </w:pPr>
            <w:proofErr w:type="spellStart"/>
            <w:r w:rsidRPr="00495E87">
              <w:rPr>
                <w:rFonts w:ascii="Times New Roman" w:eastAsia="Calibri" w:hAnsi="Times New Roman" w:cs="Times New Roman"/>
                <w:b/>
                <w:bCs/>
              </w:rPr>
              <w:t>Sl</w:t>
            </w:r>
            <w:proofErr w:type="spellEnd"/>
            <w:r w:rsidRPr="00495E87">
              <w:rPr>
                <w:rFonts w:ascii="Times New Roman" w:eastAsia="Calibri" w:hAnsi="Times New Roman" w:cs="Times New Roman"/>
                <w:b/>
                <w:bCs/>
              </w:rPr>
              <w:t xml:space="preserve"> No.</w:t>
            </w:r>
          </w:p>
        </w:tc>
        <w:tc>
          <w:tcPr>
            <w:tcW w:w="2679" w:type="dxa"/>
          </w:tcPr>
          <w:p w:rsidR="00495E87" w:rsidRPr="00495E87" w:rsidRDefault="00495E87" w:rsidP="002576BB">
            <w:pPr>
              <w:spacing w:after="0" w:line="360" w:lineRule="auto"/>
              <w:rPr>
                <w:rFonts w:ascii="Times New Roman" w:eastAsia="Calibri" w:hAnsi="Times New Roman" w:cs="Times New Roman"/>
                <w:b/>
                <w:bCs/>
              </w:rPr>
            </w:pPr>
            <w:r w:rsidRPr="00495E87">
              <w:rPr>
                <w:rFonts w:ascii="Times New Roman" w:eastAsia="Calibri" w:hAnsi="Times New Roman" w:cs="Times New Roman"/>
                <w:b/>
                <w:bCs/>
              </w:rPr>
              <w:t>Treatments</w:t>
            </w:r>
          </w:p>
        </w:tc>
        <w:tc>
          <w:tcPr>
            <w:tcW w:w="1350" w:type="dxa"/>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Times New Roman" w:hAnsi="Times New Roman" w:cs="Times New Roman"/>
                <w:b/>
                <w:color w:val="000000"/>
                <w:lang w:eastAsia="en-IN"/>
              </w:rPr>
              <w:t>Average diameter (mm)</w:t>
            </w:r>
          </w:p>
        </w:tc>
        <w:tc>
          <w:tcPr>
            <w:tcW w:w="1260" w:type="dxa"/>
          </w:tcPr>
          <w:p w:rsidR="00495E87" w:rsidRPr="00495E87" w:rsidRDefault="00495E87" w:rsidP="002576BB">
            <w:pPr>
              <w:spacing w:after="0" w:line="360" w:lineRule="auto"/>
              <w:jc w:val="center"/>
              <w:rPr>
                <w:rFonts w:ascii="Times New Roman" w:eastAsia="Times New Roman" w:hAnsi="Times New Roman" w:cs="Times New Roman"/>
                <w:b/>
                <w:color w:val="000000"/>
                <w:lang w:eastAsia="en-IN"/>
              </w:rPr>
            </w:pPr>
            <w:r w:rsidRPr="00495E87">
              <w:rPr>
                <w:rFonts w:ascii="Times New Roman" w:eastAsia="Times New Roman" w:hAnsi="Times New Roman" w:cs="Times New Roman"/>
                <w:b/>
                <w:color w:val="000000"/>
                <w:lang w:eastAsia="en-IN"/>
              </w:rPr>
              <w:t xml:space="preserve">Root volume </w:t>
            </w:r>
          </w:p>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Times New Roman" w:hAnsi="Times New Roman" w:cs="Times New Roman"/>
                <w:b/>
                <w:color w:val="000000"/>
                <w:lang w:eastAsia="en-IN"/>
              </w:rPr>
              <w:t>(cm</w:t>
            </w:r>
            <w:r w:rsidRPr="00495E87">
              <w:rPr>
                <w:rFonts w:ascii="Times New Roman" w:eastAsia="Times New Roman" w:hAnsi="Times New Roman" w:cs="Times New Roman"/>
                <w:b/>
                <w:color w:val="000000"/>
                <w:vertAlign w:val="superscript"/>
                <w:lang w:eastAsia="en-IN"/>
              </w:rPr>
              <w:t>3</w:t>
            </w:r>
            <w:r w:rsidRPr="00495E87">
              <w:rPr>
                <w:rFonts w:ascii="Times New Roman" w:eastAsia="Times New Roman" w:hAnsi="Times New Roman" w:cs="Times New Roman"/>
                <w:b/>
                <w:color w:val="000000"/>
                <w:lang w:eastAsia="en-IN"/>
              </w:rPr>
              <w:t>)</w:t>
            </w:r>
          </w:p>
        </w:tc>
        <w:tc>
          <w:tcPr>
            <w:tcW w:w="1440" w:type="dxa"/>
          </w:tcPr>
          <w:p w:rsidR="00495E87" w:rsidRPr="00495E87" w:rsidRDefault="00495E87" w:rsidP="002576BB">
            <w:pPr>
              <w:spacing w:after="0" w:line="360" w:lineRule="auto"/>
              <w:jc w:val="center"/>
              <w:rPr>
                <w:rFonts w:ascii="Times New Roman" w:eastAsia="Times New Roman" w:hAnsi="Times New Roman" w:cs="Times New Roman"/>
                <w:b/>
                <w:color w:val="000000"/>
                <w:lang w:eastAsia="en-IN"/>
              </w:rPr>
            </w:pPr>
            <w:r w:rsidRPr="00495E87">
              <w:rPr>
                <w:rFonts w:ascii="Times New Roman" w:eastAsia="Times New Roman" w:hAnsi="Times New Roman" w:cs="Times New Roman"/>
                <w:b/>
                <w:color w:val="000000"/>
                <w:lang w:eastAsia="en-IN"/>
              </w:rPr>
              <w:t>Root length</w:t>
            </w:r>
          </w:p>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Times New Roman" w:hAnsi="Times New Roman" w:cs="Times New Roman"/>
                <w:b/>
                <w:color w:val="000000"/>
                <w:lang w:eastAsia="en-IN"/>
              </w:rPr>
              <w:t xml:space="preserve"> volume</w:t>
            </w:r>
            <w:r w:rsidRPr="00495E87">
              <w:rPr>
                <w:rFonts w:ascii="Times New Roman" w:eastAsia="Times New Roman" w:hAnsi="Times New Roman" w:cs="Times New Roman"/>
                <w:b/>
                <w:color w:val="000000"/>
                <w:vertAlign w:val="superscript"/>
                <w:lang w:eastAsia="en-IN"/>
              </w:rPr>
              <w:t xml:space="preserve">1 </w:t>
            </w:r>
            <w:r w:rsidRPr="00495E87">
              <w:rPr>
                <w:rFonts w:ascii="Times New Roman" w:eastAsia="Times New Roman" w:hAnsi="Times New Roman" w:cs="Times New Roman"/>
                <w:b/>
                <w:color w:val="000000"/>
                <w:vertAlign w:val="superscript"/>
                <w:lang w:eastAsia="en-IN"/>
              </w:rPr>
              <w:br/>
            </w:r>
            <w:r w:rsidRPr="00495E87">
              <w:rPr>
                <w:rFonts w:ascii="Times New Roman" w:eastAsia="Times New Roman" w:hAnsi="Times New Roman" w:cs="Times New Roman"/>
                <w:b/>
                <w:color w:val="000000"/>
                <w:lang w:eastAsia="en-IN"/>
              </w:rPr>
              <w:t>(cm m</w:t>
            </w:r>
            <w:r w:rsidRPr="00495E87">
              <w:rPr>
                <w:rFonts w:ascii="Times New Roman" w:eastAsia="Times New Roman" w:hAnsi="Times New Roman" w:cs="Times New Roman"/>
                <w:b/>
                <w:color w:val="000000"/>
                <w:vertAlign w:val="superscript"/>
                <w:lang w:eastAsia="en-IN"/>
              </w:rPr>
              <w:t>-3</w:t>
            </w:r>
            <w:r w:rsidRPr="00495E87">
              <w:rPr>
                <w:rFonts w:ascii="Times New Roman" w:eastAsia="Times New Roman" w:hAnsi="Times New Roman" w:cs="Times New Roman"/>
                <w:b/>
                <w:color w:val="000000"/>
                <w:lang w:eastAsia="en-IN"/>
              </w:rPr>
              <w:t>)</w:t>
            </w:r>
          </w:p>
        </w:tc>
        <w:tc>
          <w:tcPr>
            <w:tcW w:w="1080" w:type="dxa"/>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Times New Roman" w:hAnsi="Times New Roman" w:cs="Times New Roman"/>
                <w:b/>
                <w:color w:val="000000"/>
                <w:lang w:eastAsia="en-IN"/>
              </w:rPr>
              <w:t>Surface area (cm</w:t>
            </w:r>
            <w:r w:rsidRPr="00495E87">
              <w:rPr>
                <w:rFonts w:ascii="Times New Roman" w:eastAsia="Times New Roman" w:hAnsi="Times New Roman" w:cs="Times New Roman"/>
                <w:b/>
                <w:color w:val="000000"/>
                <w:vertAlign w:val="superscript"/>
                <w:lang w:eastAsia="en-IN"/>
              </w:rPr>
              <w:t>2</w:t>
            </w:r>
            <w:r w:rsidRPr="00495E87">
              <w:rPr>
                <w:rFonts w:ascii="Times New Roman" w:eastAsia="Times New Roman" w:hAnsi="Times New Roman" w:cs="Times New Roman"/>
                <w:b/>
                <w:color w:val="000000"/>
                <w:lang w:eastAsia="en-IN"/>
              </w:rPr>
              <w:t>)</w:t>
            </w:r>
          </w:p>
        </w:tc>
        <w:tc>
          <w:tcPr>
            <w:tcW w:w="965" w:type="dxa"/>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Times New Roman" w:hAnsi="Times New Roman" w:cs="Times New Roman"/>
                <w:b/>
                <w:color w:val="000000"/>
                <w:lang w:eastAsia="en-IN"/>
              </w:rPr>
              <w:t>Forks</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01</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1000 ppm </w:t>
            </w:r>
            <w:proofErr w:type="spellStart"/>
            <w:r w:rsidRPr="00495E87">
              <w:rPr>
                <w:rFonts w:ascii="Times New Roman" w:eastAsia="Calibri" w:hAnsi="Times New Roman" w:cs="Times New Roman"/>
              </w:rPr>
              <w:t>nBN</w:t>
            </w:r>
            <w:proofErr w:type="spellEnd"/>
            <w:r w:rsidRPr="00495E87">
              <w:rPr>
                <w:rFonts w:ascii="Times New Roman" w:eastAsia="Calibri" w:hAnsi="Times New Roman" w:cs="Times New Roman"/>
              </w:rPr>
              <w:t xml:space="preserve"> (CP)</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0.45</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0.89</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81872</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66.21</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3938</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02</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1250 ppm </w:t>
            </w:r>
            <w:proofErr w:type="spellStart"/>
            <w:r w:rsidRPr="00495E87">
              <w:rPr>
                <w:rFonts w:ascii="Times New Roman" w:eastAsia="Calibri" w:hAnsi="Times New Roman" w:cs="Times New Roman"/>
              </w:rPr>
              <w:t>nBN</w:t>
            </w:r>
            <w:proofErr w:type="spellEnd"/>
            <w:r w:rsidRPr="00495E87">
              <w:rPr>
                <w:rFonts w:ascii="Times New Roman" w:eastAsia="Calibri" w:hAnsi="Times New Roman" w:cs="Times New Roman"/>
              </w:rPr>
              <w:t xml:space="preserve"> (CP)</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0.48</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0.93</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83569</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66.38</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3998</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03</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1500 ppm </w:t>
            </w:r>
            <w:proofErr w:type="spellStart"/>
            <w:r w:rsidRPr="00495E87">
              <w:rPr>
                <w:rFonts w:ascii="Times New Roman" w:eastAsia="Calibri" w:hAnsi="Times New Roman" w:cs="Times New Roman"/>
              </w:rPr>
              <w:t>nBN</w:t>
            </w:r>
            <w:proofErr w:type="spellEnd"/>
            <w:r w:rsidRPr="00495E87">
              <w:rPr>
                <w:rFonts w:ascii="Times New Roman" w:eastAsia="Calibri" w:hAnsi="Times New Roman" w:cs="Times New Roman"/>
              </w:rPr>
              <w:t xml:space="preserve"> (CP)</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0.52</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0.97</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87425</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66.57</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4087</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04</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1750 ppm </w:t>
            </w:r>
            <w:proofErr w:type="spellStart"/>
            <w:r w:rsidRPr="00495E87">
              <w:rPr>
                <w:rFonts w:ascii="Times New Roman" w:eastAsia="Calibri" w:hAnsi="Times New Roman" w:cs="Times New Roman"/>
              </w:rPr>
              <w:t>nBN</w:t>
            </w:r>
            <w:proofErr w:type="spellEnd"/>
            <w:r w:rsidRPr="00495E87">
              <w:rPr>
                <w:rFonts w:ascii="Times New Roman" w:eastAsia="Calibri" w:hAnsi="Times New Roman" w:cs="Times New Roman"/>
              </w:rPr>
              <w:t xml:space="preserve"> (CP)</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0.58</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1.01</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95236</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66.78</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4100</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05</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2000 ppm </w:t>
            </w:r>
            <w:proofErr w:type="spellStart"/>
            <w:r w:rsidRPr="00495E87">
              <w:rPr>
                <w:rFonts w:ascii="Times New Roman" w:eastAsia="Calibri" w:hAnsi="Times New Roman" w:cs="Times New Roman"/>
              </w:rPr>
              <w:t>nBN</w:t>
            </w:r>
            <w:proofErr w:type="spellEnd"/>
            <w:r w:rsidRPr="00495E87">
              <w:rPr>
                <w:rFonts w:ascii="Times New Roman" w:eastAsia="Calibri" w:hAnsi="Times New Roman" w:cs="Times New Roman"/>
              </w:rPr>
              <w:t xml:space="preserve"> (CP)</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0.63</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1.04</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97246</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67.89</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4244</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06</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2250 ppm </w:t>
            </w:r>
            <w:proofErr w:type="spellStart"/>
            <w:r w:rsidRPr="00495E87">
              <w:rPr>
                <w:rFonts w:ascii="Times New Roman" w:eastAsia="Calibri" w:hAnsi="Times New Roman" w:cs="Times New Roman"/>
              </w:rPr>
              <w:t>nBN</w:t>
            </w:r>
            <w:proofErr w:type="spellEnd"/>
            <w:r w:rsidRPr="00495E87">
              <w:rPr>
                <w:rFonts w:ascii="Times New Roman" w:eastAsia="Calibri" w:hAnsi="Times New Roman" w:cs="Times New Roman"/>
              </w:rPr>
              <w:t xml:space="preserve"> (CP)</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0.55</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0.99</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93654</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66.61</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4125</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07</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1000 ppm </w:t>
            </w:r>
            <w:proofErr w:type="spellStart"/>
            <w:r w:rsidRPr="00495E87">
              <w:rPr>
                <w:rFonts w:ascii="Times New Roman" w:eastAsia="Calibri" w:hAnsi="Times New Roman" w:cs="Times New Roman"/>
              </w:rPr>
              <w:t>nBN</w:t>
            </w:r>
            <w:proofErr w:type="spellEnd"/>
            <w:r w:rsidRPr="00495E87">
              <w:rPr>
                <w:rFonts w:ascii="Times New Roman" w:eastAsia="Calibri" w:hAnsi="Times New Roman" w:cs="Times New Roman"/>
              </w:rPr>
              <w:t xml:space="preserve"> (</w:t>
            </w:r>
            <w:proofErr w:type="spellStart"/>
            <w:r w:rsidRPr="00495E87">
              <w:rPr>
                <w:rFonts w:ascii="Times New Roman" w:eastAsia="Calibri" w:hAnsi="Times New Roman" w:cs="Times New Roman"/>
              </w:rPr>
              <w:t>GsP</w:t>
            </w:r>
            <w:proofErr w:type="spellEnd"/>
            <w:r w:rsidRPr="00495E87">
              <w:rPr>
                <w:rFonts w:ascii="Times New Roman" w:eastAsia="Calibri" w:hAnsi="Times New Roman" w:cs="Times New Roman"/>
              </w:rPr>
              <w:t>)</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0.95</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1.42</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104323</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67.49</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4341</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08</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1250 ppm </w:t>
            </w:r>
            <w:proofErr w:type="spellStart"/>
            <w:r w:rsidRPr="00495E87">
              <w:rPr>
                <w:rFonts w:ascii="Times New Roman" w:eastAsia="Calibri" w:hAnsi="Times New Roman" w:cs="Times New Roman"/>
              </w:rPr>
              <w:t>nBN</w:t>
            </w:r>
            <w:proofErr w:type="spellEnd"/>
            <w:r w:rsidRPr="00495E87">
              <w:rPr>
                <w:rFonts w:ascii="Times New Roman" w:eastAsia="Calibri" w:hAnsi="Times New Roman" w:cs="Times New Roman"/>
              </w:rPr>
              <w:t xml:space="preserve"> (</w:t>
            </w:r>
            <w:proofErr w:type="spellStart"/>
            <w:r w:rsidRPr="00495E87">
              <w:rPr>
                <w:rFonts w:ascii="Times New Roman" w:eastAsia="Calibri" w:hAnsi="Times New Roman" w:cs="Times New Roman"/>
              </w:rPr>
              <w:t>GsP</w:t>
            </w:r>
            <w:proofErr w:type="spellEnd"/>
            <w:r w:rsidRPr="00495E87">
              <w:rPr>
                <w:rFonts w:ascii="Times New Roman" w:eastAsia="Calibri" w:hAnsi="Times New Roman" w:cs="Times New Roman"/>
              </w:rPr>
              <w:t>)</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1.02</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1.49</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107256</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67.98</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4562</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09</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1500 ppm </w:t>
            </w:r>
            <w:proofErr w:type="spellStart"/>
            <w:r w:rsidRPr="00495E87">
              <w:rPr>
                <w:rFonts w:ascii="Times New Roman" w:eastAsia="Calibri" w:hAnsi="Times New Roman" w:cs="Times New Roman"/>
              </w:rPr>
              <w:t>nBN</w:t>
            </w:r>
            <w:proofErr w:type="spellEnd"/>
            <w:r w:rsidRPr="00495E87">
              <w:rPr>
                <w:rFonts w:ascii="Times New Roman" w:eastAsia="Calibri" w:hAnsi="Times New Roman" w:cs="Times New Roman"/>
              </w:rPr>
              <w:t xml:space="preserve"> (</w:t>
            </w:r>
            <w:proofErr w:type="spellStart"/>
            <w:r w:rsidRPr="00495E87">
              <w:rPr>
                <w:rFonts w:ascii="Times New Roman" w:eastAsia="Calibri" w:hAnsi="Times New Roman" w:cs="Times New Roman"/>
              </w:rPr>
              <w:t>GsP</w:t>
            </w:r>
            <w:proofErr w:type="spellEnd"/>
            <w:r w:rsidRPr="00495E87">
              <w:rPr>
                <w:rFonts w:ascii="Times New Roman" w:eastAsia="Calibri" w:hAnsi="Times New Roman" w:cs="Times New Roman"/>
              </w:rPr>
              <w:t>)</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1.35</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1.81</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109989</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70.89</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4887</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10</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1750 ppm </w:t>
            </w:r>
            <w:proofErr w:type="spellStart"/>
            <w:r w:rsidRPr="00495E87">
              <w:rPr>
                <w:rFonts w:ascii="Times New Roman" w:eastAsia="Calibri" w:hAnsi="Times New Roman" w:cs="Times New Roman"/>
              </w:rPr>
              <w:t>nBN</w:t>
            </w:r>
            <w:proofErr w:type="spellEnd"/>
            <w:r w:rsidRPr="00495E87">
              <w:rPr>
                <w:rFonts w:ascii="Times New Roman" w:eastAsia="Calibri" w:hAnsi="Times New Roman" w:cs="Times New Roman"/>
              </w:rPr>
              <w:t xml:space="preserve"> (</w:t>
            </w:r>
            <w:proofErr w:type="spellStart"/>
            <w:r w:rsidRPr="00495E87">
              <w:rPr>
                <w:rFonts w:ascii="Times New Roman" w:eastAsia="Calibri" w:hAnsi="Times New Roman" w:cs="Times New Roman"/>
              </w:rPr>
              <w:t>GsP</w:t>
            </w:r>
            <w:proofErr w:type="spellEnd"/>
            <w:r w:rsidRPr="00495E87">
              <w:rPr>
                <w:rFonts w:ascii="Times New Roman" w:eastAsia="Calibri" w:hAnsi="Times New Roman" w:cs="Times New Roman"/>
              </w:rPr>
              <w:t>)</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1.28</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1.72</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108569</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70.12</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4802</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11</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2000 ppm </w:t>
            </w:r>
            <w:proofErr w:type="spellStart"/>
            <w:r w:rsidRPr="00495E87">
              <w:rPr>
                <w:rFonts w:ascii="Times New Roman" w:eastAsia="Calibri" w:hAnsi="Times New Roman" w:cs="Times New Roman"/>
              </w:rPr>
              <w:t>nBN</w:t>
            </w:r>
            <w:proofErr w:type="spellEnd"/>
            <w:r w:rsidRPr="00495E87">
              <w:rPr>
                <w:rFonts w:ascii="Times New Roman" w:eastAsia="Calibri" w:hAnsi="Times New Roman" w:cs="Times New Roman"/>
              </w:rPr>
              <w:t xml:space="preserve"> (</w:t>
            </w:r>
            <w:proofErr w:type="spellStart"/>
            <w:r w:rsidRPr="00495E87">
              <w:rPr>
                <w:rFonts w:ascii="Times New Roman" w:eastAsia="Calibri" w:hAnsi="Times New Roman" w:cs="Times New Roman"/>
              </w:rPr>
              <w:t>GsP</w:t>
            </w:r>
            <w:proofErr w:type="spellEnd"/>
            <w:r w:rsidRPr="00495E87">
              <w:rPr>
                <w:rFonts w:ascii="Times New Roman" w:eastAsia="Calibri" w:hAnsi="Times New Roman" w:cs="Times New Roman"/>
              </w:rPr>
              <w:t>)</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1.23</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1.70</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106359</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69.63</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4738</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12</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2250 ppm </w:t>
            </w:r>
            <w:proofErr w:type="spellStart"/>
            <w:r w:rsidRPr="00495E87">
              <w:rPr>
                <w:rFonts w:ascii="Times New Roman" w:eastAsia="Calibri" w:hAnsi="Times New Roman" w:cs="Times New Roman"/>
              </w:rPr>
              <w:t>nBN</w:t>
            </w:r>
            <w:proofErr w:type="spellEnd"/>
            <w:r w:rsidRPr="00495E87">
              <w:rPr>
                <w:rFonts w:ascii="Times New Roman" w:eastAsia="Calibri" w:hAnsi="Times New Roman" w:cs="Times New Roman"/>
              </w:rPr>
              <w:t xml:space="preserve"> (</w:t>
            </w:r>
            <w:proofErr w:type="spellStart"/>
            <w:r w:rsidRPr="00495E87">
              <w:rPr>
                <w:rFonts w:ascii="Times New Roman" w:eastAsia="Calibri" w:hAnsi="Times New Roman" w:cs="Times New Roman"/>
              </w:rPr>
              <w:t>GsP</w:t>
            </w:r>
            <w:proofErr w:type="spellEnd"/>
            <w:r w:rsidRPr="00495E87">
              <w:rPr>
                <w:rFonts w:ascii="Times New Roman" w:eastAsia="Calibri" w:hAnsi="Times New Roman" w:cs="Times New Roman"/>
              </w:rPr>
              <w:t>)</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1.18</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1.51</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105231</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69.14</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4711</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13</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550 ppm </w:t>
            </w:r>
            <w:proofErr w:type="spellStart"/>
            <w:r w:rsidRPr="00495E87">
              <w:rPr>
                <w:rFonts w:ascii="Times New Roman" w:eastAsia="Calibri" w:hAnsi="Times New Roman" w:cs="Times New Roman"/>
              </w:rPr>
              <w:t>nS</w:t>
            </w:r>
            <w:proofErr w:type="spellEnd"/>
            <w:r w:rsidRPr="00495E87">
              <w:rPr>
                <w:rFonts w:ascii="Times New Roman" w:eastAsia="Calibri" w:hAnsi="Times New Roman" w:cs="Times New Roman"/>
              </w:rPr>
              <w:t xml:space="preserve"> (CP)</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0.71</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1.18</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72689</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64.12</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3279</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14</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600 ppm </w:t>
            </w:r>
            <w:proofErr w:type="spellStart"/>
            <w:r w:rsidRPr="00495E87">
              <w:rPr>
                <w:rFonts w:ascii="Times New Roman" w:eastAsia="Calibri" w:hAnsi="Times New Roman" w:cs="Times New Roman"/>
              </w:rPr>
              <w:t>nS</w:t>
            </w:r>
            <w:proofErr w:type="spellEnd"/>
            <w:r w:rsidRPr="00495E87">
              <w:rPr>
                <w:rFonts w:ascii="Times New Roman" w:eastAsia="Calibri" w:hAnsi="Times New Roman" w:cs="Times New Roman"/>
              </w:rPr>
              <w:t xml:space="preserve"> (CP)</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0.75</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1.21</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74568</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64.89</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3645</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15</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650 ppm </w:t>
            </w:r>
            <w:proofErr w:type="spellStart"/>
            <w:r w:rsidRPr="00495E87">
              <w:rPr>
                <w:rFonts w:ascii="Times New Roman" w:eastAsia="Calibri" w:hAnsi="Times New Roman" w:cs="Times New Roman"/>
              </w:rPr>
              <w:t>nS</w:t>
            </w:r>
            <w:proofErr w:type="spellEnd"/>
            <w:r w:rsidRPr="00495E87">
              <w:rPr>
                <w:rFonts w:ascii="Times New Roman" w:eastAsia="Calibri" w:hAnsi="Times New Roman" w:cs="Times New Roman"/>
              </w:rPr>
              <w:t xml:space="preserve"> (CP)</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0.81</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1.27</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78542</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65.74</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3987</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16</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700 ppm </w:t>
            </w:r>
            <w:proofErr w:type="spellStart"/>
            <w:r w:rsidRPr="00495E87">
              <w:rPr>
                <w:rFonts w:ascii="Times New Roman" w:eastAsia="Calibri" w:hAnsi="Times New Roman" w:cs="Times New Roman"/>
              </w:rPr>
              <w:t>nS</w:t>
            </w:r>
            <w:proofErr w:type="spellEnd"/>
            <w:r w:rsidRPr="00495E87">
              <w:rPr>
                <w:rFonts w:ascii="Times New Roman" w:eastAsia="Calibri" w:hAnsi="Times New Roman" w:cs="Times New Roman"/>
              </w:rPr>
              <w:t xml:space="preserve"> (CP)</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0.86</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1.31</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82236</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66.91</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4122</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17</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750 ppm </w:t>
            </w:r>
            <w:proofErr w:type="spellStart"/>
            <w:r w:rsidRPr="00495E87">
              <w:rPr>
                <w:rFonts w:ascii="Times New Roman" w:eastAsia="Calibri" w:hAnsi="Times New Roman" w:cs="Times New Roman"/>
              </w:rPr>
              <w:t>nS</w:t>
            </w:r>
            <w:proofErr w:type="spellEnd"/>
            <w:r w:rsidRPr="00495E87">
              <w:rPr>
                <w:rFonts w:ascii="Times New Roman" w:eastAsia="Calibri" w:hAnsi="Times New Roman" w:cs="Times New Roman"/>
              </w:rPr>
              <w:t xml:space="preserve"> (CP)</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0.91</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1.35</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85431</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67.89</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4333</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18</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800 ppm </w:t>
            </w:r>
            <w:proofErr w:type="spellStart"/>
            <w:r w:rsidRPr="00495E87">
              <w:rPr>
                <w:rFonts w:ascii="Times New Roman" w:eastAsia="Calibri" w:hAnsi="Times New Roman" w:cs="Times New Roman"/>
              </w:rPr>
              <w:t>nS</w:t>
            </w:r>
            <w:proofErr w:type="spellEnd"/>
            <w:r w:rsidRPr="00495E87">
              <w:rPr>
                <w:rFonts w:ascii="Times New Roman" w:eastAsia="Calibri" w:hAnsi="Times New Roman" w:cs="Times New Roman"/>
              </w:rPr>
              <w:t xml:space="preserve"> (CP)</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0.83</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1.29</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80241</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66.54</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4215</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19</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550 ppm </w:t>
            </w:r>
            <w:proofErr w:type="spellStart"/>
            <w:r w:rsidRPr="00495E87">
              <w:rPr>
                <w:rFonts w:ascii="Times New Roman" w:eastAsia="Calibri" w:hAnsi="Times New Roman" w:cs="Times New Roman"/>
              </w:rPr>
              <w:t>nS</w:t>
            </w:r>
            <w:proofErr w:type="spellEnd"/>
            <w:r w:rsidRPr="00495E87">
              <w:rPr>
                <w:rFonts w:ascii="Times New Roman" w:eastAsia="Calibri" w:hAnsi="Times New Roman" w:cs="Times New Roman"/>
              </w:rPr>
              <w:t xml:space="preserve"> (</w:t>
            </w:r>
            <w:proofErr w:type="spellStart"/>
            <w:r w:rsidRPr="00495E87">
              <w:rPr>
                <w:rFonts w:ascii="Times New Roman" w:eastAsia="Calibri" w:hAnsi="Times New Roman" w:cs="Times New Roman"/>
              </w:rPr>
              <w:t>GsP</w:t>
            </w:r>
            <w:proofErr w:type="spellEnd"/>
            <w:r w:rsidRPr="00495E87">
              <w:rPr>
                <w:rFonts w:ascii="Times New Roman" w:eastAsia="Calibri" w:hAnsi="Times New Roman" w:cs="Times New Roman"/>
              </w:rPr>
              <w:t>)</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0.92</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1.36</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94337</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67.98</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3789</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20</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600 ppm </w:t>
            </w:r>
            <w:proofErr w:type="spellStart"/>
            <w:r w:rsidRPr="00495E87">
              <w:rPr>
                <w:rFonts w:ascii="Times New Roman" w:eastAsia="Calibri" w:hAnsi="Times New Roman" w:cs="Times New Roman"/>
              </w:rPr>
              <w:t>nS</w:t>
            </w:r>
            <w:proofErr w:type="spellEnd"/>
            <w:r w:rsidRPr="00495E87">
              <w:rPr>
                <w:rFonts w:ascii="Times New Roman" w:eastAsia="Calibri" w:hAnsi="Times New Roman" w:cs="Times New Roman"/>
              </w:rPr>
              <w:t xml:space="preserve"> (</w:t>
            </w:r>
            <w:proofErr w:type="spellStart"/>
            <w:r w:rsidRPr="00495E87">
              <w:rPr>
                <w:rFonts w:ascii="Times New Roman" w:eastAsia="Calibri" w:hAnsi="Times New Roman" w:cs="Times New Roman"/>
              </w:rPr>
              <w:t>GsP</w:t>
            </w:r>
            <w:proofErr w:type="spellEnd"/>
            <w:r w:rsidRPr="00495E87">
              <w:rPr>
                <w:rFonts w:ascii="Times New Roman" w:eastAsia="Calibri" w:hAnsi="Times New Roman" w:cs="Times New Roman"/>
              </w:rPr>
              <w:t>)</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1.32</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1.76</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109796</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70.86</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4865</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21</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650 ppm </w:t>
            </w:r>
            <w:proofErr w:type="spellStart"/>
            <w:r w:rsidRPr="00495E87">
              <w:rPr>
                <w:rFonts w:ascii="Times New Roman" w:eastAsia="Calibri" w:hAnsi="Times New Roman" w:cs="Times New Roman"/>
              </w:rPr>
              <w:t>nS</w:t>
            </w:r>
            <w:proofErr w:type="spellEnd"/>
            <w:r w:rsidRPr="00495E87">
              <w:rPr>
                <w:rFonts w:ascii="Times New Roman" w:eastAsia="Calibri" w:hAnsi="Times New Roman" w:cs="Times New Roman"/>
              </w:rPr>
              <w:t xml:space="preserve"> (</w:t>
            </w:r>
            <w:proofErr w:type="spellStart"/>
            <w:r w:rsidRPr="00495E87">
              <w:rPr>
                <w:rFonts w:ascii="Times New Roman" w:eastAsia="Calibri" w:hAnsi="Times New Roman" w:cs="Times New Roman"/>
              </w:rPr>
              <w:t>GsP</w:t>
            </w:r>
            <w:proofErr w:type="spellEnd"/>
            <w:r w:rsidRPr="00495E87">
              <w:rPr>
                <w:rFonts w:ascii="Times New Roman" w:eastAsia="Calibri" w:hAnsi="Times New Roman" w:cs="Times New Roman"/>
              </w:rPr>
              <w:t>)</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1.25</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1.68</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108745</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70.18</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4815</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22</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700 ppm </w:t>
            </w:r>
            <w:proofErr w:type="spellStart"/>
            <w:r w:rsidRPr="00495E87">
              <w:rPr>
                <w:rFonts w:ascii="Times New Roman" w:eastAsia="Calibri" w:hAnsi="Times New Roman" w:cs="Times New Roman"/>
              </w:rPr>
              <w:t>nS</w:t>
            </w:r>
            <w:proofErr w:type="spellEnd"/>
            <w:r w:rsidRPr="00495E87">
              <w:rPr>
                <w:rFonts w:ascii="Times New Roman" w:eastAsia="Calibri" w:hAnsi="Times New Roman" w:cs="Times New Roman"/>
              </w:rPr>
              <w:t xml:space="preserve"> (</w:t>
            </w:r>
            <w:proofErr w:type="spellStart"/>
            <w:r w:rsidRPr="00495E87">
              <w:rPr>
                <w:rFonts w:ascii="Times New Roman" w:eastAsia="Calibri" w:hAnsi="Times New Roman" w:cs="Times New Roman"/>
              </w:rPr>
              <w:t>GsP</w:t>
            </w:r>
            <w:proofErr w:type="spellEnd"/>
            <w:r w:rsidRPr="00495E87">
              <w:rPr>
                <w:rFonts w:ascii="Times New Roman" w:eastAsia="Calibri" w:hAnsi="Times New Roman" w:cs="Times New Roman"/>
              </w:rPr>
              <w:t>)</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1.14</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1.55</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107451</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70.12</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4528</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23</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750 ppm </w:t>
            </w:r>
            <w:proofErr w:type="spellStart"/>
            <w:r w:rsidRPr="00495E87">
              <w:rPr>
                <w:rFonts w:ascii="Times New Roman" w:eastAsia="Calibri" w:hAnsi="Times New Roman" w:cs="Times New Roman"/>
              </w:rPr>
              <w:t>nS</w:t>
            </w:r>
            <w:proofErr w:type="spellEnd"/>
            <w:r w:rsidRPr="00495E87">
              <w:rPr>
                <w:rFonts w:ascii="Times New Roman" w:eastAsia="Calibri" w:hAnsi="Times New Roman" w:cs="Times New Roman"/>
              </w:rPr>
              <w:t xml:space="preserve"> (</w:t>
            </w:r>
            <w:proofErr w:type="spellStart"/>
            <w:r w:rsidRPr="00495E87">
              <w:rPr>
                <w:rFonts w:ascii="Times New Roman" w:eastAsia="Calibri" w:hAnsi="Times New Roman" w:cs="Times New Roman"/>
              </w:rPr>
              <w:t>GsP</w:t>
            </w:r>
            <w:proofErr w:type="spellEnd"/>
            <w:r w:rsidRPr="00495E87">
              <w:rPr>
                <w:rFonts w:ascii="Times New Roman" w:eastAsia="Calibri" w:hAnsi="Times New Roman" w:cs="Times New Roman"/>
              </w:rPr>
              <w:t>)</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1.08</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1.49</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106211</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69.05</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4498</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24</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 xml:space="preserve">800 ppm </w:t>
            </w:r>
            <w:proofErr w:type="spellStart"/>
            <w:r w:rsidRPr="00495E87">
              <w:rPr>
                <w:rFonts w:ascii="Times New Roman" w:eastAsia="Calibri" w:hAnsi="Times New Roman" w:cs="Times New Roman"/>
              </w:rPr>
              <w:t>nS</w:t>
            </w:r>
            <w:proofErr w:type="spellEnd"/>
            <w:r w:rsidRPr="00495E87">
              <w:rPr>
                <w:rFonts w:ascii="Times New Roman" w:eastAsia="Calibri" w:hAnsi="Times New Roman" w:cs="Times New Roman"/>
              </w:rPr>
              <w:t xml:space="preserve"> (</w:t>
            </w:r>
            <w:proofErr w:type="spellStart"/>
            <w:r w:rsidRPr="00495E87">
              <w:rPr>
                <w:rFonts w:ascii="Times New Roman" w:eastAsia="Calibri" w:hAnsi="Times New Roman" w:cs="Times New Roman"/>
              </w:rPr>
              <w:t>GsP</w:t>
            </w:r>
            <w:proofErr w:type="spellEnd"/>
            <w:r w:rsidRPr="00495E87">
              <w:rPr>
                <w:rFonts w:ascii="Times New Roman" w:eastAsia="Calibri" w:hAnsi="Times New Roman" w:cs="Times New Roman"/>
              </w:rPr>
              <w:t>)</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0.98</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1.41</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100589</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68.23</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4326</w:t>
            </w:r>
          </w:p>
        </w:tc>
      </w:tr>
      <w:tr w:rsidR="00495E87" w:rsidRPr="00495E87" w:rsidTr="002576BB">
        <w:trPr>
          <w:trHeight w:val="20"/>
          <w:jc w:val="center"/>
        </w:trPr>
        <w:tc>
          <w:tcPr>
            <w:tcW w:w="646"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25</w:t>
            </w: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Control</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0.23</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0.78</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65236</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62.69</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3451</w:t>
            </w:r>
          </w:p>
        </w:tc>
      </w:tr>
      <w:tr w:rsidR="00495E87" w:rsidRPr="00495E87" w:rsidTr="002576BB">
        <w:trPr>
          <w:trHeight w:val="20"/>
          <w:jc w:val="center"/>
        </w:trPr>
        <w:tc>
          <w:tcPr>
            <w:tcW w:w="646" w:type="dxa"/>
            <w:vMerge w:val="restart"/>
          </w:tcPr>
          <w:p w:rsidR="00495E87" w:rsidRPr="00495E87" w:rsidRDefault="00495E87" w:rsidP="002576BB">
            <w:pPr>
              <w:spacing w:after="0" w:line="360" w:lineRule="auto"/>
              <w:rPr>
                <w:rFonts w:ascii="Times New Roman" w:eastAsia="Calibri" w:hAnsi="Times New Roman" w:cs="Times New Roman"/>
              </w:rPr>
            </w:pPr>
          </w:p>
        </w:tc>
        <w:tc>
          <w:tcPr>
            <w:tcW w:w="2679" w:type="dxa"/>
          </w:tcPr>
          <w:p w:rsidR="00495E87" w:rsidRPr="00495E87" w:rsidRDefault="00495E87" w:rsidP="002576BB">
            <w:pPr>
              <w:spacing w:after="0" w:line="360" w:lineRule="auto"/>
              <w:rPr>
                <w:rFonts w:ascii="Times New Roman" w:eastAsia="Calibri" w:hAnsi="Times New Roman" w:cs="Times New Roman"/>
              </w:rPr>
            </w:pPr>
            <w:proofErr w:type="spellStart"/>
            <w:r w:rsidRPr="00495E87">
              <w:rPr>
                <w:rFonts w:ascii="Times New Roman" w:eastAsia="Calibri" w:hAnsi="Times New Roman" w:cs="Times New Roman"/>
              </w:rPr>
              <w:t>SEm</w:t>
            </w:r>
            <w:proofErr w:type="spellEnd"/>
            <w:r w:rsidRPr="00495E87">
              <w:rPr>
                <w:rFonts w:ascii="Times New Roman" w:eastAsia="Calibri" w:hAnsi="Times New Roman" w:cs="Times New Roman"/>
              </w:rPr>
              <w:t>±</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0.01</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0.02</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84.23</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0.21</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12.56</w:t>
            </w:r>
          </w:p>
        </w:tc>
      </w:tr>
      <w:tr w:rsidR="00495E87" w:rsidRPr="00495E87" w:rsidTr="002576BB">
        <w:trPr>
          <w:trHeight w:val="20"/>
          <w:jc w:val="center"/>
        </w:trPr>
        <w:tc>
          <w:tcPr>
            <w:tcW w:w="646" w:type="dxa"/>
            <w:vMerge/>
          </w:tcPr>
          <w:p w:rsidR="00495E87" w:rsidRPr="00495E87" w:rsidRDefault="00495E87" w:rsidP="002576BB">
            <w:pPr>
              <w:spacing w:after="0" w:line="360" w:lineRule="auto"/>
              <w:rPr>
                <w:rFonts w:ascii="Times New Roman" w:eastAsia="Calibri" w:hAnsi="Times New Roman" w:cs="Times New Roman"/>
              </w:rPr>
            </w:pP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CD (P=0.01)</w:t>
            </w:r>
          </w:p>
        </w:tc>
        <w:tc>
          <w:tcPr>
            <w:tcW w:w="135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0.05</w:t>
            </w:r>
          </w:p>
        </w:tc>
        <w:tc>
          <w:tcPr>
            <w:tcW w:w="126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0.07</w:t>
            </w:r>
          </w:p>
        </w:tc>
        <w:tc>
          <w:tcPr>
            <w:tcW w:w="144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260.69</w:t>
            </w:r>
          </w:p>
        </w:tc>
        <w:tc>
          <w:tcPr>
            <w:tcW w:w="1080"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0.65</w:t>
            </w:r>
          </w:p>
        </w:tc>
        <w:tc>
          <w:tcPr>
            <w:tcW w:w="965" w:type="dxa"/>
            <w:shd w:val="clear" w:color="auto" w:fill="auto"/>
            <w:vAlign w:val="bottom"/>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color w:val="000000"/>
              </w:rPr>
              <w:t>40.12</w:t>
            </w:r>
          </w:p>
        </w:tc>
      </w:tr>
      <w:tr w:rsidR="00495E87" w:rsidRPr="00495E87" w:rsidTr="002576BB">
        <w:trPr>
          <w:trHeight w:val="20"/>
          <w:jc w:val="center"/>
        </w:trPr>
        <w:tc>
          <w:tcPr>
            <w:tcW w:w="646" w:type="dxa"/>
            <w:vMerge/>
          </w:tcPr>
          <w:p w:rsidR="00495E87" w:rsidRPr="00495E87" w:rsidRDefault="00495E87" w:rsidP="002576BB">
            <w:pPr>
              <w:spacing w:after="0" w:line="360" w:lineRule="auto"/>
              <w:rPr>
                <w:rFonts w:ascii="Times New Roman" w:eastAsia="Calibri" w:hAnsi="Times New Roman" w:cs="Times New Roman"/>
              </w:rPr>
            </w:pP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CV (%)</w:t>
            </w:r>
          </w:p>
        </w:tc>
        <w:tc>
          <w:tcPr>
            <w:tcW w:w="1350" w:type="dxa"/>
            <w:shd w:val="clear" w:color="auto" w:fill="auto"/>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rPr>
              <w:t>3.98</w:t>
            </w:r>
          </w:p>
        </w:tc>
        <w:tc>
          <w:tcPr>
            <w:tcW w:w="1260" w:type="dxa"/>
            <w:shd w:val="clear" w:color="auto" w:fill="auto"/>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rPr>
              <w:t>4.22</w:t>
            </w:r>
          </w:p>
        </w:tc>
        <w:tc>
          <w:tcPr>
            <w:tcW w:w="1440" w:type="dxa"/>
            <w:shd w:val="clear" w:color="auto" w:fill="auto"/>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rPr>
              <w:t>4.36</w:t>
            </w:r>
          </w:p>
        </w:tc>
        <w:tc>
          <w:tcPr>
            <w:tcW w:w="1080" w:type="dxa"/>
            <w:shd w:val="clear" w:color="auto" w:fill="auto"/>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rPr>
              <w:t>3.78</w:t>
            </w:r>
          </w:p>
        </w:tc>
        <w:tc>
          <w:tcPr>
            <w:tcW w:w="965" w:type="dxa"/>
            <w:shd w:val="clear" w:color="auto" w:fill="auto"/>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rPr>
              <w:t>4.51</w:t>
            </w:r>
          </w:p>
        </w:tc>
      </w:tr>
      <w:tr w:rsidR="00495E87" w:rsidRPr="00495E87" w:rsidTr="002576BB">
        <w:trPr>
          <w:trHeight w:val="20"/>
          <w:jc w:val="center"/>
        </w:trPr>
        <w:tc>
          <w:tcPr>
            <w:tcW w:w="646" w:type="dxa"/>
            <w:vMerge/>
          </w:tcPr>
          <w:p w:rsidR="00495E87" w:rsidRPr="00495E87" w:rsidRDefault="00495E87" w:rsidP="002576BB">
            <w:pPr>
              <w:spacing w:after="0" w:line="360" w:lineRule="auto"/>
              <w:rPr>
                <w:rFonts w:ascii="Times New Roman" w:eastAsia="Calibri" w:hAnsi="Times New Roman" w:cs="Times New Roman"/>
              </w:rPr>
            </w:pPr>
          </w:p>
        </w:tc>
        <w:tc>
          <w:tcPr>
            <w:tcW w:w="2679" w:type="dxa"/>
          </w:tcPr>
          <w:p w:rsidR="00495E87" w:rsidRPr="00495E87" w:rsidRDefault="00495E87" w:rsidP="002576BB">
            <w:pPr>
              <w:spacing w:after="0" w:line="360" w:lineRule="auto"/>
              <w:rPr>
                <w:rFonts w:ascii="Times New Roman" w:eastAsia="Calibri" w:hAnsi="Times New Roman" w:cs="Times New Roman"/>
              </w:rPr>
            </w:pPr>
            <w:r w:rsidRPr="00495E87">
              <w:rPr>
                <w:rFonts w:ascii="Times New Roman" w:eastAsia="Calibri" w:hAnsi="Times New Roman" w:cs="Times New Roman"/>
              </w:rPr>
              <w:t>F-test</w:t>
            </w:r>
          </w:p>
        </w:tc>
        <w:tc>
          <w:tcPr>
            <w:tcW w:w="1350" w:type="dxa"/>
            <w:shd w:val="clear" w:color="auto" w:fill="auto"/>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rPr>
              <w:t>**</w:t>
            </w:r>
          </w:p>
        </w:tc>
        <w:tc>
          <w:tcPr>
            <w:tcW w:w="1260" w:type="dxa"/>
            <w:shd w:val="clear" w:color="auto" w:fill="auto"/>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rPr>
              <w:t>**</w:t>
            </w:r>
          </w:p>
        </w:tc>
        <w:tc>
          <w:tcPr>
            <w:tcW w:w="1440" w:type="dxa"/>
            <w:shd w:val="clear" w:color="auto" w:fill="auto"/>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rPr>
              <w:t>**</w:t>
            </w:r>
          </w:p>
        </w:tc>
        <w:tc>
          <w:tcPr>
            <w:tcW w:w="1080" w:type="dxa"/>
            <w:shd w:val="clear" w:color="auto" w:fill="auto"/>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rPr>
              <w:t>**</w:t>
            </w:r>
          </w:p>
        </w:tc>
        <w:tc>
          <w:tcPr>
            <w:tcW w:w="965" w:type="dxa"/>
            <w:shd w:val="clear" w:color="auto" w:fill="auto"/>
          </w:tcPr>
          <w:p w:rsidR="00495E87" w:rsidRPr="00495E87" w:rsidRDefault="00495E87" w:rsidP="002576BB">
            <w:pPr>
              <w:spacing w:after="0" w:line="360" w:lineRule="auto"/>
              <w:jc w:val="center"/>
              <w:rPr>
                <w:rFonts w:ascii="Times New Roman" w:eastAsia="Calibri" w:hAnsi="Times New Roman" w:cs="Times New Roman"/>
              </w:rPr>
            </w:pPr>
            <w:r w:rsidRPr="00495E87">
              <w:rPr>
                <w:rFonts w:ascii="Times New Roman" w:eastAsia="Calibri" w:hAnsi="Times New Roman" w:cs="Times New Roman"/>
              </w:rPr>
              <w:t>**</w:t>
            </w:r>
          </w:p>
        </w:tc>
      </w:tr>
    </w:tbl>
    <w:p w:rsidR="00495E87" w:rsidRPr="00495E87" w:rsidRDefault="00495E87" w:rsidP="00495E87">
      <w:pPr>
        <w:spacing w:line="360" w:lineRule="auto"/>
        <w:rPr>
          <w:rFonts w:ascii="Times New Roman" w:eastAsia="Calibri" w:hAnsi="Times New Roman" w:cs="Times New Roman"/>
          <w:b/>
          <w:bCs/>
          <w:sz w:val="24"/>
          <w:szCs w:val="24"/>
        </w:rPr>
        <w:sectPr w:rsidR="00495E87" w:rsidRPr="00495E87" w:rsidSect="00495E87">
          <w:pgSz w:w="11906" w:h="16838" w:code="9"/>
          <w:pgMar w:top="1440" w:right="1440" w:bottom="1440" w:left="1440" w:header="706" w:footer="706" w:gutter="0"/>
          <w:cols w:space="708"/>
          <w:docGrid w:linePitch="360"/>
        </w:sectPr>
      </w:pPr>
    </w:p>
    <w:p w:rsidR="00A9059C" w:rsidRDefault="00A9059C" w:rsidP="002576BB">
      <w:pPr>
        <w:autoSpaceDE w:val="0"/>
        <w:autoSpaceDN w:val="0"/>
        <w:adjustRightInd w:val="0"/>
        <w:spacing w:after="200" w:line="360" w:lineRule="auto"/>
        <w:jc w:val="both"/>
      </w:pPr>
    </w:p>
    <w:sectPr w:rsidR="00A905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46053"/>
    <w:multiLevelType w:val="hybridMultilevel"/>
    <w:tmpl w:val="4E220336"/>
    <w:lvl w:ilvl="0" w:tplc="7006F8B4">
      <w:start w:val="1"/>
      <w:numFmt w:val="decimal"/>
      <w:lvlText w:val="%1."/>
      <w:lvlJc w:val="left"/>
      <w:pPr>
        <w:ind w:left="360" w:hanging="360"/>
      </w:pPr>
    </w:lvl>
    <w:lvl w:ilvl="1" w:tplc="B90CAE4A" w:tentative="1">
      <w:start w:val="1"/>
      <w:numFmt w:val="lowerLetter"/>
      <w:lvlText w:val="%2."/>
      <w:lvlJc w:val="left"/>
      <w:pPr>
        <w:ind w:left="1080" w:hanging="360"/>
      </w:pPr>
    </w:lvl>
    <w:lvl w:ilvl="2" w:tplc="BA7A5B46" w:tentative="1">
      <w:start w:val="1"/>
      <w:numFmt w:val="lowerRoman"/>
      <w:lvlText w:val="%3."/>
      <w:lvlJc w:val="right"/>
      <w:pPr>
        <w:ind w:left="1800" w:hanging="180"/>
      </w:pPr>
    </w:lvl>
    <w:lvl w:ilvl="3" w:tplc="009EF33A" w:tentative="1">
      <w:start w:val="1"/>
      <w:numFmt w:val="decimal"/>
      <w:lvlText w:val="%4."/>
      <w:lvlJc w:val="left"/>
      <w:pPr>
        <w:ind w:left="2520" w:hanging="360"/>
      </w:pPr>
    </w:lvl>
    <w:lvl w:ilvl="4" w:tplc="8656FD1C" w:tentative="1">
      <w:start w:val="1"/>
      <w:numFmt w:val="lowerLetter"/>
      <w:lvlText w:val="%5."/>
      <w:lvlJc w:val="left"/>
      <w:pPr>
        <w:ind w:left="3240" w:hanging="360"/>
      </w:pPr>
    </w:lvl>
    <w:lvl w:ilvl="5" w:tplc="D5C80924" w:tentative="1">
      <w:start w:val="1"/>
      <w:numFmt w:val="lowerRoman"/>
      <w:lvlText w:val="%6."/>
      <w:lvlJc w:val="right"/>
      <w:pPr>
        <w:ind w:left="3960" w:hanging="180"/>
      </w:pPr>
    </w:lvl>
    <w:lvl w:ilvl="6" w:tplc="EBBC3960" w:tentative="1">
      <w:start w:val="1"/>
      <w:numFmt w:val="decimal"/>
      <w:lvlText w:val="%7."/>
      <w:lvlJc w:val="left"/>
      <w:pPr>
        <w:ind w:left="4680" w:hanging="360"/>
      </w:pPr>
    </w:lvl>
    <w:lvl w:ilvl="7" w:tplc="81205016" w:tentative="1">
      <w:start w:val="1"/>
      <w:numFmt w:val="lowerLetter"/>
      <w:lvlText w:val="%8."/>
      <w:lvlJc w:val="left"/>
      <w:pPr>
        <w:ind w:left="5400" w:hanging="360"/>
      </w:pPr>
    </w:lvl>
    <w:lvl w:ilvl="8" w:tplc="DC9CEBD4" w:tentative="1">
      <w:start w:val="1"/>
      <w:numFmt w:val="lowerRoman"/>
      <w:lvlText w:val="%9."/>
      <w:lvlJc w:val="right"/>
      <w:pPr>
        <w:ind w:left="6120" w:hanging="180"/>
      </w:pPr>
    </w:lvl>
  </w:abstractNum>
  <w:abstractNum w:abstractNumId="1">
    <w:nsid w:val="0C234084"/>
    <w:multiLevelType w:val="multilevel"/>
    <w:tmpl w:val="03EA8200"/>
    <w:lvl w:ilvl="0">
      <w:start w:val="1"/>
      <w:numFmt w:val="upperLetter"/>
      <w:lvlText w:val="%1)"/>
      <w:lvlJc w:val="left"/>
      <w:pPr>
        <w:ind w:left="-180" w:hanging="360"/>
      </w:pPr>
    </w:lvl>
    <w:lvl w:ilvl="1">
      <w:start w:val="1"/>
      <w:numFmt w:val="lowerLetter"/>
      <w:lvlText w:val="%2."/>
      <w:lvlJc w:val="left"/>
      <w:pPr>
        <w:ind w:left="540" w:hanging="360"/>
      </w:pPr>
    </w:lvl>
    <w:lvl w:ilvl="2">
      <w:start w:val="1"/>
      <w:numFmt w:val="lowerRoman"/>
      <w:lvlText w:val="%3."/>
      <w:lvlJc w:val="right"/>
      <w:pPr>
        <w:ind w:left="1260" w:hanging="180"/>
      </w:pPr>
    </w:lvl>
    <w:lvl w:ilvl="3">
      <w:start w:val="1"/>
      <w:numFmt w:val="decimal"/>
      <w:lvlText w:val="%4."/>
      <w:lvlJc w:val="left"/>
      <w:pPr>
        <w:ind w:left="1980" w:hanging="360"/>
      </w:pPr>
    </w:lvl>
    <w:lvl w:ilvl="4">
      <w:start w:val="1"/>
      <w:numFmt w:val="lowerLetter"/>
      <w:lvlText w:val="%5."/>
      <w:lvlJc w:val="left"/>
      <w:pPr>
        <w:ind w:left="2700" w:hanging="360"/>
      </w:pPr>
    </w:lvl>
    <w:lvl w:ilvl="5">
      <w:start w:val="1"/>
      <w:numFmt w:val="lowerRoman"/>
      <w:lvlText w:val="%6."/>
      <w:lvlJc w:val="right"/>
      <w:pPr>
        <w:ind w:left="3420" w:hanging="180"/>
      </w:pPr>
    </w:lvl>
    <w:lvl w:ilvl="6">
      <w:start w:val="1"/>
      <w:numFmt w:val="decimal"/>
      <w:lvlText w:val="%7."/>
      <w:lvlJc w:val="left"/>
      <w:pPr>
        <w:ind w:left="4140" w:hanging="360"/>
      </w:pPr>
    </w:lvl>
    <w:lvl w:ilvl="7">
      <w:start w:val="1"/>
      <w:numFmt w:val="lowerLetter"/>
      <w:lvlText w:val="%8."/>
      <w:lvlJc w:val="left"/>
      <w:pPr>
        <w:ind w:left="4860" w:hanging="360"/>
      </w:pPr>
    </w:lvl>
    <w:lvl w:ilvl="8">
      <w:start w:val="1"/>
      <w:numFmt w:val="lowerRoman"/>
      <w:lvlText w:val="%9."/>
      <w:lvlJc w:val="right"/>
      <w:pPr>
        <w:ind w:left="5580" w:hanging="180"/>
      </w:pPr>
    </w:lvl>
  </w:abstractNum>
  <w:abstractNum w:abstractNumId="2">
    <w:nsid w:val="0D4F3406"/>
    <w:multiLevelType w:val="hybridMultilevel"/>
    <w:tmpl w:val="4DEA9A4C"/>
    <w:lvl w:ilvl="0" w:tplc="4D5E7042">
      <w:start w:val="1"/>
      <w:numFmt w:val="decimal"/>
      <w:lvlText w:val="%1."/>
      <w:lvlJc w:val="left"/>
      <w:pPr>
        <w:ind w:left="360" w:hanging="360"/>
      </w:pPr>
      <w:rPr>
        <w:rFonts w:hint="default"/>
      </w:rPr>
    </w:lvl>
    <w:lvl w:ilvl="1" w:tplc="F2706396" w:tentative="1">
      <w:start w:val="1"/>
      <w:numFmt w:val="lowerLetter"/>
      <w:lvlText w:val="%2."/>
      <w:lvlJc w:val="left"/>
      <w:pPr>
        <w:ind w:left="1080" w:hanging="360"/>
      </w:pPr>
    </w:lvl>
    <w:lvl w:ilvl="2" w:tplc="CCB23EC0" w:tentative="1">
      <w:start w:val="1"/>
      <w:numFmt w:val="lowerRoman"/>
      <w:lvlText w:val="%3."/>
      <w:lvlJc w:val="right"/>
      <w:pPr>
        <w:ind w:left="1800" w:hanging="180"/>
      </w:pPr>
    </w:lvl>
    <w:lvl w:ilvl="3" w:tplc="DBBC430A" w:tentative="1">
      <w:start w:val="1"/>
      <w:numFmt w:val="decimal"/>
      <w:lvlText w:val="%4."/>
      <w:lvlJc w:val="left"/>
      <w:pPr>
        <w:ind w:left="2520" w:hanging="360"/>
      </w:pPr>
    </w:lvl>
    <w:lvl w:ilvl="4" w:tplc="427288F4" w:tentative="1">
      <w:start w:val="1"/>
      <w:numFmt w:val="lowerLetter"/>
      <w:lvlText w:val="%5."/>
      <w:lvlJc w:val="left"/>
      <w:pPr>
        <w:ind w:left="3240" w:hanging="360"/>
      </w:pPr>
    </w:lvl>
    <w:lvl w:ilvl="5" w:tplc="72188040" w:tentative="1">
      <w:start w:val="1"/>
      <w:numFmt w:val="lowerRoman"/>
      <w:lvlText w:val="%6."/>
      <w:lvlJc w:val="right"/>
      <w:pPr>
        <w:ind w:left="3960" w:hanging="180"/>
      </w:pPr>
    </w:lvl>
    <w:lvl w:ilvl="6" w:tplc="9640C400" w:tentative="1">
      <w:start w:val="1"/>
      <w:numFmt w:val="decimal"/>
      <w:lvlText w:val="%7."/>
      <w:lvlJc w:val="left"/>
      <w:pPr>
        <w:ind w:left="4680" w:hanging="360"/>
      </w:pPr>
    </w:lvl>
    <w:lvl w:ilvl="7" w:tplc="C1487BB0" w:tentative="1">
      <w:start w:val="1"/>
      <w:numFmt w:val="lowerLetter"/>
      <w:lvlText w:val="%8."/>
      <w:lvlJc w:val="left"/>
      <w:pPr>
        <w:ind w:left="5400" w:hanging="360"/>
      </w:pPr>
    </w:lvl>
    <w:lvl w:ilvl="8" w:tplc="AD202A96" w:tentative="1">
      <w:start w:val="1"/>
      <w:numFmt w:val="lowerRoman"/>
      <w:lvlText w:val="%9."/>
      <w:lvlJc w:val="right"/>
      <w:pPr>
        <w:ind w:left="6120" w:hanging="180"/>
      </w:pPr>
    </w:lvl>
  </w:abstractNum>
  <w:abstractNum w:abstractNumId="3">
    <w:nsid w:val="1D2967F3"/>
    <w:multiLevelType w:val="multilevel"/>
    <w:tmpl w:val="098C86A8"/>
    <w:lvl w:ilvl="0">
      <w:start w:val="2"/>
      <w:numFmt w:val="decimal"/>
      <w:lvlText w:val="%1"/>
      <w:lvlJc w:val="left"/>
      <w:pPr>
        <w:ind w:left="360" w:hanging="360"/>
      </w:pPr>
      <w:rPr>
        <w:rFonts w:hint="default"/>
      </w:rPr>
    </w:lvl>
    <w:lvl w:ilvl="1">
      <w:start w:val="1"/>
      <w:numFmt w:val="decimal"/>
      <w:isLgl/>
      <w:lvlText w:val="%1.%2"/>
      <w:lvlJc w:val="left"/>
      <w:pPr>
        <w:ind w:left="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0D67A70"/>
    <w:multiLevelType w:val="hybridMultilevel"/>
    <w:tmpl w:val="AD40FB2E"/>
    <w:lvl w:ilvl="0" w:tplc="FEAA664C">
      <w:numFmt w:val="bullet"/>
      <w:lvlText w:val=""/>
      <w:lvlJc w:val="left"/>
      <w:pPr>
        <w:ind w:left="720" w:hanging="360"/>
      </w:pPr>
      <w:rPr>
        <w:rFonts w:ascii="Symbol" w:eastAsiaTheme="minorHAnsi" w:hAnsi="Symbol" w:cs="Times New Roman" w:hint="default"/>
      </w:rPr>
    </w:lvl>
    <w:lvl w:ilvl="1" w:tplc="F1142714" w:tentative="1">
      <w:start w:val="1"/>
      <w:numFmt w:val="bullet"/>
      <w:lvlText w:val="o"/>
      <w:lvlJc w:val="left"/>
      <w:pPr>
        <w:ind w:left="1440" w:hanging="360"/>
      </w:pPr>
      <w:rPr>
        <w:rFonts w:ascii="Courier New" w:hAnsi="Courier New" w:cs="Courier New" w:hint="default"/>
      </w:rPr>
    </w:lvl>
    <w:lvl w:ilvl="2" w:tplc="88A8403C" w:tentative="1">
      <w:start w:val="1"/>
      <w:numFmt w:val="bullet"/>
      <w:lvlText w:val=""/>
      <w:lvlJc w:val="left"/>
      <w:pPr>
        <w:ind w:left="2160" w:hanging="360"/>
      </w:pPr>
      <w:rPr>
        <w:rFonts w:ascii="Wingdings" w:hAnsi="Wingdings" w:hint="default"/>
      </w:rPr>
    </w:lvl>
    <w:lvl w:ilvl="3" w:tplc="9BD82844" w:tentative="1">
      <w:start w:val="1"/>
      <w:numFmt w:val="bullet"/>
      <w:lvlText w:val=""/>
      <w:lvlJc w:val="left"/>
      <w:pPr>
        <w:ind w:left="2880" w:hanging="360"/>
      </w:pPr>
      <w:rPr>
        <w:rFonts w:ascii="Symbol" w:hAnsi="Symbol" w:hint="default"/>
      </w:rPr>
    </w:lvl>
    <w:lvl w:ilvl="4" w:tplc="0616C620" w:tentative="1">
      <w:start w:val="1"/>
      <w:numFmt w:val="bullet"/>
      <w:lvlText w:val="o"/>
      <w:lvlJc w:val="left"/>
      <w:pPr>
        <w:ind w:left="3600" w:hanging="360"/>
      </w:pPr>
      <w:rPr>
        <w:rFonts w:ascii="Courier New" w:hAnsi="Courier New" w:cs="Courier New" w:hint="default"/>
      </w:rPr>
    </w:lvl>
    <w:lvl w:ilvl="5" w:tplc="6E647B68" w:tentative="1">
      <w:start w:val="1"/>
      <w:numFmt w:val="bullet"/>
      <w:lvlText w:val=""/>
      <w:lvlJc w:val="left"/>
      <w:pPr>
        <w:ind w:left="4320" w:hanging="360"/>
      </w:pPr>
      <w:rPr>
        <w:rFonts w:ascii="Wingdings" w:hAnsi="Wingdings" w:hint="default"/>
      </w:rPr>
    </w:lvl>
    <w:lvl w:ilvl="6" w:tplc="C970544C" w:tentative="1">
      <w:start w:val="1"/>
      <w:numFmt w:val="bullet"/>
      <w:lvlText w:val=""/>
      <w:lvlJc w:val="left"/>
      <w:pPr>
        <w:ind w:left="5040" w:hanging="360"/>
      </w:pPr>
      <w:rPr>
        <w:rFonts w:ascii="Symbol" w:hAnsi="Symbol" w:hint="default"/>
      </w:rPr>
    </w:lvl>
    <w:lvl w:ilvl="7" w:tplc="476ECD0A" w:tentative="1">
      <w:start w:val="1"/>
      <w:numFmt w:val="bullet"/>
      <w:lvlText w:val="o"/>
      <w:lvlJc w:val="left"/>
      <w:pPr>
        <w:ind w:left="5760" w:hanging="360"/>
      </w:pPr>
      <w:rPr>
        <w:rFonts w:ascii="Courier New" w:hAnsi="Courier New" w:cs="Courier New" w:hint="default"/>
      </w:rPr>
    </w:lvl>
    <w:lvl w:ilvl="8" w:tplc="981E24DC" w:tentative="1">
      <w:start w:val="1"/>
      <w:numFmt w:val="bullet"/>
      <w:lvlText w:val=""/>
      <w:lvlJc w:val="left"/>
      <w:pPr>
        <w:ind w:left="6480" w:hanging="360"/>
      </w:pPr>
      <w:rPr>
        <w:rFonts w:ascii="Wingdings" w:hAnsi="Wingdings" w:hint="default"/>
      </w:rPr>
    </w:lvl>
  </w:abstractNum>
  <w:abstractNum w:abstractNumId="5">
    <w:nsid w:val="21417615"/>
    <w:multiLevelType w:val="multilevel"/>
    <w:tmpl w:val="CE7AA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7F3225"/>
    <w:multiLevelType w:val="hybridMultilevel"/>
    <w:tmpl w:val="C28E6834"/>
    <w:lvl w:ilvl="0" w:tplc="25BCE790">
      <w:start w:val="2"/>
      <w:numFmt w:val="decimal"/>
      <w:lvlText w:val="%1"/>
      <w:lvlJc w:val="left"/>
      <w:pPr>
        <w:ind w:left="720" w:hanging="360"/>
      </w:pPr>
      <w:rPr>
        <w:rFonts w:hint="default"/>
        <w:b w:val="0"/>
        <w:color w:val="000000" w:themeColor="text1"/>
      </w:rPr>
    </w:lvl>
    <w:lvl w:ilvl="1" w:tplc="46F484E6" w:tentative="1">
      <w:start w:val="1"/>
      <w:numFmt w:val="lowerLetter"/>
      <w:lvlText w:val="%2."/>
      <w:lvlJc w:val="left"/>
      <w:pPr>
        <w:ind w:left="1440" w:hanging="360"/>
      </w:pPr>
    </w:lvl>
    <w:lvl w:ilvl="2" w:tplc="0AA4950A" w:tentative="1">
      <w:start w:val="1"/>
      <w:numFmt w:val="lowerRoman"/>
      <w:lvlText w:val="%3."/>
      <w:lvlJc w:val="right"/>
      <w:pPr>
        <w:ind w:left="2160" w:hanging="180"/>
      </w:pPr>
    </w:lvl>
    <w:lvl w:ilvl="3" w:tplc="40C89990" w:tentative="1">
      <w:start w:val="1"/>
      <w:numFmt w:val="decimal"/>
      <w:lvlText w:val="%4."/>
      <w:lvlJc w:val="left"/>
      <w:pPr>
        <w:ind w:left="2880" w:hanging="360"/>
      </w:pPr>
    </w:lvl>
    <w:lvl w:ilvl="4" w:tplc="C8167918" w:tentative="1">
      <w:start w:val="1"/>
      <w:numFmt w:val="lowerLetter"/>
      <w:lvlText w:val="%5."/>
      <w:lvlJc w:val="left"/>
      <w:pPr>
        <w:ind w:left="3600" w:hanging="360"/>
      </w:pPr>
    </w:lvl>
    <w:lvl w:ilvl="5" w:tplc="1652B6D4" w:tentative="1">
      <w:start w:val="1"/>
      <w:numFmt w:val="lowerRoman"/>
      <w:lvlText w:val="%6."/>
      <w:lvlJc w:val="right"/>
      <w:pPr>
        <w:ind w:left="4320" w:hanging="180"/>
      </w:pPr>
    </w:lvl>
    <w:lvl w:ilvl="6" w:tplc="9B429982" w:tentative="1">
      <w:start w:val="1"/>
      <w:numFmt w:val="decimal"/>
      <w:lvlText w:val="%7."/>
      <w:lvlJc w:val="left"/>
      <w:pPr>
        <w:ind w:left="5040" w:hanging="360"/>
      </w:pPr>
    </w:lvl>
    <w:lvl w:ilvl="7" w:tplc="BACE0A7C" w:tentative="1">
      <w:start w:val="1"/>
      <w:numFmt w:val="lowerLetter"/>
      <w:lvlText w:val="%8."/>
      <w:lvlJc w:val="left"/>
      <w:pPr>
        <w:ind w:left="5760" w:hanging="360"/>
      </w:pPr>
    </w:lvl>
    <w:lvl w:ilvl="8" w:tplc="B0FC32E0" w:tentative="1">
      <w:start w:val="1"/>
      <w:numFmt w:val="lowerRoman"/>
      <w:lvlText w:val="%9."/>
      <w:lvlJc w:val="right"/>
      <w:pPr>
        <w:ind w:left="6480" w:hanging="180"/>
      </w:pPr>
    </w:lvl>
  </w:abstractNum>
  <w:abstractNum w:abstractNumId="7">
    <w:nsid w:val="2D7F1B3C"/>
    <w:multiLevelType w:val="multilevel"/>
    <w:tmpl w:val="CE7AA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5952AC"/>
    <w:multiLevelType w:val="multilevel"/>
    <w:tmpl w:val="B96883C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D47103C"/>
    <w:multiLevelType w:val="multilevel"/>
    <w:tmpl w:val="03EA82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F1D4133"/>
    <w:multiLevelType w:val="hybridMultilevel"/>
    <w:tmpl w:val="6596A7EC"/>
    <w:lvl w:ilvl="0" w:tplc="34389540">
      <w:start w:val="1"/>
      <w:numFmt w:val="decimal"/>
      <w:lvlText w:val="%1."/>
      <w:lvlJc w:val="left"/>
      <w:pPr>
        <w:ind w:left="360" w:hanging="360"/>
      </w:pPr>
      <w:rPr>
        <w:rFonts w:hint="default"/>
        <w:b/>
        <w:color w:val="C00000"/>
      </w:rPr>
    </w:lvl>
    <w:lvl w:ilvl="1" w:tplc="1DE435BA" w:tentative="1">
      <w:start w:val="1"/>
      <w:numFmt w:val="lowerLetter"/>
      <w:lvlText w:val="%2."/>
      <w:lvlJc w:val="left"/>
      <w:pPr>
        <w:ind w:left="1080" w:hanging="360"/>
      </w:pPr>
    </w:lvl>
    <w:lvl w:ilvl="2" w:tplc="A1907CDA" w:tentative="1">
      <w:start w:val="1"/>
      <w:numFmt w:val="lowerRoman"/>
      <w:lvlText w:val="%3."/>
      <w:lvlJc w:val="right"/>
      <w:pPr>
        <w:ind w:left="1800" w:hanging="180"/>
      </w:pPr>
    </w:lvl>
    <w:lvl w:ilvl="3" w:tplc="152824E4" w:tentative="1">
      <w:start w:val="1"/>
      <w:numFmt w:val="decimal"/>
      <w:lvlText w:val="%4."/>
      <w:lvlJc w:val="left"/>
      <w:pPr>
        <w:ind w:left="2520" w:hanging="360"/>
      </w:pPr>
    </w:lvl>
    <w:lvl w:ilvl="4" w:tplc="C59C970A" w:tentative="1">
      <w:start w:val="1"/>
      <w:numFmt w:val="lowerLetter"/>
      <w:lvlText w:val="%5."/>
      <w:lvlJc w:val="left"/>
      <w:pPr>
        <w:ind w:left="3240" w:hanging="360"/>
      </w:pPr>
    </w:lvl>
    <w:lvl w:ilvl="5" w:tplc="CABE7570" w:tentative="1">
      <w:start w:val="1"/>
      <w:numFmt w:val="lowerRoman"/>
      <w:lvlText w:val="%6."/>
      <w:lvlJc w:val="right"/>
      <w:pPr>
        <w:ind w:left="3960" w:hanging="180"/>
      </w:pPr>
    </w:lvl>
    <w:lvl w:ilvl="6" w:tplc="AD2035DE" w:tentative="1">
      <w:start w:val="1"/>
      <w:numFmt w:val="decimal"/>
      <w:lvlText w:val="%7."/>
      <w:lvlJc w:val="left"/>
      <w:pPr>
        <w:ind w:left="4680" w:hanging="360"/>
      </w:pPr>
    </w:lvl>
    <w:lvl w:ilvl="7" w:tplc="110AFE2E" w:tentative="1">
      <w:start w:val="1"/>
      <w:numFmt w:val="lowerLetter"/>
      <w:lvlText w:val="%8."/>
      <w:lvlJc w:val="left"/>
      <w:pPr>
        <w:ind w:left="5400" w:hanging="360"/>
      </w:pPr>
    </w:lvl>
    <w:lvl w:ilvl="8" w:tplc="D8107E10" w:tentative="1">
      <w:start w:val="1"/>
      <w:numFmt w:val="lowerRoman"/>
      <w:lvlText w:val="%9."/>
      <w:lvlJc w:val="right"/>
      <w:pPr>
        <w:ind w:left="6120" w:hanging="180"/>
      </w:pPr>
    </w:lvl>
  </w:abstractNum>
  <w:abstractNum w:abstractNumId="11">
    <w:nsid w:val="5BC1327E"/>
    <w:multiLevelType w:val="hybridMultilevel"/>
    <w:tmpl w:val="2C52A128"/>
    <w:lvl w:ilvl="0" w:tplc="7A4AC9D2">
      <w:numFmt w:val="bullet"/>
      <w:lvlText w:val=""/>
      <w:lvlJc w:val="left"/>
      <w:pPr>
        <w:ind w:left="1260" w:hanging="360"/>
      </w:pPr>
      <w:rPr>
        <w:rFonts w:ascii="Symbol" w:eastAsiaTheme="minorHAnsi" w:hAnsi="Symbol" w:cs="Times New Roman" w:hint="default"/>
      </w:rPr>
    </w:lvl>
    <w:lvl w:ilvl="1" w:tplc="081EB5E4" w:tentative="1">
      <w:start w:val="1"/>
      <w:numFmt w:val="bullet"/>
      <w:lvlText w:val="o"/>
      <w:lvlJc w:val="left"/>
      <w:pPr>
        <w:ind w:left="1980" w:hanging="360"/>
      </w:pPr>
      <w:rPr>
        <w:rFonts w:ascii="Courier New" w:hAnsi="Courier New" w:cs="Courier New" w:hint="default"/>
      </w:rPr>
    </w:lvl>
    <w:lvl w:ilvl="2" w:tplc="95AA1CAC" w:tentative="1">
      <w:start w:val="1"/>
      <w:numFmt w:val="bullet"/>
      <w:lvlText w:val=""/>
      <w:lvlJc w:val="left"/>
      <w:pPr>
        <w:ind w:left="2700" w:hanging="360"/>
      </w:pPr>
      <w:rPr>
        <w:rFonts w:ascii="Wingdings" w:hAnsi="Wingdings" w:hint="default"/>
      </w:rPr>
    </w:lvl>
    <w:lvl w:ilvl="3" w:tplc="598262AC" w:tentative="1">
      <w:start w:val="1"/>
      <w:numFmt w:val="bullet"/>
      <w:lvlText w:val=""/>
      <w:lvlJc w:val="left"/>
      <w:pPr>
        <w:ind w:left="3420" w:hanging="360"/>
      </w:pPr>
      <w:rPr>
        <w:rFonts w:ascii="Symbol" w:hAnsi="Symbol" w:hint="default"/>
      </w:rPr>
    </w:lvl>
    <w:lvl w:ilvl="4" w:tplc="CE6A68C2" w:tentative="1">
      <w:start w:val="1"/>
      <w:numFmt w:val="bullet"/>
      <w:lvlText w:val="o"/>
      <w:lvlJc w:val="left"/>
      <w:pPr>
        <w:ind w:left="4140" w:hanging="360"/>
      </w:pPr>
      <w:rPr>
        <w:rFonts w:ascii="Courier New" w:hAnsi="Courier New" w:cs="Courier New" w:hint="default"/>
      </w:rPr>
    </w:lvl>
    <w:lvl w:ilvl="5" w:tplc="5F665A9A" w:tentative="1">
      <w:start w:val="1"/>
      <w:numFmt w:val="bullet"/>
      <w:lvlText w:val=""/>
      <w:lvlJc w:val="left"/>
      <w:pPr>
        <w:ind w:left="4860" w:hanging="360"/>
      </w:pPr>
      <w:rPr>
        <w:rFonts w:ascii="Wingdings" w:hAnsi="Wingdings" w:hint="default"/>
      </w:rPr>
    </w:lvl>
    <w:lvl w:ilvl="6" w:tplc="43800946" w:tentative="1">
      <w:start w:val="1"/>
      <w:numFmt w:val="bullet"/>
      <w:lvlText w:val=""/>
      <w:lvlJc w:val="left"/>
      <w:pPr>
        <w:ind w:left="5580" w:hanging="360"/>
      </w:pPr>
      <w:rPr>
        <w:rFonts w:ascii="Symbol" w:hAnsi="Symbol" w:hint="default"/>
      </w:rPr>
    </w:lvl>
    <w:lvl w:ilvl="7" w:tplc="21C272D6" w:tentative="1">
      <w:start w:val="1"/>
      <w:numFmt w:val="bullet"/>
      <w:lvlText w:val="o"/>
      <w:lvlJc w:val="left"/>
      <w:pPr>
        <w:ind w:left="6300" w:hanging="360"/>
      </w:pPr>
      <w:rPr>
        <w:rFonts w:ascii="Courier New" w:hAnsi="Courier New" w:cs="Courier New" w:hint="default"/>
      </w:rPr>
    </w:lvl>
    <w:lvl w:ilvl="8" w:tplc="F64C8816" w:tentative="1">
      <w:start w:val="1"/>
      <w:numFmt w:val="bullet"/>
      <w:lvlText w:val=""/>
      <w:lvlJc w:val="left"/>
      <w:pPr>
        <w:ind w:left="7020" w:hanging="360"/>
      </w:pPr>
      <w:rPr>
        <w:rFonts w:ascii="Wingdings" w:hAnsi="Wingdings" w:hint="default"/>
      </w:rPr>
    </w:lvl>
  </w:abstractNum>
  <w:abstractNum w:abstractNumId="12">
    <w:nsid w:val="64682FF4"/>
    <w:multiLevelType w:val="hybridMultilevel"/>
    <w:tmpl w:val="6B12231E"/>
    <w:lvl w:ilvl="0" w:tplc="87ECD33A">
      <w:start w:val="3"/>
      <w:numFmt w:val="decimal"/>
      <w:lvlText w:val="%1."/>
      <w:lvlJc w:val="left"/>
      <w:pPr>
        <w:ind w:left="360" w:hanging="360"/>
      </w:pPr>
      <w:rPr>
        <w:rFonts w:hint="default"/>
        <w:sz w:val="16"/>
        <w:szCs w:val="16"/>
      </w:rPr>
    </w:lvl>
    <w:lvl w:ilvl="1" w:tplc="E578C28A" w:tentative="1">
      <w:start w:val="1"/>
      <w:numFmt w:val="lowerLetter"/>
      <w:lvlText w:val="%2."/>
      <w:lvlJc w:val="left"/>
      <w:pPr>
        <w:ind w:left="1080" w:hanging="360"/>
      </w:pPr>
    </w:lvl>
    <w:lvl w:ilvl="2" w:tplc="CC520F06" w:tentative="1">
      <w:start w:val="1"/>
      <w:numFmt w:val="lowerRoman"/>
      <w:lvlText w:val="%3."/>
      <w:lvlJc w:val="right"/>
      <w:pPr>
        <w:ind w:left="1800" w:hanging="180"/>
      </w:pPr>
    </w:lvl>
    <w:lvl w:ilvl="3" w:tplc="DDBE69A6" w:tentative="1">
      <w:start w:val="1"/>
      <w:numFmt w:val="decimal"/>
      <w:lvlText w:val="%4."/>
      <w:lvlJc w:val="left"/>
      <w:pPr>
        <w:ind w:left="2520" w:hanging="360"/>
      </w:pPr>
    </w:lvl>
    <w:lvl w:ilvl="4" w:tplc="6C5C5DF0" w:tentative="1">
      <w:start w:val="1"/>
      <w:numFmt w:val="lowerLetter"/>
      <w:lvlText w:val="%5."/>
      <w:lvlJc w:val="left"/>
      <w:pPr>
        <w:ind w:left="3240" w:hanging="360"/>
      </w:pPr>
    </w:lvl>
    <w:lvl w:ilvl="5" w:tplc="565682E6" w:tentative="1">
      <w:start w:val="1"/>
      <w:numFmt w:val="lowerRoman"/>
      <w:lvlText w:val="%6."/>
      <w:lvlJc w:val="right"/>
      <w:pPr>
        <w:ind w:left="3960" w:hanging="180"/>
      </w:pPr>
    </w:lvl>
    <w:lvl w:ilvl="6" w:tplc="5A78089C" w:tentative="1">
      <w:start w:val="1"/>
      <w:numFmt w:val="decimal"/>
      <w:lvlText w:val="%7."/>
      <w:lvlJc w:val="left"/>
      <w:pPr>
        <w:ind w:left="4680" w:hanging="360"/>
      </w:pPr>
    </w:lvl>
    <w:lvl w:ilvl="7" w:tplc="A95EFA42" w:tentative="1">
      <w:start w:val="1"/>
      <w:numFmt w:val="lowerLetter"/>
      <w:lvlText w:val="%8."/>
      <w:lvlJc w:val="left"/>
      <w:pPr>
        <w:ind w:left="5400" w:hanging="360"/>
      </w:pPr>
    </w:lvl>
    <w:lvl w:ilvl="8" w:tplc="665C4BBA" w:tentative="1">
      <w:start w:val="1"/>
      <w:numFmt w:val="lowerRoman"/>
      <w:lvlText w:val="%9."/>
      <w:lvlJc w:val="right"/>
      <w:pPr>
        <w:ind w:left="6120" w:hanging="180"/>
      </w:pPr>
    </w:lvl>
  </w:abstractNum>
  <w:abstractNum w:abstractNumId="13">
    <w:nsid w:val="673F386A"/>
    <w:multiLevelType w:val="hybridMultilevel"/>
    <w:tmpl w:val="95FC6920"/>
    <w:lvl w:ilvl="0" w:tplc="A538CA98">
      <w:start w:val="1"/>
      <w:numFmt w:val="decimal"/>
      <w:lvlText w:val="%1."/>
      <w:lvlJc w:val="left"/>
      <w:pPr>
        <w:ind w:left="360" w:hanging="360"/>
      </w:pPr>
      <w:rPr>
        <w:rFonts w:hint="default"/>
      </w:rPr>
    </w:lvl>
    <w:lvl w:ilvl="1" w:tplc="A84C01B0" w:tentative="1">
      <w:start w:val="1"/>
      <w:numFmt w:val="lowerLetter"/>
      <w:lvlText w:val="%2."/>
      <w:lvlJc w:val="left"/>
      <w:pPr>
        <w:ind w:left="1080" w:hanging="360"/>
      </w:pPr>
    </w:lvl>
    <w:lvl w:ilvl="2" w:tplc="F75E9A00" w:tentative="1">
      <w:start w:val="1"/>
      <w:numFmt w:val="lowerRoman"/>
      <w:lvlText w:val="%3."/>
      <w:lvlJc w:val="right"/>
      <w:pPr>
        <w:ind w:left="1800" w:hanging="180"/>
      </w:pPr>
    </w:lvl>
    <w:lvl w:ilvl="3" w:tplc="73AE5270" w:tentative="1">
      <w:start w:val="1"/>
      <w:numFmt w:val="decimal"/>
      <w:lvlText w:val="%4."/>
      <w:lvlJc w:val="left"/>
      <w:pPr>
        <w:ind w:left="2520" w:hanging="360"/>
      </w:pPr>
    </w:lvl>
    <w:lvl w:ilvl="4" w:tplc="1CEAAE42" w:tentative="1">
      <w:start w:val="1"/>
      <w:numFmt w:val="lowerLetter"/>
      <w:lvlText w:val="%5."/>
      <w:lvlJc w:val="left"/>
      <w:pPr>
        <w:ind w:left="3240" w:hanging="360"/>
      </w:pPr>
    </w:lvl>
    <w:lvl w:ilvl="5" w:tplc="8ABCF064" w:tentative="1">
      <w:start w:val="1"/>
      <w:numFmt w:val="lowerRoman"/>
      <w:lvlText w:val="%6."/>
      <w:lvlJc w:val="right"/>
      <w:pPr>
        <w:ind w:left="3960" w:hanging="180"/>
      </w:pPr>
    </w:lvl>
    <w:lvl w:ilvl="6" w:tplc="BB764B02" w:tentative="1">
      <w:start w:val="1"/>
      <w:numFmt w:val="decimal"/>
      <w:lvlText w:val="%7."/>
      <w:lvlJc w:val="left"/>
      <w:pPr>
        <w:ind w:left="4680" w:hanging="360"/>
      </w:pPr>
    </w:lvl>
    <w:lvl w:ilvl="7" w:tplc="0DFAABAA" w:tentative="1">
      <w:start w:val="1"/>
      <w:numFmt w:val="lowerLetter"/>
      <w:lvlText w:val="%8."/>
      <w:lvlJc w:val="left"/>
      <w:pPr>
        <w:ind w:left="5400" w:hanging="360"/>
      </w:pPr>
    </w:lvl>
    <w:lvl w:ilvl="8" w:tplc="39B097B6" w:tentative="1">
      <w:start w:val="1"/>
      <w:numFmt w:val="lowerRoman"/>
      <w:lvlText w:val="%9."/>
      <w:lvlJc w:val="right"/>
      <w:pPr>
        <w:ind w:left="6120" w:hanging="180"/>
      </w:pPr>
    </w:lvl>
  </w:abstractNum>
  <w:num w:numId="1">
    <w:abstractNumId w:val="9"/>
  </w:num>
  <w:num w:numId="2">
    <w:abstractNumId w:val="3"/>
  </w:num>
  <w:num w:numId="3">
    <w:abstractNumId w:val="10"/>
  </w:num>
  <w:num w:numId="4">
    <w:abstractNumId w:val="6"/>
  </w:num>
  <w:num w:numId="5">
    <w:abstractNumId w:val="1"/>
  </w:num>
  <w:num w:numId="6">
    <w:abstractNumId w:val="2"/>
  </w:num>
  <w:num w:numId="7">
    <w:abstractNumId w:val="8"/>
  </w:num>
  <w:num w:numId="8">
    <w:abstractNumId w:val="5"/>
    <w:lvlOverride w:ilvl="0">
      <w:startOverride w:val="34"/>
    </w:lvlOverride>
  </w:num>
  <w:num w:numId="9">
    <w:abstractNumId w:val="7"/>
  </w:num>
  <w:num w:numId="10">
    <w:abstractNumId w:val="13"/>
  </w:num>
  <w:num w:numId="11">
    <w:abstractNumId w:val="11"/>
  </w:num>
  <w:num w:numId="12">
    <w:abstractNumId w:val="4"/>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06"/>
    <w:rsid w:val="002576BB"/>
    <w:rsid w:val="002D690F"/>
    <w:rsid w:val="00453D88"/>
    <w:rsid w:val="00495E87"/>
    <w:rsid w:val="00A025A3"/>
    <w:rsid w:val="00A9059C"/>
    <w:rsid w:val="00F64EA7"/>
    <w:rsid w:val="00F93990"/>
    <w:rsid w:val="00F94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844DD4-423F-4986-A0A0-F3D4DCD5C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F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5E87"/>
    <w:pPr>
      <w:ind w:left="720"/>
      <w:contextualSpacing/>
    </w:pPr>
  </w:style>
  <w:style w:type="character" w:customStyle="1" w:styleId="EndnoteTextChar">
    <w:name w:val="Endnote Text Char"/>
    <w:basedOn w:val="DefaultParagraphFont"/>
    <w:link w:val="EndnoteText"/>
    <w:uiPriority w:val="99"/>
    <w:semiHidden/>
    <w:rsid w:val="00495E87"/>
    <w:rPr>
      <w:rFonts w:ascii="Times New Roman" w:eastAsia="SimSun" w:hAnsi="Times New Roman" w:cs="Times New Roman"/>
      <w:kern w:val="2"/>
      <w:sz w:val="24"/>
      <w:szCs w:val="24"/>
      <w:lang w:val="en-IN"/>
    </w:rPr>
  </w:style>
  <w:style w:type="paragraph" w:styleId="EndnoteText">
    <w:name w:val="endnote text"/>
    <w:basedOn w:val="Normal"/>
    <w:link w:val="EndnoteTextChar"/>
    <w:uiPriority w:val="99"/>
    <w:semiHidden/>
    <w:unhideWhenUsed/>
    <w:rsid w:val="00495E87"/>
    <w:pPr>
      <w:widowControl w:val="0"/>
      <w:snapToGrid w:val="0"/>
      <w:spacing w:after="0" w:line="240" w:lineRule="auto"/>
    </w:pPr>
    <w:rPr>
      <w:rFonts w:ascii="Times New Roman" w:eastAsia="SimSun" w:hAnsi="Times New Roman" w:cs="Times New Roman"/>
      <w:kern w:val="2"/>
      <w:sz w:val="24"/>
      <w:szCs w:val="24"/>
      <w:lang w:val="en-IN"/>
    </w:rPr>
  </w:style>
  <w:style w:type="character" w:customStyle="1" w:styleId="EndnoteTextChar1">
    <w:name w:val="Endnote Text Char1"/>
    <w:basedOn w:val="DefaultParagraphFont"/>
    <w:uiPriority w:val="99"/>
    <w:semiHidden/>
    <w:rsid w:val="00495E87"/>
    <w:rPr>
      <w:sz w:val="20"/>
      <w:szCs w:val="20"/>
    </w:rPr>
  </w:style>
  <w:style w:type="paragraph" w:styleId="NoSpacing">
    <w:name w:val="No Spacing"/>
    <w:uiPriority w:val="1"/>
    <w:qFormat/>
    <w:rsid w:val="00495E87"/>
    <w:pPr>
      <w:spacing w:after="0" w:line="240" w:lineRule="auto"/>
    </w:pPr>
    <w:rPr>
      <w:lang w:val="en-IN"/>
    </w:rPr>
  </w:style>
  <w:style w:type="character" w:customStyle="1" w:styleId="BalloonTextChar">
    <w:name w:val="Balloon Text Char"/>
    <w:basedOn w:val="DefaultParagraphFont"/>
    <w:link w:val="BalloonText"/>
    <w:uiPriority w:val="99"/>
    <w:semiHidden/>
    <w:rsid w:val="00495E87"/>
    <w:rPr>
      <w:rFonts w:ascii="Tahoma" w:hAnsi="Tahoma" w:cs="Tahoma"/>
      <w:sz w:val="16"/>
      <w:szCs w:val="16"/>
    </w:rPr>
  </w:style>
  <w:style w:type="paragraph" w:styleId="BalloonText">
    <w:name w:val="Balloon Text"/>
    <w:basedOn w:val="Normal"/>
    <w:link w:val="BalloonTextChar"/>
    <w:uiPriority w:val="99"/>
    <w:semiHidden/>
    <w:unhideWhenUsed/>
    <w:rsid w:val="00495E87"/>
    <w:pPr>
      <w:spacing w:after="0" w:line="240" w:lineRule="auto"/>
    </w:pPr>
    <w:rPr>
      <w:rFonts w:ascii="Tahoma" w:hAnsi="Tahoma" w:cs="Tahoma"/>
      <w:sz w:val="16"/>
      <w:szCs w:val="16"/>
    </w:rPr>
  </w:style>
  <w:style w:type="character" w:customStyle="1" w:styleId="HeaderChar">
    <w:name w:val="Header Char"/>
    <w:basedOn w:val="DefaultParagraphFont"/>
    <w:link w:val="Header"/>
    <w:uiPriority w:val="99"/>
    <w:rsid w:val="00495E87"/>
    <w:rPr>
      <w:lang w:val="en-IN"/>
    </w:rPr>
  </w:style>
  <w:style w:type="paragraph" w:styleId="Header">
    <w:name w:val="header"/>
    <w:basedOn w:val="Normal"/>
    <w:link w:val="HeaderChar"/>
    <w:uiPriority w:val="99"/>
    <w:unhideWhenUsed/>
    <w:rsid w:val="00495E87"/>
    <w:pPr>
      <w:tabs>
        <w:tab w:val="center" w:pos="4513"/>
        <w:tab w:val="right" w:pos="9026"/>
      </w:tabs>
      <w:spacing w:after="0" w:line="240" w:lineRule="auto"/>
    </w:pPr>
    <w:rPr>
      <w:lang w:val="en-IN"/>
    </w:rPr>
  </w:style>
  <w:style w:type="character" w:customStyle="1" w:styleId="FooterChar">
    <w:name w:val="Footer Char"/>
    <w:basedOn w:val="DefaultParagraphFont"/>
    <w:link w:val="Footer"/>
    <w:uiPriority w:val="99"/>
    <w:rsid w:val="00495E87"/>
    <w:rPr>
      <w:lang w:val="en-IN"/>
    </w:rPr>
  </w:style>
  <w:style w:type="paragraph" w:styleId="Footer">
    <w:name w:val="footer"/>
    <w:basedOn w:val="Normal"/>
    <w:link w:val="FooterChar"/>
    <w:uiPriority w:val="99"/>
    <w:unhideWhenUsed/>
    <w:rsid w:val="00495E87"/>
    <w:pPr>
      <w:tabs>
        <w:tab w:val="center" w:pos="4513"/>
        <w:tab w:val="right" w:pos="9026"/>
      </w:tabs>
      <w:spacing w:after="0" w:line="240" w:lineRule="auto"/>
    </w:pPr>
    <w:rPr>
      <w:lang w:val="en-IN"/>
    </w:rPr>
  </w:style>
  <w:style w:type="table" w:customStyle="1" w:styleId="TableGrid1">
    <w:name w:val="Table Grid1"/>
    <w:basedOn w:val="TableNormal"/>
    <w:next w:val="TableGrid"/>
    <w:uiPriority w:val="39"/>
    <w:rsid w:val="00495E87"/>
    <w:pPr>
      <w:spacing w:after="0" w:line="240" w:lineRule="auto"/>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495E87"/>
    <w:pPr>
      <w:spacing w:after="0" w:line="240" w:lineRule="auto"/>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495E87"/>
    <w:pPr>
      <w:spacing w:after="0" w:line="240" w:lineRule="auto"/>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basedOn w:val="DefaultParagraphFont"/>
    <w:link w:val="CommentText"/>
    <w:uiPriority w:val="99"/>
    <w:rsid w:val="00495E87"/>
    <w:rPr>
      <w:sz w:val="20"/>
      <w:szCs w:val="20"/>
    </w:rPr>
  </w:style>
  <w:style w:type="paragraph" w:styleId="CommentText">
    <w:name w:val="annotation text"/>
    <w:basedOn w:val="Normal"/>
    <w:link w:val="CommentTextChar"/>
    <w:uiPriority w:val="99"/>
    <w:rsid w:val="00495E87"/>
    <w:pPr>
      <w:spacing w:line="240" w:lineRule="auto"/>
    </w:pPr>
    <w:rPr>
      <w:sz w:val="20"/>
      <w:szCs w:val="20"/>
    </w:rPr>
  </w:style>
  <w:style w:type="character" w:customStyle="1" w:styleId="CommentSubjectChar">
    <w:name w:val="Comment Subject Char"/>
    <w:basedOn w:val="CommentTextChar"/>
    <w:link w:val="CommentSubject"/>
    <w:uiPriority w:val="99"/>
    <w:semiHidden/>
    <w:rsid w:val="00495E87"/>
    <w:rPr>
      <w:b/>
      <w:bCs/>
      <w:sz w:val="20"/>
      <w:szCs w:val="20"/>
    </w:rPr>
  </w:style>
  <w:style w:type="paragraph" w:styleId="CommentSubject">
    <w:name w:val="annotation subject"/>
    <w:basedOn w:val="CommentText"/>
    <w:next w:val="CommentText"/>
    <w:link w:val="CommentSubjectChar"/>
    <w:uiPriority w:val="99"/>
    <w:semiHidden/>
    <w:unhideWhenUsed/>
    <w:rsid w:val="00495E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2365</Words>
  <Characters>13483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Pruthvi;Dr. Raghu</dc:creator>
  <cp:keywords/>
  <dc:description/>
  <cp:lastModifiedBy>Ragu</cp:lastModifiedBy>
  <cp:revision>2</cp:revision>
  <dcterms:created xsi:type="dcterms:W3CDTF">2023-09-12T07:18:00Z</dcterms:created>
  <dcterms:modified xsi:type="dcterms:W3CDTF">2023-09-12T07:18:00Z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76a609b6-705f-4988-86e3-c2198eb109b6</vt:lpwstr>
  </property>
</Properties>
</file>