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A3E18" w14:textId="101D9A4D" w:rsidR="006E049F" w:rsidRPr="006E049F" w:rsidRDefault="006E049F" w:rsidP="006E049F">
      <w:pPr>
        <w:shd w:val="clear" w:color="auto" w:fill="FFFFFF"/>
        <w:rPr>
          <w:rFonts w:eastAsia="Times New Roman" w:cstheme="minorHAnsi"/>
          <w:b/>
          <w:bCs/>
          <w:color w:val="212121"/>
        </w:rPr>
      </w:pPr>
      <w:r w:rsidRPr="006E049F">
        <w:rPr>
          <w:rFonts w:eastAsia="Times New Roman" w:cstheme="minorHAnsi"/>
          <w:b/>
          <w:bCs/>
          <w:color w:val="212121"/>
        </w:rPr>
        <w:t>Supplemental references</w:t>
      </w:r>
    </w:p>
    <w:p w14:paraId="5D717DAD" w14:textId="77777777" w:rsidR="006E049F" w:rsidRDefault="006E049F" w:rsidP="006E049F">
      <w:pPr>
        <w:shd w:val="clear" w:color="auto" w:fill="FFFFFF"/>
        <w:ind w:left="360"/>
        <w:rPr>
          <w:rFonts w:eastAsia="Times New Roman" w:cstheme="minorHAnsi"/>
          <w:color w:val="212121"/>
        </w:rPr>
      </w:pPr>
    </w:p>
    <w:p w14:paraId="43B5CB1E" w14:textId="42383F7C" w:rsidR="00890508" w:rsidRPr="006E049F" w:rsidRDefault="00890508" w:rsidP="00CB3B0D">
      <w:pPr>
        <w:pStyle w:val="ListParagraph"/>
        <w:numPr>
          <w:ilvl w:val="0"/>
          <w:numId w:val="2"/>
        </w:numPr>
        <w:shd w:val="clear" w:color="auto" w:fill="FFFFFF"/>
        <w:rPr>
          <w:rFonts w:eastAsia="Times New Roman" w:cstheme="minorHAnsi"/>
          <w:color w:val="212121"/>
        </w:rPr>
      </w:pPr>
      <w:proofErr w:type="spellStart"/>
      <w:r w:rsidRPr="006E049F">
        <w:rPr>
          <w:rFonts w:eastAsia="Times New Roman" w:cstheme="minorHAnsi"/>
          <w:color w:val="212121"/>
        </w:rPr>
        <w:t>Isselbacher</w:t>
      </w:r>
      <w:proofErr w:type="spellEnd"/>
      <w:r w:rsidRPr="006E049F">
        <w:rPr>
          <w:rFonts w:eastAsia="Times New Roman" w:cstheme="minorHAnsi"/>
          <w:color w:val="212121"/>
        </w:rPr>
        <w:t xml:space="preserve"> E, </w:t>
      </w:r>
      <w:proofErr w:type="spellStart"/>
      <w:r w:rsidRPr="006E049F">
        <w:rPr>
          <w:rFonts w:eastAsia="Times New Roman" w:cstheme="minorHAnsi"/>
          <w:color w:val="212121"/>
        </w:rPr>
        <w:t>Preventza</w:t>
      </w:r>
      <w:proofErr w:type="spellEnd"/>
      <w:r w:rsidRPr="006E049F">
        <w:rPr>
          <w:rFonts w:eastAsia="Times New Roman" w:cstheme="minorHAnsi"/>
          <w:color w:val="212121"/>
        </w:rPr>
        <w:t xml:space="preserve">, O et al.  2022 ACCF/AHA Guidelines for the diagnosis and management of patients with thoracic aortic disease. A report of the American College of Cardiology Foundation/American Heart Association Task Force on Practice Guidelines, American Association for Thoracic Surgery, American College of Radiology, American Stroke Association, Society of Cardiovascular Anesthesiologists, Society for Cardiovascular Angiography and Interventions, Society of Interventional Radiology, Society of Thoracic Surgeons, and Society for Vascular Medicine. J Am Coll </w:t>
      </w:r>
      <w:proofErr w:type="spellStart"/>
      <w:r w:rsidRPr="006E049F">
        <w:rPr>
          <w:rFonts w:eastAsia="Times New Roman" w:cstheme="minorHAnsi"/>
          <w:color w:val="212121"/>
        </w:rPr>
        <w:t>Cardiol</w:t>
      </w:r>
      <w:proofErr w:type="spellEnd"/>
      <w:r w:rsidRPr="006E049F">
        <w:rPr>
          <w:rFonts w:eastAsia="Times New Roman" w:cstheme="minorHAnsi"/>
          <w:color w:val="212121"/>
        </w:rPr>
        <w:t xml:space="preserve"> 2022;</w:t>
      </w:r>
      <w:proofErr w:type="gramStart"/>
      <w:r w:rsidRPr="006E049F">
        <w:rPr>
          <w:rFonts w:eastAsia="Times New Roman" w:cstheme="minorHAnsi"/>
          <w:color w:val="212121"/>
        </w:rPr>
        <w:t>146:e</w:t>
      </w:r>
      <w:proofErr w:type="gramEnd"/>
      <w:r w:rsidRPr="006E049F">
        <w:rPr>
          <w:rFonts w:eastAsia="Times New Roman" w:cstheme="minorHAnsi"/>
          <w:color w:val="212121"/>
        </w:rPr>
        <w:t xml:space="preserve">24–129. </w:t>
      </w:r>
    </w:p>
    <w:p w14:paraId="43BA39F2" w14:textId="77777777" w:rsidR="001C337C" w:rsidRDefault="001C337C" w:rsidP="001C337C">
      <w:pPr>
        <w:pStyle w:val="EndnoteText"/>
        <w:rPr>
          <w:rFonts w:cstheme="minorHAnsi"/>
          <w:sz w:val="24"/>
          <w:szCs w:val="24"/>
        </w:rPr>
      </w:pPr>
    </w:p>
    <w:p w14:paraId="306C2222" w14:textId="77777777" w:rsidR="001C337C" w:rsidRDefault="001C337C" w:rsidP="001C337C">
      <w:pPr>
        <w:pStyle w:val="EndnoteText"/>
        <w:rPr>
          <w:rFonts w:cstheme="minorHAnsi"/>
          <w:sz w:val="24"/>
          <w:szCs w:val="24"/>
        </w:rPr>
      </w:pPr>
    </w:p>
    <w:p w14:paraId="7B0757B5" w14:textId="77777777" w:rsidR="001C337C" w:rsidRDefault="001C337C" w:rsidP="001C337C">
      <w:pPr>
        <w:pStyle w:val="EndnoteText"/>
        <w:rPr>
          <w:rFonts w:cstheme="minorHAnsi"/>
          <w:sz w:val="24"/>
          <w:szCs w:val="24"/>
        </w:rPr>
      </w:pPr>
    </w:p>
    <w:p w14:paraId="5C7996AA" w14:textId="77777777" w:rsidR="001C337C" w:rsidRDefault="001C337C" w:rsidP="001C337C">
      <w:pPr>
        <w:pStyle w:val="EndnoteText"/>
        <w:rPr>
          <w:rFonts w:cstheme="minorHAnsi"/>
          <w:sz w:val="24"/>
          <w:szCs w:val="24"/>
        </w:rPr>
      </w:pPr>
    </w:p>
    <w:p w14:paraId="0434A38E" w14:textId="2A0B0C4B" w:rsidR="001C337C" w:rsidRDefault="006E049F" w:rsidP="001C337C">
      <w:pPr>
        <w:pStyle w:val="EndnoteText"/>
        <w:rPr>
          <w:rFonts w:cstheme="minorHAnsi"/>
          <w:b/>
          <w:bCs/>
          <w:sz w:val="24"/>
          <w:szCs w:val="24"/>
        </w:rPr>
      </w:pPr>
      <w:r>
        <w:rPr>
          <w:rFonts w:cstheme="minorHAnsi"/>
          <w:b/>
          <w:bCs/>
          <w:sz w:val="24"/>
          <w:szCs w:val="24"/>
        </w:rPr>
        <w:t>Supplemental</w:t>
      </w:r>
      <w:r w:rsidR="001C337C" w:rsidRPr="001C337C">
        <w:rPr>
          <w:rFonts w:cstheme="minorHAnsi"/>
          <w:b/>
          <w:bCs/>
          <w:sz w:val="24"/>
          <w:szCs w:val="24"/>
        </w:rPr>
        <w:t xml:space="preserve"> figures</w:t>
      </w:r>
    </w:p>
    <w:p w14:paraId="216B788A" w14:textId="77777777" w:rsidR="001C337C" w:rsidRPr="001C337C" w:rsidRDefault="001C337C" w:rsidP="001C337C">
      <w:pPr>
        <w:pStyle w:val="EndnoteText"/>
        <w:rPr>
          <w:rFonts w:cstheme="minorHAnsi"/>
          <w:sz w:val="24"/>
          <w:szCs w:val="24"/>
        </w:rPr>
      </w:pPr>
    </w:p>
    <w:sectPr w:rsidR="001C337C" w:rsidRPr="001C337C" w:rsidSect="004810CC">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8A55" w14:textId="77777777" w:rsidR="00E94265" w:rsidRDefault="00E94265">
      <w:r>
        <w:separator/>
      </w:r>
    </w:p>
  </w:endnote>
  <w:endnote w:type="continuationSeparator" w:id="0">
    <w:p w14:paraId="71584D03" w14:textId="77777777" w:rsidR="00E94265" w:rsidRDefault="00E9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8901616"/>
      <w:docPartObj>
        <w:docPartGallery w:val="Page Numbers (Bottom of Page)"/>
        <w:docPartUnique/>
      </w:docPartObj>
    </w:sdtPr>
    <w:sdtEndPr>
      <w:rPr>
        <w:noProof/>
      </w:rPr>
    </w:sdtEndPr>
    <w:sdtContent>
      <w:p w14:paraId="59B418BC" w14:textId="77777777" w:rsidR="00E5773B" w:rsidRDefault="00E5773B">
        <w:pPr>
          <w:pStyle w:val="Footer"/>
          <w:jc w:val="center"/>
        </w:pPr>
      </w:p>
      <w:p w14:paraId="6D25D1B1" w14:textId="77777777" w:rsidR="00E5773B"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EA54A2" w14:textId="77777777" w:rsidR="00E5773B" w:rsidRDefault="00E57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370E0" w14:textId="77777777" w:rsidR="00E94265" w:rsidRDefault="00E94265">
      <w:r>
        <w:separator/>
      </w:r>
    </w:p>
  </w:footnote>
  <w:footnote w:type="continuationSeparator" w:id="0">
    <w:p w14:paraId="62CF16B0" w14:textId="77777777" w:rsidR="00E94265" w:rsidRDefault="00E94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C1812"/>
    <w:multiLevelType w:val="hybridMultilevel"/>
    <w:tmpl w:val="E2D6AD74"/>
    <w:lvl w:ilvl="0" w:tplc="90B63692">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1535F3"/>
    <w:multiLevelType w:val="hybridMultilevel"/>
    <w:tmpl w:val="C3D081E8"/>
    <w:lvl w:ilvl="0" w:tplc="1EB0B006">
      <w:start w:val="1"/>
      <w:numFmt w:val="decimal"/>
      <w:lvlText w:val="%1."/>
      <w:lvlJc w:val="left"/>
      <w:pPr>
        <w:ind w:left="72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0178374">
    <w:abstractNumId w:val="1"/>
  </w:num>
  <w:num w:numId="2" w16cid:durableId="2085948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E9"/>
    <w:rsid w:val="001C337C"/>
    <w:rsid w:val="006E049F"/>
    <w:rsid w:val="00890508"/>
    <w:rsid w:val="00CB3B0D"/>
    <w:rsid w:val="00E53FE9"/>
    <w:rsid w:val="00E5773B"/>
    <w:rsid w:val="00E94265"/>
    <w:rsid w:val="00F9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663E"/>
  <w15:chartTrackingRefBased/>
  <w15:docId w15:val="{85B7A363-1F5E-46A5-B58B-67E5F0E9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508"/>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0508"/>
    <w:pPr>
      <w:ind w:left="720"/>
      <w:contextualSpacing/>
    </w:pPr>
  </w:style>
  <w:style w:type="paragraph" w:styleId="EndnoteText">
    <w:name w:val="endnote text"/>
    <w:basedOn w:val="Normal"/>
    <w:link w:val="EndnoteTextChar"/>
    <w:uiPriority w:val="99"/>
    <w:unhideWhenUsed/>
    <w:rsid w:val="00890508"/>
    <w:rPr>
      <w:sz w:val="20"/>
      <w:szCs w:val="20"/>
    </w:rPr>
  </w:style>
  <w:style w:type="character" w:customStyle="1" w:styleId="EndnoteTextChar">
    <w:name w:val="Endnote Text Char"/>
    <w:basedOn w:val="DefaultParagraphFont"/>
    <w:link w:val="EndnoteText"/>
    <w:uiPriority w:val="99"/>
    <w:rsid w:val="00890508"/>
    <w:rPr>
      <w:kern w:val="0"/>
      <w:sz w:val="20"/>
      <w:szCs w:val="20"/>
      <w14:ligatures w14:val="none"/>
    </w:rPr>
  </w:style>
  <w:style w:type="character" w:styleId="Hyperlink">
    <w:name w:val="Hyperlink"/>
    <w:basedOn w:val="DefaultParagraphFont"/>
    <w:uiPriority w:val="99"/>
    <w:unhideWhenUsed/>
    <w:rsid w:val="00890508"/>
    <w:rPr>
      <w:color w:val="0563C1" w:themeColor="hyperlink"/>
      <w:u w:val="single"/>
    </w:rPr>
  </w:style>
  <w:style w:type="paragraph" w:styleId="Footer">
    <w:name w:val="footer"/>
    <w:basedOn w:val="Normal"/>
    <w:link w:val="FooterChar"/>
    <w:uiPriority w:val="99"/>
    <w:unhideWhenUsed/>
    <w:rsid w:val="00890508"/>
    <w:pPr>
      <w:tabs>
        <w:tab w:val="center" w:pos="4680"/>
        <w:tab w:val="right" w:pos="9360"/>
      </w:tabs>
    </w:pPr>
  </w:style>
  <w:style w:type="character" w:customStyle="1" w:styleId="FooterChar">
    <w:name w:val="Footer Char"/>
    <w:basedOn w:val="DefaultParagraphFont"/>
    <w:link w:val="Footer"/>
    <w:uiPriority w:val="99"/>
    <w:rsid w:val="00890508"/>
    <w:rPr>
      <w:kern w:val="0"/>
      <w:sz w:val="24"/>
      <w:szCs w:val="24"/>
      <w14:ligatures w14:val="none"/>
    </w:rPr>
  </w:style>
  <w:style w:type="character" w:styleId="LineNumber">
    <w:name w:val="line number"/>
    <w:basedOn w:val="DefaultParagraphFont"/>
    <w:uiPriority w:val="99"/>
    <w:semiHidden/>
    <w:unhideWhenUsed/>
    <w:rsid w:val="00890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Murundi, Shamanth</dc:creator>
  <cp:keywords/>
  <dc:description/>
  <cp:lastModifiedBy>Murundi, Shamanth</cp:lastModifiedBy>
  <cp:revision>5</cp:revision>
  <dcterms:created xsi:type="dcterms:W3CDTF">2023-08-05T17:22:00Z</dcterms:created>
  <dcterms:modified xsi:type="dcterms:W3CDTF">2023-09-04T18:01:00Z</dcterms:modified>
</cp:coreProperties>
</file>