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3479C" w14:textId="1F365DE8" w:rsidR="006249B1" w:rsidRDefault="00996CE0">
      <w:r>
        <w:rPr>
          <w:noProof/>
        </w:rPr>
        <w:drawing>
          <wp:inline distT="0" distB="0" distL="0" distR="0" wp14:anchorId="03BD4076" wp14:editId="736254FA">
            <wp:extent cx="6120130" cy="5126990"/>
            <wp:effectExtent l="0" t="0" r="0" b="0"/>
            <wp:docPr id="2" name="Immagine 2" descr="Immagine che contiene testo, mappa, diagramm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mappa, diagramma, schermat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2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74F2B" w14:textId="1A7E23C4" w:rsidR="00C04555" w:rsidRPr="00B067BC" w:rsidRDefault="00C04555">
      <w:pPr>
        <w:rPr>
          <w:lang w:val="en-US"/>
        </w:rPr>
      </w:pPr>
      <w:r w:rsidRPr="00C04555">
        <w:rPr>
          <w:lang w:val="en-US"/>
        </w:rPr>
        <w:t xml:space="preserve">Figure S1. Overview of the geological composition of the </w:t>
      </w:r>
      <w:proofErr w:type="spellStart"/>
      <w:r w:rsidR="00996CE0">
        <w:rPr>
          <w:lang w:val="en-US"/>
        </w:rPr>
        <w:t>P</w:t>
      </w:r>
      <w:r w:rsidRPr="00C04555">
        <w:rPr>
          <w:lang w:val="en-US"/>
        </w:rPr>
        <w:t>iora</w:t>
      </w:r>
      <w:proofErr w:type="spellEnd"/>
      <w:r w:rsidRPr="00C04555">
        <w:rPr>
          <w:lang w:val="en-US"/>
        </w:rPr>
        <w:t xml:space="preserve"> valley</w:t>
      </w:r>
      <w:r w:rsidR="00B368C9">
        <w:rPr>
          <w:lang w:val="en-US"/>
        </w:rPr>
        <w:t xml:space="preserve">. </w:t>
      </w:r>
      <w:r w:rsidR="00A73598">
        <w:rPr>
          <w:lang w:val="en-US"/>
        </w:rPr>
        <w:t xml:space="preserve">The </w:t>
      </w:r>
      <w:proofErr w:type="spellStart"/>
      <w:r w:rsidR="00A73598" w:rsidRPr="00A73598">
        <w:rPr>
          <w:lang w:val="en-US"/>
        </w:rPr>
        <w:t>Piora</w:t>
      </w:r>
      <w:proofErr w:type="spellEnd"/>
      <w:r w:rsidR="00A73598" w:rsidRPr="00A73598">
        <w:rPr>
          <w:lang w:val="en-US"/>
        </w:rPr>
        <w:t>-syncline</w:t>
      </w:r>
      <w:r w:rsidR="00A73598">
        <w:rPr>
          <w:lang w:val="en-US"/>
        </w:rPr>
        <w:t xml:space="preserve"> </w:t>
      </w:r>
      <w:r w:rsidR="00A73598" w:rsidRPr="00A73598">
        <w:rPr>
          <w:lang w:val="en-US"/>
        </w:rPr>
        <w:t xml:space="preserve">is </w:t>
      </w:r>
      <w:r w:rsidR="00690586">
        <w:rPr>
          <w:lang w:val="en-US"/>
        </w:rPr>
        <w:t>colored</w:t>
      </w:r>
      <w:r w:rsidR="00A73598" w:rsidRPr="00A73598">
        <w:rPr>
          <w:lang w:val="en-US"/>
        </w:rPr>
        <w:t xml:space="preserve"> in yellow</w:t>
      </w:r>
      <w:r w:rsidR="00A73598">
        <w:rPr>
          <w:lang w:val="en-US"/>
        </w:rPr>
        <w:t>.</w:t>
      </w:r>
      <w:r w:rsidR="00B067BC">
        <w:rPr>
          <w:lang w:val="en-US"/>
        </w:rPr>
        <w:t xml:space="preserve"> </w:t>
      </w:r>
      <w:r w:rsidR="00B067BC" w:rsidRPr="00B067BC">
        <w:rPr>
          <w:lang w:val="en-US"/>
        </w:rPr>
        <w:t xml:space="preserve">Map created using </w:t>
      </w:r>
      <w:r w:rsidR="00B067BC">
        <w:rPr>
          <w:lang w:val="en-US"/>
        </w:rPr>
        <w:t>Q</w:t>
      </w:r>
      <w:r w:rsidR="00B067BC" w:rsidRPr="00B067BC">
        <w:rPr>
          <w:lang w:val="en-US"/>
        </w:rPr>
        <w:t xml:space="preserve">GIS® </w:t>
      </w:r>
      <w:r w:rsidR="00B368C9" w:rsidRPr="00B067BC">
        <w:rPr>
          <w:lang w:val="en-US"/>
        </w:rPr>
        <w:t>software</w:t>
      </w:r>
      <w:r w:rsidR="00B368C9">
        <w:rPr>
          <w:lang w:val="en-US"/>
        </w:rPr>
        <w:t xml:space="preserve"> (</w:t>
      </w:r>
      <w:r w:rsidR="00B067BC">
        <w:rPr>
          <w:lang w:val="en-US"/>
        </w:rPr>
        <w:t>version 3.32.1)</w:t>
      </w:r>
      <w:r w:rsidR="00B368C9">
        <w:rPr>
          <w:lang w:val="en-US"/>
        </w:rPr>
        <w:t>. Data sourced from the Swiss Federal Office of Topography (</w:t>
      </w:r>
      <w:hyperlink r:id="rId5" w:history="1">
        <w:r w:rsidR="00B368C9" w:rsidRPr="00977F2D">
          <w:rPr>
            <w:rStyle w:val="Hyperlink"/>
            <w:lang w:val="en-US"/>
          </w:rPr>
          <w:t>https://www.swisstopo.admin.ch/</w:t>
        </w:r>
      </w:hyperlink>
      <w:r w:rsidR="00B368C9">
        <w:rPr>
          <w:lang w:val="en-US"/>
        </w:rPr>
        <w:t>).</w:t>
      </w:r>
    </w:p>
    <w:sectPr w:rsidR="00C04555" w:rsidRPr="00B067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555"/>
    <w:rsid w:val="006249B1"/>
    <w:rsid w:val="00690586"/>
    <w:rsid w:val="008324BC"/>
    <w:rsid w:val="00996CE0"/>
    <w:rsid w:val="00A73598"/>
    <w:rsid w:val="00B067BC"/>
    <w:rsid w:val="00B368C9"/>
    <w:rsid w:val="00C0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1FD334"/>
  <w15:chartTrackingRefBased/>
  <w15:docId w15:val="{B3D8FFB2-013E-45AA-B716-0FCF84A71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68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6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wisstopo.admin.ch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4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SUPSI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Storelli Nicola</dc:creator>
  <cp:keywords/>
  <dc:description/>
  <cp:lastModifiedBy>Di Nezio Francesco</cp:lastModifiedBy>
  <cp:revision>2</cp:revision>
  <dcterms:created xsi:type="dcterms:W3CDTF">2023-09-14T18:10:00Z</dcterms:created>
  <dcterms:modified xsi:type="dcterms:W3CDTF">2023-09-14T18:10:00Z</dcterms:modified>
</cp:coreProperties>
</file>