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D90D07" w14:textId="2469417A" w:rsidR="00614F0E" w:rsidRPr="0066498E" w:rsidRDefault="00614F0E" w:rsidP="0020356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6498E">
        <w:rPr>
          <w:rFonts w:ascii="Times New Roman" w:hAnsi="Times New Roman" w:cs="Times New Roman"/>
          <w:b/>
          <w:bCs/>
          <w:sz w:val="24"/>
          <w:szCs w:val="24"/>
        </w:rPr>
        <w:t>Additional file 2</w:t>
      </w:r>
    </w:p>
    <w:p w14:paraId="388D866A" w14:textId="12C9E92D" w:rsidR="00251D1A" w:rsidRPr="0066498E" w:rsidRDefault="00251D1A" w:rsidP="0020356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6498E">
        <w:rPr>
          <w:rFonts w:ascii="Times New Roman" w:hAnsi="Times New Roman" w:cs="Times New Roman"/>
          <w:b/>
          <w:bCs/>
          <w:sz w:val="24"/>
          <w:szCs w:val="24"/>
        </w:rPr>
        <w:t>Ventilation principles</w:t>
      </w:r>
    </w:p>
    <w:p w14:paraId="09F0B70D" w14:textId="40F2DB8D" w:rsidR="00B65160" w:rsidRPr="0066498E" w:rsidRDefault="004C1C35" w:rsidP="0020356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498E">
        <w:rPr>
          <w:rFonts w:ascii="Times New Roman" w:hAnsi="Times New Roman" w:cs="Times New Roman"/>
          <w:sz w:val="24"/>
          <w:szCs w:val="24"/>
        </w:rPr>
        <w:t xml:space="preserve">1. </w:t>
      </w:r>
      <w:r w:rsidR="00B65160" w:rsidRPr="0066498E">
        <w:rPr>
          <w:rFonts w:ascii="Times New Roman" w:hAnsi="Times New Roman" w:cs="Times New Roman"/>
          <w:sz w:val="24"/>
          <w:szCs w:val="24"/>
        </w:rPr>
        <w:t xml:space="preserve">Ventilation principles for critically ill obstetric patients </w:t>
      </w:r>
      <w:r w:rsidR="00252DFC" w:rsidRPr="0066498E">
        <w:rPr>
          <w:rFonts w:ascii="Times New Roman" w:hAnsi="Times New Roman" w:cs="Times New Roman"/>
          <w:sz w:val="24"/>
          <w:szCs w:val="24"/>
        </w:rPr>
        <w:t>with</w:t>
      </w:r>
      <w:r w:rsidR="007246F5" w:rsidRPr="0066498E">
        <w:rPr>
          <w:rFonts w:ascii="Times New Roman" w:hAnsi="Times New Roman" w:cs="Times New Roman" w:hint="eastAsia"/>
          <w:sz w:val="24"/>
          <w:szCs w:val="24"/>
        </w:rPr>
        <w:t>out</w:t>
      </w:r>
      <w:r w:rsidR="007246F5" w:rsidRPr="0066498E">
        <w:rPr>
          <w:rFonts w:ascii="Times New Roman" w:hAnsi="Times New Roman" w:cs="Times New Roman"/>
          <w:sz w:val="24"/>
          <w:szCs w:val="24"/>
        </w:rPr>
        <w:t xml:space="preserve"> acute respiratory distress syndrome (ARDS)</w:t>
      </w:r>
    </w:p>
    <w:p w14:paraId="70A3FF49" w14:textId="379952D3" w:rsidR="00CD211B" w:rsidRPr="0066498E" w:rsidRDefault="00CD211B" w:rsidP="00CD211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498E">
        <w:rPr>
          <w:rFonts w:ascii="Times New Roman" w:hAnsi="Times New Roman" w:cs="Times New Roman"/>
          <w:sz w:val="24"/>
          <w:szCs w:val="24"/>
        </w:rPr>
        <w:t>1) Tidal volume</w:t>
      </w:r>
      <w:r w:rsidR="00525582" w:rsidRPr="0066498E">
        <w:rPr>
          <w:rFonts w:ascii="Times New Roman" w:hAnsi="Times New Roman" w:cs="Times New Roman"/>
          <w:sz w:val="24"/>
          <w:szCs w:val="24"/>
        </w:rPr>
        <w:t xml:space="preserve"> (Vt)</w:t>
      </w:r>
      <w:r w:rsidRPr="0066498E">
        <w:rPr>
          <w:rFonts w:ascii="Times New Roman" w:hAnsi="Times New Roman" w:cs="Times New Roman"/>
          <w:sz w:val="24"/>
          <w:szCs w:val="24"/>
        </w:rPr>
        <w:t xml:space="preserve">: </w:t>
      </w:r>
      <w:r w:rsidR="00252DFC" w:rsidRPr="0066498E">
        <w:rPr>
          <w:rFonts w:ascii="Times New Roman" w:hAnsi="Times New Roman" w:cs="Times New Roman"/>
          <w:sz w:val="24"/>
          <w:szCs w:val="24"/>
        </w:rPr>
        <w:t>6</w:t>
      </w:r>
      <w:r w:rsidRPr="0066498E">
        <w:rPr>
          <w:rFonts w:ascii="Times New Roman" w:hAnsi="Times New Roman" w:cs="Times New Roman"/>
          <w:sz w:val="24"/>
          <w:szCs w:val="24"/>
        </w:rPr>
        <w:t>-8mL/kg (predicted body weight)</w:t>
      </w:r>
    </w:p>
    <w:p w14:paraId="5E8592D2" w14:textId="2FD58E5A" w:rsidR="00CD211B" w:rsidRPr="0066498E" w:rsidRDefault="00CD211B" w:rsidP="00CD211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498E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66498E">
        <w:rPr>
          <w:rFonts w:ascii="Times New Roman" w:hAnsi="Times New Roman" w:cs="Times New Roman"/>
          <w:sz w:val="24"/>
          <w:szCs w:val="24"/>
        </w:rPr>
        <w:t>P</w:t>
      </w:r>
      <w:r w:rsidRPr="0066498E">
        <w:rPr>
          <w:rFonts w:ascii="Times New Roman" w:hAnsi="Times New Roman" w:cs="Times New Roman"/>
          <w:sz w:val="24"/>
          <w:szCs w:val="24"/>
          <w:vertAlign w:val="subscript"/>
        </w:rPr>
        <w:t>plat</w:t>
      </w:r>
      <w:proofErr w:type="spellEnd"/>
      <w:r w:rsidRPr="0066498E">
        <w:rPr>
          <w:rFonts w:ascii="Times New Roman" w:hAnsi="Times New Roman" w:cs="Times New Roman" w:hint="eastAsia"/>
          <w:sz w:val="24"/>
          <w:szCs w:val="24"/>
        </w:rPr>
        <w:t>≤</w:t>
      </w:r>
      <w:r w:rsidRPr="0066498E">
        <w:rPr>
          <w:rFonts w:ascii="Times New Roman" w:hAnsi="Times New Roman" w:cs="Times New Roman"/>
          <w:sz w:val="24"/>
          <w:szCs w:val="24"/>
        </w:rPr>
        <w:t>30 cmH</w:t>
      </w:r>
      <w:r w:rsidRPr="0066498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498E">
        <w:rPr>
          <w:rFonts w:ascii="Times New Roman" w:hAnsi="Times New Roman" w:cs="Times New Roman"/>
          <w:sz w:val="24"/>
          <w:szCs w:val="24"/>
        </w:rPr>
        <w:t>O</w:t>
      </w:r>
    </w:p>
    <w:p w14:paraId="455E7381" w14:textId="604DDA86" w:rsidR="00CD211B" w:rsidRPr="0066498E" w:rsidRDefault="00CD211B" w:rsidP="00CD211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498E">
        <w:rPr>
          <w:rFonts w:ascii="Times New Roman" w:hAnsi="Times New Roman" w:cs="Times New Roman"/>
          <w:sz w:val="24"/>
          <w:szCs w:val="24"/>
        </w:rPr>
        <w:t>3) Respiratory rate</w:t>
      </w:r>
      <w:r w:rsidR="00525582" w:rsidRPr="0066498E">
        <w:rPr>
          <w:rFonts w:ascii="Times New Roman" w:hAnsi="Times New Roman" w:cs="Times New Roman"/>
          <w:sz w:val="24"/>
          <w:szCs w:val="24"/>
        </w:rPr>
        <w:t xml:space="preserve"> (RR)</w:t>
      </w:r>
      <w:r w:rsidRPr="0066498E">
        <w:rPr>
          <w:rFonts w:ascii="Times New Roman" w:hAnsi="Times New Roman" w:cs="Times New Roman"/>
          <w:sz w:val="24"/>
          <w:szCs w:val="24"/>
        </w:rPr>
        <w:t>: 12-20 bpm</w:t>
      </w:r>
    </w:p>
    <w:p w14:paraId="5F26A870" w14:textId="2A830374" w:rsidR="00CD211B" w:rsidRPr="0066498E" w:rsidRDefault="00CD211B" w:rsidP="00CD211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498E">
        <w:rPr>
          <w:rFonts w:ascii="Times New Roman" w:hAnsi="Times New Roman" w:cs="Times New Roman"/>
          <w:sz w:val="24"/>
          <w:szCs w:val="24"/>
        </w:rPr>
        <w:t xml:space="preserve">4) </w:t>
      </w:r>
      <w:r w:rsidR="00252DFC" w:rsidRPr="0066498E">
        <w:rPr>
          <w:rFonts w:ascii="Times New Roman" w:hAnsi="Times New Roman" w:cs="Times New Roman"/>
          <w:sz w:val="24"/>
          <w:szCs w:val="24"/>
        </w:rPr>
        <w:t>PEEP</w:t>
      </w:r>
      <w:r w:rsidR="00252DFC" w:rsidRPr="0066498E">
        <w:rPr>
          <w:rFonts w:ascii="Times New Roman" w:hAnsi="Times New Roman" w:cs="Times New Roman" w:hint="eastAsia"/>
          <w:sz w:val="24"/>
          <w:szCs w:val="24"/>
        </w:rPr>
        <w:t>:</w:t>
      </w:r>
      <w:r w:rsidR="00252DFC" w:rsidRPr="0066498E">
        <w:rPr>
          <w:rFonts w:ascii="Times New Roman" w:hAnsi="Times New Roman" w:cs="Times New Roman"/>
          <w:sz w:val="24"/>
          <w:szCs w:val="24"/>
        </w:rPr>
        <w:t xml:space="preserve"> 5</w:t>
      </w:r>
      <w:r w:rsidR="007246F5" w:rsidRPr="0066498E">
        <w:rPr>
          <w:rFonts w:ascii="Times New Roman" w:hAnsi="Times New Roman" w:cs="Times New Roman"/>
          <w:sz w:val="24"/>
          <w:szCs w:val="24"/>
        </w:rPr>
        <w:t>-8</w:t>
      </w:r>
      <w:r w:rsidR="00252DFC" w:rsidRPr="0066498E">
        <w:rPr>
          <w:rFonts w:ascii="Times New Roman" w:hAnsi="Times New Roman" w:cs="Times New Roman"/>
          <w:sz w:val="24"/>
          <w:szCs w:val="24"/>
        </w:rPr>
        <w:t>cmH</w:t>
      </w:r>
      <w:r w:rsidR="00252DFC" w:rsidRPr="0066498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52DFC" w:rsidRPr="0066498E">
        <w:rPr>
          <w:rFonts w:ascii="Times New Roman" w:hAnsi="Times New Roman" w:cs="Times New Roman"/>
          <w:sz w:val="24"/>
          <w:szCs w:val="24"/>
        </w:rPr>
        <w:t>O</w:t>
      </w:r>
    </w:p>
    <w:p w14:paraId="27BB8ADE" w14:textId="44303077" w:rsidR="00252DFC" w:rsidRPr="0066498E" w:rsidRDefault="00252DFC" w:rsidP="00CD211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498E">
        <w:rPr>
          <w:rFonts w:ascii="Times New Roman" w:hAnsi="Times New Roman" w:cs="Times New Roman"/>
          <w:sz w:val="24"/>
          <w:szCs w:val="24"/>
        </w:rPr>
        <w:t>5) FiO</w:t>
      </w:r>
      <w:r w:rsidRPr="0066498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498E">
        <w:rPr>
          <w:rFonts w:ascii="Times New Roman" w:hAnsi="Times New Roman" w:cs="Times New Roman"/>
          <w:sz w:val="24"/>
          <w:szCs w:val="24"/>
        </w:rPr>
        <w:t>: 40-</w:t>
      </w:r>
      <w:r w:rsidR="007246F5" w:rsidRPr="0066498E">
        <w:rPr>
          <w:rFonts w:ascii="Times New Roman" w:hAnsi="Times New Roman" w:cs="Times New Roman"/>
          <w:sz w:val="24"/>
          <w:szCs w:val="24"/>
        </w:rPr>
        <w:t>6</w:t>
      </w:r>
      <w:r w:rsidRPr="0066498E">
        <w:rPr>
          <w:rFonts w:ascii="Times New Roman" w:hAnsi="Times New Roman" w:cs="Times New Roman"/>
          <w:sz w:val="24"/>
          <w:szCs w:val="24"/>
        </w:rPr>
        <w:t>0%</w:t>
      </w:r>
    </w:p>
    <w:p w14:paraId="5812B1FE" w14:textId="1890D954" w:rsidR="00525582" w:rsidRPr="0066498E" w:rsidRDefault="00525582" w:rsidP="00CD211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498E">
        <w:rPr>
          <w:rFonts w:ascii="Times New Roman" w:hAnsi="Times New Roman" w:cs="Times New Roman"/>
          <w:sz w:val="24"/>
          <w:szCs w:val="24"/>
        </w:rPr>
        <w:t>6) Duration of inspiration / duration of expiration: 1:1.5-2.5</w:t>
      </w:r>
    </w:p>
    <w:p w14:paraId="0F01C69A" w14:textId="77777777" w:rsidR="00B65160" w:rsidRPr="0066498E" w:rsidRDefault="00B65160" w:rsidP="0020356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C27D0E7" w14:textId="24184ED4" w:rsidR="00AA5F07" w:rsidRPr="0066498E" w:rsidRDefault="00B65160" w:rsidP="0020356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498E">
        <w:rPr>
          <w:rFonts w:ascii="Times New Roman" w:hAnsi="Times New Roman" w:cs="Times New Roman"/>
          <w:sz w:val="24"/>
          <w:szCs w:val="24"/>
        </w:rPr>
        <w:t xml:space="preserve">2. </w:t>
      </w:r>
      <w:r w:rsidR="004C1C35" w:rsidRPr="0066498E">
        <w:rPr>
          <w:rFonts w:ascii="Times New Roman" w:hAnsi="Times New Roman" w:cs="Times New Roman"/>
          <w:sz w:val="24"/>
          <w:szCs w:val="24"/>
        </w:rPr>
        <w:t xml:space="preserve">Ventilation principles for critically ill obstetric patients </w:t>
      </w:r>
      <w:r w:rsidR="00BC265F" w:rsidRPr="0066498E">
        <w:rPr>
          <w:rFonts w:ascii="Times New Roman" w:hAnsi="Times New Roman" w:cs="Times New Roman"/>
          <w:sz w:val="24"/>
          <w:szCs w:val="24"/>
        </w:rPr>
        <w:t>who</w:t>
      </w:r>
      <w:r w:rsidRPr="0066498E">
        <w:rPr>
          <w:rFonts w:ascii="Times New Roman" w:hAnsi="Times New Roman" w:cs="Times New Roman"/>
          <w:sz w:val="24"/>
          <w:szCs w:val="24"/>
        </w:rPr>
        <w:t xml:space="preserve"> was</w:t>
      </w:r>
      <w:r w:rsidR="00BC265F" w:rsidRPr="0066498E">
        <w:rPr>
          <w:rFonts w:ascii="Times New Roman" w:hAnsi="Times New Roman" w:cs="Times New Roman"/>
          <w:sz w:val="24"/>
          <w:szCs w:val="24"/>
        </w:rPr>
        <w:t xml:space="preserve"> </w:t>
      </w:r>
      <w:r w:rsidR="00B241CB" w:rsidRPr="0066498E">
        <w:rPr>
          <w:rFonts w:ascii="Times New Roman" w:hAnsi="Times New Roman" w:cs="Times New Roman"/>
          <w:sz w:val="24"/>
          <w:szCs w:val="24"/>
        </w:rPr>
        <w:t>diagnosed as ARDS</w:t>
      </w:r>
      <w:r w:rsidR="004C1C35" w:rsidRPr="0066498E">
        <w:rPr>
          <w:rFonts w:ascii="Times New Roman" w:hAnsi="Times New Roman" w:cs="Times New Roman"/>
          <w:sz w:val="24"/>
          <w:szCs w:val="24"/>
        </w:rPr>
        <w:t>.</w:t>
      </w:r>
    </w:p>
    <w:p w14:paraId="6096103D" w14:textId="5158F324" w:rsidR="004C1C35" w:rsidRPr="0066498E" w:rsidRDefault="004C1C35" w:rsidP="0020356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498E">
        <w:rPr>
          <w:rFonts w:ascii="Times New Roman" w:hAnsi="Times New Roman" w:cs="Times New Roman"/>
          <w:sz w:val="24"/>
          <w:szCs w:val="24"/>
        </w:rPr>
        <w:t>1)</w:t>
      </w:r>
      <w:r w:rsidR="00F433EB" w:rsidRPr="0066498E">
        <w:rPr>
          <w:rFonts w:ascii="Times New Roman" w:hAnsi="Times New Roman" w:cs="Times New Roman"/>
          <w:sz w:val="24"/>
          <w:szCs w:val="24"/>
        </w:rPr>
        <w:t xml:space="preserve"> </w:t>
      </w:r>
      <w:r w:rsidR="00525582" w:rsidRPr="0066498E">
        <w:rPr>
          <w:rFonts w:ascii="Times New Roman" w:hAnsi="Times New Roman" w:cs="Times New Roman"/>
          <w:sz w:val="24"/>
          <w:szCs w:val="24"/>
        </w:rPr>
        <w:t>Vt</w:t>
      </w:r>
      <w:r w:rsidRPr="0066498E">
        <w:rPr>
          <w:rFonts w:ascii="Times New Roman" w:hAnsi="Times New Roman" w:cs="Times New Roman"/>
          <w:sz w:val="24"/>
          <w:szCs w:val="24"/>
        </w:rPr>
        <w:t xml:space="preserve">: </w:t>
      </w:r>
      <w:r w:rsidR="00B241CB" w:rsidRPr="0066498E">
        <w:rPr>
          <w:rFonts w:ascii="Times New Roman" w:hAnsi="Times New Roman" w:cs="Times New Roman"/>
          <w:sz w:val="24"/>
          <w:szCs w:val="24"/>
        </w:rPr>
        <w:t>4</w:t>
      </w:r>
      <w:r w:rsidR="00203566" w:rsidRPr="0066498E">
        <w:rPr>
          <w:rFonts w:ascii="Times New Roman" w:hAnsi="Times New Roman" w:cs="Times New Roman"/>
          <w:sz w:val="24"/>
          <w:szCs w:val="24"/>
        </w:rPr>
        <w:t>-8mL/kg (predicted body weight)</w:t>
      </w:r>
      <w:r w:rsidR="00F433EB" w:rsidRPr="0066498E">
        <w:rPr>
          <w:rFonts w:ascii="Times New Roman" w:hAnsi="Times New Roman" w:cs="Times New Roman"/>
          <w:sz w:val="24"/>
          <w:szCs w:val="24"/>
        </w:rPr>
        <w:t>.</w:t>
      </w:r>
    </w:p>
    <w:p w14:paraId="0FBE2996" w14:textId="67E41EAE" w:rsidR="00203566" w:rsidRPr="0066498E" w:rsidRDefault="00203566" w:rsidP="0020356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498E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66498E">
        <w:rPr>
          <w:rFonts w:ascii="Times New Roman" w:hAnsi="Times New Roman" w:cs="Times New Roman"/>
          <w:sz w:val="24"/>
          <w:szCs w:val="24"/>
        </w:rPr>
        <w:t>P</w:t>
      </w:r>
      <w:r w:rsidRPr="0066498E">
        <w:rPr>
          <w:rFonts w:ascii="Times New Roman" w:hAnsi="Times New Roman" w:cs="Times New Roman"/>
          <w:sz w:val="24"/>
          <w:szCs w:val="24"/>
          <w:vertAlign w:val="subscript"/>
        </w:rPr>
        <w:t>plat</w:t>
      </w:r>
      <w:proofErr w:type="spellEnd"/>
      <w:r w:rsidR="00B241CB" w:rsidRPr="0066498E">
        <w:rPr>
          <w:rFonts w:ascii="Times New Roman" w:hAnsi="Times New Roman" w:cs="Times New Roman" w:hint="eastAsia"/>
          <w:sz w:val="24"/>
          <w:szCs w:val="24"/>
        </w:rPr>
        <w:t>≤</w:t>
      </w:r>
      <w:r w:rsidR="00B241CB" w:rsidRPr="0066498E">
        <w:rPr>
          <w:rFonts w:ascii="Times New Roman" w:hAnsi="Times New Roman" w:cs="Times New Roman"/>
          <w:sz w:val="24"/>
          <w:szCs w:val="24"/>
        </w:rPr>
        <w:t>30 cmH</w:t>
      </w:r>
      <w:r w:rsidR="00B241CB" w:rsidRPr="0066498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241CB" w:rsidRPr="0066498E">
        <w:rPr>
          <w:rFonts w:ascii="Times New Roman" w:hAnsi="Times New Roman" w:cs="Times New Roman"/>
          <w:sz w:val="24"/>
          <w:szCs w:val="24"/>
        </w:rPr>
        <w:t>O.</w:t>
      </w:r>
    </w:p>
    <w:p w14:paraId="2B8BAC52" w14:textId="0942C960" w:rsidR="00B241CB" w:rsidRPr="0066498E" w:rsidRDefault="00B241CB" w:rsidP="0020356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498E">
        <w:rPr>
          <w:rFonts w:ascii="Times New Roman" w:hAnsi="Times New Roman" w:cs="Times New Roman"/>
          <w:sz w:val="24"/>
          <w:szCs w:val="24"/>
        </w:rPr>
        <w:t xml:space="preserve">3) </w:t>
      </w:r>
      <w:r w:rsidR="00CD211B" w:rsidRPr="0066498E">
        <w:rPr>
          <w:rFonts w:ascii="Times New Roman" w:hAnsi="Times New Roman" w:cs="Times New Roman"/>
          <w:sz w:val="24"/>
          <w:szCs w:val="24"/>
        </w:rPr>
        <w:t>Initial r</w:t>
      </w:r>
      <w:r w:rsidRPr="0066498E">
        <w:rPr>
          <w:rFonts w:ascii="Times New Roman" w:hAnsi="Times New Roman" w:cs="Times New Roman"/>
          <w:sz w:val="24"/>
          <w:szCs w:val="24"/>
        </w:rPr>
        <w:t>espiratory rate: 12-20 bpm</w:t>
      </w:r>
      <w:r w:rsidR="00F433EB" w:rsidRPr="0066498E">
        <w:rPr>
          <w:rFonts w:ascii="Times New Roman" w:hAnsi="Times New Roman" w:cs="Times New Roman"/>
          <w:sz w:val="24"/>
          <w:szCs w:val="24"/>
        </w:rPr>
        <w:t>.</w:t>
      </w:r>
    </w:p>
    <w:p w14:paraId="2684B3A2" w14:textId="77777777" w:rsidR="00F433EB" w:rsidRPr="0066498E" w:rsidRDefault="00B241CB" w:rsidP="0020356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498E">
        <w:rPr>
          <w:rFonts w:ascii="Times New Roman" w:hAnsi="Times New Roman" w:cs="Times New Roman"/>
          <w:sz w:val="24"/>
          <w:szCs w:val="24"/>
        </w:rPr>
        <w:t>4</w:t>
      </w:r>
      <w:r w:rsidR="00F433EB" w:rsidRPr="0066498E">
        <w:rPr>
          <w:rFonts w:ascii="Times New Roman" w:hAnsi="Times New Roman" w:cs="Times New Roman"/>
          <w:sz w:val="24"/>
          <w:szCs w:val="24"/>
        </w:rPr>
        <w:t xml:space="preserve">) </w:t>
      </w:r>
      <w:r w:rsidR="00BC265F" w:rsidRPr="0066498E">
        <w:rPr>
          <w:rFonts w:ascii="Times New Roman" w:hAnsi="Times New Roman" w:cs="Times New Roman"/>
          <w:sz w:val="24"/>
          <w:szCs w:val="24"/>
        </w:rPr>
        <w:t>Oxygenation goal: PaO</w:t>
      </w:r>
      <w:r w:rsidR="00BC265F" w:rsidRPr="0066498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C265F" w:rsidRPr="0066498E">
        <w:rPr>
          <w:rFonts w:ascii="Times New Roman" w:hAnsi="Times New Roman" w:cs="Times New Roman"/>
          <w:sz w:val="24"/>
          <w:szCs w:val="24"/>
        </w:rPr>
        <w:t xml:space="preserve"> 55-80 mmHg or SpO</w:t>
      </w:r>
      <w:r w:rsidR="00BC265F" w:rsidRPr="0066498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433EB" w:rsidRPr="0066498E">
        <w:rPr>
          <w:rFonts w:ascii="Times New Roman" w:hAnsi="Times New Roman" w:cs="Times New Roman"/>
          <w:sz w:val="24"/>
          <w:szCs w:val="24"/>
        </w:rPr>
        <w:t xml:space="preserve"> 88-95%. </w:t>
      </w:r>
    </w:p>
    <w:p w14:paraId="5D3B7EA7" w14:textId="3C65725D" w:rsidR="00B241CB" w:rsidRPr="0066498E" w:rsidRDefault="00F433EB" w:rsidP="0020356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498E">
        <w:rPr>
          <w:rFonts w:ascii="Times New Roman" w:hAnsi="Times New Roman" w:cs="Times New Roman"/>
          <w:sz w:val="24"/>
          <w:szCs w:val="24"/>
        </w:rPr>
        <w:t xml:space="preserve">  Use incremental FiO</w:t>
      </w:r>
      <w:r w:rsidRPr="0066498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498E">
        <w:rPr>
          <w:rFonts w:ascii="Times New Roman" w:hAnsi="Times New Roman" w:cs="Times New Roman"/>
          <w:sz w:val="24"/>
          <w:szCs w:val="24"/>
        </w:rPr>
        <w:t xml:space="preserve">/PEEP combinations shown below to achieve goal. </w:t>
      </w:r>
    </w:p>
    <w:tbl>
      <w:tblPr>
        <w:tblStyle w:val="a8"/>
        <w:tblpPr w:leftFromText="180" w:rightFromText="180" w:vertAnchor="text" w:horzAnchor="margin" w:tblpY="95"/>
        <w:tblW w:w="8545" w:type="dxa"/>
        <w:tblLook w:val="04A0" w:firstRow="1" w:lastRow="0" w:firstColumn="1" w:lastColumn="0" w:noHBand="0" w:noVBand="1"/>
      </w:tblPr>
      <w:tblGrid>
        <w:gridCol w:w="778"/>
        <w:gridCol w:w="549"/>
        <w:gridCol w:w="523"/>
        <w:gridCol w:w="522"/>
        <w:gridCol w:w="522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800"/>
      </w:tblGrid>
      <w:tr w:rsidR="0066498E" w:rsidRPr="0066498E" w14:paraId="5F03188C" w14:textId="77777777" w:rsidTr="00F433EB">
        <w:tc>
          <w:tcPr>
            <w:tcW w:w="778" w:type="dxa"/>
          </w:tcPr>
          <w:p w14:paraId="4AD2AB15" w14:textId="2E0D249F" w:rsidR="00F433EB" w:rsidRPr="0066498E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98E">
              <w:rPr>
                <w:rFonts w:ascii="Times New Roman" w:hAnsi="Times New Roman" w:cs="Times New Roman"/>
                <w:sz w:val="24"/>
                <w:szCs w:val="24"/>
              </w:rPr>
              <w:t>FiO</w:t>
            </w:r>
            <w:r w:rsidRPr="0066498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549" w:type="dxa"/>
          </w:tcPr>
          <w:p w14:paraId="0EFA1781" w14:textId="10DDB4F0" w:rsidR="00F433EB" w:rsidRPr="0066498E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98E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523" w:type="dxa"/>
          </w:tcPr>
          <w:p w14:paraId="2B645F4B" w14:textId="286641D0" w:rsidR="00F433EB" w:rsidRPr="0066498E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98E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522" w:type="dxa"/>
          </w:tcPr>
          <w:p w14:paraId="44A89943" w14:textId="5D2C9B3C" w:rsidR="00F433EB" w:rsidRPr="0066498E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98E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522" w:type="dxa"/>
          </w:tcPr>
          <w:p w14:paraId="130C7117" w14:textId="6E3A4EB6" w:rsidR="00F433EB" w:rsidRPr="0066498E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98E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539" w:type="dxa"/>
          </w:tcPr>
          <w:p w14:paraId="5F5B3959" w14:textId="7A50482C" w:rsidR="00F433EB" w:rsidRPr="0066498E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98E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539" w:type="dxa"/>
          </w:tcPr>
          <w:p w14:paraId="49B3FBCD" w14:textId="5E26EEC7" w:rsidR="00F433EB" w:rsidRPr="0066498E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98E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539" w:type="dxa"/>
          </w:tcPr>
          <w:p w14:paraId="18CFB39A" w14:textId="487943C9" w:rsidR="00F433EB" w:rsidRPr="0066498E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98E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539" w:type="dxa"/>
          </w:tcPr>
          <w:p w14:paraId="7329E366" w14:textId="57FE4892" w:rsidR="00F433EB" w:rsidRPr="0066498E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98E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539" w:type="dxa"/>
          </w:tcPr>
          <w:p w14:paraId="2905B2B2" w14:textId="33634B56" w:rsidR="00F433EB" w:rsidRPr="0066498E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98E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539" w:type="dxa"/>
          </w:tcPr>
          <w:p w14:paraId="5AA52D34" w14:textId="0D898F4E" w:rsidR="00F433EB" w:rsidRPr="0066498E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98E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539" w:type="dxa"/>
          </w:tcPr>
          <w:p w14:paraId="0DC41C3B" w14:textId="06940E6A" w:rsidR="00F433EB" w:rsidRPr="0066498E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98E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539" w:type="dxa"/>
          </w:tcPr>
          <w:p w14:paraId="377BABF8" w14:textId="6EBF6EB1" w:rsidR="00F433EB" w:rsidRPr="0066498E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98E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539" w:type="dxa"/>
          </w:tcPr>
          <w:p w14:paraId="1E812D33" w14:textId="2D201D91" w:rsidR="00F433EB" w:rsidRPr="0066498E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98E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800" w:type="dxa"/>
          </w:tcPr>
          <w:p w14:paraId="5CAFCAC7" w14:textId="4E3C3DDA" w:rsidR="00F433EB" w:rsidRPr="0066498E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98E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</w:tr>
      <w:tr w:rsidR="0066498E" w:rsidRPr="0066498E" w14:paraId="18986F90" w14:textId="77777777" w:rsidTr="00F433EB">
        <w:tc>
          <w:tcPr>
            <w:tcW w:w="778" w:type="dxa"/>
          </w:tcPr>
          <w:p w14:paraId="14D18E0D" w14:textId="115F8867" w:rsidR="00F433EB" w:rsidRPr="0066498E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98E">
              <w:rPr>
                <w:rFonts w:ascii="Times New Roman" w:hAnsi="Times New Roman" w:cs="Times New Roman"/>
                <w:sz w:val="24"/>
                <w:szCs w:val="24"/>
              </w:rPr>
              <w:t>PEEP</w:t>
            </w:r>
          </w:p>
        </w:tc>
        <w:tc>
          <w:tcPr>
            <w:tcW w:w="549" w:type="dxa"/>
          </w:tcPr>
          <w:p w14:paraId="46433E5F" w14:textId="24730440" w:rsidR="00F433EB" w:rsidRPr="0066498E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98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3" w:type="dxa"/>
          </w:tcPr>
          <w:p w14:paraId="1CBC9E74" w14:textId="6B76D367" w:rsidR="00F433EB" w:rsidRPr="0066498E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98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2" w:type="dxa"/>
          </w:tcPr>
          <w:p w14:paraId="0B1776C0" w14:textId="4899138C" w:rsidR="00F433EB" w:rsidRPr="0066498E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98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2" w:type="dxa"/>
          </w:tcPr>
          <w:p w14:paraId="1E33567B" w14:textId="338FC8E3" w:rsidR="00F433EB" w:rsidRPr="0066498E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98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9" w:type="dxa"/>
          </w:tcPr>
          <w:p w14:paraId="32895F09" w14:textId="4937E02C" w:rsidR="00F433EB" w:rsidRPr="0066498E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9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9" w:type="dxa"/>
          </w:tcPr>
          <w:p w14:paraId="5B0FB881" w14:textId="33A5A1C7" w:rsidR="00F433EB" w:rsidRPr="0066498E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9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9" w:type="dxa"/>
          </w:tcPr>
          <w:p w14:paraId="05261DB6" w14:textId="43A3C7C8" w:rsidR="00F433EB" w:rsidRPr="0066498E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9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9" w:type="dxa"/>
          </w:tcPr>
          <w:p w14:paraId="224E715D" w14:textId="5339E45C" w:rsidR="00F433EB" w:rsidRPr="0066498E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98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9" w:type="dxa"/>
          </w:tcPr>
          <w:p w14:paraId="365FB0A3" w14:textId="1B5C0464" w:rsidR="00F433EB" w:rsidRPr="0066498E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98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39" w:type="dxa"/>
          </w:tcPr>
          <w:p w14:paraId="10082B5E" w14:textId="7969C4D8" w:rsidR="00F433EB" w:rsidRPr="0066498E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98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39" w:type="dxa"/>
          </w:tcPr>
          <w:p w14:paraId="247479EF" w14:textId="5D79D50A" w:rsidR="00F433EB" w:rsidRPr="0066498E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98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39" w:type="dxa"/>
          </w:tcPr>
          <w:p w14:paraId="237695ED" w14:textId="53ADD788" w:rsidR="00F433EB" w:rsidRPr="0066498E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98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39" w:type="dxa"/>
          </w:tcPr>
          <w:p w14:paraId="17625F3F" w14:textId="5ABE8E10" w:rsidR="00F433EB" w:rsidRPr="0066498E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98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00" w:type="dxa"/>
          </w:tcPr>
          <w:p w14:paraId="33ECA591" w14:textId="1122FA7D" w:rsidR="00F433EB" w:rsidRPr="0066498E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98E">
              <w:rPr>
                <w:rFonts w:ascii="Times New Roman" w:hAnsi="Times New Roman" w:cs="Times New Roman"/>
                <w:sz w:val="24"/>
                <w:szCs w:val="24"/>
              </w:rPr>
              <w:t>18-24</w:t>
            </w:r>
          </w:p>
        </w:tc>
      </w:tr>
    </w:tbl>
    <w:p w14:paraId="4834C295" w14:textId="009EA59A" w:rsidR="00015273" w:rsidRPr="0066498E" w:rsidRDefault="00015273" w:rsidP="0001527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498E">
        <w:rPr>
          <w:rFonts w:ascii="Times New Roman" w:hAnsi="Times New Roman" w:cs="Times New Roman"/>
          <w:sz w:val="24"/>
          <w:szCs w:val="24"/>
        </w:rPr>
        <w:t>5) pH goal: 7.30-7.45</w:t>
      </w:r>
    </w:p>
    <w:p w14:paraId="2B19A293" w14:textId="77777777" w:rsidR="00015273" w:rsidRPr="0066498E" w:rsidRDefault="00015273" w:rsidP="0001527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498E">
        <w:rPr>
          <w:rFonts w:ascii="Times New Roman" w:hAnsi="Times New Roman" w:cs="Times New Roman"/>
          <w:sz w:val="24"/>
          <w:szCs w:val="24"/>
        </w:rPr>
        <w:t xml:space="preserve">  If pH 7.15-7.30: increase RR until pH&gt;7.30 or PaCO2&lt;25 (Maximum set RR=35).</w:t>
      </w:r>
    </w:p>
    <w:p w14:paraId="117EB015" w14:textId="0234306F" w:rsidR="00251D1A" w:rsidRPr="0066498E" w:rsidRDefault="00015273" w:rsidP="00015273">
      <w:pPr>
        <w:spacing w:line="360" w:lineRule="auto"/>
        <w:ind w:left="270"/>
        <w:rPr>
          <w:rFonts w:ascii="Times New Roman" w:hAnsi="Times New Roman" w:cs="Times New Roman"/>
          <w:sz w:val="24"/>
          <w:szCs w:val="24"/>
        </w:rPr>
      </w:pPr>
      <w:r w:rsidRPr="0066498E">
        <w:rPr>
          <w:rFonts w:ascii="Times New Roman" w:hAnsi="Times New Roman" w:cs="Times New Roman"/>
          <w:sz w:val="24"/>
          <w:szCs w:val="24"/>
        </w:rPr>
        <w:t>If pH &lt;7.15: increase RR to35. If pH remains &lt;7.15, Vt may be increased in 1    mL/kg steps until pH&gt;7.15 (</w:t>
      </w:r>
      <w:proofErr w:type="spellStart"/>
      <w:r w:rsidRPr="0066498E">
        <w:rPr>
          <w:rFonts w:ascii="Times New Roman" w:hAnsi="Times New Roman" w:cs="Times New Roman"/>
          <w:sz w:val="24"/>
          <w:szCs w:val="24"/>
        </w:rPr>
        <w:t>P</w:t>
      </w:r>
      <w:r w:rsidRPr="0066498E">
        <w:rPr>
          <w:rFonts w:ascii="Times New Roman" w:hAnsi="Times New Roman" w:cs="Times New Roman"/>
          <w:sz w:val="24"/>
          <w:szCs w:val="24"/>
          <w:vertAlign w:val="subscript"/>
        </w:rPr>
        <w:t>plat</w:t>
      </w:r>
      <w:proofErr w:type="spellEnd"/>
      <w:r w:rsidRPr="0066498E">
        <w:rPr>
          <w:rFonts w:ascii="Times New Roman" w:hAnsi="Times New Roman" w:cs="Times New Roman"/>
          <w:sz w:val="24"/>
          <w:szCs w:val="24"/>
        </w:rPr>
        <w:t xml:space="preserve"> target of 30 cmH</w:t>
      </w:r>
      <w:r w:rsidRPr="0066498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498E">
        <w:rPr>
          <w:rFonts w:ascii="Times New Roman" w:hAnsi="Times New Roman" w:cs="Times New Roman"/>
          <w:sz w:val="24"/>
          <w:szCs w:val="24"/>
        </w:rPr>
        <w:t>O may be exceeded).</w:t>
      </w:r>
    </w:p>
    <w:p w14:paraId="2732C919" w14:textId="77777777" w:rsidR="00251D1A" w:rsidRPr="0066498E" w:rsidRDefault="00251D1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66498E">
        <w:rPr>
          <w:rFonts w:ascii="Times New Roman" w:hAnsi="Times New Roman" w:cs="Times New Roman"/>
          <w:sz w:val="24"/>
          <w:szCs w:val="24"/>
        </w:rPr>
        <w:br w:type="page"/>
      </w:r>
    </w:p>
    <w:p w14:paraId="5CB97477" w14:textId="71EDF9C8" w:rsidR="00614F0E" w:rsidRPr="0066498E" w:rsidRDefault="00251D1A" w:rsidP="00614F0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6498E">
        <w:rPr>
          <w:rFonts w:ascii="Times New Roman" w:hAnsi="Times New Roman" w:cs="Times New Roman"/>
          <w:b/>
          <w:bCs/>
          <w:sz w:val="24"/>
          <w:szCs w:val="24"/>
        </w:rPr>
        <w:lastRenderedPageBreak/>
        <w:t>Ventilator Weaning Protocol</w:t>
      </w:r>
    </w:p>
    <w:p w14:paraId="51946F5B" w14:textId="58B373DA" w:rsidR="00251D1A" w:rsidRPr="0066498E" w:rsidRDefault="00251D1A" w:rsidP="00251D1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498E">
        <w:rPr>
          <w:rFonts w:ascii="Times New Roman" w:hAnsi="Times New Roman" w:cs="Times New Roman"/>
          <w:sz w:val="24"/>
          <w:szCs w:val="24"/>
        </w:rPr>
        <w:t>1. Conduct a spontaneous breathing trial (SBT) daily when:</w:t>
      </w:r>
    </w:p>
    <w:p w14:paraId="5F4B3F03" w14:textId="4D58A13B" w:rsidR="00251D1A" w:rsidRPr="0066498E" w:rsidRDefault="00251D1A" w:rsidP="00251D1A">
      <w:pPr>
        <w:pStyle w:val="a7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498E">
        <w:rPr>
          <w:rFonts w:ascii="Times New Roman" w:hAnsi="Times New Roman" w:cs="Times New Roman"/>
          <w:sz w:val="24"/>
          <w:szCs w:val="24"/>
        </w:rPr>
        <w:t>Underlying reason for intubation is reversed or improving</w:t>
      </w:r>
      <w:r w:rsidR="00E4167C" w:rsidRPr="0066498E">
        <w:rPr>
          <w:rFonts w:ascii="Times New Roman" w:hAnsi="Times New Roman" w:cs="Times New Roman"/>
          <w:sz w:val="24"/>
          <w:szCs w:val="24"/>
        </w:rPr>
        <w:t>.</w:t>
      </w:r>
    </w:p>
    <w:p w14:paraId="2E0E8E9C" w14:textId="29F7FD20" w:rsidR="00251D1A" w:rsidRPr="0066498E" w:rsidRDefault="00251D1A" w:rsidP="00251D1A">
      <w:pPr>
        <w:pStyle w:val="a7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498E">
        <w:rPr>
          <w:rFonts w:ascii="Times New Roman" w:hAnsi="Times New Roman" w:cs="Times New Roman"/>
          <w:sz w:val="24"/>
          <w:szCs w:val="24"/>
        </w:rPr>
        <w:t xml:space="preserve">Difficult intubations/airway will be noted in ICU team discussions prior to SBT. </w:t>
      </w:r>
    </w:p>
    <w:p w14:paraId="2CC108CC" w14:textId="77777777" w:rsidR="00251D1A" w:rsidRPr="0066498E" w:rsidRDefault="00251D1A" w:rsidP="00251D1A">
      <w:pPr>
        <w:pStyle w:val="a7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498E">
        <w:rPr>
          <w:rFonts w:ascii="Times New Roman" w:hAnsi="Times New Roman" w:cs="Times New Roman"/>
          <w:sz w:val="24"/>
          <w:szCs w:val="24"/>
        </w:rPr>
        <w:t xml:space="preserve">Intact airway reflexes. </w:t>
      </w:r>
    </w:p>
    <w:p w14:paraId="1973CA49" w14:textId="77777777" w:rsidR="00251D1A" w:rsidRPr="0066498E" w:rsidRDefault="00251D1A" w:rsidP="00251D1A">
      <w:pPr>
        <w:pStyle w:val="a7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498E">
        <w:rPr>
          <w:rFonts w:ascii="Times New Roman" w:hAnsi="Times New Roman" w:cs="Times New Roman"/>
          <w:sz w:val="24"/>
          <w:szCs w:val="24"/>
        </w:rPr>
        <w:t xml:space="preserve">Hemodynamics are stable, no significant dysrhythmias, ischemia, or high dose inotropes. </w:t>
      </w:r>
    </w:p>
    <w:p w14:paraId="3E9C92FA" w14:textId="296CE6EC" w:rsidR="00251D1A" w:rsidRPr="0066498E" w:rsidRDefault="00251D1A" w:rsidP="00251D1A">
      <w:pPr>
        <w:pStyle w:val="a7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498E">
        <w:rPr>
          <w:rFonts w:ascii="Times New Roman" w:hAnsi="Times New Roman" w:cs="Times New Roman"/>
          <w:sz w:val="24"/>
          <w:szCs w:val="24"/>
        </w:rPr>
        <w:t xml:space="preserve">Minute ventilation less than 20 </w:t>
      </w:r>
      <w:r w:rsidR="00C029CC" w:rsidRPr="0066498E">
        <w:rPr>
          <w:rFonts w:ascii="Times New Roman" w:hAnsi="Times New Roman" w:cs="Times New Roman"/>
          <w:sz w:val="24"/>
          <w:szCs w:val="24"/>
        </w:rPr>
        <w:t>L</w:t>
      </w:r>
      <w:r w:rsidRPr="0066498E">
        <w:rPr>
          <w:rFonts w:ascii="Times New Roman" w:hAnsi="Times New Roman" w:cs="Times New Roman"/>
          <w:sz w:val="24"/>
          <w:szCs w:val="24"/>
        </w:rPr>
        <w:t xml:space="preserve">/min Fluid, electrolyte, and acid-base status are appropriate. </w:t>
      </w:r>
    </w:p>
    <w:p w14:paraId="5BA0C2B7" w14:textId="44C5A856" w:rsidR="00251D1A" w:rsidRPr="0066498E" w:rsidRDefault="00251D1A" w:rsidP="00251D1A">
      <w:pPr>
        <w:pStyle w:val="a7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498E">
        <w:rPr>
          <w:rFonts w:ascii="Times New Roman" w:hAnsi="Times New Roman" w:cs="Times New Roman"/>
          <w:sz w:val="24"/>
          <w:szCs w:val="24"/>
        </w:rPr>
        <w:t>F</w:t>
      </w:r>
      <w:r w:rsidR="007246F5" w:rsidRPr="0066498E">
        <w:rPr>
          <w:rFonts w:ascii="Times New Roman" w:hAnsi="Times New Roman" w:cs="Times New Roman"/>
          <w:sz w:val="24"/>
          <w:szCs w:val="24"/>
        </w:rPr>
        <w:t>iO</w:t>
      </w:r>
      <w:r w:rsidR="007246F5" w:rsidRPr="0066498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498E">
        <w:rPr>
          <w:rFonts w:ascii="Times New Roman" w:hAnsi="Times New Roman" w:cs="Times New Roman"/>
          <w:sz w:val="24"/>
          <w:szCs w:val="24"/>
        </w:rPr>
        <w:t xml:space="preserve"> </w:t>
      </w:r>
      <w:r w:rsidR="007246F5" w:rsidRPr="0066498E">
        <w:rPr>
          <w:rFonts w:ascii="Times New Roman" w:hAnsi="Times New Roman" w:cs="Times New Roman"/>
          <w:sz w:val="24"/>
          <w:szCs w:val="24"/>
        </w:rPr>
        <w:t>50%</w:t>
      </w:r>
      <w:r w:rsidRPr="0066498E">
        <w:rPr>
          <w:rFonts w:ascii="Times New Roman" w:hAnsi="Times New Roman" w:cs="Times New Roman"/>
          <w:sz w:val="24"/>
          <w:szCs w:val="24"/>
        </w:rPr>
        <w:t xml:space="preserve"> or less and PEEP less than or equal to 8. PaO2/FiO2 greater than or equal to 150 mmHg. </w:t>
      </w:r>
    </w:p>
    <w:p w14:paraId="5618C931" w14:textId="77777777" w:rsidR="00251D1A" w:rsidRPr="0066498E" w:rsidRDefault="00251D1A" w:rsidP="00251D1A">
      <w:pPr>
        <w:pStyle w:val="a7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498E">
        <w:rPr>
          <w:rFonts w:ascii="Times New Roman" w:hAnsi="Times New Roman" w:cs="Times New Roman"/>
          <w:sz w:val="24"/>
          <w:szCs w:val="24"/>
        </w:rPr>
        <w:t xml:space="preserve">The patient is without neuromuscular blockade. </w:t>
      </w:r>
    </w:p>
    <w:p w14:paraId="769C8A82" w14:textId="576D0F79" w:rsidR="00251D1A" w:rsidRPr="0066498E" w:rsidRDefault="00251D1A" w:rsidP="00251D1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498E">
        <w:rPr>
          <w:rFonts w:ascii="Times New Roman" w:hAnsi="Times New Roman" w:cs="Times New Roman"/>
          <w:sz w:val="24"/>
          <w:szCs w:val="24"/>
        </w:rPr>
        <w:t>2. SBT Procedure</w:t>
      </w:r>
    </w:p>
    <w:p w14:paraId="0DF7861A" w14:textId="3B10403B" w:rsidR="00251D1A" w:rsidRPr="0066498E" w:rsidRDefault="00251D1A" w:rsidP="00251D1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498E">
        <w:rPr>
          <w:rFonts w:ascii="Times New Roman" w:hAnsi="Times New Roman" w:cs="Times New Roman"/>
          <w:sz w:val="24"/>
          <w:szCs w:val="24"/>
        </w:rPr>
        <w:t>Patient is placed on Pressure Support 5-8 cmH2O, and PEEP 5 cmH2O.</w:t>
      </w:r>
      <w:r w:rsidR="007246F5" w:rsidRPr="0066498E">
        <w:rPr>
          <w:rFonts w:ascii="Times New Roman" w:hAnsi="Times New Roman" w:cs="Times New Roman"/>
          <w:sz w:val="24"/>
          <w:szCs w:val="24"/>
        </w:rPr>
        <w:t xml:space="preserve"> 30-120min</w:t>
      </w:r>
    </w:p>
    <w:p w14:paraId="3480A575" w14:textId="1A189919" w:rsidR="000F64DA" w:rsidRPr="0066498E" w:rsidRDefault="00251D1A" w:rsidP="00251D1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498E">
        <w:rPr>
          <w:rFonts w:ascii="Times New Roman" w:hAnsi="Times New Roman" w:cs="Times New Roman"/>
          <w:sz w:val="24"/>
          <w:szCs w:val="24"/>
        </w:rPr>
        <w:t>3. SBT Failure – if any of the following measurements are maintained, document SBT failure and place the patient back on previous ventilator settings. Document the reason for SBT failure</w:t>
      </w:r>
      <w:r w:rsidR="007246F5" w:rsidRPr="0066498E">
        <w:rPr>
          <w:rFonts w:ascii="Times New Roman" w:hAnsi="Times New Roman" w:cs="Times New Roman"/>
          <w:sz w:val="24"/>
          <w:szCs w:val="24"/>
        </w:rPr>
        <w:t xml:space="preserve">. If </w:t>
      </w:r>
      <w:proofErr w:type="gramStart"/>
      <w:r w:rsidR="00494E8D" w:rsidRPr="0066498E">
        <w:rPr>
          <w:rFonts w:ascii="Times New Roman" w:hAnsi="Times New Roman" w:cs="Times New Roman"/>
          <w:sz w:val="24"/>
          <w:szCs w:val="24"/>
        </w:rPr>
        <w:t>all</w:t>
      </w:r>
      <w:r w:rsidR="007246F5" w:rsidRPr="0066498E">
        <w:rPr>
          <w:rFonts w:ascii="Times New Roman" w:hAnsi="Times New Roman" w:cs="Times New Roman"/>
          <w:sz w:val="24"/>
          <w:szCs w:val="24"/>
        </w:rPr>
        <w:t xml:space="preserve"> of</w:t>
      </w:r>
      <w:proofErr w:type="gramEnd"/>
      <w:r w:rsidR="007246F5" w:rsidRPr="0066498E">
        <w:rPr>
          <w:rFonts w:ascii="Times New Roman" w:hAnsi="Times New Roman" w:cs="Times New Roman"/>
          <w:sz w:val="24"/>
          <w:szCs w:val="24"/>
        </w:rPr>
        <w:t xml:space="preserve"> the following</w:t>
      </w:r>
      <w:r w:rsidR="00494E8D" w:rsidRPr="0066498E">
        <w:rPr>
          <w:rFonts w:ascii="Times New Roman" w:hAnsi="Times New Roman" w:cs="Times New Roman"/>
          <w:sz w:val="24"/>
          <w:szCs w:val="24"/>
        </w:rPr>
        <w:t xml:space="preserve"> measurements are not encountered, document SBT success.</w:t>
      </w:r>
    </w:p>
    <w:p w14:paraId="0AE3FEC1" w14:textId="77777777" w:rsidR="000F64DA" w:rsidRPr="0066498E" w:rsidRDefault="00251D1A" w:rsidP="000F64DA">
      <w:pPr>
        <w:pStyle w:val="a7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498E">
        <w:rPr>
          <w:rFonts w:ascii="Times New Roman" w:hAnsi="Times New Roman" w:cs="Times New Roman"/>
          <w:sz w:val="24"/>
          <w:szCs w:val="24"/>
        </w:rPr>
        <w:t xml:space="preserve">RSBI is 105 or greater. </w:t>
      </w:r>
    </w:p>
    <w:p w14:paraId="234BA3D1" w14:textId="65849F7E" w:rsidR="000F64DA" w:rsidRPr="0066498E" w:rsidRDefault="00251D1A" w:rsidP="000F64DA">
      <w:pPr>
        <w:pStyle w:val="a7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66498E">
        <w:rPr>
          <w:rFonts w:ascii="Times New Roman" w:hAnsi="Times New Roman" w:cs="Times New Roman"/>
          <w:sz w:val="24"/>
          <w:szCs w:val="24"/>
        </w:rPr>
        <w:t>Ve</w:t>
      </w:r>
      <w:proofErr w:type="spellEnd"/>
      <w:r w:rsidRPr="0066498E">
        <w:rPr>
          <w:rFonts w:ascii="Times New Roman" w:hAnsi="Times New Roman" w:cs="Times New Roman"/>
          <w:sz w:val="24"/>
          <w:szCs w:val="24"/>
        </w:rPr>
        <w:t xml:space="preserve"> greater than 20</w:t>
      </w:r>
      <w:r w:rsidR="00CF5DCF">
        <w:rPr>
          <w:rFonts w:ascii="Times New Roman" w:hAnsi="Times New Roman" w:cs="Times New Roman"/>
          <w:sz w:val="24"/>
          <w:szCs w:val="24"/>
        </w:rPr>
        <w:t xml:space="preserve"> L</w:t>
      </w:r>
      <w:r w:rsidRPr="0066498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EA5D997" w14:textId="77777777" w:rsidR="000F64DA" w:rsidRPr="0066498E" w:rsidRDefault="00251D1A" w:rsidP="000F64DA">
      <w:pPr>
        <w:pStyle w:val="a7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498E">
        <w:rPr>
          <w:rFonts w:ascii="Times New Roman" w:hAnsi="Times New Roman" w:cs="Times New Roman"/>
          <w:sz w:val="24"/>
          <w:szCs w:val="24"/>
        </w:rPr>
        <w:t xml:space="preserve">Vt less than 4 ml/kg IBW. </w:t>
      </w:r>
    </w:p>
    <w:p w14:paraId="36AD63B5" w14:textId="5FD1BF28" w:rsidR="000F64DA" w:rsidRPr="0066498E" w:rsidRDefault="00251D1A" w:rsidP="000F64DA">
      <w:pPr>
        <w:pStyle w:val="a7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498E">
        <w:rPr>
          <w:rFonts w:ascii="Times New Roman" w:hAnsi="Times New Roman" w:cs="Times New Roman"/>
          <w:sz w:val="24"/>
          <w:szCs w:val="24"/>
        </w:rPr>
        <w:t>Sp</w:t>
      </w:r>
      <w:r w:rsidR="00CF5DCF">
        <w:rPr>
          <w:rFonts w:ascii="Times New Roman" w:hAnsi="Times New Roman" w:cs="Times New Roman"/>
          <w:sz w:val="24"/>
          <w:szCs w:val="24"/>
        </w:rPr>
        <w:t>O</w:t>
      </w:r>
      <w:r w:rsidR="00CF5DCF" w:rsidRPr="00CF5DC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498E">
        <w:rPr>
          <w:rFonts w:ascii="Times New Roman" w:hAnsi="Times New Roman" w:cs="Times New Roman"/>
          <w:sz w:val="24"/>
          <w:szCs w:val="24"/>
        </w:rPr>
        <w:t xml:space="preserve"> less than 90 % saturation. </w:t>
      </w:r>
    </w:p>
    <w:p w14:paraId="25823345" w14:textId="77777777" w:rsidR="000F64DA" w:rsidRPr="0066498E" w:rsidRDefault="00251D1A" w:rsidP="000F64DA">
      <w:pPr>
        <w:pStyle w:val="a7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498E">
        <w:rPr>
          <w:rFonts w:ascii="Times New Roman" w:hAnsi="Times New Roman" w:cs="Times New Roman"/>
          <w:sz w:val="24"/>
          <w:szCs w:val="24"/>
        </w:rPr>
        <w:t xml:space="preserve">Systolic Blood Pressure greater than 180 or less than 90 mmHg. </w:t>
      </w:r>
    </w:p>
    <w:p w14:paraId="6EE6184B" w14:textId="1CDAC03A" w:rsidR="000F64DA" w:rsidRPr="0066498E" w:rsidRDefault="00251D1A" w:rsidP="000F64DA">
      <w:pPr>
        <w:pStyle w:val="a7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498E">
        <w:rPr>
          <w:rFonts w:ascii="Times New Roman" w:hAnsi="Times New Roman" w:cs="Times New Roman"/>
          <w:sz w:val="24"/>
          <w:szCs w:val="24"/>
        </w:rPr>
        <w:t>Respiratory Distress</w:t>
      </w:r>
      <w:r w:rsidR="000F64DA" w:rsidRPr="0066498E">
        <w:rPr>
          <w:rFonts w:ascii="Times New Roman" w:hAnsi="Times New Roman" w:cs="Times New Roman"/>
          <w:sz w:val="24"/>
          <w:szCs w:val="24"/>
        </w:rPr>
        <w:t>.</w:t>
      </w:r>
      <w:r w:rsidRPr="0066498E">
        <w:rPr>
          <w:rFonts w:ascii="Times New Roman" w:hAnsi="Times New Roman" w:cs="Times New Roman"/>
          <w:sz w:val="24"/>
          <w:szCs w:val="24"/>
        </w:rPr>
        <w:t xml:space="preserve"> </w:t>
      </w:r>
      <w:r w:rsidR="007246F5" w:rsidRPr="0066498E">
        <w:rPr>
          <w:rFonts w:ascii="Times New Roman" w:hAnsi="Times New Roman" w:cs="Times New Roman"/>
          <w:sz w:val="24"/>
          <w:szCs w:val="24"/>
        </w:rPr>
        <w:t>RR&gt;30</w:t>
      </w:r>
    </w:p>
    <w:p w14:paraId="18455462" w14:textId="77777777" w:rsidR="000F64DA" w:rsidRPr="0066498E" w:rsidRDefault="00251D1A" w:rsidP="00251D1A">
      <w:pPr>
        <w:pStyle w:val="a7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498E">
        <w:rPr>
          <w:rFonts w:ascii="Times New Roman" w:hAnsi="Times New Roman" w:cs="Times New Roman"/>
          <w:sz w:val="24"/>
          <w:szCs w:val="24"/>
        </w:rPr>
        <w:t>HR greater than 120 % of baseline HR or greater than 140 bpm or less than 50 bpm, or a change of ± 20% (less than 5 min of increased HR may be tolerated)</w:t>
      </w:r>
      <w:r w:rsidR="000F64DA" w:rsidRPr="0066498E">
        <w:rPr>
          <w:rFonts w:ascii="Times New Roman" w:hAnsi="Times New Roman" w:cs="Times New Roman"/>
          <w:sz w:val="24"/>
          <w:szCs w:val="24"/>
        </w:rPr>
        <w:t>.</w:t>
      </w:r>
    </w:p>
    <w:p w14:paraId="40AAB968" w14:textId="20F62164" w:rsidR="000F64DA" w:rsidRPr="0066498E" w:rsidRDefault="00251D1A" w:rsidP="00251D1A">
      <w:pPr>
        <w:pStyle w:val="a7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498E">
        <w:rPr>
          <w:rFonts w:ascii="Times New Roman" w:hAnsi="Times New Roman" w:cs="Times New Roman"/>
          <w:sz w:val="24"/>
          <w:szCs w:val="24"/>
        </w:rPr>
        <w:t>Marked use of accessory muscles</w:t>
      </w:r>
      <w:r w:rsidR="00565AAF" w:rsidRPr="0066498E">
        <w:rPr>
          <w:rFonts w:ascii="Times New Roman" w:hAnsi="Times New Roman" w:cs="Times New Roman"/>
          <w:sz w:val="24"/>
          <w:szCs w:val="24"/>
        </w:rPr>
        <w:t>;</w:t>
      </w:r>
      <w:r w:rsidR="0036282E" w:rsidRPr="0066498E">
        <w:rPr>
          <w:rFonts w:ascii="Times New Roman" w:hAnsi="Times New Roman" w:cs="Times New Roman"/>
          <w:sz w:val="24"/>
          <w:szCs w:val="24"/>
        </w:rPr>
        <w:t xml:space="preserve"> </w:t>
      </w:r>
      <w:r w:rsidRPr="0066498E">
        <w:rPr>
          <w:rFonts w:ascii="Times New Roman" w:hAnsi="Times New Roman" w:cs="Times New Roman"/>
          <w:sz w:val="24"/>
          <w:szCs w:val="24"/>
        </w:rPr>
        <w:t>Abdominal paradox</w:t>
      </w:r>
      <w:r w:rsidR="00565AAF" w:rsidRPr="0066498E">
        <w:rPr>
          <w:rFonts w:ascii="Times New Roman" w:hAnsi="Times New Roman" w:cs="Times New Roman"/>
          <w:sz w:val="24"/>
          <w:szCs w:val="24"/>
        </w:rPr>
        <w:t>;</w:t>
      </w:r>
      <w:r w:rsidRPr="0066498E">
        <w:rPr>
          <w:rFonts w:ascii="Times New Roman" w:hAnsi="Times New Roman" w:cs="Times New Roman"/>
          <w:sz w:val="24"/>
          <w:szCs w:val="24"/>
        </w:rPr>
        <w:t xml:space="preserve"> Diaphoresis</w:t>
      </w:r>
      <w:r w:rsidR="00565AAF" w:rsidRPr="0066498E">
        <w:rPr>
          <w:rFonts w:ascii="Times New Roman" w:hAnsi="Times New Roman" w:cs="Times New Roman"/>
          <w:sz w:val="24"/>
          <w:szCs w:val="24"/>
        </w:rPr>
        <w:t>;</w:t>
      </w:r>
      <w:r w:rsidR="0036282E" w:rsidRPr="0066498E">
        <w:rPr>
          <w:rFonts w:ascii="Times New Roman" w:hAnsi="Times New Roman" w:cs="Times New Roman"/>
          <w:sz w:val="24"/>
          <w:szCs w:val="24"/>
        </w:rPr>
        <w:t xml:space="preserve"> </w:t>
      </w:r>
      <w:r w:rsidRPr="0066498E">
        <w:rPr>
          <w:rFonts w:ascii="Times New Roman" w:hAnsi="Times New Roman" w:cs="Times New Roman"/>
          <w:sz w:val="24"/>
          <w:szCs w:val="24"/>
        </w:rPr>
        <w:t>Marked subjective dyspnea</w:t>
      </w:r>
      <w:r w:rsidR="000F64DA" w:rsidRPr="0066498E">
        <w:rPr>
          <w:rFonts w:ascii="Times New Roman" w:hAnsi="Times New Roman" w:cs="Times New Roman"/>
          <w:sz w:val="24"/>
          <w:szCs w:val="24"/>
        </w:rPr>
        <w:t>.</w:t>
      </w:r>
      <w:r w:rsidRPr="0066498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6EEDBBB" w14:textId="3D7A39C7" w:rsidR="00F433EB" w:rsidRPr="0066498E" w:rsidRDefault="00251D1A" w:rsidP="00203566">
      <w:pPr>
        <w:pStyle w:val="a7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498E">
        <w:rPr>
          <w:rFonts w:ascii="Times New Roman" w:hAnsi="Times New Roman" w:cs="Times New Roman"/>
          <w:sz w:val="24"/>
          <w:szCs w:val="24"/>
        </w:rPr>
        <w:t>Apnea</w:t>
      </w:r>
      <w:r w:rsidR="000F64DA" w:rsidRPr="0066498E">
        <w:rPr>
          <w:rFonts w:ascii="Times New Roman" w:hAnsi="Times New Roman" w:cs="Times New Roman"/>
          <w:sz w:val="24"/>
          <w:szCs w:val="24"/>
        </w:rPr>
        <w:t>.</w:t>
      </w:r>
      <w:r w:rsidRPr="0066498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A175ECB" w14:textId="77777777" w:rsidR="00B241CB" w:rsidRPr="0066498E" w:rsidRDefault="00B241CB" w:rsidP="0020356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B241CB" w:rsidRPr="0066498E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B15E0E" w14:textId="77777777" w:rsidR="00A97D97" w:rsidRDefault="00A97D97" w:rsidP="004C1C35">
      <w:r>
        <w:separator/>
      </w:r>
    </w:p>
  </w:endnote>
  <w:endnote w:type="continuationSeparator" w:id="0">
    <w:p w14:paraId="3ECF4BD9" w14:textId="77777777" w:rsidR="00A97D97" w:rsidRDefault="00A97D97" w:rsidP="004C1C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A75222" w14:textId="77777777" w:rsidR="00A97D97" w:rsidRDefault="00A97D97" w:rsidP="004C1C35">
      <w:r>
        <w:separator/>
      </w:r>
    </w:p>
  </w:footnote>
  <w:footnote w:type="continuationSeparator" w:id="0">
    <w:p w14:paraId="4A7EAFA3" w14:textId="77777777" w:rsidR="00A97D97" w:rsidRDefault="00A97D97" w:rsidP="004C1C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802CEC"/>
    <w:multiLevelType w:val="hybridMultilevel"/>
    <w:tmpl w:val="0FBAA73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F60E1"/>
    <w:multiLevelType w:val="hybridMultilevel"/>
    <w:tmpl w:val="B84E421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326648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41B03B50"/>
    <w:multiLevelType w:val="hybridMultilevel"/>
    <w:tmpl w:val="719ABE2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5746AC"/>
    <w:multiLevelType w:val="hybridMultilevel"/>
    <w:tmpl w:val="F3F0BF1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8D2742"/>
    <w:multiLevelType w:val="hybridMultilevel"/>
    <w:tmpl w:val="4C7EE38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714D56"/>
    <w:multiLevelType w:val="hybridMultilevel"/>
    <w:tmpl w:val="BB9A91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9538B1"/>
    <w:multiLevelType w:val="hybridMultilevel"/>
    <w:tmpl w:val="85768B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8D6B01"/>
    <w:multiLevelType w:val="hybridMultilevel"/>
    <w:tmpl w:val="499AF7C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5"/>
  </w:num>
  <w:num w:numId="5">
    <w:abstractNumId w:val="0"/>
  </w:num>
  <w:num w:numId="6">
    <w:abstractNumId w:val="4"/>
  </w:num>
  <w:num w:numId="7">
    <w:abstractNumId w:val="3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6A4"/>
    <w:rsid w:val="00015273"/>
    <w:rsid w:val="000F64DA"/>
    <w:rsid w:val="00203566"/>
    <w:rsid w:val="00251D1A"/>
    <w:rsid w:val="00252DFC"/>
    <w:rsid w:val="002E4C46"/>
    <w:rsid w:val="0036282E"/>
    <w:rsid w:val="00494E8D"/>
    <w:rsid w:val="004C1C35"/>
    <w:rsid w:val="00525582"/>
    <w:rsid w:val="00565AAF"/>
    <w:rsid w:val="00614F0E"/>
    <w:rsid w:val="00631D7C"/>
    <w:rsid w:val="0066498E"/>
    <w:rsid w:val="007246F5"/>
    <w:rsid w:val="007C0DEA"/>
    <w:rsid w:val="008556A4"/>
    <w:rsid w:val="008D5953"/>
    <w:rsid w:val="00A23E78"/>
    <w:rsid w:val="00A97D97"/>
    <w:rsid w:val="00AA5F07"/>
    <w:rsid w:val="00AB066E"/>
    <w:rsid w:val="00B241CB"/>
    <w:rsid w:val="00B65160"/>
    <w:rsid w:val="00BC265F"/>
    <w:rsid w:val="00C029CC"/>
    <w:rsid w:val="00CD211B"/>
    <w:rsid w:val="00CF5DCF"/>
    <w:rsid w:val="00DB54FC"/>
    <w:rsid w:val="00E4167C"/>
    <w:rsid w:val="00F43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1855DA"/>
  <w15:chartTrackingRefBased/>
  <w15:docId w15:val="{D0CB3041-3562-4208-8A00-56778C0F9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1C35"/>
    <w:pPr>
      <w:tabs>
        <w:tab w:val="center" w:pos="4320"/>
        <w:tab w:val="right" w:pos="8640"/>
      </w:tabs>
    </w:pPr>
  </w:style>
  <w:style w:type="character" w:customStyle="1" w:styleId="a4">
    <w:name w:val="页眉 字符"/>
    <w:basedOn w:val="a0"/>
    <w:link w:val="a3"/>
    <w:uiPriority w:val="99"/>
    <w:rsid w:val="004C1C35"/>
  </w:style>
  <w:style w:type="paragraph" w:styleId="a5">
    <w:name w:val="footer"/>
    <w:basedOn w:val="a"/>
    <w:link w:val="a6"/>
    <w:uiPriority w:val="99"/>
    <w:unhideWhenUsed/>
    <w:rsid w:val="004C1C35"/>
    <w:pPr>
      <w:tabs>
        <w:tab w:val="center" w:pos="4320"/>
        <w:tab w:val="right" w:pos="8640"/>
      </w:tabs>
    </w:pPr>
  </w:style>
  <w:style w:type="character" w:customStyle="1" w:styleId="a6">
    <w:name w:val="页脚 字符"/>
    <w:basedOn w:val="a0"/>
    <w:link w:val="a5"/>
    <w:uiPriority w:val="99"/>
    <w:rsid w:val="004C1C35"/>
  </w:style>
  <w:style w:type="paragraph" w:styleId="a7">
    <w:name w:val="List Paragraph"/>
    <w:basedOn w:val="a"/>
    <w:uiPriority w:val="34"/>
    <w:qFormat/>
    <w:rsid w:val="004C1C35"/>
    <w:pPr>
      <w:ind w:left="720"/>
      <w:contextualSpacing/>
    </w:pPr>
  </w:style>
  <w:style w:type="table" w:styleId="a8">
    <w:name w:val="Table Grid"/>
    <w:basedOn w:val="a1"/>
    <w:uiPriority w:val="39"/>
    <w:rsid w:val="00F433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2</Pages>
  <Words>364</Words>
  <Characters>2079</Characters>
  <Application>Microsoft Office Word</Application>
  <DocSecurity>0</DocSecurity>
  <Lines>17</Lines>
  <Paragraphs>4</Paragraphs>
  <ScaleCrop>false</ScaleCrop>
  <Company/>
  <LinksUpToDate>false</LinksUpToDate>
  <CharactersWithSpaces>2439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Huiying</dc:creator>
  <cp:keywords/>
  <dc:description/>
  <cp:lastModifiedBy>Huiying</cp:lastModifiedBy>
  <cp:revision>21</cp:revision>
  <dcterms:created xsi:type="dcterms:W3CDTF">2020-11-08T14:24:00Z</dcterms:created>
  <dcterms:modified xsi:type="dcterms:W3CDTF">2020-12-01T05:53:00Z</dcterms:modified>
</cp:coreProperties>
</file>