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07102B" w14:textId="1F9438F3" w:rsidR="00833C9C" w:rsidRPr="00C7093B" w:rsidRDefault="003F14ED" w:rsidP="00833C9C">
      <w:pPr>
        <w:pStyle w:val="NoSpacing"/>
        <w:spacing w:line="360" w:lineRule="auto"/>
        <w:rPr>
          <w:rFonts w:ascii="Times New Roman" w:eastAsia="Times New Roman" w:hAnsi="Times New Roman" w:cs="Times New Roman"/>
          <w:b/>
          <w:szCs w:val="24"/>
          <w:lang w:val="en-GB" w:eastAsia="en-GB"/>
        </w:rPr>
      </w:pPr>
      <w:r w:rsidRPr="00C7093B">
        <w:rPr>
          <w:rFonts w:ascii="Times New Roman" w:eastAsia="Times New Roman" w:hAnsi="Times New Roman" w:cs="Times New Roman"/>
          <w:b/>
          <w:szCs w:val="24"/>
          <w:lang w:val="en-GB" w:eastAsia="en-GB"/>
        </w:rPr>
        <w:t>Additional file</w:t>
      </w:r>
    </w:p>
    <w:p w14:paraId="7CC2E08B" w14:textId="49DB1A99" w:rsidR="00A65FF1" w:rsidRDefault="00A65FF1" w:rsidP="00833C9C">
      <w:pPr>
        <w:pStyle w:val="NoSpacing"/>
        <w:spacing w:line="360" w:lineRule="auto"/>
        <w:rPr>
          <w:rFonts w:ascii="Times New Roman" w:eastAsia="Times New Roman" w:hAnsi="Times New Roman" w:cs="Times New Roman"/>
          <w:szCs w:val="24"/>
          <w:lang w:val="en-GB" w:eastAsia="en-GB"/>
        </w:rPr>
      </w:pPr>
      <w:r>
        <w:rPr>
          <w:rFonts w:ascii="Times New Roman" w:eastAsia="Times New Roman" w:hAnsi="Times New Roman" w:cs="Times New Roman"/>
          <w:szCs w:val="24"/>
          <w:lang w:val="en-GB" w:eastAsia="en-GB"/>
        </w:rPr>
        <w:t>Supplementary t</w:t>
      </w:r>
      <w:r w:rsidRPr="00833C9C">
        <w:rPr>
          <w:rFonts w:ascii="Times New Roman" w:eastAsia="Times New Roman" w:hAnsi="Times New Roman" w:cs="Times New Roman"/>
          <w:szCs w:val="24"/>
          <w:lang w:val="en-GB" w:eastAsia="en-GB"/>
        </w:rPr>
        <w:t xml:space="preserve">able A1 </w:t>
      </w:r>
      <w:r>
        <w:rPr>
          <w:rFonts w:ascii="Times New Roman" w:eastAsia="Times New Roman" w:hAnsi="Times New Roman" w:cs="Times New Roman"/>
          <w:szCs w:val="24"/>
          <w:lang w:val="en-GB" w:eastAsia="en-GB"/>
        </w:rPr>
        <w:t>International Classification of Disease-10th version (2019) codes</w:t>
      </w:r>
      <w:r w:rsidR="00AA69F3">
        <w:rPr>
          <w:rFonts w:ascii="Times New Roman" w:eastAsia="Times New Roman" w:hAnsi="Times New Roman" w:cs="Times New Roman"/>
          <w:szCs w:val="24"/>
          <w:lang w:val="en-GB" w:eastAsia="en-GB"/>
        </w:rPr>
        <w:t xml:space="preserve"> and respective categories included</w:t>
      </w:r>
      <w:r>
        <w:rPr>
          <w:rFonts w:ascii="Times New Roman" w:eastAsia="Times New Roman" w:hAnsi="Times New Roman" w:cs="Times New Roman"/>
          <w:szCs w:val="24"/>
          <w:lang w:val="en-GB" w:eastAsia="en-GB"/>
        </w:rPr>
        <w:t xml:space="preserve"> in the cohort</w:t>
      </w:r>
    </w:p>
    <w:tbl>
      <w:tblPr>
        <w:tblStyle w:val="TableGridLight"/>
        <w:tblW w:w="9628" w:type="dxa"/>
        <w:tblLook w:val="04A0" w:firstRow="1" w:lastRow="0" w:firstColumn="1" w:lastColumn="0" w:noHBand="0" w:noVBand="1"/>
      </w:tblPr>
      <w:tblGrid>
        <w:gridCol w:w="1129"/>
        <w:gridCol w:w="993"/>
        <w:gridCol w:w="7506"/>
      </w:tblGrid>
      <w:tr w:rsidR="006E1368" w:rsidRPr="004A4056" w14:paraId="4408B67C" w14:textId="77777777" w:rsidTr="006E1368">
        <w:trPr>
          <w:trHeight w:val="255"/>
        </w:trPr>
        <w:tc>
          <w:tcPr>
            <w:tcW w:w="1129" w:type="dxa"/>
            <w:noWrap/>
            <w:hideMark/>
          </w:tcPr>
          <w:p w14:paraId="3BE371DD" w14:textId="3AFE5E12" w:rsidR="004A4056" w:rsidRPr="004A4056" w:rsidRDefault="006E1368" w:rsidP="004A4056">
            <w:pPr>
              <w:rPr>
                <w:rFonts w:ascii="Verdana" w:eastAsia="Times New Roman" w:hAnsi="Verdana" w:cs="Times New Roman"/>
                <w:color w:val="000000"/>
                <w:sz w:val="20"/>
                <w:lang w:val="en-GB" w:eastAsia="en-GB"/>
              </w:rPr>
            </w:pPr>
            <w:r w:rsidRPr="006E1368">
              <w:rPr>
                <w:rFonts w:ascii="Verdana" w:eastAsia="Times New Roman" w:hAnsi="Verdana" w:cs="Times New Roman"/>
                <w:color w:val="000000"/>
                <w:sz w:val="20"/>
                <w:lang w:val="en-GB" w:eastAsia="en-GB"/>
              </w:rPr>
              <w:t>Category</w:t>
            </w:r>
          </w:p>
        </w:tc>
        <w:tc>
          <w:tcPr>
            <w:tcW w:w="993" w:type="dxa"/>
            <w:noWrap/>
            <w:hideMark/>
          </w:tcPr>
          <w:p w14:paraId="1F9406DA" w14:textId="007ACD00" w:rsidR="004A4056" w:rsidRPr="004A4056" w:rsidRDefault="006E1368" w:rsidP="004A4056">
            <w:pPr>
              <w:rPr>
                <w:rFonts w:ascii="Verdana" w:eastAsia="Times New Roman" w:hAnsi="Verdana" w:cs="Times New Roman"/>
                <w:color w:val="000000"/>
                <w:sz w:val="20"/>
                <w:lang w:val="en-GB" w:eastAsia="en-GB"/>
              </w:rPr>
            </w:pPr>
            <w:r w:rsidRPr="006E1368">
              <w:rPr>
                <w:rFonts w:ascii="Verdana" w:eastAsia="Times New Roman" w:hAnsi="Verdana" w:cs="Times New Roman"/>
                <w:color w:val="000000"/>
                <w:sz w:val="20"/>
                <w:lang w:val="en-GB" w:eastAsia="en-GB"/>
              </w:rPr>
              <w:t>ICD-10</w:t>
            </w:r>
          </w:p>
        </w:tc>
        <w:tc>
          <w:tcPr>
            <w:tcW w:w="7506" w:type="dxa"/>
            <w:noWrap/>
            <w:hideMark/>
          </w:tcPr>
          <w:p w14:paraId="0CD78B53" w14:textId="582A429D" w:rsidR="004A4056" w:rsidRPr="004A4056" w:rsidRDefault="006E1368" w:rsidP="004A4056">
            <w:pPr>
              <w:rPr>
                <w:rFonts w:ascii="Verdana" w:eastAsia="Times New Roman" w:hAnsi="Verdana" w:cs="Times New Roman"/>
                <w:color w:val="000000"/>
                <w:sz w:val="20"/>
                <w:lang w:val="en-GB" w:eastAsia="en-GB"/>
              </w:rPr>
            </w:pPr>
            <w:r w:rsidRPr="006E1368">
              <w:rPr>
                <w:rFonts w:ascii="Verdana" w:eastAsia="Times New Roman" w:hAnsi="Verdana" w:cs="Times New Roman"/>
                <w:color w:val="000000"/>
                <w:sz w:val="20"/>
                <w:lang w:val="en-GB" w:eastAsia="en-GB"/>
              </w:rPr>
              <w:t>ICD-10 text</w:t>
            </w:r>
          </w:p>
        </w:tc>
      </w:tr>
      <w:tr w:rsidR="006E1368" w:rsidRPr="00813C4B" w14:paraId="3DEECBEC" w14:textId="77777777" w:rsidTr="006E1368">
        <w:trPr>
          <w:trHeight w:val="255"/>
        </w:trPr>
        <w:tc>
          <w:tcPr>
            <w:tcW w:w="1129" w:type="dxa"/>
            <w:vMerge w:val="restart"/>
            <w:noWrap/>
            <w:textDirection w:val="btLr"/>
          </w:tcPr>
          <w:p w14:paraId="1D4D89E4" w14:textId="7073AB1A" w:rsidR="006E1368" w:rsidRPr="004A4056" w:rsidRDefault="006E1368" w:rsidP="006E1368">
            <w:pPr>
              <w:ind w:left="113" w:right="113"/>
              <w:jc w:val="center"/>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Stroke</w:t>
            </w:r>
          </w:p>
        </w:tc>
        <w:tc>
          <w:tcPr>
            <w:tcW w:w="993" w:type="dxa"/>
            <w:noWrap/>
            <w:hideMark/>
          </w:tcPr>
          <w:p w14:paraId="42AFB74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G45</w:t>
            </w:r>
          </w:p>
        </w:tc>
        <w:tc>
          <w:tcPr>
            <w:tcW w:w="7506" w:type="dxa"/>
            <w:noWrap/>
            <w:hideMark/>
          </w:tcPr>
          <w:p w14:paraId="6A18367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Transient cerebral ischaemic attacks and related syndromes</w:t>
            </w:r>
          </w:p>
        </w:tc>
      </w:tr>
      <w:tr w:rsidR="006E1368" w:rsidRPr="004A4056" w14:paraId="41D3C41A" w14:textId="77777777" w:rsidTr="006E1368">
        <w:trPr>
          <w:trHeight w:val="255"/>
        </w:trPr>
        <w:tc>
          <w:tcPr>
            <w:tcW w:w="1129" w:type="dxa"/>
            <w:vMerge/>
            <w:noWrap/>
          </w:tcPr>
          <w:p w14:paraId="0D120244" w14:textId="6808B52E"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06EDA2E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G45.0</w:t>
            </w:r>
          </w:p>
        </w:tc>
        <w:tc>
          <w:tcPr>
            <w:tcW w:w="7506" w:type="dxa"/>
            <w:noWrap/>
            <w:hideMark/>
          </w:tcPr>
          <w:p w14:paraId="658F343C"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Vertebro</w:t>
            </w:r>
            <w:proofErr w:type="spellEnd"/>
            <w:r w:rsidRPr="004A4056">
              <w:rPr>
                <w:rFonts w:asciiTheme="minorHAnsi" w:eastAsia="Times New Roman" w:hAnsiTheme="minorHAnsi" w:cstheme="minorHAnsi"/>
                <w:color w:val="000000"/>
                <w:sz w:val="20"/>
                <w:lang w:val="en-GB" w:eastAsia="en-GB"/>
              </w:rPr>
              <w:t>-basilar artery syndrome</w:t>
            </w:r>
          </w:p>
        </w:tc>
      </w:tr>
      <w:tr w:rsidR="006E1368" w:rsidRPr="00813C4B" w14:paraId="0993E437" w14:textId="77777777" w:rsidTr="006E1368">
        <w:trPr>
          <w:trHeight w:val="255"/>
        </w:trPr>
        <w:tc>
          <w:tcPr>
            <w:tcW w:w="1129" w:type="dxa"/>
            <w:vMerge/>
            <w:noWrap/>
          </w:tcPr>
          <w:p w14:paraId="7416FF45" w14:textId="311BA491"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14BF48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G45.9</w:t>
            </w:r>
          </w:p>
        </w:tc>
        <w:tc>
          <w:tcPr>
            <w:tcW w:w="7506" w:type="dxa"/>
            <w:noWrap/>
            <w:hideMark/>
          </w:tcPr>
          <w:p w14:paraId="49EFA4D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Transient cerebral ischaemic attack, unspecified</w:t>
            </w:r>
          </w:p>
        </w:tc>
      </w:tr>
      <w:tr w:rsidR="006E1368" w:rsidRPr="004A4056" w14:paraId="44FE42E7" w14:textId="77777777" w:rsidTr="006E1368">
        <w:trPr>
          <w:trHeight w:val="255"/>
        </w:trPr>
        <w:tc>
          <w:tcPr>
            <w:tcW w:w="1129" w:type="dxa"/>
            <w:vMerge/>
            <w:noWrap/>
          </w:tcPr>
          <w:p w14:paraId="09A6BB1F" w14:textId="0C851603"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5C653D0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G46.3</w:t>
            </w:r>
          </w:p>
        </w:tc>
        <w:tc>
          <w:tcPr>
            <w:tcW w:w="7506" w:type="dxa"/>
            <w:noWrap/>
            <w:hideMark/>
          </w:tcPr>
          <w:p w14:paraId="32E2E1D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Brain stem stroke syndrome</w:t>
            </w:r>
          </w:p>
        </w:tc>
      </w:tr>
      <w:tr w:rsidR="006E1368" w:rsidRPr="004A4056" w14:paraId="1C9A439E" w14:textId="77777777" w:rsidTr="006E1368">
        <w:trPr>
          <w:trHeight w:val="255"/>
        </w:trPr>
        <w:tc>
          <w:tcPr>
            <w:tcW w:w="1129" w:type="dxa"/>
            <w:vMerge/>
            <w:noWrap/>
          </w:tcPr>
          <w:p w14:paraId="69597D4B" w14:textId="68AA2191"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29289D3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G46.5</w:t>
            </w:r>
          </w:p>
        </w:tc>
        <w:tc>
          <w:tcPr>
            <w:tcW w:w="7506" w:type="dxa"/>
            <w:noWrap/>
            <w:hideMark/>
          </w:tcPr>
          <w:p w14:paraId="1624CB5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Pure motor lacunar syndrome</w:t>
            </w:r>
          </w:p>
        </w:tc>
      </w:tr>
      <w:tr w:rsidR="006E1368" w:rsidRPr="004A4056" w14:paraId="32CF667B" w14:textId="77777777" w:rsidTr="006E1368">
        <w:trPr>
          <w:trHeight w:val="255"/>
        </w:trPr>
        <w:tc>
          <w:tcPr>
            <w:tcW w:w="1129" w:type="dxa"/>
            <w:vMerge/>
            <w:noWrap/>
          </w:tcPr>
          <w:p w14:paraId="6520CAE7" w14:textId="61D6A585"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614FD3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I61</w:t>
            </w:r>
          </w:p>
        </w:tc>
        <w:tc>
          <w:tcPr>
            <w:tcW w:w="7506" w:type="dxa"/>
            <w:noWrap/>
            <w:hideMark/>
          </w:tcPr>
          <w:p w14:paraId="5E425BF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Intracerebral haemorrhage</w:t>
            </w:r>
          </w:p>
        </w:tc>
      </w:tr>
      <w:tr w:rsidR="006E1368" w:rsidRPr="00813C4B" w14:paraId="07EAF541" w14:textId="77777777" w:rsidTr="006E1368">
        <w:trPr>
          <w:trHeight w:val="255"/>
        </w:trPr>
        <w:tc>
          <w:tcPr>
            <w:tcW w:w="1129" w:type="dxa"/>
            <w:vMerge/>
            <w:noWrap/>
          </w:tcPr>
          <w:p w14:paraId="599B3C4C" w14:textId="0298C419"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365119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I61.0</w:t>
            </w:r>
          </w:p>
        </w:tc>
        <w:tc>
          <w:tcPr>
            <w:tcW w:w="7506" w:type="dxa"/>
            <w:noWrap/>
            <w:hideMark/>
          </w:tcPr>
          <w:p w14:paraId="4761A45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Intracerebral haemorrhage in hemisphere, subcortical</w:t>
            </w:r>
          </w:p>
        </w:tc>
      </w:tr>
      <w:tr w:rsidR="006E1368" w:rsidRPr="00813C4B" w14:paraId="3CF33550" w14:textId="77777777" w:rsidTr="006E1368">
        <w:trPr>
          <w:trHeight w:val="255"/>
        </w:trPr>
        <w:tc>
          <w:tcPr>
            <w:tcW w:w="1129" w:type="dxa"/>
            <w:vMerge/>
            <w:noWrap/>
          </w:tcPr>
          <w:p w14:paraId="5BCF68F2" w14:textId="39A7B252"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EF9FDC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I61.1</w:t>
            </w:r>
          </w:p>
        </w:tc>
        <w:tc>
          <w:tcPr>
            <w:tcW w:w="7506" w:type="dxa"/>
            <w:noWrap/>
            <w:hideMark/>
          </w:tcPr>
          <w:p w14:paraId="178AA54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Intracerebral haemorrhage in hemisphere, cortical</w:t>
            </w:r>
          </w:p>
        </w:tc>
      </w:tr>
      <w:tr w:rsidR="006E1368" w:rsidRPr="00813C4B" w14:paraId="5B3139AC" w14:textId="77777777" w:rsidTr="006E1368">
        <w:trPr>
          <w:trHeight w:val="255"/>
        </w:trPr>
        <w:tc>
          <w:tcPr>
            <w:tcW w:w="1129" w:type="dxa"/>
            <w:vMerge/>
            <w:noWrap/>
          </w:tcPr>
          <w:p w14:paraId="59511175" w14:textId="7170D951"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161795B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I61.2</w:t>
            </w:r>
          </w:p>
        </w:tc>
        <w:tc>
          <w:tcPr>
            <w:tcW w:w="7506" w:type="dxa"/>
            <w:noWrap/>
            <w:hideMark/>
          </w:tcPr>
          <w:p w14:paraId="21D749A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Intracerebral haemorrhage in hemisphere, unspecified</w:t>
            </w:r>
          </w:p>
        </w:tc>
      </w:tr>
      <w:tr w:rsidR="006E1368" w:rsidRPr="004A4056" w14:paraId="6F3354F7" w14:textId="77777777" w:rsidTr="006E1368">
        <w:trPr>
          <w:trHeight w:val="255"/>
        </w:trPr>
        <w:tc>
          <w:tcPr>
            <w:tcW w:w="1129" w:type="dxa"/>
            <w:vMerge/>
            <w:noWrap/>
          </w:tcPr>
          <w:p w14:paraId="0A7E698F" w14:textId="114DEDFE"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2EA43FE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I61.3</w:t>
            </w:r>
          </w:p>
        </w:tc>
        <w:tc>
          <w:tcPr>
            <w:tcW w:w="7506" w:type="dxa"/>
            <w:noWrap/>
            <w:hideMark/>
          </w:tcPr>
          <w:p w14:paraId="6E34808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Intracerebral haemorrhage in brain stem</w:t>
            </w:r>
          </w:p>
        </w:tc>
      </w:tr>
      <w:tr w:rsidR="006E1368" w:rsidRPr="004A4056" w14:paraId="468935C0" w14:textId="77777777" w:rsidTr="006E1368">
        <w:trPr>
          <w:trHeight w:val="255"/>
        </w:trPr>
        <w:tc>
          <w:tcPr>
            <w:tcW w:w="1129" w:type="dxa"/>
            <w:vMerge/>
            <w:noWrap/>
          </w:tcPr>
          <w:p w14:paraId="1F4F823E" w14:textId="75AFDC99"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4844376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I61.4</w:t>
            </w:r>
          </w:p>
        </w:tc>
        <w:tc>
          <w:tcPr>
            <w:tcW w:w="7506" w:type="dxa"/>
            <w:noWrap/>
            <w:hideMark/>
          </w:tcPr>
          <w:p w14:paraId="7C0E2AB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Intracerebral haemorrhage in cerebellum</w:t>
            </w:r>
          </w:p>
        </w:tc>
      </w:tr>
      <w:tr w:rsidR="006E1368" w:rsidRPr="004A4056" w14:paraId="6AA2CF36" w14:textId="77777777" w:rsidTr="006E1368">
        <w:trPr>
          <w:trHeight w:val="255"/>
        </w:trPr>
        <w:tc>
          <w:tcPr>
            <w:tcW w:w="1129" w:type="dxa"/>
            <w:vMerge/>
            <w:noWrap/>
          </w:tcPr>
          <w:p w14:paraId="18DFD20E" w14:textId="76AEC3AD"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5D8A2B9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I61.5</w:t>
            </w:r>
          </w:p>
        </w:tc>
        <w:tc>
          <w:tcPr>
            <w:tcW w:w="7506" w:type="dxa"/>
            <w:noWrap/>
            <w:hideMark/>
          </w:tcPr>
          <w:p w14:paraId="18B81FA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Intracerebral haemorrhage, intraventricular</w:t>
            </w:r>
          </w:p>
        </w:tc>
      </w:tr>
      <w:tr w:rsidR="006E1368" w:rsidRPr="004A4056" w14:paraId="133B3EB7" w14:textId="77777777" w:rsidTr="006E1368">
        <w:trPr>
          <w:trHeight w:val="255"/>
        </w:trPr>
        <w:tc>
          <w:tcPr>
            <w:tcW w:w="1129" w:type="dxa"/>
            <w:vMerge/>
            <w:noWrap/>
          </w:tcPr>
          <w:p w14:paraId="02F43565" w14:textId="2995CBD8"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DB110F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I61.6</w:t>
            </w:r>
          </w:p>
        </w:tc>
        <w:tc>
          <w:tcPr>
            <w:tcW w:w="7506" w:type="dxa"/>
            <w:noWrap/>
            <w:hideMark/>
          </w:tcPr>
          <w:p w14:paraId="3CE4090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Intracerebral haemorrhage, multiple localized</w:t>
            </w:r>
          </w:p>
        </w:tc>
      </w:tr>
      <w:tr w:rsidR="006E1368" w:rsidRPr="004A4056" w14:paraId="1D7034E9" w14:textId="77777777" w:rsidTr="006E1368">
        <w:trPr>
          <w:trHeight w:val="255"/>
        </w:trPr>
        <w:tc>
          <w:tcPr>
            <w:tcW w:w="1129" w:type="dxa"/>
            <w:vMerge/>
            <w:noWrap/>
          </w:tcPr>
          <w:p w14:paraId="62E1BEE8" w14:textId="72B9EB04"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0965AE9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I61.8</w:t>
            </w:r>
          </w:p>
        </w:tc>
        <w:tc>
          <w:tcPr>
            <w:tcW w:w="7506" w:type="dxa"/>
            <w:noWrap/>
            <w:hideMark/>
          </w:tcPr>
          <w:p w14:paraId="1CE878D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intracerebral haemorrhage</w:t>
            </w:r>
          </w:p>
        </w:tc>
      </w:tr>
      <w:tr w:rsidR="006E1368" w:rsidRPr="004A4056" w14:paraId="739034C4" w14:textId="77777777" w:rsidTr="006E1368">
        <w:trPr>
          <w:trHeight w:val="255"/>
        </w:trPr>
        <w:tc>
          <w:tcPr>
            <w:tcW w:w="1129" w:type="dxa"/>
            <w:vMerge/>
            <w:noWrap/>
          </w:tcPr>
          <w:p w14:paraId="74AA8497" w14:textId="6179F894"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4CAD8CA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I61.9</w:t>
            </w:r>
          </w:p>
        </w:tc>
        <w:tc>
          <w:tcPr>
            <w:tcW w:w="7506" w:type="dxa"/>
            <w:noWrap/>
            <w:hideMark/>
          </w:tcPr>
          <w:p w14:paraId="38FA40A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Intracerebral haemorrhage, unspecified</w:t>
            </w:r>
          </w:p>
        </w:tc>
      </w:tr>
      <w:tr w:rsidR="006E1368" w:rsidRPr="004A4056" w14:paraId="74494213" w14:textId="77777777" w:rsidTr="006E1368">
        <w:trPr>
          <w:trHeight w:val="255"/>
        </w:trPr>
        <w:tc>
          <w:tcPr>
            <w:tcW w:w="1129" w:type="dxa"/>
            <w:vMerge/>
            <w:noWrap/>
          </w:tcPr>
          <w:p w14:paraId="7E453012" w14:textId="1F4236FC"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F521FE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I63</w:t>
            </w:r>
          </w:p>
        </w:tc>
        <w:tc>
          <w:tcPr>
            <w:tcW w:w="7506" w:type="dxa"/>
            <w:noWrap/>
            <w:hideMark/>
          </w:tcPr>
          <w:p w14:paraId="4C9E69A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Cerebral infarction</w:t>
            </w:r>
          </w:p>
        </w:tc>
      </w:tr>
      <w:tr w:rsidR="006E1368" w:rsidRPr="00813C4B" w14:paraId="7D60F3E0" w14:textId="77777777" w:rsidTr="006E1368">
        <w:trPr>
          <w:trHeight w:val="255"/>
        </w:trPr>
        <w:tc>
          <w:tcPr>
            <w:tcW w:w="1129" w:type="dxa"/>
            <w:vMerge/>
            <w:noWrap/>
          </w:tcPr>
          <w:p w14:paraId="3978DB7F" w14:textId="4A4426A1"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C89761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I63.0</w:t>
            </w:r>
          </w:p>
        </w:tc>
        <w:tc>
          <w:tcPr>
            <w:tcW w:w="7506" w:type="dxa"/>
            <w:noWrap/>
            <w:hideMark/>
          </w:tcPr>
          <w:p w14:paraId="70836FB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Cerebral infarction due to thrombosis of </w:t>
            </w:r>
            <w:proofErr w:type="spellStart"/>
            <w:r w:rsidRPr="004A4056">
              <w:rPr>
                <w:rFonts w:asciiTheme="minorHAnsi" w:eastAsia="Times New Roman" w:hAnsiTheme="minorHAnsi" w:cstheme="minorHAnsi"/>
                <w:color w:val="000000"/>
                <w:sz w:val="20"/>
                <w:lang w:val="en-GB" w:eastAsia="en-GB"/>
              </w:rPr>
              <w:t>precerebral</w:t>
            </w:r>
            <w:proofErr w:type="spellEnd"/>
            <w:r w:rsidRPr="004A4056">
              <w:rPr>
                <w:rFonts w:asciiTheme="minorHAnsi" w:eastAsia="Times New Roman" w:hAnsiTheme="minorHAnsi" w:cstheme="minorHAnsi"/>
                <w:color w:val="000000"/>
                <w:sz w:val="20"/>
                <w:lang w:val="en-GB" w:eastAsia="en-GB"/>
              </w:rPr>
              <w:t xml:space="preserve"> arteries</w:t>
            </w:r>
          </w:p>
        </w:tc>
      </w:tr>
      <w:tr w:rsidR="006E1368" w:rsidRPr="00813C4B" w14:paraId="0B43A3FF" w14:textId="77777777" w:rsidTr="006E1368">
        <w:trPr>
          <w:trHeight w:val="255"/>
        </w:trPr>
        <w:tc>
          <w:tcPr>
            <w:tcW w:w="1129" w:type="dxa"/>
            <w:vMerge/>
            <w:noWrap/>
          </w:tcPr>
          <w:p w14:paraId="0B78CE17" w14:textId="338ADA76"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487099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I63.1</w:t>
            </w:r>
          </w:p>
        </w:tc>
        <w:tc>
          <w:tcPr>
            <w:tcW w:w="7506" w:type="dxa"/>
            <w:noWrap/>
            <w:hideMark/>
          </w:tcPr>
          <w:p w14:paraId="3B88D44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Cerebral infarction due to embolism of </w:t>
            </w:r>
            <w:proofErr w:type="spellStart"/>
            <w:r w:rsidRPr="004A4056">
              <w:rPr>
                <w:rFonts w:asciiTheme="minorHAnsi" w:eastAsia="Times New Roman" w:hAnsiTheme="minorHAnsi" w:cstheme="minorHAnsi"/>
                <w:color w:val="000000"/>
                <w:sz w:val="20"/>
                <w:lang w:val="en-GB" w:eastAsia="en-GB"/>
              </w:rPr>
              <w:t>precerebral</w:t>
            </w:r>
            <w:proofErr w:type="spellEnd"/>
            <w:r w:rsidRPr="004A4056">
              <w:rPr>
                <w:rFonts w:asciiTheme="minorHAnsi" w:eastAsia="Times New Roman" w:hAnsiTheme="minorHAnsi" w:cstheme="minorHAnsi"/>
                <w:color w:val="000000"/>
                <w:sz w:val="20"/>
                <w:lang w:val="en-GB" w:eastAsia="en-GB"/>
              </w:rPr>
              <w:t xml:space="preserve"> arteries</w:t>
            </w:r>
          </w:p>
        </w:tc>
      </w:tr>
      <w:tr w:rsidR="006E1368" w:rsidRPr="00813C4B" w14:paraId="0231CC9F" w14:textId="77777777" w:rsidTr="006E1368">
        <w:trPr>
          <w:trHeight w:val="255"/>
        </w:trPr>
        <w:tc>
          <w:tcPr>
            <w:tcW w:w="1129" w:type="dxa"/>
            <w:vMerge/>
            <w:noWrap/>
          </w:tcPr>
          <w:p w14:paraId="3CF73412" w14:textId="70EBB0E3"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7295667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I63.2</w:t>
            </w:r>
          </w:p>
        </w:tc>
        <w:tc>
          <w:tcPr>
            <w:tcW w:w="7506" w:type="dxa"/>
            <w:noWrap/>
            <w:hideMark/>
          </w:tcPr>
          <w:p w14:paraId="68899BF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Cerebral infarction due to unspecified occlusion or stenosis of </w:t>
            </w:r>
            <w:proofErr w:type="spellStart"/>
            <w:r w:rsidRPr="004A4056">
              <w:rPr>
                <w:rFonts w:asciiTheme="minorHAnsi" w:eastAsia="Times New Roman" w:hAnsiTheme="minorHAnsi" w:cstheme="minorHAnsi"/>
                <w:color w:val="000000"/>
                <w:sz w:val="20"/>
                <w:lang w:val="en-GB" w:eastAsia="en-GB"/>
              </w:rPr>
              <w:t>precerebral</w:t>
            </w:r>
            <w:proofErr w:type="spellEnd"/>
            <w:r w:rsidRPr="004A4056">
              <w:rPr>
                <w:rFonts w:asciiTheme="minorHAnsi" w:eastAsia="Times New Roman" w:hAnsiTheme="minorHAnsi" w:cstheme="minorHAnsi"/>
                <w:color w:val="000000"/>
                <w:sz w:val="20"/>
                <w:lang w:val="en-GB" w:eastAsia="en-GB"/>
              </w:rPr>
              <w:t xml:space="preserve"> arteries</w:t>
            </w:r>
          </w:p>
        </w:tc>
      </w:tr>
      <w:tr w:rsidR="006E1368" w:rsidRPr="00813C4B" w14:paraId="101FE45E" w14:textId="77777777" w:rsidTr="006E1368">
        <w:trPr>
          <w:trHeight w:val="255"/>
        </w:trPr>
        <w:tc>
          <w:tcPr>
            <w:tcW w:w="1129" w:type="dxa"/>
            <w:vMerge/>
            <w:noWrap/>
          </w:tcPr>
          <w:p w14:paraId="4B839A78" w14:textId="1CEDF45F"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12C9DBF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I63.3</w:t>
            </w:r>
          </w:p>
        </w:tc>
        <w:tc>
          <w:tcPr>
            <w:tcW w:w="7506" w:type="dxa"/>
            <w:noWrap/>
            <w:hideMark/>
          </w:tcPr>
          <w:p w14:paraId="6508729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Cerebral infarction due to thrombosis of cerebral arteries</w:t>
            </w:r>
          </w:p>
        </w:tc>
      </w:tr>
      <w:tr w:rsidR="006E1368" w:rsidRPr="00813C4B" w14:paraId="131498B0" w14:textId="77777777" w:rsidTr="006E1368">
        <w:trPr>
          <w:trHeight w:val="255"/>
        </w:trPr>
        <w:tc>
          <w:tcPr>
            <w:tcW w:w="1129" w:type="dxa"/>
            <w:vMerge/>
            <w:noWrap/>
          </w:tcPr>
          <w:p w14:paraId="3288ACC3" w14:textId="6FC49662"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40587AA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I63.4</w:t>
            </w:r>
          </w:p>
        </w:tc>
        <w:tc>
          <w:tcPr>
            <w:tcW w:w="7506" w:type="dxa"/>
            <w:noWrap/>
            <w:hideMark/>
          </w:tcPr>
          <w:p w14:paraId="1D66FD6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Cerebral infarction due to embolism of cerebral arteries</w:t>
            </w:r>
          </w:p>
        </w:tc>
      </w:tr>
      <w:tr w:rsidR="006E1368" w:rsidRPr="00813C4B" w14:paraId="5227EDFF" w14:textId="77777777" w:rsidTr="006E1368">
        <w:trPr>
          <w:trHeight w:val="255"/>
        </w:trPr>
        <w:tc>
          <w:tcPr>
            <w:tcW w:w="1129" w:type="dxa"/>
            <w:vMerge/>
            <w:noWrap/>
          </w:tcPr>
          <w:p w14:paraId="18324EDD" w14:textId="63CA1E71"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5D082D3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I63.5</w:t>
            </w:r>
          </w:p>
        </w:tc>
        <w:tc>
          <w:tcPr>
            <w:tcW w:w="7506" w:type="dxa"/>
            <w:noWrap/>
            <w:hideMark/>
          </w:tcPr>
          <w:p w14:paraId="1DBC0C1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Cerebral infarction due to unspecified occlusion or stenosis of cerebral arteries</w:t>
            </w:r>
          </w:p>
        </w:tc>
      </w:tr>
      <w:tr w:rsidR="006E1368" w:rsidRPr="00813C4B" w14:paraId="07272591" w14:textId="77777777" w:rsidTr="006E1368">
        <w:trPr>
          <w:trHeight w:val="255"/>
        </w:trPr>
        <w:tc>
          <w:tcPr>
            <w:tcW w:w="1129" w:type="dxa"/>
            <w:vMerge/>
            <w:noWrap/>
          </w:tcPr>
          <w:p w14:paraId="60E23936" w14:textId="5BFEC42B"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1B9A3D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I63.6</w:t>
            </w:r>
          </w:p>
        </w:tc>
        <w:tc>
          <w:tcPr>
            <w:tcW w:w="7506" w:type="dxa"/>
            <w:noWrap/>
            <w:hideMark/>
          </w:tcPr>
          <w:p w14:paraId="29CF0CB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Cerebral infarction due to cerebral venous thrombosis, </w:t>
            </w:r>
            <w:proofErr w:type="spellStart"/>
            <w:r w:rsidRPr="004A4056">
              <w:rPr>
                <w:rFonts w:asciiTheme="minorHAnsi" w:eastAsia="Times New Roman" w:hAnsiTheme="minorHAnsi" w:cstheme="minorHAnsi"/>
                <w:color w:val="000000"/>
                <w:sz w:val="20"/>
                <w:lang w:val="en-GB" w:eastAsia="en-GB"/>
              </w:rPr>
              <w:t>nonpyogenic</w:t>
            </w:r>
            <w:proofErr w:type="spellEnd"/>
          </w:p>
        </w:tc>
      </w:tr>
      <w:tr w:rsidR="006E1368" w:rsidRPr="004A4056" w14:paraId="71261443" w14:textId="77777777" w:rsidTr="006E1368">
        <w:trPr>
          <w:trHeight w:val="255"/>
        </w:trPr>
        <w:tc>
          <w:tcPr>
            <w:tcW w:w="1129" w:type="dxa"/>
            <w:vMerge/>
            <w:noWrap/>
          </w:tcPr>
          <w:p w14:paraId="03D8ECCB" w14:textId="57B88DC5"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400D54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I63.8</w:t>
            </w:r>
          </w:p>
        </w:tc>
        <w:tc>
          <w:tcPr>
            <w:tcW w:w="7506" w:type="dxa"/>
            <w:noWrap/>
            <w:hideMark/>
          </w:tcPr>
          <w:p w14:paraId="1F03D59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cerebral infarction</w:t>
            </w:r>
          </w:p>
        </w:tc>
      </w:tr>
      <w:tr w:rsidR="006E1368" w:rsidRPr="004A4056" w14:paraId="3582DE80" w14:textId="77777777" w:rsidTr="006E1368">
        <w:trPr>
          <w:trHeight w:val="255"/>
        </w:trPr>
        <w:tc>
          <w:tcPr>
            <w:tcW w:w="1129" w:type="dxa"/>
            <w:vMerge/>
            <w:noWrap/>
          </w:tcPr>
          <w:p w14:paraId="5CE44BB2" w14:textId="5E23AAD6"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D38C12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I63.9</w:t>
            </w:r>
          </w:p>
        </w:tc>
        <w:tc>
          <w:tcPr>
            <w:tcW w:w="7506" w:type="dxa"/>
            <w:noWrap/>
            <w:hideMark/>
          </w:tcPr>
          <w:p w14:paraId="4556FF0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Cerebral infarction, unspecified</w:t>
            </w:r>
          </w:p>
        </w:tc>
      </w:tr>
      <w:tr w:rsidR="006E1368" w:rsidRPr="00813C4B" w14:paraId="4C2B78D4" w14:textId="77777777" w:rsidTr="006E1368">
        <w:trPr>
          <w:trHeight w:val="255"/>
        </w:trPr>
        <w:tc>
          <w:tcPr>
            <w:tcW w:w="1129" w:type="dxa"/>
            <w:vMerge/>
            <w:noWrap/>
          </w:tcPr>
          <w:p w14:paraId="789EB35B" w14:textId="195DBFA4"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7B53A89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I64</w:t>
            </w:r>
          </w:p>
        </w:tc>
        <w:tc>
          <w:tcPr>
            <w:tcW w:w="7506" w:type="dxa"/>
            <w:noWrap/>
            <w:hideMark/>
          </w:tcPr>
          <w:p w14:paraId="537860E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Stroke, not specified as haemorrhage or infarction</w:t>
            </w:r>
          </w:p>
        </w:tc>
      </w:tr>
      <w:tr w:rsidR="006E1368" w:rsidRPr="00813C4B" w14:paraId="4562AFAA" w14:textId="77777777" w:rsidTr="006E1368">
        <w:trPr>
          <w:trHeight w:val="255"/>
        </w:trPr>
        <w:tc>
          <w:tcPr>
            <w:tcW w:w="1129" w:type="dxa"/>
            <w:vMerge/>
            <w:noWrap/>
          </w:tcPr>
          <w:p w14:paraId="3AC74C36" w14:textId="3C8DBFA2"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0AC37C6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I67.0</w:t>
            </w:r>
          </w:p>
        </w:tc>
        <w:tc>
          <w:tcPr>
            <w:tcW w:w="7506" w:type="dxa"/>
            <w:noWrap/>
            <w:hideMark/>
          </w:tcPr>
          <w:p w14:paraId="088730A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Dissection of cerebral arteries, </w:t>
            </w:r>
            <w:proofErr w:type="spellStart"/>
            <w:r w:rsidRPr="004A4056">
              <w:rPr>
                <w:rFonts w:asciiTheme="minorHAnsi" w:eastAsia="Times New Roman" w:hAnsiTheme="minorHAnsi" w:cstheme="minorHAnsi"/>
                <w:color w:val="000000"/>
                <w:sz w:val="20"/>
                <w:lang w:val="en-GB" w:eastAsia="en-GB"/>
              </w:rPr>
              <w:t>nonruptured</w:t>
            </w:r>
            <w:proofErr w:type="spellEnd"/>
          </w:p>
        </w:tc>
      </w:tr>
      <w:tr w:rsidR="006E1368" w:rsidRPr="004A4056" w14:paraId="372BA554" w14:textId="77777777" w:rsidTr="006E1368">
        <w:trPr>
          <w:trHeight w:val="255"/>
        </w:trPr>
        <w:tc>
          <w:tcPr>
            <w:tcW w:w="1129" w:type="dxa"/>
            <w:vMerge/>
            <w:noWrap/>
          </w:tcPr>
          <w:p w14:paraId="75F9F8A7" w14:textId="24FD8784"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11C50E1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I67.5</w:t>
            </w:r>
          </w:p>
        </w:tc>
        <w:tc>
          <w:tcPr>
            <w:tcW w:w="7506" w:type="dxa"/>
            <w:noWrap/>
            <w:hideMark/>
          </w:tcPr>
          <w:p w14:paraId="4FBA3FBA"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Moyamoya</w:t>
            </w:r>
            <w:proofErr w:type="spellEnd"/>
            <w:r w:rsidRPr="004A4056">
              <w:rPr>
                <w:rFonts w:asciiTheme="minorHAnsi" w:eastAsia="Times New Roman" w:hAnsiTheme="minorHAnsi" w:cstheme="minorHAnsi"/>
                <w:color w:val="000000"/>
                <w:sz w:val="20"/>
                <w:lang w:val="en-GB" w:eastAsia="en-GB"/>
              </w:rPr>
              <w:t xml:space="preserve"> disease</w:t>
            </w:r>
          </w:p>
        </w:tc>
      </w:tr>
      <w:tr w:rsidR="006E1368" w:rsidRPr="00813C4B" w14:paraId="65415C54" w14:textId="77777777" w:rsidTr="006E1368">
        <w:trPr>
          <w:trHeight w:val="255"/>
        </w:trPr>
        <w:tc>
          <w:tcPr>
            <w:tcW w:w="1129" w:type="dxa"/>
            <w:vMerge/>
            <w:noWrap/>
          </w:tcPr>
          <w:p w14:paraId="20724A6E" w14:textId="2D448861"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5B9E194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I67.6</w:t>
            </w:r>
          </w:p>
        </w:tc>
        <w:tc>
          <w:tcPr>
            <w:tcW w:w="7506" w:type="dxa"/>
            <w:noWrap/>
            <w:hideMark/>
          </w:tcPr>
          <w:p w14:paraId="5B3D99C7"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Nonpyogenic</w:t>
            </w:r>
            <w:proofErr w:type="spellEnd"/>
            <w:r w:rsidRPr="004A4056">
              <w:rPr>
                <w:rFonts w:asciiTheme="minorHAnsi" w:eastAsia="Times New Roman" w:hAnsiTheme="minorHAnsi" w:cstheme="minorHAnsi"/>
                <w:color w:val="000000"/>
                <w:sz w:val="20"/>
                <w:lang w:val="en-GB" w:eastAsia="en-GB"/>
              </w:rPr>
              <w:t xml:space="preserve"> thrombosis of intracranial venous system</w:t>
            </w:r>
          </w:p>
        </w:tc>
      </w:tr>
      <w:tr w:rsidR="006E1368" w:rsidRPr="00813C4B" w14:paraId="57208C66" w14:textId="77777777" w:rsidTr="006E1368">
        <w:trPr>
          <w:trHeight w:val="255"/>
        </w:trPr>
        <w:tc>
          <w:tcPr>
            <w:tcW w:w="1129" w:type="dxa"/>
            <w:vMerge/>
            <w:noWrap/>
          </w:tcPr>
          <w:p w14:paraId="177FF815" w14:textId="3930B845"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235CF0E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I67.7</w:t>
            </w:r>
          </w:p>
        </w:tc>
        <w:tc>
          <w:tcPr>
            <w:tcW w:w="7506" w:type="dxa"/>
            <w:noWrap/>
            <w:hideMark/>
          </w:tcPr>
          <w:p w14:paraId="3F91CAD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Cerebral arteritis, not elsewhere classified</w:t>
            </w:r>
          </w:p>
        </w:tc>
      </w:tr>
      <w:tr w:rsidR="006E1368" w:rsidRPr="004A4056" w14:paraId="7995436A" w14:textId="77777777" w:rsidTr="006E1368">
        <w:trPr>
          <w:trHeight w:val="255"/>
        </w:trPr>
        <w:tc>
          <w:tcPr>
            <w:tcW w:w="1129" w:type="dxa"/>
            <w:vMerge/>
            <w:noWrap/>
          </w:tcPr>
          <w:p w14:paraId="16B71886" w14:textId="1D1A1067"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09347CA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I67.8</w:t>
            </w:r>
          </w:p>
        </w:tc>
        <w:tc>
          <w:tcPr>
            <w:tcW w:w="7506" w:type="dxa"/>
            <w:noWrap/>
            <w:hideMark/>
          </w:tcPr>
          <w:p w14:paraId="3D9E364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specified cerebrovascular diseases</w:t>
            </w:r>
          </w:p>
        </w:tc>
      </w:tr>
      <w:tr w:rsidR="006E1368" w:rsidRPr="004A4056" w14:paraId="04560EA8" w14:textId="77777777" w:rsidTr="006E1368">
        <w:trPr>
          <w:trHeight w:val="255"/>
        </w:trPr>
        <w:tc>
          <w:tcPr>
            <w:tcW w:w="1129" w:type="dxa"/>
            <w:vMerge/>
            <w:noWrap/>
          </w:tcPr>
          <w:p w14:paraId="6E4842D9" w14:textId="0BF3F106"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5397D1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I67.9</w:t>
            </w:r>
          </w:p>
        </w:tc>
        <w:tc>
          <w:tcPr>
            <w:tcW w:w="7506" w:type="dxa"/>
            <w:noWrap/>
            <w:hideMark/>
          </w:tcPr>
          <w:p w14:paraId="6980916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Cerebrovascular disease, unspecified</w:t>
            </w:r>
          </w:p>
        </w:tc>
      </w:tr>
      <w:tr w:rsidR="006E1368" w:rsidRPr="00813C4B" w14:paraId="39A53ED5" w14:textId="77777777" w:rsidTr="006E1368">
        <w:trPr>
          <w:trHeight w:val="255"/>
        </w:trPr>
        <w:tc>
          <w:tcPr>
            <w:tcW w:w="1129" w:type="dxa"/>
            <w:vMerge/>
            <w:noWrap/>
          </w:tcPr>
          <w:p w14:paraId="747D0364" w14:textId="28723019"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7AF814A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I68.8</w:t>
            </w:r>
          </w:p>
        </w:tc>
        <w:tc>
          <w:tcPr>
            <w:tcW w:w="7506" w:type="dxa"/>
            <w:noWrap/>
            <w:hideMark/>
          </w:tcPr>
          <w:p w14:paraId="1A3D384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cerebrovascular disorders in diseases classified elsewhere</w:t>
            </w:r>
          </w:p>
        </w:tc>
      </w:tr>
      <w:tr w:rsidR="006E1368" w:rsidRPr="004A4056" w14:paraId="11381007" w14:textId="77777777" w:rsidTr="006E1368">
        <w:trPr>
          <w:trHeight w:val="255"/>
        </w:trPr>
        <w:tc>
          <w:tcPr>
            <w:tcW w:w="1129" w:type="dxa"/>
            <w:vMerge/>
            <w:noWrap/>
          </w:tcPr>
          <w:p w14:paraId="136843F4" w14:textId="3FABFC69"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2203A19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I69.1</w:t>
            </w:r>
          </w:p>
        </w:tc>
        <w:tc>
          <w:tcPr>
            <w:tcW w:w="7506" w:type="dxa"/>
            <w:noWrap/>
            <w:hideMark/>
          </w:tcPr>
          <w:p w14:paraId="0059D47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Sequelae of intracerebral haemorrhage</w:t>
            </w:r>
          </w:p>
        </w:tc>
      </w:tr>
      <w:tr w:rsidR="006E1368" w:rsidRPr="004A4056" w14:paraId="5D02A3F6" w14:textId="77777777" w:rsidTr="006E1368">
        <w:trPr>
          <w:trHeight w:val="255"/>
        </w:trPr>
        <w:tc>
          <w:tcPr>
            <w:tcW w:w="1129" w:type="dxa"/>
            <w:vMerge/>
            <w:noWrap/>
          </w:tcPr>
          <w:p w14:paraId="2ECBA4A0" w14:textId="43FF0D01"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55776C4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I69.3</w:t>
            </w:r>
          </w:p>
        </w:tc>
        <w:tc>
          <w:tcPr>
            <w:tcW w:w="7506" w:type="dxa"/>
            <w:noWrap/>
            <w:hideMark/>
          </w:tcPr>
          <w:p w14:paraId="618240F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Sequelae of cerebral infarction</w:t>
            </w:r>
          </w:p>
        </w:tc>
      </w:tr>
      <w:tr w:rsidR="006E1368" w:rsidRPr="00813C4B" w14:paraId="764FC916" w14:textId="77777777" w:rsidTr="006E1368">
        <w:trPr>
          <w:trHeight w:val="255"/>
        </w:trPr>
        <w:tc>
          <w:tcPr>
            <w:tcW w:w="1129" w:type="dxa"/>
            <w:vMerge/>
            <w:noWrap/>
          </w:tcPr>
          <w:p w14:paraId="4958ED9B" w14:textId="2AA2B66E"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73A039F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I69.4</w:t>
            </w:r>
          </w:p>
        </w:tc>
        <w:tc>
          <w:tcPr>
            <w:tcW w:w="7506" w:type="dxa"/>
            <w:noWrap/>
            <w:hideMark/>
          </w:tcPr>
          <w:p w14:paraId="64DC665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Sequelae of stroke, not specified as haemorrhage or infarction</w:t>
            </w:r>
          </w:p>
        </w:tc>
      </w:tr>
      <w:tr w:rsidR="006E1368" w:rsidRPr="00813C4B" w14:paraId="1564629C" w14:textId="77777777" w:rsidTr="006E1368">
        <w:trPr>
          <w:trHeight w:val="255"/>
        </w:trPr>
        <w:tc>
          <w:tcPr>
            <w:tcW w:w="1129" w:type="dxa"/>
            <w:vMerge/>
            <w:noWrap/>
          </w:tcPr>
          <w:p w14:paraId="6DE23FE2" w14:textId="3F3D7659"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1BB9BAB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I69.8</w:t>
            </w:r>
          </w:p>
        </w:tc>
        <w:tc>
          <w:tcPr>
            <w:tcW w:w="7506" w:type="dxa"/>
            <w:noWrap/>
            <w:hideMark/>
          </w:tcPr>
          <w:p w14:paraId="3F3CAA7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Sequelae of other and unspecified cerebrovascular diseases</w:t>
            </w:r>
          </w:p>
        </w:tc>
      </w:tr>
      <w:tr w:rsidR="006E1368" w:rsidRPr="00813C4B" w14:paraId="5CD07E2D" w14:textId="77777777" w:rsidTr="006E1368">
        <w:trPr>
          <w:trHeight w:val="255"/>
        </w:trPr>
        <w:tc>
          <w:tcPr>
            <w:tcW w:w="1129" w:type="dxa"/>
            <w:vMerge w:val="restart"/>
            <w:noWrap/>
            <w:textDirection w:val="btLr"/>
          </w:tcPr>
          <w:p w14:paraId="4727CA2C" w14:textId="4F2489D4" w:rsidR="006E1368" w:rsidRPr="004A4056" w:rsidRDefault="006E1368" w:rsidP="006E1368">
            <w:pPr>
              <w:ind w:left="113" w:right="113"/>
              <w:jc w:val="center"/>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TBI</w:t>
            </w:r>
          </w:p>
        </w:tc>
        <w:tc>
          <w:tcPr>
            <w:tcW w:w="993" w:type="dxa"/>
            <w:noWrap/>
            <w:hideMark/>
          </w:tcPr>
          <w:p w14:paraId="5C83C91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S02.1</w:t>
            </w:r>
          </w:p>
        </w:tc>
        <w:tc>
          <w:tcPr>
            <w:tcW w:w="7506" w:type="dxa"/>
            <w:noWrap/>
            <w:hideMark/>
          </w:tcPr>
          <w:p w14:paraId="46C709D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Fracture of base of skull</w:t>
            </w:r>
          </w:p>
        </w:tc>
      </w:tr>
      <w:tr w:rsidR="006E1368" w:rsidRPr="00813C4B" w14:paraId="40D5D1C4" w14:textId="77777777" w:rsidTr="006E1368">
        <w:trPr>
          <w:trHeight w:val="255"/>
        </w:trPr>
        <w:tc>
          <w:tcPr>
            <w:tcW w:w="1129" w:type="dxa"/>
            <w:vMerge/>
            <w:noWrap/>
          </w:tcPr>
          <w:p w14:paraId="458569BA" w14:textId="0DB664D2"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2A35D53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S02.7</w:t>
            </w:r>
          </w:p>
        </w:tc>
        <w:tc>
          <w:tcPr>
            <w:tcW w:w="7506" w:type="dxa"/>
            <w:noWrap/>
            <w:hideMark/>
          </w:tcPr>
          <w:p w14:paraId="6E40A3B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Multiple fractures involving skull and facial bones</w:t>
            </w:r>
          </w:p>
        </w:tc>
      </w:tr>
      <w:tr w:rsidR="006E1368" w:rsidRPr="00813C4B" w14:paraId="2BF85DFC" w14:textId="77777777" w:rsidTr="006E1368">
        <w:trPr>
          <w:trHeight w:val="255"/>
        </w:trPr>
        <w:tc>
          <w:tcPr>
            <w:tcW w:w="1129" w:type="dxa"/>
            <w:vMerge/>
            <w:noWrap/>
          </w:tcPr>
          <w:p w14:paraId="65DD12DC" w14:textId="294674D4"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D2966C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S02.8</w:t>
            </w:r>
          </w:p>
        </w:tc>
        <w:tc>
          <w:tcPr>
            <w:tcW w:w="7506" w:type="dxa"/>
            <w:noWrap/>
            <w:hideMark/>
          </w:tcPr>
          <w:p w14:paraId="6858A68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Fractures of other skull and facial bones</w:t>
            </w:r>
          </w:p>
        </w:tc>
      </w:tr>
      <w:tr w:rsidR="006E1368" w:rsidRPr="004A4056" w14:paraId="33487C3C" w14:textId="77777777" w:rsidTr="006E1368">
        <w:trPr>
          <w:trHeight w:val="255"/>
        </w:trPr>
        <w:tc>
          <w:tcPr>
            <w:tcW w:w="1129" w:type="dxa"/>
            <w:vMerge/>
            <w:noWrap/>
          </w:tcPr>
          <w:p w14:paraId="723A4C15" w14:textId="0EFCA6C3"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4185C30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S06.1</w:t>
            </w:r>
          </w:p>
        </w:tc>
        <w:tc>
          <w:tcPr>
            <w:tcW w:w="7506" w:type="dxa"/>
            <w:noWrap/>
            <w:hideMark/>
          </w:tcPr>
          <w:p w14:paraId="4397D80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Traumatic cerebral oedema</w:t>
            </w:r>
          </w:p>
        </w:tc>
      </w:tr>
      <w:tr w:rsidR="006E1368" w:rsidRPr="004A4056" w14:paraId="28BB4B80" w14:textId="77777777" w:rsidTr="006E1368">
        <w:trPr>
          <w:trHeight w:val="255"/>
        </w:trPr>
        <w:tc>
          <w:tcPr>
            <w:tcW w:w="1129" w:type="dxa"/>
            <w:vMerge/>
            <w:noWrap/>
          </w:tcPr>
          <w:p w14:paraId="7ED2D9E4" w14:textId="0D962DBB"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79FE06B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S06.2</w:t>
            </w:r>
          </w:p>
        </w:tc>
        <w:tc>
          <w:tcPr>
            <w:tcW w:w="7506" w:type="dxa"/>
            <w:noWrap/>
            <w:hideMark/>
          </w:tcPr>
          <w:p w14:paraId="2153D91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Diffuse brain injury</w:t>
            </w:r>
          </w:p>
        </w:tc>
      </w:tr>
      <w:tr w:rsidR="006E1368" w:rsidRPr="004A4056" w14:paraId="2AA72E25" w14:textId="77777777" w:rsidTr="006E1368">
        <w:trPr>
          <w:trHeight w:val="255"/>
        </w:trPr>
        <w:tc>
          <w:tcPr>
            <w:tcW w:w="1129" w:type="dxa"/>
            <w:vMerge/>
            <w:noWrap/>
          </w:tcPr>
          <w:p w14:paraId="344C3DAD" w14:textId="55651CD3"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BE6D6F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S06.3</w:t>
            </w:r>
          </w:p>
        </w:tc>
        <w:tc>
          <w:tcPr>
            <w:tcW w:w="7506" w:type="dxa"/>
            <w:noWrap/>
            <w:hideMark/>
          </w:tcPr>
          <w:p w14:paraId="11D16F4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Focal brain injury</w:t>
            </w:r>
          </w:p>
        </w:tc>
      </w:tr>
      <w:tr w:rsidR="006E1368" w:rsidRPr="004A4056" w14:paraId="75CFBD76" w14:textId="77777777" w:rsidTr="006E1368">
        <w:trPr>
          <w:trHeight w:val="255"/>
        </w:trPr>
        <w:tc>
          <w:tcPr>
            <w:tcW w:w="1129" w:type="dxa"/>
            <w:vMerge/>
            <w:noWrap/>
          </w:tcPr>
          <w:p w14:paraId="6AA2071F" w14:textId="230FA5D8"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4F82D9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S06.4</w:t>
            </w:r>
          </w:p>
        </w:tc>
        <w:tc>
          <w:tcPr>
            <w:tcW w:w="7506" w:type="dxa"/>
            <w:noWrap/>
            <w:hideMark/>
          </w:tcPr>
          <w:p w14:paraId="1FFADBD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Epidural haemorrhage</w:t>
            </w:r>
          </w:p>
        </w:tc>
      </w:tr>
      <w:tr w:rsidR="006E1368" w:rsidRPr="004A4056" w14:paraId="48BBC1C7" w14:textId="77777777" w:rsidTr="006E1368">
        <w:trPr>
          <w:trHeight w:val="255"/>
        </w:trPr>
        <w:tc>
          <w:tcPr>
            <w:tcW w:w="1129" w:type="dxa"/>
            <w:vMerge/>
            <w:noWrap/>
          </w:tcPr>
          <w:p w14:paraId="3DA43E38" w14:textId="2A5A051E"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0F3C8F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S06.5</w:t>
            </w:r>
          </w:p>
        </w:tc>
        <w:tc>
          <w:tcPr>
            <w:tcW w:w="7506" w:type="dxa"/>
            <w:noWrap/>
            <w:hideMark/>
          </w:tcPr>
          <w:p w14:paraId="0372087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Traumatic subdural haemorrhage</w:t>
            </w:r>
          </w:p>
        </w:tc>
      </w:tr>
      <w:tr w:rsidR="006E1368" w:rsidRPr="004A4056" w14:paraId="58A26AB8" w14:textId="77777777" w:rsidTr="006E1368">
        <w:trPr>
          <w:trHeight w:val="255"/>
        </w:trPr>
        <w:tc>
          <w:tcPr>
            <w:tcW w:w="1129" w:type="dxa"/>
            <w:vMerge/>
            <w:noWrap/>
          </w:tcPr>
          <w:p w14:paraId="6605D57E" w14:textId="5A832BD6"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08DC39B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S06.6</w:t>
            </w:r>
          </w:p>
        </w:tc>
        <w:tc>
          <w:tcPr>
            <w:tcW w:w="7506" w:type="dxa"/>
            <w:noWrap/>
            <w:hideMark/>
          </w:tcPr>
          <w:p w14:paraId="039DD28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Traumatic subarachnoid haemorrhage</w:t>
            </w:r>
          </w:p>
        </w:tc>
      </w:tr>
      <w:tr w:rsidR="006E1368" w:rsidRPr="00813C4B" w14:paraId="65959F81" w14:textId="77777777" w:rsidTr="006E1368">
        <w:trPr>
          <w:trHeight w:val="255"/>
        </w:trPr>
        <w:tc>
          <w:tcPr>
            <w:tcW w:w="1129" w:type="dxa"/>
            <w:vMerge/>
            <w:noWrap/>
          </w:tcPr>
          <w:p w14:paraId="69E50156" w14:textId="753585B5"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1171410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S06.7</w:t>
            </w:r>
          </w:p>
        </w:tc>
        <w:tc>
          <w:tcPr>
            <w:tcW w:w="7506" w:type="dxa"/>
            <w:noWrap/>
            <w:hideMark/>
          </w:tcPr>
          <w:p w14:paraId="40D9260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Intracranial injury with prolonged coma</w:t>
            </w:r>
          </w:p>
        </w:tc>
      </w:tr>
      <w:tr w:rsidR="006E1368" w:rsidRPr="004A4056" w14:paraId="101EF49E" w14:textId="77777777" w:rsidTr="006E1368">
        <w:trPr>
          <w:trHeight w:val="255"/>
        </w:trPr>
        <w:tc>
          <w:tcPr>
            <w:tcW w:w="1129" w:type="dxa"/>
            <w:vMerge/>
            <w:noWrap/>
          </w:tcPr>
          <w:p w14:paraId="38150F73" w14:textId="21577036"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1AFE84B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S06.8</w:t>
            </w:r>
          </w:p>
        </w:tc>
        <w:tc>
          <w:tcPr>
            <w:tcW w:w="7506" w:type="dxa"/>
            <w:noWrap/>
            <w:hideMark/>
          </w:tcPr>
          <w:p w14:paraId="31366DC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intracranial injuries</w:t>
            </w:r>
          </w:p>
        </w:tc>
      </w:tr>
      <w:tr w:rsidR="006E1368" w:rsidRPr="004A4056" w14:paraId="7F8DB7CA" w14:textId="77777777" w:rsidTr="006E1368">
        <w:trPr>
          <w:trHeight w:val="255"/>
        </w:trPr>
        <w:tc>
          <w:tcPr>
            <w:tcW w:w="1129" w:type="dxa"/>
            <w:vMerge/>
            <w:noWrap/>
          </w:tcPr>
          <w:p w14:paraId="0E9B0C25" w14:textId="32787A0C"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D2DAA8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S06.9</w:t>
            </w:r>
          </w:p>
        </w:tc>
        <w:tc>
          <w:tcPr>
            <w:tcW w:w="7506" w:type="dxa"/>
            <w:noWrap/>
            <w:hideMark/>
          </w:tcPr>
          <w:p w14:paraId="0BF2E02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Intracranial injury, unspecified</w:t>
            </w:r>
          </w:p>
        </w:tc>
      </w:tr>
      <w:tr w:rsidR="006E1368" w:rsidRPr="004A4056" w14:paraId="0DEA9BB7" w14:textId="77777777" w:rsidTr="006E1368">
        <w:trPr>
          <w:trHeight w:val="255"/>
        </w:trPr>
        <w:tc>
          <w:tcPr>
            <w:tcW w:w="1129" w:type="dxa"/>
            <w:vMerge/>
            <w:noWrap/>
          </w:tcPr>
          <w:p w14:paraId="7AD0C41A" w14:textId="52EEDB33"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600263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S09.7</w:t>
            </w:r>
          </w:p>
        </w:tc>
        <w:tc>
          <w:tcPr>
            <w:tcW w:w="7506" w:type="dxa"/>
            <w:noWrap/>
            <w:hideMark/>
          </w:tcPr>
          <w:p w14:paraId="3EC7B15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Multiple injuries of head</w:t>
            </w:r>
          </w:p>
        </w:tc>
      </w:tr>
      <w:tr w:rsidR="006E1368" w:rsidRPr="00813C4B" w14:paraId="2FEEC650" w14:textId="77777777" w:rsidTr="006E1368">
        <w:trPr>
          <w:trHeight w:val="255"/>
        </w:trPr>
        <w:tc>
          <w:tcPr>
            <w:tcW w:w="1129" w:type="dxa"/>
            <w:vMerge w:val="restart"/>
            <w:noWrap/>
            <w:textDirection w:val="btLr"/>
          </w:tcPr>
          <w:p w14:paraId="7C6477CB" w14:textId="6E2F0AAC" w:rsidR="006E1368" w:rsidRPr="004A4056" w:rsidRDefault="006E1368" w:rsidP="006E1368">
            <w:pPr>
              <w:ind w:left="113" w:right="113"/>
              <w:jc w:val="center"/>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Encephalopathy</w:t>
            </w:r>
          </w:p>
        </w:tc>
        <w:tc>
          <w:tcPr>
            <w:tcW w:w="993" w:type="dxa"/>
            <w:noWrap/>
            <w:hideMark/>
          </w:tcPr>
          <w:p w14:paraId="3554AF6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B22.0</w:t>
            </w:r>
          </w:p>
        </w:tc>
        <w:tc>
          <w:tcPr>
            <w:tcW w:w="7506" w:type="dxa"/>
            <w:noWrap/>
            <w:hideMark/>
          </w:tcPr>
          <w:p w14:paraId="0CDA5B5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HIV disease resulting in encephalopathy</w:t>
            </w:r>
          </w:p>
        </w:tc>
      </w:tr>
      <w:tr w:rsidR="006E1368" w:rsidRPr="004A4056" w14:paraId="5D24976E" w14:textId="77777777" w:rsidTr="006E1368">
        <w:trPr>
          <w:trHeight w:val="255"/>
        </w:trPr>
        <w:tc>
          <w:tcPr>
            <w:tcW w:w="1129" w:type="dxa"/>
            <w:vMerge/>
            <w:noWrap/>
          </w:tcPr>
          <w:p w14:paraId="763ABD41" w14:textId="4AA3D7F6"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467B70C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E15</w:t>
            </w:r>
          </w:p>
        </w:tc>
        <w:tc>
          <w:tcPr>
            <w:tcW w:w="7506" w:type="dxa"/>
            <w:noWrap/>
            <w:hideMark/>
          </w:tcPr>
          <w:p w14:paraId="08A2806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Nondiabetic hypoglycaemic coma</w:t>
            </w:r>
          </w:p>
        </w:tc>
      </w:tr>
      <w:tr w:rsidR="006E1368" w:rsidRPr="004A4056" w14:paraId="39C6B733" w14:textId="77777777" w:rsidTr="006E1368">
        <w:trPr>
          <w:trHeight w:val="255"/>
        </w:trPr>
        <w:tc>
          <w:tcPr>
            <w:tcW w:w="1129" w:type="dxa"/>
            <w:vMerge/>
            <w:noWrap/>
          </w:tcPr>
          <w:p w14:paraId="5FD230A6" w14:textId="0AA0DD99"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1DA13A6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E51.2</w:t>
            </w:r>
          </w:p>
        </w:tc>
        <w:tc>
          <w:tcPr>
            <w:tcW w:w="7506" w:type="dxa"/>
            <w:noWrap/>
            <w:hideMark/>
          </w:tcPr>
          <w:p w14:paraId="4D4A630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Wernicke encephalopathy</w:t>
            </w:r>
          </w:p>
        </w:tc>
      </w:tr>
      <w:tr w:rsidR="006E1368" w:rsidRPr="004A4056" w14:paraId="389E1760" w14:textId="77777777" w:rsidTr="006E1368">
        <w:trPr>
          <w:trHeight w:val="255"/>
        </w:trPr>
        <w:tc>
          <w:tcPr>
            <w:tcW w:w="1129" w:type="dxa"/>
            <w:vMerge/>
            <w:noWrap/>
          </w:tcPr>
          <w:p w14:paraId="176EF253" w14:textId="5861F944"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165328F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G92</w:t>
            </w:r>
          </w:p>
        </w:tc>
        <w:tc>
          <w:tcPr>
            <w:tcW w:w="7506" w:type="dxa"/>
            <w:noWrap/>
            <w:hideMark/>
          </w:tcPr>
          <w:p w14:paraId="0F57DBF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Toxic encephalopathy</w:t>
            </w:r>
          </w:p>
        </w:tc>
      </w:tr>
      <w:tr w:rsidR="006E1368" w:rsidRPr="00813C4B" w14:paraId="323D2559" w14:textId="77777777" w:rsidTr="006E1368">
        <w:trPr>
          <w:trHeight w:val="255"/>
        </w:trPr>
        <w:tc>
          <w:tcPr>
            <w:tcW w:w="1129" w:type="dxa"/>
            <w:vMerge/>
            <w:noWrap/>
          </w:tcPr>
          <w:p w14:paraId="23F3A1C2" w14:textId="41A498DE"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549147D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G93.1</w:t>
            </w:r>
          </w:p>
        </w:tc>
        <w:tc>
          <w:tcPr>
            <w:tcW w:w="7506" w:type="dxa"/>
            <w:noWrap/>
            <w:hideMark/>
          </w:tcPr>
          <w:p w14:paraId="647D33E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Anoxic brain damage, not elsewhere classified</w:t>
            </w:r>
          </w:p>
        </w:tc>
      </w:tr>
      <w:tr w:rsidR="006E1368" w:rsidRPr="00813C4B" w14:paraId="6D719C1C" w14:textId="77777777" w:rsidTr="006E1368">
        <w:trPr>
          <w:trHeight w:val="255"/>
        </w:trPr>
        <w:tc>
          <w:tcPr>
            <w:tcW w:w="1129" w:type="dxa"/>
            <w:vMerge/>
            <w:noWrap/>
          </w:tcPr>
          <w:p w14:paraId="6ECE878B" w14:textId="62895D74"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0432D2E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G93.8</w:t>
            </w:r>
          </w:p>
        </w:tc>
        <w:tc>
          <w:tcPr>
            <w:tcW w:w="7506" w:type="dxa"/>
            <w:noWrap/>
            <w:hideMark/>
          </w:tcPr>
          <w:p w14:paraId="2CD11DD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specified disorders of brain</w:t>
            </w:r>
          </w:p>
        </w:tc>
      </w:tr>
      <w:tr w:rsidR="006E1368" w:rsidRPr="00813C4B" w14:paraId="7DF56033" w14:textId="77777777" w:rsidTr="006E1368">
        <w:trPr>
          <w:trHeight w:val="255"/>
        </w:trPr>
        <w:tc>
          <w:tcPr>
            <w:tcW w:w="1129" w:type="dxa"/>
            <w:vMerge/>
            <w:noWrap/>
          </w:tcPr>
          <w:p w14:paraId="3A7EDF6D" w14:textId="4AD31F0E"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04E18D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G97.8</w:t>
            </w:r>
          </w:p>
        </w:tc>
        <w:tc>
          <w:tcPr>
            <w:tcW w:w="7506" w:type="dxa"/>
            <w:noWrap/>
            <w:hideMark/>
          </w:tcPr>
          <w:p w14:paraId="3F1AB09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Other </w:t>
            </w:r>
            <w:proofErr w:type="spellStart"/>
            <w:r w:rsidRPr="004A4056">
              <w:rPr>
                <w:rFonts w:asciiTheme="minorHAnsi" w:eastAsia="Times New Roman" w:hAnsiTheme="minorHAnsi" w:cstheme="minorHAnsi"/>
                <w:color w:val="000000"/>
                <w:sz w:val="20"/>
                <w:lang w:val="en-GB" w:eastAsia="en-GB"/>
              </w:rPr>
              <w:t>postprocedural</w:t>
            </w:r>
            <w:proofErr w:type="spellEnd"/>
            <w:r w:rsidRPr="004A4056">
              <w:rPr>
                <w:rFonts w:asciiTheme="minorHAnsi" w:eastAsia="Times New Roman" w:hAnsiTheme="minorHAnsi" w:cstheme="minorHAnsi"/>
                <w:color w:val="000000"/>
                <w:sz w:val="20"/>
                <w:lang w:val="en-GB" w:eastAsia="en-GB"/>
              </w:rPr>
              <w:t xml:space="preserve"> disorders of nervous system</w:t>
            </w:r>
          </w:p>
        </w:tc>
      </w:tr>
      <w:tr w:rsidR="006E1368" w:rsidRPr="00813C4B" w14:paraId="4F751424" w14:textId="77777777" w:rsidTr="006E1368">
        <w:trPr>
          <w:trHeight w:val="255"/>
        </w:trPr>
        <w:tc>
          <w:tcPr>
            <w:tcW w:w="1129" w:type="dxa"/>
            <w:vMerge/>
            <w:noWrap/>
          </w:tcPr>
          <w:p w14:paraId="49789271" w14:textId="205B35DA"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196D41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I46.0</w:t>
            </w:r>
          </w:p>
        </w:tc>
        <w:tc>
          <w:tcPr>
            <w:tcW w:w="7506" w:type="dxa"/>
            <w:noWrap/>
            <w:hideMark/>
          </w:tcPr>
          <w:p w14:paraId="0253446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Cardiac arrest with successful resuscitation</w:t>
            </w:r>
          </w:p>
        </w:tc>
      </w:tr>
      <w:tr w:rsidR="006E1368" w:rsidRPr="004A4056" w14:paraId="3F17DF6B" w14:textId="77777777" w:rsidTr="006E1368">
        <w:trPr>
          <w:trHeight w:val="255"/>
        </w:trPr>
        <w:tc>
          <w:tcPr>
            <w:tcW w:w="1129" w:type="dxa"/>
            <w:vMerge/>
            <w:noWrap/>
          </w:tcPr>
          <w:p w14:paraId="59927D4C" w14:textId="662DB6E6"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3DDC3B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T71</w:t>
            </w:r>
          </w:p>
        </w:tc>
        <w:tc>
          <w:tcPr>
            <w:tcW w:w="7506" w:type="dxa"/>
            <w:noWrap/>
            <w:hideMark/>
          </w:tcPr>
          <w:p w14:paraId="4DAB48E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Asphyxiation</w:t>
            </w:r>
          </w:p>
        </w:tc>
      </w:tr>
      <w:tr w:rsidR="006E1368" w:rsidRPr="004A4056" w14:paraId="1E2635DF" w14:textId="77777777" w:rsidTr="006E1368">
        <w:trPr>
          <w:trHeight w:val="255"/>
        </w:trPr>
        <w:tc>
          <w:tcPr>
            <w:tcW w:w="1129" w:type="dxa"/>
            <w:vMerge w:val="restart"/>
            <w:noWrap/>
            <w:textDirection w:val="btLr"/>
          </w:tcPr>
          <w:p w14:paraId="11E2D322" w14:textId="36152D86" w:rsidR="006E1368" w:rsidRPr="004A4056" w:rsidRDefault="006E1368" w:rsidP="006E1368">
            <w:pPr>
              <w:ind w:left="113" w:right="113"/>
              <w:jc w:val="center"/>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Encephalitis</w:t>
            </w:r>
          </w:p>
        </w:tc>
        <w:tc>
          <w:tcPr>
            <w:tcW w:w="993" w:type="dxa"/>
            <w:noWrap/>
            <w:hideMark/>
          </w:tcPr>
          <w:p w14:paraId="45CA68D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A32.1</w:t>
            </w:r>
          </w:p>
        </w:tc>
        <w:tc>
          <w:tcPr>
            <w:tcW w:w="7506" w:type="dxa"/>
            <w:noWrap/>
            <w:hideMark/>
          </w:tcPr>
          <w:p w14:paraId="0125B1E4"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Listerial</w:t>
            </w:r>
            <w:proofErr w:type="spellEnd"/>
            <w:r w:rsidRPr="004A4056">
              <w:rPr>
                <w:rFonts w:asciiTheme="minorHAnsi" w:eastAsia="Times New Roman" w:hAnsiTheme="minorHAnsi" w:cstheme="minorHAnsi"/>
                <w:color w:val="000000"/>
                <w:sz w:val="20"/>
                <w:lang w:val="en-GB" w:eastAsia="en-GB"/>
              </w:rPr>
              <w:t xml:space="preserve"> meningitis and meningoencephalitis</w:t>
            </w:r>
          </w:p>
        </w:tc>
      </w:tr>
      <w:tr w:rsidR="006E1368" w:rsidRPr="004A4056" w14:paraId="3F77B8B0" w14:textId="77777777" w:rsidTr="006E1368">
        <w:trPr>
          <w:trHeight w:val="255"/>
        </w:trPr>
        <w:tc>
          <w:tcPr>
            <w:tcW w:w="1129" w:type="dxa"/>
            <w:vMerge/>
            <w:noWrap/>
          </w:tcPr>
          <w:p w14:paraId="3AED6EC6" w14:textId="38E814D9"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41BF813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A39.0</w:t>
            </w:r>
          </w:p>
        </w:tc>
        <w:tc>
          <w:tcPr>
            <w:tcW w:w="7506" w:type="dxa"/>
            <w:noWrap/>
            <w:hideMark/>
          </w:tcPr>
          <w:p w14:paraId="6ACC6CD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Meningococcal meningitis</w:t>
            </w:r>
          </w:p>
        </w:tc>
      </w:tr>
      <w:tr w:rsidR="006E1368" w:rsidRPr="004A4056" w14:paraId="2FEE882D" w14:textId="77777777" w:rsidTr="006E1368">
        <w:trPr>
          <w:trHeight w:val="255"/>
        </w:trPr>
        <w:tc>
          <w:tcPr>
            <w:tcW w:w="1129" w:type="dxa"/>
            <w:vMerge/>
            <w:noWrap/>
          </w:tcPr>
          <w:p w14:paraId="6EF51047" w14:textId="3A749A5B"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4A7E538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B00.4</w:t>
            </w:r>
          </w:p>
        </w:tc>
        <w:tc>
          <w:tcPr>
            <w:tcW w:w="7506" w:type="dxa"/>
            <w:noWrap/>
            <w:hideMark/>
          </w:tcPr>
          <w:p w14:paraId="6B582774"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Herpesviral</w:t>
            </w:r>
            <w:proofErr w:type="spellEnd"/>
            <w:r w:rsidRPr="004A4056">
              <w:rPr>
                <w:rFonts w:asciiTheme="minorHAnsi" w:eastAsia="Times New Roman" w:hAnsiTheme="minorHAnsi" w:cstheme="minorHAnsi"/>
                <w:color w:val="000000"/>
                <w:sz w:val="20"/>
                <w:lang w:val="en-GB" w:eastAsia="en-GB"/>
              </w:rPr>
              <w:t xml:space="preserve"> encephalitis</w:t>
            </w:r>
          </w:p>
        </w:tc>
      </w:tr>
      <w:tr w:rsidR="006E1368" w:rsidRPr="004A4056" w14:paraId="11386F3B" w14:textId="77777777" w:rsidTr="006E1368">
        <w:trPr>
          <w:trHeight w:val="255"/>
        </w:trPr>
        <w:tc>
          <w:tcPr>
            <w:tcW w:w="1129" w:type="dxa"/>
            <w:vMerge/>
            <w:noWrap/>
          </w:tcPr>
          <w:p w14:paraId="6CEAE3B6" w14:textId="26526083"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0A2EB44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G00.1</w:t>
            </w:r>
          </w:p>
        </w:tc>
        <w:tc>
          <w:tcPr>
            <w:tcW w:w="7506" w:type="dxa"/>
            <w:noWrap/>
            <w:hideMark/>
          </w:tcPr>
          <w:p w14:paraId="3CC5F44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Pneumococcal meningitis</w:t>
            </w:r>
          </w:p>
        </w:tc>
      </w:tr>
      <w:tr w:rsidR="006E1368" w:rsidRPr="004A4056" w14:paraId="3BCDD861" w14:textId="77777777" w:rsidTr="006E1368">
        <w:trPr>
          <w:trHeight w:val="255"/>
        </w:trPr>
        <w:tc>
          <w:tcPr>
            <w:tcW w:w="1129" w:type="dxa"/>
            <w:vMerge/>
            <w:noWrap/>
          </w:tcPr>
          <w:p w14:paraId="3D0FE973" w14:textId="414D580F"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267BB16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G00.3</w:t>
            </w:r>
          </w:p>
        </w:tc>
        <w:tc>
          <w:tcPr>
            <w:tcW w:w="7506" w:type="dxa"/>
            <w:noWrap/>
            <w:hideMark/>
          </w:tcPr>
          <w:p w14:paraId="725180F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Staphylococcal meningitis</w:t>
            </w:r>
          </w:p>
        </w:tc>
      </w:tr>
      <w:tr w:rsidR="006E1368" w:rsidRPr="004A4056" w14:paraId="353EEF15" w14:textId="77777777" w:rsidTr="006E1368">
        <w:trPr>
          <w:trHeight w:val="255"/>
        </w:trPr>
        <w:tc>
          <w:tcPr>
            <w:tcW w:w="1129" w:type="dxa"/>
            <w:vMerge/>
            <w:noWrap/>
          </w:tcPr>
          <w:p w14:paraId="62F2C7E5" w14:textId="4F380274"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16EB810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G00.8</w:t>
            </w:r>
          </w:p>
        </w:tc>
        <w:tc>
          <w:tcPr>
            <w:tcW w:w="7506" w:type="dxa"/>
            <w:noWrap/>
            <w:hideMark/>
          </w:tcPr>
          <w:p w14:paraId="63C26F9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bacterial meningitis</w:t>
            </w:r>
          </w:p>
        </w:tc>
      </w:tr>
      <w:tr w:rsidR="006E1368" w:rsidRPr="004A4056" w14:paraId="17CA65BC" w14:textId="77777777" w:rsidTr="006E1368">
        <w:trPr>
          <w:trHeight w:val="255"/>
        </w:trPr>
        <w:tc>
          <w:tcPr>
            <w:tcW w:w="1129" w:type="dxa"/>
            <w:vMerge/>
            <w:noWrap/>
          </w:tcPr>
          <w:p w14:paraId="4A66D790" w14:textId="32C2EF2A"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6688E7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G00.9</w:t>
            </w:r>
          </w:p>
        </w:tc>
        <w:tc>
          <w:tcPr>
            <w:tcW w:w="7506" w:type="dxa"/>
            <w:noWrap/>
            <w:hideMark/>
          </w:tcPr>
          <w:p w14:paraId="542E85A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Bacterial meningitis, unspecified</w:t>
            </w:r>
          </w:p>
        </w:tc>
      </w:tr>
      <w:tr w:rsidR="006E1368" w:rsidRPr="004A4056" w14:paraId="137C6807" w14:textId="77777777" w:rsidTr="006E1368">
        <w:trPr>
          <w:trHeight w:val="255"/>
        </w:trPr>
        <w:tc>
          <w:tcPr>
            <w:tcW w:w="1129" w:type="dxa"/>
            <w:vMerge/>
            <w:noWrap/>
          </w:tcPr>
          <w:p w14:paraId="4AAD9FC2" w14:textId="7B5DDB9F"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01D6B3B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G04.0</w:t>
            </w:r>
          </w:p>
        </w:tc>
        <w:tc>
          <w:tcPr>
            <w:tcW w:w="7506" w:type="dxa"/>
            <w:noWrap/>
            <w:hideMark/>
          </w:tcPr>
          <w:p w14:paraId="24BA207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Acute disseminated encephalitis</w:t>
            </w:r>
          </w:p>
        </w:tc>
      </w:tr>
      <w:tr w:rsidR="006E1368" w:rsidRPr="00813C4B" w14:paraId="3B9D6E85" w14:textId="77777777" w:rsidTr="006E1368">
        <w:trPr>
          <w:trHeight w:val="255"/>
        </w:trPr>
        <w:tc>
          <w:tcPr>
            <w:tcW w:w="1129" w:type="dxa"/>
            <w:vMerge/>
            <w:noWrap/>
          </w:tcPr>
          <w:p w14:paraId="26AF8326" w14:textId="5ABF59E5"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364721E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G04.2</w:t>
            </w:r>
          </w:p>
        </w:tc>
        <w:tc>
          <w:tcPr>
            <w:tcW w:w="7506" w:type="dxa"/>
            <w:noWrap/>
            <w:hideMark/>
          </w:tcPr>
          <w:p w14:paraId="61EC26E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Bacterial meningoencephalitis and </w:t>
            </w:r>
            <w:proofErr w:type="spellStart"/>
            <w:r w:rsidRPr="004A4056">
              <w:rPr>
                <w:rFonts w:asciiTheme="minorHAnsi" w:eastAsia="Times New Roman" w:hAnsiTheme="minorHAnsi" w:cstheme="minorHAnsi"/>
                <w:color w:val="000000"/>
                <w:sz w:val="20"/>
                <w:lang w:val="en-GB" w:eastAsia="en-GB"/>
              </w:rPr>
              <w:t>meningomyelitis</w:t>
            </w:r>
            <w:proofErr w:type="spellEnd"/>
            <w:r w:rsidRPr="004A4056">
              <w:rPr>
                <w:rFonts w:asciiTheme="minorHAnsi" w:eastAsia="Times New Roman" w:hAnsiTheme="minorHAnsi" w:cstheme="minorHAnsi"/>
                <w:color w:val="000000"/>
                <w:sz w:val="20"/>
                <w:lang w:val="en-GB" w:eastAsia="en-GB"/>
              </w:rPr>
              <w:t>, not elsewhere classified</w:t>
            </w:r>
          </w:p>
        </w:tc>
      </w:tr>
      <w:tr w:rsidR="006E1368" w:rsidRPr="00813C4B" w14:paraId="71D4F8D0" w14:textId="77777777" w:rsidTr="006E1368">
        <w:trPr>
          <w:trHeight w:val="255"/>
        </w:trPr>
        <w:tc>
          <w:tcPr>
            <w:tcW w:w="1129" w:type="dxa"/>
            <w:vMerge/>
            <w:noWrap/>
          </w:tcPr>
          <w:p w14:paraId="21A5AECC" w14:textId="79E89F33"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6C2F90B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G04.8</w:t>
            </w:r>
          </w:p>
        </w:tc>
        <w:tc>
          <w:tcPr>
            <w:tcW w:w="7506" w:type="dxa"/>
            <w:noWrap/>
            <w:hideMark/>
          </w:tcPr>
          <w:p w14:paraId="77CF96B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encephalitis, myelitis and encephalomyelitis</w:t>
            </w:r>
          </w:p>
        </w:tc>
      </w:tr>
      <w:tr w:rsidR="006E1368" w:rsidRPr="00813C4B" w14:paraId="143C5F8C" w14:textId="77777777" w:rsidTr="006E1368">
        <w:trPr>
          <w:trHeight w:val="255"/>
        </w:trPr>
        <w:tc>
          <w:tcPr>
            <w:tcW w:w="1129" w:type="dxa"/>
            <w:vMerge/>
            <w:noWrap/>
          </w:tcPr>
          <w:p w14:paraId="125A2ECA" w14:textId="6C304EC7"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28C1AC2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G05.1</w:t>
            </w:r>
          </w:p>
        </w:tc>
        <w:tc>
          <w:tcPr>
            <w:tcW w:w="7506" w:type="dxa"/>
            <w:noWrap/>
            <w:hideMark/>
          </w:tcPr>
          <w:p w14:paraId="28F6844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Encephalitis, myelitis and encephalomyelitis in viral diseases classified elsewhere</w:t>
            </w:r>
          </w:p>
        </w:tc>
      </w:tr>
      <w:tr w:rsidR="006E1368" w:rsidRPr="004A4056" w14:paraId="5E33B60A" w14:textId="77777777" w:rsidTr="006E1368">
        <w:trPr>
          <w:trHeight w:val="255"/>
        </w:trPr>
        <w:tc>
          <w:tcPr>
            <w:tcW w:w="1129" w:type="dxa"/>
            <w:vMerge/>
            <w:noWrap/>
          </w:tcPr>
          <w:p w14:paraId="6B2A3E98" w14:textId="144B0DD3"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4EB04B0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G06.0</w:t>
            </w:r>
          </w:p>
        </w:tc>
        <w:tc>
          <w:tcPr>
            <w:tcW w:w="7506" w:type="dxa"/>
            <w:noWrap/>
            <w:hideMark/>
          </w:tcPr>
          <w:p w14:paraId="5C3AFE1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Intracranial abscess and granuloma</w:t>
            </w:r>
          </w:p>
        </w:tc>
      </w:tr>
      <w:tr w:rsidR="006E1368" w:rsidRPr="00813C4B" w14:paraId="48DCA141" w14:textId="77777777" w:rsidTr="006E1368">
        <w:trPr>
          <w:trHeight w:val="255"/>
        </w:trPr>
        <w:tc>
          <w:tcPr>
            <w:tcW w:w="1129" w:type="dxa"/>
            <w:vMerge/>
            <w:noWrap/>
          </w:tcPr>
          <w:p w14:paraId="00DB821E" w14:textId="1E5E0FED"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001B5C4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G07</w:t>
            </w:r>
          </w:p>
        </w:tc>
        <w:tc>
          <w:tcPr>
            <w:tcW w:w="7506" w:type="dxa"/>
            <w:noWrap/>
            <w:hideMark/>
          </w:tcPr>
          <w:p w14:paraId="34AF6C5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Intracranial and </w:t>
            </w:r>
            <w:proofErr w:type="spellStart"/>
            <w:r w:rsidRPr="004A4056">
              <w:rPr>
                <w:rFonts w:asciiTheme="minorHAnsi" w:eastAsia="Times New Roman" w:hAnsiTheme="minorHAnsi" w:cstheme="minorHAnsi"/>
                <w:color w:val="000000"/>
                <w:sz w:val="20"/>
                <w:lang w:val="en-GB" w:eastAsia="en-GB"/>
              </w:rPr>
              <w:t>intraspinal</w:t>
            </w:r>
            <w:proofErr w:type="spellEnd"/>
            <w:r w:rsidRPr="004A4056">
              <w:rPr>
                <w:rFonts w:asciiTheme="minorHAnsi" w:eastAsia="Times New Roman" w:hAnsiTheme="minorHAnsi" w:cstheme="minorHAnsi"/>
                <w:color w:val="000000"/>
                <w:sz w:val="20"/>
                <w:lang w:val="en-GB" w:eastAsia="en-GB"/>
              </w:rPr>
              <w:t xml:space="preserve"> abscess and granuloma in diseases classified elsewhere</w:t>
            </w:r>
          </w:p>
        </w:tc>
      </w:tr>
      <w:tr w:rsidR="006E1368" w:rsidRPr="00813C4B" w14:paraId="29E8411D" w14:textId="77777777" w:rsidTr="006E1368">
        <w:trPr>
          <w:trHeight w:val="255"/>
        </w:trPr>
        <w:tc>
          <w:tcPr>
            <w:tcW w:w="1129" w:type="dxa"/>
            <w:vMerge/>
            <w:noWrap/>
          </w:tcPr>
          <w:p w14:paraId="532325E9" w14:textId="1995BA63"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067239A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G09</w:t>
            </w:r>
          </w:p>
        </w:tc>
        <w:tc>
          <w:tcPr>
            <w:tcW w:w="7506" w:type="dxa"/>
            <w:noWrap/>
            <w:hideMark/>
          </w:tcPr>
          <w:p w14:paraId="671BA07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Sequelae of inflammatory diseases of central nervous system</w:t>
            </w:r>
          </w:p>
        </w:tc>
      </w:tr>
      <w:tr w:rsidR="006E1368" w:rsidRPr="00813C4B" w14:paraId="1E650A02" w14:textId="77777777" w:rsidTr="006E1368">
        <w:trPr>
          <w:trHeight w:val="255"/>
        </w:trPr>
        <w:tc>
          <w:tcPr>
            <w:tcW w:w="1129" w:type="dxa"/>
            <w:vMerge/>
            <w:noWrap/>
          </w:tcPr>
          <w:p w14:paraId="4E16B260" w14:textId="201C1FCA" w:rsidR="006E1368" w:rsidRPr="004A4056" w:rsidRDefault="006E1368" w:rsidP="006E1368">
            <w:pPr>
              <w:jc w:val="center"/>
              <w:rPr>
                <w:rFonts w:ascii="Verdana" w:eastAsia="Times New Roman" w:hAnsi="Verdana" w:cs="Times New Roman"/>
                <w:color w:val="000000"/>
                <w:sz w:val="20"/>
                <w:lang w:val="en-GB" w:eastAsia="en-GB"/>
              </w:rPr>
            </w:pPr>
          </w:p>
        </w:tc>
        <w:tc>
          <w:tcPr>
            <w:tcW w:w="993" w:type="dxa"/>
            <w:noWrap/>
            <w:hideMark/>
          </w:tcPr>
          <w:p w14:paraId="57C5F99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G09</w:t>
            </w:r>
          </w:p>
        </w:tc>
        <w:tc>
          <w:tcPr>
            <w:tcW w:w="7506" w:type="dxa"/>
            <w:noWrap/>
            <w:hideMark/>
          </w:tcPr>
          <w:p w14:paraId="45F885C5" w14:textId="77777777" w:rsidR="006E1368"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Sequelae of inflammatory diseases of central nervous system</w:t>
            </w:r>
          </w:p>
          <w:p w14:paraId="61052B8F" w14:textId="6E9785E5" w:rsidR="00865BA4" w:rsidRPr="004A4056" w:rsidRDefault="00865BA4" w:rsidP="004A4056">
            <w:pPr>
              <w:rPr>
                <w:rFonts w:asciiTheme="minorHAnsi" w:eastAsia="Times New Roman" w:hAnsiTheme="minorHAnsi" w:cstheme="minorHAnsi"/>
                <w:color w:val="000000"/>
                <w:sz w:val="20"/>
                <w:lang w:val="en-GB" w:eastAsia="en-GB"/>
              </w:rPr>
            </w:pPr>
          </w:p>
        </w:tc>
      </w:tr>
      <w:tr w:rsidR="006E1368" w:rsidRPr="004A4056" w14:paraId="631B670A" w14:textId="77777777" w:rsidTr="006E1368">
        <w:trPr>
          <w:trHeight w:val="255"/>
        </w:trPr>
        <w:tc>
          <w:tcPr>
            <w:tcW w:w="1129" w:type="dxa"/>
            <w:vMerge w:val="restart"/>
            <w:noWrap/>
            <w:textDirection w:val="btLr"/>
          </w:tcPr>
          <w:p w14:paraId="253DA846" w14:textId="5E7CE645" w:rsidR="006E1368" w:rsidRPr="004A4056" w:rsidRDefault="006E1368" w:rsidP="006E1368">
            <w:pPr>
              <w:ind w:left="113" w:right="113"/>
              <w:jc w:val="center"/>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Subarachnoid haemorrhage</w:t>
            </w:r>
          </w:p>
        </w:tc>
        <w:tc>
          <w:tcPr>
            <w:tcW w:w="993" w:type="dxa"/>
            <w:noWrap/>
            <w:hideMark/>
          </w:tcPr>
          <w:p w14:paraId="496D4C1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w:t>
            </w:r>
          </w:p>
        </w:tc>
        <w:tc>
          <w:tcPr>
            <w:tcW w:w="7506" w:type="dxa"/>
            <w:noWrap/>
            <w:hideMark/>
          </w:tcPr>
          <w:p w14:paraId="010CCCD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Subarachnoid haemorrhage</w:t>
            </w:r>
          </w:p>
        </w:tc>
      </w:tr>
      <w:tr w:rsidR="006E1368" w:rsidRPr="00813C4B" w14:paraId="031787CB" w14:textId="77777777" w:rsidTr="006E1368">
        <w:trPr>
          <w:trHeight w:val="255"/>
        </w:trPr>
        <w:tc>
          <w:tcPr>
            <w:tcW w:w="1129" w:type="dxa"/>
            <w:vMerge/>
            <w:noWrap/>
          </w:tcPr>
          <w:p w14:paraId="2D4CCC0B" w14:textId="4DCBC573"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763C860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I60.0</w:t>
            </w:r>
          </w:p>
        </w:tc>
        <w:tc>
          <w:tcPr>
            <w:tcW w:w="7506" w:type="dxa"/>
            <w:noWrap/>
            <w:hideMark/>
          </w:tcPr>
          <w:p w14:paraId="0AEEB80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Subarachnoid haemorrhage from carotid siphon and bifurcation</w:t>
            </w:r>
          </w:p>
        </w:tc>
      </w:tr>
      <w:tr w:rsidR="006E1368" w:rsidRPr="00813C4B" w14:paraId="160702DE" w14:textId="77777777" w:rsidTr="006E1368">
        <w:trPr>
          <w:trHeight w:val="255"/>
        </w:trPr>
        <w:tc>
          <w:tcPr>
            <w:tcW w:w="1129" w:type="dxa"/>
            <w:vMerge/>
            <w:noWrap/>
          </w:tcPr>
          <w:p w14:paraId="38C12BA5" w14:textId="1D62A9FE"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65B43BE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I60.1</w:t>
            </w:r>
          </w:p>
        </w:tc>
        <w:tc>
          <w:tcPr>
            <w:tcW w:w="7506" w:type="dxa"/>
            <w:noWrap/>
            <w:hideMark/>
          </w:tcPr>
          <w:p w14:paraId="4E6BBB8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Subarachnoid haemorrhage from middle cerebral artery</w:t>
            </w:r>
          </w:p>
        </w:tc>
      </w:tr>
      <w:tr w:rsidR="006E1368" w:rsidRPr="00813C4B" w14:paraId="401C4CE6" w14:textId="77777777" w:rsidTr="006E1368">
        <w:trPr>
          <w:trHeight w:val="255"/>
        </w:trPr>
        <w:tc>
          <w:tcPr>
            <w:tcW w:w="1129" w:type="dxa"/>
            <w:vMerge/>
            <w:noWrap/>
          </w:tcPr>
          <w:p w14:paraId="2605AEAE" w14:textId="6D202740"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430B0D3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I60.2</w:t>
            </w:r>
          </w:p>
        </w:tc>
        <w:tc>
          <w:tcPr>
            <w:tcW w:w="7506" w:type="dxa"/>
            <w:noWrap/>
            <w:hideMark/>
          </w:tcPr>
          <w:p w14:paraId="1A08010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Subarachnoid haemorrhage from anterior communicating artery</w:t>
            </w:r>
          </w:p>
        </w:tc>
      </w:tr>
      <w:tr w:rsidR="006E1368" w:rsidRPr="00813C4B" w14:paraId="6D8E97A4" w14:textId="77777777" w:rsidTr="006E1368">
        <w:trPr>
          <w:trHeight w:val="255"/>
        </w:trPr>
        <w:tc>
          <w:tcPr>
            <w:tcW w:w="1129" w:type="dxa"/>
            <w:vMerge/>
            <w:noWrap/>
          </w:tcPr>
          <w:p w14:paraId="18BEE7DA" w14:textId="058EA203"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6ED156E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I60.3</w:t>
            </w:r>
          </w:p>
        </w:tc>
        <w:tc>
          <w:tcPr>
            <w:tcW w:w="7506" w:type="dxa"/>
            <w:noWrap/>
            <w:hideMark/>
          </w:tcPr>
          <w:p w14:paraId="7000E64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Subarachnoid haemorrhage from posterior communicating artery</w:t>
            </w:r>
          </w:p>
        </w:tc>
      </w:tr>
      <w:tr w:rsidR="006E1368" w:rsidRPr="00813C4B" w14:paraId="720766FE" w14:textId="77777777" w:rsidTr="006E1368">
        <w:trPr>
          <w:trHeight w:val="255"/>
        </w:trPr>
        <w:tc>
          <w:tcPr>
            <w:tcW w:w="1129" w:type="dxa"/>
            <w:vMerge/>
            <w:noWrap/>
          </w:tcPr>
          <w:p w14:paraId="125C5FCC" w14:textId="4BEA05F6"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7CD3DA4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I60.4</w:t>
            </w:r>
          </w:p>
        </w:tc>
        <w:tc>
          <w:tcPr>
            <w:tcW w:w="7506" w:type="dxa"/>
            <w:noWrap/>
            <w:hideMark/>
          </w:tcPr>
          <w:p w14:paraId="666955A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Subarachnoid haemorrhage from basilar artery</w:t>
            </w:r>
          </w:p>
        </w:tc>
      </w:tr>
      <w:tr w:rsidR="006E1368" w:rsidRPr="00813C4B" w14:paraId="0E5925DE" w14:textId="77777777" w:rsidTr="006E1368">
        <w:trPr>
          <w:trHeight w:val="255"/>
        </w:trPr>
        <w:tc>
          <w:tcPr>
            <w:tcW w:w="1129" w:type="dxa"/>
            <w:vMerge/>
            <w:noWrap/>
          </w:tcPr>
          <w:p w14:paraId="21070620" w14:textId="6BF38309"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2582CA2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I60.5</w:t>
            </w:r>
          </w:p>
        </w:tc>
        <w:tc>
          <w:tcPr>
            <w:tcW w:w="7506" w:type="dxa"/>
            <w:noWrap/>
            <w:hideMark/>
          </w:tcPr>
          <w:p w14:paraId="2592DDF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Subarachnoid haemorrhage from vertebral artery</w:t>
            </w:r>
          </w:p>
        </w:tc>
      </w:tr>
      <w:tr w:rsidR="006E1368" w:rsidRPr="00813C4B" w14:paraId="34304BDD" w14:textId="77777777" w:rsidTr="006E1368">
        <w:trPr>
          <w:trHeight w:val="255"/>
        </w:trPr>
        <w:tc>
          <w:tcPr>
            <w:tcW w:w="1129" w:type="dxa"/>
            <w:vMerge/>
            <w:noWrap/>
          </w:tcPr>
          <w:p w14:paraId="0D0E7BC9" w14:textId="77F6D3D9"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7FAF821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I60.6</w:t>
            </w:r>
          </w:p>
        </w:tc>
        <w:tc>
          <w:tcPr>
            <w:tcW w:w="7506" w:type="dxa"/>
            <w:noWrap/>
            <w:hideMark/>
          </w:tcPr>
          <w:p w14:paraId="0B1EB5C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Subarachnoid haemorrhage from other intracranial arteries</w:t>
            </w:r>
          </w:p>
        </w:tc>
      </w:tr>
      <w:tr w:rsidR="006E1368" w:rsidRPr="00813C4B" w14:paraId="1E108DA0" w14:textId="77777777" w:rsidTr="006E1368">
        <w:trPr>
          <w:trHeight w:val="255"/>
        </w:trPr>
        <w:tc>
          <w:tcPr>
            <w:tcW w:w="1129" w:type="dxa"/>
            <w:vMerge/>
            <w:noWrap/>
          </w:tcPr>
          <w:p w14:paraId="3BDB3C72" w14:textId="532A151B"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64AAAF1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I60.7</w:t>
            </w:r>
          </w:p>
        </w:tc>
        <w:tc>
          <w:tcPr>
            <w:tcW w:w="7506" w:type="dxa"/>
            <w:noWrap/>
            <w:hideMark/>
          </w:tcPr>
          <w:p w14:paraId="030CD33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Subarachnoid haemorrhage from intracranial artery, unspecified</w:t>
            </w:r>
          </w:p>
        </w:tc>
      </w:tr>
      <w:tr w:rsidR="006E1368" w:rsidRPr="004A4056" w14:paraId="28B88515" w14:textId="77777777" w:rsidTr="006E1368">
        <w:trPr>
          <w:trHeight w:val="255"/>
        </w:trPr>
        <w:tc>
          <w:tcPr>
            <w:tcW w:w="1129" w:type="dxa"/>
            <w:vMerge/>
            <w:noWrap/>
          </w:tcPr>
          <w:p w14:paraId="7C15EB05" w14:textId="10788E98"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6FE622F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I60.8</w:t>
            </w:r>
          </w:p>
        </w:tc>
        <w:tc>
          <w:tcPr>
            <w:tcW w:w="7506" w:type="dxa"/>
            <w:noWrap/>
            <w:hideMark/>
          </w:tcPr>
          <w:p w14:paraId="6AD92DA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subarachnoid haemorrhage</w:t>
            </w:r>
          </w:p>
        </w:tc>
      </w:tr>
      <w:tr w:rsidR="006E1368" w:rsidRPr="004A4056" w14:paraId="31520F7E" w14:textId="77777777" w:rsidTr="006E1368">
        <w:trPr>
          <w:trHeight w:val="255"/>
        </w:trPr>
        <w:tc>
          <w:tcPr>
            <w:tcW w:w="1129" w:type="dxa"/>
            <w:vMerge/>
            <w:noWrap/>
          </w:tcPr>
          <w:p w14:paraId="49D63964" w14:textId="7C031244"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3A64851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I60.9</w:t>
            </w:r>
          </w:p>
        </w:tc>
        <w:tc>
          <w:tcPr>
            <w:tcW w:w="7506" w:type="dxa"/>
            <w:noWrap/>
            <w:hideMark/>
          </w:tcPr>
          <w:p w14:paraId="3D52ECC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Subarachnoid haemorrhage, unspecified</w:t>
            </w:r>
          </w:p>
        </w:tc>
      </w:tr>
      <w:tr w:rsidR="006E1368" w:rsidRPr="004A4056" w14:paraId="307DC2EF" w14:textId="77777777" w:rsidTr="006E1368">
        <w:trPr>
          <w:trHeight w:val="255"/>
        </w:trPr>
        <w:tc>
          <w:tcPr>
            <w:tcW w:w="1129" w:type="dxa"/>
            <w:vMerge w:val="restart"/>
            <w:noWrap/>
          </w:tcPr>
          <w:p w14:paraId="7A789FEF" w14:textId="77777777" w:rsidR="006E1368" w:rsidRPr="004A4056" w:rsidRDefault="006E1368" w:rsidP="006E1368">
            <w:pPr>
              <w:jc w:val="center"/>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Other</w:t>
            </w:r>
          </w:p>
          <w:p w14:paraId="473CC1CC" w14:textId="77777777" w:rsidR="006E1368" w:rsidRDefault="006E1368" w:rsidP="006E1368">
            <w:pPr>
              <w:jc w:val="center"/>
              <w:rPr>
                <w:rFonts w:ascii="Verdana" w:eastAsia="Times New Roman" w:hAnsi="Verdana" w:cs="Times New Roman"/>
                <w:color w:val="000000"/>
                <w:sz w:val="20"/>
                <w:lang w:val="en-GB" w:eastAsia="en-GB"/>
              </w:rPr>
            </w:pPr>
          </w:p>
          <w:p w14:paraId="6910C856" w14:textId="77777777" w:rsidR="006E1368" w:rsidRDefault="006E1368" w:rsidP="006E1368">
            <w:pPr>
              <w:jc w:val="center"/>
              <w:rPr>
                <w:rFonts w:ascii="Verdana" w:eastAsia="Times New Roman" w:hAnsi="Verdana" w:cs="Times New Roman"/>
                <w:color w:val="000000"/>
                <w:sz w:val="20"/>
                <w:lang w:val="en-GB" w:eastAsia="en-GB"/>
              </w:rPr>
            </w:pPr>
          </w:p>
          <w:p w14:paraId="03FA9512" w14:textId="77777777" w:rsidR="006E1368" w:rsidRDefault="006E1368" w:rsidP="006E1368">
            <w:pPr>
              <w:jc w:val="center"/>
              <w:rPr>
                <w:rFonts w:ascii="Verdana" w:eastAsia="Times New Roman" w:hAnsi="Verdana" w:cs="Times New Roman"/>
                <w:color w:val="000000"/>
                <w:sz w:val="20"/>
                <w:lang w:val="en-GB" w:eastAsia="en-GB"/>
              </w:rPr>
            </w:pPr>
          </w:p>
          <w:p w14:paraId="5448110C" w14:textId="77777777" w:rsidR="006E1368" w:rsidRDefault="006E1368" w:rsidP="006E1368">
            <w:pPr>
              <w:jc w:val="center"/>
              <w:rPr>
                <w:rFonts w:ascii="Verdana" w:eastAsia="Times New Roman" w:hAnsi="Verdana" w:cs="Times New Roman"/>
                <w:color w:val="000000"/>
                <w:sz w:val="20"/>
                <w:lang w:val="en-GB" w:eastAsia="en-GB"/>
              </w:rPr>
            </w:pPr>
          </w:p>
          <w:p w14:paraId="5CEC1C46" w14:textId="77777777" w:rsidR="006E1368" w:rsidRDefault="006E1368" w:rsidP="006E1368">
            <w:pPr>
              <w:jc w:val="center"/>
              <w:rPr>
                <w:rFonts w:ascii="Verdana" w:eastAsia="Times New Roman" w:hAnsi="Verdana" w:cs="Times New Roman"/>
                <w:color w:val="000000"/>
                <w:sz w:val="20"/>
                <w:lang w:val="en-GB" w:eastAsia="en-GB"/>
              </w:rPr>
            </w:pPr>
          </w:p>
          <w:p w14:paraId="738B5F88" w14:textId="77777777" w:rsidR="006E1368" w:rsidRDefault="006E1368" w:rsidP="006E1368">
            <w:pPr>
              <w:jc w:val="center"/>
              <w:rPr>
                <w:rFonts w:ascii="Verdana" w:eastAsia="Times New Roman" w:hAnsi="Verdana" w:cs="Times New Roman"/>
                <w:color w:val="000000"/>
                <w:sz w:val="20"/>
                <w:lang w:val="en-GB" w:eastAsia="en-GB"/>
              </w:rPr>
            </w:pPr>
          </w:p>
          <w:p w14:paraId="112CAD1E" w14:textId="77777777" w:rsidR="006E1368" w:rsidRDefault="006E1368" w:rsidP="006E1368">
            <w:pPr>
              <w:jc w:val="center"/>
              <w:rPr>
                <w:rFonts w:ascii="Verdana" w:eastAsia="Times New Roman" w:hAnsi="Verdana" w:cs="Times New Roman"/>
                <w:color w:val="000000"/>
                <w:sz w:val="20"/>
                <w:lang w:val="en-GB" w:eastAsia="en-GB"/>
              </w:rPr>
            </w:pPr>
          </w:p>
          <w:p w14:paraId="04EA1EBB" w14:textId="11C29062" w:rsidR="006E1368" w:rsidRDefault="006E1368" w:rsidP="006E1368">
            <w:pPr>
              <w:jc w:val="center"/>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lastRenderedPageBreak/>
              <w:t>Other</w:t>
            </w:r>
          </w:p>
          <w:p w14:paraId="786788C6" w14:textId="77777777" w:rsidR="006E1368" w:rsidRDefault="006E1368" w:rsidP="006E1368">
            <w:pPr>
              <w:jc w:val="center"/>
              <w:rPr>
                <w:rFonts w:ascii="Verdana" w:eastAsia="Times New Roman" w:hAnsi="Verdana" w:cs="Times New Roman"/>
                <w:color w:val="000000"/>
                <w:sz w:val="20"/>
                <w:lang w:val="en-GB" w:eastAsia="en-GB"/>
              </w:rPr>
            </w:pPr>
          </w:p>
          <w:p w14:paraId="579AED6F" w14:textId="77777777" w:rsidR="006E1368" w:rsidRDefault="006E1368" w:rsidP="006E1368">
            <w:pPr>
              <w:jc w:val="center"/>
              <w:rPr>
                <w:rFonts w:ascii="Verdana" w:eastAsia="Times New Roman" w:hAnsi="Verdana" w:cs="Times New Roman"/>
                <w:color w:val="000000"/>
                <w:sz w:val="20"/>
                <w:lang w:val="en-GB" w:eastAsia="en-GB"/>
              </w:rPr>
            </w:pPr>
          </w:p>
          <w:p w14:paraId="625B3589" w14:textId="77777777" w:rsidR="006E1368" w:rsidRDefault="006E1368" w:rsidP="006E1368">
            <w:pPr>
              <w:jc w:val="center"/>
              <w:rPr>
                <w:rFonts w:ascii="Verdana" w:eastAsia="Times New Roman" w:hAnsi="Verdana" w:cs="Times New Roman"/>
                <w:color w:val="000000"/>
                <w:sz w:val="20"/>
                <w:lang w:val="en-GB" w:eastAsia="en-GB"/>
              </w:rPr>
            </w:pPr>
          </w:p>
          <w:p w14:paraId="4C793638" w14:textId="77777777" w:rsidR="006E1368" w:rsidRDefault="006E1368" w:rsidP="006E1368">
            <w:pPr>
              <w:jc w:val="center"/>
              <w:rPr>
                <w:rFonts w:ascii="Verdana" w:eastAsia="Times New Roman" w:hAnsi="Verdana" w:cs="Times New Roman"/>
                <w:color w:val="000000"/>
                <w:sz w:val="20"/>
                <w:lang w:val="en-GB" w:eastAsia="en-GB"/>
              </w:rPr>
            </w:pPr>
          </w:p>
          <w:p w14:paraId="52E7F404" w14:textId="77777777" w:rsidR="006E1368" w:rsidRDefault="006E1368" w:rsidP="006E1368">
            <w:pPr>
              <w:jc w:val="center"/>
              <w:rPr>
                <w:rFonts w:ascii="Verdana" w:eastAsia="Times New Roman" w:hAnsi="Verdana" w:cs="Times New Roman"/>
                <w:color w:val="000000"/>
                <w:sz w:val="20"/>
                <w:lang w:val="en-GB" w:eastAsia="en-GB"/>
              </w:rPr>
            </w:pPr>
          </w:p>
          <w:p w14:paraId="64C1AABD" w14:textId="77777777" w:rsidR="006E1368" w:rsidRDefault="006E1368" w:rsidP="006E1368">
            <w:pPr>
              <w:jc w:val="center"/>
              <w:rPr>
                <w:rFonts w:ascii="Verdana" w:eastAsia="Times New Roman" w:hAnsi="Verdana" w:cs="Times New Roman"/>
                <w:color w:val="000000"/>
                <w:sz w:val="20"/>
                <w:lang w:val="en-GB" w:eastAsia="en-GB"/>
              </w:rPr>
            </w:pPr>
          </w:p>
          <w:p w14:paraId="5EA38A15" w14:textId="77777777" w:rsidR="006E1368" w:rsidRDefault="006E1368" w:rsidP="006E1368">
            <w:pPr>
              <w:jc w:val="center"/>
              <w:rPr>
                <w:rFonts w:ascii="Verdana" w:eastAsia="Times New Roman" w:hAnsi="Verdana" w:cs="Times New Roman"/>
                <w:color w:val="000000"/>
                <w:sz w:val="20"/>
                <w:lang w:val="en-GB" w:eastAsia="en-GB"/>
              </w:rPr>
            </w:pPr>
          </w:p>
          <w:p w14:paraId="78B12E65" w14:textId="77777777" w:rsidR="006E1368" w:rsidRDefault="006E1368" w:rsidP="006E1368">
            <w:pPr>
              <w:jc w:val="center"/>
              <w:rPr>
                <w:rFonts w:ascii="Verdana" w:eastAsia="Times New Roman" w:hAnsi="Verdana" w:cs="Times New Roman"/>
                <w:color w:val="000000"/>
                <w:sz w:val="20"/>
                <w:lang w:val="en-GB" w:eastAsia="en-GB"/>
              </w:rPr>
            </w:pPr>
          </w:p>
          <w:p w14:paraId="12A775A5" w14:textId="77777777" w:rsidR="006E1368" w:rsidRDefault="006E1368" w:rsidP="006E1368">
            <w:pPr>
              <w:jc w:val="center"/>
              <w:rPr>
                <w:rFonts w:ascii="Verdana" w:eastAsia="Times New Roman" w:hAnsi="Verdana" w:cs="Times New Roman"/>
                <w:color w:val="000000"/>
                <w:sz w:val="20"/>
                <w:lang w:val="en-GB" w:eastAsia="en-GB"/>
              </w:rPr>
            </w:pPr>
          </w:p>
          <w:p w14:paraId="692F1005" w14:textId="77777777" w:rsidR="006E1368" w:rsidRDefault="006E1368" w:rsidP="006E1368">
            <w:pPr>
              <w:jc w:val="center"/>
              <w:rPr>
                <w:rFonts w:ascii="Verdana" w:eastAsia="Times New Roman" w:hAnsi="Verdana" w:cs="Times New Roman"/>
                <w:color w:val="000000"/>
                <w:sz w:val="20"/>
                <w:lang w:val="en-GB" w:eastAsia="en-GB"/>
              </w:rPr>
            </w:pPr>
          </w:p>
          <w:p w14:paraId="40A10AF3" w14:textId="77777777" w:rsidR="006E1368" w:rsidRDefault="006E1368" w:rsidP="006E1368">
            <w:pPr>
              <w:jc w:val="center"/>
              <w:rPr>
                <w:rFonts w:ascii="Verdana" w:eastAsia="Times New Roman" w:hAnsi="Verdana" w:cs="Times New Roman"/>
                <w:color w:val="000000"/>
                <w:sz w:val="20"/>
                <w:lang w:val="en-GB" w:eastAsia="en-GB"/>
              </w:rPr>
            </w:pPr>
          </w:p>
          <w:p w14:paraId="58259F41" w14:textId="77777777" w:rsidR="006E1368" w:rsidRDefault="006E1368" w:rsidP="006E1368">
            <w:pPr>
              <w:jc w:val="center"/>
              <w:rPr>
                <w:rFonts w:ascii="Verdana" w:eastAsia="Times New Roman" w:hAnsi="Verdana" w:cs="Times New Roman"/>
                <w:color w:val="000000"/>
                <w:sz w:val="20"/>
                <w:lang w:val="en-GB" w:eastAsia="en-GB"/>
              </w:rPr>
            </w:pPr>
          </w:p>
          <w:p w14:paraId="050525AD" w14:textId="77777777" w:rsidR="006E1368" w:rsidRDefault="006E1368" w:rsidP="006E1368">
            <w:pPr>
              <w:jc w:val="center"/>
              <w:rPr>
                <w:rFonts w:ascii="Verdana" w:eastAsia="Times New Roman" w:hAnsi="Verdana" w:cs="Times New Roman"/>
                <w:color w:val="000000"/>
                <w:sz w:val="20"/>
                <w:lang w:val="en-GB" w:eastAsia="en-GB"/>
              </w:rPr>
            </w:pPr>
          </w:p>
          <w:p w14:paraId="28055D41" w14:textId="77777777" w:rsidR="006E1368" w:rsidRDefault="006E1368" w:rsidP="006E1368">
            <w:pPr>
              <w:jc w:val="center"/>
              <w:rPr>
                <w:rFonts w:ascii="Verdana" w:eastAsia="Times New Roman" w:hAnsi="Verdana" w:cs="Times New Roman"/>
                <w:color w:val="000000"/>
                <w:sz w:val="20"/>
                <w:lang w:val="en-GB" w:eastAsia="en-GB"/>
              </w:rPr>
            </w:pPr>
          </w:p>
          <w:p w14:paraId="0EDED570" w14:textId="77777777" w:rsidR="006E1368" w:rsidRDefault="006E1368" w:rsidP="006E1368">
            <w:pPr>
              <w:jc w:val="center"/>
              <w:rPr>
                <w:rFonts w:ascii="Verdana" w:eastAsia="Times New Roman" w:hAnsi="Verdana" w:cs="Times New Roman"/>
                <w:color w:val="000000"/>
                <w:sz w:val="20"/>
                <w:lang w:val="en-GB" w:eastAsia="en-GB"/>
              </w:rPr>
            </w:pPr>
          </w:p>
          <w:p w14:paraId="7EF983F4" w14:textId="77777777" w:rsidR="006E1368" w:rsidRDefault="006E1368" w:rsidP="006E1368">
            <w:pPr>
              <w:jc w:val="center"/>
              <w:rPr>
                <w:rFonts w:ascii="Verdana" w:eastAsia="Times New Roman" w:hAnsi="Verdana" w:cs="Times New Roman"/>
                <w:color w:val="000000"/>
                <w:sz w:val="20"/>
                <w:lang w:val="en-GB" w:eastAsia="en-GB"/>
              </w:rPr>
            </w:pPr>
          </w:p>
          <w:p w14:paraId="2593F2EF" w14:textId="77777777" w:rsidR="006E1368" w:rsidRDefault="006E1368" w:rsidP="006E1368">
            <w:pPr>
              <w:jc w:val="center"/>
              <w:rPr>
                <w:rFonts w:ascii="Verdana" w:eastAsia="Times New Roman" w:hAnsi="Verdana" w:cs="Times New Roman"/>
                <w:color w:val="000000"/>
                <w:sz w:val="20"/>
                <w:lang w:val="en-GB" w:eastAsia="en-GB"/>
              </w:rPr>
            </w:pPr>
          </w:p>
          <w:p w14:paraId="462E3F38" w14:textId="77777777" w:rsidR="006E1368" w:rsidRDefault="006E1368" w:rsidP="006E1368">
            <w:pPr>
              <w:jc w:val="center"/>
              <w:rPr>
                <w:rFonts w:ascii="Verdana" w:eastAsia="Times New Roman" w:hAnsi="Verdana" w:cs="Times New Roman"/>
                <w:color w:val="000000"/>
                <w:sz w:val="20"/>
                <w:lang w:val="en-GB" w:eastAsia="en-GB"/>
              </w:rPr>
            </w:pPr>
          </w:p>
          <w:p w14:paraId="4F2F257B" w14:textId="77777777" w:rsidR="006E1368" w:rsidRDefault="006E1368" w:rsidP="006E1368">
            <w:pPr>
              <w:jc w:val="center"/>
              <w:rPr>
                <w:rFonts w:ascii="Verdana" w:eastAsia="Times New Roman" w:hAnsi="Verdana" w:cs="Times New Roman"/>
                <w:color w:val="000000"/>
                <w:sz w:val="20"/>
                <w:lang w:val="en-GB" w:eastAsia="en-GB"/>
              </w:rPr>
            </w:pPr>
          </w:p>
          <w:p w14:paraId="430C4951" w14:textId="77777777" w:rsidR="006E1368" w:rsidRDefault="006E1368" w:rsidP="006E1368">
            <w:pPr>
              <w:jc w:val="center"/>
              <w:rPr>
                <w:rFonts w:ascii="Verdana" w:eastAsia="Times New Roman" w:hAnsi="Verdana" w:cs="Times New Roman"/>
                <w:color w:val="000000"/>
                <w:sz w:val="20"/>
                <w:lang w:val="en-GB" w:eastAsia="en-GB"/>
              </w:rPr>
            </w:pPr>
          </w:p>
          <w:p w14:paraId="613E50D5" w14:textId="77777777" w:rsidR="006E1368" w:rsidRDefault="006E1368" w:rsidP="006E1368">
            <w:pPr>
              <w:jc w:val="center"/>
              <w:rPr>
                <w:rFonts w:ascii="Verdana" w:eastAsia="Times New Roman" w:hAnsi="Verdana" w:cs="Times New Roman"/>
                <w:color w:val="000000"/>
                <w:sz w:val="20"/>
                <w:lang w:val="en-GB" w:eastAsia="en-GB"/>
              </w:rPr>
            </w:pPr>
          </w:p>
          <w:p w14:paraId="743C7167" w14:textId="77777777" w:rsidR="006E1368" w:rsidRDefault="006E1368" w:rsidP="006E1368">
            <w:pPr>
              <w:jc w:val="center"/>
              <w:rPr>
                <w:rFonts w:ascii="Verdana" w:eastAsia="Times New Roman" w:hAnsi="Verdana" w:cs="Times New Roman"/>
                <w:color w:val="000000"/>
                <w:sz w:val="20"/>
                <w:lang w:val="en-GB" w:eastAsia="en-GB"/>
              </w:rPr>
            </w:pPr>
          </w:p>
          <w:p w14:paraId="58458115" w14:textId="77777777" w:rsidR="006E1368" w:rsidRDefault="006E1368" w:rsidP="006E1368">
            <w:pPr>
              <w:jc w:val="center"/>
              <w:rPr>
                <w:rFonts w:ascii="Verdana" w:eastAsia="Times New Roman" w:hAnsi="Verdana" w:cs="Times New Roman"/>
                <w:color w:val="000000"/>
                <w:sz w:val="20"/>
                <w:lang w:val="en-GB" w:eastAsia="en-GB"/>
              </w:rPr>
            </w:pPr>
          </w:p>
          <w:p w14:paraId="2C069704" w14:textId="77777777" w:rsidR="006E1368" w:rsidRDefault="006E1368" w:rsidP="006E1368">
            <w:pPr>
              <w:jc w:val="center"/>
              <w:rPr>
                <w:rFonts w:ascii="Verdana" w:eastAsia="Times New Roman" w:hAnsi="Verdana" w:cs="Times New Roman"/>
                <w:color w:val="000000"/>
                <w:sz w:val="20"/>
                <w:lang w:val="en-GB" w:eastAsia="en-GB"/>
              </w:rPr>
            </w:pPr>
          </w:p>
          <w:p w14:paraId="62CE6B9A" w14:textId="77777777" w:rsidR="006E1368" w:rsidRDefault="006E1368" w:rsidP="006E1368">
            <w:pPr>
              <w:jc w:val="center"/>
              <w:rPr>
                <w:rFonts w:ascii="Verdana" w:eastAsia="Times New Roman" w:hAnsi="Verdana" w:cs="Times New Roman"/>
                <w:color w:val="000000"/>
                <w:sz w:val="20"/>
                <w:lang w:val="en-GB" w:eastAsia="en-GB"/>
              </w:rPr>
            </w:pPr>
          </w:p>
          <w:p w14:paraId="7F7765E5" w14:textId="77777777" w:rsidR="006E1368" w:rsidRDefault="006E1368" w:rsidP="006E1368">
            <w:pPr>
              <w:jc w:val="center"/>
              <w:rPr>
                <w:rFonts w:ascii="Verdana" w:eastAsia="Times New Roman" w:hAnsi="Verdana" w:cs="Times New Roman"/>
                <w:color w:val="000000"/>
                <w:sz w:val="20"/>
                <w:lang w:val="en-GB" w:eastAsia="en-GB"/>
              </w:rPr>
            </w:pPr>
          </w:p>
          <w:p w14:paraId="22D45614" w14:textId="77777777" w:rsidR="006E1368" w:rsidRDefault="006E1368" w:rsidP="006E1368">
            <w:pPr>
              <w:jc w:val="center"/>
              <w:rPr>
                <w:rFonts w:ascii="Verdana" w:eastAsia="Times New Roman" w:hAnsi="Verdana" w:cs="Times New Roman"/>
                <w:color w:val="000000"/>
                <w:sz w:val="20"/>
                <w:lang w:val="en-GB" w:eastAsia="en-GB"/>
              </w:rPr>
            </w:pPr>
          </w:p>
          <w:p w14:paraId="63BCC8D2" w14:textId="77777777" w:rsidR="006E1368" w:rsidRDefault="006E1368" w:rsidP="006E1368">
            <w:pPr>
              <w:jc w:val="center"/>
              <w:rPr>
                <w:rFonts w:ascii="Verdana" w:eastAsia="Times New Roman" w:hAnsi="Verdana" w:cs="Times New Roman"/>
                <w:color w:val="000000"/>
                <w:sz w:val="20"/>
                <w:lang w:val="en-GB" w:eastAsia="en-GB"/>
              </w:rPr>
            </w:pPr>
          </w:p>
          <w:p w14:paraId="28E9DED1" w14:textId="77777777" w:rsidR="006E1368" w:rsidRDefault="006E1368" w:rsidP="006E1368">
            <w:pPr>
              <w:jc w:val="center"/>
              <w:rPr>
                <w:rFonts w:ascii="Verdana" w:eastAsia="Times New Roman" w:hAnsi="Verdana" w:cs="Times New Roman"/>
                <w:color w:val="000000"/>
                <w:sz w:val="20"/>
                <w:lang w:val="en-GB" w:eastAsia="en-GB"/>
              </w:rPr>
            </w:pPr>
          </w:p>
          <w:p w14:paraId="4C87D9CD" w14:textId="77777777" w:rsidR="006E1368" w:rsidRDefault="006E1368" w:rsidP="006E1368">
            <w:pPr>
              <w:jc w:val="center"/>
              <w:rPr>
                <w:rFonts w:ascii="Verdana" w:eastAsia="Times New Roman" w:hAnsi="Verdana" w:cs="Times New Roman"/>
                <w:color w:val="000000"/>
                <w:sz w:val="20"/>
                <w:lang w:val="en-GB" w:eastAsia="en-GB"/>
              </w:rPr>
            </w:pPr>
          </w:p>
          <w:p w14:paraId="1D3E005A" w14:textId="77777777" w:rsidR="006E1368" w:rsidRDefault="006E1368" w:rsidP="006E1368">
            <w:pPr>
              <w:jc w:val="center"/>
              <w:rPr>
                <w:rFonts w:ascii="Verdana" w:eastAsia="Times New Roman" w:hAnsi="Verdana" w:cs="Times New Roman"/>
                <w:color w:val="000000"/>
                <w:sz w:val="20"/>
                <w:lang w:val="en-GB" w:eastAsia="en-GB"/>
              </w:rPr>
            </w:pPr>
          </w:p>
          <w:p w14:paraId="632D006C" w14:textId="77777777" w:rsidR="006E1368" w:rsidRDefault="006E1368" w:rsidP="006E1368">
            <w:pPr>
              <w:jc w:val="center"/>
              <w:rPr>
                <w:rFonts w:ascii="Verdana" w:eastAsia="Times New Roman" w:hAnsi="Verdana" w:cs="Times New Roman"/>
                <w:color w:val="000000"/>
                <w:sz w:val="20"/>
                <w:lang w:val="en-GB" w:eastAsia="en-GB"/>
              </w:rPr>
            </w:pPr>
          </w:p>
          <w:p w14:paraId="5A8022C7" w14:textId="77777777" w:rsidR="006E1368" w:rsidRDefault="006E1368" w:rsidP="006E1368">
            <w:pPr>
              <w:jc w:val="center"/>
              <w:rPr>
                <w:rFonts w:ascii="Verdana" w:eastAsia="Times New Roman" w:hAnsi="Verdana" w:cs="Times New Roman"/>
                <w:color w:val="000000"/>
                <w:sz w:val="20"/>
                <w:lang w:val="en-GB" w:eastAsia="en-GB"/>
              </w:rPr>
            </w:pPr>
          </w:p>
          <w:p w14:paraId="63ECED22" w14:textId="77777777" w:rsidR="006E1368" w:rsidRDefault="006E1368" w:rsidP="006E1368">
            <w:pPr>
              <w:jc w:val="center"/>
              <w:rPr>
                <w:rFonts w:ascii="Verdana" w:eastAsia="Times New Roman" w:hAnsi="Verdana" w:cs="Times New Roman"/>
                <w:color w:val="000000"/>
                <w:sz w:val="20"/>
                <w:lang w:val="en-GB" w:eastAsia="en-GB"/>
              </w:rPr>
            </w:pPr>
          </w:p>
          <w:p w14:paraId="33C9F10E" w14:textId="77777777" w:rsidR="006E1368" w:rsidRDefault="006E1368" w:rsidP="006E1368">
            <w:pPr>
              <w:jc w:val="center"/>
              <w:rPr>
                <w:rFonts w:ascii="Verdana" w:eastAsia="Times New Roman" w:hAnsi="Verdana" w:cs="Times New Roman"/>
                <w:color w:val="000000"/>
                <w:sz w:val="20"/>
                <w:lang w:val="en-GB" w:eastAsia="en-GB"/>
              </w:rPr>
            </w:pPr>
          </w:p>
          <w:p w14:paraId="279114A2" w14:textId="77777777" w:rsidR="006E1368" w:rsidRDefault="006E1368" w:rsidP="006E1368">
            <w:pPr>
              <w:jc w:val="center"/>
              <w:rPr>
                <w:rFonts w:ascii="Verdana" w:eastAsia="Times New Roman" w:hAnsi="Verdana" w:cs="Times New Roman"/>
                <w:color w:val="000000"/>
                <w:sz w:val="20"/>
                <w:lang w:val="en-GB" w:eastAsia="en-GB"/>
              </w:rPr>
            </w:pPr>
          </w:p>
          <w:p w14:paraId="4515C699" w14:textId="77777777" w:rsidR="006E1368" w:rsidRDefault="006E1368" w:rsidP="006E1368">
            <w:pPr>
              <w:jc w:val="center"/>
              <w:rPr>
                <w:rFonts w:ascii="Verdana" w:eastAsia="Times New Roman" w:hAnsi="Verdana" w:cs="Times New Roman"/>
                <w:color w:val="000000"/>
                <w:sz w:val="20"/>
                <w:lang w:val="en-GB" w:eastAsia="en-GB"/>
              </w:rPr>
            </w:pPr>
          </w:p>
          <w:p w14:paraId="41F14E7B" w14:textId="77777777" w:rsidR="006E1368" w:rsidRDefault="006E1368" w:rsidP="006E1368">
            <w:pPr>
              <w:jc w:val="center"/>
              <w:rPr>
                <w:rFonts w:ascii="Verdana" w:eastAsia="Times New Roman" w:hAnsi="Verdana" w:cs="Times New Roman"/>
                <w:color w:val="000000"/>
                <w:sz w:val="20"/>
                <w:lang w:val="en-GB" w:eastAsia="en-GB"/>
              </w:rPr>
            </w:pPr>
          </w:p>
          <w:p w14:paraId="3B945893" w14:textId="77777777" w:rsidR="006E1368" w:rsidRDefault="006E1368" w:rsidP="006E1368">
            <w:pPr>
              <w:jc w:val="center"/>
              <w:rPr>
                <w:rFonts w:ascii="Verdana" w:eastAsia="Times New Roman" w:hAnsi="Verdana" w:cs="Times New Roman"/>
                <w:color w:val="000000"/>
                <w:sz w:val="20"/>
                <w:lang w:val="en-GB" w:eastAsia="en-GB"/>
              </w:rPr>
            </w:pPr>
          </w:p>
          <w:p w14:paraId="63BB14D1" w14:textId="77777777" w:rsidR="006E1368" w:rsidRDefault="006E1368" w:rsidP="006E1368">
            <w:pPr>
              <w:jc w:val="center"/>
              <w:rPr>
                <w:rFonts w:ascii="Verdana" w:eastAsia="Times New Roman" w:hAnsi="Verdana" w:cs="Times New Roman"/>
                <w:color w:val="000000"/>
                <w:sz w:val="20"/>
                <w:lang w:val="en-GB" w:eastAsia="en-GB"/>
              </w:rPr>
            </w:pPr>
          </w:p>
          <w:p w14:paraId="24921719" w14:textId="77777777" w:rsidR="006E1368" w:rsidRDefault="006E1368" w:rsidP="006E1368">
            <w:pPr>
              <w:jc w:val="center"/>
              <w:rPr>
                <w:rFonts w:ascii="Verdana" w:eastAsia="Times New Roman" w:hAnsi="Verdana" w:cs="Times New Roman"/>
                <w:color w:val="000000"/>
                <w:sz w:val="20"/>
                <w:lang w:val="en-GB" w:eastAsia="en-GB"/>
              </w:rPr>
            </w:pPr>
          </w:p>
          <w:p w14:paraId="1AE4AFC5" w14:textId="77777777" w:rsidR="006E1368" w:rsidRDefault="006E1368" w:rsidP="006E1368">
            <w:pPr>
              <w:jc w:val="center"/>
              <w:rPr>
                <w:rFonts w:ascii="Verdana" w:eastAsia="Times New Roman" w:hAnsi="Verdana" w:cs="Times New Roman"/>
                <w:color w:val="000000"/>
                <w:sz w:val="20"/>
                <w:lang w:val="en-GB" w:eastAsia="en-GB"/>
              </w:rPr>
            </w:pPr>
          </w:p>
          <w:p w14:paraId="029720FA" w14:textId="77777777" w:rsidR="006E1368" w:rsidRDefault="006E1368" w:rsidP="006E1368">
            <w:pPr>
              <w:jc w:val="center"/>
              <w:rPr>
                <w:rFonts w:ascii="Verdana" w:eastAsia="Times New Roman" w:hAnsi="Verdana" w:cs="Times New Roman"/>
                <w:color w:val="000000"/>
                <w:sz w:val="20"/>
                <w:lang w:val="en-GB" w:eastAsia="en-GB"/>
              </w:rPr>
            </w:pPr>
          </w:p>
          <w:p w14:paraId="71013388" w14:textId="77777777" w:rsidR="006E1368" w:rsidRDefault="006E1368" w:rsidP="006E1368">
            <w:pPr>
              <w:jc w:val="center"/>
              <w:rPr>
                <w:rFonts w:ascii="Verdana" w:eastAsia="Times New Roman" w:hAnsi="Verdana" w:cs="Times New Roman"/>
                <w:color w:val="000000"/>
                <w:sz w:val="20"/>
                <w:lang w:val="en-GB" w:eastAsia="en-GB"/>
              </w:rPr>
            </w:pPr>
          </w:p>
          <w:p w14:paraId="6BC5759A" w14:textId="77777777" w:rsidR="006E1368" w:rsidRDefault="006E1368" w:rsidP="006E1368">
            <w:pPr>
              <w:jc w:val="center"/>
              <w:rPr>
                <w:rFonts w:ascii="Verdana" w:eastAsia="Times New Roman" w:hAnsi="Verdana" w:cs="Times New Roman"/>
                <w:color w:val="000000"/>
                <w:sz w:val="20"/>
                <w:lang w:val="en-GB" w:eastAsia="en-GB"/>
              </w:rPr>
            </w:pPr>
          </w:p>
          <w:p w14:paraId="34A42C45" w14:textId="77777777" w:rsidR="006E1368" w:rsidRDefault="006E1368" w:rsidP="006E1368">
            <w:pPr>
              <w:jc w:val="center"/>
              <w:rPr>
                <w:rFonts w:ascii="Verdana" w:eastAsia="Times New Roman" w:hAnsi="Verdana" w:cs="Times New Roman"/>
                <w:color w:val="000000"/>
                <w:sz w:val="20"/>
                <w:lang w:val="en-GB" w:eastAsia="en-GB"/>
              </w:rPr>
            </w:pPr>
          </w:p>
          <w:p w14:paraId="0DC7D98B" w14:textId="77777777" w:rsidR="006E1368" w:rsidRDefault="006E1368" w:rsidP="006E1368">
            <w:pPr>
              <w:jc w:val="center"/>
              <w:rPr>
                <w:rFonts w:ascii="Verdana" w:eastAsia="Times New Roman" w:hAnsi="Verdana" w:cs="Times New Roman"/>
                <w:color w:val="000000"/>
                <w:sz w:val="20"/>
                <w:lang w:val="en-GB" w:eastAsia="en-GB"/>
              </w:rPr>
            </w:pPr>
          </w:p>
          <w:p w14:paraId="0E1A7CCD" w14:textId="77777777" w:rsidR="006E1368" w:rsidRDefault="006E1368" w:rsidP="006E1368">
            <w:pPr>
              <w:jc w:val="center"/>
              <w:rPr>
                <w:rFonts w:ascii="Verdana" w:eastAsia="Times New Roman" w:hAnsi="Verdana" w:cs="Times New Roman"/>
                <w:color w:val="000000"/>
                <w:sz w:val="20"/>
                <w:lang w:val="en-GB" w:eastAsia="en-GB"/>
              </w:rPr>
            </w:pPr>
          </w:p>
          <w:p w14:paraId="75C3B5C1" w14:textId="77777777" w:rsidR="006E1368" w:rsidRDefault="006E1368" w:rsidP="006E1368">
            <w:pPr>
              <w:jc w:val="center"/>
              <w:rPr>
                <w:rFonts w:ascii="Verdana" w:eastAsia="Times New Roman" w:hAnsi="Verdana" w:cs="Times New Roman"/>
                <w:color w:val="000000"/>
                <w:sz w:val="20"/>
                <w:lang w:val="en-GB" w:eastAsia="en-GB"/>
              </w:rPr>
            </w:pPr>
          </w:p>
          <w:p w14:paraId="5D748326" w14:textId="77777777" w:rsidR="006E1368" w:rsidRDefault="006E1368" w:rsidP="006E1368">
            <w:pPr>
              <w:jc w:val="center"/>
              <w:rPr>
                <w:rFonts w:ascii="Verdana" w:eastAsia="Times New Roman" w:hAnsi="Verdana" w:cs="Times New Roman"/>
                <w:color w:val="000000"/>
                <w:sz w:val="20"/>
                <w:lang w:val="en-GB" w:eastAsia="en-GB"/>
              </w:rPr>
            </w:pPr>
          </w:p>
          <w:p w14:paraId="571FD647" w14:textId="77777777" w:rsidR="006E1368" w:rsidRDefault="006E1368" w:rsidP="006E1368">
            <w:pPr>
              <w:jc w:val="center"/>
              <w:rPr>
                <w:rFonts w:ascii="Verdana" w:eastAsia="Times New Roman" w:hAnsi="Verdana" w:cs="Times New Roman"/>
                <w:color w:val="000000"/>
                <w:sz w:val="20"/>
                <w:lang w:val="en-GB" w:eastAsia="en-GB"/>
              </w:rPr>
            </w:pPr>
          </w:p>
          <w:p w14:paraId="4A0DDBCF" w14:textId="77777777" w:rsidR="006E1368" w:rsidRDefault="006E1368" w:rsidP="006E1368">
            <w:pPr>
              <w:jc w:val="center"/>
              <w:rPr>
                <w:rFonts w:ascii="Verdana" w:eastAsia="Times New Roman" w:hAnsi="Verdana" w:cs="Times New Roman"/>
                <w:color w:val="000000"/>
                <w:sz w:val="20"/>
                <w:lang w:val="en-GB" w:eastAsia="en-GB"/>
              </w:rPr>
            </w:pPr>
          </w:p>
          <w:p w14:paraId="0D77DBAC" w14:textId="77777777" w:rsidR="006E1368" w:rsidRDefault="006E1368" w:rsidP="006E1368">
            <w:pPr>
              <w:jc w:val="center"/>
              <w:rPr>
                <w:rFonts w:ascii="Verdana" w:eastAsia="Times New Roman" w:hAnsi="Verdana" w:cs="Times New Roman"/>
                <w:color w:val="000000"/>
                <w:sz w:val="20"/>
                <w:lang w:val="en-GB" w:eastAsia="en-GB"/>
              </w:rPr>
            </w:pPr>
          </w:p>
          <w:p w14:paraId="5776F372" w14:textId="50803404" w:rsidR="006E1368" w:rsidRDefault="006E1368" w:rsidP="006E1368">
            <w:pPr>
              <w:jc w:val="center"/>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lastRenderedPageBreak/>
              <w:t>Other</w:t>
            </w:r>
          </w:p>
          <w:p w14:paraId="61586886" w14:textId="199B5DD7" w:rsidR="00813C4B" w:rsidRDefault="00813C4B" w:rsidP="006E1368">
            <w:pPr>
              <w:jc w:val="center"/>
              <w:rPr>
                <w:rFonts w:ascii="Verdana" w:eastAsia="Times New Roman" w:hAnsi="Verdana" w:cs="Times New Roman"/>
                <w:color w:val="000000"/>
                <w:sz w:val="20"/>
                <w:lang w:val="en-GB" w:eastAsia="en-GB"/>
              </w:rPr>
            </w:pPr>
          </w:p>
          <w:p w14:paraId="786BAF55" w14:textId="33358221" w:rsidR="00813C4B" w:rsidRDefault="00813C4B" w:rsidP="006E1368">
            <w:pPr>
              <w:jc w:val="center"/>
              <w:rPr>
                <w:rFonts w:ascii="Verdana" w:eastAsia="Times New Roman" w:hAnsi="Verdana" w:cs="Times New Roman"/>
                <w:color w:val="000000"/>
                <w:sz w:val="20"/>
                <w:lang w:val="en-GB" w:eastAsia="en-GB"/>
              </w:rPr>
            </w:pPr>
          </w:p>
          <w:p w14:paraId="26CE0C6C" w14:textId="3A601DF9" w:rsidR="00813C4B" w:rsidRDefault="00813C4B" w:rsidP="006E1368">
            <w:pPr>
              <w:jc w:val="center"/>
              <w:rPr>
                <w:rFonts w:ascii="Verdana" w:eastAsia="Times New Roman" w:hAnsi="Verdana" w:cs="Times New Roman"/>
                <w:color w:val="000000"/>
                <w:sz w:val="20"/>
                <w:lang w:val="en-GB" w:eastAsia="en-GB"/>
              </w:rPr>
            </w:pPr>
          </w:p>
          <w:p w14:paraId="146AAB0F" w14:textId="317F247E" w:rsidR="00813C4B" w:rsidRDefault="00813C4B" w:rsidP="006E1368">
            <w:pPr>
              <w:jc w:val="center"/>
              <w:rPr>
                <w:rFonts w:ascii="Verdana" w:eastAsia="Times New Roman" w:hAnsi="Verdana" w:cs="Times New Roman"/>
                <w:color w:val="000000"/>
                <w:sz w:val="20"/>
                <w:lang w:val="en-GB" w:eastAsia="en-GB"/>
              </w:rPr>
            </w:pPr>
          </w:p>
          <w:p w14:paraId="75A7BA54" w14:textId="29212EE9" w:rsidR="00813C4B" w:rsidRDefault="00813C4B" w:rsidP="006E1368">
            <w:pPr>
              <w:jc w:val="center"/>
              <w:rPr>
                <w:rFonts w:ascii="Verdana" w:eastAsia="Times New Roman" w:hAnsi="Verdana" w:cs="Times New Roman"/>
                <w:color w:val="000000"/>
                <w:sz w:val="20"/>
                <w:lang w:val="en-GB" w:eastAsia="en-GB"/>
              </w:rPr>
            </w:pPr>
          </w:p>
          <w:p w14:paraId="79115ADC" w14:textId="4C61B299" w:rsidR="00813C4B" w:rsidRDefault="00813C4B" w:rsidP="006E1368">
            <w:pPr>
              <w:jc w:val="center"/>
              <w:rPr>
                <w:rFonts w:ascii="Verdana" w:eastAsia="Times New Roman" w:hAnsi="Verdana" w:cs="Times New Roman"/>
                <w:color w:val="000000"/>
                <w:sz w:val="20"/>
                <w:lang w:val="en-GB" w:eastAsia="en-GB"/>
              </w:rPr>
            </w:pPr>
          </w:p>
          <w:p w14:paraId="5B0D831A" w14:textId="30E9B6C1" w:rsidR="00813C4B" w:rsidRDefault="00813C4B" w:rsidP="006E1368">
            <w:pPr>
              <w:jc w:val="center"/>
              <w:rPr>
                <w:rFonts w:ascii="Verdana" w:eastAsia="Times New Roman" w:hAnsi="Verdana" w:cs="Times New Roman"/>
                <w:color w:val="000000"/>
                <w:sz w:val="20"/>
                <w:lang w:val="en-GB" w:eastAsia="en-GB"/>
              </w:rPr>
            </w:pPr>
          </w:p>
          <w:p w14:paraId="1114E41B" w14:textId="392485A9" w:rsidR="00813C4B" w:rsidRDefault="00813C4B" w:rsidP="006E1368">
            <w:pPr>
              <w:jc w:val="center"/>
              <w:rPr>
                <w:rFonts w:ascii="Verdana" w:eastAsia="Times New Roman" w:hAnsi="Verdana" w:cs="Times New Roman"/>
                <w:color w:val="000000"/>
                <w:sz w:val="20"/>
                <w:lang w:val="en-GB" w:eastAsia="en-GB"/>
              </w:rPr>
            </w:pPr>
          </w:p>
          <w:p w14:paraId="49286821" w14:textId="642A1200" w:rsidR="00813C4B" w:rsidRDefault="00813C4B" w:rsidP="006E1368">
            <w:pPr>
              <w:jc w:val="center"/>
              <w:rPr>
                <w:rFonts w:ascii="Verdana" w:eastAsia="Times New Roman" w:hAnsi="Verdana" w:cs="Times New Roman"/>
                <w:color w:val="000000"/>
                <w:sz w:val="20"/>
                <w:lang w:val="en-GB" w:eastAsia="en-GB"/>
              </w:rPr>
            </w:pPr>
          </w:p>
          <w:p w14:paraId="3D0177B2" w14:textId="6A40E6F2" w:rsidR="00813C4B" w:rsidRDefault="00813C4B" w:rsidP="006E1368">
            <w:pPr>
              <w:jc w:val="center"/>
              <w:rPr>
                <w:rFonts w:ascii="Verdana" w:eastAsia="Times New Roman" w:hAnsi="Verdana" w:cs="Times New Roman"/>
                <w:color w:val="000000"/>
                <w:sz w:val="20"/>
                <w:lang w:val="en-GB" w:eastAsia="en-GB"/>
              </w:rPr>
            </w:pPr>
          </w:p>
          <w:p w14:paraId="56E8CF91" w14:textId="21989199" w:rsidR="00813C4B" w:rsidRDefault="00813C4B" w:rsidP="006E1368">
            <w:pPr>
              <w:jc w:val="center"/>
              <w:rPr>
                <w:rFonts w:ascii="Verdana" w:eastAsia="Times New Roman" w:hAnsi="Verdana" w:cs="Times New Roman"/>
                <w:color w:val="000000"/>
                <w:sz w:val="20"/>
                <w:lang w:val="en-GB" w:eastAsia="en-GB"/>
              </w:rPr>
            </w:pPr>
          </w:p>
          <w:p w14:paraId="75164F41" w14:textId="24341B7B" w:rsidR="00813C4B" w:rsidRDefault="00813C4B" w:rsidP="006E1368">
            <w:pPr>
              <w:jc w:val="center"/>
              <w:rPr>
                <w:rFonts w:ascii="Verdana" w:eastAsia="Times New Roman" w:hAnsi="Verdana" w:cs="Times New Roman"/>
                <w:color w:val="000000"/>
                <w:sz w:val="20"/>
                <w:lang w:val="en-GB" w:eastAsia="en-GB"/>
              </w:rPr>
            </w:pPr>
          </w:p>
          <w:p w14:paraId="7E0EFE7E" w14:textId="6C9271AF" w:rsidR="00813C4B" w:rsidRDefault="00813C4B" w:rsidP="006E1368">
            <w:pPr>
              <w:jc w:val="center"/>
              <w:rPr>
                <w:rFonts w:ascii="Verdana" w:eastAsia="Times New Roman" w:hAnsi="Verdana" w:cs="Times New Roman"/>
                <w:color w:val="000000"/>
                <w:sz w:val="20"/>
                <w:lang w:val="en-GB" w:eastAsia="en-GB"/>
              </w:rPr>
            </w:pPr>
          </w:p>
          <w:p w14:paraId="492045A7" w14:textId="653E3FC2" w:rsidR="00813C4B" w:rsidRDefault="00813C4B" w:rsidP="006E1368">
            <w:pPr>
              <w:jc w:val="center"/>
              <w:rPr>
                <w:rFonts w:ascii="Verdana" w:eastAsia="Times New Roman" w:hAnsi="Verdana" w:cs="Times New Roman"/>
                <w:color w:val="000000"/>
                <w:sz w:val="20"/>
                <w:lang w:val="en-GB" w:eastAsia="en-GB"/>
              </w:rPr>
            </w:pPr>
          </w:p>
          <w:p w14:paraId="2020E007" w14:textId="073A1573" w:rsidR="00813C4B" w:rsidRDefault="00813C4B" w:rsidP="006E1368">
            <w:pPr>
              <w:jc w:val="center"/>
              <w:rPr>
                <w:rFonts w:ascii="Verdana" w:eastAsia="Times New Roman" w:hAnsi="Verdana" w:cs="Times New Roman"/>
                <w:color w:val="000000"/>
                <w:sz w:val="20"/>
                <w:lang w:val="en-GB" w:eastAsia="en-GB"/>
              </w:rPr>
            </w:pPr>
          </w:p>
          <w:p w14:paraId="5A5595CC" w14:textId="51A07798" w:rsidR="00813C4B" w:rsidRDefault="00813C4B" w:rsidP="006E1368">
            <w:pPr>
              <w:jc w:val="center"/>
              <w:rPr>
                <w:rFonts w:ascii="Verdana" w:eastAsia="Times New Roman" w:hAnsi="Verdana" w:cs="Times New Roman"/>
                <w:color w:val="000000"/>
                <w:sz w:val="20"/>
                <w:lang w:val="en-GB" w:eastAsia="en-GB"/>
              </w:rPr>
            </w:pPr>
          </w:p>
          <w:p w14:paraId="1418E2F5" w14:textId="35D344DD" w:rsidR="00813C4B" w:rsidRDefault="00813C4B" w:rsidP="006E1368">
            <w:pPr>
              <w:jc w:val="center"/>
              <w:rPr>
                <w:rFonts w:ascii="Verdana" w:eastAsia="Times New Roman" w:hAnsi="Verdana" w:cs="Times New Roman"/>
                <w:color w:val="000000"/>
                <w:sz w:val="20"/>
                <w:lang w:val="en-GB" w:eastAsia="en-GB"/>
              </w:rPr>
            </w:pPr>
          </w:p>
          <w:p w14:paraId="0505A7DB" w14:textId="6328430A" w:rsidR="00813C4B" w:rsidRDefault="00813C4B" w:rsidP="006E1368">
            <w:pPr>
              <w:jc w:val="center"/>
              <w:rPr>
                <w:rFonts w:ascii="Verdana" w:eastAsia="Times New Roman" w:hAnsi="Verdana" w:cs="Times New Roman"/>
                <w:color w:val="000000"/>
                <w:sz w:val="20"/>
                <w:lang w:val="en-GB" w:eastAsia="en-GB"/>
              </w:rPr>
            </w:pPr>
          </w:p>
          <w:p w14:paraId="1AA0D09E" w14:textId="0FA4FFB6" w:rsidR="00813C4B" w:rsidRDefault="00813C4B" w:rsidP="006E1368">
            <w:pPr>
              <w:jc w:val="center"/>
              <w:rPr>
                <w:rFonts w:ascii="Verdana" w:eastAsia="Times New Roman" w:hAnsi="Verdana" w:cs="Times New Roman"/>
                <w:color w:val="000000"/>
                <w:sz w:val="20"/>
                <w:lang w:val="en-GB" w:eastAsia="en-GB"/>
              </w:rPr>
            </w:pPr>
          </w:p>
          <w:p w14:paraId="47F2AF1A" w14:textId="7D75A485" w:rsidR="00813C4B" w:rsidRDefault="00813C4B" w:rsidP="006E1368">
            <w:pPr>
              <w:jc w:val="center"/>
              <w:rPr>
                <w:rFonts w:ascii="Verdana" w:eastAsia="Times New Roman" w:hAnsi="Verdana" w:cs="Times New Roman"/>
                <w:color w:val="000000"/>
                <w:sz w:val="20"/>
                <w:lang w:val="en-GB" w:eastAsia="en-GB"/>
              </w:rPr>
            </w:pPr>
          </w:p>
          <w:p w14:paraId="25358511" w14:textId="1A0F65DC" w:rsidR="00813C4B" w:rsidRDefault="00813C4B" w:rsidP="006E1368">
            <w:pPr>
              <w:jc w:val="center"/>
              <w:rPr>
                <w:rFonts w:ascii="Verdana" w:eastAsia="Times New Roman" w:hAnsi="Verdana" w:cs="Times New Roman"/>
                <w:color w:val="000000"/>
                <w:sz w:val="20"/>
                <w:lang w:val="en-GB" w:eastAsia="en-GB"/>
              </w:rPr>
            </w:pPr>
          </w:p>
          <w:p w14:paraId="5BC36863" w14:textId="231BD19C" w:rsidR="00813C4B" w:rsidRDefault="00813C4B" w:rsidP="006E1368">
            <w:pPr>
              <w:jc w:val="center"/>
              <w:rPr>
                <w:rFonts w:ascii="Verdana" w:eastAsia="Times New Roman" w:hAnsi="Verdana" w:cs="Times New Roman"/>
                <w:color w:val="000000"/>
                <w:sz w:val="20"/>
                <w:lang w:val="en-GB" w:eastAsia="en-GB"/>
              </w:rPr>
            </w:pPr>
          </w:p>
          <w:p w14:paraId="7D4510BB" w14:textId="2CCD85A5" w:rsidR="00813C4B" w:rsidRDefault="00813C4B" w:rsidP="006E1368">
            <w:pPr>
              <w:jc w:val="center"/>
              <w:rPr>
                <w:rFonts w:ascii="Verdana" w:eastAsia="Times New Roman" w:hAnsi="Verdana" w:cs="Times New Roman"/>
                <w:color w:val="000000"/>
                <w:sz w:val="20"/>
                <w:lang w:val="en-GB" w:eastAsia="en-GB"/>
              </w:rPr>
            </w:pPr>
          </w:p>
          <w:p w14:paraId="638CE694" w14:textId="478C9639" w:rsidR="00813C4B" w:rsidRDefault="00813C4B" w:rsidP="006E1368">
            <w:pPr>
              <w:jc w:val="center"/>
              <w:rPr>
                <w:rFonts w:ascii="Verdana" w:eastAsia="Times New Roman" w:hAnsi="Verdana" w:cs="Times New Roman"/>
                <w:color w:val="000000"/>
                <w:sz w:val="20"/>
                <w:lang w:val="en-GB" w:eastAsia="en-GB"/>
              </w:rPr>
            </w:pPr>
          </w:p>
          <w:p w14:paraId="776BDF9F" w14:textId="7707760C" w:rsidR="00813C4B" w:rsidRDefault="00813C4B" w:rsidP="006E1368">
            <w:pPr>
              <w:jc w:val="center"/>
              <w:rPr>
                <w:rFonts w:ascii="Verdana" w:eastAsia="Times New Roman" w:hAnsi="Verdana" w:cs="Times New Roman"/>
                <w:color w:val="000000"/>
                <w:sz w:val="20"/>
                <w:lang w:val="en-GB" w:eastAsia="en-GB"/>
              </w:rPr>
            </w:pPr>
          </w:p>
          <w:p w14:paraId="74489236" w14:textId="6E1F1706" w:rsidR="00813C4B" w:rsidRDefault="00813C4B" w:rsidP="006E1368">
            <w:pPr>
              <w:jc w:val="center"/>
              <w:rPr>
                <w:rFonts w:ascii="Verdana" w:eastAsia="Times New Roman" w:hAnsi="Verdana" w:cs="Times New Roman"/>
                <w:color w:val="000000"/>
                <w:sz w:val="20"/>
                <w:lang w:val="en-GB" w:eastAsia="en-GB"/>
              </w:rPr>
            </w:pPr>
          </w:p>
          <w:p w14:paraId="39C32968" w14:textId="419D9F11" w:rsidR="00813C4B" w:rsidRDefault="00813C4B" w:rsidP="006E1368">
            <w:pPr>
              <w:jc w:val="center"/>
              <w:rPr>
                <w:rFonts w:ascii="Verdana" w:eastAsia="Times New Roman" w:hAnsi="Verdana" w:cs="Times New Roman"/>
                <w:color w:val="000000"/>
                <w:sz w:val="20"/>
                <w:lang w:val="en-GB" w:eastAsia="en-GB"/>
              </w:rPr>
            </w:pPr>
          </w:p>
          <w:p w14:paraId="56EC166E" w14:textId="0506A5BB" w:rsidR="00813C4B" w:rsidRDefault="00813C4B" w:rsidP="006E1368">
            <w:pPr>
              <w:jc w:val="center"/>
              <w:rPr>
                <w:rFonts w:ascii="Verdana" w:eastAsia="Times New Roman" w:hAnsi="Verdana" w:cs="Times New Roman"/>
                <w:color w:val="000000"/>
                <w:sz w:val="20"/>
                <w:lang w:val="en-GB" w:eastAsia="en-GB"/>
              </w:rPr>
            </w:pPr>
          </w:p>
          <w:p w14:paraId="6B10B01A" w14:textId="16740048" w:rsidR="00813C4B" w:rsidRDefault="00813C4B" w:rsidP="006E1368">
            <w:pPr>
              <w:jc w:val="center"/>
              <w:rPr>
                <w:rFonts w:ascii="Verdana" w:eastAsia="Times New Roman" w:hAnsi="Verdana" w:cs="Times New Roman"/>
                <w:color w:val="000000"/>
                <w:sz w:val="20"/>
                <w:lang w:val="en-GB" w:eastAsia="en-GB"/>
              </w:rPr>
            </w:pPr>
          </w:p>
          <w:p w14:paraId="7B3B9741" w14:textId="45DC075E" w:rsidR="00813C4B" w:rsidRDefault="00813C4B" w:rsidP="006E1368">
            <w:pPr>
              <w:jc w:val="center"/>
              <w:rPr>
                <w:rFonts w:ascii="Verdana" w:eastAsia="Times New Roman" w:hAnsi="Verdana" w:cs="Times New Roman"/>
                <w:color w:val="000000"/>
                <w:sz w:val="20"/>
                <w:lang w:val="en-GB" w:eastAsia="en-GB"/>
              </w:rPr>
            </w:pPr>
          </w:p>
          <w:p w14:paraId="25138062" w14:textId="462CDC98" w:rsidR="00813C4B" w:rsidRDefault="00813C4B" w:rsidP="006E1368">
            <w:pPr>
              <w:jc w:val="center"/>
              <w:rPr>
                <w:rFonts w:ascii="Verdana" w:eastAsia="Times New Roman" w:hAnsi="Verdana" w:cs="Times New Roman"/>
                <w:color w:val="000000"/>
                <w:sz w:val="20"/>
                <w:lang w:val="en-GB" w:eastAsia="en-GB"/>
              </w:rPr>
            </w:pPr>
          </w:p>
          <w:p w14:paraId="421798F9" w14:textId="66CAFC75" w:rsidR="00813C4B" w:rsidRDefault="00813C4B" w:rsidP="006E1368">
            <w:pPr>
              <w:jc w:val="center"/>
              <w:rPr>
                <w:rFonts w:ascii="Verdana" w:eastAsia="Times New Roman" w:hAnsi="Verdana" w:cs="Times New Roman"/>
                <w:color w:val="000000"/>
                <w:sz w:val="20"/>
                <w:lang w:val="en-GB" w:eastAsia="en-GB"/>
              </w:rPr>
            </w:pPr>
          </w:p>
          <w:p w14:paraId="144414DC" w14:textId="068A3940" w:rsidR="00813C4B" w:rsidRDefault="00813C4B" w:rsidP="006E1368">
            <w:pPr>
              <w:jc w:val="center"/>
              <w:rPr>
                <w:rFonts w:ascii="Verdana" w:eastAsia="Times New Roman" w:hAnsi="Verdana" w:cs="Times New Roman"/>
                <w:color w:val="000000"/>
                <w:sz w:val="20"/>
                <w:lang w:val="en-GB" w:eastAsia="en-GB"/>
              </w:rPr>
            </w:pPr>
          </w:p>
          <w:p w14:paraId="7FC2F708" w14:textId="5C47F538" w:rsidR="00813C4B" w:rsidRDefault="00813C4B" w:rsidP="006E1368">
            <w:pPr>
              <w:jc w:val="center"/>
              <w:rPr>
                <w:rFonts w:ascii="Verdana" w:eastAsia="Times New Roman" w:hAnsi="Verdana" w:cs="Times New Roman"/>
                <w:color w:val="000000"/>
                <w:sz w:val="20"/>
                <w:lang w:val="en-GB" w:eastAsia="en-GB"/>
              </w:rPr>
            </w:pPr>
          </w:p>
          <w:p w14:paraId="4F9749F9" w14:textId="1078DB3E" w:rsidR="00813C4B" w:rsidRDefault="00813C4B" w:rsidP="006E1368">
            <w:pPr>
              <w:jc w:val="center"/>
              <w:rPr>
                <w:rFonts w:ascii="Verdana" w:eastAsia="Times New Roman" w:hAnsi="Verdana" w:cs="Times New Roman"/>
                <w:color w:val="000000"/>
                <w:sz w:val="20"/>
                <w:lang w:val="en-GB" w:eastAsia="en-GB"/>
              </w:rPr>
            </w:pPr>
          </w:p>
          <w:p w14:paraId="077F8FED" w14:textId="589A5437" w:rsidR="00813C4B" w:rsidRDefault="00813C4B" w:rsidP="006E1368">
            <w:pPr>
              <w:jc w:val="center"/>
              <w:rPr>
                <w:rFonts w:ascii="Verdana" w:eastAsia="Times New Roman" w:hAnsi="Verdana" w:cs="Times New Roman"/>
                <w:color w:val="000000"/>
                <w:sz w:val="20"/>
                <w:lang w:val="en-GB" w:eastAsia="en-GB"/>
              </w:rPr>
            </w:pPr>
          </w:p>
          <w:p w14:paraId="339DAF27" w14:textId="6BA22CDE" w:rsidR="00813C4B" w:rsidRDefault="00813C4B" w:rsidP="006E1368">
            <w:pPr>
              <w:jc w:val="center"/>
              <w:rPr>
                <w:rFonts w:ascii="Verdana" w:eastAsia="Times New Roman" w:hAnsi="Verdana" w:cs="Times New Roman"/>
                <w:color w:val="000000"/>
                <w:sz w:val="20"/>
                <w:lang w:val="en-GB" w:eastAsia="en-GB"/>
              </w:rPr>
            </w:pPr>
          </w:p>
          <w:p w14:paraId="47A03D8E" w14:textId="369F8034" w:rsidR="00813C4B" w:rsidRDefault="00813C4B" w:rsidP="006E1368">
            <w:pPr>
              <w:jc w:val="center"/>
              <w:rPr>
                <w:rFonts w:ascii="Verdana" w:eastAsia="Times New Roman" w:hAnsi="Verdana" w:cs="Times New Roman"/>
                <w:color w:val="000000"/>
                <w:sz w:val="20"/>
                <w:lang w:val="en-GB" w:eastAsia="en-GB"/>
              </w:rPr>
            </w:pPr>
          </w:p>
          <w:p w14:paraId="200629D4" w14:textId="47313CB8" w:rsidR="00813C4B" w:rsidRDefault="00813C4B" w:rsidP="006E1368">
            <w:pPr>
              <w:jc w:val="center"/>
              <w:rPr>
                <w:rFonts w:ascii="Verdana" w:eastAsia="Times New Roman" w:hAnsi="Verdana" w:cs="Times New Roman"/>
                <w:color w:val="000000"/>
                <w:sz w:val="20"/>
                <w:lang w:val="en-GB" w:eastAsia="en-GB"/>
              </w:rPr>
            </w:pPr>
          </w:p>
          <w:p w14:paraId="46F32FB1" w14:textId="18072A6B" w:rsidR="00813C4B" w:rsidRDefault="00813C4B" w:rsidP="006E1368">
            <w:pPr>
              <w:jc w:val="center"/>
              <w:rPr>
                <w:rFonts w:ascii="Verdana" w:eastAsia="Times New Roman" w:hAnsi="Verdana" w:cs="Times New Roman"/>
                <w:color w:val="000000"/>
                <w:sz w:val="20"/>
                <w:lang w:val="en-GB" w:eastAsia="en-GB"/>
              </w:rPr>
            </w:pPr>
          </w:p>
          <w:p w14:paraId="65F2F714" w14:textId="2401BB12" w:rsidR="00813C4B" w:rsidRDefault="00813C4B" w:rsidP="006E1368">
            <w:pPr>
              <w:jc w:val="center"/>
              <w:rPr>
                <w:rFonts w:ascii="Verdana" w:eastAsia="Times New Roman" w:hAnsi="Verdana" w:cs="Times New Roman"/>
                <w:color w:val="000000"/>
                <w:sz w:val="20"/>
                <w:lang w:val="en-GB" w:eastAsia="en-GB"/>
              </w:rPr>
            </w:pPr>
          </w:p>
          <w:p w14:paraId="7172644C" w14:textId="0F44115B" w:rsidR="00813C4B" w:rsidRDefault="00813C4B" w:rsidP="006E1368">
            <w:pPr>
              <w:jc w:val="center"/>
              <w:rPr>
                <w:rFonts w:ascii="Verdana" w:eastAsia="Times New Roman" w:hAnsi="Verdana" w:cs="Times New Roman"/>
                <w:color w:val="000000"/>
                <w:sz w:val="20"/>
                <w:lang w:val="en-GB" w:eastAsia="en-GB"/>
              </w:rPr>
            </w:pPr>
          </w:p>
          <w:p w14:paraId="415A8602" w14:textId="7D9248B1" w:rsidR="00813C4B" w:rsidRDefault="00813C4B" w:rsidP="006E1368">
            <w:pPr>
              <w:jc w:val="center"/>
              <w:rPr>
                <w:rFonts w:ascii="Verdana" w:eastAsia="Times New Roman" w:hAnsi="Verdana" w:cs="Times New Roman"/>
                <w:color w:val="000000"/>
                <w:sz w:val="20"/>
                <w:lang w:val="en-GB" w:eastAsia="en-GB"/>
              </w:rPr>
            </w:pPr>
          </w:p>
          <w:p w14:paraId="6FFBAD27" w14:textId="3345DD58" w:rsidR="00813C4B" w:rsidRDefault="00813C4B" w:rsidP="006E1368">
            <w:pPr>
              <w:jc w:val="center"/>
              <w:rPr>
                <w:rFonts w:ascii="Verdana" w:eastAsia="Times New Roman" w:hAnsi="Verdana" w:cs="Times New Roman"/>
                <w:color w:val="000000"/>
                <w:sz w:val="20"/>
                <w:lang w:val="en-GB" w:eastAsia="en-GB"/>
              </w:rPr>
            </w:pPr>
          </w:p>
          <w:p w14:paraId="1A4938BC" w14:textId="7DBB0011" w:rsidR="00813C4B" w:rsidRDefault="00813C4B" w:rsidP="006E1368">
            <w:pPr>
              <w:jc w:val="center"/>
              <w:rPr>
                <w:rFonts w:ascii="Verdana" w:eastAsia="Times New Roman" w:hAnsi="Verdana" w:cs="Times New Roman"/>
                <w:color w:val="000000"/>
                <w:sz w:val="20"/>
                <w:lang w:val="en-GB" w:eastAsia="en-GB"/>
              </w:rPr>
            </w:pPr>
          </w:p>
          <w:p w14:paraId="09FE7AB3" w14:textId="69F81DA2" w:rsidR="00813C4B" w:rsidRDefault="00813C4B" w:rsidP="006E1368">
            <w:pPr>
              <w:jc w:val="center"/>
              <w:rPr>
                <w:rFonts w:ascii="Verdana" w:eastAsia="Times New Roman" w:hAnsi="Verdana" w:cs="Times New Roman"/>
                <w:color w:val="000000"/>
                <w:sz w:val="20"/>
                <w:lang w:val="en-GB" w:eastAsia="en-GB"/>
              </w:rPr>
            </w:pPr>
          </w:p>
          <w:p w14:paraId="6E95C436" w14:textId="557A11E4" w:rsidR="00813C4B" w:rsidRDefault="00813C4B" w:rsidP="006E1368">
            <w:pPr>
              <w:jc w:val="center"/>
              <w:rPr>
                <w:rFonts w:ascii="Verdana" w:eastAsia="Times New Roman" w:hAnsi="Verdana" w:cs="Times New Roman"/>
                <w:color w:val="000000"/>
                <w:sz w:val="20"/>
                <w:lang w:val="en-GB" w:eastAsia="en-GB"/>
              </w:rPr>
            </w:pPr>
          </w:p>
          <w:p w14:paraId="470D2E85" w14:textId="5283B8C7" w:rsidR="00813C4B" w:rsidRDefault="00813C4B" w:rsidP="006E1368">
            <w:pPr>
              <w:jc w:val="center"/>
              <w:rPr>
                <w:rFonts w:ascii="Verdana" w:eastAsia="Times New Roman" w:hAnsi="Verdana" w:cs="Times New Roman"/>
                <w:color w:val="000000"/>
                <w:sz w:val="20"/>
                <w:lang w:val="en-GB" w:eastAsia="en-GB"/>
              </w:rPr>
            </w:pPr>
          </w:p>
          <w:p w14:paraId="22547AFE" w14:textId="68AE6ECB" w:rsidR="00813C4B" w:rsidRDefault="00813C4B" w:rsidP="006E1368">
            <w:pPr>
              <w:jc w:val="center"/>
              <w:rPr>
                <w:rFonts w:ascii="Verdana" w:eastAsia="Times New Roman" w:hAnsi="Verdana" w:cs="Times New Roman"/>
                <w:color w:val="000000"/>
                <w:sz w:val="20"/>
                <w:lang w:val="en-GB" w:eastAsia="en-GB"/>
              </w:rPr>
            </w:pPr>
          </w:p>
          <w:p w14:paraId="06DD5AAF" w14:textId="2AC7F637" w:rsidR="00813C4B" w:rsidRDefault="00813C4B" w:rsidP="006E1368">
            <w:pPr>
              <w:jc w:val="center"/>
              <w:rPr>
                <w:rFonts w:ascii="Verdana" w:eastAsia="Times New Roman" w:hAnsi="Verdana" w:cs="Times New Roman"/>
                <w:color w:val="000000"/>
                <w:sz w:val="20"/>
                <w:lang w:val="en-GB" w:eastAsia="en-GB"/>
              </w:rPr>
            </w:pPr>
          </w:p>
          <w:p w14:paraId="543D66E8" w14:textId="1DBF999C" w:rsidR="00813C4B" w:rsidRDefault="00813C4B" w:rsidP="006E1368">
            <w:pPr>
              <w:jc w:val="center"/>
              <w:rPr>
                <w:rFonts w:ascii="Verdana" w:eastAsia="Times New Roman" w:hAnsi="Verdana" w:cs="Times New Roman"/>
                <w:color w:val="000000"/>
                <w:sz w:val="20"/>
                <w:lang w:val="en-GB" w:eastAsia="en-GB"/>
              </w:rPr>
            </w:pPr>
          </w:p>
          <w:p w14:paraId="5A74C3BF" w14:textId="6E720900" w:rsidR="00813C4B" w:rsidRDefault="00813C4B" w:rsidP="006E1368">
            <w:pPr>
              <w:jc w:val="center"/>
              <w:rPr>
                <w:rFonts w:ascii="Verdana" w:eastAsia="Times New Roman" w:hAnsi="Verdana" w:cs="Times New Roman"/>
                <w:color w:val="000000"/>
                <w:sz w:val="20"/>
                <w:lang w:val="en-GB" w:eastAsia="en-GB"/>
              </w:rPr>
            </w:pPr>
          </w:p>
          <w:p w14:paraId="27D02AAE" w14:textId="3E8F2492" w:rsidR="00813C4B" w:rsidRDefault="00813C4B" w:rsidP="006E1368">
            <w:pPr>
              <w:jc w:val="center"/>
              <w:rPr>
                <w:rFonts w:ascii="Verdana" w:eastAsia="Times New Roman" w:hAnsi="Verdana" w:cs="Times New Roman"/>
                <w:color w:val="000000"/>
                <w:sz w:val="20"/>
                <w:lang w:val="en-GB" w:eastAsia="en-GB"/>
              </w:rPr>
            </w:pPr>
          </w:p>
          <w:p w14:paraId="6D380496" w14:textId="2ECA3C64" w:rsidR="00813C4B" w:rsidRPr="004A4056" w:rsidRDefault="00813C4B" w:rsidP="006E1368">
            <w:pPr>
              <w:jc w:val="center"/>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lastRenderedPageBreak/>
              <w:t>Other</w:t>
            </w:r>
          </w:p>
          <w:p w14:paraId="34292B04" w14:textId="41C42AD5"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2A6414E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lastRenderedPageBreak/>
              <w:t>A17.0</w:t>
            </w:r>
          </w:p>
        </w:tc>
        <w:tc>
          <w:tcPr>
            <w:tcW w:w="7506" w:type="dxa"/>
            <w:noWrap/>
            <w:hideMark/>
          </w:tcPr>
          <w:p w14:paraId="5C83346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Tuberculous meningitis</w:t>
            </w:r>
          </w:p>
        </w:tc>
      </w:tr>
      <w:tr w:rsidR="006E1368" w:rsidRPr="004A4056" w14:paraId="374306FA" w14:textId="77777777" w:rsidTr="006E1368">
        <w:trPr>
          <w:trHeight w:val="255"/>
        </w:trPr>
        <w:tc>
          <w:tcPr>
            <w:tcW w:w="1129" w:type="dxa"/>
            <w:vMerge/>
            <w:noWrap/>
            <w:textDirection w:val="btLr"/>
          </w:tcPr>
          <w:p w14:paraId="63AC2629" w14:textId="13EBC87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E40DCD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A48.1</w:t>
            </w:r>
          </w:p>
        </w:tc>
        <w:tc>
          <w:tcPr>
            <w:tcW w:w="7506" w:type="dxa"/>
            <w:noWrap/>
            <w:hideMark/>
          </w:tcPr>
          <w:p w14:paraId="79651E2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Legionnaires disease</w:t>
            </w:r>
          </w:p>
        </w:tc>
      </w:tr>
      <w:tr w:rsidR="006E1368" w:rsidRPr="004A4056" w14:paraId="129927D1" w14:textId="77777777" w:rsidTr="006E1368">
        <w:trPr>
          <w:trHeight w:val="255"/>
        </w:trPr>
        <w:tc>
          <w:tcPr>
            <w:tcW w:w="1129" w:type="dxa"/>
            <w:vMerge/>
            <w:noWrap/>
            <w:textDirection w:val="btLr"/>
          </w:tcPr>
          <w:p w14:paraId="216F76DE" w14:textId="33500ACE"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C2FF88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A49.9</w:t>
            </w:r>
          </w:p>
        </w:tc>
        <w:tc>
          <w:tcPr>
            <w:tcW w:w="7506" w:type="dxa"/>
            <w:noWrap/>
            <w:hideMark/>
          </w:tcPr>
          <w:p w14:paraId="675DBFE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Bacterial infection, unspecified</w:t>
            </w:r>
          </w:p>
        </w:tc>
      </w:tr>
      <w:tr w:rsidR="006E1368" w:rsidRPr="004A4056" w14:paraId="674D7844" w14:textId="77777777" w:rsidTr="006E1368">
        <w:trPr>
          <w:trHeight w:val="255"/>
        </w:trPr>
        <w:tc>
          <w:tcPr>
            <w:tcW w:w="1129" w:type="dxa"/>
            <w:vMerge/>
            <w:noWrap/>
            <w:textDirection w:val="btLr"/>
          </w:tcPr>
          <w:p w14:paraId="1899374C" w14:textId="41BCEAC8"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8EB253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A69.2</w:t>
            </w:r>
          </w:p>
        </w:tc>
        <w:tc>
          <w:tcPr>
            <w:tcW w:w="7506" w:type="dxa"/>
            <w:noWrap/>
            <w:hideMark/>
          </w:tcPr>
          <w:p w14:paraId="7FFEA6A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Lyme disease</w:t>
            </w:r>
          </w:p>
        </w:tc>
      </w:tr>
      <w:tr w:rsidR="006E1368" w:rsidRPr="004A4056" w14:paraId="509313C8" w14:textId="77777777" w:rsidTr="006E1368">
        <w:trPr>
          <w:trHeight w:val="255"/>
        </w:trPr>
        <w:tc>
          <w:tcPr>
            <w:tcW w:w="1129" w:type="dxa"/>
            <w:vMerge/>
            <w:noWrap/>
            <w:textDirection w:val="btLr"/>
          </w:tcPr>
          <w:p w14:paraId="220BA9BD" w14:textId="7B8CC5D7"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47B73C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A81.0</w:t>
            </w:r>
          </w:p>
        </w:tc>
        <w:tc>
          <w:tcPr>
            <w:tcW w:w="7506" w:type="dxa"/>
            <w:noWrap/>
            <w:hideMark/>
          </w:tcPr>
          <w:p w14:paraId="7F14808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Creutzfeldt-Jakob disease</w:t>
            </w:r>
          </w:p>
        </w:tc>
      </w:tr>
      <w:tr w:rsidR="006E1368" w:rsidRPr="004A4056" w14:paraId="6A6E406D" w14:textId="77777777" w:rsidTr="006E1368">
        <w:trPr>
          <w:trHeight w:val="255"/>
        </w:trPr>
        <w:tc>
          <w:tcPr>
            <w:tcW w:w="1129" w:type="dxa"/>
            <w:vMerge/>
            <w:noWrap/>
            <w:textDirection w:val="btLr"/>
          </w:tcPr>
          <w:p w14:paraId="356AB29A" w14:textId="447B25E9"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9529AB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A84</w:t>
            </w:r>
          </w:p>
        </w:tc>
        <w:tc>
          <w:tcPr>
            <w:tcW w:w="7506" w:type="dxa"/>
            <w:noWrap/>
            <w:hideMark/>
          </w:tcPr>
          <w:p w14:paraId="5105E6A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Tick-borne viral encephalitis</w:t>
            </w:r>
          </w:p>
        </w:tc>
      </w:tr>
      <w:tr w:rsidR="006E1368" w:rsidRPr="00813C4B" w14:paraId="47CD70F9" w14:textId="77777777" w:rsidTr="006E1368">
        <w:trPr>
          <w:trHeight w:val="255"/>
        </w:trPr>
        <w:tc>
          <w:tcPr>
            <w:tcW w:w="1129" w:type="dxa"/>
            <w:vMerge/>
            <w:noWrap/>
            <w:textDirection w:val="btLr"/>
          </w:tcPr>
          <w:p w14:paraId="22AA7270" w14:textId="2DF068D1"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FF4E82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A84.0</w:t>
            </w:r>
          </w:p>
        </w:tc>
        <w:tc>
          <w:tcPr>
            <w:tcW w:w="7506" w:type="dxa"/>
            <w:noWrap/>
            <w:hideMark/>
          </w:tcPr>
          <w:p w14:paraId="717C476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Far Eastern tick-borne encephalitis [Russian spring-summer encephalitis]</w:t>
            </w:r>
          </w:p>
        </w:tc>
      </w:tr>
      <w:tr w:rsidR="006E1368" w:rsidRPr="004A4056" w14:paraId="36AF0E17" w14:textId="77777777" w:rsidTr="006E1368">
        <w:trPr>
          <w:trHeight w:val="255"/>
        </w:trPr>
        <w:tc>
          <w:tcPr>
            <w:tcW w:w="1129" w:type="dxa"/>
            <w:vMerge/>
            <w:noWrap/>
            <w:textDirection w:val="btLr"/>
          </w:tcPr>
          <w:p w14:paraId="2F73DFD8" w14:textId="094B1EB3"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B5F1DB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A85.0</w:t>
            </w:r>
          </w:p>
        </w:tc>
        <w:tc>
          <w:tcPr>
            <w:tcW w:w="7506" w:type="dxa"/>
            <w:noWrap/>
            <w:hideMark/>
          </w:tcPr>
          <w:p w14:paraId="5B03AA74"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Enteroviral</w:t>
            </w:r>
            <w:proofErr w:type="spellEnd"/>
            <w:r w:rsidRPr="004A4056">
              <w:rPr>
                <w:rFonts w:asciiTheme="minorHAnsi" w:eastAsia="Times New Roman" w:hAnsiTheme="minorHAnsi" w:cstheme="minorHAnsi"/>
                <w:color w:val="000000"/>
                <w:sz w:val="20"/>
                <w:lang w:val="en-GB" w:eastAsia="en-GB"/>
              </w:rPr>
              <w:t xml:space="preserve"> encephalitis</w:t>
            </w:r>
          </w:p>
        </w:tc>
      </w:tr>
      <w:tr w:rsidR="006E1368" w:rsidRPr="004A4056" w14:paraId="03568607" w14:textId="77777777" w:rsidTr="006E1368">
        <w:trPr>
          <w:trHeight w:val="255"/>
        </w:trPr>
        <w:tc>
          <w:tcPr>
            <w:tcW w:w="1129" w:type="dxa"/>
            <w:vMerge/>
            <w:noWrap/>
            <w:textDirection w:val="btLr"/>
          </w:tcPr>
          <w:p w14:paraId="74BC5C0C" w14:textId="0C024EE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924347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A86</w:t>
            </w:r>
          </w:p>
        </w:tc>
        <w:tc>
          <w:tcPr>
            <w:tcW w:w="7506" w:type="dxa"/>
            <w:noWrap/>
            <w:hideMark/>
          </w:tcPr>
          <w:p w14:paraId="7CFCA51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Unspecified viral encephalitis</w:t>
            </w:r>
          </w:p>
        </w:tc>
      </w:tr>
      <w:tr w:rsidR="006E1368" w:rsidRPr="004A4056" w14:paraId="29996D76" w14:textId="77777777" w:rsidTr="006E1368">
        <w:trPr>
          <w:trHeight w:val="255"/>
        </w:trPr>
        <w:tc>
          <w:tcPr>
            <w:tcW w:w="1129" w:type="dxa"/>
            <w:vMerge/>
            <w:noWrap/>
            <w:textDirection w:val="btLr"/>
          </w:tcPr>
          <w:p w14:paraId="29607B35" w14:textId="31BAEA3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56370B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A87.0</w:t>
            </w:r>
          </w:p>
        </w:tc>
        <w:tc>
          <w:tcPr>
            <w:tcW w:w="7506" w:type="dxa"/>
            <w:noWrap/>
            <w:hideMark/>
          </w:tcPr>
          <w:p w14:paraId="02E86C8F"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Enteroviral</w:t>
            </w:r>
            <w:proofErr w:type="spellEnd"/>
            <w:r w:rsidRPr="004A4056">
              <w:rPr>
                <w:rFonts w:asciiTheme="minorHAnsi" w:eastAsia="Times New Roman" w:hAnsiTheme="minorHAnsi" w:cstheme="minorHAnsi"/>
                <w:color w:val="000000"/>
                <w:sz w:val="20"/>
                <w:lang w:val="en-GB" w:eastAsia="en-GB"/>
              </w:rPr>
              <w:t xml:space="preserve"> meningitis</w:t>
            </w:r>
          </w:p>
        </w:tc>
      </w:tr>
      <w:tr w:rsidR="006E1368" w:rsidRPr="004A4056" w14:paraId="302B34D4" w14:textId="77777777" w:rsidTr="006E1368">
        <w:trPr>
          <w:trHeight w:val="255"/>
        </w:trPr>
        <w:tc>
          <w:tcPr>
            <w:tcW w:w="1129" w:type="dxa"/>
            <w:vMerge/>
            <w:noWrap/>
            <w:textDirection w:val="btLr"/>
          </w:tcPr>
          <w:p w14:paraId="7E091498" w14:textId="6446A940"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D67FC1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A87.2</w:t>
            </w:r>
          </w:p>
        </w:tc>
        <w:tc>
          <w:tcPr>
            <w:tcW w:w="7506" w:type="dxa"/>
            <w:noWrap/>
            <w:hideMark/>
          </w:tcPr>
          <w:p w14:paraId="593DBA9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Lymphocytic </w:t>
            </w:r>
            <w:proofErr w:type="spellStart"/>
            <w:r w:rsidRPr="004A4056">
              <w:rPr>
                <w:rFonts w:asciiTheme="minorHAnsi" w:eastAsia="Times New Roman" w:hAnsiTheme="minorHAnsi" w:cstheme="minorHAnsi"/>
                <w:color w:val="000000"/>
                <w:sz w:val="20"/>
                <w:lang w:val="en-GB" w:eastAsia="en-GB"/>
              </w:rPr>
              <w:t>choriomeningitis</w:t>
            </w:r>
            <w:proofErr w:type="spellEnd"/>
          </w:p>
        </w:tc>
      </w:tr>
      <w:tr w:rsidR="006E1368" w:rsidRPr="004A4056" w14:paraId="348E8BF1" w14:textId="77777777" w:rsidTr="006E1368">
        <w:trPr>
          <w:trHeight w:val="255"/>
        </w:trPr>
        <w:tc>
          <w:tcPr>
            <w:tcW w:w="1129" w:type="dxa"/>
            <w:vMerge/>
            <w:noWrap/>
            <w:textDirection w:val="btLr"/>
          </w:tcPr>
          <w:p w14:paraId="04966EED" w14:textId="3F41EFF6"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A2A3FA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A87.9</w:t>
            </w:r>
          </w:p>
        </w:tc>
        <w:tc>
          <w:tcPr>
            <w:tcW w:w="7506" w:type="dxa"/>
            <w:noWrap/>
            <w:hideMark/>
          </w:tcPr>
          <w:p w14:paraId="61D7F2E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Viral meningitis, unspecified</w:t>
            </w:r>
          </w:p>
        </w:tc>
      </w:tr>
      <w:tr w:rsidR="006E1368" w:rsidRPr="00813C4B" w14:paraId="2EE0D0E7" w14:textId="77777777" w:rsidTr="006E1368">
        <w:trPr>
          <w:trHeight w:val="255"/>
        </w:trPr>
        <w:tc>
          <w:tcPr>
            <w:tcW w:w="1129" w:type="dxa"/>
            <w:vMerge/>
            <w:noWrap/>
            <w:textDirection w:val="btLr"/>
          </w:tcPr>
          <w:p w14:paraId="5B9B7856" w14:textId="32075632"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66468A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A89</w:t>
            </w:r>
          </w:p>
        </w:tc>
        <w:tc>
          <w:tcPr>
            <w:tcW w:w="7506" w:type="dxa"/>
            <w:noWrap/>
            <w:hideMark/>
          </w:tcPr>
          <w:p w14:paraId="050F168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Unspecified viral infection of central nervous system</w:t>
            </w:r>
          </w:p>
        </w:tc>
      </w:tr>
      <w:tr w:rsidR="006E1368" w:rsidRPr="004A4056" w14:paraId="33723E0F" w14:textId="77777777" w:rsidTr="006E1368">
        <w:trPr>
          <w:trHeight w:val="255"/>
        </w:trPr>
        <w:tc>
          <w:tcPr>
            <w:tcW w:w="1129" w:type="dxa"/>
            <w:vMerge/>
            <w:noWrap/>
            <w:textDirection w:val="btLr"/>
          </w:tcPr>
          <w:p w14:paraId="01BAF1CF" w14:textId="2BAA3DD3"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BDB350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B01.1</w:t>
            </w:r>
          </w:p>
        </w:tc>
        <w:tc>
          <w:tcPr>
            <w:tcW w:w="7506" w:type="dxa"/>
            <w:noWrap/>
            <w:hideMark/>
          </w:tcPr>
          <w:p w14:paraId="238EAC3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Varicella encephalitis</w:t>
            </w:r>
          </w:p>
        </w:tc>
      </w:tr>
      <w:tr w:rsidR="006E1368" w:rsidRPr="004A4056" w14:paraId="393EE181" w14:textId="77777777" w:rsidTr="006E1368">
        <w:trPr>
          <w:trHeight w:val="255"/>
        </w:trPr>
        <w:tc>
          <w:tcPr>
            <w:tcW w:w="1129" w:type="dxa"/>
            <w:vMerge/>
            <w:noWrap/>
            <w:textDirection w:val="btLr"/>
          </w:tcPr>
          <w:p w14:paraId="40C38B22" w14:textId="1471A056"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28BD6E5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D13.7</w:t>
            </w:r>
          </w:p>
        </w:tc>
        <w:tc>
          <w:tcPr>
            <w:tcW w:w="7506" w:type="dxa"/>
            <w:noWrap/>
            <w:hideMark/>
          </w:tcPr>
          <w:p w14:paraId="063EFB6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Benign neoplasm: Endocrine pancreas</w:t>
            </w:r>
          </w:p>
        </w:tc>
      </w:tr>
      <w:tr w:rsidR="006E1368" w:rsidRPr="004A4056" w14:paraId="27AB602A" w14:textId="77777777" w:rsidTr="006E1368">
        <w:trPr>
          <w:trHeight w:val="255"/>
        </w:trPr>
        <w:tc>
          <w:tcPr>
            <w:tcW w:w="1129" w:type="dxa"/>
            <w:vMerge/>
            <w:noWrap/>
            <w:textDirection w:val="btLr"/>
          </w:tcPr>
          <w:p w14:paraId="3C5DD1DA" w14:textId="415E1CD9"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64876A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D18.0</w:t>
            </w:r>
          </w:p>
        </w:tc>
        <w:tc>
          <w:tcPr>
            <w:tcW w:w="7506" w:type="dxa"/>
            <w:noWrap/>
            <w:hideMark/>
          </w:tcPr>
          <w:p w14:paraId="54FDCCE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Haemangioma, any site</w:t>
            </w:r>
          </w:p>
        </w:tc>
      </w:tr>
      <w:tr w:rsidR="006E1368" w:rsidRPr="00813C4B" w14:paraId="4F43E492" w14:textId="77777777" w:rsidTr="006E1368">
        <w:trPr>
          <w:trHeight w:val="255"/>
        </w:trPr>
        <w:tc>
          <w:tcPr>
            <w:tcW w:w="1129" w:type="dxa"/>
            <w:vMerge/>
            <w:noWrap/>
            <w:textDirection w:val="btLr"/>
          </w:tcPr>
          <w:p w14:paraId="7494EA58" w14:textId="726C4294"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FEF2FE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D33</w:t>
            </w:r>
          </w:p>
        </w:tc>
        <w:tc>
          <w:tcPr>
            <w:tcW w:w="7506" w:type="dxa"/>
            <w:noWrap/>
            <w:hideMark/>
          </w:tcPr>
          <w:p w14:paraId="660E579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Benign neoplasm of brain and other parts of central nervous system</w:t>
            </w:r>
          </w:p>
        </w:tc>
      </w:tr>
      <w:tr w:rsidR="006E1368" w:rsidRPr="004A4056" w14:paraId="0FCC2C8F" w14:textId="77777777" w:rsidTr="006E1368">
        <w:trPr>
          <w:trHeight w:val="255"/>
        </w:trPr>
        <w:tc>
          <w:tcPr>
            <w:tcW w:w="1129" w:type="dxa"/>
            <w:vMerge/>
            <w:noWrap/>
            <w:textDirection w:val="btLr"/>
          </w:tcPr>
          <w:p w14:paraId="7AA49A44" w14:textId="5C5A0873"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7BF0BC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D33.1</w:t>
            </w:r>
          </w:p>
        </w:tc>
        <w:tc>
          <w:tcPr>
            <w:tcW w:w="7506" w:type="dxa"/>
            <w:noWrap/>
            <w:hideMark/>
          </w:tcPr>
          <w:p w14:paraId="1732B81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Benign neoplasm: Brain, </w:t>
            </w:r>
            <w:proofErr w:type="spellStart"/>
            <w:r w:rsidRPr="004A4056">
              <w:rPr>
                <w:rFonts w:asciiTheme="minorHAnsi" w:eastAsia="Times New Roman" w:hAnsiTheme="minorHAnsi" w:cstheme="minorHAnsi"/>
                <w:color w:val="000000"/>
                <w:sz w:val="20"/>
                <w:lang w:val="en-GB" w:eastAsia="en-GB"/>
              </w:rPr>
              <w:t>infratentorial</w:t>
            </w:r>
            <w:proofErr w:type="spellEnd"/>
          </w:p>
        </w:tc>
      </w:tr>
      <w:tr w:rsidR="006E1368" w:rsidRPr="004A4056" w14:paraId="4D2286FD" w14:textId="77777777" w:rsidTr="006E1368">
        <w:trPr>
          <w:trHeight w:val="255"/>
        </w:trPr>
        <w:tc>
          <w:tcPr>
            <w:tcW w:w="1129" w:type="dxa"/>
            <w:vMerge/>
            <w:noWrap/>
            <w:textDirection w:val="btLr"/>
          </w:tcPr>
          <w:p w14:paraId="26D62F42" w14:textId="6EA9728A"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1DFD17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D33.3</w:t>
            </w:r>
          </w:p>
        </w:tc>
        <w:tc>
          <w:tcPr>
            <w:tcW w:w="7506" w:type="dxa"/>
            <w:noWrap/>
            <w:hideMark/>
          </w:tcPr>
          <w:p w14:paraId="0274927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Benign neoplasm: Cranial nerves</w:t>
            </w:r>
          </w:p>
        </w:tc>
      </w:tr>
      <w:tr w:rsidR="006E1368" w:rsidRPr="004A4056" w14:paraId="084A336F" w14:textId="77777777" w:rsidTr="006E1368">
        <w:trPr>
          <w:trHeight w:val="255"/>
        </w:trPr>
        <w:tc>
          <w:tcPr>
            <w:tcW w:w="1129" w:type="dxa"/>
            <w:vMerge/>
            <w:noWrap/>
            <w:textDirection w:val="btLr"/>
          </w:tcPr>
          <w:p w14:paraId="40A18081" w14:textId="6768FEB0"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ECBBCF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D35.2</w:t>
            </w:r>
          </w:p>
        </w:tc>
        <w:tc>
          <w:tcPr>
            <w:tcW w:w="7506" w:type="dxa"/>
            <w:noWrap/>
            <w:hideMark/>
          </w:tcPr>
          <w:p w14:paraId="391C287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Benign neoplasm: Pituitary gland</w:t>
            </w:r>
          </w:p>
        </w:tc>
      </w:tr>
      <w:tr w:rsidR="006E1368" w:rsidRPr="004A4056" w14:paraId="2893F52C" w14:textId="77777777" w:rsidTr="006E1368">
        <w:trPr>
          <w:trHeight w:val="255"/>
        </w:trPr>
        <w:tc>
          <w:tcPr>
            <w:tcW w:w="1129" w:type="dxa"/>
            <w:vMerge/>
            <w:noWrap/>
            <w:textDirection w:val="btLr"/>
          </w:tcPr>
          <w:p w14:paraId="21A3CBA5" w14:textId="0F717859"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23C833C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D35.3</w:t>
            </w:r>
          </w:p>
        </w:tc>
        <w:tc>
          <w:tcPr>
            <w:tcW w:w="7506" w:type="dxa"/>
            <w:noWrap/>
            <w:hideMark/>
          </w:tcPr>
          <w:p w14:paraId="527689D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Benign neoplasm: </w:t>
            </w:r>
            <w:proofErr w:type="spellStart"/>
            <w:r w:rsidRPr="004A4056">
              <w:rPr>
                <w:rFonts w:asciiTheme="minorHAnsi" w:eastAsia="Times New Roman" w:hAnsiTheme="minorHAnsi" w:cstheme="minorHAnsi"/>
                <w:color w:val="000000"/>
                <w:sz w:val="20"/>
                <w:lang w:val="en-GB" w:eastAsia="en-GB"/>
              </w:rPr>
              <w:t>Craniopharyngeal</w:t>
            </w:r>
            <w:proofErr w:type="spellEnd"/>
            <w:r w:rsidRPr="004A4056">
              <w:rPr>
                <w:rFonts w:asciiTheme="minorHAnsi" w:eastAsia="Times New Roman" w:hAnsiTheme="minorHAnsi" w:cstheme="minorHAnsi"/>
                <w:color w:val="000000"/>
                <w:sz w:val="20"/>
                <w:lang w:val="en-GB" w:eastAsia="en-GB"/>
              </w:rPr>
              <w:t xml:space="preserve"> duct</w:t>
            </w:r>
          </w:p>
        </w:tc>
      </w:tr>
      <w:tr w:rsidR="006E1368" w:rsidRPr="00813C4B" w14:paraId="43FEDDD5" w14:textId="77777777" w:rsidTr="006E1368">
        <w:trPr>
          <w:trHeight w:val="255"/>
        </w:trPr>
        <w:tc>
          <w:tcPr>
            <w:tcW w:w="1129" w:type="dxa"/>
            <w:vMerge/>
            <w:noWrap/>
            <w:textDirection w:val="btLr"/>
          </w:tcPr>
          <w:p w14:paraId="4F31658F" w14:textId="02D94F3E"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512113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D42.9</w:t>
            </w:r>
          </w:p>
        </w:tc>
        <w:tc>
          <w:tcPr>
            <w:tcW w:w="7506" w:type="dxa"/>
            <w:noWrap/>
            <w:hideMark/>
          </w:tcPr>
          <w:p w14:paraId="112B44E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Neoplasm of uncertain or unknown behaviour: Meninges, unspecified</w:t>
            </w:r>
          </w:p>
        </w:tc>
      </w:tr>
      <w:tr w:rsidR="006E1368" w:rsidRPr="00813C4B" w14:paraId="6A172653" w14:textId="77777777" w:rsidTr="006E1368">
        <w:trPr>
          <w:trHeight w:val="255"/>
        </w:trPr>
        <w:tc>
          <w:tcPr>
            <w:tcW w:w="1129" w:type="dxa"/>
            <w:vMerge/>
            <w:noWrap/>
            <w:textDirection w:val="btLr"/>
          </w:tcPr>
          <w:p w14:paraId="239109A6" w14:textId="1292FB5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E2BF3E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D43.0</w:t>
            </w:r>
          </w:p>
        </w:tc>
        <w:tc>
          <w:tcPr>
            <w:tcW w:w="7506" w:type="dxa"/>
            <w:noWrap/>
            <w:hideMark/>
          </w:tcPr>
          <w:p w14:paraId="4738D38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Neoplasm of uncertain or unknown behaviour: Brain, </w:t>
            </w:r>
            <w:proofErr w:type="spellStart"/>
            <w:r w:rsidRPr="004A4056">
              <w:rPr>
                <w:rFonts w:asciiTheme="minorHAnsi" w:eastAsia="Times New Roman" w:hAnsiTheme="minorHAnsi" w:cstheme="minorHAnsi"/>
                <w:color w:val="000000"/>
                <w:sz w:val="20"/>
                <w:lang w:val="en-GB" w:eastAsia="en-GB"/>
              </w:rPr>
              <w:t>supratentorial</w:t>
            </w:r>
            <w:proofErr w:type="spellEnd"/>
          </w:p>
        </w:tc>
      </w:tr>
      <w:tr w:rsidR="006E1368" w:rsidRPr="00813C4B" w14:paraId="397D6BB1" w14:textId="77777777" w:rsidTr="006E1368">
        <w:trPr>
          <w:trHeight w:val="255"/>
        </w:trPr>
        <w:tc>
          <w:tcPr>
            <w:tcW w:w="1129" w:type="dxa"/>
            <w:vMerge/>
            <w:noWrap/>
            <w:textDirection w:val="btLr"/>
          </w:tcPr>
          <w:p w14:paraId="152620E9" w14:textId="4859ADBB"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2C94D8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D43.1</w:t>
            </w:r>
          </w:p>
        </w:tc>
        <w:tc>
          <w:tcPr>
            <w:tcW w:w="7506" w:type="dxa"/>
            <w:noWrap/>
            <w:hideMark/>
          </w:tcPr>
          <w:p w14:paraId="2FB1224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Neoplasm of uncertain or unknown behaviour: Brain, </w:t>
            </w:r>
            <w:proofErr w:type="spellStart"/>
            <w:r w:rsidRPr="004A4056">
              <w:rPr>
                <w:rFonts w:asciiTheme="minorHAnsi" w:eastAsia="Times New Roman" w:hAnsiTheme="minorHAnsi" w:cstheme="minorHAnsi"/>
                <w:color w:val="000000"/>
                <w:sz w:val="20"/>
                <w:lang w:val="en-GB" w:eastAsia="en-GB"/>
              </w:rPr>
              <w:t>infratentorial</w:t>
            </w:r>
            <w:proofErr w:type="spellEnd"/>
          </w:p>
        </w:tc>
      </w:tr>
      <w:tr w:rsidR="006E1368" w:rsidRPr="00813C4B" w14:paraId="68C0E917" w14:textId="77777777" w:rsidTr="006E1368">
        <w:trPr>
          <w:trHeight w:val="255"/>
        </w:trPr>
        <w:tc>
          <w:tcPr>
            <w:tcW w:w="1129" w:type="dxa"/>
            <w:vMerge/>
            <w:noWrap/>
            <w:textDirection w:val="btLr"/>
          </w:tcPr>
          <w:p w14:paraId="1B9933FA" w14:textId="6EE810EF"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F6BCD0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D43.9</w:t>
            </w:r>
          </w:p>
        </w:tc>
        <w:tc>
          <w:tcPr>
            <w:tcW w:w="7506" w:type="dxa"/>
            <w:noWrap/>
            <w:hideMark/>
          </w:tcPr>
          <w:p w14:paraId="45A5126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Neoplasm of uncertain or unknown behaviour: Central nervous system, unspecified</w:t>
            </w:r>
          </w:p>
        </w:tc>
      </w:tr>
      <w:tr w:rsidR="006E1368" w:rsidRPr="004A4056" w14:paraId="0DDED1D2" w14:textId="77777777" w:rsidTr="006E1368">
        <w:trPr>
          <w:trHeight w:val="255"/>
        </w:trPr>
        <w:tc>
          <w:tcPr>
            <w:tcW w:w="1129" w:type="dxa"/>
            <w:vMerge/>
            <w:noWrap/>
            <w:textDirection w:val="btLr"/>
          </w:tcPr>
          <w:p w14:paraId="4BBAFD1C" w14:textId="613ECADD"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F8CE84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D61.0</w:t>
            </w:r>
          </w:p>
        </w:tc>
        <w:tc>
          <w:tcPr>
            <w:tcW w:w="7506" w:type="dxa"/>
            <w:noWrap/>
            <w:hideMark/>
          </w:tcPr>
          <w:p w14:paraId="3BB79BB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Constitutional aplastic anaemia</w:t>
            </w:r>
          </w:p>
        </w:tc>
      </w:tr>
      <w:tr w:rsidR="006E1368" w:rsidRPr="00813C4B" w14:paraId="7A70CB47" w14:textId="77777777" w:rsidTr="006E1368">
        <w:trPr>
          <w:trHeight w:val="255"/>
        </w:trPr>
        <w:tc>
          <w:tcPr>
            <w:tcW w:w="1129" w:type="dxa"/>
            <w:vMerge/>
            <w:noWrap/>
            <w:textDirection w:val="btLr"/>
          </w:tcPr>
          <w:p w14:paraId="38241A30" w14:textId="7383719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C0D866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D86.8</w:t>
            </w:r>
          </w:p>
        </w:tc>
        <w:tc>
          <w:tcPr>
            <w:tcW w:w="7506" w:type="dxa"/>
            <w:noWrap/>
            <w:hideMark/>
          </w:tcPr>
          <w:p w14:paraId="0DEA8EB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Sarcoidosis of other and combined sites</w:t>
            </w:r>
          </w:p>
        </w:tc>
      </w:tr>
      <w:tr w:rsidR="006E1368" w:rsidRPr="004A4056" w14:paraId="4D415ACE" w14:textId="77777777" w:rsidTr="006E1368">
        <w:trPr>
          <w:trHeight w:val="255"/>
        </w:trPr>
        <w:tc>
          <w:tcPr>
            <w:tcW w:w="1129" w:type="dxa"/>
            <w:vMerge/>
            <w:noWrap/>
            <w:textDirection w:val="btLr"/>
          </w:tcPr>
          <w:p w14:paraId="54335EB9" w14:textId="273EC915"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1C5C9D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D86.9</w:t>
            </w:r>
          </w:p>
        </w:tc>
        <w:tc>
          <w:tcPr>
            <w:tcW w:w="7506" w:type="dxa"/>
            <w:noWrap/>
            <w:hideMark/>
          </w:tcPr>
          <w:p w14:paraId="2BDCB61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Sarcoidosis, unspecified</w:t>
            </w:r>
          </w:p>
        </w:tc>
      </w:tr>
      <w:tr w:rsidR="006E1368" w:rsidRPr="004A4056" w14:paraId="33DFFD04" w14:textId="77777777" w:rsidTr="006E1368">
        <w:trPr>
          <w:trHeight w:val="255"/>
        </w:trPr>
        <w:tc>
          <w:tcPr>
            <w:tcW w:w="1129" w:type="dxa"/>
            <w:vMerge/>
            <w:noWrap/>
            <w:textDirection w:val="btLr"/>
          </w:tcPr>
          <w:p w14:paraId="5F456641" w14:textId="649D1E46"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470A82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E16.1</w:t>
            </w:r>
          </w:p>
        </w:tc>
        <w:tc>
          <w:tcPr>
            <w:tcW w:w="7506" w:type="dxa"/>
            <w:noWrap/>
            <w:hideMark/>
          </w:tcPr>
          <w:p w14:paraId="70EFA02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hypoglycaemia</w:t>
            </w:r>
          </w:p>
        </w:tc>
      </w:tr>
      <w:tr w:rsidR="006E1368" w:rsidRPr="00813C4B" w14:paraId="58BCC656" w14:textId="77777777" w:rsidTr="006E1368">
        <w:trPr>
          <w:trHeight w:val="255"/>
        </w:trPr>
        <w:tc>
          <w:tcPr>
            <w:tcW w:w="1129" w:type="dxa"/>
            <w:vMerge/>
            <w:noWrap/>
            <w:textDirection w:val="btLr"/>
          </w:tcPr>
          <w:p w14:paraId="32FA5E3E" w14:textId="4772297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9FE378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F04</w:t>
            </w:r>
          </w:p>
        </w:tc>
        <w:tc>
          <w:tcPr>
            <w:tcW w:w="7506" w:type="dxa"/>
            <w:noWrap/>
            <w:hideMark/>
          </w:tcPr>
          <w:p w14:paraId="38A623E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Organic amnesic syndrome, not induced by alcohol and other psychoactive substances</w:t>
            </w:r>
          </w:p>
        </w:tc>
      </w:tr>
      <w:tr w:rsidR="006E1368" w:rsidRPr="004A4056" w14:paraId="130C7490" w14:textId="77777777" w:rsidTr="006E1368">
        <w:trPr>
          <w:trHeight w:val="255"/>
        </w:trPr>
        <w:tc>
          <w:tcPr>
            <w:tcW w:w="1129" w:type="dxa"/>
            <w:vMerge/>
            <w:noWrap/>
            <w:textDirection w:val="btLr"/>
          </w:tcPr>
          <w:p w14:paraId="5D11B485" w14:textId="3AF889A1"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B47460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F05.9</w:t>
            </w:r>
          </w:p>
        </w:tc>
        <w:tc>
          <w:tcPr>
            <w:tcW w:w="7506" w:type="dxa"/>
            <w:noWrap/>
            <w:hideMark/>
          </w:tcPr>
          <w:p w14:paraId="48557F9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Delirium, unspecified</w:t>
            </w:r>
          </w:p>
        </w:tc>
      </w:tr>
      <w:tr w:rsidR="006E1368" w:rsidRPr="004A4056" w14:paraId="4965CD70" w14:textId="77777777" w:rsidTr="006E1368">
        <w:trPr>
          <w:trHeight w:val="255"/>
        </w:trPr>
        <w:tc>
          <w:tcPr>
            <w:tcW w:w="1129" w:type="dxa"/>
            <w:vMerge/>
            <w:noWrap/>
            <w:textDirection w:val="btLr"/>
          </w:tcPr>
          <w:p w14:paraId="5FE06E56" w14:textId="024640F5"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FF5B1A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F06.7</w:t>
            </w:r>
          </w:p>
        </w:tc>
        <w:tc>
          <w:tcPr>
            <w:tcW w:w="7506" w:type="dxa"/>
            <w:noWrap/>
            <w:hideMark/>
          </w:tcPr>
          <w:p w14:paraId="4FAD60C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Mild cognitive disorder</w:t>
            </w:r>
          </w:p>
        </w:tc>
      </w:tr>
      <w:tr w:rsidR="006E1368" w:rsidRPr="004A4056" w14:paraId="2FB1525D" w14:textId="77777777" w:rsidTr="006E1368">
        <w:trPr>
          <w:trHeight w:val="255"/>
        </w:trPr>
        <w:tc>
          <w:tcPr>
            <w:tcW w:w="1129" w:type="dxa"/>
            <w:vMerge/>
            <w:noWrap/>
            <w:textDirection w:val="btLr"/>
          </w:tcPr>
          <w:p w14:paraId="61872F28" w14:textId="4CADEE92"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A28F9D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F07.2</w:t>
            </w:r>
          </w:p>
        </w:tc>
        <w:tc>
          <w:tcPr>
            <w:tcW w:w="7506" w:type="dxa"/>
            <w:noWrap/>
            <w:hideMark/>
          </w:tcPr>
          <w:p w14:paraId="3105343A"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Postconcussional</w:t>
            </w:r>
            <w:proofErr w:type="spellEnd"/>
            <w:r w:rsidRPr="004A4056">
              <w:rPr>
                <w:rFonts w:asciiTheme="minorHAnsi" w:eastAsia="Times New Roman" w:hAnsiTheme="minorHAnsi" w:cstheme="minorHAnsi"/>
                <w:color w:val="000000"/>
                <w:sz w:val="20"/>
                <w:lang w:val="en-GB" w:eastAsia="en-GB"/>
              </w:rPr>
              <w:t xml:space="preserve"> syndrome</w:t>
            </w:r>
          </w:p>
        </w:tc>
      </w:tr>
      <w:tr w:rsidR="006E1368" w:rsidRPr="00813C4B" w14:paraId="400F1269" w14:textId="77777777" w:rsidTr="006E1368">
        <w:trPr>
          <w:trHeight w:val="255"/>
        </w:trPr>
        <w:tc>
          <w:tcPr>
            <w:tcW w:w="1129" w:type="dxa"/>
            <w:vMerge/>
            <w:noWrap/>
            <w:textDirection w:val="btLr"/>
          </w:tcPr>
          <w:p w14:paraId="40B18397" w14:textId="1D9E2A8E"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5120E7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G02.0</w:t>
            </w:r>
          </w:p>
        </w:tc>
        <w:tc>
          <w:tcPr>
            <w:tcW w:w="7506" w:type="dxa"/>
            <w:noWrap/>
            <w:hideMark/>
          </w:tcPr>
          <w:p w14:paraId="50C210E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Meningitis in viral diseases classified elsewhere</w:t>
            </w:r>
          </w:p>
        </w:tc>
      </w:tr>
      <w:tr w:rsidR="006E1368" w:rsidRPr="004A4056" w14:paraId="2C95F35B" w14:textId="77777777" w:rsidTr="006E1368">
        <w:trPr>
          <w:trHeight w:val="255"/>
        </w:trPr>
        <w:tc>
          <w:tcPr>
            <w:tcW w:w="1129" w:type="dxa"/>
            <w:vMerge/>
            <w:noWrap/>
            <w:textDirection w:val="btLr"/>
          </w:tcPr>
          <w:p w14:paraId="1D420B3B" w14:textId="0B72D4E4"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9B59C0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G03.9</w:t>
            </w:r>
          </w:p>
        </w:tc>
        <w:tc>
          <w:tcPr>
            <w:tcW w:w="7506" w:type="dxa"/>
            <w:noWrap/>
            <w:hideMark/>
          </w:tcPr>
          <w:p w14:paraId="1730220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Meningitis, unspecified</w:t>
            </w:r>
          </w:p>
        </w:tc>
      </w:tr>
      <w:tr w:rsidR="006E1368" w:rsidRPr="00813C4B" w14:paraId="4A457561" w14:textId="77777777" w:rsidTr="006E1368">
        <w:trPr>
          <w:trHeight w:val="255"/>
        </w:trPr>
        <w:tc>
          <w:tcPr>
            <w:tcW w:w="1129" w:type="dxa"/>
            <w:vMerge/>
            <w:noWrap/>
            <w:textDirection w:val="btLr"/>
          </w:tcPr>
          <w:p w14:paraId="0FA5C639" w14:textId="7DF0B899"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5B23C3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G04.9</w:t>
            </w:r>
          </w:p>
        </w:tc>
        <w:tc>
          <w:tcPr>
            <w:tcW w:w="7506" w:type="dxa"/>
            <w:noWrap/>
            <w:hideMark/>
          </w:tcPr>
          <w:p w14:paraId="01BCFD1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Encephalitis, myelitis and encephalomyelitis, unspecified</w:t>
            </w:r>
          </w:p>
        </w:tc>
      </w:tr>
      <w:tr w:rsidR="006E1368" w:rsidRPr="00813C4B" w14:paraId="68542652" w14:textId="77777777" w:rsidTr="006E1368">
        <w:trPr>
          <w:trHeight w:val="255"/>
        </w:trPr>
        <w:tc>
          <w:tcPr>
            <w:tcW w:w="1129" w:type="dxa"/>
            <w:vMerge/>
            <w:noWrap/>
            <w:textDirection w:val="btLr"/>
          </w:tcPr>
          <w:p w14:paraId="65B4DBE9" w14:textId="24FED788"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6656A0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G13.8</w:t>
            </w:r>
          </w:p>
        </w:tc>
        <w:tc>
          <w:tcPr>
            <w:tcW w:w="7506" w:type="dxa"/>
            <w:noWrap/>
            <w:hideMark/>
          </w:tcPr>
          <w:p w14:paraId="5BA1C6C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Systemic atrophy primarily affecting central nervous system in other diseases classified elsewhere</w:t>
            </w:r>
          </w:p>
        </w:tc>
      </w:tr>
      <w:tr w:rsidR="006E1368" w:rsidRPr="004A4056" w14:paraId="665EDDD8" w14:textId="77777777" w:rsidTr="006E1368">
        <w:trPr>
          <w:trHeight w:val="255"/>
        </w:trPr>
        <w:tc>
          <w:tcPr>
            <w:tcW w:w="1129" w:type="dxa"/>
            <w:vMerge/>
            <w:noWrap/>
            <w:textDirection w:val="btLr"/>
          </w:tcPr>
          <w:p w14:paraId="7F4F0A0D" w14:textId="16EAE68B"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641950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G20</w:t>
            </w:r>
          </w:p>
        </w:tc>
        <w:tc>
          <w:tcPr>
            <w:tcW w:w="7506" w:type="dxa"/>
            <w:noWrap/>
            <w:hideMark/>
          </w:tcPr>
          <w:p w14:paraId="6CFDF9A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Parkinson disease</w:t>
            </w:r>
          </w:p>
        </w:tc>
      </w:tr>
      <w:tr w:rsidR="006E1368" w:rsidRPr="004A4056" w14:paraId="5E0983F3" w14:textId="77777777" w:rsidTr="006E1368">
        <w:trPr>
          <w:trHeight w:val="255"/>
        </w:trPr>
        <w:tc>
          <w:tcPr>
            <w:tcW w:w="1129" w:type="dxa"/>
            <w:vMerge/>
            <w:noWrap/>
            <w:textDirection w:val="btLr"/>
          </w:tcPr>
          <w:p w14:paraId="60719C94" w14:textId="7CA1C603"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190D64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G24.9</w:t>
            </w:r>
          </w:p>
        </w:tc>
        <w:tc>
          <w:tcPr>
            <w:tcW w:w="7506" w:type="dxa"/>
            <w:noWrap/>
            <w:hideMark/>
          </w:tcPr>
          <w:p w14:paraId="2C79F71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Dystonia, unspecified</w:t>
            </w:r>
          </w:p>
        </w:tc>
      </w:tr>
      <w:tr w:rsidR="006E1368" w:rsidRPr="004A4056" w14:paraId="445655F7" w14:textId="77777777" w:rsidTr="006E1368">
        <w:trPr>
          <w:trHeight w:val="255"/>
        </w:trPr>
        <w:tc>
          <w:tcPr>
            <w:tcW w:w="1129" w:type="dxa"/>
            <w:vMerge/>
            <w:noWrap/>
            <w:textDirection w:val="btLr"/>
          </w:tcPr>
          <w:p w14:paraId="2E17EF03" w14:textId="0A6A3AEE"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7390D4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G36.0</w:t>
            </w:r>
          </w:p>
        </w:tc>
        <w:tc>
          <w:tcPr>
            <w:tcW w:w="7506" w:type="dxa"/>
            <w:noWrap/>
            <w:hideMark/>
          </w:tcPr>
          <w:p w14:paraId="12BEFF57"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Neuromyelitis</w:t>
            </w:r>
            <w:proofErr w:type="spellEnd"/>
            <w:r w:rsidRPr="004A4056">
              <w:rPr>
                <w:rFonts w:asciiTheme="minorHAnsi" w:eastAsia="Times New Roman" w:hAnsiTheme="minorHAnsi" w:cstheme="minorHAnsi"/>
                <w:color w:val="000000"/>
                <w:sz w:val="20"/>
                <w:lang w:val="en-GB" w:eastAsia="en-GB"/>
              </w:rPr>
              <w:t xml:space="preserve"> </w:t>
            </w:r>
            <w:proofErr w:type="spellStart"/>
            <w:r w:rsidRPr="004A4056">
              <w:rPr>
                <w:rFonts w:asciiTheme="minorHAnsi" w:eastAsia="Times New Roman" w:hAnsiTheme="minorHAnsi" w:cstheme="minorHAnsi"/>
                <w:color w:val="000000"/>
                <w:sz w:val="20"/>
                <w:lang w:val="en-GB" w:eastAsia="en-GB"/>
              </w:rPr>
              <w:t>optica</w:t>
            </w:r>
            <w:proofErr w:type="spellEnd"/>
            <w:r w:rsidRPr="004A4056">
              <w:rPr>
                <w:rFonts w:asciiTheme="minorHAnsi" w:eastAsia="Times New Roman" w:hAnsiTheme="minorHAnsi" w:cstheme="minorHAnsi"/>
                <w:color w:val="000000"/>
                <w:sz w:val="20"/>
                <w:lang w:val="en-GB" w:eastAsia="en-GB"/>
              </w:rPr>
              <w:t xml:space="preserve"> [</w:t>
            </w:r>
            <w:proofErr w:type="spellStart"/>
            <w:r w:rsidRPr="004A4056">
              <w:rPr>
                <w:rFonts w:asciiTheme="minorHAnsi" w:eastAsia="Times New Roman" w:hAnsiTheme="minorHAnsi" w:cstheme="minorHAnsi"/>
                <w:color w:val="000000"/>
                <w:sz w:val="20"/>
                <w:lang w:val="en-GB" w:eastAsia="en-GB"/>
              </w:rPr>
              <w:t>Devic</w:t>
            </w:r>
            <w:proofErr w:type="spellEnd"/>
            <w:r w:rsidRPr="004A4056">
              <w:rPr>
                <w:rFonts w:asciiTheme="minorHAnsi" w:eastAsia="Times New Roman" w:hAnsiTheme="minorHAnsi" w:cstheme="minorHAnsi"/>
                <w:color w:val="000000"/>
                <w:sz w:val="20"/>
                <w:lang w:val="en-GB" w:eastAsia="en-GB"/>
              </w:rPr>
              <w:t>]</w:t>
            </w:r>
          </w:p>
        </w:tc>
      </w:tr>
      <w:tr w:rsidR="006E1368" w:rsidRPr="00813C4B" w14:paraId="31CFA007" w14:textId="77777777" w:rsidTr="006E1368">
        <w:trPr>
          <w:trHeight w:val="255"/>
        </w:trPr>
        <w:tc>
          <w:tcPr>
            <w:tcW w:w="1129" w:type="dxa"/>
            <w:vMerge/>
            <w:noWrap/>
            <w:textDirection w:val="btLr"/>
          </w:tcPr>
          <w:p w14:paraId="3F2CC8C3" w14:textId="6D9AB549"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41EA72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G36.8</w:t>
            </w:r>
          </w:p>
        </w:tc>
        <w:tc>
          <w:tcPr>
            <w:tcW w:w="7506" w:type="dxa"/>
            <w:noWrap/>
            <w:hideMark/>
          </w:tcPr>
          <w:p w14:paraId="16FE38A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specified acute disseminated demyelination</w:t>
            </w:r>
          </w:p>
        </w:tc>
      </w:tr>
      <w:tr w:rsidR="006E1368" w:rsidRPr="004A4056" w14:paraId="62BEBAEC" w14:textId="77777777" w:rsidTr="006E1368">
        <w:trPr>
          <w:trHeight w:val="255"/>
        </w:trPr>
        <w:tc>
          <w:tcPr>
            <w:tcW w:w="1129" w:type="dxa"/>
            <w:vMerge/>
            <w:noWrap/>
            <w:textDirection w:val="btLr"/>
          </w:tcPr>
          <w:p w14:paraId="053B0C15" w14:textId="2C057346"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54B257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G36.9</w:t>
            </w:r>
          </w:p>
        </w:tc>
        <w:tc>
          <w:tcPr>
            <w:tcW w:w="7506" w:type="dxa"/>
            <w:noWrap/>
            <w:hideMark/>
          </w:tcPr>
          <w:p w14:paraId="6EE8598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Acute disseminated demyelination, unspecified</w:t>
            </w:r>
          </w:p>
        </w:tc>
      </w:tr>
      <w:tr w:rsidR="006E1368" w:rsidRPr="004A4056" w14:paraId="2A67479A" w14:textId="77777777" w:rsidTr="006E1368">
        <w:trPr>
          <w:trHeight w:val="255"/>
        </w:trPr>
        <w:tc>
          <w:tcPr>
            <w:tcW w:w="1129" w:type="dxa"/>
            <w:vMerge/>
            <w:noWrap/>
            <w:textDirection w:val="btLr"/>
          </w:tcPr>
          <w:p w14:paraId="4A15E2C0" w14:textId="21F5CEC1"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4A8B29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G37.2</w:t>
            </w:r>
          </w:p>
        </w:tc>
        <w:tc>
          <w:tcPr>
            <w:tcW w:w="7506" w:type="dxa"/>
            <w:noWrap/>
            <w:hideMark/>
          </w:tcPr>
          <w:p w14:paraId="16D9538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Central pontine </w:t>
            </w:r>
            <w:proofErr w:type="spellStart"/>
            <w:r w:rsidRPr="004A4056">
              <w:rPr>
                <w:rFonts w:asciiTheme="minorHAnsi" w:eastAsia="Times New Roman" w:hAnsiTheme="minorHAnsi" w:cstheme="minorHAnsi"/>
                <w:color w:val="000000"/>
                <w:sz w:val="20"/>
                <w:lang w:val="en-GB" w:eastAsia="en-GB"/>
              </w:rPr>
              <w:t>myelinolysis</w:t>
            </w:r>
            <w:proofErr w:type="spellEnd"/>
          </w:p>
        </w:tc>
      </w:tr>
      <w:tr w:rsidR="006E1368" w:rsidRPr="00813C4B" w14:paraId="000109A2" w14:textId="77777777" w:rsidTr="006E1368">
        <w:trPr>
          <w:trHeight w:val="255"/>
        </w:trPr>
        <w:tc>
          <w:tcPr>
            <w:tcW w:w="1129" w:type="dxa"/>
            <w:vMerge/>
            <w:noWrap/>
            <w:textDirection w:val="btLr"/>
          </w:tcPr>
          <w:p w14:paraId="5732B0B1" w14:textId="5FF3FAEB"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EB156A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G37.8</w:t>
            </w:r>
          </w:p>
        </w:tc>
        <w:tc>
          <w:tcPr>
            <w:tcW w:w="7506" w:type="dxa"/>
            <w:noWrap/>
            <w:hideMark/>
          </w:tcPr>
          <w:p w14:paraId="04565B8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specified demyelinating diseases of central nervous system</w:t>
            </w:r>
          </w:p>
        </w:tc>
      </w:tr>
      <w:tr w:rsidR="006E1368" w:rsidRPr="00813C4B" w14:paraId="1516316D" w14:textId="77777777" w:rsidTr="006E1368">
        <w:trPr>
          <w:trHeight w:val="255"/>
        </w:trPr>
        <w:tc>
          <w:tcPr>
            <w:tcW w:w="1129" w:type="dxa"/>
            <w:vMerge/>
            <w:noWrap/>
            <w:textDirection w:val="btLr"/>
          </w:tcPr>
          <w:p w14:paraId="42DB2DF2" w14:textId="27130385"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D7E693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G37.9</w:t>
            </w:r>
          </w:p>
        </w:tc>
        <w:tc>
          <w:tcPr>
            <w:tcW w:w="7506" w:type="dxa"/>
            <w:noWrap/>
            <w:hideMark/>
          </w:tcPr>
          <w:p w14:paraId="2596610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Demyelinating disease of central nervous system, unspecified</w:t>
            </w:r>
          </w:p>
        </w:tc>
      </w:tr>
      <w:tr w:rsidR="006E1368" w:rsidRPr="00813C4B" w14:paraId="756A9D90" w14:textId="77777777" w:rsidTr="006E1368">
        <w:trPr>
          <w:trHeight w:val="255"/>
        </w:trPr>
        <w:tc>
          <w:tcPr>
            <w:tcW w:w="1129" w:type="dxa"/>
            <w:vMerge/>
            <w:noWrap/>
            <w:textDirection w:val="btLr"/>
          </w:tcPr>
          <w:p w14:paraId="0F72E630" w14:textId="3623CCB9"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5F56CC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G40.2</w:t>
            </w:r>
          </w:p>
        </w:tc>
        <w:tc>
          <w:tcPr>
            <w:tcW w:w="7506" w:type="dxa"/>
            <w:noWrap/>
            <w:hideMark/>
          </w:tcPr>
          <w:p w14:paraId="735A974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Localization-related (focal)(partial) symptomatic epilepsy and epileptic syndromes with complex partial seizures</w:t>
            </w:r>
          </w:p>
        </w:tc>
      </w:tr>
      <w:tr w:rsidR="006E1368" w:rsidRPr="004A4056" w14:paraId="1EA88E87" w14:textId="77777777" w:rsidTr="006E1368">
        <w:trPr>
          <w:trHeight w:val="255"/>
        </w:trPr>
        <w:tc>
          <w:tcPr>
            <w:tcW w:w="1129" w:type="dxa"/>
            <w:vMerge/>
            <w:noWrap/>
            <w:textDirection w:val="btLr"/>
          </w:tcPr>
          <w:p w14:paraId="162B999F" w14:textId="05DE9157"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21B1296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G40.9</w:t>
            </w:r>
          </w:p>
        </w:tc>
        <w:tc>
          <w:tcPr>
            <w:tcW w:w="7506" w:type="dxa"/>
            <w:noWrap/>
            <w:hideMark/>
          </w:tcPr>
          <w:p w14:paraId="248F0B1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Epilepsy, unspecified</w:t>
            </w:r>
          </w:p>
        </w:tc>
      </w:tr>
      <w:tr w:rsidR="006E1368" w:rsidRPr="00813C4B" w14:paraId="43057563" w14:textId="77777777" w:rsidTr="006E1368">
        <w:trPr>
          <w:trHeight w:val="255"/>
        </w:trPr>
        <w:tc>
          <w:tcPr>
            <w:tcW w:w="1129" w:type="dxa"/>
            <w:vMerge/>
            <w:noWrap/>
            <w:textDirection w:val="btLr"/>
          </w:tcPr>
          <w:p w14:paraId="4370947B" w14:textId="0E0B3F24"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0FCF87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G43.1</w:t>
            </w:r>
          </w:p>
        </w:tc>
        <w:tc>
          <w:tcPr>
            <w:tcW w:w="7506" w:type="dxa"/>
            <w:noWrap/>
            <w:hideMark/>
          </w:tcPr>
          <w:p w14:paraId="13D3E50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Migraine with aura [classical migraine]</w:t>
            </w:r>
          </w:p>
        </w:tc>
      </w:tr>
      <w:tr w:rsidR="006E1368" w:rsidRPr="00813C4B" w14:paraId="1E9AF7F1" w14:textId="77777777" w:rsidTr="006E1368">
        <w:trPr>
          <w:trHeight w:val="255"/>
        </w:trPr>
        <w:tc>
          <w:tcPr>
            <w:tcW w:w="1129" w:type="dxa"/>
            <w:vMerge/>
            <w:noWrap/>
            <w:textDirection w:val="btLr"/>
          </w:tcPr>
          <w:p w14:paraId="437533E0" w14:textId="0FF4E940"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253FB3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G54</w:t>
            </w:r>
          </w:p>
        </w:tc>
        <w:tc>
          <w:tcPr>
            <w:tcW w:w="7506" w:type="dxa"/>
            <w:noWrap/>
            <w:hideMark/>
          </w:tcPr>
          <w:p w14:paraId="6AD8EA2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Nerve root and plexus disorders</w:t>
            </w:r>
          </w:p>
        </w:tc>
      </w:tr>
      <w:tr w:rsidR="006E1368" w:rsidRPr="004A4056" w14:paraId="6BA3A079" w14:textId="77777777" w:rsidTr="006E1368">
        <w:trPr>
          <w:trHeight w:val="255"/>
        </w:trPr>
        <w:tc>
          <w:tcPr>
            <w:tcW w:w="1129" w:type="dxa"/>
            <w:vMerge/>
            <w:noWrap/>
            <w:textDirection w:val="btLr"/>
          </w:tcPr>
          <w:p w14:paraId="3A269E03" w14:textId="0F7E27ED"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6889B2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G61</w:t>
            </w:r>
          </w:p>
        </w:tc>
        <w:tc>
          <w:tcPr>
            <w:tcW w:w="7506" w:type="dxa"/>
            <w:noWrap/>
            <w:hideMark/>
          </w:tcPr>
          <w:p w14:paraId="71B5EF2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Inflammatory polyneuropathy</w:t>
            </w:r>
          </w:p>
        </w:tc>
      </w:tr>
      <w:tr w:rsidR="006E1368" w:rsidRPr="004A4056" w14:paraId="7DB861DB" w14:textId="77777777" w:rsidTr="006E1368">
        <w:trPr>
          <w:trHeight w:val="255"/>
        </w:trPr>
        <w:tc>
          <w:tcPr>
            <w:tcW w:w="1129" w:type="dxa"/>
            <w:vMerge/>
            <w:noWrap/>
            <w:textDirection w:val="btLr"/>
          </w:tcPr>
          <w:p w14:paraId="7F5039EA" w14:textId="5CB495B2"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3CABED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G61.0</w:t>
            </w:r>
          </w:p>
        </w:tc>
        <w:tc>
          <w:tcPr>
            <w:tcW w:w="7506" w:type="dxa"/>
            <w:noWrap/>
            <w:hideMark/>
          </w:tcPr>
          <w:p w14:paraId="54092409"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Guillain-Barré</w:t>
            </w:r>
            <w:proofErr w:type="spellEnd"/>
            <w:r w:rsidRPr="004A4056">
              <w:rPr>
                <w:rFonts w:asciiTheme="minorHAnsi" w:eastAsia="Times New Roman" w:hAnsiTheme="minorHAnsi" w:cstheme="minorHAnsi"/>
                <w:color w:val="000000"/>
                <w:sz w:val="20"/>
                <w:lang w:val="en-GB" w:eastAsia="en-GB"/>
              </w:rPr>
              <w:t xml:space="preserve"> syndrome</w:t>
            </w:r>
          </w:p>
        </w:tc>
      </w:tr>
      <w:tr w:rsidR="006E1368" w:rsidRPr="004A4056" w14:paraId="26756155" w14:textId="77777777" w:rsidTr="006E1368">
        <w:trPr>
          <w:trHeight w:val="255"/>
        </w:trPr>
        <w:tc>
          <w:tcPr>
            <w:tcW w:w="1129" w:type="dxa"/>
            <w:vMerge/>
            <w:noWrap/>
            <w:textDirection w:val="btLr"/>
          </w:tcPr>
          <w:p w14:paraId="258F00AD" w14:textId="3263F1B9"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A19B8E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G61.8</w:t>
            </w:r>
          </w:p>
        </w:tc>
        <w:tc>
          <w:tcPr>
            <w:tcW w:w="7506" w:type="dxa"/>
            <w:noWrap/>
            <w:hideMark/>
          </w:tcPr>
          <w:p w14:paraId="47D7376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inflammatory polyneuropathies</w:t>
            </w:r>
          </w:p>
        </w:tc>
      </w:tr>
      <w:tr w:rsidR="006E1368" w:rsidRPr="004A4056" w14:paraId="198E1024" w14:textId="77777777" w:rsidTr="006E1368">
        <w:trPr>
          <w:trHeight w:val="255"/>
        </w:trPr>
        <w:tc>
          <w:tcPr>
            <w:tcW w:w="1129" w:type="dxa"/>
            <w:vMerge/>
            <w:noWrap/>
            <w:textDirection w:val="btLr"/>
          </w:tcPr>
          <w:p w14:paraId="0023B779" w14:textId="7251A135"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5425C4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G61.9</w:t>
            </w:r>
          </w:p>
        </w:tc>
        <w:tc>
          <w:tcPr>
            <w:tcW w:w="7506" w:type="dxa"/>
            <w:noWrap/>
            <w:hideMark/>
          </w:tcPr>
          <w:p w14:paraId="0DDAAF9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Inflammatory polyneuropathy, unspecified</w:t>
            </w:r>
          </w:p>
        </w:tc>
      </w:tr>
      <w:tr w:rsidR="006E1368" w:rsidRPr="004A4056" w14:paraId="2DC51236" w14:textId="77777777" w:rsidTr="006E1368">
        <w:trPr>
          <w:trHeight w:val="255"/>
        </w:trPr>
        <w:tc>
          <w:tcPr>
            <w:tcW w:w="1129" w:type="dxa"/>
            <w:vMerge/>
            <w:noWrap/>
            <w:textDirection w:val="btLr"/>
          </w:tcPr>
          <w:p w14:paraId="7A0DECF9" w14:textId="02922AF4"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348F9A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G62.8</w:t>
            </w:r>
          </w:p>
        </w:tc>
        <w:tc>
          <w:tcPr>
            <w:tcW w:w="7506" w:type="dxa"/>
            <w:noWrap/>
            <w:hideMark/>
          </w:tcPr>
          <w:p w14:paraId="219D61F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specified polyneuropathies</w:t>
            </w:r>
          </w:p>
        </w:tc>
      </w:tr>
      <w:tr w:rsidR="006E1368" w:rsidRPr="004A4056" w14:paraId="36623E8B" w14:textId="77777777" w:rsidTr="006E1368">
        <w:trPr>
          <w:trHeight w:val="255"/>
        </w:trPr>
        <w:tc>
          <w:tcPr>
            <w:tcW w:w="1129" w:type="dxa"/>
            <w:vMerge/>
            <w:noWrap/>
            <w:textDirection w:val="btLr"/>
          </w:tcPr>
          <w:p w14:paraId="7C58704A" w14:textId="7D00171D"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7D8BC7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G62.9</w:t>
            </w:r>
          </w:p>
        </w:tc>
        <w:tc>
          <w:tcPr>
            <w:tcW w:w="7506" w:type="dxa"/>
            <w:noWrap/>
            <w:hideMark/>
          </w:tcPr>
          <w:p w14:paraId="00C23B1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Polyneuropathy, unspecified</w:t>
            </w:r>
          </w:p>
        </w:tc>
      </w:tr>
      <w:tr w:rsidR="006E1368" w:rsidRPr="004A4056" w14:paraId="532A2F95" w14:textId="77777777" w:rsidTr="006E1368">
        <w:trPr>
          <w:trHeight w:val="255"/>
        </w:trPr>
        <w:tc>
          <w:tcPr>
            <w:tcW w:w="1129" w:type="dxa"/>
            <w:vMerge/>
            <w:noWrap/>
            <w:textDirection w:val="btLr"/>
          </w:tcPr>
          <w:p w14:paraId="72063C20" w14:textId="45483478"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43D96E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G72.9</w:t>
            </w:r>
          </w:p>
        </w:tc>
        <w:tc>
          <w:tcPr>
            <w:tcW w:w="7506" w:type="dxa"/>
            <w:noWrap/>
            <w:hideMark/>
          </w:tcPr>
          <w:p w14:paraId="79D3F35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Myopathy, unspecified</w:t>
            </w:r>
          </w:p>
        </w:tc>
      </w:tr>
      <w:tr w:rsidR="006E1368" w:rsidRPr="00813C4B" w14:paraId="6FB18492" w14:textId="77777777" w:rsidTr="006E1368">
        <w:trPr>
          <w:trHeight w:val="255"/>
        </w:trPr>
        <w:tc>
          <w:tcPr>
            <w:tcW w:w="1129" w:type="dxa"/>
            <w:vMerge/>
            <w:noWrap/>
            <w:textDirection w:val="btLr"/>
          </w:tcPr>
          <w:p w14:paraId="14705A26" w14:textId="67B0BA8E"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53F105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G73.7</w:t>
            </w:r>
          </w:p>
        </w:tc>
        <w:tc>
          <w:tcPr>
            <w:tcW w:w="7506" w:type="dxa"/>
            <w:noWrap/>
            <w:hideMark/>
          </w:tcPr>
          <w:p w14:paraId="4F61A2D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Myopathy in other diseases classified elsewhere</w:t>
            </w:r>
          </w:p>
        </w:tc>
      </w:tr>
      <w:tr w:rsidR="006E1368" w:rsidRPr="004A4056" w14:paraId="520B69CD" w14:textId="77777777" w:rsidTr="006E1368">
        <w:trPr>
          <w:trHeight w:val="255"/>
        </w:trPr>
        <w:tc>
          <w:tcPr>
            <w:tcW w:w="1129" w:type="dxa"/>
            <w:vMerge/>
            <w:noWrap/>
            <w:textDirection w:val="btLr"/>
          </w:tcPr>
          <w:p w14:paraId="0837CD27" w14:textId="237D6D1A"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FC60B3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G81.1</w:t>
            </w:r>
          </w:p>
        </w:tc>
        <w:tc>
          <w:tcPr>
            <w:tcW w:w="7506" w:type="dxa"/>
            <w:noWrap/>
            <w:hideMark/>
          </w:tcPr>
          <w:p w14:paraId="4BA9F43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Spastic hemiplegia</w:t>
            </w:r>
          </w:p>
        </w:tc>
      </w:tr>
      <w:tr w:rsidR="006E1368" w:rsidRPr="004A4056" w14:paraId="1ECA99F4" w14:textId="77777777" w:rsidTr="006E1368">
        <w:trPr>
          <w:trHeight w:val="255"/>
        </w:trPr>
        <w:tc>
          <w:tcPr>
            <w:tcW w:w="1129" w:type="dxa"/>
            <w:vMerge/>
            <w:noWrap/>
            <w:textDirection w:val="btLr"/>
          </w:tcPr>
          <w:p w14:paraId="1AE6CCAB" w14:textId="0A72E6A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234684E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G82.4</w:t>
            </w:r>
          </w:p>
        </w:tc>
        <w:tc>
          <w:tcPr>
            <w:tcW w:w="7506" w:type="dxa"/>
            <w:noWrap/>
            <w:hideMark/>
          </w:tcPr>
          <w:p w14:paraId="63646D8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Spastic tetraplegia</w:t>
            </w:r>
          </w:p>
        </w:tc>
      </w:tr>
      <w:tr w:rsidR="006E1368" w:rsidRPr="004A4056" w14:paraId="49E26A0D" w14:textId="77777777" w:rsidTr="006E1368">
        <w:trPr>
          <w:trHeight w:val="255"/>
        </w:trPr>
        <w:tc>
          <w:tcPr>
            <w:tcW w:w="1129" w:type="dxa"/>
            <w:vMerge/>
            <w:noWrap/>
            <w:textDirection w:val="btLr"/>
          </w:tcPr>
          <w:p w14:paraId="5D80EB2C" w14:textId="66F7159A"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5CAE66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G82.5</w:t>
            </w:r>
          </w:p>
        </w:tc>
        <w:tc>
          <w:tcPr>
            <w:tcW w:w="7506" w:type="dxa"/>
            <w:noWrap/>
            <w:hideMark/>
          </w:tcPr>
          <w:p w14:paraId="43F5DB1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Tetraplegia, unspecified</w:t>
            </w:r>
          </w:p>
        </w:tc>
      </w:tr>
      <w:tr w:rsidR="006E1368" w:rsidRPr="004A4056" w14:paraId="4F440956" w14:textId="77777777" w:rsidTr="006E1368">
        <w:trPr>
          <w:trHeight w:val="255"/>
        </w:trPr>
        <w:tc>
          <w:tcPr>
            <w:tcW w:w="1129" w:type="dxa"/>
            <w:vMerge/>
            <w:noWrap/>
            <w:textDirection w:val="btLr"/>
          </w:tcPr>
          <w:p w14:paraId="0E0B621F" w14:textId="4C68280E"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5BFFA3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G83.1</w:t>
            </w:r>
          </w:p>
        </w:tc>
        <w:tc>
          <w:tcPr>
            <w:tcW w:w="7506" w:type="dxa"/>
            <w:noWrap/>
            <w:hideMark/>
          </w:tcPr>
          <w:p w14:paraId="10EF816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Monoplegia of lower limb</w:t>
            </w:r>
          </w:p>
        </w:tc>
      </w:tr>
      <w:tr w:rsidR="006E1368" w:rsidRPr="004A4056" w14:paraId="5D176A88" w14:textId="77777777" w:rsidTr="006E1368">
        <w:trPr>
          <w:trHeight w:val="255"/>
        </w:trPr>
        <w:tc>
          <w:tcPr>
            <w:tcW w:w="1129" w:type="dxa"/>
            <w:vMerge/>
            <w:noWrap/>
            <w:textDirection w:val="btLr"/>
          </w:tcPr>
          <w:p w14:paraId="0026F593" w14:textId="7D155486"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1A7A6E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G83.5</w:t>
            </w:r>
          </w:p>
        </w:tc>
        <w:tc>
          <w:tcPr>
            <w:tcW w:w="7506" w:type="dxa"/>
            <w:noWrap/>
            <w:hideMark/>
          </w:tcPr>
          <w:p w14:paraId="47BA9C9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Locked-in syndrome</w:t>
            </w:r>
          </w:p>
        </w:tc>
      </w:tr>
      <w:tr w:rsidR="006E1368" w:rsidRPr="004A4056" w14:paraId="4FAF8CD1" w14:textId="77777777" w:rsidTr="006E1368">
        <w:trPr>
          <w:trHeight w:val="255"/>
        </w:trPr>
        <w:tc>
          <w:tcPr>
            <w:tcW w:w="1129" w:type="dxa"/>
            <w:vMerge/>
            <w:noWrap/>
            <w:textDirection w:val="btLr"/>
          </w:tcPr>
          <w:p w14:paraId="665EDD63" w14:textId="216DFD14"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060141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G83.8</w:t>
            </w:r>
          </w:p>
        </w:tc>
        <w:tc>
          <w:tcPr>
            <w:tcW w:w="7506" w:type="dxa"/>
            <w:noWrap/>
            <w:hideMark/>
          </w:tcPr>
          <w:p w14:paraId="60EF196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specified paralytic syndromes</w:t>
            </w:r>
          </w:p>
        </w:tc>
      </w:tr>
      <w:tr w:rsidR="006E1368" w:rsidRPr="004A4056" w14:paraId="7BE0EC95" w14:textId="77777777" w:rsidTr="006E1368">
        <w:trPr>
          <w:trHeight w:val="255"/>
        </w:trPr>
        <w:tc>
          <w:tcPr>
            <w:tcW w:w="1129" w:type="dxa"/>
            <w:vMerge/>
            <w:noWrap/>
            <w:textDirection w:val="btLr"/>
          </w:tcPr>
          <w:p w14:paraId="1CBA116F" w14:textId="575771C3"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293B8B3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G91.0</w:t>
            </w:r>
          </w:p>
        </w:tc>
        <w:tc>
          <w:tcPr>
            <w:tcW w:w="7506" w:type="dxa"/>
            <w:noWrap/>
            <w:hideMark/>
          </w:tcPr>
          <w:p w14:paraId="6C57B5A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Communicating hydrocephalus</w:t>
            </w:r>
          </w:p>
        </w:tc>
      </w:tr>
      <w:tr w:rsidR="006E1368" w:rsidRPr="004A4056" w14:paraId="28140988" w14:textId="77777777" w:rsidTr="006E1368">
        <w:trPr>
          <w:trHeight w:val="255"/>
        </w:trPr>
        <w:tc>
          <w:tcPr>
            <w:tcW w:w="1129" w:type="dxa"/>
            <w:vMerge/>
            <w:noWrap/>
            <w:textDirection w:val="btLr"/>
          </w:tcPr>
          <w:p w14:paraId="7EE10863" w14:textId="3A9717D5"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A0BAC5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G91.1</w:t>
            </w:r>
          </w:p>
        </w:tc>
        <w:tc>
          <w:tcPr>
            <w:tcW w:w="7506" w:type="dxa"/>
            <w:noWrap/>
            <w:hideMark/>
          </w:tcPr>
          <w:p w14:paraId="4CDF282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Obstructive hydrocephalus</w:t>
            </w:r>
          </w:p>
        </w:tc>
      </w:tr>
      <w:tr w:rsidR="006E1368" w:rsidRPr="004A4056" w14:paraId="2CEE2898" w14:textId="77777777" w:rsidTr="006E1368">
        <w:trPr>
          <w:trHeight w:val="255"/>
        </w:trPr>
        <w:tc>
          <w:tcPr>
            <w:tcW w:w="1129" w:type="dxa"/>
            <w:vMerge/>
            <w:noWrap/>
            <w:textDirection w:val="btLr"/>
          </w:tcPr>
          <w:p w14:paraId="23BE6413" w14:textId="273C9DCF"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A11F32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G91.2</w:t>
            </w:r>
          </w:p>
        </w:tc>
        <w:tc>
          <w:tcPr>
            <w:tcW w:w="7506" w:type="dxa"/>
            <w:noWrap/>
            <w:hideMark/>
          </w:tcPr>
          <w:p w14:paraId="7DAB3A7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Normal-pressure hydrocephalus</w:t>
            </w:r>
          </w:p>
        </w:tc>
      </w:tr>
      <w:tr w:rsidR="006E1368" w:rsidRPr="004A4056" w14:paraId="099E287E" w14:textId="77777777" w:rsidTr="006E1368">
        <w:trPr>
          <w:trHeight w:val="255"/>
        </w:trPr>
        <w:tc>
          <w:tcPr>
            <w:tcW w:w="1129" w:type="dxa"/>
            <w:vMerge/>
            <w:noWrap/>
            <w:textDirection w:val="btLr"/>
          </w:tcPr>
          <w:p w14:paraId="47980864" w14:textId="4412D157"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2E86AE8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G91.3</w:t>
            </w:r>
          </w:p>
        </w:tc>
        <w:tc>
          <w:tcPr>
            <w:tcW w:w="7506" w:type="dxa"/>
            <w:noWrap/>
            <w:hideMark/>
          </w:tcPr>
          <w:p w14:paraId="7FE1845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Post-traumatic hydrocephalus, unspecified</w:t>
            </w:r>
          </w:p>
        </w:tc>
      </w:tr>
      <w:tr w:rsidR="006E1368" w:rsidRPr="004A4056" w14:paraId="45E4AA2A" w14:textId="77777777" w:rsidTr="006E1368">
        <w:trPr>
          <w:trHeight w:val="255"/>
        </w:trPr>
        <w:tc>
          <w:tcPr>
            <w:tcW w:w="1129" w:type="dxa"/>
            <w:vMerge/>
            <w:noWrap/>
            <w:textDirection w:val="btLr"/>
          </w:tcPr>
          <w:p w14:paraId="13841011" w14:textId="37EE9533"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C6908A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G91.8</w:t>
            </w:r>
          </w:p>
        </w:tc>
        <w:tc>
          <w:tcPr>
            <w:tcW w:w="7506" w:type="dxa"/>
            <w:noWrap/>
            <w:hideMark/>
          </w:tcPr>
          <w:p w14:paraId="747EF75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hydrocephalus</w:t>
            </w:r>
          </w:p>
        </w:tc>
      </w:tr>
      <w:tr w:rsidR="006E1368" w:rsidRPr="004A4056" w14:paraId="7E0C30ED" w14:textId="77777777" w:rsidTr="006E1368">
        <w:trPr>
          <w:trHeight w:val="255"/>
        </w:trPr>
        <w:tc>
          <w:tcPr>
            <w:tcW w:w="1129" w:type="dxa"/>
            <w:vMerge/>
            <w:noWrap/>
            <w:textDirection w:val="btLr"/>
          </w:tcPr>
          <w:p w14:paraId="7060DF00" w14:textId="3BA1F749"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F5809B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G91.9</w:t>
            </w:r>
          </w:p>
        </w:tc>
        <w:tc>
          <w:tcPr>
            <w:tcW w:w="7506" w:type="dxa"/>
            <w:noWrap/>
            <w:hideMark/>
          </w:tcPr>
          <w:p w14:paraId="7F79C87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Hydrocephalus, unspecified</w:t>
            </w:r>
          </w:p>
        </w:tc>
      </w:tr>
      <w:tr w:rsidR="006E1368" w:rsidRPr="004A4056" w14:paraId="61C27605" w14:textId="77777777" w:rsidTr="006E1368">
        <w:trPr>
          <w:trHeight w:val="255"/>
        </w:trPr>
        <w:tc>
          <w:tcPr>
            <w:tcW w:w="1129" w:type="dxa"/>
            <w:vMerge/>
            <w:noWrap/>
            <w:textDirection w:val="btLr"/>
          </w:tcPr>
          <w:p w14:paraId="34BE0130" w14:textId="357966A0"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840697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G92</w:t>
            </w:r>
          </w:p>
        </w:tc>
        <w:tc>
          <w:tcPr>
            <w:tcW w:w="7506" w:type="dxa"/>
            <w:noWrap/>
            <w:hideMark/>
          </w:tcPr>
          <w:p w14:paraId="5A1B3B6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Toxic encephalopathy</w:t>
            </w:r>
          </w:p>
        </w:tc>
      </w:tr>
      <w:tr w:rsidR="006E1368" w:rsidRPr="004A4056" w14:paraId="3E4A7842" w14:textId="77777777" w:rsidTr="006E1368">
        <w:trPr>
          <w:trHeight w:val="255"/>
        </w:trPr>
        <w:tc>
          <w:tcPr>
            <w:tcW w:w="1129" w:type="dxa"/>
            <w:vMerge/>
            <w:noWrap/>
            <w:textDirection w:val="btLr"/>
          </w:tcPr>
          <w:p w14:paraId="7C367FF8" w14:textId="75F5277D"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1D84B5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G93</w:t>
            </w:r>
          </w:p>
        </w:tc>
        <w:tc>
          <w:tcPr>
            <w:tcW w:w="7506" w:type="dxa"/>
            <w:noWrap/>
            <w:hideMark/>
          </w:tcPr>
          <w:p w14:paraId="71CF71B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disorders of brain</w:t>
            </w:r>
          </w:p>
        </w:tc>
      </w:tr>
      <w:tr w:rsidR="006E1368" w:rsidRPr="004A4056" w14:paraId="6987138E" w14:textId="77777777" w:rsidTr="006E1368">
        <w:trPr>
          <w:trHeight w:val="255"/>
        </w:trPr>
        <w:tc>
          <w:tcPr>
            <w:tcW w:w="1129" w:type="dxa"/>
            <w:vMerge/>
            <w:noWrap/>
            <w:textDirection w:val="btLr"/>
          </w:tcPr>
          <w:p w14:paraId="49F462B4" w14:textId="361BDDC4"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F7B6E5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G93.0</w:t>
            </w:r>
          </w:p>
        </w:tc>
        <w:tc>
          <w:tcPr>
            <w:tcW w:w="7506" w:type="dxa"/>
            <w:noWrap/>
            <w:hideMark/>
          </w:tcPr>
          <w:p w14:paraId="7D45602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Cerebral cysts</w:t>
            </w:r>
          </w:p>
        </w:tc>
      </w:tr>
      <w:tr w:rsidR="006E1368" w:rsidRPr="004A4056" w14:paraId="2184A511" w14:textId="77777777" w:rsidTr="006E1368">
        <w:trPr>
          <w:trHeight w:val="255"/>
        </w:trPr>
        <w:tc>
          <w:tcPr>
            <w:tcW w:w="1129" w:type="dxa"/>
            <w:vMerge/>
            <w:noWrap/>
            <w:textDirection w:val="btLr"/>
          </w:tcPr>
          <w:p w14:paraId="7E0628CA" w14:textId="5BA7BC9E"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D57D76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G93.4</w:t>
            </w:r>
          </w:p>
        </w:tc>
        <w:tc>
          <w:tcPr>
            <w:tcW w:w="7506" w:type="dxa"/>
            <w:noWrap/>
            <w:hideMark/>
          </w:tcPr>
          <w:p w14:paraId="3DEF545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Encephalopathy, unspecified</w:t>
            </w:r>
          </w:p>
        </w:tc>
      </w:tr>
      <w:tr w:rsidR="006E1368" w:rsidRPr="004A4056" w14:paraId="73C8D5F0" w14:textId="77777777" w:rsidTr="006E1368">
        <w:trPr>
          <w:trHeight w:val="255"/>
        </w:trPr>
        <w:tc>
          <w:tcPr>
            <w:tcW w:w="1129" w:type="dxa"/>
            <w:vMerge/>
            <w:noWrap/>
            <w:textDirection w:val="btLr"/>
          </w:tcPr>
          <w:p w14:paraId="78BD4DDF" w14:textId="1A46EF25"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16155E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G93.6</w:t>
            </w:r>
          </w:p>
        </w:tc>
        <w:tc>
          <w:tcPr>
            <w:tcW w:w="7506" w:type="dxa"/>
            <w:noWrap/>
            <w:hideMark/>
          </w:tcPr>
          <w:p w14:paraId="5E295C5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Cerebral oedema</w:t>
            </w:r>
          </w:p>
        </w:tc>
      </w:tr>
      <w:tr w:rsidR="006E1368" w:rsidRPr="004A4056" w14:paraId="7E236DE0" w14:textId="77777777" w:rsidTr="006E1368">
        <w:trPr>
          <w:trHeight w:val="255"/>
        </w:trPr>
        <w:tc>
          <w:tcPr>
            <w:tcW w:w="1129" w:type="dxa"/>
            <w:vMerge/>
            <w:noWrap/>
            <w:textDirection w:val="btLr"/>
          </w:tcPr>
          <w:p w14:paraId="7AC451F1" w14:textId="0933AA8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888913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G93.9</w:t>
            </w:r>
          </w:p>
        </w:tc>
        <w:tc>
          <w:tcPr>
            <w:tcW w:w="7506" w:type="dxa"/>
            <w:noWrap/>
            <w:hideMark/>
          </w:tcPr>
          <w:p w14:paraId="0A3714B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Disorder of brain, unspecified</w:t>
            </w:r>
          </w:p>
        </w:tc>
      </w:tr>
      <w:tr w:rsidR="006E1368" w:rsidRPr="00813C4B" w14:paraId="33CF9F2D" w14:textId="77777777" w:rsidTr="006E1368">
        <w:trPr>
          <w:trHeight w:val="255"/>
        </w:trPr>
        <w:tc>
          <w:tcPr>
            <w:tcW w:w="1129" w:type="dxa"/>
            <w:vMerge/>
            <w:noWrap/>
            <w:textDirection w:val="btLr"/>
          </w:tcPr>
          <w:p w14:paraId="303B14B3" w14:textId="44B885D1"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595E74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G96.9</w:t>
            </w:r>
          </w:p>
        </w:tc>
        <w:tc>
          <w:tcPr>
            <w:tcW w:w="7506" w:type="dxa"/>
            <w:noWrap/>
            <w:hideMark/>
          </w:tcPr>
          <w:p w14:paraId="42D656E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Disorder of central nervous system, unspecified</w:t>
            </w:r>
          </w:p>
        </w:tc>
      </w:tr>
      <w:tr w:rsidR="006E1368" w:rsidRPr="004A4056" w14:paraId="6C21DA4D" w14:textId="77777777" w:rsidTr="006E1368">
        <w:trPr>
          <w:trHeight w:val="255"/>
        </w:trPr>
        <w:tc>
          <w:tcPr>
            <w:tcW w:w="1129" w:type="dxa"/>
            <w:vMerge/>
            <w:noWrap/>
            <w:textDirection w:val="btLr"/>
          </w:tcPr>
          <w:p w14:paraId="3F1A45FB" w14:textId="2D3E9309"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DFB96B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H53.2</w:t>
            </w:r>
          </w:p>
        </w:tc>
        <w:tc>
          <w:tcPr>
            <w:tcW w:w="7506" w:type="dxa"/>
            <w:noWrap/>
            <w:hideMark/>
          </w:tcPr>
          <w:p w14:paraId="67D1868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Diplopia</w:t>
            </w:r>
          </w:p>
        </w:tc>
      </w:tr>
      <w:tr w:rsidR="006E1368" w:rsidRPr="004A4056" w14:paraId="60B7D19F" w14:textId="77777777" w:rsidTr="006E1368">
        <w:trPr>
          <w:trHeight w:val="255"/>
        </w:trPr>
        <w:tc>
          <w:tcPr>
            <w:tcW w:w="1129" w:type="dxa"/>
            <w:vMerge/>
            <w:noWrap/>
            <w:textDirection w:val="btLr"/>
          </w:tcPr>
          <w:p w14:paraId="69C0BB33" w14:textId="41159CB2"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21DA7DD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I10</w:t>
            </w:r>
          </w:p>
        </w:tc>
        <w:tc>
          <w:tcPr>
            <w:tcW w:w="7506" w:type="dxa"/>
            <w:noWrap/>
            <w:hideMark/>
          </w:tcPr>
          <w:p w14:paraId="561AE45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Essential (primary) hypertension</w:t>
            </w:r>
          </w:p>
        </w:tc>
      </w:tr>
      <w:tr w:rsidR="006E1368" w:rsidRPr="00813C4B" w14:paraId="72AF3868" w14:textId="77777777" w:rsidTr="006E1368">
        <w:trPr>
          <w:trHeight w:val="255"/>
        </w:trPr>
        <w:tc>
          <w:tcPr>
            <w:tcW w:w="1129" w:type="dxa"/>
            <w:vMerge/>
            <w:noWrap/>
            <w:textDirection w:val="btLr"/>
          </w:tcPr>
          <w:p w14:paraId="06F1BB0C" w14:textId="78E5F796"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2A17FA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I33.0</w:t>
            </w:r>
          </w:p>
        </w:tc>
        <w:tc>
          <w:tcPr>
            <w:tcW w:w="7506" w:type="dxa"/>
            <w:noWrap/>
            <w:hideMark/>
          </w:tcPr>
          <w:p w14:paraId="08A9BC7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Acute and subacute infective endocarditis</w:t>
            </w:r>
          </w:p>
        </w:tc>
      </w:tr>
      <w:tr w:rsidR="006E1368" w:rsidRPr="004A4056" w14:paraId="50018426" w14:textId="77777777" w:rsidTr="006E1368">
        <w:trPr>
          <w:trHeight w:val="255"/>
        </w:trPr>
        <w:tc>
          <w:tcPr>
            <w:tcW w:w="1129" w:type="dxa"/>
            <w:vMerge/>
            <w:noWrap/>
            <w:textDirection w:val="btLr"/>
          </w:tcPr>
          <w:p w14:paraId="4713DA31" w14:textId="6E169006"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5FA6746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I35.1</w:t>
            </w:r>
          </w:p>
        </w:tc>
        <w:tc>
          <w:tcPr>
            <w:tcW w:w="7506" w:type="dxa"/>
            <w:noWrap/>
            <w:hideMark/>
          </w:tcPr>
          <w:p w14:paraId="0FCD3F4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Aortic (valve) insufficiency</w:t>
            </w:r>
          </w:p>
        </w:tc>
      </w:tr>
      <w:tr w:rsidR="006E1368" w:rsidRPr="00813C4B" w14:paraId="5A6425DC" w14:textId="77777777" w:rsidTr="006E1368">
        <w:trPr>
          <w:trHeight w:val="255"/>
        </w:trPr>
        <w:tc>
          <w:tcPr>
            <w:tcW w:w="1129" w:type="dxa"/>
            <w:vMerge/>
            <w:noWrap/>
            <w:textDirection w:val="btLr"/>
          </w:tcPr>
          <w:p w14:paraId="65377B39" w14:textId="3E92DD8D"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C7F163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I36.9</w:t>
            </w:r>
          </w:p>
        </w:tc>
        <w:tc>
          <w:tcPr>
            <w:tcW w:w="7506" w:type="dxa"/>
            <w:noWrap/>
            <w:hideMark/>
          </w:tcPr>
          <w:p w14:paraId="52852EE0"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Nonrheumatic</w:t>
            </w:r>
            <w:proofErr w:type="spellEnd"/>
            <w:r w:rsidRPr="004A4056">
              <w:rPr>
                <w:rFonts w:asciiTheme="minorHAnsi" w:eastAsia="Times New Roman" w:hAnsiTheme="minorHAnsi" w:cstheme="minorHAnsi"/>
                <w:color w:val="000000"/>
                <w:sz w:val="20"/>
                <w:lang w:val="en-GB" w:eastAsia="en-GB"/>
              </w:rPr>
              <w:t xml:space="preserve"> tricuspid valve disorder, unspecified</w:t>
            </w:r>
          </w:p>
        </w:tc>
      </w:tr>
      <w:tr w:rsidR="006E1368" w:rsidRPr="004A4056" w14:paraId="3AC4B67B" w14:textId="77777777" w:rsidTr="006E1368">
        <w:trPr>
          <w:trHeight w:val="255"/>
        </w:trPr>
        <w:tc>
          <w:tcPr>
            <w:tcW w:w="1129" w:type="dxa"/>
            <w:vMerge/>
            <w:noWrap/>
            <w:textDirection w:val="btLr"/>
          </w:tcPr>
          <w:p w14:paraId="4F0D44A2" w14:textId="6C3D9806"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B0EE14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I42.0</w:t>
            </w:r>
          </w:p>
        </w:tc>
        <w:tc>
          <w:tcPr>
            <w:tcW w:w="7506" w:type="dxa"/>
            <w:noWrap/>
            <w:hideMark/>
          </w:tcPr>
          <w:p w14:paraId="14E5464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Dilated cardiomyopathy</w:t>
            </w:r>
          </w:p>
        </w:tc>
      </w:tr>
      <w:tr w:rsidR="006E1368" w:rsidRPr="004A4056" w14:paraId="5EA8B77A" w14:textId="77777777" w:rsidTr="006E1368">
        <w:trPr>
          <w:trHeight w:val="255"/>
        </w:trPr>
        <w:tc>
          <w:tcPr>
            <w:tcW w:w="1129" w:type="dxa"/>
            <w:vMerge/>
            <w:noWrap/>
            <w:textDirection w:val="btLr"/>
          </w:tcPr>
          <w:p w14:paraId="27994D20" w14:textId="676A987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F30803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I46.9</w:t>
            </w:r>
          </w:p>
        </w:tc>
        <w:tc>
          <w:tcPr>
            <w:tcW w:w="7506" w:type="dxa"/>
            <w:noWrap/>
            <w:hideMark/>
          </w:tcPr>
          <w:p w14:paraId="42B2C12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Cardiac arrest, unspecified</w:t>
            </w:r>
          </w:p>
        </w:tc>
      </w:tr>
      <w:tr w:rsidR="006E1368" w:rsidRPr="00813C4B" w14:paraId="4366F378" w14:textId="77777777" w:rsidTr="006E1368">
        <w:trPr>
          <w:trHeight w:val="255"/>
        </w:trPr>
        <w:tc>
          <w:tcPr>
            <w:tcW w:w="1129" w:type="dxa"/>
            <w:vMerge/>
            <w:noWrap/>
            <w:textDirection w:val="btLr"/>
          </w:tcPr>
          <w:p w14:paraId="0993BA03" w14:textId="70827EEB"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353ADC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I48.9</w:t>
            </w:r>
          </w:p>
        </w:tc>
        <w:tc>
          <w:tcPr>
            <w:tcW w:w="7506" w:type="dxa"/>
            <w:noWrap/>
            <w:hideMark/>
          </w:tcPr>
          <w:p w14:paraId="3C3E76F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Atrial fibrillation and atrial flutter, unspecified</w:t>
            </w:r>
          </w:p>
        </w:tc>
      </w:tr>
      <w:tr w:rsidR="006E1368" w:rsidRPr="004A4056" w14:paraId="2D22F66A" w14:textId="77777777" w:rsidTr="006E1368">
        <w:trPr>
          <w:trHeight w:val="255"/>
        </w:trPr>
        <w:tc>
          <w:tcPr>
            <w:tcW w:w="1129" w:type="dxa"/>
            <w:vMerge/>
            <w:noWrap/>
            <w:textDirection w:val="btLr"/>
          </w:tcPr>
          <w:p w14:paraId="5F97183C" w14:textId="47247F0A"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289A73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I62</w:t>
            </w:r>
          </w:p>
        </w:tc>
        <w:tc>
          <w:tcPr>
            <w:tcW w:w="7506" w:type="dxa"/>
            <w:noWrap/>
            <w:hideMark/>
          </w:tcPr>
          <w:p w14:paraId="35E1A92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Other </w:t>
            </w:r>
            <w:proofErr w:type="spellStart"/>
            <w:r w:rsidRPr="004A4056">
              <w:rPr>
                <w:rFonts w:asciiTheme="minorHAnsi" w:eastAsia="Times New Roman" w:hAnsiTheme="minorHAnsi" w:cstheme="minorHAnsi"/>
                <w:color w:val="000000"/>
                <w:sz w:val="20"/>
                <w:lang w:val="en-GB" w:eastAsia="en-GB"/>
              </w:rPr>
              <w:t>nontraumatic</w:t>
            </w:r>
            <w:proofErr w:type="spellEnd"/>
            <w:r w:rsidRPr="004A4056">
              <w:rPr>
                <w:rFonts w:asciiTheme="minorHAnsi" w:eastAsia="Times New Roman" w:hAnsiTheme="minorHAnsi" w:cstheme="minorHAnsi"/>
                <w:color w:val="000000"/>
                <w:sz w:val="20"/>
                <w:lang w:val="en-GB" w:eastAsia="en-GB"/>
              </w:rPr>
              <w:t xml:space="preserve"> intracranial haemorrhage</w:t>
            </w:r>
          </w:p>
        </w:tc>
      </w:tr>
      <w:tr w:rsidR="006E1368" w:rsidRPr="004A4056" w14:paraId="662DEFD1" w14:textId="77777777" w:rsidTr="006E1368">
        <w:trPr>
          <w:trHeight w:val="255"/>
        </w:trPr>
        <w:tc>
          <w:tcPr>
            <w:tcW w:w="1129" w:type="dxa"/>
            <w:vMerge/>
            <w:noWrap/>
            <w:textDirection w:val="btLr"/>
          </w:tcPr>
          <w:p w14:paraId="315411A8" w14:textId="427FE19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136290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I62.0</w:t>
            </w:r>
          </w:p>
        </w:tc>
        <w:tc>
          <w:tcPr>
            <w:tcW w:w="7506" w:type="dxa"/>
            <w:noWrap/>
            <w:hideMark/>
          </w:tcPr>
          <w:p w14:paraId="15CFF67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Subdural haemorrhage (acute)(</w:t>
            </w:r>
            <w:proofErr w:type="spellStart"/>
            <w:r w:rsidRPr="004A4056">
              <w:rPr>
                <w:rFonts w:asciiTheme="minorHAnsi" w:eastAsia="Times New Roman" w:hAnsiTheme="minorHAnsi" w:cstheme="minorHAnsi"/>
                <w:color w:val="000000"/>
                <w:sz w:val="20"/>
                <w:lang w:val="en-GB" w:eastAsia="en-GB"/>
              </w:rPr>
              <w:t>nontraumatic</w:t>
            </w:r>
            <w:proofErr w:type="spellEnd"/>
            <w:r w:rsidRPr="004A4056">
              <w:rPr>
                <w:rFonts w:asciiTheme="minorHAnsi" w:eastAsia="Times New Roman" w:hAnsiTheme="minorHAnsi" w:cstheme="minorHAnsi"/>
                <w:color w:val="000000"/>
                <w:sz w:val="20"/>
                <w:lang w:val="en-GB" w:eastAsia="en-GB"/>
              </w:rPr>
              <w:t>)</w:t>
            </w:r>
          </w:p>
        </w:tc>
      </w:tr>
      <w:tr w:rsidR="006E1368" w:rsidRPr="004A4056" w14:paraId="35C2BEB3" w14:textId="77777777" w:rsidTr="006E1368">
        <w:trPr>
          <w:trHeight w:val="255"/>
        </w:trPr>
        <w:tc>
          <w:tcPr>
            <w:tcW w:w="1129" w:type="dxa"/>
            <w:vMerge/>
            <w:noWrap/>
            <w:textDirection w:val="btLr"/>
          </w:tcPr>
          <w:p w14:paraId="0B56150F" w14:textId="28FA3A89"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072A07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I62.1</w:t>
            </w:r>
          </w:p>
        </w:tc>
        <w:tc>
          <w:tcPr>
            <w:tcW w:w="7506" w:type="dxa"/>
            <w:noWrap/>
            <w:hideMark/>
          </w:tcPr>
          <w:p w14:paraId="4881C72C" w14:textId="77777777" w:rsidR="006E1368" w:rsidRPr="004A4056" w:rsidRDefault="006E1368" w:rsidP="004A4056">
            <w:pPr>
              <w:rPr>
                <w:rFonts w:asciiTheme="minorHAnsi" w:eastAsia="Times New Roman" w:hAnsiTheme="minorHAnsi" w:cstheme="minorHAnsi"/>
                <w:color w:val="000000"/>
                <w:sz w:val="20"/>
                <w:lang w:val="en-GB" w:eastAsia="en-GB"/>
              </w:rPr>
            </w:pPr>
            <w:proofErr w:type="spellStart"/>
            <w:r w:rsidRPr="004A4056">
              <w:rPr>
                <w:rFonts w:asciiTheme="minorHAnsi" w:eastAsia="Times New Roman" w:hAnsiTheme="minorHAnsi" w:cstheme="minorHAnsi"/>
                <w:color w:val="000000"/>
                <w:sz w:val="20"/>
                <w:lang w:val="en-GB" w:eastAsia="en-GB"/>
              </w:rPr>
              <w:t>Nontraumatic</w:t>
            </w:r>
            <w:proofErr w:type="spellEnd"/>
            <w:r w:rsidRPr="004A4056">
              <w:rPr>
                <w:rFonts w:asciiTheme="minorHAnsi" w:eastAsia="Times New Roman" w:hAnsiTheme="minorHAnsi" w:cstheme="minorHAnsi"/>
                <w:color w:val="000000"/>
                <w:sz w:val="20"/>
                <w:lang w:val="en-GB" w:eastAsia="en-GB"/>
              </w:rPr>
              <w:t xml:space="preserve"> extradural haemorrhage</w:t>
            </w:r>
          </w:p>
        </w:tc>
      </w:tr>
      <w:tr w:rsidR="006E1368" w:rsidRPr="004A4056" w14:paraId="487A5335" w14:textId="77777777" w:rsidTr="006E1368">
        <w:trPr>
          <w:trHeight w:val="255"/>
        </w:trPr>
        <w:tc>
          <w:tcPr>
            <w:tcW w:w="1129" w:type="dxa"/>
            <w:vMerge/>
            <w:noWrap/>
            <w:textDirection w:val="btLr"/>
          </w:tcPr>
          <w:p w14:paraId="0B1AA48F" w14:textId="732EBCF6"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827B90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I62.9</w:t>
            </w:r>
          </w:p>
        </w:tc>
        <w:tc>
          <w:tcPr>
            <w:tcW w:w="7506" w:type="dxa"/>
            <w:noWrap/>
            <w:hideMark/>
          </w:tcPr>
          <w:p w14:paraId="46F1E21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Intracranial haemorrhage (</w:t>
            </w:r>
            <w:proofErr w:type="spellStart"/>
            <w:r w:rsidRPr="004A4056">
              <w:rPr>
                <w:rFonts w:asciiTheme="minorHAnsi" w:eastAsia="Times New Roman" w:hAnsiTheme="minorHAnsi" w:cstheme="minorHAnsi"/>
                <w:color w:val="000000"/>
                <w:sz w:val="20"/>
                <w:lang w:val="en-GB" w:eastAsia="en-GB"/>
              </w:rPr>
              <w:t>nontraumatic</w:t>
            </w:r>
            <w:proofErr w:type="spellEnd"/>
            <w:r w:rsidRPr="004A4056">
              <w:rPr>
                <w:rFonts w:asciiTheme="minorHAnsi" w:eastAsia="Times New Roman" w:hAnsiTheme="minorHAnsi" w:cstheme="minorHAnsi"/>
                <w:color w:val="000000"/>
                <w:sz w:val="20"/>
                <w:lang w:val="en-GB" w:eastAsia="en-GB"/>
              </w:rPr>
              <w:t>), unspecified</w:t>
            </w:r>
          </w:p>
        </w:tc>
      </w:tr>
      <w:tr w:rsidR="006E1368" w:rsidRPr="00813C4B" w14:paraId="7CA1574D" w14:textId="77777777" w:rsidTr="006E1368">
        <w:trPr>
          <w:trHeight w:val="255"/>
        </w:trPr>
        <w:tc>
          <w:tcPr>
            <w:tcW w:w="1129" w:type="dxa"/>
            <w:vMerge/>
            <w:noWrap/>
            <w:textDirection w:val="btLr"/>
          </w:tcPr>
          <w:p w14:paraId="17D6F877" w14:textId="3980A5A6"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2D06A96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I66.9</w:t>
            </w:r>
          </w:p>
        </w:tc>
        <w:tc>
          <w:tcPr>
            <w:tcW w:w="7506" w:type="dxa"/>
            <w:noWrap/>
            <w:hideMark/>
          </w:tcPr>
          <w:p w14:paraId="739D826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Occlusion and stenosis of unspecified cerebral artery</w:t>
            </w:r>
          </w:p>
        </w:tc>
      </w:tr>
      <w:tr w:rsidR="006E1368" w:rsidRPr="004A4056" w14:paraId="650E95EE" w14:textId="77777777" w:rsidTr="006E1368">
        <w:trPr>
          <w:trHeight w:val="255"/>
        </w:trPr>
        <w:tc>
          <w:tcPr>
            <w:tcW w:w="1129" w:type="dxa"/>
            <w:vMerge/>
            <w:noWrap/>
            <w:textDirection w:val="btLr"/>
          </w:tcPr>
          <w:p w14:paraId="549F1EBB" w14:textId="7A5C17F0"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76ACC3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I67.1</w:t>
            </w:r>
          </w:p>
        </w:tc>
        <w:tc>
          <w:tcPr>
            <w:tcW w:w="7506" w:type="dxa"/>
            <w:noWrap/>
            <w:hideMark/>
          </w:tcPr>
          <w:p w14:paraId="5729437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Cerebral aneurysm, </w:t>
            </w:r>
            <w:proofErr w:type="spellStart"/>
            <w:r w:rsidRPr="004A4056">
              <w:rPr>
                <w:rFonts w:asciiTheme="minorHAnsi" w:eastAsia="Times New Roman" w:hAnsiTheme="minorHAnsi" w:cstheme="minorHAnsi"/>
                <w:color w:val="000000"/>
                <w:sz w:val="20"/>
                <w:lang w:val="en-GB" w:eastAsia="en-GB"/>
              </w:rPr>
              <w:t>nonruptured</w:t>
            </w:r>
            <w:proofErr w:type="spellEnd"/>
          </w:p>
        </w:tc>
      </w:tr>
      <w:tr w:rsidR="006E1368" w:rsidRPr="004A4056" w14:paraId="76CAA5CF" w14:textId="77777777" w:rsidTr="006E1368">
        <w:trPr>
          <w:trHeight w:val="255"/>
        </w:trPr>
        <w:tc>
          <w:tcPr>
            <w:tcW w:w="1129" w:type="dxa"/>
            <w:vMerge/>
            <w:noWrap/>
            <w:textDirection w:val="btLr"/>
          </w:tcPr>
          <w:p w14:paraId="7B9AB9E7" w14:textId="2ECBF6E0"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9DAC91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I67.1</w:t>
            </w:r>
          </w:p>
        </w:tc>
        <w:tc>
          <w:tcPr>
            <w:tcW w:w="7506" w:type="dxa"/>
            <w:noWrap/>
            <w:hideMark/>
          </w:tcPr>
          <w:p w14:paraId="5960EF5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Cerebral aneurysm, </w:t>
            </w:r>
            <w:proofErr w:type="spellStart"/>
            <w:r w:rsidRPr="004A4056">
              <w:rPr>
                <w:rFonts w:asciiTheme="minorHAnsi" w:eastAsia="Times New Roman" w:hAnsiTheme="minorHAnsi" w:cstheme="minorHAnsi"/>
                <w:color w:val="000000"/>
                <w:sz w:val="20"/>
                <w:lang w:val="en-GB" w:eastAsia="en-GB"/>
              </w:rPr>
              <w:t>nonruptured</w:t>
            </w:r>
            <w:proofErr w:type="spellEnd"/>
          </w:p>
        </w:tc>
      </w:tr>
      <w:tr w:rsidR="006E1368" w:rsidRPr="004A4056" w14:paraId="23005C01" w14:textId="77777777" w:rsidTr="006E1368">
        <w:trPr>
          <w:trHeight w:val="255"/>
        </w:trPr>
        <w:tc>
          <w:tcPr>
            <w:tcW w:w="1129" w:type="dxa"/>
            <w:vMerge/>
            <w:noWrap/>
            <w:textDirection w:val="btLr"/>
          </w:tcPr>
          <w:p w14:paraId="5747E1CC" w14:textId="3F064360"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BAE22A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I69</w:t>
            </w:r>
          </w:p>
        </w:tc>
        <w:tc>
          <w:tcPr>
            <w:tcW w:w="7506" w:type="dxa"/>
            <w:noWrap/>
            <w:hideMark/>
          </w:tcPr>
          <w:p w14:paraId="62744ED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Sequelae of cerebrovascular disease</w:t>
            </w:r>
          </w:p>
        </w:tc>
      </w:tr>
      <w:tr w:rsidR="006E1368" w:rsidRPr="004A4056" w14:paraId="55CC19BD" w14:textId="77777777" w:rsidTr="006E1368">
        <w:trPr>
          <w:trHeight w:val="255"/>
        </w:trPr>
        <w:tc>
          <w:tcPr>
            <w:tcW w:w="1129" w:type="dxa"/>
            <w:vMerge/>
            <w:noWrap/>
            <w:textDirection w:val="btLr"/>
          </w:tcPr>
          <w:p w14:paraId="5FD64F0E" w14:textId="542D0CD7"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BA3AAD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I69.0</w:t>
            </w:r>
          </w:p>
        </w:tc>
        <w:tc>
          <w:tcPr>
            <w:tcW w:w="7506" w:type="dxa"/>
            <w:noWrap/>
            <w:hideMark/>
          </w:tcPr>
          <w:p w14:paraId="10DEFE3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Sequelae of subarachnoid haemorrhage</w:t>
            </w:r>
          </w:p>
        </w:tc>
      </w:tr>
      <w:tr w:rsidR="006E1368" w:rsidRPr="00813C4B" w14:paraId="41195696" w14:textId="77777777" w:rsidTr="006E1368">
        <w:trPr>
          <w:trHeight w:val="255"/>
        </w:trPr>
        <w:tc>
          <w:tcPr>
            <w:tcW w:w="1129" w:type="dxa"/>
            <w:vMerge/>
            <w:noWrap/>
            <w:textDirection w:val="btLr"/>
          </w:tcPr>
          <w:p w14:paraId="12044E9D" w14:textId="071416C5"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4A48A68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I69.2</w:t>
            </w:r>
          </w:p>
        </w:tc>
        <w:tc>
          <w:tcPr>
            <w:tcW w:w="7506" w:type="dxa"/>
            <w:noWrap/>
            <w:hideMark/>
          </w:tcPr>
          <w:p w14:paraId="6029DD3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Sequelae of other </w:t>
            </w:r>
            <w:proofErr w:type="spellStart"/>
            <w:r w:rsidRPr="004A4056">
              <w:rPr>
                <w:rFonts w:asciiTheme="minorHAnsi" w:eastAsia="Times New Roman" w:hAnsiTheme="minorHAnsi" w:cstheme="minorHAnsi"/>
                <w:color w:val="000000"/>
                <w:sz w:val="20"/>
                <w:lang w:val="en-GB" w:eastAsia="en-GB"/>
              </w:rPr>
              <w:t>nontraumatic</w:t>
            </w:r>
            <w:proofErr w:type="spellEnd"/>
            <w:r w:rsidRPr="004A4056">
              <w:rPr>
                <w:rFonts w:asciiTheme="minorHAnsi" w:eastAsia="Times New Roman" w:hAnsiTheme="minorHAnsi" w:cstheme="minorHAnsi"/>
                <w:color w:val="000000"/>
                <w:sz w:val="20"/>
                <w:lang w:val="en-GB" w:eastAsia="en-GB"/>
              </w:rPr>
              <w:t xml:space="preserve"> intracranial haemorrhage</w:t>
            </w:r>
          </w:p>
        </w:tc>
      </w:tr>
      <w:tr w:rsidR="006E1368" w:rsidRPr="00813C4B" w14:paraId="34374273" w14:textId="77777777" w:rsidTr="006E1368">
        <w:trPr>
          <w:trHeight w:val="255"/>
        </w:trPr>
        <w:tc>
          <w:tcPr>
            <w:tcW w:w="1129" w:type="dxa"/>
            <w:vMerge/>
            <w:noWrap/>
            <w:textDirection w:val="btLr"/>
          </w:tcPr>
          <w:p w14:paraId="041B81C7" w14:textId="6F2A87C3"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2E4E552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I71.0</w:t>
            </w:r>
          </w:p>
        </w:tc>
        <w:tc>
          <w:tcPr>
            <w:tcW w:w="7506" w:type="dxa"/>
            <w:noWrap/>
            <w:hideMark/>
          </w:tcPr>
          <w:p w14:paraId="0E24C8C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Dissection of aorta [any part]</w:t>
            </w:r>
          </w:p>
        </w:tc>
      </w:tr>
      <w:tr w:rsidR="006E1368" w:rsidRPr="00813C4B" w14:paraId="2D532160" w14:textId="77777777" w:rsidTr="006E1368">
        <w:trPr>
          <w:trHeight w:val="255"/>
        </w:trPr>
        <w:tc>
          <w:tcPr>
            <w:tcW w:w="1129" w:type="dxa"/>
            <w:vMerge/>
            <w:noWrap/>
            <w:textDirection w:val="btLr"/>
          </w:tcPr>
          <w:p w14:paraId="46FD0C8B" w14:textId="43018328"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74D7175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I72.0</w:t>
            </w:r>
          </w:p>
        </w:tc>
        <w:tc>
          <w:tcPr>
            <w:tcW w:w="7506" w:type="dxa"/>
            <w:noWrap/>
            <w:hideMark/>
          </w:tcPr>
          <w:p w14:paraId="7AA8806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Aneurysm and dissection of carotid artery</w:t>
            </w:r>
          </w:p>
        </w:tc>
      </w:tr>
      <w:tr w:rsidR="006E1368" w:rsidRPr="00813C4B" w14:paraId="5F4DD5B9" w14:textId="77777777" w:rsidTr="006E1368">
        <w:trPr>
          <w:trHeight w:val="255"/>
        </w:trPr>
        <w:tc>
          <w:tcPr>
            <w:tcW w:w="1129" w:type="dxa"/>
            <w:vMerge/>
            <w:noWrap/>
            <w:textDirection w:val="btLr"/>
          </w:tcPr>
          <w:p w14:paraId="693422A2" w14:textId="60780FAE"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0219AF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I72.8</w:t>
            </w:r>
          </w:p>
        </w:tc>
        <w:tc>
          <w:tcPr>
            <w:tcW w:w="7506" w:type="dxa"/>
            <w:noWrap/>
            <w:hideMark/>
          </w:tcPr>
          <w:p w14:paraId="7443923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Aneurysm and dissection of other specified arteries</w:t>
            </w:r>
          </w:p>
        </w:tc>
      </w:tr>
      <w:tr w:rsidR="006E1368" w:rsidRPr="00813C4B" w14:paraId="74AC5619" w14:textId="77777777" w:rsidTr="006E1368">
        <w:trPr>
          <w:trHeight w:val="255"/>
        </w:trPr>
        <w:tc>
          <w:tcPr>
            <w:tcW w:w="1129" w:type="dxa"/>
            <w:vMerge/>
            <w:noWrap/>
            <w:textDirection w:val="btLr"/>
          </w:tcPr>
          <w:p w14:paraId="480CF073" w14:textId="40DCFE7D"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3371483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I72.9</w:t>
            </w:r>
          </w:p>
        </w:tc>
        <w:tc>
          <w:tcPr>
            <w:tcW w:w="7506" w:type="dxa"/>
            <w:noWrap/>
            <w:hideMark/>
          </w:tcPr>
          <w:p w14:paraId="1BED2B8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Aneurysm and dissection of unspecified site</w:t>
            </w:r>
          </w:p>
        </w:tc>
      </w:tr>
      <w:tr w:rsidR="006E1368" w:rsidRPr="00813C4B" w14:paraId="0FA5E420" w14:textId="77777777" w:rsidTr="006E1368">
        <w:trPr>
          <w:trHeight w:val="255"/>
        </w:trPr>
        <w:tc>
          <w:tcPr>
            <w:tcW w:w="1129" w:type="dxa"/>
            <w:vMerge/>
            <w:noWrap/>
            <w:textDirection w:val="btLr"/>
          </w:tcPr>
          <w:p w14:paraId="126FFEC9" w14:textId="231F0C72"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D8E28A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I77.9</w:t>
            </w:r>
          </w:p>
        </w:tc>
        <w:tc>
          <w:tcPr>
            <w:tcW w:w="7506" w:type="dxa"/>
            <w:noWrap/>
            <w:hideMark/>
          </w:tcPr>
          <w:p w14:paraId="01BB75E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Disorder of arteries and arterioles, unspecified</w:t>
            </w:r>
          </w:p>
        </w:tc>
      </w:tr>
      <w:tr w:rsidR="006E1368" w:rsidRPr="00813C4B" w14:paraId="65CA692E" w14:textId="77777777" w:rsidTr="006E1368">
        <w:trPr>
          <w:trHeight w:val="255"/>
        </w:trPr>
        <w:tc>
          <w:tcPr>
            <w:tcW w:w="1129" w:type="dxa"/>
            <w:vMerge/>
            <w:noWrap/>
            <w:textDirection w:val="btLr"/>
          </w:tcPr>
          <w:p w14:paraId="6A2D599F" w14:textId="16C35A98"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68D409D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I82.9</w:t>
            </w:r>
          </w:p>
        </w:tc>
        <w:tc>
          <w:tcPr>
            <w:tcW w:w="7506" w:type="dxa"/>
            <w:noWrap/>
            <w:hideMark/>
          </w:tcPr>
          <w:p w14:paraId="298B731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Embolism and thrombosis of unspecified vein</w:t>
            </w:r>
          </w:p>
        </w:tc>
      </w:tr>
      <w:tr w:rsidR="006E1368" w:rsidRPr="004A4056" w14:paraId="5F833844" w14:textId="77777777" w:rsidTr="006E1368">
        <w:trPr>
          <w:trHeight w:val="255"/>
        </w:trPr>
        <w:tc>
          <w:tcPr>
            <w:tcW w:w="1129" w:type="dxa"/>
            <w:vMerge/>
            <w:noWrap/>
            <w:textDirection w:val="btLr"/>
          </w:tcPr>
          <w:p w14:paraId="2131FC47" w14:textId="4BB0B1E1"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5A7FF3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J96.0</w:t>
            </w:r>
          </w:p>
        </w:tc>
        <w:tc>
          <w:tcPr>
            <w:tcW w:w="7506" w:type="dxa"/>
            <w:noWrap/>
            <w:hideMark/>
          </w:tcPr>
          <w:p w14:paraId="68F6CF7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Acute respiratory failure</w:t>
            </w:r>
          </w:p>
        </w:tc>
      </w:tr>
      <w:tr w:rsidR="006E1368" w:rsidRPr="004A4056" w14:paraId="15F54399" w14:textId="77777777" w:rsidTr="006E1368">
        <w:trPr>
          <w:trHeight w:val="255"/>
        </w:trPr>
        <w:tc>
          <w:tcPr>
            <w:tcW w:w="1129" w:type="dxa"/>
            <w:vMerge/>
            <w:noWrap/>
            <w:textDirection w:val="btLr"/>
          </w:tcPr>
          <w:p w14:paraId="48126F94" w14:textId="7B2F716C"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064F69A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J96.9</w:t>
            </w:r>
          </w:p>
        </w:tc>
        <w:tc>
          <w:tcPr>
            <w:tcW w:w="7506" w:type="dxa"/>
            <w:noWrap/>
            <w:hideMark/>
          </w:tcPr>
          <w:p w14:paraId="2F9583F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Respiratory failure, unspecified</w:t>
            </w:r>
          </w:p>
        </w:tc>
      </w:tr>
      <w:tr w:rsidR="006E1368" w:rsidRPr="004A4056" w14:paraId="7D02B06D" w14:textId="77777777" w:rsidTr="006E1368">
        <w:trPr>
          <w:trHeight w:val="255"/>
        </w:trPr>
        <w:tc>
          <w:tcPr>
            <w:tcW w:w="1129" w:type="dxa"/>
            <w:vMerge/>
            <w:noWrap/>
            <w:textDirection w:val="btLr"/>
          </w:tcPr>
          <w:p w14:paraId="7D2F1161" w14:textId="3D6671C1" w:rsidR="006E1368" w:rsidRPr="004A4056" w:rsidRDefault="006E1368" w:rsidP="006E1368">
            <w:pPr>
              <w:ind w:left="113" w:right="113"/>
              <w:jc w:val="center"/>
              <w:rPr>
                <w:rFonts w:ascii="Verdana" w:eastAsia="Times New Roman" w:hAnsi="Verdana" w:cs="Times New Roman"/>
                <w:color w:val="000000"/>
                <w:sz w:val="20"/>
                <w:lang w:val="en-GB" w:eastAsia="en-GB"/>
              </w:rPr>
            </w:pPr>
          </w:p>
        </w:tc>
        <w:tc>
          <w:tcPr>
            <w:tcW w:w="993" w:type="dxa"/>
            <w:noWrap/>
            <w:hideMark/>
          </w:tcPr>
          <w:p w14:paraId="11BABD6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M31.3</w:t>
            </w:r>
          </w:p>
        </w:tc>
        <w:tc>
          <w:tcPr>
            <w:tcW w:w="7506" w:type="dxa"/>
            <w:noWrap/>
            <w:hideMark/>
          </w:tcPr>
          <w:p w14:paraId="440132B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Wegener granulomatosis</w:t>
            </w:r>
          </w:p>
        </w:tc>
      </w:tr>
      <w:tr w:rsidR="006E1368" w:rsidRPr="004A4056" w14:paraId="14D2C169" w14:textId="77777777" w:rsidTr="006E1368">
        <w:trPr>
          <w:trHeight w:val="255"/>
        </w:trPr>
        <w:tc>
          <w:tcPr>
            <w:tcW w:w="1129" w:type="dxa"/>
            <w:vMerge/>
            <w:noWrap/>
          </w:tcPr>
          <w:p w14:paraId="6B3736AA" w14:textId="61668B62"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4038F55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M31.8</w:t>
            </w:r>
          </w:p>
        </w:tc>
        <w:tc>
          <w:tcPr>
            <w:tcW w:w="7506" w:type="dxa"/>
            <w:noWrap/>
            <w:hideMark/>
          </w:tcPr>
          <w:p w14:paraId="642905D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Other specified necrotizing </w:t>
            </w:r>
            <w:proofErr w:type="spellStart"/>
            <w:r w:rsidRPr="004A4056">
              <w:rPr>
                <w:rFonts w:asciiTheme="minorHAnsi" w:eastAsia="Times New Roman" w:hAnsiTheme="minorHAnsi" w:cstheme="minorHAnsi"/>
                <w:color w:val="000000"/>
                <w:sz w:val="20"/>
                <w:lang w:val="en-GB" w:eastAsia="en-GB"/>
              </w:rPr>
              <w:t>vasculopathies</w:t>
            </w:r>
            <w:proofErr w:type="spellEnd"/>
          </w:p>
        </w:tc>
      </w:tr>
      <w:tr w:rsidR="006E1368" w:rsidRPr="004A4056" w14:paraId="78A57A8E" w14:textId="77777777" w:rsidTr="006E1368">
        <w:trPr>
          <w:trHeight w:val="255"/>
        </w:trPr>
        <w:tc>
          <w:tcPr>
            <w:tcW w:w="1129" w:type="dxa"/>
            <w:vMerge/>
            <w:noWrap/>
          </w:tcPr>
          <w:p w14:paraId="74528F9D" w14:textId="35FE2690"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1E5C7C4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M31.9</w:t>
            </w:r>
          </w:p>
        </w:tc>
        <w:tc>
          <w:tcPr>
            <w:tcW w:w="7506" w:type="dxa"/>
            <w:noWrap/>
            <w:hideMark/>
          </w:tcPr>
          <w:p w14:paraId="5D17E47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 xml:space="preserve">Necrotizing </w:t>
            </w:r>
            <w:proofErr w:type="spellStart"/>
            <w:r w:rsidRPr="004A4056">
              <w:rPr>
                <w:rFonts w:asciiTheme="minorHAnsi" w:eastAsia="Times New Roman" w:hAnsiTheme="minorHAnsi" w:cstheme="minorHAnsi"/>
                <w:color w:val="000000"/>
                <w:sz w:val="20"/>
                <w:lang w:val="en-GB" w:eastAsia="en-GB"/>
              </w:rPr>
              <w:t>vasculopathy</w:t>
            </w:r>
            <w:proofErr w:type="spellEnd"/>
            <w:r w:rsidRPr="004A4056">
              <w:rPr>
                <w:rFonts w:asciiTheme="minorHAnsi" w:eastAsia="Times New Roman" w:hAnsiTheme="minorHAnsi" w:cstheme="minorHAnsi"/>
                <w:color w:val="000000"/>
                <w:sz w:val="20"/>
                <w:lang w:val="en-GB" w:eastAsia="en-GB"/>
              </w:rPr>
              <w:t>, unspecified</w:t>
            </w:r>
          </w:p>
        </w:tc>
      </w:tr>
      <w:tr w:rsidR="006E1368" w:rsidRPr="00813C4B" w14:paraId="5E239C05" w14:textId="77777777" w:rsidTr="006E1368">
        <w:trPr>
          <w:trHeight w:val="255"/>
        </w:trPr>
        <w:tc>
          <w:tcPr>
            <w:tcW w:w="1129" w:type="dxa"/>
            <w:vMerge/>
            <w:noWrap/>
          </w:tcPr>
          <w:p w14:paraId="7F5B900B" w14:textId="721A34BB"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76B1FCF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M32.1</w:t>
            </w:r>
          </w:p>
        </w:tc>
        <w:tc>
          <w:tcPr>
            <w:tcW w:w="7506" w:type="dxa"/>
            <w:noWrap/>
            <w:hideMark/>
          </w:tcPr>
          <w:p w14:paraId="254188A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Systemic lupus erythematosus with organ or system involvement</w:t>
            </w:r>
          </w:p>
        </w:tc>
      </w:tr>
      <w:tr w:rsidR="006E1368" w:rsidRPr="004A4056" w14:paraId="7C0F2B66" w14:textId="77777777" w:rsidTr="006E1368">
        <w:trPr>
          <w:trHeight w:val="255"/>
        </w:trPr>
        <w:tc>
          <w:tcPr>
            <w:tcW w:w="1129" w:type="dxa"/>
            <w:vMerge/>
            <w:noWrap/>
          </w:tcPr>
          <w:p w14:paraId="17255E9C" w14:textId="7265E2A4"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0FAB44A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Q28.2</w:t>
            </w:r>
          </w:p>
        </w:tc>
        <w:tc>
          <w:tcPr>
            <w:tcW w:w="7506" w:type="dxa"/>
            <w:noWrap/>
            <w:hideMark/>
          </w:tcPr>
          <w:p w14:paraId="3875035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Arteriovenous malformation of cerebral vessels</w:t>
            </w:r>
          </w:p>
        </w:tc>
      </w:tr>
      <w:tr w:rsidR="006E1368" w:rsidRPr="004A4056" w14:paraId="1FE48B74" w14:textId="77777777" w:rsidTr="006E1368">
        <w:trPr>
          <w:trHeight w:val="255"/>
        </w:trPr>
        <w:tc>
          <w:tcPr>
            <w:tcW w:w="1129" w:type="dxa"/>
            <w:vMerge/>
            <w:noWrap/>
          </w:tcPr>
          <w:p w14:paraId="6D00EABA" w14:textId="49B49F65"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5739D96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R13</w:t>
            </w:r>
          </w:p>
        </w:tc>
        <w:tc>
          <w:tcPr>
            <w:tcW w:w="7506" w:type="dxa"/>
            <w:noWrap/>
            <w:hideMark/>
          </w:tcPr>
          <w:p w14:paraId="6155492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Dysphagia</w:t>
            </w:r>
          </w:p>
        </w:tc>
      </w:tr>
      <w:tr w:rsidR="006E1368" w:rsidRPr="00813C4B" w14:paraId="3B1B2630" w14:textId="77777777" w:rsidTr="006E1368">
        <w:trPr>
          <w:trHeight w:val="255"/>
        </w:trPr>
        <w:tc>
          <w:tcPr>
            <w:tcW w:w="1129" w:type="dxa"/>
            <w:vMerge/>
            <w:noWrap/>
          </w:tcPr>
          <w:p w14:paraId="1DC6A7A7" w14:textId="3153BC3C"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691A623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R26.8</w:t>
            </w:r>
          </w:p>
        </w:tc>
        <w:tc>
          <w:tcPr>
            <w:tcW w:w="7506" w:type="dxa"/>
            <w:noWrap/>
            <w:hideMark/>
          </w:tcPr>
          <w:p w14:paraId="3436F32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and unspecified abnormalities of gait and mobility</w:t>
            </w:r>
          </w:p>
        </w:tc>
      </w:tr>
      <w:tr w:rsidR="006E1368" w:rsidRPr="004A4056" w14:paraId="29A4B2D6" w14:textId="77777777" w:rsidTr="006E1368">
        <w:trPr>
          <w:trHeight w:val="255"/>
        </w:trPr>
        <w:tc>
          <w:tcPr>
            <w:tcW w:w="1129" w:type="dxa"/>
            <w:vMerge/>
            <w:noWrap/>
          </w:tcPr>
          <w:p w14:paraId="1B94E56B" w14:textId="74691BC4"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3A31F58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R40.2</w:t>
            </w:r>
          </w:p>
        </w:tc>
        <w:tc>
          <w:tcPr>
            <w:tcW w:w="7506" w:type="dxa"/>
            <w:noWrap/>
            <w:hideMark/>
          </w:tcPr>
          <w:p w14:paraId="29A492E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Coma, unspecified</w:t>
            </w:r>
          </w:p>
        </w:tc>
      </w:tr>
      <w:tr w:rsidR="006E1368" w:rsidRPr="004A4056" w14:paraId="0E9E56C7" w14:textId="77777777" w:rsidTr="006E1368">
        <w:trPr>
          <w:trHeight w:val="255"/>
        </w:trPr>
        <w:tc>
          <w:tcPr>
            <w:tcW w:w="1129" w:type="dxa"/>
            <w:vMerge/>
            <w:noWrap/>
          </w:tcPr>
          <w:p w14:paraId="2E6D8C71" w14:textId="7F5B2376"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3BB1969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R41.0</w:t>
            </w:r>
          </w:p>
        </w:tc>
        <w:tc>
          <w:tcPr>
            <w:tcW w:w="7506" w:type="dxa"/>
            <w:noWrap/>
            <w:hideMark/>
          </w:tcPr>
          <w:p w14:paraId="26EA893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Disorientation, unspecified</w:t>
            </w:r>
          </w:p>
        </w:tc>
      </w:tr>
      <w:tr w:rsidR="006E1368" w:rsidRPr="004A4056" w14:paraId="5C1E0502" w14:textId="77777777" w:rsidTr="006E1368">
        <w:trPr>
          <w:trHeight w:val="255"/>
        </w:trPr>
        <w:tc>
          <w:tcPr>
            <w:tcW w:w="1129" w:type="dxa"/>
            <w:vMerge/>
            <w:noWrap/>
          </w:tcPr>
          <w:p w14:paraId="6B73BD53" w14:textId="666C7068"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5232F95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R41.2</w:t>
            </w:r>
          </w:p>
        </w:tc>
        <w:tc>
          <w:tcPr>
            <w:tcW w:w="7506" w:type="dxa"/>
            <w:noWrap/>
            <w:hideMark/>
          </w:tcPr>
          <w:p w14:paraId="089520F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Retrograde amnesia</w:t>
            </w:r>
          </w:p>
        </w:tc>
      </w:tr>
      <w:tr w:rsidR="006E1368" w:rsidRPr="00813C4B" w14:paraId="1C14F02E" w14:textId="77777777" w:rsidTr="006E1368">
        <w:trPr>
          <w:trHeight w:val="255"/>
        </w:trPr>
        <w:tc>
          <w:tcPr>
            <w:tcW w:w="1129" w:type="dxa"/>
            <w:vMerge/>
            <w:noWrap/>
          </w:tcPr>
          <w:p w14:paraId="06B30BCD" w14:textId="69214070"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1DD8646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R79.8</w:t>
            </w:r>
          </w:p>
        </w:tc>
        <w:tc>
          <w:tcPr>
            <w:tcW w:w="7506" w:type="dxa"/>
            <w:noWrap/>
            <w:hideMark/>
          </w:tcPr>
          <w:p w14:paraId="1191A93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specified abnormal findings of blood chemistry</w:t>
            </w:r>
          </w:p>
        </w:tc>
      </w:tr>
      <w:tr w:rsidR="006E1368" w:rsidRPr="00813C4B" w14:paraId="4D0C9C9D" w14:textId="77777777" w:rsidTr="006E1368">
        <w:trPr>
          <w:trHeight w:val="255"/>
        </w:trPr>
        <w:tc>
          <w:tcPr>
            <w:tcW w:w="1129" w:type="dxa"/>
            <w:vMerge/>
            <w:noWrap/>
          </w:tcPr>
          <w:p w14:paraId="6A4EE8B4" w14:textId="3BB1EFCA"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704232F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R84</w:t>
            </w:r>
          </w:p>
        </w:tc>
        <w:tc>
          <w:tcPr>
            <w:tcW w:w="7506" w:type="dxa"/>
            <w:noWrap/>
            <w:hideMark/>
          </w:tcPr>
          <w:p w14:paraId="36AAAF1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Abnormal findings in specimens from respiratory organs and thorax</w:t>
            </w:r>
          </w:p>
        </w:tc>
      </w:tr>
      <w:tr w:rsidR="006E1368" w:rsidRPr="00813C4B" w14:paraId="71644935" w14:textId="77777777" w:rsidTr="006E1368">
        <w:trPr>
          <w:trHeight w:val="255"/>
        </w:trPr>
        <w:tc>
          <w:tcPr>
            <w:tcW w:w="1129" w:type="dxa"/>
            <w:vMerge/>
            <w:noWrap/>
          </w:tcPr>
          <w:p w14:paraId="77E10BE6" w14:textId="3448EFD3"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0F9260B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R94.0</w:t>
            </w:r>
          </w:p>
        </w:tc>
        <w:tc>
          <w:tcPr>
            <w:tcW w:w="7506" w:type="dxa"/>
            <w:noWrap/>
            <w:hideMark/>
          </w:tcPr>
          <w:p w14:paraId="7D95A83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Abnormal results of function studies of central nervous system</w:t>
            </w:r>
          </w:p>
        </w:tc>
      </w:tr>
      <w:tr w:rsidR="006E1368" w:rsidRPr="00813C4B" w14:paraId="59404094" w14:textId="77777777" w:rsidTr="006E1368">
        <w:trPr>
          <w:trHeight w:val="255"/>
        </w:trPr>
        <w:tc>
          <w:tcPr>
            <w:tcW w:w="1129" w:type="dxa"/>
            <w:vMerge/>
            <w:noWrap/>
          </w:tcPr>
          <w:p w14:paraId="2F596BAB" w14:textId="6D254A84"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14844AE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S03.3</w:t>
            </w:r>
          </w:p>
        </w:tc>
        <w:tc>
          <w:tcPr>
            <w:tcW w:w="7506" w:type="dxa"/>
            <w:noWrap/>
            <w:hideMark/>
          </w:tcPr>
          <w:p w14:paraId="32393F5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Dislocation of other and unspecified parts of head</w:t>
            </w:r>
          </w:p>
        </w:tc>
      </w:tr>
      <w:tr w:rsidR="006E1368" w:rsidRPr="004A4056" w14:paraId="11987B62" w14:textId="77777777" w:rsidTr="006E1368">
        <w:trPr>
          <w:trHeight w:val="255"/>
        </w:trPr>
        <w:tc>
          <w:tcPr>
            <w:tcW w:w="1129" w:type="dxa"/>
            <w:vMerge/>
            <w:noWrap/>
          </w:tcPr>
          <w:p w14:paraId="10FA424A" w14:textId="4AA89420"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6BCDC02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w:t>
            </w:r>
          </w:p>
        </w:tc>
        <w:tc>
          <w:tcPr>
            <w:tcW w:w="7506" w:type="dxa"/>
            <w:noWrap/>
            <w:hideMark/>
          </w:tcPr>
          <w:p w14:paraId="4F51D656"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Intracranial injury</w:t>
            </w:r>
          </w:p>
        </w:tc>
      </w:tr>
      <w:tr w:rsidR="006E1368" w:rsidRPr="004A4056" w14:paraId="56F99B51" w14:textId="77777777" w:rsidTr="006E1368">
        <w:trPr>
          <w:trHeight w:val="255"/>
        </w:trPr>
        <w:tc>
          <w:tcPr>
            <w:tcW w:w="1129" w:type="dxa"/>
            <w:vMerge/>
            <w:noWrap/>
          </w:tcPr>
          <w:p w14:paraId="21C225C9" w14:textId="4047784D"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303058E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S06.0</w:t>
            </w:r>
          </w:p>
        </w:tc>
        <w:tc>
          <w:tcPr>
            <w:tcW w:w="7506" w:type="dxa"/>
            <w:noWrap/>
            <w:hideMark/>
          </w:tcPr>
          <w:p w14:paraId="49D04BD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Concussion</w:t>
            </w:r>
          </w:p>
        </w:tc>
      </w:tr>
      <w:tr w:rsidR="006E1368" w:rsidRPr="00813C4B" w14:paraId="5D8A7BD2" w14:textId="77777777" w:rsidTr="006E1368">
        <w:trPr>
          <w:trHeight w:val="255"/>
        </w:trPr>
        <w:tc>
          <w:tcPr>
            <w:tcW w:w="1129" w:type="dxa"/>
            <w:vMerge/>
            <w:noWrap/>
          </w:tcPr>
          <w:p w14:paraId="40C85F12" w14:textId="10DEF24D"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61F41DE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S12.0</w:t>
            </w:r>
          </w:p>
        </w:tc>
        <w:tc>
          <w:tcPr>
            <w:tcW w:w="7506" w:type="dxa"/>
            <w:noWrap/>
            <w:hideMark/>
          </w:tcPr>
          <w:p w14:paraId="6D2C74D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Fracture of first cervical vertebra</w:t>
            </w:r>
          </w:p>
        </w:tc>
      </w:tr>
      <w:tr w:rsidR="006E1368" w:rsidRPr="00813C4B" w14:paraId="1B9246E3" w14:textId="77777777" w:rsidTr="006E1368">
        <w:trPr>
          <w:trHeight w:val="255"/>
        </w:trPr>
        <w:tc>
          <w:tcPr>
            <w:tcW w:w="1129" w:type="dxa"/>
            <w:vMerge/>
            <w:noWrap/>
          </w:tcPr>
          <w:p w14:paraId="24BD17E9" w14:textId="54021CA8"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054AF95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S12.2</w:t>
            </w:r>
          </w:p>
        </w:tc>
        <w:tc>
          <w:tcPr>
            <w:tcW w:w="7506" w:type="dxa"/>
            <w:noWrap/>
            <w:hideMark/>
          </w:tcPr>
          <w:p w14:paraId="284C8B8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Fracture of other specified cervical vertebra</w:t>
            </w:r>
          </w:p>
        </w:tc>
      </w:tr>
      <w:tr w:rsidR="006E1368" w:rsidRPr="00813C4B" w14:paraId="2CE7CCBD" w14:textId="77777777" w:rsidTr="006E1368">
        <w:trPr>
          <w:trHeight w:val="255"/>
        </w:trPr>
        <w:tc>
          <w:tcPr>
            <w:tcW w:w="1129" w:type="dxa"/>
            <w:vMerge/>
            <w:noWrap/>
          </w:tcPr>
          <w:p w14:paraId="55B641D0" w14:textId="70124B12"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4C07B01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S13.0</w:t>
            </w:r>
          </w:p>
        </w:tc>
        <w:tc>
          <w:tcPr>
            <w:tcW w:w="7506" w:type="dxa"/>
            <w:noWrap/>
            <w:hideMark/>
          </w:tcPr>
          <w:p w14:paraId="5DFC236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Traumatic rupture of cervical intervertebral disc</w:t>
            </w:r>
          </w:p>
        </w:tc>
      </w:tr>
      <w:tr w:rsidR="006E1368" w:rsidRPr="00813C4B" w14:paraId="3BDDF092" w14:textId="77777777" w:rsidTr="006E1368">
        <w:trPr>
          <w:trHeight w:val="255"/>
        </w:trPr>
        <w:tc>
          <w:tcPr>
            <w:tcW w:w="1129" w:type="dxa"/>
            <w:vMerge/>
            <w:noWrap/>
          </w:tcPr>
          <w:p w14:paraId="53A634B8" w14:textId="08D6DCEA"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2A414A51"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S14.1</w:t>
            </w:r>
          </w:p>
        </w:tc>
        <w:tc>
          <w:tcPr>
            <w:tcW w:w="7506" w:type="dxa"/>
            <w:noWrap/>
            <w:hideMark/>
          </w:tcPr>
          <w:p w14:paraId="25CCC63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and unspecified injuries of cervical spinal cord</w:t>
            </w:r>
          </w:p>
        </w:tc>
      </w:tr>
      <w:tr w:rsidR="006E1368" w:rsidRPr="00813C4B" w14:paraId="5EC94C34" w14:textId="77777777" w:rsidTr="006E1368">
        <w:trPr>
          <w:trHeight w:val="255"/>
        </w:trPr>
        <w:tc>
          <w:tcPr>
            <w:tcW w:w="1129" w:type="dxa"/>
            <w:vMerge/>
            <w:noWrap/>
          </w:tcPr>
          <w:p w14:paraId="4C62E5C8" w14:textId="35E5BBB9"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09161435"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T06.8</w:t>
            </w:r>
          </w:p>
        </w:tc>
        <w:tc>
          <w:tcPr>
            <w:tcW w:w="7506" w:type="dxa"/>
            <w:noWrap/>
            <w:hideMark/>
          </w:tcPr>
          <w:p w14:paraId="2F11F3F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Other specified injuries involving multiple body regions</w:t>
            </w:r>
          </w:p>
        </w:tc>
      </w:tr>
      <w:tr w:rsidR="006E1368" w:rsidRPr="00813C4B" w14:paraId="2DE4B1D6" w14:textId="77777777" w:rsidTr="006E1368">
        <w:trPr>
          <w:trHeight w:val="255"/>
        </w:trPr>
        <w:tc>
          <w:tcPr>
            <w:tcW w:w="1129" w:type="dxa"/>
            <w:vMerge/>
            <w:noWrap/>
          </w:tcPr>
          <w:p w14:paraId="6B7D624C" w14:textId="495F8352"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4430DDA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T79.9</w:t>
            </w:r>
          </w:p>
        </w:tc>
        <w:tc>
          <w:tcPr>
            <w:tcW w:w="7506" w:type="dxa"/>
            <w:noWrap/>
            <w:hideMark/>
          </w:tcPr>
          <w:p w14:paraId="21B4BDDE"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Unspecified early complication of trauma</w:t>
            </w:r>
          </w:p>
        </w:tc>
      </w:tr>
      <w:tr w:rsidR="006E1368" w:rsidRPr="00813C4B" w14:paraId="0EEB551D" w14:textId="77777777" w:rsidTr="006E1368">
        <w:trPr>
          <w:trHeight w:val="255"/>
        </w:trPr>
        <w:tc>
          <w:tcPr>
            <w:tcW w:w="1129" w:type="dxa"/>
            <w:vMerge/>
            <w:noWrap/>
          </w:tcPr>
          <w:p w14:paraId="39871D75" w14:textId="703DB5D4"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0F81EC9F"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T81.0</w:t>
            </w:r>
          </w:p>
        </w:tc>
        <w:tc>
          <w:tcPr>
            <w:tcW w:w="7506" w:type="dxa"/>
            <w:noWrap/>
            <w:hideMark/>
          </w:tcPr>
          <w:p w14:paraId="065F3E7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Haemorrhage and haematoma complicating a procedure, not elsewhere classified</w:t>
            </w:r>
          </w:p>
        </w:tc>
      </w:tr>
      <w:tr w:rsidR="006E1368" w:rsidRPr="00813C4B" w14:paraId="4FD34677" w14:textId="77777777" w:rsidTr="006E1368">
        <w:trPr>
          <w:trHeight w:val="255"/>
        </w:trPr>
        <w:tc>
          <w:tcPr>
            <w:tcW w:w="1129" w:type="dxa"/>
            <w:vMerge/>
            <w:noWrap/>
          </w:tcPr>
          <w:p w14:paraId="752CE7C3" w14:textId="0A758C71"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56C426D0"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T85.0</w:t>
            </w:r>
          </w:p>
        </w:tc>
        <w:tc>
          <w:tcPr>
            <w:tcW w:w="7506" w:type="dxa"/>
            <w:noWrap/>
            <w:hideMark/>
          </w:tcPr>
          <w:p w14:paraId="3E11E6E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Mechanical complication of ventricular intracranial (communicating) shunt</w:t>
            </w:r>
          </w:p>
        </w:tc>
      </w:tr>
      <w:tr w:rsidR="006E1368" w:rsidRPr="004A4056" w14:paraId="49FA4309" w14:textId="77777777" w:rsidTr="006E1368">
        <w:trPr>
          <w:trHeight w:val="255"/>
        </w:trPr>
        <w:tc>
          <w:tcPr>
            <w:tcW w:w="1129" w:type="dxa"/>
            <w:vMerge/>
            <w:noWrap/>
          </w:tcPr>
          <w:p w14:paraId="77431F50" w14:textId="5A99796E"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6515495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T90.5</w:t>
            </w:r>
          </w:p>
        </w:tc>
        <w:tc>
          <w:tcPr>
            <w:tcW w:w="7506" w:type="dxa"/>
            <w:noWrap/>
            <w:hideMark/>
          </w:tcPr>
          <w:p w14:paraId="7CAB12B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Sequelae of intracranial injury</w:t>
            </w:r>
          </w:p>
        </w:tc>
      </w:tr>
      <w:tr w:rsidR="006E1368" w:rsidRPr="00813C4B" w14:paraId="15D901FC" w14:textId="77777777" w:rsidTr="006E1368">
        <w:trPr>
          <w:trHeight w:val="255"/>
        </w:trPr>
        <w:tc>
          <w:tcPr>
            <w:tcW w:w="1129" w:type="dxa"/>
            <w:vMerge/>
            <w:noWrap/>
          </w:tcPr>
          <w:p w14:paraId="20EA859D" w14:textId="4CD45B82"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6014AD9A"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T98.3</w:t>
            </w:r>
          </w:p>
        </w:tc>
        <w:tc>
          <w:tcPr>
            <w:tcW w:w="7506" w:type="dxa"/>
            <w:noWrap/>
            <w:hideMark/>
          </w:tcPr>
          <w:p w14:paraId="1454D76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Sequelae of complications of surgical and medical care, not elsewhere classified</w:t>
            </w:r>
          </w:p>
        </w:tc>
      </w:tr>
      <w:tr w:rsidR="006E1368" w:rsidRPr="00813C4B" w14:paraId="601F9E51" w14:textId="77777777" w:rsidTr="006E1368">
        <w:trPr>
          <w:trHeight w:val="255"/>
        </w:trPr>
        <w:tc>
          <w:tcPr>
            <w:tcW w:w="1129" w:type="dxa"/>
            <w:vMerge/>
            <w:noWrap/>
          </w:tcPr>
          <w:p w14:paraId="412DD96B" w14:textId="09C76F4F"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16FAB28B"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Z03.3</w:t>
            </w:r>
          </w:p>
        </w:tc>
        <w:tc>
          <w:tcPr>
            <w:tcW w:w="7506" w:type="dxa"/>
            <w:noWrap/>
            <w:hideMark/>
          </w:tcPr>
          <w:p w14:paraId="2AA03BB7"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Observation for suspected nervous system disorder</w:t>
            </w:r>
          </w:p>
        </w:tc>
      </w:tr>
      <w:tr w:rsidR="006E1368" w:rsidRPr="00813C4B" w14:paraId="6C890E5C" w14:textId="77777777" w:rsidTr="006E1368">
        <w:trPr>
          <w:trHeight w:val="255"/>
        </w:trPr>
        <w:tc>
          <w:tcPr>
            <w:tcW w:w="1129" w:type="dxa"/>
            <w:vMerge/>
            <w:noWrap/>
          </w:tcPr>
          <w:p w14:paraId="3809642A" w14:textId="4305DE73"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5B5477D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Z03.8</w:t>
            </w:r>
          </w:p>
        </w:tc>
        <w:tc>
          <w:tcPr>
            <w:tcW w:w="7506" w:type="dxa"/>
            <w:noWrap/>
            <w:hideMark/>
          </w:tcPr>
          <w:p w14:paraId="5285A7F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Observation for other suspected diseases and conditions</w:t>
            </w:r>
          </w:p>
        </w:tc>
      </w:tr>
      <w:tr w:rsidR="006E1368" w:rsidRPr="00813C4B" w14:paraId="5159D2F3" w14:textId="77777777" w:rsidTr="006E1368">
        <w:trPr>
          <w:trHeight w:val="255"/>
        </w:trPr>
        <w:tc>
          <w:tcPr>
            <w:tcW w:w="1129" w:type="dxa"/>
            <w:vMerge/>
            <w:noWrap/>
          </w:tcPr>
          <w:p w14:paraId="60F8CDA4" w14:textId="5333B6D2"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43F5EDE9"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Z03.9</w:t>
            </w:r>
          </w:p>
        </w:tc>
        <w:tc>
          <w:tcPr>
            <w:tcW w:w="7506" w:type="dxa"/>
            <w:noWrap/>
            <w:hideMark/>
          </w:tcPr>
          <w:p w14:paraId="4CB4DB9C"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Observation for suspected disease or condition, unspecified</w:t>
            </w:r>
          </w:p>
        </w:tc>
      </w:tr>
      <w:tr w:rsidR="006E1368" w:rsidRPr="00813C4B" w14:paraId="27C26803" w14:textId="77777777" w:rsidTr="006E1368">
        <w:trPr>
          <w:trHeight w:val="255"/>
        </w:trPr>
        <w:tc>
          <w:tcPr>
            <w:tcW w:w="1129" w:type="dxa"/>
            <w:vMerge/>
            <w:noWrap/>
          </w:tcPr>
          <w:p w14:paraId="7DFEA7F7" w14:textId="01F9765A"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2D7E99F4"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Z50.8</w:t>
            </w:r>
          </w:p>
        </w:tc>
        <w:tc>
          <w:tcPr>
            <w:tcW w:w="7506" w:type="dxa"/>
            <w:noWrap/>
            <w:hideMark/>
          </w:tcPr>
          <w:p w14:paraId="6CE4FCC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Care involving use of other rehabilitation procedures</w:t>
            </w:r>
          </w:p>
        </w:tc>
      </w:tr>
      <w:tr w:rsidR="006E1368" w:rsidRPr="00813C4B" w14:paraId="11CC05A7" w14:textId="77777777" w:rsidTr="006E1368">
        <w:trPr>
          <w:trHeight w:val="255"/>
        </w:trPr>
        <w:tc>
          <w:tcPr>
            <w:tcW w:w="1129" w:type="dxa"/>
            <w:vMerge/>
            <w:noWrap/>
          </w:tcPr>
          <w:p w14:paraId="681D0F88" w14:textId="5A3E08ED"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3DE9C972"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Z50.9</w:t>
            </w:r>
          </w:p>
        </w:tc>
        <w:tc>
          <w:tcPr>
            <w:tcW w:w="7506" w:type="dxa"/>
            <w:noWrap/>
            <w:hideMark/>
          </w:tcPr>
          <w:p w14:paraId="4CE1E99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Care involving use of rehabilitation procedure, unspecified</w:t>
            </w:r>
          </w:p>
        </w:tc>
      </w:tr>
      <w:tr w:rsidR="006E1368" w:rsidRPr="004A4056" w14:paraId="565FB477" w14:textId="77777777" w:rsidTr="006E1368">
        <w:trPr>
          <w:trHeight w:val="255"/>
        </w:trPr>
        <w:tc>
          <w:tcPr>
            <w:tcW w:w="1129" w:type="dxa"/>
            <w:vMerge/>
            <w:noWrap/>
          </w:tcPr>
          <w:p w14:paraId="5B01946F" w14:textId="18E948B7"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66A84C1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Z54.7</w:t>
            </w:r>
          </w:p>
        </w:tc>
        <w:tc>
          <w:tcPr>
            <w:tcW w:w="7506" w:type="dxa"/>
            <w:noWrap/>
            <w:hideMark/>
          </w:tcPr>
          <w:p w14:paraId="617B685D"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Convalescence following combined treatment</w:t>
            </w:r>
          </w:p>
        </w:tc>
      </w:tr>
      <w:tr w:rsidR="006E1368" w:rsidRPr="00813C4B" w14:paraId="2618C4E8" w14:textId="77777777" w:rsidTr="006E1368">
        <w:trPr>
          <w:trHeight w:val="255"/>
        </w:trPr>
        <w:tc>
          <w:tcPr>
            <w:tcW w:w="1129" w:type="dxa"/>
            <w:vMerge/>
            <w:noWrap/>
          </w:tcPr>
          <w:p w14:paraId="309B1CA9" w14:textId="48974C14" w:rsidR="006E1368" w:rsidRPr="004A4056" w:rsidRDefault="006E1368" w:rsidP="004A4056">
            <w:pPr>
              <w:rPr>
                <w:rFonts w:ascii="Verdana" w:eastAsia="Times New Roman" w:hAnsi="Verdana" w:cs="Times New Roman"/>
                <w:color w:val="000000"/>
                <w:sz w:val="20"/>
                <w:lang w:val="en-GB" w:eastAsia="en-GB"/>
              </w:rPr>
            </w:pPr>
          </w:p>
        </w:tc>
        <w:tc>
          <w:tcPr>
            <w:tcW w:w="993" w:type="dxa"/>
            <w:noWrap/>
            <w:hideMark/>
          </w:tcPr>
          <w:p w14:paraId="49A75AA8"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Z85.9</w:t>
            </w:r>
          </w:p>
        </w:tc>
        <w:tc>
          <w:tcPr>
            <w:tcW w:w="7506" w:type="dxa"/>
            <w:noWrap/>
            <w:hideMark/>
          </w:tcPr>
          <w:p w14:paraId="344DC203" w14:textId="77777777" w:rsidR="006E1368" w:rsidRPr="004A4056" w:rsidRDefault="006E1368" w:rsidP="004A4056">
            <w:pPr>
              <w:rPr>
                <w:rFonts w:asciiTheme="minorHAnsi" w:eastAsia="Times New Roman" w:hAnsiTheme="minorHAnsi" w:cstheme="minorHAnsi"/>
                <w:color w:val="000000"/>
                <w:sz w:val="20"/>
                <w:lang w:val="en-GB" w:eastAsia="en-GB"/>
              </w:rPr>
            </w:pPr>
            <w:r w:rsidRPr="004A4056">
              <w:rPr>
                <w:rFonts w:asciiTheme="minorHAnsi" w:eastAsia="Times New Roman" w:hAnsiTheme="minorHAnsi" w:cstheme="minorHAnsi"/>
                <w:color w:val="000000"/>
                <w:sz w:val="20"/>
                <w:lang w:val="en-GB" w:eastAsia="en-GB"/>
              </w:rPr>
              <w:t>Personal history of malignant neoplasm, unspecified</w:t>
            </w:r>
          </w:p>
        </w:tc>
      </w:tr>
      <w:tr w:rsidR="006E1368" w:rsidRPr="00813C4B" w14:paraId="47198114" w14:textId="77777777" w:rsidTr="006D0D2A">
        <w:trPr>
          <w:trHeight w:val="255"/>
        </w:trPr>
        <w:tc>
          <w:tcPr>
            <w:tcW w:w="9628" w:type="dxa"/>
            <w:gridSpan w:val="3"/>
            <w:noWrap/>
          </w:tcPr>
          <w:p w14:paraId="3AA0D509" w14:textId="25AA16F9" w:rsidR="006E1368" w:rsidRPr="004A4056" w:rsidRDefault="00A21EB7" w:rsidP="000678DB">
            <w:pPr>
              <w:rPr>
                <w:rFonts w:asciiTheme="minorHAnsi" w:eastAsia="Times New Roman" w:hAnsiTheme="minorHAnsi" w:cstheme="minorHAnsi"/>
                <w:color w:val="000000"/>
                <w:sz w:val="20"/>
                <w:lang w:val="en-GB" w:eastAsia="en-GB"/>
              </w:rPr>
            </w:pPr>
            <w:r>
              <w:rPr>
                <w:rFonts w:asciiTheme="minorHAnsi" w:eastAsia="Times New Roman" w:hAnsiTheme="minorHAnsi" w:cstheme="minorHAnsi"/>
                <w:color w:val="000000"/>
                <w:sz w:val="20"/>
                <w:lang w:val="en-GB" w:eastAsia="en-GB"/>
              </w:rPr>
              <w:t xml:space="preserve">Other: </w:t>
            </w:r>
            <w:r w:rsidR="000678DB">
              <w:rPr>
                <w:rFonts w:asciiTheme="minorHAnsi" w:eastAsia="Times New Roman" w:hAnsiTheme="minorHAnsi" w:cstheme="minorHAnsi"/>
                <w:color w:val="000000"/>
                <w:sz w:val="20"/>
                <w:lang w:val="en-GB" w:eastAsia="en-GB"/>
              </w:rPr>
              <w:t xml:space="preserve">includes </w:t>
            </w:r>
            <w:r w:rsidR="006E1368">
              <w:rPr>
                <w:rFonts w:asciiTheme="minorHAnsi" w:eastAsia="Times New Roman" w:hAnsiTheme="minorHAnsi" w:cstheme="minorHAnsi"/>
                <w:color w:val="000000"/>
                <w:sz w:val="20"/>
                <w:lang w:val="en-GB" w:eastAsia="en-GB"/>
              </w:rPr>
              <w:t xml:space="preserve">related </w:t>
            </w:r>
            <w:r w:rsidR="000678DB">
              <w:rPr>
                <w:rFonts w:asciiTheme="minorHAnsi" w:eastAsia="Times New Roman" w:hAnsiTheme="minorHAnsi" w:cstheme="minorHAnsi"/>
                <w:color w:val="000000"/>
                <w:sz w:val="20"/>
                <w:lang w:val="en-GB" w:eastAsia="en-GB"/>
              </w:rPr>
              <w:t xml:space="preserve">ABI </w:t>
            </w:r>
            <w:r w:rsidR="006E1368">
              <w:rPr>
                <w:rFonts w:asciiTheme="minorHAnsi" w:eastAsia="Times New Roman" w:hAnsiTheme="minorHAnsi" w:cstheme="minorHAnsi"/>
                <w:color w:val="000000"/>
                <w:sz w:val="20"/>
                <w:lang w:val="en-GB" w:eastAsia="en-GB"/>
              </w:rPr>
              <w:t xml:space="preserve">diagnoses not </w:t>
            </w:r>
            <w:r w:rsidR="000678DB">
              <w:rPr>
                <w:rFonts w:asciiTheme="minorHAnsi" w:eastAsia="Times New Roman" w:hAnsiTheme="minorHAnsi" w:cstheme="minorHAnsi"/>
                <w:color w:val="000000"/>
                <w:sz w:val="20"/>
                <w:lang w:val="en-GB" w:eastAsia="en-GB"/>
              </w:rPr>
              <w:t xml:space="preserve">explicitly </w:t>
            </w:r>
            <w:r w:rsidR="000678DB" w:rsidRPr="000678DB">
              <w:rPr>
                <w:rFonts w:asciiTheme="minorHAnsi" w:eastAsia="Times New Roman" w:hAnsiTheme="minorHAnsi" w:cstheme="minorHAnsi"/>
                <w:color w:val="000000"/>
                <w:sz w:val="20"/>
                <w:lang w:val="en-GB" w:eastAsia="en-GB"/>
              </w:rPr>
              <w:t>defined</w:t>
            </w:r>
            <w:r w:rsidR="00DD7B33">
              <w:rPr>
                <w:rFonts w:asciiTheme="minorHAnsi" w:eastAsia="Times New Roman" w:hAnsiTheme="minorHAnsi" w:cstheme="minorHAnsi"/>
                <w:color w:val="000000"/>
                <w:sz w:val="20"/>
                <w:lang w:val="en-GB" w:eastAsia="en-GB"/>
              </w:rPr>
              <w:t xml:space="preserve"> in any category</w:t>
            </w:r>
            <w:r w:rsidR="000678DB" w:rsidRPr="000678DB">
              <w:rPr>
                <w:rFonts w:asciiTheme="minorHAnsi" w:eastAsia="Times New Roman" w:hAnsiTheme="minorHAnsi" w:cstheme="minorHAnsi"/>
                <w:color w:val="000000"/>
                <w:sz w:val="20"/>
                <w:lang w:val="en-GB" w:eastAsia="en-GB"/>
              </w:rPr>
              <w:t xml:space="preserve"> by the Ministry of Health</w:t>
            </w:r>
            <w:r w:rsidR="000678DB">
              <w:rPr>
                <w:rFonts w:asciiTheme="minorHAnsi" w:eastAsia="Times New Roman" w:hAnsiTheme="minorHAnsi" w:cstheme="minorHAnsi"/>
                <w:color w:val="000000"/>
                <w:sz w:val="20"/>
                <w:lang w:val="en-GB" w:eastAsia="en-GB"/>
              </w:rPr>
              <w:t xml:space="preserve"> in the national guideline</w:t>
            </w:r>
            <w:r w:rsidR="000678DB" w:rsidRPr="000678DB">
              <w:rPr>
                <w:rFonts w:asciiTheme="minorHAnsi" w:eastAsia="Times New Roman" w:hAnsiTheme="minorHAnsi" w:cstheme="minorHAnsi"/>
                <w:color w:val="000000"/>
                <w:sz w:val="20"/>
                <w:lang w:val="en-GB" w:eastAsia="en-GB"/>
              </w:rPr>
              <w:t xml:space="preserve"> </w:t>
            </w:r>
            <w:r w:rsidR="00DD7B33">
              <w:rPr>
                <w:rFonts w:asciiTheme="minorHAnsi" w:eastAsia="Times New Roman" w:hAnsiTheme="minorHAnsi" w:cstheme="minorHAnsi"/>
                <w:color w:val="000000"/>
                <w:sz w:val="20"/>
                <w:lang w:val="en-GB" w:eastAsia="en-GB"/>
              </w:rPr>
              <w:t>for</w:t>
            </w:r>
            <w:r w:rsidR="000678DB">
              <w:rPr>
                <w:rFonts w:asciiTheme="minorHAnsi" w:eastAsia="Times New Roman" w:hAnsiTheme="minorHAnsi" w:cstheme="minorHAnsi"/>
                <w:color w:val="000000"/>
                <w:sz w:val="20"/>
                <w:lang w:val="en-GB" w:eastAsia="en-GB"/>
              </w:rPr>
              <w:t xml:space="preserve"> </w:t>
            </w:r>
            <w:r w:rsidR="000678DB" w:rsidRPr="000678DB">
              <w:rPr>
                <w:rFonts w:asciiTheme="minorHAnsi" w:eastAsia="Times New Roman" w:hAnsiTheme="minorHAnsi" w:cstheme="minorHAnsi"/>
                <w:color w:val="000000"/>
                <w:sz w:val="20"/>
                <w:lang w:val="en-GB" w:eastAsia="en-GB"/>
              </w:rPr>
              <w:t>specialis</w:t>
            </w:r>
            <w:r w:rsidR="000678DB">
              <w:rPr>
                <w:rFonts w:asciiTheme="minorHAnsi" w:eastAsia="Times New Roman" w:hAnsiTheme="minorHAnsi" w:cstheme="minorHAnsi"/>
                <w:color w:val="000000"/>
                <w:sz w:val="20"/>
                <w:lang w:val="en-GB" w:eastAsia="en-GB"/>
              </w:rPr>
              <w:t xml:space="preserve">ed comprehensive </w:t>
            </w:r>
            <w:r w:rsidR="00DD7B33">
              <w:rPr>
                <w:rFonts w:asciiTheme="minorHAnsi" w:eastAsia="Times New Roman" w:hAnsiTheme="minorHAnsi" w:cstheme="minorHAnsi"/>
                <w:color w:val="000000"/>
                <w:sz w:val="20"/>
                <w:lang w:val="en-GB" w:eastAsia="en-GB"/>
              </w:rPr>
              <w:t xml:space="preserve">ABI </w:t>
            </w:r>
            <w:r w:rsidR="000678DB">
              <w:rPr>
                <w:rFonts w:asciiTheme="minorHAnsi" w:eastAsia="Times New Roman" w:hAnsiTheme="minorHAnsi" w:cstheme="minorHAnsi"/>
                <w:color w:val="000000"/>
                <w:sz w:val="20"/>
                <w:lang w:val="en-GB" w:eastAsia="en-GB"/>
              </w:rPr>
              <w:t xml:space="preserve">rehabilitation. </w:t>
            </w:r>
            <w:r w:rsidR="00344E47">
              <w:rPr>
                <w:rFonts w:asciiTheme="minorHAnsi" w:eastAsia="Times New Roman" w:hAnsiTheme="minorHAnsi" w:cstheme="minorHAnsi"/>
                <w:color w:val="000000"/>
                <w:sz w:val="20"/>
                <w:lang w:val="en-GB" w:eastAsia="en-GB"/>
              </w:rPr>
              <w:t>Individuals with these diagnoses were admitted based on their rehabilitation needs and available rehabilitation capacity.</w:t>
            </w:r>
          </w:p>
        </w:tc>
      </w:tr>
    </w:tbl>
    <w:p w14:paraId="00E50DEC" w14:textId="41C49D27" w:rsidR="004C5227" w:rsidRDefault="004C5227" w:rsidP="00833C9C">
      <w:pPr>
        <w:pStyle w:val="NoSpacing"/>
        <w:spacing w:line="360" w:lineRule="auto"/>
        <w:rPr>
          <w:rFonts w:ascii="Times New Roman" w:eastAsia="Times New Roman" w:hAnsi="Times New Roman" w:cs="Times New Roman"/>
          <w:szCs w:val="24"/>
          <w:lang w:val="en-GB" w:eastAsia="en-GB"/>
        </w:rPr>
      </w:pPr>
    </w:p>
    <w:p w14:paraId="2ECDC31A" w14:textId="21EBB16C" w:rsidR="00324868" w:rsidRPr="00324868" w:rsidRDefault="00324868" w:rsidP="00833C9C">
      <w:pPr>
        <w:pStyle w:val="NoSpacing"/>
        <w:spacing w:line="360" w:lineRule="auto"/>
        <w:rPr>
          <w:rFonts w:ascii="Times New Roman" w:eastAsia="Times New Roman" w:hAnsi="Times New Roman" w:cs="Times New Roman"/>
          <w:szCs w:val="24"/>
          <w:lang w:val="en-GB" w:eastAsia="en-GB"/>
        </w:rPr>
      </w:pPr>
      <w:r>
        <w:rPr>
          <w:rFonts w:ascii="Times New Roman" w:eastAsia="Times New Roman" w:hAnsi="Times New Roman" w:cs="Times New Roman"/>
          <w:szCs w:val="24"/>
          <w:lang w:val="en-GB" w:eastAsia="en-GB"/>
        </w:rPr>
        <w:t>Supplementary t</w:t>
      </w:r>
      <w:r w:rsidRPr="00833C9C">
        <w:rPr>
          <w:rFonts w:ascii="Times New Roman" w:eastAsia="Times New Roman" w:hAnsi="Times New Roman" w:cs="Times New Roman"/>
          <w:szCs w:val="24"/>
          <w:lang w:val="en-GB" w:eastAsia="en-GB"/>
        </w:rPr>
        <w:t>able</w:t>
      </w:r>
      <w:r>
        <w:rPr>
          <w:rFonts w:ascii="Times New Roman" w:eastAsia="Times New Roman" w:hAnsi="Times New Roman" w:cs="Times New Roman"/>
          <w:szCs w:val="24"/>
          <w:lang w:val="en-GB" w:eastAsia="en-GB"/>
        </w:rPr>
        <w:t xml:space="preserve"> A2 Reference intervals for blood biomarkers</w:t>
      </w:r>
    </w:p>
    <w:tbl>
      <w:tblPr>
        <w:tblStyle w:val="PlainTable1"/>
        <w:tblW w:w="9493" w:type="dxa"/>
        <w:tblCellMar>
          <w:top w:w="28" w:type="dxa"/>
          <w:bottom w:w="28" w:type="dxa"/>
        </w:tblCellMar>
        <w:tblLook w:val="04A0" w:firstRow="1" w:lastRow="0" w:firstColumn="1" w:lastColumn="0" w:noHBand="0" w:noVBand="1"/>
      </w:tblPr>
      <w:tblGrid>
        <w:gridCol w:w="2405"/>
        <w:gridCol w:w="2552"/>
        <w:gridCol w:w="4536"/>
      </w:tblGrid>
      <w:tr w:rsidR="00324868" w:rsidRPr="001A77CE" w14:paraId="13814660" w14:textId="77777777" w:rsidTr="00010A0B">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198E03D3" w14:textId="77777777" w:rsidR="00324868" w:rsidRPr="001A77CE" w:rsidRDefault="00324868" w:rsidP="00010A0B">
            <w:pPr>
              <w:rPr>
                <w:rFonts w:ascii="Arial" w:eastAsia="Times New Roman" w:hAnsi="Arial" w:cs="Arial"/>
                <w:sz w:val="20"/>
                <w:lang w:val="en-GB" w:eastAsia="en-GB"/>
              </w:rPr>
            </w:pPr>
            <w:r>
              <w:rPr>
                <w:rFonts w:ascii="Arial" w:eastAsia="Times New Roman" w:hAnsi="Arial" w:cs="Arial"/>
                <w:sz w:val="20"/>
                <w:lang w:val="en-GB" w:eastAsia="en-GB"/>
              </w:rPr>
              <w:t>Biomarker</w:t>
            </w:r>
          </w:p>
        </w:tc>
        <w:tc>
          <w:tcPr>
            <w:tcW w:w="2552" w:type="dxa"/>
            <w:noWrap/>
            <w:hideMark/>
          </w:tcPr>
          <w:p w14:paraId="78356D9F" w14:textId="77777777" w:rsidR="00324868" w:rsidRPr="001A77CE" w:rsidRDefault="00324868" w:rsidP="00010A0B">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Pr>
                <w:rFonts w:ascii="Arial" w:eastAsia="Times New Roman" w:hAnsi="Arial" w:cs="Arial"/>
                <w:sz w:val="20"/>
                <w:lang w:val="en-GB" w:eastAsia="en-GB"/>
              </w:rPr>
              <w:t>Range</w:t>
            </w:r>
          </w:p>
        </w:tc>
        <w:tc>
          <w:tcPr>
            <w:tcW w:w="4536" w:type="dxa"/>
            <w:noWrap/>
            <w:hideMark/>
          </w:tcPr>
          <w:p w14:paraId="34BB60E7" w14:textId="77777777" w:rsidR="00324868" w:rsidRPr="001A77CE" w:rsidRDefault="00324868" w:rsidP="00010A0B">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Pr>
                <w:rFonts w:ascii="Arial" w:eastAsia="Times New Roman" w:hAnsi="Arial" w:cs="Arial"/>
                <w:sz w:val="20"/>
                <w:lang w:val="en-GB" w:eastAsia="en-GB"/>
              </w:rPr>
              <w:t>Diverging range</w:t>
            </w:r>
          </w:p>
        </w:tc>
      </w:tr>
      <w:tr w:rsidR="00324868" w:rsidRPr="001A77CE" w14:paraId="1EB8D47A"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61759D26" w14:textId="77777777" w:rsidR="00324868" w:rsidRPr="001A77CE" w:rsidRDefault="00324868" w:rsidP="00010A0B">
            <w:pPr>
              <w:rPr>
                <w:rFonts w:ascii="Arial" w:eastAsia="Times New Roman" w:hAnsi="Arial" w:cs="Arial"/>
                <w:sz w:val="20"/>
                <w:lang w:val="en-GB" w:eastAsia="en-GB"/>
              </w:rPr>
            </w:pPr>
            <w:r>
              <w:rPr>
                <w:rFonts w:ascii="Arial" w:eastAsia="Times New Roman" w:hAnsi="Arial" w:cs="Arial"/>
                <w:sz w:val="20"/>
                <w:lang w:val="en-GB" w:eastAsia="en-GB"/>
              </w:rPr>
              <w:t>Glucose</w:t>
            </w:r>
            <w:r w:rsidRPr="003A557F">
              <w:rPr>
                <w:rFonts w:ascii="Arial" w:eastAsia="Times New Roman" w:hAnsi="Arial" w:cs="Arial"/>
                <w:sz w:val="20"/>
                <w:vertAlign w:val="superscript"/>
                <w:lang w:val="en-GB" w:eastAsia="en-GB"/>
              </w:rPr>
              <w:t>1</w:t>
            </w:r>
          </w:p>
        </w:tc>
        <w:tc>
          <w:tcPr>
            <w:tcW w:w="2552" w:type="dxa"/>
            <w:noWrap/>
            <w:hideMark/>
          </w:tcPr>
          <w:p w14:paraId="781AB78F"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c>
          <w:tcPr>
            <w:tcW w:w="4536" w:type="dxa"/>
            <w:noWrap/>
            <w:hideMark/>
          </w:tcPr>
          <w:p w14:paraId="3400D359"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40B06456"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33BC0950"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Normal</w:t>
            </w:r>
          </w:p>
        </w:tc>
        <w:tc>
          <w:tcPr>
            <w:tcW w:w="2552" w:type="dxa"/>
            <w:noWrap/>
          </w:tcPr>
          <w:p w14:paraId="4FBE165B" w14:textId="77777777" w:rsidR="00324868" w:rsidRPr="00D4022A" w:rsidRDefault="00324868" w:rsidP="00010A0B">
            <w:pPr>
              <w:pStyle w:val="CommentTex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hAnsi="Arial" w:cs="Arial"/>
                <w:color w:val="000000"/>
                <w:sz w:val="19"/>
                <w:szCs w:val="19"/>
                <w:lang w:val="en-GB"/>
              </w:rPr>
              <w:t xml:space="preserve">4.2 </w:t>
            </w:r>
            <w:r w:rsidRPr="00D4022A">
              <w:rPr>
                <w:rFonts w:ascii="Arial" w:hAnsi="Arial" w:cs="Arial"/>
                <w:color w:val="808080"/>
                <w:sz w:val="19"/>
                <w:szCs w:val="19"/>
                <w:lang w:val="en-GB"/>
              </w:rPr>
              <w:t>-</w:t>
            </w:r>
            <w:r w:rsidRPr="00D4022A">
              <w:rPr>
                <w:rFonts w:ascii="Arial" w:hAnsi="Arial" w:cs="Arial"/>
                <w:color w:val="000000"/>
                <w:sz w:val="19"/>
                <w:szCs w:val="19"/>
                <w:lang w:val="en-GB"/>
              </w:rPr>
              <w:t xml:space="preserve"> 7.8</w:t>
            </w:r>
          </w:p>
        </w:tc>
        <w:tc>
          <w:tcPr>
            <w:tcW w:w="4536" w:type="dxa"/>
            <w:noWrap/>
          </w:tcPr>
          <w:p w14:paraId="4A6C8829"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6B12E65F"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4A06101B"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Over RI</w:t>
            </w:r>
          </w:p>
        </w:tc>
        <w:tc>
          <w:tcPr>
            <w:tcW w:w="2552" w:type="dxa"/>
            <w:noWrap/>
          </w:tcPr>
          <w:p w14:paraId="65A4C5FB"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 xml:space="preserve">7.9  </w:t>
            </w:r>
          </w:p>
        </w:tc>
        <w:tc>
          <w:tcPr>
            <w:tcW w:w="4536" w:type="dxa"/>
            <w:noWrap/>
          </w:tcPr>
          <w:p w14:paraId="7D4C16C8"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54FC0138"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4F1CC41F"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Under RI</w:t>
            </w:r>
          </w:p>
        </w:tc>
        <w:tc>
          <w:tcPr>
            <w:tcW w:w="2552" w:type="dxa"/>
            <w:noWrap/>
          </w:tcPr>
          <w:p w14:paraId="1D9CAB9C"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4.1</w:t>
            </w:r>
          </w:p>
        </w:tc>
        <w:tc>
          <w:tcPr>
            <w:tcW w:w="4536" w:type="dxa"/>
            <w:noWrap/>
          </w:tcPr>
          <w:p w14:paraId="1E704B0D"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120C9658"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62C7B6D4" w14:textId="77777777" w:rsidR="00324868" w:rsidRPr="001A77CE" w:rsidRDefault="00324868" w:rsidP="00010A0B">
            <w:pPr>
              <w:rPr>
                <w:rFonts w:ascii="Arial" w:eastAsia="Times New Roman" w:hAnsi="Arial" w:cs="Arial"/>
                <w:sz w:val="20"/>
                <w:lang w:val="en-GB" w:eastAsia="en-GB"/>
              </w:rPr>
            </w:pPr>
            <w:r>
              <w:rPr>
                <w:rFonts w:ascii="Arial" w:eastAsia="Times New Roman" w:hAnsi="Arial" w:cs="Arial"/>
                <w:sz w:val="20"/>
                <w:lang w:val="en-GB" w:eastAsia="en-GB"/>
              </w:rPr>
              <w:t>Potassium</w:t>
            </w:r>
            <w:r w:rsidRPr="003A557F">
              <w:rPr>
                <w:rFonts w:ascii="Arial" w:eastAsia="Times New Roman" w:hAnsi="Arial" w:cs="Arial"/>
                <w:sz w:val="20"/>
                <w:vertAlign w:val="superscript"/>
                <w:lang w:val="en-GB" w:eastAsia="en-GB"/>
              </w:rPr>
              <w:t>2</w:t>
            </w:r>
          </w:p>
        </w:tc>
        <w:tc>
          <w:tcPr>
            <w:tcW w:w="2552" w:type="dxa"/>
            <w:noWrap/>
          </w:tcPr>
          <w:p w14:paraId="22BDDC07"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c>
          <w:tcPr>
            <w:tcW w:w="4536" w:type="dxa"/>
            <w:noWrap/>
          </w:tcPr>
          <w:p w14:paraId="68AEB96E"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5D4BA9E3"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07F0583B"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Normal</w:t>
            </w:r>
          </w:p>
        </w:tc>
        <w:tc>
          <w:tcPr>
            <w:tcW w:w="2552" w:type="dxa"/>
            <w:noWrap/>
          </w:tcPr>
          <w:p w14:paraId="2A7593FF"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hAnsi="Arial" w:cs="Arial"/>
                <w:color w:val="000000"/>
                <w:sz w:val="19"/>
                <w:szCs w:val="19"/>
                <w:lang w:val="en-GB"/>
              </w:rPr>
              <w:t xml:space="preserve">3.5 </w:t>
            </w:r>
            <w:r w:rsidRPr="00D4022A">
              <w:rPr>
                <w:rFonts w:ascii="Arial" w:hAnsi="Arial" w:cs="Arial"/>
                <w:color w:val="808080"/>
                <w:sz w:val="19"/>
                <w:szCs w:val="19"/>
                <w:lang w:val="en-GB"/>
              </w:rPr>
              <w:t xml:space="preserve">- </w:t>
            </w:r>
            <w:r w:rsidRPr="00D4022A">
              <w:rPr>
                <w:rFonts w:ascii="Arial" w:hAnsi="Arial" w:cs="Arial"/>
                <w:color w:val="000000"/>
                <w:sz w:val="19"/>
                <w:szCs w:val="19"/>
                <w:lang w:val="en-GB"/>
              </w:rPr>
              <w:t>4.6</w:t>
            </w:r>
          </w:p>
        </w:tc>
        <w:tc>
          <w:tcPr>
            <w:tcW w:w="4536" w:type="dxa"/>
            <w:noWrap/>
          </w:tcPr>
          <w:p w14:paraId="7BBB58D4"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1C7E946C"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3AC14075"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Over RI</w:t>
            </w:r>
          </w:p>
        </w:tc>
        <w:tc>
          <w:tcPr>
            <w:tcW w:w="2552" w:type="dxa"/>
            <w:noWrap/>
          </w:tcPr>
          <w:p w14:paraId="22D29DED"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4.7</w:t>
            </w:r>
          </w:p>
        </w:tc>
        <w:tc>
          <w:tcPr>
            <w:tcW w:w="4536" w:type="dxa"/>
            <w:noWrap/>
          </w:tcPr>
          <w:p w14:paraId="05014346"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503C19CD"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3F10AB5B"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Under RI</w:t>
            </w:r>
          </w:p>
        </w:tc>
        <w:tc>
          <w:tcPr>
            <w:tcW w:w="2552" w:type="dxa"/>
            <w:noWrap/>
          </w:tcPr>
          <w:p w14:paraId="7D8A9DC4"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3.4</w:t>
            </w:r>
          </w:p>
        </w:tc>
        <w:tc>
          <w:tcPr>
            <w:tcW w:w="4536" w:type="dxa"/>
            <w:noWrap/>
          </w:tcPr>
          <w:p w14:paraId="49D374FE"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5F2CBCEF"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2CB6AC09" w14:textId="77777777" w:rsidR="00324868" w:rsidRPr="001A77CE" w:rsidRDefault="00324868" w:rsidP="00010A0B">
            <w:pPr>
              <w:rPr>
                <w:rFonts w:ascii="Arial" w:eastAsia="Times New Roman" w:hAnsi="Arial" w:cs="Arial"/>
                <w:sz w:val="20"/>
                <w:lang w:val="en-GB" w:eastAsia="en-GB"/>
              </w:rPr>
            </w:pPr>
            <w:r>
              <w:rPr>
                <w:rFonts w:ascii="Arial" w:eastAsia="Times New Roman" w:hAnsi="Arial" w:cs="Arial"/>
                <w:sz w:val="20"/>
                <w:lang w:val="en-GB" w:eastAsia="en-GB"/>
              </w:rPr>
              <w:t>Sodium</w:t>
            </w:r>
            <w:r w:rsidRPr="003A557F">
              <w:rPr>
                <w:rFonts w:ascii="Arial" w:eastAsia="Times New Roman" w:hAnsi="Arial" w:cs="Arial"/>
                <w:sz w:val="20"/>
                <w:vertAlign w:val="superscript"/>
                <w:lang w:val="en-GB" w:eastAsia="en-GB"/>
              </w:rPr>
              <w:t>2</w:t>
            </w:r>
          </w:p>
        </w:tc>
        <w:tc>
          <w:tcPr>
            <w:tcW w:w="2552" w:type="dxa"/>
            <w:noWrap/>
          </w:tcPr>
          <w:p w14:paraId="76F29195"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c>
          <w:tcPr>
            <w:tcW w:w="4536" w:type="dxa"/>
            <w:noWrap/>
          </w:tcPr>
          <w:p w14:paraId="52C809CC"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5369251F"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52591742"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Normal</w:t>
            </w:r>
          </w:p>
        </w:tc>
        <w:tc>
          <w:tcPr>
            <w:tcW w:w="2552" w:type="dxa"/>
            <w:noWrap/>
          </w:tcPr>
          <w:p w14:paraId="3EDE112C"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hAnsi="Arial" w:cs="Arial"/>
                <w:color w:val="000000"/>
                <w:sz w:val="19"/>
                <w:szCs w:val="19"/>
                <w:lang w:val="en-GB"/>
              </w:rPr>
              <w:t xml:space="preserve">137 </w:t>
            </w:r>
            <w:r w:rsidRPr="00D4022A">
              <w:rPr>
                <w:rFonts w:ascii="Arial" w:hAnsi="Arial" w:cs="Arial"/>
                <w:color w:val="808080"/>
                <w:sz w:val="19"/>
                <w:szCs w:val="19"/>
                <w:lang w:val="en-GB"/>
              </w:rPr>
              <w:t>-</w:t>
            </w:r>
            <w:r w:rsidRPr="00D4022A">
              <w:rPr>
                <w:rFonts w:ascii="Arial" w:hAnsi="Arial" w:cs="Arial"/>
                <w:color w:val="000000"/>
                <w:sz w:val="19"/>
                <w:szCs w:val="19"/>
                <w:lang w:val="en-GB"/>
              </w:rPr>
              <w:t xml:space="preserve"> 145</w:t>
            </w:r>
          </w:p>
        </w:tc>
        <w:tc>
          <w:tcPr>
            <w:tcW w:w="4536" w:type="dxa"/>
            <w:noWrap/>
          </w:tcPr>
          <w:p w14:paraId="6845A8C9"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29FDB4E7"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03C20B01"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lastRenderedPageBreak/>
              <w:t xml:space="preserve">   Over RI</w:t>
            </w:r>
          </w:p>
        </w:tc>
        <w:tc>
          <w:tcPr>
            <w:tcW w:w="2552" w:type="dxa"/>
            <w:noWrap/>
          </w:tcPr>
          <w:p w14:paraId="462CD8B0"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146</w:t>
            </w:r>
          </w:p>
        </w:tc>
        <w:tc>
          <w:tcPr>
            <w:tcW w:w="4536" w:type="dxa"/>
            <w:noWrap/>
          </w:tcPr>
          <w:p w14:paraId="4181C209"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7BEC64EE"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0511CF66"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Under RI</w:t>
            </w:r>
          </w:p>
        </w:tc>
        <w:tc>
          <w:tcPr>
            <w:tcW w:w="2552" w:type="dxa"/>
            <w:noWrap/>
          </w:tcPr>
          <w:p w14:paraId="174E287D"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136.99</w:t>
            </w:r>
          </w:p>
        </w:tc>
        <w:tc>
          <w:tcPr>
            <w:tcW w:w="4536" w:type="dxa"/>
            <w:noWrap/>
          </w:tcPr>
          <w:p w14:paraId="2C74123C"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35AA71CA"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36E8F632" w14:textId="77777777" w:rsidR="00324868" w:rsidRPr="001A77CE" w:rsidRDefault="00324868" w:rsidP="00010A0B">
            <w:pPr>
              <w:rPr>
                <w:rFonts w:ascii="Arial" w:eastAsia="Times New Roman" w:hAnsi="Arial" w:cs="Arial"/>
                <w:sz w:val="20"/>
                <w:lang w:val="en-GB" w:eastAsia="en-GB"/>
              </w:rPr>
            </w:pPr>
            <w:r>
              <w:rPr>
                <w:rFonts w:ascii="Arial" w:eastAsia="Times New Roman" w:hAnsi="Arial" w:cs="Arial"/>
                <w:sz w:val="20"/>
                <w:lang w:val="en-GB" w:eastAsia="en-GB"/>
              </w:rPr>
              <w:t>Calcium</w:t>
            </w:r>
            <w:r w:rsidRPr="003A557F">
              <w:rPr>
                <w:rFonts w:ascii="Arial" w:eastAsia="Times New Roman" w:hAnsi="Arial" w:cs="Arial"/>
                <w:sz w:val="20"/>
                <w:vertAlign w:val="superscript"/>
                <w:lang w:val="en-GB" w:eastAsia="en-GB"/>
              </w:rPr>
              <w:t>3</w:t>
            </w:r>
          </w:p>
        </w:tc>
        <w:tc>
          <w:tcPr>
            <w:tcW w:w="2552" w:type="dxa"/>
            <w:noWrap/>
          </w:tcPr>
          <w:p w14:paraId="2239C032"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c>
          <w:tcPr>
            <w:tcW w:w="4536" w:type="dxa"/>
            <w:noWrap/>
          </w:tcPr>
          <w:p w14:paraId="1C8F0473"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24E1B35A"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66DC2D32"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Normal</w:t>
            </w:r>
          </w:p>
        </w:tc>
        <w:tc>
          <w:tcPr>
            <w:tcW w:w="2552" w:type="dxa"/>
            <w:noWrap/>
          </w:tcPr>
          <w:p w14:paraId="27BEB6B3"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hAnsi="Arial" w:cs="Arial"/>
                <w:color w:val="000000"/>
                <w:sz w:val="19"/>
                <w:szCs w:val="19"/>
                <w:lang w:val="en-GB"/>
              </w:rPr>
              <w:t xml:space="preserve">2.2 </w:t>
            </w:r>
            <w:r w:rsidRPr="00D4022A">
              <w:rPr>
                <w:rFonts w:ascii="Arial" w:hAnsi="Arial" w:cs="Arial"/>
                <w:color w:val="808080"/>
                <w:sz w:val="19"/>
                <w:szCs w:val="19"/>
                <w:lang w:val="en-GB"/>
              </w:rPr>
              <w:t>-</w:t>
            </w:r>
            <w:r w:rsidRPr="00D4022A">
              <w:rPr>
                <w:rFonts w:ascii="Arial" w:hAnsi="Arial" w:cs="Arial"/>
                <w:color w:val="000000"/>
                <w:sz w:val="19"/>
                <w:szCs w:val="19"/>
                <w:lang w:val="en-GB"/>
              </w:rPr>
              <w:t xml:space="preserve"> 2.55</w:t>
            </w:r>
          </w:p>
        </w:tc>
        <w:tc>
          <w:tcPr>
            <w:tcW w:w="4536" w:type="dxa"/>
            <w:noWrap/>
          </w:tcPr>
          <w:p w14:paraId="5A73BB34"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48F1389F"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01AA4809"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Over RI</w:t>
            </w:r>
          </w:p>
        </w:tc>
        <w:tc>
          <w:tcPr>
            <w:tcW w:w="2552" w:type="dxa"/>
            <w:noWrap/>
          </w:tcPr>
          <w:p w14:paraId="7C9A278E"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2.56</w:t>
            </w:r>
          </w:p>
        </w:tc>
        <w:tc>
          <w:tcPr>
            <w:tcW w:w="4536" w:type="dxa"/>
            <w:noWrap/>
          </w:tcPr>
          <w:p w14:paraId="40EC6BD2"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1B75D28B"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691603BA"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Under RI</w:t>
            </w:r>
          </w:p>
        </w:tc>
        <w:tc>
          <w:tcPr>
            <w:tcW w:w="2552" w:type="dxa"/>
            <w:noWrap/>
          </w:tcPr>
          <w:p w14:paraId="0C99D9DB"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2.19</w:t>
            </w:r>
          </w:p>
        </w:tc>
        <w:tc>
          <w:tcPr>
            <w:tcW w:w="4536" w:type="dxa"/>
            <w:noWrap/>
          </w:tcPr>
          <w:p w14:paraId="05474D86"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66F145F6"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121ACF34" w14:textId="77777777" w:rsidR="00324868" w:rsidRPr="001A77CE" w:rsidRDefault="00324868" w:rsidP="00010A0B">
            <w:pPr>
              <w:rPr>
                <w:rFonts w:ascii="Arial" w:eastAsia="Times New Roman" w:hAnsi="Arial" w:cs="Arial"/>
                <w:sz w:val="20"/>
                <w:lang w:val="en-GB" w:eastAsia="en-GB"/>
              </w:rPr>
            </w:pPr>
            <w:r>
              <w:rPr>
                <w:rFonts w:ascii="Arial" w:eastAsia="Times New Roman" w:hAnsi="Arial" w:cs="Arial"/>
                <w:sz w:val="20"/>
                <w:lang w:val="en-GB" w:eastAsia="en-GB"/>
              </w:rPr>
              <w:t>Albumin</w:t>
            </w:r>
            <w:r w:rsidRPr="003A557F">
              <w:rPr>
                <w:rFonts w:ascii="Arial" w:eastAsia="Times New Roman" w:hAnsi="Arial" w:cs="Arial"/>
                <w:sz w:val="20"/>
                <w:vertAlign w:val="superscript"/>
                <w:lang w:val="en-GB" w:eastAsia="en-GB"/>
              </w:rPr>
              <w:t>3</w:t>
            </w:r>
          </w:p>
        </w:tc>
        <w:tc>
          <w:tcPr>
            <w:tcW w:w="2552" w:type="dxa"/>
            <w:noWrap/>
          </w:tcPr>
          <w:p w14:paraId="298BB3EA"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c>
          <w:tcPr>
            <w:tcW w:w="4536" w:type="dxa"/>
            <w:noWrap/>
          </w:tcPr>
          <w:p w14:paraId="6F81F06C"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24778FE2" w14:textId="77777777" w:rsidTr="00010A0B">
        <w:trPr>
          <w:trHeight w:val="283"/>
        </w:trPr>
        <w:tc>
          <w:tcPr>
            <w:tcW w:w="2405" w:type="dxa"/>
            <w:noWrap/>
            <w:hideMark/>
          </w:tcPr>
          <w:p w14:paraId="5115C968" w14:textId="77777777" w:rsidR="00324868" w:rsidRPr="001A77CE" w:rsidRDefault="00324868" w:rsidP="00010A0B">
            <w:pPr>
              <w:cnfStyle w:val="001000000000" w:firstRow="0" w:lastRow="0" w:firstColumn="1" w:lastColumn="0" w:oddVBand="0" w:evenVBand="0" w:oddHBand="0" w:evenHBand="0" w:firstRowFirstColumn="0" w:firstRowLastColumn="0" w:lastRowFirstColumn="0" w:lastRowLastColumn="0"/>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Normal</w:t>
            </w:r>
          </w:p>
        </w:tc>
        <w:tc>
          <w:tcPr>
            <w:tcW w:w="2552" w:type="dxa"/>
            <w:noWrap/>
          </w:tcPr>
          <w:p w14:paraId="4BDC68DB" w14:textId="77777777" w:rsidR="00324868" w:rsidRPr="00D4022A" w:rsidRDefault="00324868" w:rsidP="00010A0B">
            <w:pPr>
              <w:rPr>
                <w:rFonts w:ascii="Arial" w:eastAsia="Times New Roman" w:hAnsi="Arial" w:cs="Arial"/>
                <w:sz w:val="19"/>
                <w:szCs w:val="19"/>
                <w:lang w:val="en-GB" w:eastAsia="en-GB"/>
              </w:rPr>
            </w:pPr>
            <w:r w:rsidRPr="00D4022A">
              <w:rPr>
                <w:rFonts w:ascii="Arial" w:hAnsi="Arial" w:cs="Arial"/>
                <w:color w:val="000000"/>
                <w:sz w:val="19"/>
                <w:szCs w:val="19"/>
                <w:lang w:val="en-GB"/>
              </w:rPr>
              <w:t xml:space="preserve">36 </w:t>
            </w:r>
            <w:r w:rsidRPr="00D4022A">
              <w:rPr>
                <w:rFonts w:ascii="Arial" w:hAnsi="Arial" w:cs="Arial"/>
                <w:color w:val="808080"/>
                <w:sz w:val="19"/>
                <w:szCs w:val="19"/>
                <w:lang w:val="en-GB"/>
              </w:rPr>
              <w:t>–</w:t>
            </w:r>
            <w:r w:rsidRPr="00D4022A">
              <w:rPr>
                <w:rFonts w:ascii="Arial" w:hAnsi="Arial" w:cs="Arial"/>
                <w:color w:val="000000"/>
                <w:sz w:val="19"/>
                <w:szCs w:val="19"/>
                <w:lang w:val="en-GB"/>
              </w:rPr>
              <w:t xml:space="preserve"> 48 (age 18-40)</w:t>
            </w:r>
          </w:p>
        </w:tc>
        <w:tc>
          <w:tcPr>
            <w:tcW w:w="4536" w:type="dxa"/>
            <w:noWrap/>
          </w:tcPr>
          <w:p w14:paraId="61AF7DBC" w14:textId="77777777" w:rsidR="00324868" w:rsidRPr="00D4022A" w:rsidRDefault="00324868" w:rsidP="00010A0B">
            <w:pPr>
              <w:rPr>
                <w:rFonts w:ascii="Arial" w:eastAsia="Times New Roman" w:hAnsi="Arial" w:cs="Arial"/>
                <w:sz w:val="19"/>
                <w:szCs w:val="19"/>
                <w:lang w:val="en-GB" w:eastAsia="en-GB"/>
              </w:rPr>
            </w:pPr>
            <w:r w:rsidRPr="00D4022A">
              <w:rPr>
                <w:rFonts w:ascii="Arial" w:hAnsi="Arial" w:cs="Arial"/>
                <w:color w:val="000000"/>
                <w:sz w:val="19"/>
                <w:szCs w:val="19"/>
                <w:lang w:val="en-GB"/>
              </w:rPr>
              <w:t xml:space="preserve">36 </w:t>
            </w:r>
            <w:r w:rsidRPr="00D4022A">
              <w:rPr>
                <w:rFonts w:ascii="Arial" w:hAnsi="Arial" w:cs="Arial"/>
                <w:color w:val="808080"/>
                <w:sz w:val="19"/>
                <w:szCs w:val="19"/>
                <w:lang w:val="en-GB"/>
              </w:rPr>
              <w:t>–</w:t>
            </w:r>
            <w:r w:rsidRPr="00D4022A">
              <w:rPr>
                <w:rFonts w:ascii="Arial" w:hAnsi="Arial" w:cs="Arial"/>
                <w:color w:val="000000"/>
                <w:sz w:val="19"/>
                <w:szCs w:val="19"/>
                <w:lang w:val="en-GB"/>
              </w:rPr>
              <w:t xml:space="preserve"> 45 (age 41-70); 34 </w:t>
            </w:r>
            <w:r w:rsidRPr="00D4022A">
              <w:rPr>
                <w:rFonts w:ascii="Arial" w:hAnsi="Arial" w:cs="Arial"/>
                <w:color w:val="808080"/>
                <w:sz w:val="19"/>
                <w:szCs w:val="19"/>
                <w:lang w:val="en-GB"/>
              </w:rPr>
              <w:t>–</w:t>
            </w:r>
            <w:r w:rsidRPr="00D4022A">
              <w:rPr>
                <w:rFonts w:ascii="Arial" w:hAnsi="Arial" w:cs="Arial"/>
                <w:color w:val="000000"/>
                <w:sz w:val="19"/>
                <w:szCs w:val="19"/>
                <w:lang w:val="en-GB"/>
              </w:rPr>
              <w:t xml:space="preserve"> 45 (age &gt;71)</w:t>
            </w:r>
          </w:p>
        </w:tc>
      </w:tr>
      <w:tr w:rsidR="00324868" w:rsidRPr="001A77CE" w14:paraId="01FCC39A"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19D78AE0"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Over RI</w:t>
            </w:r>
          </w:p>
        </w:tc>
        <w:tc>
          <w:tcPr>
            <w:tcW w:w="2552" w:type="dxa"/>
            <w:noWrap/>
          </w:tcPr>
          <w:p w14:paraId="7CF76892"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49 (age 18-40)</w:t>
            </w:r>
          </w:p>
        </w:tc>
        <w:tc>
          <w:tcPr>
            <w:tcW w:w="4536" w:type="dxa"/>
            <w:noWrap/>
          </w:tcPr>
          <w:p w14:paraId="3A73A7E5"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 xml:space="preserve">46  (age 41-70); </w:t>
            </w: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46  (age &gt;71)</w:t>
            </w:r>
          </w:p>
        </w:tc>
      </w:tr>
      <w:tr w:rsidR="00324868" w:rsidRPr="001A77CE" w14:paraId="23BFC6D4"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58E8A264"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Under RI</w:t>
            </w:r>
          </w:p>
        </w:tc>
        <w:tc>
          <w:tcPr>
            <w:tcW w:w="2552" w:type="dxa"/>
            <w:noWrap/>
          </w:tcPr>
          <w:p w14:paraId="6FAAC00D"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35.99 (age 18-40)</w:t>
            </w:r>
          </w:p>
        </w:tc>
        <w:tc>
          <w:tcPr>
            <w:tcW w:w="4536" w:type="dxa"/>
            <w:noWrap/>
          </w:tcPr>
          <w:p w14:paraId="0496AEE2"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 xml:space="preserve">35.99 (age 41-70); </w:t>
            </w:r>
            <w:r w:rsidRPr="00D4022A">
              <w:rPr>
                <w:rFonts w:ascii="Arial" w:eastAsia="Times New Roman" w:hAnsi="Arial" w:cs="Arial"/>
                <w:sz w:val="19"/>
                <w:szCs w:val="19"/>
                <w:lang w:val="en-GB" w:eastAsia="en-GB"/>
              </w:rPr>
              <w:t>≤</w:t>
            </w:r>
            <w:r w:rsidRPr="00D4022A">
              <w:rPr>
                <w:rFonts w:ascii="Arial" w:hAnsi="Arial" w:cs="Arial"/>
                <w:color w:val="000000"/>
                <w:sz w:val="19"/>
                <w:szCs w:val="19"/>
                <w:lang w:val="en-GB"/>
              </w:rPr>
              <w:t>33.99 (age &gt;71)</w:t>
            </w:r>
          </w:p>
        </w:tc>
      </w:tr>
      <w:tr w:rsidR="00324868" w:rsidRPr="001A77CE" w14:paraId="536A60FC"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0F3B8BBC" w14:textId="77777777" w:rsidR="00324868" w:rsidRPr="001A77CE" w:rsidRDefault="00324868" w:rsidP="00010A0B">
            <w:pPr>
              <w:rPr>
                <w:rFonts w:ascii="Arial" w:eastAsia="Times New Roman" w:hAnsi="Arial" w:cs="Arial"/>
                <w:sz w:val="20"/>
                <w:lang w:val="en-GB" w:eastAsia="en-GB"/>
              </w:rPr>
            </w:pPr>
            <w:r>
              <w:rPr>
                <w:rFonts w:ascii="Arial" w:eastAsia="Times New Roman" w:hAnsi="Arial" w:cs="Arial"/>
                <w:sz w:val="20"/>
                <w:lang w:val="en-GB" w:eastAsia="en-GB"/>
              </w:rPr>
              <w:t>Creatinine</w:t>
            </w:r>
            <w:r w:rsidRPr="003A557F">
              <w:rPr>
                <w:rFonts w:ascii="Arial" w:eastAsia="Times New Roman" w:hAnsi="Arial" w:cs="Arial"/>
                <w:sz w:val="20"/>
                <w:vertAlign w:val="superscript"/>
                <w:lang w:val="en-GB" w:eastAsia="en-GB"/>
              </w:rPr>
              <w:t>1</w:t>
            </w:r>
          </w:p>
        </w:tc>
        <w:tc>
          <w:tcPr>
            <w:tcW w:w="2552" w:type="dxa"/>
            <w:noWrap/>
          </w:tcPr>
          <w:p w14:paraId="7A6C612B"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c>
          <w:tcPr>
            <w:tcW w:w="4536" w:type="dxa"/>
            <w:noWrap/>
          </w:tcPr>
          <w:p w14:paraId="2AD89F77"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2220DD44"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33178BB3"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Normal</w:t>
            </w:r>
          </w:p>
        </w:tc>
        <w:tc>
          <w:tcPr>
            <w:tcW w:w="2552" w:type="dxa"/>
            <w:noWrap/>
          </w:tcPr>
          <w:p w14:paraId="295717F0"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45 – 90 (women)</w:t>
            </w:r>
          </w:p>
        </w:tc>
        <w:tc>
          <w:tcPr>
            <w:tcW w:w="4536" w:type="dxa"/>
            <w:noWrap/>
          </w:tcPr>
          <w:p w14:paraId="0D3E17B9"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60 – 105 (men)</w:t>
            </w:r>
          </w:p>
        </w:tc>
      </w:tr>
      <w:tr w:rsidR="00324868" w:rsidRPr="001A77CE" w14:paraId="57C107D7"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61D53100"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Over RI</w:t>
            </w:r>
          </w:p>
        </w:tc>
        <w:tc>
          <w:tcPr>
            <w:tcW w:w="2552" w:type="dxa"/>
            <w:noWrap/>
          </w:tcPr>
          <w:p w14:paraId="4AC5A8C9"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≥91 (women)</w:t>
            </w:r>
          </w:p>
        </w:tc>
        <w:tc>
          <w:tcPr>
            <w:tcW w:w="4536" w:type="dxa"/>
            <w:noWrap/>
          </w:tcPr>
          <w:p w14:paraId="1BE9146B"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≥106 (men)</w:t>
            </w:r>
          </w:p>
        </w:tc>
      </w:tr>
      <w:tr w:rsidR="00324868" w:rsidRPr="001A77CE" w14:paraId="127D8743"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23569B13"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Under RI</w:t>
            </w:r>
          </w:p>
        </w:tc>
        <w:tc>
          <w:tcPr>
            <w:tcW w:w="2552" w:type="dxa"/>
            <w:noWrap/>
          </w:tcPr>
          <w:p w14:paraId="4C87E4D2"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≤44.99 (women)</w:t>
            </w:r>
          </w:p>
        </w:tc>
        <w:tc>
          <w:tcPr>
            <w:tcW w:w="4536" w:type="dxa"/>
            <w:noWrap/>
          </w:tcPr>
          <w:p w14:paraId="1462199E"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≤59.99 (men)</w:t>
            </w:r>
          </w:p>
        </w:tc>
      </w:tr>
      <w:tr w:rsidR="00324868" w:rsidRPr="001A77CE" w14:paraId="60F4B80C"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74BAC60A" w14:textId="77777777" w:rsidR="00324868" w:rsidRPr="001A77CE" w:rsidRDefault="00324868" w:rsidP="00010A0B">
            <w:pPr>
              <w:rPr>
                <w:rFonts w:ascii="Arial" w:eastAsia="Times New Roman" w:hAnsi="Arial" w:cs="Arial"/>
                <w:sz w:val="20"/>
                <w:lang w:val="en-GB" w:eastAsia="en-GB"/>
              </w:rPr>
            </w:pPr>
            <w:r>
              <w:rPr>
                <w:rFonts w:ascii="Arial" w:eastAsia="Times New Roman" w:hAnsi="Arial" w:cs="Arial"/>
                <w:sz w:val="20"/>
                <w:lang w:val="en-GB" w:eastAsia="en-GB"/>
              </w:rPr>
              <w:t>C-reactive protein</w:t>
            </w:r>
            <w:r w:rsidRPr="003A557F">
              <w:rPr>
                <w:rFonts w:ascii="Arial" w:eastAsia="Times New Roman" w:hAnsi="Arial" w:cs="Arial"/>
                <w:sz w:val="20"/>
                <w:vertAlign w:val="superscript"/>
                <w:lang w:val="en-GB" w:eastAsia="en-GB"/>
              </w:rPr>
              <w:t>4</w:t>
            </w:r>
          </w:p>
        </w:tc>
        <w:tc>
          <w:tcPr>
            <w:tcW w:w="2552" w:type="dxa"/>
            <w:noWrap/>
          </w:tcPr>
          <w:p w14:paraId="3C4C7062"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c>
          <w:tcPr>
            <w:tcW w:w="4536" w:type="dxa"/>
            <w:noWrap/>
          </w:tcPr>
          <w:p w14:paraId="5B803817"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61DD6A4D"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2745A191"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Normal</w:t>
            </w:r>
          </w:p>
        </w:tc>
        <w:tc>
          <w:tcPr>
            <w:tcW w:w="2552" w:type="dxa"/>
            <w:noWrap/>
          </w:tcPr>
          <w:p w14:paraId="3553FF29"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≤8.0</w:t>
            </w:r>
          </w:p>
        </w:tc>
        <w:tc>
          <w:tcPr>
            <w:tcW w:w="4536" w:type="dxa"/>
            <w:noWrap/>
          </w:tcPr>
          <w:p w14:paraId="7270864F"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2DFC185F"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0643F181"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Over RI</w:t>
            </w:r>
          </w:p>
        </w:tc>
        <w:tc>
          <w:tcPr>
            <w:tcW w:w="2552" w:type="dxa"/>
            <w:noWrap/>
          </w:tcPr>
          <w:p w14:paraId="77949A0E"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&gt;8</w:t>
            </w:r>
          </w:p>
        </w:tc>
        <w:tc>
          <w:tcPr>
            <w:tcW w:w="4536" w:type="dxa"/>
            <w:noWrap/>
          </w:tcPr>
          <w:p w14:paraId="1AE71422"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4D9B6ED7"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3B3FBAF2" w14:textId="77777777" w:rsidR="00324868" w:rsidRPr="001A77CE" w:rsidRDefault="00324868" w:rsidP="00010A0B">
            <w:pPr>
              <w:rPr>
                <w:rFonts w:ascii="Arial" w:eastAsia="Times New Roman" w:hAnsi="Arial" w:cs="Arial"/>
                <w:sz w:val="20"/>
                <w:lang w:val="en-GB" w:eastAsia="en-GB"/>
              </w:rPr>
            </w:pPr>
            <w:r>
              <w:rPr>
                <w:rFonts w:ascii="Arial" w:eastAsia="Times New Roman" w:hAnsi="Arial" w:cs="Arial"/>
                <w:sz w:val="20"/>
                <w:lang w:val="en-GB" w:eastAsia="en-GB"/>
              </w:rPr>
              <w:t>Leukocytes</w:t>
            </w:r>
            <w:r w:rsidRPr="003A557F">
              <w:rPr>
                <w:rFonts w:ascii="Arial" w:eastAsia="Times New Roman" w:hAnsi="Arial" w:cs="Arial"/>
                <w:sz w:val="20"/>
                <w:vertAlign w:val="superscript"/>
                <w:lang w:val="en-GB" w:eastAsia="en-GB"/>
              </w:rPr>
              <w:t>5</w:t>
            </w:r>
          </w:p>
        </w:tc>
        <w:tc>
          <w:tcPr>
            <w:tcW w:w="2552" w:type="dxa"/>
            <w:noWrap/>
          </w:tcPr>
          <w:p w14:paraId="16F3A5DE"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c>
          <w:tcPr>
            <w:tcW w:w="4536" w:type="dxa"/>
            <w:noWrap/>
          </w:tcPr>
          <w:p w14:paraId="1C2EE1DC"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0CFDEDDC"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5EF8179A"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Normal</w:t>
            </w:r>
          </w:p>
        </w:tc>
        <w:tc>
          <w:tcPr>
            <w:tcW w:w="2552" w:type="dxa"/>
            <w:noWrap/>
          </w:tcPr>
          <w:p w14:paraId="6EAE658E"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3.5 - 10.0</w:t>
            </w:r>
          </w:p>
        </w:tc>
        <w:tc>
          <w:tcPr>
            <w:tcW w:w="4536" w:type="dxa"/>
            <w:noWrap/>
          </w:tcPr>
          <w:p w14:paraId="337AE708"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3ECA5DED"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049ABD22"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Over RI</w:t>
            </w:r>
          </w:p>
        </w:tc>
        <w:tc>
          <w:tcPr>
            <w:tcW w:w="2552" w:type="dxa"/>
            <w:noWrap/>
          </w:tcPr>
          <w:p w14:paraId="3F567B46"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≥10.1</w:t>
            </w:r>
          </w:p>
        </w:tc>
        <w:tc>
          <w:tcPr>
            <w:tcW w:w="4536" w:type="dxa"/>
            <w:noWrap/>
          </w:tcPr>
          <w:p w14:paraId="73C3EF90"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189F4E2E"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74821540"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Under RI</w:t>
            </w:r>
          </w:p>
        </w:tc>
        <w:tc>
          <w:tcPr>
            <w:tcW w:w="2552" w:type="dxa"/>
            <w:noWrap/>
          </w:tcPr>
          <w:p w14:paraId="3D763561"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≤3.49</w:t>
            </w:r>
          </w:p>
        </w:tc>
        <w:tc>
          <w:tcPr>
            <w:tcW w:w="4536" w:type="dxa"/>
            <w:noWrap/>
          </w:tcPr>
          <w:p w14:paraId="7AEAB143"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5F932B88"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3286F17C" w14:textId="77777777" w:rsidR="00324868" w:rsidRPr="001A77CE" w:rsidRDefault="00324868" w:rsidP="00010A0B">
            <w:pPr>
              <w:rPr>
                <w:rFonts w:ascii="Arial" w:eastAsia="Times New Roman" w:hAnsi="Arial" w:cs="Arial"/>
                <w:sz w:val="20"/>
                <w:lang w:val="en-GB" w:eastAsia="en-GB"/>
              </w:rPr>
            </w:pPr>
            <w:r>
              <w:rPr>
                <w:rFonts w:ascii="Arial" w:eastAsia="Times New Roman" w:hAnsi="Arial" w:cs="Arial"/>
                <w:sz w:val="20"/>
                <w:lang w:val="en-GB" w:eastAsia="en-GB"/>
              </w:rPr>
              <w:t>Haemoglobin</w:t>
            </w:r>
            <w:r w:rsidRPr="003A557F">
              <w:rPr>
                <w:rFonts w:ascii="Arial" w:eastAsia="Times New Roman" w:hAnsi="Arial" w:cs="Arial"/>
                <w:sz w:val="20"/>
                <w:vertAlign w:val="superscript"/>
                <w:lang w:val="en-GB" w:eastAsia="en-GB"/>
              </w:rPr>
              <w:t>6</w:t>
            </w:r>
          </w:p>
        </w:tc>
        <w:tc>
          <w:tcPr>
            <w:tcW w:w="2552" w:type="dxa"/>
            <w:noWrap/>
          </w:tcPr>
          <w:p w14:paraId="7DEAF36A"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c>
          <w:tcPr>
            <w:tcW w:w="4536" w:type="dxa"/>
            <w:noWrap/>
          </w:tcPr>
          <w:p w14:paraId="398933C0"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p>
        </w:tc>
      </w:tr>
      <w:tr w:rsidR="00324868" w:rsidRPr="001A77CE" w14:paraId="57D51754"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2BF9F7FE"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Normal</w:t>
            </w:r>
          </w:p>
        </w:tc>
        <w:tc>
          <w:tcPr>
            <w:tcW w:w="2552" w:type="dxa"/>
            <w:noWrap/>
          </w:tcPr>
          <w:p w14:paraId="2FABA138"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7.3 - 9.5 (women)</w:t>
            </w:r>
          </w:p>
        </w:tc>
        <w:tc>
          <w:tcPr>
            <w:tcW w:w="4536" w:type="dxa"/>
            <w:noWrap/>
          </w:tcPr>
          <w:p w14:paraId="6654A1EE"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8.3 - 10.5 (men)</w:t>
            </w:r>
          </w:p>
        </w:tc>
      </w:tr>
      <w:tr w:rsidR="00324868" w:rsidRPr="001A77CE" w14:paraId="2D97B00C"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24ECD2A0"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Over RI</w:t>
            </w:r>
          </w:p>
        </w:tc>
        <w:tc>
          <w:tcPr>
            <w:tcW w:w="2552" w:type="dxa"/>
            <w:noWrap/>
          </w:tcPr>
          <w:p w14:paraId="2C590730"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≥9.6 (women)</w:t>
            </w:r>
          </w:p>
        </w:tc>
        <w:tc>
          <w:tcPr>
            <w:tcW w:w="4536" w:type="dxa"/>
            <w:noWrap/>
          </w:tcPr>
          <w:p w14:paraId="6E7585B7" w14:textId="77777777" w:rsidR="00324868" w:rsidRPr="00D4022A" w:rsidRDefault="00324868" w:rsidP="00010A0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≥10.6 (men)</w:t>
            </w:r>
          </w:p>
        </w:tc>
      </w:tr>
      <w:tr w:rsidR="00324868" w:rsidRPr="001A77CE" w14:paraId="28DAC69E" w14:textId="77777777" w:rsidTr="00010A0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405" w:type="dxa"/>
            <w:noWrap/>
            <w:hideMark/>
          </w:tcPr>
          <w:p w14:paraId="2F498BDC" w14:textId="77777777" w:rsidR="00324868" w:rsidRPr="001A77CE" w:rsidRDefault="00324868" w:rsidP="00010A0B">
            <w:pPr>
              <w:rPr>
                <w:rFonts w:ascii="Arial" w:eastAsia="Times New Roman" w:hAnsi="Arial" w:cs="Arial"/>
                <w:b w:val="0"/>
                <w:sz w:val="20"/>
                <w:lang w:val="en-GB" w:eastAsia="en-GB"/>
              </w:rPr>
            </w:pPr>
            <w:r w:rsidRPr="001A77CE">
              <w:rPr>
                <w:rFonts w:ascii="Arial" w:eastAsia="Times New Roman" w:hAnsi="Arial" w:cs="Arial"/>
                <w:b w:val="0"/>
                <w:sz w:val="20"/>
                <w:lang w:val="en-GB" w:eastAsia="en-GB"/>
              </w:rPr>
              <w:t xml:space="preserve">   Under RI</w:t>
            </w:r>
          </w:p>
        </w:tc>
        <w:tc>
          <w:tcPr>
            <w:tcW w:w="2552" w:type="dxa"/>
            <w:noWrap/>
            <w:hideMark/>
          </w:tcPr>
          <w:p w14:paraId="3387460C"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≤7.2 (women)</w:t>
            </w:r>
          </w:p>
        </w:tc>
        <w:tc>
          <w:tcPr>
            <w:tcW w:w="4536" w:type="dxa"/>
            <w:noWrap/>
            <w:hideMark/>
          </w:tcPr>
          <w:p w14:paraId="67970D01" w14:textId="77777777" w:rsidR="00324868" w:rsidRPr="00D4022A" w:rsidRDefault="00324868" w:rsidP="00010A0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9"/>
                <w:szCs w:val="19"/>
                <w:lang w:val="en-GB" w:eastAsia="en-GB"/>
              </w:rPr>
            </w:pPr>
            <w:r w:rsidRPr="00D4022A">
              <w:rPr>
                <w:rFonts w:ascii="Arial" w:eastAsia="Times New Roman" w:hAnsi="Arial" w:cs="Arial"/>
                <w:sz w:val="19"/>
                <w:szCs w:val="19"/>
                <w:lang w:val="en-GB" w:eastAsia="en-GB"/>
              </w:rPr>
              <w:t>≤8.2 (men)</w:t>
            </w:r>
          </w:p>
        </w:tc>
      </w:tr>
      <w:tr w:rsidR="00324868" w:rsidRPr="00813C4B" w14:paraId="04B46267" w14:textId="77777777" w:rsidTr="00010A0B">
        <w:trPr>
          <w:trHeight w:val="283"/>
        </w:trPr>
        <w:tc>
          <w:tcPr>
            <w:cnfStyle w:val="001000000000" w:firstRow="0" w:lastRow="0" w:firstColumn="1" w:lastColumn="0" w:oddVBand="0" w:evenVBand="0" w:oddHBand="0" w:evenHBand="0" w:firstRowFirstColumn="0" w:firstRowLastColumn="0" w:lastRowFirstColumn="0" w:lastRowLastColumn="0"/>
            <w:tcW w:w="9493" w:type="dxa"/>
            <w:gridSpan w:val="3"/>
            <w:noWrap/>
          </w:tcPr>
          <w:p w14:paraId="6C025A69" w14:textId="3A20EAE0" w:rsidR="00324868" w:rsidRPr="003C2755" w:rsidRDefault="00324868" w:rsidP="00010A0B">
            <w:pPr>
              <w:rPr>
                <w:rFonts w:ascii="Arial" w:eastAsia="Times New Roman" w:hAnsi="Arial" w:cs="Arial"/>
                <w:sz w:val="20"/>
                <w:lang w:val="en-GB" w:eastAsia="en-GB"/>
              </w:rPr>
            </w:pPr>
            <w:r w:rsidRPr="003C2755">
              <w:rPr>
                <w:rFonts w:ascii="Arial" w:eastAsia="Times New Roman" w:hAnsi="Arial" w:cs="Arial"/>
                <w:sz w:val="20"/>
                <w:lang w:val="en-GB" w:eastAsia="en-GB"/>
              </w:rPr>
              <w:t>The current standard analysis procedure, measurement p</w:t>
            </w:r>
            <w:bookmarkStart w:id="0" w:name="_GoBack"/>
            <w:bookmarkEnd w:id="0"/>
            <w:r w:rsidRPr="003C2755">
              <w:rPr>
                <w:rFonts w:ascii="Arial" w:eastAsia="Times New Roman" w:hAnsi="Arial" w:cs="Arial"/>
                <w:sz w:val="20"/>
                <w:lang w:val="en-GB" w:eastAsia="en-GB"/>
              </w:rPr>
              <w:t>rinciple and system</w:t>
            </w:r>
            <w:r w:rsidR="00C141CC" w:rsidRPr="003C2755">
              <w:rPr>
                <w:rFonts w:ascii="Arial" w:eastAsia="Times New Roman" w:hAnsi="Arial" w:cs="Arial"/>
                <w:sz w:val="20"/>
                <w:lang w:val="en-GB" w:eastAsia="en-GB"/>
              </w:rPr>
              <w:t>s</w:t>
            </w:r>
            <w:r w:rsidRPr="003C2755">
              <w:rPr>
                <w:rFonts w:ascii="Arial" w:eastAsia="Times New Roman" w:hAnsi="Arial" w:cs="Arial"/>
                <w:sz w:val="20"/>
                <w:lang w:val="en-GB" w:eastAsia="en-GB"/>
              </w:rPr>
              <w:t xml:space="preserve"> used </w:t>
            </w:r>
            <w:r w:rsidR="006F00FE" w:rsidRPr="003C2755">
              <w:rPr>
                <w:rFonts w:ascii="Arial" w:eastAsia="Times New Roman" w:hAnsi="Arial" w:cs="Arial"/>
                <w:sz w:val="20"/>
                <w:lang w:val="en-GB" w:eastAsia="en-GB"/>
              </w:rPr>
              <w:t xml:space="preserve">in the Central Denmark Region </w:t>
            </w:r>
            <w:r w:rsidRPr="003C2755">
              <w:rPr>
                <w:rFonts w:ascii="Arial" w:eastAsia="Times New Roman" w:hAnsi="Arial" w:cs="Arial"/>
                <w:sz w:val="20"/>
                <w:lang w:val="en-GB" w:eastAsia="en-GB"/>
              </w:rPr>
              <w:t>are:</w:t>
            </w:r>
          </w:p>
          <w:p w14:paraId="3E600534" w14:textId="4B25A3FA" w:rsidR="00324868" w:rsidRPr="00821FDE" w:rsidRDefault="00324868" w:rsidP="007A03A8">
            <w:pPr>
              <w:rPr>
                <w:rFonts w:ascii="Consolas" w:eastAsia="Times New Roman" w:hAnsi="Consolas" w:cs="Arial"/>
                <w:sz w:val="19"/>
                <w:szCs w:val="19"/>
                <w:lang w:val="en-GB" w:eastAsia="en-GB"/>
              </w:rPr>
            </w:pPr>
            <w:r w:rsidRPr="003C2755">
              <w:rPr>
                <w:rFonts w:ascii="Arial" w:eastAsia="Times New Roman" w:hAnsi="Arial" w:cs="Arial"/>
                <w:b w:val="0"/>
                <w:sz w:val="20"/>
                <w:vertAlign w:val="superscript"/>
                <w:lang w:val="en-GB" w:eastAsia="en-GB"/>
              </w:rPr>
              <w:t>1</w:t>
            </w:r>
            <w:r w:rsidRPr="003C2755">
              <w:rPr>
                <w:rFonts w:ascii="Arial" w:eastAsia="Times New Roman" w:hAnsi="Arial" w:cs="Arial"/>
                <w:b w:val="0"/>
                <w:sz w:val="20"/>
                <w:lang w:val="en-GB" w:eastAsia="en-GB"/>
              </w:rPr>
              <w:t xml:space="preserve"> enzymatic reaction, absorption spectroscopic, </w:t>
            </w:r>
            <w:proofErr w:type="spellStart"/>
            <w:r w:rsidRPr="003C2755">
              <w:rPr>
                <w:rFonts w:ascii="Arial" w:eastAsia="Times New Roman" w:hAnsi="Arial" w:cs="Arial"/>
                <w:b w:val="0"/>
                <w:sz w:val="20"/>
                <w:lang w:val="en-GB" w:eastAsia="en-GB"/>
              </w:rPr>
              <w:t>Atellica</w:t>
            </w:r>
            <w:proofErr w:type="spellEnd"/>
            <w:r w:rsidRPr="003C2755">
              <w:rPr>
                <w:rFonts w:ascii="Arial" w:eastAsia="Times New Roman" w:hAnsi="Arial" w:cs="Arial"/>
                <w:b w:val="0"/>
                <w:sz w:val="20"/>
                <w:lang w:val="en-GB" w:eastAsia="en-GB"/>
              </w:rPr>
              <w:t xml:space="preserve"> CH, Siemens Healthcare Diagnostics </w:t>
            </w:r>
            <w:proofErr w:type="spellStart"/>
            <w:r w:rsidRPr="003C2755">
              <w:rPr>
                <w:rFonts w:ascii="Arial" w:eastAsia="Times New Roman" w:hAnsi="Arial" w:cs="Arial"/>
                <w:b w:val="0"/>
                <w:sz w:val="20"/>
                <w:lang w:val="en-GB" w:eastAsia="en-GB"/>
              </w:rPr>
              <w:t>Inc</w:t>
            </w:r>
            <w:proofErr w:type="spellEnd"/>
            <w:r w:rsidRPr="003C2755">
              <w:rPr>
                <w:rFonts w:ascii="Arial" w:eastAsia="Times New Roman" w:hAnsi="Arial" w:cs="Arial"/>
                <w:b w:val="0"/>
                <w:sz w:val="20"/>
                <w:lang w:val="en-GB" w:eastAsia="en-GB"/>
              </w:rPr>
              <w:t xml:space="preserve">; </w:t>
            </w:r>
            <w:r w:rsidRPr="003C2755">
              <w:rPr>
                <w:rFonts w:ascii="Arial" w:eastAsia="Times New Roman" w:hAnsi="Arial" w:cs="Arial"/>
                <w:b w:val="0"/>
                <w:sz w:val="20"/>
                <w:vertAlign w:val="superscript"/>
                <w:lang w:val="en-GB" w:eastAsia="en-GB"/>
              </w:rPr>
              <w:t>2</w:t>
            </w:r>
            <w:r w:rsidRPr="003C2755">
              <w:rPr>
                <w:rFonts w:ascii="Arial" w:eastAsia="Times New Roman" w:hAnsi="Arial" w:cs="Arial"/>
                <w:b w:val="0"/>
                <w:sz w:val="20"/>
                <w:lang w:val="en-GB" w:eastAsia="en-GB"/>
              </w:rPr>
              <w:t xml:space="preserve"> electrochemical methods, potentiometric, </w:t>
            </w:r>
            <w:proofErr w:type="spellStart"/>
            <w:r w:rsidRPr="003C2755">
              <w:rPr>
                <w:rFonts w:ascii="Arial" w:eastAsia="Times New Roman" w:hAnsi="Arial" w:cs="Arial"/>
                <w:b w:val="0"/>
                <w:sz w:val="20"/>
                <w:lang w:val="en-GB" w:eastAsia="en-GB"/>
              </w:rPr>
              <w:t>Atellica</w:t>
            </w:r>
            <w:proofErr w:type="spellEnd"/>
            <w:r w:rsidRPr="003C2755">
              <w:rPr>
                <w:rFonts w:ascii="Arial" w:eastAsia="Times New Roman" w:hAnsi="Arial" w:cs="Arial"/>
                <w:b w:val="0"/>
                <w:sz w:val="20"/>
                <w:lang w:val="en-GB" w:eastAsia="en-GB"/>
              </w:rPr>
              <w:t xml:space="preserve"> CH, Siemens Healthcare Diagnostics </w:t>
            </w:r>
            <w:proofErr w:type="spellStart"/>
            <w:r w:rsidRPr="003C2755">
              <w:rPr>
                <w:rFonts w:ascii="Arial" w:eastAsia="Times New Roman" w:hAnsi="Arial" w:cs="Arial"/>
                <w:b w:val="0"/>
                <w:sz w:val="20"/>
                <w:lang w:val="en-GB" w:eastAsia="en-GB"/>
              </w:rPr>
              <w:t>Inc</w:t>
            </w:r>
            <w:proofErr w:type="spellEnd"/>
            <w:r w:rsidRPr="003C2755">
              <w:rPr>
                <w:rFonts w:ascii="Arial" w:eastAsia="Times New Roman" w:hAnsi="Arial" w:cs="Arial"/>
                <w:b w:val="0"/>
                <w:sz w:val="20"/>
                <w:lang w:val="en-GB" w:eastAsia="en-GB"/>
              </w:rPr>
              <w:t xml:space="preserve">; </w:t>
            </w:r>
            <w:r w:rsidRPr="003C2755">
              <w:rPr>
                <w:rFonts w:ascii="Arial" w:eastAsia="Times New Roman" w:hAnsi="Arial" w:cs="Arial"/>
                <w:b w:val="0"/>
                <w:sz w:val="20"/>
                <w:vertAlign w:val="superscript"/>
                <w:lang w:val="en-GB" w:eastAsia="en-GB"/>
              </w:rPr>
              <w:t>3</w:t>
            </w:r>
            <w:r w:rsidRPr="003C2755">
              <w:rPr>
                <w:rFonts w:ascii="Arial" w:eastAsia="Times New Roman" w:hAnsi="Arial" w:cs="Arial"/>
                <w:b w:val="0"/>
                <w:sz w:val="20"/>
                <w:lang w:val="en-GB" w:eastAsia="en-GB"/>
              </w:rPr>
              <w:t xml:space="preserve"> colorimetric reaction, absorption spectroscopy, </w:t>
            </w:r>
            <w:proofErr w:type="spellStart"/>
            <w:r w:rsidRPr="003C2755">
              <w:rPr>
                <w:rFonts w:ascii="Arial" w:eastAsia="Times New Roman" w:hAnsi="Arial" w:cs="Arial"/>
                <w:b w:val="0"/>
                <w:sz w:val="20"/>
                <w:lang w:val="en-GB" w:eastAsia="en-GB"/>
              </w:rPr>
              <w:t>Atellica</w:t>
            </w:r>
            <w:proofErr w:type="spellEnd"/>
            <w:r w:rsidRPr="003C2755">
              <w:rPr>
                <w:rFonts w:ascii="Arial" w:eastAsia="Times New Roman" w:hAnsi="Arial" w:cs="Arial"/>
                <w:b w:val="0"/>
                <w:sz w:val="20"/>
                <w:lang w:val="en-GB" w:eastAsia="en-GB"/>
              </w:rPr>
              <w:t xml:space="preserve"> CH, Siemens Healthcare Diagnostics </w:t>
            </w:r>
            <w:proofErr w:type="spellStart"/>
            <w:r w:rsidRPr="003C2755">
              <w:rPr>
                <w:rFonts w:ascii="Arial" w:eastAsia="Times New Roman" w:hAnsi="Arial" w:cs="Arial"/>
                <w:b w:val="0"/>
                <w:sz w:val="20"/>
                <w:lang w:val="en-GB" w:eastAsia="en-GB"/>
              </w:rPr>
              <w:t>Inc</w:t>
            </w:r>
            <w:proofErr w:type="spellEnd"/>
            <w:r w:rsidRPr="003C2755">
              <w:rPr>
                <w:rFonts w:ascii="Arial" w:eastAsia="Times New Roman" w:hAnsi="Arial" w:cs="Arial"/>
                <w:b w:val="0"/>
                <w:sz w:val="20"/>
                <w:lang w:val="en-GB" w:eastAsia="en-GB"/>
              </w:rPr>
              <w:t xml:space="preserve">; </w:t>
            </w:r>
            <w:r w:rsidRPr="003C2755">
              <w:rPr>
                <w:rFonts w:ascii="Arial" w:eastAsia="Times New Roman" w:hAnsi="Arial" w:cs="Arial"/>
                <w:b w:val="0"/>
                <w:sz w:val="20"/>
                <w:vertAlign w:val="superscript"/>
                <w:lang w:val="en-GB" w:eastAsia="en-GB"/>
              </w:rPr>
              <w:t>4</w:t>
            </w:r>
            <w:r w:rsidRPr="003C2755">
              <w:rPr>
                <w:rFonts w:ascii="Arial" w:eastAsia="Times New Roman" w:hAnsi="Arial" w:cs="Arial"/>
                <w:b w:val="0"/>
                <w:sz w:val="20"/>
                <w:lang w:val="en-GB" w:eastAsia="en-GB"/>
              </w:rPr>
              <w:t xml:space="preserve"> immunochemical reaction, </w:t>
            </w:r>
            <w:proofErr w:type="spellStart"/>
            <w:r w:rsidRPr="003C2755">
              <w:rPr>
                <w:rFonts w:ascii="Arial" w:eastAsia="Times New Roman" w:hAnsi="Arial" w:cs="Arial"/>
                <w:b w:val="0"/>
                <w:sz w:val="20"/>
                <w:lang w:val="en-GB" w:eastAsia="en-GB"/>
              </w:rPr>
              <w:t>turbidimetric</w:t>
            </w:r>
            <w:proofErr w:type="spellEnd"/>
            <w:r w:rsidRPr="003C2755">
              <w:rPr>
                <w:rFonts w:ascii="Arial" w:eastAsia="Times New Roman" w:hAnsi="Arial" w:cs="Arial"/>
                <w:b w:val="0"/>
                <w:sz w:val="20"/>
                <w:lang w:val="en-GB" w:eastAsia="en-GB"/>
              </w:rPr>
              <w:t xml:space="preserve">, </w:t>
            </w:r>
            <w:proofErr w:type="spellStart"/>
            <w:r w:rsidRPr="003C2755">
              <w:rPr>
                <w:rFonts w:ascii="Arial" w:eastAsia="Times New Roman" w:hAnsi="Arial" w:cs="Arial"/>
                <w:b w:val="0"/>
                <w:sz w:val="20"/>
                <w:lang w:val="en-GB" w:eastAsia="en-GB"/>
              </w:rPr>
              <w:t>Atellica</w:t>
            </w:r>
            <w:proofErr w:type="spellEnd"/>
            <w:r w:rsidRPr="003C2755">
              <w:rPr>
                <w:rFonts w:ascii="Arial" w:eastAsia="Times New Roman" w:hAnsi="Arial" w:cs="Arial"/>
                <w:b w:val="0"/>
                <w:sz w:val="20"/>
                <w:lang w:val="en-GB" w:eastAsia="en-GB"/>
              </w:rPr>
              <w:t xml:space="preserve"> CH, Siemens Healthcare Diagnostics </w:t>
            </w:r>
            <w:proofErr w:type="spellStart"/>
            <w:r w:rsidRPr="003C2755">
              <w:rPr>
                <w:rFonts w:ascii="Arial" w:eastAsia="Times New Roman" w:hAnsi="Arial" w:cs="Arial"/>
                <w:b w:val="0"/>
                <w:sz w:val="20"/>
                <w:lang w:val="en-GB" w:eastAsia="en-GB"/>
              </w:rPr>
              <w:t>Inc</w:t>
            </w:r>
            <w:proofErr w:type="spellEnd"/>
            <w:r w:rsidRPr="003C2755">
              <w:rPr>
                <w:rFonts w:ascii="Arial" w:eastAsia="Times New Roman" w:hAnsi="Arial" w:cs="Arial"/>
                <w:b w:val="0"/>
                <w:sz w:val="20"/>
                <w:lang w:val="en-GB" w:eastAsia="en-GB"/>
              </w:rPr>
              <w:t xml:space="preserve">; </w:t>
            </w:r>
            <w:r w:rsidRPr="003C2755">
              <w:rPr>
                <w:rFonts w:ascii="Arial" w:eastAsia="Times New Roman" w:hAnsi="Arial" w:cs="Arial"/>
                <w:b w:val="0"/>
                <w:sz w:val="20"/>
                <w:vertAlign w:val="superscript"/>
                <w:lang w:val="en-GB" w:eastAsia="en-GB"/>
              </w:rPr>
              <w:t>5</w:t>
            </w:r>
            <w:r w:rsidRPr="003C2755">
              <w:rPr>
                <w:rFonts w:ascii="Arial" w:eastAsia="Times New Roman" w:hAnsi="Arial" w:cs="Arial"/>
                <w:b w:val="0"/>
                <w:sz w:val="20"/>
                <w:lang w:val="en-GB" w:eastAsia="en-GB"/>
              </w:rPr>
              <w:t xml:space="preserve"> flow cytometry, fluorescence and light, </w:t>
            </w:r>
            <w:proofErr w:type="spellStart"/>
            <w:r w:rsidRPr="003C2755">
              <w:rPr>
                <w:rFonts w:ascii="Arial" w:eastAsia="Times New Roman" w:hAnsi="Arial" w:cs="Arial"/>
                <w:b w:val="0"/>
                <w:sz w:val="20"/>
                <w:lang w:val="en-GB" w:eastAsia="en-GB"/>
              </w:rPr>
              <w:t>Sysmex</w:t>
            </w:r>
            <w:proofErr w:type="spellEnd"/>
            <w:r w:rsidRPr="003C2755">
              <w:rPr>
                <w:rFonts w:ascii="Arial" w:eastAsia="Times New Roman" w:hAnsi="Arial" w:cs="Arial"/>
                <w:b w:val="0"/>
                <w:sz w:val="20"/>
                <w:lang w:val="en-GB" w:eastAsia="en-GB"/>
              </w:rPr>
              <w:t xml:space="preserve">, </w:t>
            </w:r>
            <w:proofErr w:type="spellStart"/>
            <w:r w:rsidRPr="003C2755">
              <w:rPr>
                <w:rFonts w:ascii="Arial" w:eastAsia="Times New Roman" w:hAnsi="Arial" w:cs="Arial"/>
                <w:b w:val="0"/>
                <w:sz w:val="20"/>
                <w:lang w:val="en-GB" w:eastAsia="en-GB"/>
              </w:rPr>
              <w:t>Sysmex</w:t>
            </w:r>
            <w:proofErr w:type="spellEnd"/>
            <w:r w:rsidRPr="003C2755">
              <w:rPr>
                <w:rFonts w:ascii="Arial" w:eastAsia="Times New Roman" w:hAnsi="Arial" w:cs="Arial"/>
                <w:b w:val="0"/>
                <w:sz w:val="20"/>
                <w:lang w:val="en-GB" w:eastAsia="en-GB"/>
              </w:rPr>
              <w:t xml:space="preserve"> Nordic </w:t>
            </w:r>
            <w:proofErr w:type="spellStart"/>
            <w:r w:rsidRPr="003C2755">
              <w:rPr>
                <w:rFonts w:ascii="Arial" w:eastAsia="Times New Roman" w:hAnsi="Arial" w:cs="Arial"/>
                <w:b w:val="0"/>
                <w:sz w:val="20"/>
                <w:lang w:val="en-GB" w:eastAsia="en-GB"/>
              </w:rPr>
              <w:t>ApS</w:t>
            </w:r>
            <w:proofErr w:type="spellEnd"/>
            <w:r w:rsidRPr="003C2755">
              <w:rPr>
                <w:rFonts w:ascii="Arial" w:eastAsia="Times New Roman" w:hAnsi="Arial" w:cs="Arial"/>
                <w:b w:val="0"/>
                <w:sz w:val="20"/>
                <w:lang w:val="en-GB" w:eastAsia="en-GB"/>
              </w:rPr>
              <w:t xml:space="preserve">; </w:t>
            </w:r>
            <w:r w:rsidRPr="003C2755">
              <w:rPr>
                <w:rFonts w:ascii="Arial" w:eastAsia="Times New Roman" w:hAnsi="Arial" w:cs="Arial"/>
                <w:b w:val="0"/>
                <w:sz w:val="20"/>
                <w:vertAlign w:val="superscript"/>
                <w:lang w:val="en-GB" w:eastAsia="en-GB"/>
              </w:rPr>
              <w:t>6</w:t>
            </w:r>
            <w:r w:rsidRPr="003C2755">
              <w:rPr>
                <w:rFonts w:ascii="Arial" w:eastAsia="Times New Roman" w:hAnsi="Arial" w:cs="Arial"/>
                <w:b w:val="0"/>
                <w:sz w:val="20"/>
                <w:lang w:val="en-GB" w:eastAsia="en-GB"/>
              </w:rPr>
              <w:t xml:space="preserve"> chemical reaction, photometry</w:t>
            </w:r>
            <w:r w:rsidR="00A24544" w:rsidRPr="003C2755">
              <w:rPr>
                <w:rFonts w:ascii="Arial" w:eastAsia="Times New Roman" w:hAnsi="Arial" w:cs="Arial"/>
                <w:b w:val="0"/>
                <w:sz w:val="20"/>
                <w:lang w:val="en-GB" w:eastAsia="en-GB"/>
              </w:rPr>
              <w:t xml:space="preserve">, </w:t>
            </w:r>
            <w:proofErr w:type="spellStart"/>
            <w:r w:rsidR="00A24544" w:rsidRPr="003C2755">
              <w:rPr>
                <w:rFonts w:ascii="Arial" w:eastAsia="Times New Roman" w:hAnsi="Arial" w:cs="Arial"/>
                <w:b w:val="0"/>
                <w:sz w:val="20"/>
                <w:lang w:val="en-GB" w:eastAsia="en-GB"/>
              </w:rPr>
              <w:t>Sysmex</w:t>
            </w:r>
            <w:proofErr w:type="spellEnd"/>
            <w:r w:rsidR="00A24544" w:rsidRPr="003C2755">
              <w:rPr>
                <w:rFonts w:ascii="Arial" w:eastAsia="Times New Roman" w:hAnsi="Arial" w:cs="Arial"/>
                <w:b w:val="0"/>
                <w:sz w:val="20"/>
                <w:lang w:val="en-GB" w:eastAsia="en-GB"/>
              </w:rPr>
              <w:t xml:space="preserve">, </w:t>
            </w:r>
            <w:proofErr w:type="spellStart"/>
            <w:r w:rsidR="00A24544" w:rsidRPr="003C2755">
              <w:rPr>
                <w:rFonts w:ascii="Arial" w:eastAsia="Times New Roman" w:hAnsi="Arial" w:cs="Arial"/>
                <w:b w:val="0"/>
                <w:sz w:val="20"/>
                <w:lang w:val="en-GB" w:eastAsia="en-GB"/>
              </w:rPr>
              <w:t>Sysmex</w:t>
            </w:r>
            <w:proofErr w:type="spellEnd"/>
            <w:r w:rsidR="00A24544" w:rsidRPr="003C2755">
              <w:rPr>
                <w:rFonts w:ascii="Arial" w:eastAsia="Times New Roman" w:hAnsi="Arial" w:cs="Arial"/>
                <w:b w:val="0"/>
                <w:sz w:val="20"/>
                <w:lang w:val="en-GB" w:eastAsia="en-GB"/>
              </w:rPr>
              <w:t xml:space="preserve"> Nordic </w:t>
            </w:r>
            <w:proofErr w:type="spellStart"/>
            <w:r w:rsidR="00A24544" w:rsidRPr="003C2755">
              <w:rPr>
                <w:rFonts w:ascii="Arial" w:eastAsia="Times New Roman" w:hAnsi="Arial" w:cs="Arial"/>
                <w:b w:val="0"/>
                <w:sz w:val="20"/>
                <w:lang w:val="en-GB" w:eastAsia="en-GB"/>
              </w:rPr>
              <w:t>ApS</w:t>
            </w:r>
            <w:proofErr w:type="spellEnd"/>
            <w:r w:rsidRPr="003C2755">
              <w:rPr>
                <w:rFonts w:ascii="Arial" w:eastAsia="Times New Roman" w:hAnsi="Arial" w:cs="Arial"/>
                <w:b w:val="0"/>
                <w:sz w:val="20"/>
                <w:lang w:val="en-GB" w:eastAsia="en-GB"/>
              </w:rPr>
              <w:t>.</w:t>
            </w:r>
            <w:r w:rsidR="00A24544" w:rsidRPr="003C2755">
              <w:rPr>
                <w:rFonts w:ascii="Arial" w:eastAsia="Times New Roman" w:hAnsi="Arial" w:cs="Arial"/>
                <w:b w:val="0"/>
                <w:sz w:val="20"/>
                <w:lang w:val="en-GB" w:eastAsia="en-GB"/>
              </w:rPr>
              <w:t xml:space="preserve"> </w:t>
            </w:r>
            <w:r w:rsidRPr="003C2755">
              <w:rPr>
                <w:rFonts w:ascii="Arial" w:eastAsia="Times New Roman" w:hAnsi="Arial" w:cs="Arial"/>
                <w:b w:val="0"/>
                <w:sz w:val="20"/>
                <w:lang w:val="en-GB" w:eastAsia="en-GB"/>
              </w:rPr>
              <w:t>All procedures were accredited by the Danish Accreditation Fund (DANAK)</w:t>
            </w:r>
            <w:r>
              <w:rPr>
                <w:rFonts w:ascii="Consolas" w:eastAsia="Times New Roman" w:hAnsi="Consolas" w:cs="Arial"/>
                <w:sz w:val="19"/>
                <w:szCs w:val="19"/>
                <w:lang w:val="en-GB" w:eastAsia="en-GB"/>
              </w:rPr>
              <w:t xml:space="preserve"> </w:t>
            </w:r>
          </w:p>
        </w:tc>
      </w:tr>
    </w:tbl>
    <w:p w14:paraId="5CE318C6" w14:textId="77777777" w:rsidR="00324868" w:rsidRDefault="00324868" w:rsidP="00833C9C">
      <w:pPr>
        <w:pStyle w:val="NoSpacing"/>
        <w:spacing w:line="360" w:lineRule="auto"/>
        <w:rPr>
          <w:rFonts w:ascii="Times New Roman" w:eastAsia="Times New Roman" w:hAnsi="Times New Roman" w:cs="Times New Roman"/>
          <w:szCs w:val="24"/>
          <w:lang w:val="en-GB" w:eastAsia="en-GB"/>
        </w:rPr>
      </w:pPr>
    </w:p>
    <w:p w14:paraId="67E090B3" w14:textId="03AE7768" w:rsidR="006945EF" w:rsidRPr="003D4783" w:rsidRDefault="004901CF" w:rsidP="00833C9C">
      <w:pPr>
        <w:pStyle w:val="NoSpacing"/>
        <w:spacing w:line="360" w:lineRule="auto"/>
        <w:rPr>
          <w:rFonts w:ascii="Times New Roman" w:eastAsia="Times New Roman" w:hAnsi="Times New Roman" w:cs="Times New Roman"/>
          <w:szCs w:val="24"/>
          <w:lang w:val="en-GB" w:eastAsia="en-GB"/>
        </w:rPr>
      </w:pPr>
      <w:r>
        <w:rPr>
          <w:rFonts w:ascii="Times New Roman" w:eastAsia="Times New Roman" w:hAnsi="Times New Roman" w:cs="Times New Roman"/>
          <w:szCs w:val="24"/>
          <w:lang w:val="en-GB" w:eastAsia="en-GB"/>
        </w:rPr>
        <w:t>Supplementary t</w:t>
      </w:r>
      <w:r w:rsidR="00A65FF1">
        <w:rPr>
          <w:rFonts w:ascii="Times New Roman" w:eastAsia="Times New Roman" w:hAnsi="Times New Roman" w:cs="Times New Roman"/>
          <w:szCs w:val="24"/>
          <w:lang w:val="en-GB" w:eastAsia="en-GB"/>
        </w:rPr>
        <w:t>able A</w:t>
      </w:r>
      <w:r w:rsidR="00AF4B65">
        <w:rPr>
          <w:rFonts w:ascii="Times New Roman" w:eastAsia="Times New Roman" w:hAnsi="Times New Roman" w:cs="Times New Roman"/>
          <w:szCs w:val="24"/>
          <w:lang w:val="en-GB" w:eastAsia="en-GB"/>
        </w:rPr>
        <w:t>3</w:t>
      </w:r>
      <w:r w:rsidR="006945EF" w:rsidRPr="00833C9C">
        <w:rPr>
          <w:rFonts w:ascii="Times New Roman" w:eastAsia="Times New Roman" w:hAnsi="Times New Roman" w:cs="Times New Roman"/>
          <w:szCs w:val="24"/>
          <w:lang w:val="en-GB" w:eastAsia="en-GB"/>
        </w:rPr>
        <w:t xml:space="preserve"> </w:t>
      </w:r>
      <w:r w:rsidR="00C65D73">
        <w:rPr>
          <w:rFonts w:ascii="Times New Roman" w:eastAsia="Times New Roman" w:hAnsi="Times New Roman" w:cs="Times New Roman"/>
          <w:szCs w:val="24"/>
          <w:lang w:val="en-GB" w:eastAsia="en-GB"/>
        </w:rPr>
        <w:t>Crude o</w:t>
      </w:r>
      <w:r w:rsidR="006945EF" w:rsidRPr="00833C9C">
        <w:rPr>
          <w:rFonts w:ascii="Times New Roman" w:eastAsia="Times New Roman" w:hAnsi="Times New Roman" w:cs="Times New Roman"/>
          <w:szCs w:val="24"/>
          <w:lang w:val="en-GB" w:eastAsia="en-GB"/>
        </w:rPr>
        <w:t xml:space="preserve">verview over </w:t>
      </w:r>
      <w:r w:rsidR="006945EF">
        <w:rPr>
          <w:rFonts w:ascii="Times New Roman" w:eastAsia="Times New Roman" w:hAnsi="Times New Roman" w:cs="Times New Roman"/>
          <w:szCs w:val="24"/>
          <w:lang w:val="en-GB" w:eastAsia="en-GB"/>
        </w:rPr>
        <w:t xml:space="preserve">the </w:t>
      </w:r>
      <w:r w:rsidR="006945EF" w:rsidRPr="00833C9C">
        <w:rPr>
          <w:rFonts w:ascii="Times New Roman" w:eastAsia="Times New Roman" w:hAnsi="Times New Roman" w:cs="Times New Roman"/>
          <w:szCs w:val="24"/>
          <w:lang w:val="en-GB" w:eastAsia="en-GB"/>
        </w:rPr>
        <w:t>sample cohort</w:t>
      </w:r>
    </w:p>
    <w:tbl>
      <w:tblPr>
        <w:tblStyle w:val="PlainTable1"/>
        <w:tblW w:w="8926" w:type="dxa"/>
        <w:tblLayout w:type="fixed"/>
        <w:tblLook w:val="04A0" w:firstRow="1" w:lastRow="0" w:firstColumn="1" w:lastColumn="0" w:noHBand="0" w:noVBand="1"/>
      </w:tblPr>
      <w:tblGrid>
        <w:gridCol w:w="2231"/>
        <w:gridCol w:w="2232"/>
        <w:gridCol w:w="2231"/>
        <w:gridCol w:w="2232"/>
      </w:tblGrid>
      <w:tr w:rsidR="005A4BB1" w:rsidRPr="005A4BB1" w14:paraId="5C3744F7" w14:textId="77777777" w:rsidTr="005A4BB1">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A293CF0" w14:textId="1F7E0E26" w:rsidR="005A4BB1" w:rsidRPr="005A4BB1" w:rsidRDefault="005A4BB1" w:rsidP="005A4BB1">
            <w:pPr>
              <w:rPr>
                <w:rFonts w:ascii="Arial" w:eastAsia="Times New Roman" w:hAnsi="Arial" w:cs="Arial"/>
                <w:sz w:val="20"/>
                <w:lang w:val="en-GB" w:eastAsia="en-GB"/>
              </w:rPr>
            </w:pPr>
          </w:p>
        </w:tc>
        <w:tc>
          <w:tcPr>
            <w:tcW w:w="2232" w:type="dxa"/>
            <w:noWrap/>
            <w:hideMark/>
          </w:tcPr>
          <w:p w14:paraId="5B1384F9" w14:textId="5CA2ED76" w:rsidR="005A4BB1" w:rsidRPr="005A4BB1" w:rsidRDefault="005A4BB1" w:rsidP="005A4BB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Pr>
                <w:rFonts w:ascii="Arial" w:eastAsia="Times New Roman" w:hAnsi="Arial" w:cs="Arial"/>
                <w:sz w:val="20"/>
                <w:lang w:val="en-GB" w:eastAsia="en-GB"/>
              </w:rPr>
              <w:t>Total</w:t>
            </w:r>
          </w:p>
        </w:tc>
        <w:tc>
          <w:tcPr>
            <w:tcW w:w="2231" w:type="dxa"/>
            <w:noWrap/>
            <w:hideMark/>
          </w:tcPr>
          <w:p w14:paraId="58173B77" w14:textId="4738AF05" w:rsidR="005A4BB1" w:rsidRPr="005A4BB1" w:rsidRDefault="005A4BB1" w:rsidP="005A4BB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HS</w:t>
            </w:r>
            <w:r>
              <w:rPr>
                <w:rFonts w:ascii="Arial" w:eastAsia="Times New Roman" w:hAnsi="Arial" w:cs="Arial"/>
                <w:sz w:val="20"/>
                <w:lang w:val="en-GB" w:eastAsia="en-GB"/>
              </w:rPr>
              <w:t>L</w:t>
            </w:r>
          </w:p>
        </w:tc>
        <w:tc>
          <w:tcPr>
            <w:tcW w:w="2232" w:type="dxa"/>
            <w:noWrap/>
            <w:hideMark/>
          </w:tcPr>
          <w:p w14:paraId="0E5133A7" w14:textId="2E2AF7A5" w:rsidR="005A4BB1" w:rsidRPr="005A4BB1" w:rsidRDefault="005A4BB1" w:rsidP="005A4BB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Pr>
                <w:rFonts w:ascii="Arial" w:eastAsia="Times New Roman" w:hAnsi="Arial" w:cs="Arial"/>
                <w:sz w:val="20"/>
                <w:lang w:val="en-GB" w:eastAsia="en-GB"/>
              </w:rPr>
              <w:t>SSL</w:t>
            </w:r>
          </w:p>
        </w:tc>
      </w:tr>
      <w:tr w:rsidR="005A4BB1" w:rsidRPr="005A4BB1" w14:paraId="6B81BCBC"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F5D9384" w14:textId="77777777" w:rsidR="005A4BB1" w:rsidRPr="005A4BB1" w:rsidRDefault="005A4BB1" w:rsidP="005A4BB1">
            <w:pPr>
              <w:rPr>
                <w:rFonts w:ascii="Arial" w:eastAsia="Times New Roman" w:hAnsi="Arial" w:cs="Arial"/>
                <w:sz w:val="20"/>
                <w:lang w:val="en-GB" w:eastAsia="en-GB"/>
              </w:rPr>
            </w:pPr>
            <w:r w:rsidRPr="005A4BB1">
              <w:rPr>
                <w:rFonts w:ascii="Arial" w:eastAsia="Times New Roman" w:hAnsi="Arial" w:cs="Arial"/>
                <w:sz w:val="20"/>
                <w:lang w:val="en-GB" w:eastAsia="en-GB"/>
              </w:rPr>
              <w:t>N</w:t>
            </w:r>
          </w:p>
        </w:tc>
        <w:tc>
          <w:tcPr>
            <w:tcW w:w="2232" w:type="dxa"/>
            <w:noWrap/>
            <w:hideMark/>
          </w:tcPr>
          <w:p w14:paraId="53F11C59"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6181</w:t>
            </w:r>
          </w:p>
        </w:tc>
        <w:tc>
          <w:tcPr>
            <w:tcW w:w="2231" w:type="dxa"/>
            <w:noWrap/>
            <w:hideMark/>
          </w:tcPr>
          <w:p w14:paraId="25D148BA"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2302</w:t>
            </w:r>
          </w:p>
        </w:tc>
        <w:tc>
          <w:tcPr>
            <w:tcW w:w="2232" w:type="dxa"/>
            <w:noWrap/>
            <w:hideMark/>
          </w:tcPr>
          <w:p w14:paraId="68DFC47C"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3879</w:t>
            </w:r>
          </w:p>
        </w:tc>
      </w:tr>
      <w:tr w:rsidR="005A4BB1" w:rsidRPr="005A4BB1" w14:paraId="6CA77D46"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B326384" w14:textId="583C39C2" w:rsidR="005A4BB1" w:rsidRPr="005A4BB1" w:rsidRDefault="00A72339" w:rsidP="005A4BB1">
            <w:pPr>
              <w:rPr>
                <w:rFonts w:ascii="Arial" w:eastAsia="Times New Roman" w:hAnsi="Arial" w:cs="Arial"/>
                <w:sz w:val="20"/>
                <w:lang w:val="en-GB" w:eastAsia="en-GB"/>
              </w:rPr>
            </w:pPr>
            <w:r w:rsidRPr="0085503C">
              <w:rPr>
                <w:rFonts w:ascii="Arial" w:eastAsia="Times New Roman" w:hAnsi="Arial" w:cs="Arial"/>
                <w:sz w:val="20"/>
                <w:lang w:val="en-GB" w:eastAsia="en-GB"/>
              </w:rPr>
              <w:t>Age</w:t>
            </w:r>
            <w:r w:rsidRPr="0085503C">
              <w:rPr>
                <w:rFonts w:ascii="Arial" w:eastAsia="Times New Roman" w:hAnsi="Arial" w:cs="Arial"/>
                <w:b w:val="0"/>
                <w:sz w:val="20"/>
                <w:lang w:val="en-GB" w:eastAsia="en-GB"/>
              </w:rPr>
              <w:t>, median (IQR)</w:t>
            </w:r>
          </w:p>
        </w:tc>
        <w:tc>
          <w:tcPr>
            <w:tcW w:w="2232" w:type="dxa"/>
            <w:noWrap/>
            <w:hideMark/>
          </w:tcPr>
          <w:p w14:paraId="0720BC76"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60.0 (50.0, 69.0) (n=6181)</w:t>
            </w:r>
          </w:p>
        </w:tc>
        <w:tc>
          <w:tcPr>
            <w:tcW w:w="2231" w:type="dxa"/>
            <w:noWrap/>
            <w:hideMark/>
          </w:tcPr>
          <w:p w14:paraId="009F2717"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57.0 (46.0, 67.0) (n=2302)</w:t>
            </w:r>
          </w:p>
        </w:tc>
        <w:tc>
          <w:tcPr>
            <w:tcW w:w="2232" w:type="dxa"/>
            <w:noWrap/>
            <w:hideMark/>
          </w:tcPr>
          <w:p w14:paraId="74AB59F8"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62.0 (52.0, 71.0) (n=3879)</w:t>
            </w:r>
          </w:p>
        </w:tc>
      </w:tr>
      <w:tr w:rsidR="005A4BB1" w:rsidRPr="005A4BB1" w14:paraId="2E5959AA"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07DC74F" w14:textId="0FD5627A" w:rsidR="005A4BB1" w:rsidRPr="005A4BB1" w:rsidRDefault="00A72339" w:rsidP="005A4BB1">
            <w:pPr>
              <w:rPr>
                <w:rFonts w:ascii="Arial" w:eastAsia="Times New Roman" w:hAnsi="Arial" w:cs="Arial"/>
                <w:sz w:val="20"/>
                <w:lang w:val="en-GB" w:eastAsia="en-GB"/>
              </w:rPr>
            </w:pPr>
            <w:r>
              <w:rPr>
                <w:rFonts w:ascii="Arial" w:eastAsia="Times New Roman" w:hAnsi="Arial" w:cs="Arial"/>
                <w:sz w:val="20"/>
                <w:lang w:val="en-GB" w:eastAsia="en-GB"/>
              </w:rPr>
              <w:t>Sex</w:t>
            </w:r>
          </w:p>
        </w:tc>
        <w:tc>
          <w:tcPr>
            <w:tcW w:w="2232" w:type="dxa"/>
            <w:noWrap/>
            <w:hideMark/>
          </w:tcPr>
          <w:p w14:paraId="24541CA9"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2005A1C5"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131BD8D0"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5A4BB1" w:rsidRPr="005A4BB1" w14:paraId="4D4CEDA1"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4D187C7" w14:textId="0B664827" w:rsidR="005A4BB1" w:rsidRPr="00A72339" w:rsidRDefault="00A72339" w:rsidP="00A72339">
            <w:pPr>
              <w:pStyle w:val="CommentText"/>
              <w:rPr>
                <w:rFonts w:ascii="Arial" w:eastAsia="Times New Roman" w:hAnsi="Arial" w:cs="Arial"/>
                <w:b w:val="0"/>
                <w:lang w:val="en-GB" w:eastAsia="en-GB"/>
              </w:rPr>
            </w:pPr>
            <w:r w:rsidRPr="00A72339">
              <w:rPr>
                <w:rFonts w:ascii="Arial" w:eastAsia="Times New Roman" w:hAnsi="Arial" w:cs="Arial"/>
                <w:b w:val="0"/>
                <w:lang w:val="en-GB" w:eastAsia="en-GB"/>
              </w:rPr>
              <w:t xml:space="preserve">   Females</w:t>
            </w:r>
          </w:p>
        </w:tc>
        <w:tc>
          <w:tcPr>
            <w:tcW w:w="2232" w:type="dxa"/>
            <w:noWrap/>
            <w:hideMark/>
          </w:tcPr>
          <w:p w14:paraId="6552BFE6"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2292 (37.1%)</w:t>
            </w:r>
          </w:p>
        </w:tc>
        <w:tc>
          <w:tcPr>
            <w:tcW w:w="2231" w:type="dxa"/>
            <w:noWrap/>
            <w:hideMark/>
          </w:tcPr>
          <w:p w14:paraId="2786D5C7"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861 (37.4%)</w:t>
            </w:r>
          </w:p>
        </w:tc>
        <w:tc>
          <w:tcPr>
            <w:tcW w:w="2232" w:type="dxa"/>
            <w:noWrap/>
            <w:hideMark/>
          </w:tcPr>
          <w:p w14:paraId="7AC406FC"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1431 (36.9%)</w:t>
            </w:r>
          </w:p>
        </w:tc>
      </w:tr>
      <w:tr w:rsidR="005A4BB1" w:rsidRPr="005A4BB1" w14:paraId="640D66F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B450B8A" w14:textId="3FD0CA70" w:rsidR="005A4BB1" w:rsidRPr="005A4BB1" w:rsidRDefault="00A72339" w:rsidP="00A72339">
            <w:pPr>
              <w:rPr>
                <w:rFonts w:ascii="Arial" w:eastAsia="Times New Roman" w:hAnsi="Arial" w:cs="Arial"/>
                <w:b w:val="0"/>
                <w:sz w:val="20"/>
                <w:lang w:val="en-GB" w:eastAsia="en-GB"/>
              </w:rPr>
            </w:pPr>
            <w:r w:rsidRPr="00A72339">
              <w:rPr>
                <w:rFonts w:ascii="Arial" w:eastAsia="Times New Roman" w:hAnsi="Arial" w:cs="Arial"/>
                <w:b w:val="0"/>
                <w:sz w:val="20"/>
                <w:lang w:val="en-GB" w:eastAsia="en-GB"/>
              </w:rPr>
              <w:t xml:space="preserve">   Males</w:t>
            </w:r>
          </w:p>
        </w:tc>
        <w:tc>
          <w:tcPr>
            <w:tcW w:w="2232" w:type="dxa"/>
            <w:noWrap/>
            <w:hideMark/>
          </w:tcPr>
          <w:p w14:paraId="42D85CA3"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3889 (62.9%)</w:t>
            </w:r>
          </w:p>
        </w:tc>
        <w:tc>
          <w:tcPr>
            <w:tcW w:w="2231" w:type="dxa"/>
            <w:noWrap/>
            <w:hideMark/>
          </w:tcPr>
          <w:p w14:paraId="5CDBA727"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1441 (62.6%)</w:t>
            </w:r>
          </w:p>
        </w:tc>
        <w:tc>
          <w:tcPr>
            <w:tcW w:w="2232" w:type="dxa"/>
            <w:noWrap/>
            <w:hideMark/>
          </w:tcPr>
          <w:p w14:paraId="71A863E6"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2448 (63.1%)</w:t>
            </w:r>
          </w:p>
        </w:tc>
      </w:tr>
      <w:tr w:rsidR="005A4BB1" w:rsidRPr="005A4BB1" w14:paraId="3AC1B67B"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133E7AC" w14:textId="1500AC81" w:rsidR="005A4BB1" w:rsidRPr="005A4BB1" w:rsidRDefault="00A72339" w:rsidP="005A4BB1">
            <w:pPr>
              <w:rPr>
                <w:rFonts w:ascii="Arial" w:eastAsia="Times New Roman" w:hAnsi="Arial" w:cs="Arial"/>
                <w:sz w:val="20"/>
                <w:lang w:val="en-GB" w:eastAsia="en-GB"/>
              </w:rPr>
            </w:pPr>
            <w:r w:rsidRPr="0085503C">
              <w:rPr>
                <w:rFonts w:ascii="Arial" w:eastAsia="Times New Roman" w:hAnsi="Arial" w:cs="Arial"/>
                <w:sz w:val="20"/>
                <w:lang w:val="en-GB" w:eastAsia="en-GB"/>
              </w:rPr>
              <w:lastRenderedPageBreak/>
              <w:t>BMI</w:t>
            </w:r>
            <w:r w:rsidRPr="0085503C">
              <w:rPr>
                <w:rFonts w:ascii="Arial" w:eastAsia="Times New Roman" w:hAnsi="Arial" w:cs="Arial"/>
                <w:b w:val="0"/>
                <w:sz w:val="20"/>
                <w:lang w:val="en-GB" w:eastAsia="en-GB"/>
              </w:rPr>
              <w:t>, median (IQR)</w:t>
            </w:r>
          </w:p>
        </w:tc>
        <w:tc>
          <w:tcPr>
            <w:tcW w:w="2232" w:type="dxa"/>
            <w:noWrap/>
            <w:hideMark/>
          </w:tcPr>
          <w:p w14:paraId="6F4B986F"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25.3 (22.3, 28.7) (n=4646)</w:t>
            </w:r>
          </w:p>
        </w:tc>
        <w:tc>
          <w:tcPr>
            <w:tcW w:w="2231" w:type="dxa"/>
            <w:noWrap/>
            <w:hideMark/>
          </w:tcPr>
          <w:p w14:paraId="72165AB9"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24.3 (21.3, 27.7) (n=1627)</w:t>
            </w:r>
          </w:p>
        </w:tc>
        <w:tc>
          <w:tcPr>
            <w:tcW w:w="2232" w:type="dxa"/>
            <w:noWrap/>
            <w:hideMark/>
          </w:tcPr>
          <w:p w14:paraId="5EA3535B"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25.7 (22.8, 29.1) (n=3019)</w:t>
            </w:r>
          </w:p>
        </w:tc>
      </w:tr>
      <w:tr w:rsidR="00A72339" w:rsidRPr="005A4BB1" w14:paraId="687F1029"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4826028" w14:textId="54EC55D1" w:rsidR="00A72339" w:rsidRPr="005A4BB1" w:rsidRDefault="00A72339" w:rsidP="00A72339">
            <w:pPr>
              <w:rPr>
                <w:rFonts w:ascii="Arial" w:eastAsia="Times New Roman" w:hAnsi="Arial" w:cs="Arial"/>
                <w:sz w:val="20"/>
                <w:lang w:val="en-GB" w:eastAsia="en-GB"/>
              </w:rPr>
            </w:pPr>
            <w:r w:rsidRPr="0085503C">
              <w:rPr>
                <w:rFonts w:ascii="Arial" w:eastAsia="Times New Roman" w:hAnsi="Arial" w:cs="Arial"/>
                <w:sz w:val="20"/>
                <w:lang w:val="en-GB" w:eastAsia="en-GB"/>
              </w:rPr>
              <w:t>Alcohol intake</w:t>
            </w:r>
          </w:p>
        </w:tc>
        <w:tc>
          <w:tcPr>
            <w:tcW w:w="2232" w:type="dxa"/>
            <w:noWrap/>
            <w:hideMark/>
          </w:tcPr>
          <w:p w14:paraId="08AF9F59"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6CED4AFB"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666269BB"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A72339" w:rsidRPr="005A4BB1" w14:paraId="6E97C742"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D9BDDF1" w14:textId="1F3786BA" w:rsidR="00A72339" w:rsidRPr="005A4BB1" w:rsidRDefault="00A72339" w:rsidP="00A72339">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not asked</w:t>
            </w:r>
          </w:p>
        </w:tc>
        <w:tc>
          <w:tcPr>
            <w:tcW w:w="2232" w:type="dxa"/>
            <w:noWrap/>
            <w:hideMark/>
          </w:tcPr>
          <w:p w14:paraId="0F9E59B8"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44 (0.7%)</w:t>
            </w:r>
          </w:p>
        </w:tc>
        <w:tc>
          <w:tcPr>
            <w:tcW w:w="2231" w:type="dxa"/>
            <w:noWrap/>
            <w:hideMark/>
          </w:tcPr>
          <w:p w14:paraId="06359E4F"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 (1.7%)</w:t>
            </w:r>
          </w:p>
        </w:tc>
        <w:tc>
          <w:tcPr>
            <w:tcW w:w="2232" w:type="dxa"/>
            <w:noWrap/>
            <w:hideMark/>
          </w:tcPr>
          <w:p w14:paraId="5206EBFA"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 (0.2%)</w:t>
            </w:r>
          </w:p>
        </w:tc>
      </w:tr>
      <w:tr w:rsidR="00A72339" w:rsidRPr="005A4BB1" w14:paraId="1F52C7C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FC42F54" w14:textId="7ADC073E" w:rsidR="00A72339" w:rsidRPr="005A4BB1" w:rsidRDefault="00A72339" w:rsidP="00A72339">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not disclosed</w:t>
            </w:r>
          </w:p>
        </w:tc>
        <w:tc>
          <w:tcPr>
            <w:tcW w:w="2232" w:type="dxa"/>
            <w:noWrap/>
            <w:hideMark/>
          </w:tcPr>
          <w:p w14:paraId="34588933"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30 (0.5%)</w:t>
            </w:r>
          </w:p>
        </w:tc>
        <w:tc>
          <w:tcPr>
            <w:tcW w:w="2231" w:type="dxa"/>
            <w:noWrap/>
            <w:hideMark/>
          </w:tcPr>
          <w:p w14:paraId="29A721CC"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26 (1.1%)</w:t>
            </w:r>
          </w:p>
        </w:tc>
        <w:tc>
          <w:tcPr>
            <w:tcW w:w="2232" w:type="dxa"/>
            <w:noWrap/>
            <w:hideMark/>
          </w:tcPr>
          <w:p w14:paraId="0BC85432"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 (0.1%)</w:t>
            </w:r>
          </w:p>
        </w:tc>
      </w:tr>
      <w:tr w:rsidR="00A72339" w:rsidRPr="005A4BB1" w14:paraId="32DA7E6C"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5C6C6F4" w14:textId="5F97D002" w:rsidR="00A72339" w:rsidRPr="005A4BB1" w:rsidRDefault="00A72339" w:rsidP="00A72339">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none</w:t>
            </w:r>
          </w:p>
        </w:tc>
        <w:tc>
          <w:tcPr>
            <w:tcW w:w="2232" w:type="dxa"/>
            <w:noWrap/>
            <w:hideMark/>
          </w:tcPr>
          <w:p w14:paraId="75CB582D"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169 (2.7%)</w:t>
            </w:r>
          </w:p>
        </w:tc>
        <w:tc>
          <w:tcPr>
            <w:tcW w:w="2231" w:type="dxa"/>
            <w:noWrap/>
            <w:hideMark/>
          </w:tcPr>
          <w:p w14:paraId="247B2D0A"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61 (2.6%)</w:t>
            </w:r>
          </w:p>
        </w:tc>
        <w:tc>
          <w:tcPr>
            <w:tcW w:w="2232" w:type="dxa"/>
            <w:noWrap/>
            <w:hideMark/>
          </w:tcPr>
          <w:p w14:paraId="247B8CEF"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108 (2.8%)</w:t>
            </w:r>
          </w:p>
        </w:tc>
      </w:tr>
      <w:tr w:rsidR="00A72339" w:rsidRPr="005A4BB1" w14:paraId="71CF4588"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330C7A9" w14:textId="3507CD95" w:rsidR="00A72339" w:rsidRPr="005A4BB1" w:rsidRDefault="00A72339" w:rsidP="00A72339">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light&lt;10</w:t>
            </w:r>
            <w:r w:rsidRPr="00833C9C">
              <w:rPr>
                <w:rFonts w:ascii="Arial" w:eastAsia="Times New Roman" w:hAnsi="Arial" w:cs="Arial"/>
                <w:b w:val="0"/>
                <w:sz w:val="20"/>
                <w:lang w:val="en-GB" w:eastAsia="en-GB"/>
              </w:rPr>
              <w:t xml:space="preserve"> units</w:t>
            </w:r>
          </w:p>
        </w:tc>
        <w:tc>
          <w:tcPr>
            <w:tcW w:w="2232" w:type="dxa"/>
            <w:noWrap/>
            <w:hideMark/>
          </w:tcPr>
          <w:p w14:paraId="01684A62"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1072 (17.3%)</w:t>
            </w:r>
          </w:p>
        </w:tc>
        <w:tc>
          <w:tcPr>
            <w:tcW w:w="2231" w:type="dxa"/>
            <w:noWrap/>
            <w:hideMark/>
          </w:tcPr>
          <w:p w14:paraId="520E31E5"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284 (12.3%)</w:t>
            </w:r>
          </w:p>
        </w:tc>
        <w:tc>
          <w:tcPr>
            <w:tcW w:w="2232" w:type="dxa"/>
            <w:noWrap/>
            <w:hideMark/>
          </w:tcPr>
          <w:p w14:paraId="059CF77E"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788 (20.3%)</w:t>
            </w:r>
          </w:p>
        </w:tc>
      </w:tr>
      <w:tr w:rsidR="00A72339" w:rsidRPr="005A4BB1" w14:paraId="318F5FC7"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7AB6B6B" w14:textId="06403F5E" w:rsidR="00A72339" w:rsidRPr="005A4BB1" w:rsidRDefault="00A72339" w:rsidP="00A72339">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heavy&gt;21</w:t>
            </w:r>
            <w:r w:rsidRPr="00833C9C">
              <w:rPr>
                <w:rFonts w:ascii="Arial" w:eastAsia="Times New Roman" w:hAnsi="Arial" w:cs="Arial"/>
                <w:b w:val="0"/>
                <w:sz w:val="20"/>
                <w:lang w:val="en-GB" w:eastAsia="en-GB"/>
              </w:rPr>
              <w:t xml:space="preserve"> units</w:t>
            </w:r>
          </w:p>
        </w:tc>
        <w:tc>
          <w:tcPr>
            <w:tcW w:w="2232" w:type="dxa"/>
            <w:noWrap/>
            <w:hideMark/>
          </w:tcPr>
          <w:p w14:paraId="4644A8D5"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 (0.1%)</w:t>
            </w:r>
          </w:p>
        </w:tc>
        <w:tc>
          <w:tcPr>
            <w:tcW w:w="2231" w:type="dxa"/>
            <w:noWrap/>
            <w:hideMark/>
          </w:tcPr>
          <w:p w14:paraId="564CAF12"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 (0.2%)</w:t>
            </w:r>
          </w:p>
        </w:tc>
        <w:tc>
          <w:tcPr>
            <w:tcW w:w="2232" w:type="dxa"/>
            <w:noWrap/>
            <w:hideMark/>
          </w:tcPr>
          <w:p w14:paraId="56E530D6"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 (0.1%)</w:t>
            </w:r>
          </w:p>
        </w:tc>
      </w:tr>
      <w:tr w:rsidR="00A72339" w:rsidRPr="005A4BB1" w14:paraId="3A31F26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53FEC95" w14:textId="77777777" w:rsidR="00A72339" w:rsidRPr="00833C9C" w:rsidRDefault="00A72339" w:rsidP="00A72339">
            <w:pPr>
              <w:rPr>
                <w:rFonts w:ascii="Arial" w:eastAsia="Times New Roman" w:hAnsi="Arial" w:cs="Arial"/>
                <w:b w:val="0"/>
                <w:sz w:val="20"/>
                <w:lang w:val="en-GB" w:eastAsia="en-GB"/>
              </w:rPr>
            </w:pPr>
            <w:r w:rsidRPr="0085503C">
              <w:rPr>
                <w:rFonts w:ascii="Arial" w:eastAsia="Times New Roman" w:hAnsi="Arial" w:cs="Arial"/>
                <w:b w:val="0"/>
                <w:sz w:val="20"/>
                <w:lang w:val="en-GB" w:eastAsia="en-GB"/>
              </w:rPr>
              <w:t xml:space="preserve">   moderate&lt;21</w:t>
            </w:r>
            <w:r w:rsidRPr="00833C9C">
              <w:rPr>
                <w:rFonts w:ascii="Arial" w:eastAsia="Times New Roman" w:hAnsi="Arial" w:cs="Arial"/>
                <w:b w:val="0"/>
                <w:sz w:val="20"/>
                <w:lang w:val="en-GB" w:eastAsia="en-GB"/>
              </w:rPr>
              <w:t xml:space="preserve"> </w:t>
            </w:r>
          </w:p>
          <w:p w14:paraId="645A2D8E" w14:textId="4063E88B" w:rsidR="00A72339" w:rsidRPr="005A4BB1" w:rsidRDefault="00A72339" w:rsidP="00A72339">
            <w:pPr>
              <w:rPr>
                <w:rFonts w:ascii="Arial" w:eastAsia="Times New Roman" w:hAnsi="Arial" w:cs="Arial"/>
                <w:sz w:val="20"/>
                <w:lang w:val="en-GB" w:eastAsia="en-GB"/>
              </w:rPr>
            </w:pPr>
            <w:r w:rsidRPr="00833C9C">
              <w:rPr>
                <w:rFonts w:ascii="Arial" w:eastAsia="Times New Roman" w:hAnsi="Arial" w:cs="Arial"/>
                <w:b w:val="0"/>
                <w:sz w:val="20"/>
                <w:lang w:val="en-GB" w:eastAsia="en-GB"/>
              </w:rPr>
              <w:t xml:space="preserve">   units</w:t>
            </w:r>
          </w:p>
        </w:tc>
        <w:tc>
          <w:tcPr>
            <w:tcW w:w="2232" w:type="dxa"/>
            <w:noWrap/>
            <w:hideMark/>
          </w:tcPr>
          <w:p w14:paraId="72929FBD"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212 (3.4%)</w:t>
            </w:r>
          </w:p>
        </w:tc>
        <w:tc>
          <w:tcPr>
            <w:tcW w:w="2231" w:type="dxa"/>
            <w:noWrap/>
            <w:hideMark/>
          </w:tcPr>
          <w:p w14:paraId="6C862301"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93 (4.0%)</w:t>
            </w:r>
          </w:p>
        </w:tc>
        <w:tc>
          <w:tcPr>
            <w:tcW w:w="2232" w:type="dxa"/>
            <w:noWrap/>
            <w:hideMark/>
          </w:tcPr>
          <w:p w14:paraId="70F9CCC7"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119 (3.1%)</w:t>
            </w:r>
          </w:p>
        </w:tc>
      </w:tr>
      <w:tr w:rsidR="00A72339" w:rsidRPr="005A4BB1" w14:paraId="5112CD96"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92CC929" w14:textId="53DD0339" w:rsidR="00A72339" w:rsidRPr="005A4BB1" w:rsidRDefault="00A72339" w:rsidP="00A72339">
            <w:pPr>
              <w:rPr>
                <w:rFonts w:ascii="Arial" w:eastAsia="Times New Roman" w:hAnsi="Arial" w:cs="Arial"/>
                <w:sz w:val="20"/>
                <w:lang w:val="en-GB" w:eastAsia="en-GB"/>
              </w:rPr>
            </w:pPr>
            <w:r w:rsidRPr="00833C9C">
              <w:rPr>
                <w:rFonts w:ascii="Arial" w:eastAsia="Times New Roman" w:hAnsi="Arial" w:cs="Arial"/>
                <w:b w:val="0"/>
                <w:sz w:val="20"/>
                <w:lang w:val="en-GB" w:eastAsia="en-GB"/>
              </w:rPr>
              <w:t xml:space="preserve">   </w:t>
            </w:r>
            <w:r w:rsidRPr="0085503C">
              <w:rPr>
                <w:rFonts w:ascii="Arial" w:eastAsia="Times New Roman" w:hAnsi="Arial" w:cs="Arial"/>
                <w:b w:val="0"/>
                <w:sz w:val="20"/>
                <w:lang w:val="en-GB" w:eastAsia="en-GB"/>
              </w:rPr>
              <w:t>missing</w:t>
            </w:r>
          </w:p>
        </w:tc>
        <w:tc>
          <w:tcPr>
            <w:tcW w:w="2232" w:type="dxa"/>
            <w:noWrap/>
            <w:hideMark/>
          </w:tcPr>
          <w:p w14:paraId="362DF3C6"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4647 (75.2%)</w:t>
            </w:r>
          </w:p>
        </w:tc>
        <w:tc>
          <w:tcPr>
            <w:tcW w:w="2231" w:type="dxa"/>
            <w:noWrap/>
            <w:hideMark/>
          </w:tcPr>
          <w:p w14:paraId="0D652CC6"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1796 (78.0%)</w:t>
            </w:r>
          </w:p>
        </w:tc>
        <w:tc>
          <w:tcPr>
            <w:tcW w:w="2232" w:type="dxa"/>
            <w:noWrap/>
            <w:hideMark/>
          </w:tcPr>
          <w:p w14:paraId="7D737314"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2851 (73.5%)</w:t>
            </w:r>
          </w:p>
        </w:tc>
      </w:tr>
      <w:tr w:rsidR="00A72339" w:rsidRPr="005A4BB1" w14:paraId="51C1BE73"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965CF21" w14:textId="216AC5CE" w:rsidR="00A72339" w:rsidRPr="005A4BB1" w:rsidRDefault="00A72339" w:rsidP="00A72339">
            <w:pPr>
              <w:rPr>
                <w:rFonts w:ascii="Arial" w:eastAsia="Times New Roman" w:hAnsi="Arial" w:cs="Arial"/>
                <w:sz w:val="20"/>
                <w:lang w:val="en-GB" w:eastAsia="en-GB"/>
              </w:rPr>
            </w:pPr>
            <w:r w:rsidRPr="000C7050">
              <w:rPr>
                <w:rFonts w:ascii="Arial" w:hAnsi="Arial" w:cs="Arial"/>
                <w:sz w:val="20"/>
              </w:rPr>
              <w:t>Smoking status</w:t>
            </w:r>
          </w:p>
        </w:tc>
        <w:tc>
          <w:tcPr>
            <w:tcW w:w="2232" w:type="dxa"/>
            <w:noWrap/>
            <w:hideMark/>
          </w:tcPr>
          <w:p w14:paraId="31C80473"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25CB2B21"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7E4254F2"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A72339" w:rsidRPr="005A4BB1" w14:paraId="0545A511"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0B42968" w14:textId="00429EAF" w:rsidR="00A72339" w:rsidRPr="005A4BB1" w:rsidRDefault="00A72339" w:rsidP="00A72339">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Never</w:t>
            </w:r>
          </w:p>
        </w:tc>
        <w:tc>
          <w:tcPr>
            <w:tcW w:w="2232" w:type="dxa"/>
            <w:noWrap/>
            <w:hideMark/>
          </w:tcPr>
          <w:p w14:paraId="6AA53646"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1133 (18.3%)</w:t>
            </w:r>
          </w:p>
        </w:tc>
        <w:tc>
          <w:tcPr>
            <w:tcW w:w="2231" w:type="dxa"/>
            <w:noWrap/>
            <w:hideMark/>
          </w:tcPr>
          <w:p w14:paraId="6958DAFE"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370 (16.1%)</w:t>
            </w:r>
          </w:p>
        </w:tc>
        <w:tc>
          <w:tcPr>
            <w:tcW w:w="2232" w:type="dxa"/>
            <w:noWrap/>
            <w:hideMark/>
          </w:tcPr>
          <w:p w14:paraId="10D63897"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763 (19.7%)</w:t>
            </w:r>
          </w:p>
        </w:tc>
      </w:tr>
      <w:tr w:rsidR="00A72339" w:rsidRPr="005A4BB1" w14:paraId="6CF21D90"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BDA3718" w14:textId="01BA0967" w:rsidR="00A72339" w:rsidRPr="005A4BB1" w:rsidRDefault="00A72339" w:rsidP="00A72339">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Former</w:t>
            </w:r>
          </w:p>
        </w:tc>
        <w:tc>
          <w:tcPr>
            <w:tcW w:w="2232" w:type="dxa"/>
            <w:noWrap/>
            <w:hideMark/>
          </w:tcPr>
          <w:p w14:paraId="5D807D37"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1068 (17.3%)</w:t>
            </w:r>
          </w:p>
        </w:tc>
        <w:tc>
          <w:tcPr>
            <w:tcW w:w="2231" w:type="dxa"/>
            <w:noWrap/>
            <w:hideMark/>
          </w:tcPr>
          <w:p w14:paraId="20BA984D"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327 (14.2%)</w:t>
            </w:r>
          </w:p>
        </w:tc>
        <w:tc>
          <w:tcPr>
            <w:tcW w:w="2232" w:type="dxa"/>
            <w:noWrap/>
            <w:hideMark/>
          </w:tcPr>
          <w:p w14:paraId="317191C6"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741 (19.1%)</w:t>
            </w:r>
          </w:p>
        </w:tc>
      </w:tr>
      <w:tr w:rsidR="00A72339" w:rsidRPr="005A4BB1" w14:paraId="6D7CB540"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F6505D7" w14:textId="0DCC8305" w:rsidR="00A72339" w:rsidRPr="005A4BB1" w:rsidRDefault="00A72339" w:rsidP="00A72339">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Smoker</w:t>
            </w:r>
          </w:p>
        </w:tc>
        <w:tc>
          <w:tcPr>
            <w:tcW w:w="2232" w:type="dxa"/>
            <w:noWrap/>
            <w:hideMark/>
          </w:tcPr>
          <w:p w14:paraId="019DCB92"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955 (15.5%)</w:t>
            </w:r>
          </w:p>
        </w:tc>
        <w:tc>
          <w:tcPr>
            <w:tcW w:w="2231" w:type="dxa"/>
            <w:noWrap/>
            <w:hideMark/>
          </w:tcPr>
          <w:p w14:paraId="521558FF"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410 (17.8%)</w:t>
            </w:r>
          </w:p>
        </w:tc>
        <w:tc>
          <w:tcPr>
            <w:tcW w:w="2232" w:type="dxa"/>
            <w:noWrap/>
            <w:hideMark/>
          </w:tcPr>
          <w:p w14:paraId="18040691"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545 (14.1%)</w:t>
            </w:r>
          </w:p>
        </w:tc>
      </w:tr>
      <w:tr w:rsidR="00A72339" w:rsidRPr="005A4BB1" w14:paraId="66E9432A"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4424A84" w14:textId="7E6204E3" w:rsidR="00A72339" w:rsidRPr="005A4BB1" w:rsidRDefault="00A72339" w:rsidP="00A72339">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not disclosed</w:t>
            </w:r>
          </w:p>
        </w:tc>
        <w:tc>
          <w:tcPr>
            <w:tcW w:w="2232" w:type="dxa"/>
            <w:noWrap/>
            <w:hideMark/>
          </w:tcPr>
          <w:p w14:paraId="5E3183F1"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24 (0.4%)</w:t>
            </w:r>
          </w:p>
        </w:tc>
        <w:tc>
          <w:tcPr>
            <w:tcW w:w="2231" w:type="dxa"/>
            <w:noWrap/>
            <w:hideMark/>
          </w:tcPr>
          <w:p w14:paraId="0103BA0C"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20 (0.9%)</w:t>
            </w:r>
          </w:p>
        </w:tc>
        <w:tc>
          <w:tcPr>
            <w:tcW w:w="2232" w:type="dxa"/>
            <w:noWrap/>
            <w:hideMark/>
          </w:tcPr>
          <w:p w14:paraId="070506F9"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 (0.1%)</w:t>
            </w:r>
          </w:p>
        </w:tc>
      </w:tr>
      <w:tr w:rsidR="00A72339" w:rsidRPr="005A4BB1" w14:paraId="10FB6E91"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DC29D41" w14:textId="116278AC" w:rsidR="00A72339" w:rsidRPr="005A4BB1" w:rsidRDefault="00A72339" w:rsidP="00A72339">
            <w:pPr>
              <w:rPr>
                <w:rFonts w:ascii="Arial" w:eastAsia="Times New Roman" w:hAnsi="Arial" w:cs="Arial"/>
                <w:sz w:val="20"/>
                <w:lang w:val="en-GB" w:eastAsia="en-GB"/>
              </w:rPr>
            </w:pPr>
            <w:r w:rsidRPr="00833C9C">
              <w:rPr>
                <w:rFonts w:ascii="Arial" w:eastAsia="Times New Roman" w:hAnsi="Arial" w:cs="Arial"/>
                <w:b w:val="0"/>
                <w:sz w:val="20"/>
                <w:lang w:val="en-GB" w:eastAsia="en-GB"/>
              </w:rPr>
              <w:t xml:space="preserve">   </w:t>
            </w:r>
            <w:r w:rsidRPr="0085503C">
              <w:rPr>
                <w:rFonts w:ascii="Arial" w:eastAsia="Times New Roman" w:hAnsi="Arial" w:cs="Arial"/>
                <w:b w:val="0"/>
                <w:sz w:val="20"/>
                <w:lang w:val="en-GB" w:eastAsia="en-GB"/>
              </w:rPr>
              <w:t>missing</w:t>
            </w:r>
          </w:p>
        </w:tc>
        <w:tc>
          <w:tcPr>
            <w:tcW w:w="2232" w:type="dxa"/>
            <w:noWrap/>
            <w:hideMark/>
          </w:tcPr>
          <w:p w14:paraId="4E17937D"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3001 (48.6%)</w:t>
            </w:r>
          </w:p>
        </w:tc>
        <w:tc>
          <w:tcPr>
            <w:tcW w:w="2231" w:type="dxa"/>
            <w:noWrap/>
            <w:hideMark/>
          </w:tcPr>
          <w:p w14:paraId="0CCD9CDF"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1175 (51.0%)</w:t>
            </w:r>
          </w:p>
        </w:tc>
        <w:tc>
          <w:tcPr>
            <w:tcW w:w="2232" w:type="dxa"/>
            <w:noWrap/>
            <w:hideMark/>
          </w:tcPr>
          <w:p w14:paraId="4707CAC9"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1826 (47.1%)</w:t>
            </w:r>
          </w:p>
        </w:tc>
      </w:tr>
      <w:tr w:rsidR="005A4BB1" w:rsidRPr="005A4BB1" w14:paraId="04CF105B"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8CD7995" w14:textId="3B7782C9" w:rsidR="005A4BB1" w:rsidRPr="005A4BB1" w:rsidRDefault="00A72339" w:rsidP="005A4BB1">
            <w:pPr>
              <w:rPr>
                <w:rFonts w:ascii="Arial" w:eastAsia="Times New Roman" w:hAnsi="Arial" w:cs="Arial"/>
                <w:sz w:val="20"/>
                <w:lang w:val="en-GB" w:eastAsia="en-GB"/>
              </w:rPr>
            </w:pPr>
            <w:r w:rsidRPr="000C7050">
              <w:rPr>
                <w:rFonts w:ascii="Arial" w:hAnsi="Arial" w:cs="Arial"/>
                <w:sz w:val="20"/>
              </w:rPr>
              <w:t>Referral diagnoses</w:t>
            </w:r>
          </w:p>
        </w:tc>
        <w:tc>
          <w:tcPr>
            <w:tcW w:w="2232" w:type="dxa"/>
            <w:noWrap/>
            <w:hideMark/>
          </w:tcPr>
          <w:p w14:paraId="1DBE18DB"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57D5425A"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2B5F5F12"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5A4BB1" w:rsidRPr="005A4BB1" w14:paraId="5843849E"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6B32C3B" w14:textId="77777777" w:rsidR="005A4BB1" w:rsidRPr="003D4783" w:rsidRDefault="005A4BB1" w:rsidP="00A72339">
            <w:pPr>
              <w:pStyle w:val="CommentText"/>
              <w:rPr>
                <w:rFonts w:ascii="Arial" w:eastAsia="Times New Roman" w:hAnsi="Arial" w:cs="Arial"/>
                <w:b w:val="0"/>
                <w:lang w:val="en-GB" w:eastAsia="en-GB"/>
              </w:rPr>
            </w:pPr>
            <w:r w:rsidRPr="003D4783">
              <w:rPr>
                <w:rFonts w:ascii="Arial" w:eastAsia="Times New Roman" w:hAnsi="Arial" w:cs="Arial"/>
                <w:b w:val="0"/>
                <w:lang w:val="en-GB" w:eastAsia="en-GB"/>
              </w:rPr>
              <w:t xml:space="preserve">   Encephalitis</w:t>
            </w:r>
          </w:p>
        </w:tc>
        <w:tc>
          <w:tcPr>
            <w:tcW w:w="2232" w:type="dxa"/>
            <w:noWrap/>
            <w:hideMark/>
          </w:tcPr>
          <w:p w14:paraId="72B49D9C"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80 (1.3%)</w:t>
            </w:r>
          </w:p>
        </w:tc>
        <w:tc>
          <w:tcPr>
            <w:tcW w:w="2231" w:type="dxa"/>
            <w:noWrap/>
            <w:hideMark/>
          </w:tcPr>
          <w:p w14:paraId="675AD3C2"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43 (1.9%)</w:t>
            </w:r>
          </w:p>
        </w:tc>
        <w:tc>
          <w:tcPr>
            <w:tcW w:w="2232" w:type="dxa"/>
            <w:noWrap/>
            <w:hideMark/>
          </w:tcPr>
          <w:p w14:paraId="227AB376"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37 (1.0%)</w:t>
            </w:r>
          </w:p>
        </w:tc>
      </w:tr>
      <w:tr w:rsidR="005A4BB1" w:rsidRPr="005A4BB1" w14:paraId="6C390A0F"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1437791" w14:textId="07CD20FB" w:rsidR="005A4BB1" w:rsidRPr="005A4BB1" w:rsidRDefault="005A4BB1" w:rsidP="005A4BB1">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w:t>
            </w:r>
            <w:r w:rsidR="00A72339" w:rsidRPr="00A72339">
              <w:rPr>
                <w:rFonts w:ascii="Arial" w:eastAsia="Times New Roman" w:hAnsi="Arial" w:cs="Arial"/>
                <w:b w:val="0"/>
                <w:sz w:val="20"/>
                <w:lang w:val="en-GB" w:eastAsia="en-GB"/>
              </w:rPr>
              <w:t>Encephalopathy</w:t>
            </w:r>
          </w:p>
        </w:tc>
        <w:tc>
          <w:tcPr>
            <w:tcW w:w="2232" w:type="dxa"/>
            <w:noWrap/>
            <w:hideMark/>
          </w:tcPr>
          <w:p w14:paraId="044ECB2C"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297 (4.8%)</w:t>
            </w:r>
          </w:p>
        </w:tc>
        <w:tc>
          <w:tcPr>
            <w:tcW w:w="2231" w:type="dxa"/>
            <w:noWrap/>
            <w:hideMark/>
          </w:tcPr>
          <w:p w14:paraId="5271F1DB"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149 (6.5%)</w:t>
            </w:r>
          </w:p>
        </w:tc>
        <w:tc>
          <w:tcPr>
            <w:tcW w:w="2232" w:type="dxa"/>
            <w:noWrap/>
            <w:hideMark/>
          </w:tcPr>
          <w:p w14:paraId="78583D6A"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148 (3.8%)</w:t>
            </w:r>
          </w:p>
        </w:tc>
      </w:tr>
      <w:tr w:rsidR="005A4BB1" w:rsidRPr="005A4BB1" w14:paraId="6FB5A3E5"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343D9B5" w14:textId="77777777" w:rsidR="005A4BB1" w:rsidRPr="005A4BB1" w:rsidRDefault="005A4BB1" w:rsidP="005A4BB1">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Other</w:t>
            </w:r>
          </w:p>
        </w:tc>
        <w:tc>
          <w:tcPr>
            <w:tcW w:w="2232" w:type="dxa"/>
            <w:noWrap/>
            <w:hideMark/>
          </w:tcPr>
          <w:p w14:paraId="3D03E320"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519 (8.4%)</w:t>
            </w:r>
          </w:p>
        </w:tc>
        <w:tc>
          <w:tcPr>
            <w:tcW w:w="2231" w:type="dxa"/>
            <w:noWrap/>
            <w:hideMark/>
          </w:tcPr>
          <w:p w14:paraId="301D5043"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215 (9.3%)</w:t>
            </w:r>
          </w:p>
        </w:tc>
        <w:tc>
          <w:tcPr>
            <w:tcW w:w="2232" w:type="dxa"/>
            <w:noWrap/>
            <w:hideMark/>
          </w:tcPr>
          <w:p w14:paraId="6F9CDC20"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304 (7.8%)</w:t>
            </w:r>
          </w:p>
        </w:tc>
      </w:tr>
      <w:tr w:rsidR="005A4BB1" w:rsidRPr="005A4BB1" w14:paraId="168C8D03"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65D742A" w14:textId="77777777" w:rsidR="005A4BB1" w:rsidRPr="005A4BB1" w:rsidRDefault="005A4BB1" w:rsidP="005A4BB1">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SAH</w:t>
            </w:r>
          </w:p>
        </w:tc>
        <w:tc>
          <w:tcPr>
            <w:tcW w:w="2232" w:type="dxa"/>
            <w:noWrap/>
            <w:hideMark/>
          </w:tcPr>
          <w:p w14:paraId="6A3E3F5B"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527 (8.5%)</w:t>
            </w:r>
          </w:p>
        </w:tc>
        <w:tc>
          <w:tcPr>
            <w:tcW w:w="2231" w:type="dxa"/>
            <w:noWrap/>
            <w:hideMark/>
          </w:tcPr>
          <w:p w14:paraId="4398A0B7"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328 (14.2%)</w:t>
            </w:r>
          </w:p>
        </w:tc>
        <w:tc>
          <w:tcPr>
            <w:tcW w:w="2232" w:type="dxa"/>
            <w:noWrap/>
            <w:hideMark/>
          </w:tcPr>
          <w:p w14:paraId="515A76CE" w14:textId="77777777" w:rsidR="005A4BB1" w:rsidRPr="005A4BB1" w:rsidRDefault="005A4BB1" w:rsidP="005A4BB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199 (5.1%)</w:t>
            </w:r>
          </w:p>
        </w:tc>
      </w:tr>
      <w:tr w:rsidR="005A4BB1" w:rsidRPr="005A6A26" w14:paraId="38667B37"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90A6D34" w14:textId="77777777" w:rsidR="005A4BB1" w:rsidRPr="005A4BB1" w:rsidRDefault="005A4BB1" w:rsidP="005A4BB1">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Stroke</w:t>
            </w:r>
          </w:p>
        </w:tc>
        <w:tc>
          <w:tcPr>
            <w:tcW w:w="2232" w:type="dxa"/>
            <w:noWrap/>
            <w:hideMark/>
          </w:tcPr>
          <w:p w14:paraId="100C37D0"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3969 (64.2%)</w:t>
            </w:r>
          </w:p>
        </w:tc>
        <w:tc>
          <w:tcPr>
            <w:tcW w:w="2231" w:type="dxa"/>
            <w:noWrap/>
            <w:hideMark/>
          </w:tcPr>
          <w:p w14:paraId="26CE6656"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1108 (48.1%)</w:t>
            </w:r>
          </w:p>
        </w:tc>
        <w:tc>
          <w:tcPr>
            <w:tcW w:w="2232" w:type="dxa"/>
            <w:noWrap/>
            <w:hideMark/>
          </w:tcPr>
          <w:p w14:paraId="5738C83C" w14:textId="77777777" w:rsidR="005A4BB1" w:rsidRPr="005A4BB1" w:rsidRDefault="005A4BB1" w:rsidP="005A4BB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2861 (73.8%)</w:t>
            </w:r>
          </w:p>
        </w:tc>
      </w:tr>
      <w:tr w:rsidR="00A72339" w:rsidRPr="005A4BB1" w14:paraId="46C15365"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tcPr>
          <w:p w14:paraId="6D14A498" w14:textId="4F5B4011" w:rsidR="00A72339" w:rsidRPr="005A6A26" w:rsidRDefault="00A72339" w:rsidP="005A6A26">
            <w:pPr>
              <w:pStyle w:val="CommentText"/>
              <w:rPr>
                <w:rFonts w:ascii="Arial" w:eastAsia="Times New Roman" w:hAnsi="Arial" w:cs="Arial"/>
                <w:b w:val="0"/>
                <w:i/>
                <w:sz w:val="18"/>
                <w:lang w:val="en-GB" w:eastAsia="en-GB"/>
              </w:rPr>
            </w:pPr>
            <w:r w:rsidRPr="005A6A26">
              <w:rPr>
                <w:rFonts w:ascii="Arial" w:eastAsia="Times New Roman" w:hAnsi="Arial" w:cs="Arial"/>
                <w:b w:val="0"/>
                <w:i/>
                <w:sz w:val="18"/>
                <w:lang w:val="en-GB" w:eastAsia="en-GB"/>
              </w:rPr>
              <w:t xml:space="preserve">   </w:t>
            </w:r>
            <w:r w:rsidR="005A6A26" w:rsidRPr="005A6A26">
              <w:rPr>
                <w:rFonts w:ascii="Arial" w:eastAsia="Times New Roman" w:hAnsi="Arial" w:cs="Arial"/>
                <w:b w:val="0"/>
                <w:i/>
                <w:sz w:val="18"/>
                <w:lang w:val="en-GB" w:eastAsia="en-GB"/>
              </w:rPr>
              <w:t xml:space="preserve">       </w:t>
            </w:r>
            <w:r w:rsidRPr="005A6A26">
              <w:rPr>
                <w:rFonts w:ascii="Arial" w:eastAsia="Times New Roman" w:hAnsi="Arial" w:cs="Arial"/>
                <w:b w:val="0"/>
                <w:i/>
                <w:sz w:val="18"/>
                <w:lang w:val="en-GB" w:eastAsia="en-GB"/>
              </w:rPr>
              <w:t>AIS</w:t>
            </w:r>
          </w:p>
        </w:tc>
        <w:tc>
          <w:tcPr>
            <w:tcW w:w="2232" w:type="dxa"/>
            <w:noWrap/>
          </w:tcPr>
          <w:p w14:paraId="4BFB458B" w14:textId="53E1A499" w:rsidR="00A72339" w:rsidRPr="005A6A26"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6A26">
              <w:rPr>
                <w:rFonts w:ascii="Arial" w:eastAsia="Times New Roman" w:hAnsi="Arial" w:cs="Arial"/>
                <w:i/>
                <w:sz w:val="18"/>
                <w:lang w:val="en-GB" w:eastAsia="en-GB"/>
              </w:rPr>
              <w:t>3004 (75</w:t>
            </w:r>
            <w:r w:rsidRPr="005A4BB1">
              <w:rPr>
                <w:rFonts w:ascii="Arial" w:eastAsia="Times New Roman" w:hAnsi="Arial" w:cs="Arial"/>
                <w:i/>
                <w:sz w:val="18"/>
                <w:lang w:val="en-GB" w:eastAsia="en-GB"/>
              </w:rPr>
              <w:t>.6%)</w:t>
            </w:r>
          </w:p>
        </w:tc>
        <w:tc>
          <w:tcPr>
            <w:tcW w:w="2231" w:type="dxa"/>
            <w:noWrap/>
          </w:tcPr>
          <w:p w14:paraId="01A7B5C0" w14:textId="10A60407" w:rsidR="00A72339" w:rsidRPr="005A6A26"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6A26">
              <w:rPr>
                <w:rFonts w:ascii="Arial" w:eastAsia="Times New Roman" w:hAnsi="Arial" w:cs="Arial"/>
                <w:i/>
                <w:sz w:val="18"/>
                <w:lang w:val="en-GB" w:eastAsia="en-GB"/>
              </w:rPr>
              <w:t>605 (54.6</w:t>
            </w:r>
            <w:r w:rsidRPr="005A4BB1">
              <w:rPr>
                <w:rFonts w:ascii="Arial" w:eastAsia="Times New Roman" w:hAnsi="Arial" w:cs="Arial"/>
                <w:i/>
                <w:sz w:val="18"/>
                <w:lang w:val="en-GB" w:eastAsia="en-GB"/>
              </w:rPr>
              <w:t>%)</w:t>
            </w:r>
          </w:p>
        </w:tc>
        <w:tc>
          <w:tcPr>
            <w:tcW w:w="2232" w:type="dxa"/>
            <w:noWrap/>
          </w:tcPr>
          <w:p w14:paraId="19F42878" w14:textId="0519643C" w:rsidR="00A72339" w:rsidRPr="005A6A26"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6A26">
              <w:rPr>
                <w:rFonts w:ascii="Arial" w:eastAsia="Times New Roman" w:hAnsi="Arial" w:cs="Arial"/>
                <w:i/>
                <w:sz w:val="18"/>
                <w:lang w:val="en-GB" w:eastAsia="en-GB"/>
              </w:rPr>
              <w:t>2399 (83</w:t>
            </w:r>
            <w:r w:rsidRPr="005A4BB1">
              <w:rPr>
                <w:rFonts w:ascii="Arial" w:eastAsia="Times New Roman" w:hAnsi="Arial" w:cs="Arial"/>
                <w:i/>
                <w:sz w:val="18"/>
                <w:lang w:val="en-GB" w:eastAsia="en-GB"/>
              </w:rPr>
              <w:t>.8%)</w:t>
            </w:r>
          </w:p>
        </w:tc>
      </w:tr>
      <w:tr w:rsidR="00A72339" w:rsidRPr="005A6A26" w14:paraId="000F4B83"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tcPr>
          <w:p w14:paraId="5128DE6F" w14:textId="52D24443" w:rsidR="00A72339" w:rsidRPr="005A6A26" w:rsidRDefault="00A72339" w:rsidP="00A72339">
            <w:pPr>
              <w:rPr>
                <w:rFonts w:ascii="Arial" w:eastAsia="Times New Roman" w:hAnsi="Arial" w:cs="Arial"/>
                <w:b w:val="0"/>
                <w:i/>
                <w:sz w:val="18"/>
                <w:lang w:val="en-GB" w:eastAsia="en-GB"/>
              </w:rPr>
            </w:pPr>
            <w:r w:rsidRPr="005A4BB1">
              <w:rPr>
                <w:rFonts w:ascii="Arial" w:eastAsia="Times New Roman" w:hAnsi="Arial" w:cs="Arial"/>
                <w:b w:val="0"/>
                <w:i/>
                <w:sz w:val="18"/>
                <w:lang w:val="en-GB" w:eastAsia="en-GB"/>
              </w:rPr>
              <w:t xml:space="preserve">   </w:t>
            </w:r>
            <w:r w:rsidR="005A6A26" w:rsidRPr="005A6A26">
              <w:rPr>
                <w:rFonts w:ascii="Arial" w:eastAsia="Times New Roman" w:hAnsi="Arial" w:cs="Arial"/>
                <w:b w:val="0"/>
                <w:i/>
                <w:sz w:val="18"/>
                <w:lang w:val="en-GB" w:eastAsia="en-GB"/>
              </w:rPr>
              <w:t xml:space="preserve">       </w:t>
            </w:r>
            <w:r w:rsidRPr="005A4BB1">
              <w:rPr>
                <w:rFonts w:ascii="Arial" w:eastAsia="Times New Roman" w:hAnsi="Arial" w:cs="Arial"/>
                <w:b w:val="0"/>
                <w:i/>
                <w:sz w:val="18"/>
                <w:lang w:val="en-GB" w:eastAsia="en-GB"/>
              </w:rPr>
              <w:t>ICH</w:t>
            </w:r>
          </w:p>
        </w:tc>
        <w:tc>
          <w:tcPr>
            <w:tcW w:w="2232" w:type="dxa"/>
            <w:noWrap/>
          </w:tcPr>
          <w:p w14:paraId="27EA29F5" w14:textId="38A3C97C" w:rsidR="00A72339" w:rsidRPr="005A6A26"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6A26">
              <w:rPr>
                <w:rFonts w:ascii="Arial" w:eastAsia="Times New Roman" w:hAnsi="Arial" w:cs="Arial"/>
                <w:i/>
                <w:sz w:val="18"/>
                <w:lang w:val="en-GB" w:eastAsia="en-GB"/>
              </w:rPr>
              <w:t>965 (24.4</w:t>
            </w:r>
            <w:r w:rsidRPr="005A4BB1">
              <w:rPr>
                <w:rFonts w:ascii="Arial" w:eastAsia="Times New Roman" w:hAnsi="Arial" w:cs="Arial"/>
                <w:i/>
                <w:sz w:val="18"/>
                <w:lang w:val="en-GB" w:eastAsia="en-GB"/>
              </w:rPr>
              <w:t>%)</w:t>
            </w:r>
          </w:p>
        </w:tc>
        <w:tc>
          <w:tcPr>
            <w:tcW w:w="2231" w:type="dxa"/>
            <w:noWrap/>
          </w:tcPr>
          <w:p w14:paraId="5D58697A" w14:textId="1E97A765" w:rsidR="00A72339" w:rsidRPr="005A6A26"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6A26">
              <w:rPr>
                <w:rFonts w:ascii="Arial" w:eastAsia="Times New Roman" w:hAnsi="Arial" w:cs="Arial"/>
                <w:i/>
                <w:sz w:val="18"/>
                <w:lang w:val="en-GB" w:eastAsia="en-GB"/>
              </w:rPr>
              <w:t>503 (45.4</w:t>
            </w:r>
            <w:r w:rsidRPr="005A4BB1">
              <w:rPr>
                <w:rFonts w:ascii="Arial" w:eastAsia="Times New Roman" w:hAnsi="Arial" w:cs="Arial"/>
                <w:i/>
                <w:sz w:val="18"/>
                <w:lang w:val="en-GB" w:eastAsia="en-GB"/>
              </w:rPr>
              <w:t>%)</w:t>
            </w:r>
          </w:p>
        </w:tc>
        <w:tc>
          <w:tcPr>
            <w:tcW w:w="2232" w:type="dxa"/>
            <w:noWrap/>
          </w:tcPr>
          <w:p w14:paraId="23D3667B" w14:textId="4AFFF7FB" w:rsidR="00A72339" w:rsidRPr="005A6A26"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6A26">
              <w:rPr>
                <w:rFonts w:ascii="Arial" w:eastAsia="Times New Roman" w:hAnsi="Arial" w:cs="Arial"/>
                <w:i/>
                <w:sz w:val="18"/>
                <w:lang w:val="en-GB" w:eastAsia="en-GB"/>
              </w:rPr>
              <w:t>462 (16.2</w:t>
            </w:r>
            <w:r w:rsidRPr="005A4BB1">
              <w:rPr>
                <w:rFonts w:ascii="Arial" w:eastAsia="Times New Roman" w:hAnsi="Arial" w:cs="Arial"/>
                <w:i/>
                <w:sz w:val="18"/>
                <w:lang w:val="en-GB" w:eastAsia="en-GB"/>
              </w:rPr>
              <w:t>%)</w:t>
            </w:r>
          </w:p>
        </w:tc>
      </w:tr>
      <w:tr w:rsidR="00A72339" w:rsidRPr="005A4BB1" w14:paraId="4B70A620"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E91C984" w14:textId="77777777" w:rsidR="00A72339" w:rsidRPr="005A4BB1" w:rsidRDefault="00A72339" w:rsidP="00A72339">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TBI</w:t>
            </w:r>
          </w:p>
        </w:tc>
        <w:tc>
          <w:tcPr>
            <w:tcW w:w="2232" w:type="dxa"/>
            <w:noWrap/>
            <w:hideMark/>
          </w:tcPr>
          <w:p w14:paraId="49ECB34E"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708 (11.5%)</w:t>
            </w:r>
          </w:p>
        </w:tc>
        <w:tc>
          <w:tcPr>
            <w:tcW w:w="2231" w:type="dxa"/>
            <w:noWrap/>
            <w:hideMark/>
          </w:tcPr>
          <w:p w14:paraId="702B7500"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433 (18.8%)</w:t>
            </w:r>
          </w:p>
        </w:tc>
        <w:tc>
          <w:tcPr>
            <w:tcW w:w="2232" w:type="dxa"/>
            <w:noWrap/>
            <w:hideMark/>
          </w:tcPr>
          <w:p w14:paraId="4E34676D"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275 (7.1%)</w:t>
            </w:r>
          </w:p>
        </w:tc>
      </w:tr>
      <w:tr w:rsidR="00A72339" w:rsidRPr="005A4BB1" w14:paraId="04223548"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BA1F82F" w14:textId="274C25AE" w:rsidR="00A72339" w:rsidRPr="005A4BB1" w:rsidRDefault="00A72339" w:rsidP="00A72339">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Tumour</w:t>
            </w:r>
            <w:r w:rsidRPr="00A72339">
              <w:rPr>
                <w:rFonts w:ascii="Arial" w:eastAsia="Times New Roman" w:hAnsi="Arial" w:cs="Arial"/>
                <w:b w:val="0"/>
                <w:sz w:val="20"/>
                <w:lang w:val="en-GB" w:eastAsia="en-GB"/>
              </w:rPr>
              <w:t>s</w:t>
            </w:r>
          </w:p>
        </w:tc>
        <w:tc>
          <w:tcPr>
            <w:tcW w:w="2232" w:type="dxa"/>
            <w:noWrap/>
            <w:hideMark/>
          </w:tcPr>
          <w:p w14:paraId="4FBB05C1"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81 (1.3%)</w:t>
            </w:r>
          </w:p>
        </w:tc>
        <w:tc>
          <w:tcPr>
            <w:tcW w:w="2231" w:type="dxa"/>
            <w:noWrap/>
            <w:hideMark/>
          </w:tcPr>
          <w:p w14:paraId="1568B1B4"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26 (1.1%)</w:t>
            </w:r>
          </w:p>
        </w:tc>
        <w:tc>
          <w:tcPr>
            <w:tcW w:w="2232" w:type="dxa"/>
            <w:noWrap/>
            <w:hideMark/>
          </w:tcPr>
          <w:p w14:paraId="6C75F418"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55 (1.4%)</w:t>
            </w:r>
          </w:p>
        </w:tc>
      </w:tr>
      <w:tr w:rsidR="00A72339" w:rsidRPr="005A4BB1" w14:paraId="31959F8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B30FCBE" w14:textId="4214E383" w:rsidR="00A72339" w:rsidRPr="005A4BB1" w:rsidRDefault="00FF1884" w:rsidP="00A72339">
            <w:pPr>
              <w:rPr>
                <w:rFonts w:ascii="Arial" w:eastAsia="Times New Roman" w:hAnsi="Arial" w:cs="Arial"/>
                <w:sz w:val="20"/>
                <w:lang w:val="en-GB" w:eastAsia="en-GB"/>
              </w:rPr>
            </w:pPr>
            <w:r w:rsidRPr="0085503C">
              <w:rPr>
                <w:rFonts w:ascii="Arial" w:eastAsia="Times New Roman" w:hAnsi="Arial" w:cs="Arial"/>
                <w:sz w:val="20"/>
                <w:lang w:val="en-GB" w:eastAsia="en-GB"/>
              </w:rPr>
              <w:t>OA interval</w:t>
            </w:r>
            <w:r w:rsidRPr="0085503C">
              <w:rPr>
                <w:rFonts w:ascii="Arial" w:eastAsia="Times New Roman" w:hAnsi="Arial" w:cs="Arial"/>
                <w:b w:val="0"/>
                <w:sz w:val="20"/>
                <w:lang w:val="en-GB" w:eastAsia="en-GB"/>
              </w:rPr>
              <w:t>, median (IQR)</w:t>
            </w:r>
          </w:p>
        </w:tc>
        <w:tc>
          <w:tcPr>
            <w:tcW w:w="2232" w:type="dxa"/>
            <w:noWrap/>
            <w:hideMark/>
          </w:tcPr>
          <w:p w14:paraId="715CAB62"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19.0 (8.0, 37.0) (n=6181)</w:t>
            </w:r>
          </w:p>
        </w:tc>
        <w:tc>
          <w:tcPr>
            <w:tcW w:w="2231" w:type="dxa"/>
            <w:noWrap/>
            <w:hideMark/>
          </w:tcPr>
          <w:p w14:paraId="11358696"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32.0 (21.0, 46.0) (n=2302)</w:t>
            </w:r>
          </w:p>
        </w:tc>
        <w:tc>
          <w:tcPr>
            <w:tcW w:w="2232" w:type="dxa"/>
            <w:noWrap/>
            <w:hideMark/>
          </w:tcPr>
          <w:p w14:paraId="4D78E27C"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11.0 (5.0, 25.0) (n=3879)</w:t>
            </w:r>
          </w:p>
        </w:tc>
      </w:tr>
      <w:tr w:rsidR="00A72339" w:rsidRPr="005A4BB1" w14:paraId="37126502"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4155714" w14:textId="03F20C29" w:rsidR="00A72339" w:rsidRPr="005A4BB1" w:rsidRDefault="00FF1884" w:rsidP="00FF1884">
            <w:pPr>
              <w:rPr>
                <w:rFonts w:ascii="Arial" w:eastAsia="Times New Roman" w:hAnsi="Arial" w:cs="Arial"/>
                <w:sz w:val="20"/>
                <w:lang w:val="en-GB" w:eastAsia="en-GB"/>
              </w:rPr>
            </w:pPr>
            <w:r w:rsidRPr="0085503C">
              <w:rPr>
                <w:rFonts w:ascii="Arial" w:eastAsia="Times New Roman" w:hAnsi="Arial" w:cs="Arial"/>
                <w:sz w:val="20"/>
                <w:lang w:val="en-GB" w:eastAsia="en-GB"/>
              </w:rPr>
              <w:t>OA interval</w:t>
            </w:r>
            <w:r w:rsidRPr="0085503C">
              <w:rPr>
                <w:rFonts w:ascii="Arial" w:eastAsia="Times New Roman" w:hAnsi="Arial" w:cs="Arial"/>
                <w:b w:val="0"/>
                <w:sz w:val="20"/>
                <w:lang w:val="en-GB" w:eastAsia="en-GB"/>
              </w:rPr>
              <w:t xml:space="preserve">, </w:t>
            </w:r>
            <w:r>
              <w:rPr>
                <w:rFonts w:ascii="Arial" w:eastAsia="Times New Roman" w:hAnsi="Arial" w:cs="Arial"/>
                <w:b w:val="0"/>
                <w:sz w:val="20"/>
                <w:lang w:val="en-GB" w:eastAsia="en-GB"/>
              </w:rPr>
              <w:t>category</w:t>
            </w:r>
          </w:p>
        </w:tc>
        <w:tc>
          <w:tcPr>
            <w:tcW w:w="2232" w:type="dxa"/>
            <w:noWrap/>
            <w:hideMark/>
          </w:tcPr>
          <w:p w14:paraId="51BA8915"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6D1A7675"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2B3F50FB"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A72339" w:rsidRPr="005A4BB1" w14:paraId="41A851B5"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7B9BD90" w14:textId="77777777" w:rsidR="00A72339" w:rsidRPr="003D4783" w:rsidRDefault="00A72339" w:rsidP="003D4783">
            <w:pPr>
              <w:pStyle w:val="CommentText"/>
              <w:rPr>
                <w:rFonts w:ascii="Arial" w:eastAsia="Times New Roman" w:hAnsi="Arial" w:cs="Arial"/>
                <w:lang w:val="en-GB" w:eastAsia="en-GB"/>
              </w:rPr>
            </w:pPr>
            <w:r w:rsidRPr="003D4783">
              <w:rPr>
                <w:rFonts w:ascii="Arial" w:eastAsia="Times New Roman" w:hAnsi="Arial" w:cs="Arial"/>
                <w:lang w:val="en-GB" w:eastAsia="en-GB"/>
              </w:rPr>
              <w:t xml:space="preserve">   0-2wks</w:t>
            </w:r>
          </w:p>
        </w:tc>
        <w:tc>
          <w:tcPr>
            <w:tcW w:w="2232" w:type="dxa"/>
            <w:noWrap/>
            <w:hideMark/>
          </w:tcPr>
          <w:p w14:paraId="0BAA343A"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2498 (40.4%)</w:t>
            </w:r>
          </w:p>
        </w:tc>
        <w:tc>
          <w:tcPr>
            <w:tcW w:w="2231" w:type="dxa"/>
            <w:noWrap/>
            <w:hideMark/>
          </w:tcPr>
          <w:p w14:paraId="3D4A0313"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257 (11.2%)</w:t>
            </w:r>
          </w:p>
        </w:tc>
        <w:tc>
          <w:tcPr>
            <w:tcW w:w="2232" w:type="dxa"/>
            <w:noWrap/>
            <w:hideMark/>
          </w:tcPr>
          <w:p w14:paraId="5B64B609"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2241 (57.8%)</w:t>
            </w:r>
          </w:p>
        </w:tc>
      </w:tr>
      <w:tr w:rsidR="00A72339" w:rsidRPr="005A4BB1" w14:paraId="26A8057F"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1536FCE" w14:textId="77777777" w:rsidR="00A72339" w:rsidRPr="005A4BB1" w:rsidRDefault="00A72339" w:rsidP="00A72339">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2-4wks</w:t>
            </w:r>
          </w:p>
        </w:tc>
        <w:tc>
          <w:tcPr>
            <w:tcW w:w="2232" w:type="dxa"/>
            <w:noWrap/>
            <w:hideMark/>
          </w:tcPr>
          <w:p w14:paraId="28F536FC"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1458 (23.6%)</w:t>
            </w:r>
          </w:p>
        </w:tc>
        <w:tc>
          <w:tcPr>
            <w:tcW w:w="2231" w:type="dxa"/>
            <w:noWrap/>
            <w:hideMark/>
          </w:tcPr>
          <w:p w14:paraId="79EA6560"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687 (29.8%)</w:t>
            </w:r>
          </w:p>
        </w:tc>
        <w:tc>
          <w:tcPr>
            <w:tcW w:w="2232" w:type="dxa"/>
            <w:noWrap/>
            <w:hideMark/>
          </w:tcPr>
          <w:p w14:paraId="30401D12"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771 (19.9%)</w:t>
            </w:r>
          </w:p>
        </w:tc>
      </w:tr>
      <w:tr w:rsidR="00A72339" w:rsidRPr="005A4BB1" w14:paraId="7DD1CDF8"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6E79754" w14:textId="77777777" w:rsidR="00A72339" w:rsidRPr="005A4BB1" w:rsidRDefault="00A72339" w:rsidP="00A72339">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4-8wks</w:t>
            </w:r>
          </w:p>
        </w:tc>
        <w:tc>
          <w:tcPr>
            <w:tcW w:w="2232" w:type="dxa"/>
            <w:noWrap/>
            <w:hideMark/>
          </w:tcPr>
          <w:p w14:paraId="4DA54236"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1365 (22.1%)</w:t>
            </w:r>
          </w:p>
        </w:tc>
        <w:tc>
          <w:tcPr>
            <w:tcW w:w="2231" w:type="dxa"/>
            <w:noWrap/>
            <w:hideMark/>
          </w:tcPr>
          <w:p w14:paraId="47956FA9"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953 (41.4%)</w:t>
            </w:r>
          </w:p>
        </w:tc>
        <w:tc>
          <w:tcPr>
            <w:tcW w:w="2232" w:type="dxa"/>
            <w:noWrap/>
            <w:hideMark/>
          </w:tcPr>
          <w:p w14:paraId="4AE993A4"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412 (10.6%)</w:t>
            </w:r>
          </w:p>
        </w:tc>
      </w:tr>
      <w:tr w:rsidR="00A72339" w:rsidRPr="005A4BB1" w14:paraId="3BD2799D"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4D7A9A9" w14:textId="77777777" w:rsidR="00A72339" w:rsidRPr="005A4BB1" w:rsidRDefault="00A72339" w:rsidP="00A72339">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&gt;8wks</w:t>
            </w:r>
          </w:p>
        </w:tc>
        <w:tc>
          <w:tcPr>
            <w:tcW w:w="2232" w:type="dxa"/>
            <w:noWrap/>
            <w:hideMark/>
          </w:tcPr>
          <w:p w14:paraId="1094C14B"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860 (13.9%)</w:t>
            </w:r>
          </w:p>
        </w:tc>
        <w:tc>
          <w:tcPr>
            <w:tcW w:w="2231" w:type="dxa"/>
            <w:noWrap/>
            <w:hideMark/>
          </w:tcPr>
          <w:p w14:paraId="55F44D30"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405 (17.6%)</w:t>
            </w:r>
          </w:p>
        </w:tc>
        <w:tc>
          <w:tcPr>
            <w:tcW w:w="2232" w:type="dxa"/>
            <w:noWrap/>
            <w:hideMark/>
          </w:tcPr>
          <w:p w14:paraId="18422001"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455 (11.7%)</w:t>
            </w:r>
          </w:p>
        </w:tc>
      </w:tr>
      <w:tr w:rsidR="00A72339" w:rsidRPr="005A4BB1" w14:paraId="378C29FE"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4905F2B" w14:textId="651FC4F6" w:rsidR="00A72339" w:rsidRPr="005A4BB1" w:rsidRDefault="00FF1884" w:rsidP="00A72339">
            <w:pPr>
              <w:rPr>
                <w:rFonts w:ascii="Arial" w:eastAsia="Times New Roman" w:hAnsi="Arial" w:cs="Arial"/>
                <w:sz w:val="20"/>
                <w:lang w:val="en-GB" w:eastAsia="en-GB"/>
              </w:rPr>
            </w:pPr>
            <w:r w:rsidRPr="0085503C">
              <w:rPr>
                <w:rFonts w:ascii="Arial" w:eastAsia="Times New Roman" w:hAnsi="Arial" w:cs="Arial"/>
                <w:sz w:val="20"/>
                <w:lang w:val="en-GB" w:eastAsia="en-GB"/>
              </w:rPr>
              <w:t>Administrative region</w:t>
            </w:r>
          </w:p>
        </w:tc>
        <w:tc>
          <w:tcPr>
            <w:tcW w:w="2232" w:type="dxa"/>
            <w:noWrap/>
            <w:hideMark/>
          </w:tcPr>
          <w:p w14:paraId="019FB404"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60ACC21E"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5E9FE7CA"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FF1884" w:rsidRPr="005A4BB1" w14:paraId="76C9994C"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733C78C" w14:textId="0464224E" w:rsidR="00FF1884" w:rsidRPr="005A4BB1" w:rsidRDefault="00FF1884" w:rsidP="00FF1884">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Capital area</w:t>
            </w:r>
          </w:p>
        </w:tc>
        <w:tc>
          <w:tcPr>
            <w:tcW w:w="2232" w:type="dxa"/>
            <w:noWrap/>
            <w:hideMark/>
          </w:tcPr>
          <w:p w14:paraId="387B0A45" w14:textId="77777777" w:rsidR="00FF1884" w:rsidRPr="005A4BB1" w:rsidRDefault="00FF1884" w:rsidP="00FF18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42 (0.7%)</w:t>
            </w:r>
          </w:p>
        </w:tc>
        <w:tc>
          <w:tcPr>
            <w:tcW w:w="2231" w:type="dxa"/>
            <w:noWrap/>
            <w:hideMark/>
          </w:tcPr>
          <w:p w14:paraId="07CA4AB1" w14:textId="77777777" w:rsidR="00FF1884" w:rsidRPr="005A4BB1" w:rsidRDefault="00FF1884" w:rsidP="00FF18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32 (1.4%)</w:t>
            </w:r>
          </w:p>
        </w:tc>
        <w:tc>
          <w:tcPr>
            <w:tcW w:w="2232" w:type="dxa"/>
            <w:noWrap/>
            <w:hideMark/>
          </w:tcPr>
          <w:p w14:paraId="76A0181A" w14:textId="77777777" w:rsidR="00FF1884" w:rsidRPr="005A4BB1" w:rsidRDefault="00FF1884" w:rsidP="00FF18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 (0.3%)</w:t>
            </w:r>
          </w:p>
        </w:tc>
      </w:tr>
      <w:tr w:rsidR="00FF1884" w:rsidRPr="005A4BB1" w14:paraId="312BDEC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F0B028E" w14:textId="4C7BC860" w:rsidR="00FF1884" w:rsidRPr="005A4BB1" w:rsidRDefault="00FF1884" w:rsidP="00FF1884">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Central Denmark</w:t>
            </w:r>
          </w:p>
        </w:tc>
        <w:tc>
          <w:tcPr>
            <w:tcW w:w="2232" w:type="dxa"/>
            <w:noWrap/>
            <w:hideMark/>
          </w:tcPr>
          <w:p w14:paraId="546DC47F" w14:textId="77777777" w:rsidR="00FF1884" w:rsidRPr="005A4BB1" w:rsidRDefault="00FF1884" w:rsidP="00FF18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4759 (77.0%)</w:t>
            </w:r>
          </w:p>
        </w:tc>
        <w:tc>
          <w:tcPr>
            <w:tcW w:w="2231" w:type="dxa"/>
            <w:noWrap/>
            <w:hideMark/>
          </w:tcPr>
          <w:p w14:paraId="423DBBEA" w14:textId="77777777" w:rsidR="00FF1884" w:rsidRPr="005A4BB1" w:rsidRDefault="00FF1884" w:rsidP="00FF18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959 (41.7%)</w:t>
            </w:r>
          </w:p>
        </w:tc>
        <w:tc>
          <w:tcPr>
            <w:tcW w:w="2232" w:type="dxa"/>
            <w:noWrap/>
            <w:hideMark/>
          </w:tcPr>
          <w:p w14:paraId="555ECEAE" w14:textId="77777777" w:rsidR="00FF1884" w:rsidRPr="005A4BB1" w:rsidRDefault="00FF1884" w:rsidP="00FF18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3800 (98.0%)</w:t>
            </w:r>
          </w:p>
        </w:tc>
      </w:tr>
      <w:tr w:rsidR="00FF1884" w:rsidRPr="005A4BB1" w14:paraId="209EADDF"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B0E2B8A" w14:textId="28CCBB22" w:rsidR="00FF1884" w:rsidRPr="005A4BB1" w:rsidRDefault="00FF1884" w:rsidP="00FF1884">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Northern Jutland</w:t>
            </w:r>
          </w:p>
        </w:tc>
        <w:tc>
          <w:tcPr>
            <w:tcW w:w="2232" w:type="dxa"/>
            <w:noWrap/>
            <w:hideMark/>
          </w:tcPr>
          <w:p w14:paraId="69A956A0" w14:textId="77777777" w:rsidR="00FF1884" w:rsidRPr="005A4BB1" w:rsidRDefault="00FF1884" w:rsidP="00FF18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522 (8.4%)</w:t>
            </w:r>
          </w:p>
        </w:tc>
        <w:tc>
          <w:tcPr>
            <w:tcW w:w="2231" w:type="dxa"/>
            <w:noWrap/>
            <w:hideMark/>
          </w:tcPr>
          <w:p w14:paraId="1522EDB7" w14:textId="77777777" w:rsidR="00FF1884" w:rsidRPr="005A4BB1" w:rsidRDefault="00FF1884" w:rsidP="00FF18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498 (21.6%)</w:t>
            </w:r>
          </w:p>
        </w:tc>
        <w:tc>
          <w:tcPr>
            <w:tcW w:w="2232" w:type="dxa"/>
            <w:noWrap/>
            <w:hideMark/>
          </w:tcPr>
          <w:p w14:paraId="7806314F" w14:textId="77777777" w:rsidR="00FF1884" w:rsidRPr="005A4BB1" w:rsidRDefault="00FF1884" w:rsidP="00FF18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24 (0.6%)</w:t>
            </w:r>
          </w:p>
        </w:tc>
      </w:tr>
      <w:tr w:rsidR="00FF1884" w:rsidRPr="005A4BB1" w14:paraId="2BB88AC8"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280F565" w14:textId="4D8F6F44" w:rsidR="00FF1884" w:rsidRPr="005A4BB1" w:rsidRDefault="00FF1884" w:rsidP="00FF1884">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Zealand</w:t>
            </w:r>
          </w:p>
        </w:tc>
        <w:tc>
          <w:tcPr>
            <w:tcW w:w="2232" w:type="dxa"/>
            <w:noWrap/>
            <w:hideMark/>
          </w:tcPr>
          <w:p w14:paraId="2852CBB4" w14:textId="77777777" w:rsidR="00FF1884" w:rsidRPr="005A4BB1" w:rsidRDefault="00FF1884" w:rsidP="00FF18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66 (1.1%)</w:t>
            </w:r>
          </w:p>
        </w:tc>
        <w:tc>
          <w:tcPr>
            <w:tcW w:w="2231" w:type="dxa"/>
            <w:noWrap/>
            <w:hideMark/>
          </w:tcPr>
          <w:p w14:paraId="1FBA0A5F" w14:textId="77777777" w:rsidR="00FF1884" w:rsidRPr="005A4BB1" w:rsidRDefault="00FF1884" w:rsidP="00FF18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 (2.2%)</w:t>
            </w:r>
          </w:p>
        </w:tc>
        <w:tc>
          <w:tcPr>
            <w:tcW w:w="2232" w:type="dxa"/>
            <w:noWrap/>
            <w:hideMark/>
          </w:tcPr>
          <w:p w14:paraId="3F2C90B7" w14:textId="77777777" w:rsidR="00FF1884" w:rsidRPr="005A4BB1" w:rsidRDefault="00FF1884" w:rsidP="00FF18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16 (0.4%)</w:t>
            </w:r>
          </w:p>
        </w:tc>
      </w:tr>
      <w:tr w:rsidR="00FF1884" w:rsidRPr="005A4BB1" w14:paraId="511ABE77"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B3C9BC4" w14:textId="77777777" w:rsidR="00FF1884" w:rsidRPr="00833C9C" w:rsidRDefault="00FF1884" w:rsidP="00FF1884">
            <w:pPr>
              <w:rPr>
                <w:rFonts w:ascii="Arial" w:eastAsia="Times New Roman" w:hAnsi="Arial" w:cs="Arial"/>
                <w:b w:val="0"/>
                <w:sz w:val="20"/>
                <w:lang w:val="en-GB" w:eastAsia="en-GB"/>
              </w:rPr>
            </w:pPr>
            <w:r w:rsidRPr="0085503C">
              <w:rPr>
                <w:rFonts w:ascii="Arial" w:eastAsia="Times New Roman" w:hAnsi="Arial" w:cs="Arial"/>
                <w:b w:val="0"/>
                <w:sz w:val="20"/>
                <w:lang w:val="en-GB" w:eastAsia="en-GB"/>
              </w:rPr>
              <w:t xml:space="preserve">   Southern </w:t>
            </w:r>
            <w:r w:rsidRPr="00833C9C">
              <w:rPr>
                <w:rFonts w:ascii="Arial" w:eastAsia="Times New Roman" w:hAnsi="Arial" w:cs="Arial"/>
                <w:b w:val="0"/>
                <w:sz w:val="20"/>
                <w:lang w:val="en-GB" w:eastAsia="en-GB"/>
              </w:rPr>
              <w:t xml:space="preserve"> </w:t>
            </w:r>
          </w:p>
          <w:p w14:paraId="61B0ED60" w14:textId="5F30A99C" w:rsidR="00FF1884" w:rsidRPr="005A4BB1" w:rsidRDefault="00FF1884" w:rsidP="00FF1884">
            <w:pPr>
              <w:rPr>
                <w:rFonts w:ascii="Arial" w:eastAsia="Times New Roman" w:hAnsi="Arial" w:cs="Arial"/>
                <w:sz w:val="20"/>
                <w:lang w:val="en-GB" w:eastAsia="en-GB"/>
              </w:rPr>
            </w:pPr>
            <w:r w:rsidRPr="00833C9C">
              <w:rPr>
                <w:rFonts w:ascii="Arial" w:eastAsia="Times New Roman" w:hAnsi="Arial" w:cs="Arial"/>
                <w:b w:val="0"/>
                <w:sz w:val="20"/>
                <w:lang w:val="en-GB" w:eastAsia="en-GB"/>
              </w:rPr>
              <w:t xml:space="preserve">   </w:t>
            </w:r>
            <w:r w:rsidRPr="0085503C">
              <w:rPr>
                <w:rFonts w:ascii="Arial" w:eastAsia="Times New Roman" w:hAnsi="Arial" w:cs="Arial"/>
                <w:b w:val="0"/>
                <w:sz w:val="20"/>
                <w:lang w:val="en-GB" w:eastAsia="en-GB"/>
              </w:rPr>
              <w:t>Denmark</w:t>
            </w:r>
          </w:p>
        </w:tc>
        <w:tc>
          <w:tcPr>
            <w:tcW w:w="2232" w:type="dxa"/>
            <w:noWrap/>
            <w:hideMark/>
          </w:tcPr>
          <w:p w14:paraId="5B8F6A18" w14:textId="77777777" w:rsidR="00FF1884" w:rsidRPr="005A4BB1" w:rsidRDefault="00FF1884" w:rsidP="00FF18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790 (12.8%)</w:t>
            </w:r>
          </w:p>
        </w:tc>
        <w:tc>
          <w:tcPr>
            <w:tcW w:w="2231" w:type="dxa"/>
            <w:noWrap/>
            <w:hideMark/>
          </w:tcPr>
          <w:p w14:paraId="3D0076D1" w14:textId="77777777" w:rsidR="00FF1884" w:rsidRPr="005A4BB1" w:rsidRDefault="00FF1884" w:rsidP="00FF18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762 (33.1%)</w:t>
            </w:r>
          </w:p>
        </w:tc>
        <w:tc>
          <w:tcPr>
            <w:tcW w:w="2232" w:type="dxa"/>
            <w:noWrap/>
            <w:hideMark/>
          </w:tcPr>
          <w:p w14:paraId="55DB1753" w14:textId="77777777" w:rsidR="00FF1884" w:rsidRPr="005A4BB1" w:rsidRDefault="00FF1884" w:rsidP="00FF18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 (0.7%)</w:t>
            </w:r>
          </w:p>
        </w:tc>
      </w:tr>
      <w:tr w:rsidR="00FF1884" w:rsidRPr="005A4BB1" w14:paraId="5500D091"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A09C9FA" w14:textId="58739507" w:rsidR="00FF1884" w:rsidRPr="005A4BB1" w:rsidRDefault="00FF1884" w:rsidP="00FF1884">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Unknown</w:t>
            </w:r>
          </w:p>
        </w:tc>
        <w:tc>
          <w:tcPr>
            <w:tcW w:w="2232" w:type="dxa"/>
            <w:noWrap/>
            <w:hideMark/>
          </w:tcPr>
          <w:p w14:paraId="34964121" w14:textId="77777777" w:rsidR="00FF1884" w:rsidRPr="005A4BB1" w:rsidRDefault="00FF1884" w:rsidP="00FF18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 (&lt;1%)</w:t>
            </w:r>
          </w:p>
        </w:tc>
        <w:tc>
          <w:tcPr>
            <w:tcW w:w="2231" w:type="dxa"/>
            <w:noWrap/>
            <w:hideMark/>
          </w:tcPr>
          <w:p w14:paraId="4BD53D86" w14:textId="77777777" w:rsidR="00FF1884" w:rsidRPr="005A4BB1" w:rsidRDefault="00FF1884" w:rsidP="00FF18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 (&lt;1%)</w:t>
            </w:r>
          </w:p>
        </w:tc>
        <w:tc>
          <w:tcPr>
            <w:tcW w:w="2232" w:type="dxa"/>
            <w:noWrap/>
            <w:hideMark/>
          </w:tcPr>
          <w:p w14:paraId="4EA61858" w14:textId="77777777" w:rsidR="00FF1884" w:rsidRPr="005A4BB1" w:rsidRDefault="00FF1884" w:rsidP="00FF18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 (&lt;1%)</w:t>
            </w:r>
          </w:p>
        </w:tc>
      </w:tr>
      <w:tr w:rsidR="00A72339" w:rsidRPr="005A4BB1" w14:paraId="71E103F6"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1859512" w14:textId="0A0AE062" w:rsidR="00FF1884" w:rsidRPr="00833C9C" w:rsidRDefault="0096546D" w:rsidP="00FF1884">
            <w:pPr>
              <w:rPr>
                <w:rFonts w:ascii="Arial" w:eastAsia="Times New Roman" w:hAnsi="Arial" w:cs="Arial"/>
                <w:b w:val="0"/>
                <w:sz w:val="20"/>
                <w:lang w:val="en-GB" w:eastAsia="en-GB"/>
              </w:rPr>
            </w:pPr>
            <w:r>
              <w:rPr>
                <w:rFonts w:ascii="Arial" w:eastAsia="Times New Roman" w:hAnsi="Arial" w:cs="Arial"/>
                <w:sz w:val="20"/>
                <w:lang w:val="en-GB" w:eastAsia="en-GB"/>
              </w:rPr>
              <w:t xml:space="preserve">Admission </w:t>
            </w:r>
            <w:r w:rsidR="00FF1884" w:rsidRPr="0085503C">
              <w:rPr>
                <w:rFonts w:ascii="Arial" w:eastAsia="Times New Roman" w:hAnsi="Arial" w:cs="Arial"/>
                <w:sz w:val="20"/>
                <w:lang w:val="en-GB" w:eastAsia="en-GB"/>
              </w:rPr>
              <w:t>CCI</w:t>
            </w:r>
            <w:r w:rsidR="00FF1884" w:rsidRPr="0085503C">
              <w:rPr>
                <w:rFonts w:ascii="Arial" w:eastAsia="Times New Roman" w:hAnsi="Arial" w:cs="Arial"/>
                <w:b w:val="0"/>
                <w:sz w:val="20"/>
                <w:lang w:val="en-GB" w:eastAsia="en-GB"/>
              </w:rPr>
              <w:t xml:space="preserve">, </w:t>
            </w:r>
          </w:p>
          <w:p w14:paraId="1B4E3A65" w14:textId="7CB47B9F" w:rsidR="00A72339" w:rsidRPr="005A4BB1" w:rsidRDefault="00FF1884" w:rsidP="00FF1884">
            <w:pPr>
              <w:rPr>
                <w:rFonts w:ascii="Arial" w:eastAsia="Times New Roman" w:hAnsi="Arial" w:cs="Arial"/>
                <w:sz w:val="20"/>
                <w:lang w:val="en-GB" w:eastAsia="en-GB"/>
              </w:rPr>
            </w:pPr>
            <w:r w:rsidRPr="0085503C">
              <w:rPr>
                <w:rFonts w:ascii="Arial" w:eastAsia="Times New Roman" w:hAnsi="Arial" w:cs="Arial"/>
                <w:b w:val="0"/>
                <w:sz w:val="20"/>
                <w:lang w:val="en-GB" w:eastAsia="en-GB"/>
              </w:rPr>
              <w:t>median (IQR)</w:t>
            </w:r>
          </w:p>
        </w:tc>
        <w:tc>
          <w:tcPr>
            <w:tcW w:w="2232" w:type="dxa"/>
            <w:noWrap/>
            <w:hideMark/>
          </w:tcPr>
          <w:p w14:paraId="232307DD"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 (0.0, 1.0) (n=6181)</w:t>
            </w:r>
          </w:p>
        </w:tc>
        <w:tc>
          <w:tcPr>
            <w:tcW w:w="2231" w:type="dxa"/>
            <w:noWrap/>
            <w:hideMark/>
          </w:tcPr>
          <w:p w14:paraId="77128D62"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0.0 (0.0, 1.0) (n=2302)</w:t>
            </w:r>
          </w:p>
        </w:tc>
        <w:tc>
          <w:tcPr>
            <w:tcW w:w="2232" w:type="dxa"/>
            <w:noWrap/>
            <w:hideMark/>
          </w:tcPr>
          <w:p w14:paraId="1DC6E236"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 (0.0, 1.0) (n=3879)</w:t>
            </w:r>
          </w:p>
        </w:tc>
      </w:tr>
      <w:tr w:rsidR="00A72339" w:rsidRPr="005A4BB1" w14:paraId="4D0BD5F7"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061E61B" w14:textId="5ACB19E1" w:rsidR="00A72339" w:rsidRPr="005A4BB1" w:rsidRDefault="0096546D" w:rsidP="00A72339">
            <w:pPr>
              <w:rPr>
                <w:rFonts w:ascii="Arial" w:eastAsia="Times New Roman" w:hAnsi="Arial" w:cs="Arial"/>
                <w:i/>
                <w:sz w:val="18"/>
                <w:lang w:val="en-GB" w:eastAsia="en-GB"/>
              </w:rPr>
            </w:pPr>
            <w:r w:rsidRPr="001E43A6">
              <w:rPr>
                <w:rFonts w:ascii="Arial" w:eastAsia="Times New Roman" w:hAnsi="Arial" w:cs="Arial"/>
                <w:i/>
                <w:sz w:val="18"/>
                <w:lang w:val="en-GB" w:eastAsia="en-GB"/>
              </w:rPr>
              <w:t>CCI diabetes mellitus</w:t>
            </w:r>
          </w:p>
        </w:tc>
        <w:tc>
          <w:tcPr>
            <w:tcW w:w="2232" w:type="dxa"/>
            <w:noWrap/>
            <w:hideMark/>
          </w:tcPr>
          <w:p w14:paraId="26C58FD3"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p>
        </w:tc>
        <w:tc>
          <w:tcPr>
            <w:tcW w:w="2231" w:type="dxa"/>
            <w:noWrap/>
            <w:hideMark/>
          </w:tcPr>
          <w:p w14:paraId="0B836F1A"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p>
        </w:tc>
        <w:tc>
          <w:tcPr>
            <w:tcW w:w="2232" w:type="dxa"/>
            <w:noWrap/>
            <w:hideMark/>
          </w:tcPr>
          <w:p w14:paraId="4C49FA15"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sz w:val="18"/>
                <w:lang w:val="en-GB" w:eastAsia="en-GB"/>
              </w:rPr>
            </w:pPr>
          </w:p>
        </w:tc>
      </w:tr>
      <w:tr w:rsidR="00A72339" w:rsidRPr="001E43A6" w14:paraId="4B6E769D"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D38F723" w14:textId="67E53DEE" w:rsidR="00A72339" w:rsidRPr="001E43A6" w:rsidRDefault="0096546D" w:rsidP="0096546D">
            <w:pPr>
              <w:pStyle w:val="CommentText"/>
              <w:rPr>
                <w:rFonts w:ascii="Arial" w:eastAsia="Times New Roman" w:hAnsi="Arial" w:cs="Arial"/>
                <w:b w:val="0"/>
                <w:i/>
                <w:sz w:val="18"/>
                <w:lang w:val="en-GB" w:eastAsia="en-GB"/>
              </w:rPr>
            </w:pPr>
            <w:r w:rsidRPr="001E43A6">
              <w:rPr>
                <w:rFonts w:ascii="Arial" w:eastAsia="Times New Roman" w:hAnsi="Arial" w:cs="Arial"/>
                <w:b w:val="0"/>
                <w:i/>
                <w:sz w:val="18"/>
                <w:lang w:val="en-GB" w:eastAsia="en-GB"/>
              </w:rPr>
              <w:t>diabetes with chronic complication</w:t>
            </w:r>
          </w:p>
        </w:tc>
        <w:tc>
          <w:tcPr>
            <w:tcW w:w="2232" w:type="dxa"/>
            <w:noWrap/>
            <w:hideMark/>
          </w:tcPr>
          <w:p w14:paraId="6D6DD8E9"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52 (0.8%)</w:t>
            </w:r>
          </w:p>
        </w:tc>
        <w:tc>
          <w:tcPr>
            <w:tcW w:w="2231" w:type="dxa"/>
            <w:noWrap/>
            <w:hideMark/>
          </w:tcPr>
          <w:p w14:paraId="3FDD807C"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10 (0.4%)</w:t>
            </w:r>
          </w:p>
        </w:tc>
        <w:tc>
          <w:tcPr>
            <w:tcW w:w="2232" w:type="dxa"/>
            <w:noWrap/>
            <w:hideMark/>
          </w:tcPr>
          <w:p w14:paraId="2F96E8D1" w14:textId="77777777" w:rsidR="00A72339" w:rsidRPr="005A4BB1" w:rsidRDefault="00A72339" w:rsidP="00A723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42 (1.1%)</w:t>
            </w:r>
          </w:p>
        </w:tc>
      </w:tr>
      <w:tr w:rsidR="00A72339" w:rsidRPr="005A4BB1" w14:paraId="61941C41"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7C932F5" w14:textId="0FC6EF11" w:rsidR="00A72339" w:rsidRPr="005A4BB1" w:rsidRDefault="0096546D" w:rsidP="00A72339">
            <w:pPr>
              <w:rPr>
                <w:rFonts w:ascii="Arial" w:eastAsia="Times New Roman" w:hAnsi="Arial" w:cs="Arial"/>
                <w:b w:val="0"/>
                <w:i/>
                <w:sz w:val="18"/>
                <w:lang w:val="en-GB" w:eastAsia="en-GB"/>
              </w:rPr>
            </w:pPr>
            <w:r w:rsidRPr="001E43A6">
              <w:rPr>
                <w:rFonts w:ascii="Arial" w:eastAsia="Times New Roman" w:hAnsi="Arial" w:cs="Arial"/>
                <w:b w:val="0"/>
                <w:i/>
                <w:sz w:val="18"/>
                <w:lang w:val="en-GB" w:eastAsia="en-GB"/>
              </w:rPr>
              <w:t>diabetes without chronic complication</w:t>
            </w:r>
          </w:p>
        </w:tc>
        <w:tc>
          <w:tcPr>
            <w:tcW w:w="2232" w:type="dxa"/>
            <w:noWrap/>
            <w:hideMark/>
          </w:tcPr>
          <w:p w14:paraId="2CB4DD9C"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164 (2.7%)</w:t>
            </w:r>
          </w:p>
        </w:tc>
        <w:tc>
          <w:tcPr>
            <w:tcW w:w="2231" w:type="dxa"/>
            <w:noWrap/>
            <w:hideMark/>
          </w:tcPr>
          <w:p w14:paraId="5C74A5BC"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34 (1.5%)</w:t>
            </w:r>
          </w:p>
        </w:tc>
        <w:tc>
          <w:tcPr>
            <w:tcW w:w="2232" w:type="dxa"/>
            <w:noWrap/>
            <w:hideMark/>
          </w:tcPr>
          <w:p w14:paraId="0206FFE8" w14:textId="77777777" w:rsidR="00A72339" w:rsidRPr="005A4BB1" w:rsidRDefault="00A72339" w:rsidP="00A723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130 (3.4%)</w:t>
            </w:r>
          </w:p>
        </w:tc>
      </w:tr>
      <w:tr w:rsidR="0096546D" w:rsidRPr="005A4BB1" w14:paraId="18528E90"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A0CD391" w14:textId="59988416" w:rsidR="0096546D" w:rsidRPr="005A4BB1" w:rsidRDefault="0096546D" w:rsidP="0096546D">
            <w:pPr>
              <w:rPr>
                <w:rFonts w:ascii="Arial" w:eastAsia="Times New Roman" w:hAnsi="Arial" w:cs="Arial"/>
                <w:b w:val="0"/>
                <w:i/>
                <w:sz w:val="18"/>
                <w:lang w:val="en-GB" w:eastAsia="en-GB"/>
              </w:rPr>
            </w:pPr>
            <w:r w:rsidRPr="001E43A6">
              <w:rPr>
                <w:rFonts w:ascii="Arial" w:eastAsia="Times New Roman" w:hAnsi="Arial" w:cs="Arial"/>
                <w:b w:val="0"/>
                <w:i/>
                <w:sz w:val="18"/>
                <w:lang w:val="en-GB" w:eastAsia="en-GB"/>
              </w:rPr>
              <w:t>no diabetes</w:t>
            </w:r>
          </w:p>
        </w:tc>
        <w:tc>
          <w:tcPr>
            <w:tcW w:w="2232" w:type="dxa"/>
            <w:noWrap/>
            <w:hideMark/>
          </w:tcPr>
          <w:p w14:paraId="291D2603"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5913 (95.7%)</w:t>
            </w:r>
          </w:p>
        </w:tc>
        <w:tc>
          <w:tcPr>
            <w:tcW w:w="2231" w:type="dxa"/>
            <w:noWrap/>
            <w:hideMark/>
          </w:tcPr>
          <w:p w14:paraId="0D4404E6"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2252 (97.8%)</w:t>
            </w:r>
          </w:p>
        </w:tc>
        <w:tc>
          <w:tcPr>
            <w:tcW w:w="2232" w:type="dxa"/>
            <w:noWrap/>
            <w:hideMark/>
          </w:tcPr>
          <w:p w14:paraId="057C9AFD"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3661 (94.4%)</w:t>
            </w:r>
          </w:p>
        </w:tc>
      </w:tr>
      <w:tr w:rsidR="0096546D" w:rsidRPr="005A4BB1" w14:paraId="38EE3737"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233FC0F" w14:textId="18EAB97F" w:rsidR="0096546D" w:rsidRPr="005A4BB1" w:rsidRDefault="0096546D" w:rsidP="0096546D">
            <w:pPr>
              <w:rPr>
                <w:rFonts w:ascii="Arial" w:eastAsia="Times New Roman" w:hAnsi="Arial" w:cs="Arial"/>
                <w:i/>
                <w:sz w:val="18"/>
                <w:lang w:val="en-GB" w:eastAsia="en-GB"/>
              </w:rPr>
            </w:pPr>
            <w:r w:rsidRPr="001E43A6">
              <w:rPr>
                <w:rFonts w:ascii="Arial" w:eastAsia="Times New Roman" w:hAnsi="Arial" w:cs="Arial"/>
                <w:i/>
                <w:sz w:val="18"/>
                <w:lang w:val="en-GB" w:eastAsia="en-GB"/>
              </w:rPr>
              <w:t>CCI congestive heart failure</w:t>
            </w:r>
          </w:p>
        </w:tc>
        <w:tc>
          <w:tcPr>
            <w:tcW w:w="2232" w:type="dxa"/>
            <w:noWrap/>
            <w:hideMark/>
          </w:tcPr>
          <w:p w14:paraId="0F59ABC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p>
        </w:tc>
        <w:tc>
          <w:tcPr>
            <w:tcW w:w="2231" w:type="dxa"/>
            <w:noWrap/>
            <w:hideMark/>
          </w:tcPr>
          <w:p w14:paraId="5062F276"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p>
        </w:tc>
        <w:tc>
          <w:tcPr>
            <w:tcW w:w="2232" w:type="dxa"/>
            <w:noWrap/>
            <w:hideMark/>
          </w:tcPr>
          <w:p w14:paraId="7EFC87A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sz w:val="18"/>
                <w:lang w:val="en-GB" w:eastAsia="en-GB"/>
              </w:rPr>
            </w:pPr>
          </w:p>
        </w:tc>
      </w:tr>
      <w:tr w:rsidR="0096546D" w:rsidRPr="005A4BB1" w14:paraId="2D7D199D"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5C90F86" w14:textId="6DBF1CE6" w:rsidR="0096546D" w:rsidRPr="001E43A6" w:rsidRDefault="0096546D" w:rsidP="0096546D">
            <w:pPr>
              <w:pStyle w:val="CommentText"/>
              <w:rPr>
                <w:rFonts w:ascii="Arial" w:eastAsia="Times New Roman" w:hAnsi="Arial" w:cs="Arial"/>
                <w:b w:val="0"/>
                <w:i/>
                <w:sz w:val="18"/>
                <w:lang w:val="en-GB" w:eastAsia="en-GB"/>
              </w:rPr>
            </w:pPr>
            <w:r w:rsidRPr="001E43A6">
              <w:rPr>
                <w:rFonts w:ascii="Arial" w:eastAsia="Times New Roman" w:hAnsi="Arial" w:cs="Arial"/>
                <w:b w:val="0"/>
                <w:i/>
                <w:sz w:val="18"/>
                <w:lang w:val="en-GB" w:eastAsia="en-GB"/>
              </w:rPr>
              <w:lastRenderedPageBreak/>
              <w:t xml:space="preserve">   absent</w:t>
            </w:r>
          </w:p>
        </w:tc>
        <w:tc>
          <w:tcPr>
            <w:tcW w:w="2232" w:type="dxa"/>
            <w:noWrap/>
            <w:hideMark/>
          </w:tcPr>
          <w:p w14:paraId="2D6559A7"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6011 (97.2%)</w:t>
            </w:r>
          </w:p>
        </w:tc>
        <w:tc>
          <w:tcPr>
            <w:tcW w:w="2231" w:type="dxa"/>
            <w:noWrap/>
            <w:hideMark/>
          </w:tcPr>
          <w:p w14:paraId="73C6E0C7"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2266 (98.4%)</w:t>
            </w:r>
          </w:p>
        </w:tc>
        <w:tc>
          <w:tcPr>
            <w:tcW w:w="2232" w:type="dxa"/>
            <w:noWrap/>
            <w:hideMark/>
          </w:tcPr>
          <w:p w14:paraId="2FAA25E9"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3745 (96.5%)</w:t>
            </w:r>
          </w:p>
        </w:tc>
      </w:tr>
      <w:tr w:rsidR="0096546D" w:rsidRPr="005A4BB1" w14:paraId="17C6C7E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34C57D4" w14:textId="7286D3DB" w:rsidR="0096546D" w:rsidRPr="005A4BB1" w:rsidRDefault="0096546D" w:rsidP="0096546D">
            <w:pPr>
              <w:rPr>
                <w:rFonts w:ascii="Arial" w:eastAsia="Times New Roman" w:hAnsi="Arial" w:cs="Arial"/>
                <w:b w:val="0"/>
                <w:i/>
                <w:sz w:val="18"/>
                <w:lang w:val="en-GB" w:eastAsia="en-GB"/>
              </w:rPr>
            </w:pPr>
            <w:r w:rsidRPr="001E43A6">
              <w:rPr>
                <w:rFonts w:ascii="Arial" w:eastAsia="Times New Roman" w:hAnsi="Arial" w:cs="Arial"/>
                <w:b w:val="0"/>
                <w:i/>
                <w:sz w:val="18"/>
                <w:lang w:val="en-GB" w:eastAsia="en-GB"/>
              </w:rPr>
              <w:t xml:space="preserve">   present</w:t>
            </w:r>
          </w:p>
        </w:tc>
        <w:tc>
          <w:tcPr>
            <w:tcW w:w="2232" w:type="dxa"/>
            <w:noWrap/>
            <w:hideMark/>
          </w:tcPr>
          <w:p w14:paraId="12D237E9"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170 (2.8%)</w:t>
            </w:r>
          </w:p>
        </w:tc>
        <w:tc>
          <w:tcPr>
            <w:tcW w:w="2231" w:type="dxa"/>
            <w:noWrap/>
            <w:hideMark/>
          </w:tcPr>
          <w:p w14:paraId="0FD8E7A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36 (1.6%)</w:t>
            </w:r>
          </w:p>
        </w:tc>
        <w:tc>
          <w:tcPr>
            <w:tcW w:w="2232" w:type="dxa"/>
            <w:noWrap/>
            <w:hideMark/>
          </w:tcPr>
          <w:p w14:paraId="0F3C4F9C"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134 (3.5%)</w:t>
            </w:r>
          </w:p>
        </w:tc>
      </w:tr>
      <w:tr w:rsidR="0096546D" w:rsidRPr="005A4BB1" w14:paraId="0D98DC81"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FEF8D2F" w14:textId="403A5852" w:rsidR="0096546D" w:rsidRPr="005A4BB1" w:rsidRDefault="0096546D" w:rsidP="0096546D">
            <w:pPr>
              <w:rPr>
                <w:rFonts w:ascii="Arial" w:eastAsia="Times New Roman" w:hAnsi="Arial" w:cs="Arial"/>
                <w:i/>
                <w:sz w:val="18"/>
                <w:lang w:val="en-GB" w:eastAsia="en-GB"/>
              </w:rPr>
            </w:pPr>
            <w:r w:rsidRPr="001E43A6">
              <w:rPr>
                <w:rFonts w:ascii="Arial" w:eastAsia="Times New Roman" w:hAnsi="Arial" w:cs="Arial"/>
                <w:i/>
                <w:sz w:val="18"/>
                <w:lang w:val="en-GB" w:eastAsia="en-GB"/>
              </w:rPr>
              <w:t xml:space="preserve">CCI myocardial infarction </w:t>
            </w:r>
          </w:p>
        </w:tc>
        <w:tc>
          <w:tcPr>
            <w:tcW w:w="2232" w:type="dxa"/>
            <w:noWrap/>
            <w:hideMark/>
          </w:tcPr>
          <w:p w14:paraId="64081A9D"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p>
        </w:tc>
        <w:tc>
          <w:tcPr>
            <w:tcW w:w="2231" w:type="dxa"/>
            <w:noWrap/>
            <w:hideMark/>
          </w:tcPr>
          <w:p w14:paraId="4DC59869"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p>
        </w:tc>
        <w:tc>
          <w:tcPr>
            <w:tcW w:w="2232" w:type="dxa"/>
            <w:noWrap/>
            <w:hideMark/>
          </w:tcPr>
          <w:p w14:paraId="3074D840"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sz w:val="18"/>
                <w:lang w:val="en-GB" w:eastAsia="en-GB"/>
              </w:rPr>
            </w:pPr>
          </w:p>
        </w:tc>
      </w:tr>
      <w:tr w:rsidR="0096546D" w:rsidRPr="005A4BB1" w14:paraId="6479618A"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C4FFEC1" w14:textId="03F36BA2" w:rsidR="0096546D" w:rsidRPr="001E43A6" w:rsidRDefault="0096546D" w:rsidP="0096546D">
            <w:pPr>
              <w:pStyle w:val="CommentText"/>
              <w:rPr>
                <w:rFonts w:ascii="Arial" w:eastAsia="Times New Roman" w:hAnsi="Arial" w:cs="Arial"/>
                <w:b w:val="0"/>
                <w:i/>
                <w:sz w:val="18"/>
                <w:lang w:val="en-GB" w:eastAsia="en-GB"/>
              </w:rPr>
            </w:pPr>
            <w:r w:rsidRPr="001E43A6">
              <w:rPr>
                <w:rFonts w:ascii="Arial" w:eastAsia="Times New Roman" w:hAnsi="Arial" w:cs="Arial"/>
                <w:b w:val="0"/>
                <w:i/>
                <w:sz w:val="18"/>
                <w:lang w:val="en-GB" w:eastAsia="en-GB"/>
              </w:rPr>
              <w:t xml:space="preserve">   absent</w:t>
            </w:r>
          </w:p>
        </w:tc>
        <w:tc>
          <w:tcPr>
            <w:tcW w:w="2232" w:type="dxa"/>
            <w:noWrap/>
            <w:hideMark/>
          </w:tcPr>
          <w:p w14:paraId="63ED0D4D"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5992 (96.9%)</w:t>
            </w:r>
          </w:p>
        </w:tc>
        <w:tc>
          <w:tcPr>
            <w:tcW w:w="2231" w:type="dxa"/>
            <w:noWrap/>
            <w:hideMark/>
          </w:tcPr>
          <w:p w14:paraId="3CC5857C"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2272 (98.7%)</w:t>
            </w:r>
          </w:p>
        </w:tc>
        <w:tc>
          <w:tcPr>
            <w:tcW w:w="2232" w:type="dxa"/>
            <w:noWrap/>
            <w:hideMark/>
          </w:tcPr>
          <w:p w14:paraId="009EBB05"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3720 (95.9%)</w:t>
            </w:r>
          </w:p>
        </w:tc>
      </w:tr>
      <w:tr w:rsidR="0096546D" w:rsidRPr="005A4BB1" w14:paraId="17D2C77C"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F9FEA37" w14:textId="16EDDDC8" w:rsidR="0096546D" w:rsidRPr="005A4BB1" w:rsidRDefault="0096546D" w:rsidP="0096546D">
            <w:pPr>
              <w:rPr>
                <w:rFonts w:ascii="Arial" w:eastAsia="Times New Roman" w:hAnsi="Arial" w:cs="Arial"/>
                <w:b w:val="0"/>
                <w:i/>
                <w:sz w:val="18"/>
                <w:lang w:val="en-GB" w:eastAsia="en-GB"/>
              </w:rPr>
            </w:pPr>
            <w:r w:rsidRPr="001E43A6">
              <w:rPr>
                <w:rFonts w:ascii="Arial" w:eastAsia="Times New Roman" w:hAnsi="Arial" w:cs="Arial"/>
                <w:b w:val="0"/>
                <w:i/>
                <w:sz w:val="18"/>
                <w:lang w:val="en-GB" w:eastAsia="en-GB"/>
              </w:rPr>
              <w:t xml:space="preserve">   present</w:t>
            </w:r>
          </w:p>
        </w:tc>
        <w:tc>
          <w:tcPr>
            <w:tcW w:w="2232" w:type="dxa"/>
            <w:noWrap/>
            <w:hideMark/>
          </w:tcPr>
          <w:p w14:paraId="54E9015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189 (3.1%)</w:t>
            </w:r>
          </w:p>
        </w:tc>
        <w:tc>
          <w:tcPr>
            <w:tcW w:w="2231" w:type="dxa"/>
            <w:noWrap/>
            <w:hideMark/>
          </w:tcPr>
          <w:p w14:paraId="1AA69A83"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30 (1.3%)</w:t>
            </w:r>
          </w:p>
        </w:tc>
        <w:tc>
          <w:tcPr>
            <w:tcW w:w="2232" w:type="dxa"/>
            <w:noWrap/>
            <w:hideMark/>
          </w:tcPr>
          <w:p w14:paraId="04825A67"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159 (4.1%)</w:t>
            </w:r>
          </w:p>
        </w:tc>
      </w:tr>
      <w:tr w:rsidR="0096546D" w:rsidRPr="005A4BB1" w14:paraId="53DA86F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C3B9E04" w14:textId="145CB827" w:rsidR="0096546D" w:rsidRPr="005A4BB1" w:rsidRDefault="0096546D" w:rsidP="0096546D">
            <w:pPr>
              <w:rPr>
                <w:rFonts w:ascii="Arial" w:eastAsia="Times New Roman" w:hAnsi="Arial" w:cs="Arial"/>
                <w:i/>
                <w:sz w:val="18"/>
                <w:lang w:val="en-GB" w:eastAsia="en-GB"/>
              </w:rPr>
            </w:pPr>
            <w:r w:rsidRPr="001E43A6">
              <w:rPr>
                <w:rFonts w:ascii="Arial" w:eastAsia="Times New Roman" w:hAnsi="Arial" w:cs="Arial"/>
                <w:i/>
                <w:sz w:val="18"/>
                <w:lang w:val="en-GB" w:eastAsia="en-GB"/>
              </w:rPr>
              <w:t>CCI renal disease</w:t>
            </w:r>
          </w:p>
        </w:tc>
        <w:tc>
          <w:tcPr>
            <w:tcW w:w="2232" w:type="dxa"/>
            <w:noWrap/>
            <w:hideMark/>
          </w:tcPr>
          <w:p w14:paraId="6629BB3E"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p>
        </w:tc>
        <w:tc>
          <w:tcPr>
            <w:tcW w:w="2231" w:type="dxa"/>
            <w:noWrap/>
            <w:hideMark/>
          </w:tcPr>
          <w:p w14:paraId="4BC5A99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p>
        </w:tc>
        <w:tc>
          <w:tcPr>
            <w:tcW w:w="2232" w:type="dxa"/>
            <w:noWrap/>
            <w:hideMark/>
          </w:tcPr>
          <w:p w14:paraId="790870C1"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sz w:val="18"/>
                <w:lang w:val="en-GB" w:eastAsia="en-GB"/>
              </w:rPr>
            </w:pPr>
          </w:p>
        </w:tc>
      </w:tr>
      <w:tr w:rsidR="0096546D" w:rsidRPr="005A4BB1" w14:paraId="63BBBBE7"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178661C" w14:textId="07AF561F" w:rsidR="0096546D" w:rsidRPr="001E43A6" w:rsidRDefault="0096546D" w:rsidP="0096546D">
            <w:pPr>
              <w:pStyle w:val="CommentText"/>
              <w:rPr>
                <w:rFonts w:ascii="Arial" w:eastAsia="Times New Roman" w:hAnsi="Arial" w:cs="Arial"/>
                <w:b w:val="0"/>
                <w:i/>
                <w:sz w:val="18"/>
                <w:lang w:val="en-GB" w:eastAsia="en-GB"/>
              </w:rPr>
            </w:pPr>
            <w:r w:rsidRPr="001E43A6">
              <w:rPr>
                <w:rFonts w:ascii="Arial" w:eastAsia="Times New Roman" w:hAnsi="Arial" w:cs="Arial"/>
                <w:b w:val="0"/>
                <w:i/>
                <w:sz w:val="18"/>
                <w:lang w:val="en-GB" w:eastAsia="en-GB"/>
              </w:rPr>
              <w:t xml:space="preserve">   absent</w:t>
            </w:r>
          </w:p>
        </w:tc>
        <w:tc>
          <w:tcPr>
            <w:tcW w:w="2232" w:type="dxa"/>
            <w:noWrap/>
            <w:hideMark/>
          </w:tcPr>
          <w:p w14:paraId="02F1F26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6098 (98.7%)</w:t>
            </w:r>
          </w:p>
        </w:tc>
        <w:tc>
          <w:tcPr>
            <w:tcW w:w="2231" w:type="dxa"/>
            <w:noWrap/>
            <w:hideMark/>
          </w:tcPr>
          <w:p w14:paraId="7ADB6B90"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2286 (99.3%)</w:t>
            </w:r>
          </w:p>
        </w:tc>
        <w:tc>
          <w:tcPr>
            <w:tcW w:w="2232" w:type="dxa"/>
            <w:noWrap/>
            <w:hideMark/>
          </w:tcPr>
          <w:p w14:paraId="4EBA7F8A"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3812 (98.3%)</w:t>
            </w:r>
          </w:p>
        </w:tc>
      </w:tr>
      <w:tr w:rsidR="0096546D" w:rsidRPr="005A4BB1" w14:paraId="284C8141"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42486E7" w14:textId="26D457AC" w:rsidR="0096546D" w:rsidRPr="005A4BB1" w:rsidRDefault="0096546D" w:rsidP="0096546D">
            <w:pPr>
              <w:rPr>
                <w:rFonts w:ascii="Arial" w:eastAsia="Times New Roman" w:hAnsi="Arial" w:cs="Arial"/>
                <w:b w:val="0"/>
                <w:i/>
                <w:sz w:val="18"/>
                <w:lang w:val="en-GB" w:eastAsia="en-GB"/>
              </w:rPr>
            </w:pPr>
            <w:r w:rsidRPr="001E43A6">
              <w:rPr>
                <w:rFonts w:ascii="Arial" w:eastAsia="Times New Roman" w:hAnsi="Arial" w:cs="Arial"/>
                <w:b w:val="0"/>
                <w:i/>
                <w:sz w:val="18"/>
                <w:lang w:val="en-GB" w:eastAsia="en-GB"/>
              </w:rPr>
              <w:t xml:space="preserve">   present</w:t>
            </w:r>
          </w:p>
        </w:tc>
        <w:tc>
          <w:tcPr>
            <w:tcW w:w="2232" w:type="dxa"/>
            <w:noWrap/>
            <w:hideMark/>
          </w:tcPr>
          <w:p w14:paraId="78581AAA"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83 (1.3%)</w:t>
            </w:r>
          </w:p>
        </w:tc>
        <w:tc>
          <w:tcPr>
            <w:tcW w:w="2231" w:type="dxa"/>
            <w:noWrap/>
            <w:hideMark/>
          </w:tcPr>
          <w:p w14:paraId="1BF33487"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16 (0.7%)</w:t>
            </w:r>
          </w:p>
        </w:tc>
        <w:tc>
          <w:tcPr>
            <w:tcW w:w="2232" w:type="dxa"/>
            <w:noWrap/>
            <w:hideMark/>
          </w:tcPr>
          <w:p w14:paraId="5C32EA1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67 (1.7%)</w:t>
            </w:r>
          </w:p>
        </w:tc>
      </w:tr>
      <w:tr w:rsidR="000B5E84" w:rsidRPr="005A4BB1" w14:paraId="5D1CCC29"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tcPr>
          <w:p w14:paraId="5C7D9B0F" w14:textId="70FC4E52" w:rsidR="000B5E84" w:rsidRPr="005A4BB1" w:rsidRDefault="000B5E84" w:rsidP="000B5E84">
            <w:pPr>
              <w:rPr>
                <w:rFonts w:ascii="Arial" w:eastAsia="Times New Roman" w:hAnsi="Arial" w:cs="Arial"/>
                <w:sz w:val="20"/>
                <w:lang w:val="en-GB" w:eastAsia="en-GB"/>
              </w:rPr>
            </w:pPr>
            <w:r>
              <w:rPr>
                <w:rFonts w:ascii="Arial" w:eastAsia="Times New Roman" w:hAnsi="Arial" w:cs="Arial"/>
                <w:sz w:val="20"/>
                <w:lang w:val="en-GB" w:eastAsia="en-GB"/>
              </w:rPr>
              <w:t xml:space="preserve">first </w:t>
            </w:r>
            <w:r w:rsidRPr="0085503C">
              <w:rPr>
                <w:rFonts w:ascii="Arial" w:eastAsia="Times New Roman" w:hAnsi="Arial" w:cs="Arial"/>
                <w:sz w:val="20"/>
                <w:lang w:val="en-GB" w:eastAsia="en-GB"/>
              </w:rPr>
              <w:t>NEWS score</w:t>
            </w:r>
            <w:r w:rsidR="001E43A6" w:rsidRPr="001E43A6">
              <w:rPr>
                <w:rFonts w:ascii="Arial" w:eastAsia="Times New Roman" w:hAnsi="Arial" w:cs="Arial"/>
                <w:sz w:val="20"/>
                <w:vertAlign w:val="superscript"/>
                <w:lang w:val="en-GB" w:eastAsia="en-GB"/>
              </w:rPr>
              <w:t>1</w:t>
            </w:r>
            <w:r w:rsidRPr="0085503C">
              <w:rPr>
                <w:rFonts w:ascii="Arial" w:eastAsia="Times New Roman" w:hAnsi="Arial" w:cs="Arial"/>
                <w:b w:val="0"/>
                <w:sz w:val="20"/>
                <w:lang w:val="en-GB" w:eastAsia="en-GB"/>
              </w:rPr>
              <w:t>, median (IQR)</w:t>
            </w:r>
          </w:p>
        </w:tc>
        <w:tc>
          <w:tcPr>
            <w:tcW w:w="2232" w:type="dxa"/>
            <w:noWrap/>
          </w:tcPr>
          <w:p w14:paraId="59B270D4" w14:textId="19774A41" w:rsidR="000B5E84" w:rsidRPr="005A4BB1" w:rsidRDefault="000B5E84" w:rsidP="000B5E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0.0 (0.0, 1.0) (n=4676)</w:t>
            </w:r>
          </w:p>
        </w:tc>
        <w:tc>
          <w:tcPr>
            <w:tcW w:w="2231" w:type="dxa"/>
            <w:noWrap/>
          </w:tcPr>
          <w:p w14:paraId="2D9F61D0" w14:textId="106858C9" w:rsidR="000B5E84" w:rsidRPr="005A4BB1" w:rsidRDefault="000B5E84" w:rsidP="000B5E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 (0.0, 3.0) (n=1753)</w:t>
            </w:r>
          </w:p>
        </w:tc>
        <w:tc>
          <w:tcPr>
            <w:tcW w:w="2232" w:type="dxa"/>
            <w:noWrap/>
          </w:tcPr>
          <w:p w14:paraId="56783883" w14:textId="0E22E134" w:rsidR="000B5E84" w:rsidRPr="005A4BB1" w:rsidRDefault="000B5E84" w:rsidP="000B5E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0.0 (0.0, 1.0) (n=2923)</w:t>
            </w:r>
          </w:p>
        </w:tc>
      </w:tr>
      <w:tr w:rsidR="000B5E84" w:rsidRPr="005A4BB1" w14:paraId="0EB11A99"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tcPr>
          <w:p w14:paraId="5BBDB008" w14:textId="616070E2" w:rsidR="000B5E84" w:rsidRPr="005A4BB1" w:rsidRDefault="000B5E84" w:rsidP="000B5E84">
            <w:pPr>
              <w:rPr>
                <w:rFonts w:ascii="Arial" w:eastAsia="Times New Roman" w:hAnsi="Arial" w:cs="Arial"/>
                <w:sz w:val="20"/>
                <w:lang w:val="en-GB" w:eastAsia="en-GB"/>
              </w:rPr>
            </w:pPr>
            <w:r w:rsidRPr="0085503C">
              <w:rPr>
                <w:rFonts w:ascii="Arial" w:eastAsia="Times New Roman" w:hAnsi="Arial" w:cs="Arial"/>
                <w:sz w:val="20"/>
                <w:lang w:val="en-GB" w:eastAsia="en-GB"/>
              </w:rPr>
              <w:t>max NEWS score</w:t>
            </w:r>
            <w:r w:rsidR="001E43A6" w:rsidRPr="001E43A6">
              <w:rPr>
                <w:rFonts w:ascii="Arial" w:eastAsia="Times New Roman" w:hAnsi="Arial" w:cs="Arial"/>
                <w:sz w:val="20"/>
                <w:vertAlign w:val="superscript"/>
                <w:lang w:val="en-GB" w:eastAsia="en-GB"/>
              </w:rPr>
              <w:t>1</w:t>
            </w:r>
            <w:r w:rsidRPr="0085503C">
              <w:rPr>
                <w:rFonts w:ascii="Arial" w:eastAsia="Times New Roman" w:hAnsi="Arial" w:cs="Arial"/>
                <w:b w:val="0"/>
                <w:sz w:val="20"/>
                <w:lang w:val="en-GB" w:eastAsia="en-GB"/>
              </w:rPr>
              <w:t>, median (IQR)</w:t>
            </w:r>
          </w:p>
        </w:tc>
        <w:tc>
          <w:tcPr>
            <w:tcW w:w="2232" w:type="dxa"/>
            <w:noWrap/>
          </w:tcPr>
          <w:p w14:paraId="17171CF8" w14:textId="33BDA276" w:rsidR="000B5E84" w:rsidRPr="005A4BB1" w:rsidRDefault="000B5E84" w:rsidP="000B5E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 (0.0, 3.0) (n=4676)</w:t>
            </w:r>
          </w:p>
        </w:tc>
        <w:tc>
          <w:tcPr>
            <w:tcW w:w="2231" w:type="dxa"/>
            <w:noWrap/>
          </w:tcPr>
          <w:p w14:paraId="6CBF0572" w14:textId="0D0E5586" w:rsidR="000B5E84" w:rsidRPr="005A4BB1" w:rsidRDefault="000B5E84" w:rsidP="000B5E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3.0 (1.0, 3.0) (n=1753)</w:t>
            </w:r>
          </w:p>
        </w:tc>
        <w:tc>
          <w:tcPr>
            <w:tcW w:w="2232" w:type="dxa"/>
            <w:noWrap/>
          </w:tcPr>
          <w:p w14:paraId="7740DED2" w14:textId="79F3A22F" w:rsidR="000B5E84" w:rsidRPr="005A4BB1" w:rsidRDefault="000B5E84" w:rsidP="000B5E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0.0 (0.0, 1.0) (n=2923)</w:t>
            </w:r>
          </w:p>
        </w:tc>
      </w:tr>
      <w:tr w:rsidR="000B5E84" w:rsidRPr="005A4BB1" w14:paraId="04DC4419"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A0753DC" w14:textId="4E43CE29" w:rsidR="0096546D" w:rsidRPr="005A4BB1" w:rsidRDefault="00333BAE" w:rsidP="0096546D">
            <w:pPr>
              <w:rPr>
                <w:rFonts w:ascii="Arial" w:eastAsia="Times New Roman" w:hAnsi="Arial" w:cs="Arial"/>
                <w:sz w:val="20"/>
                <w:lang w:val="en-GB" w:eastAsia="en-GB"/>
              </w:rPr>
            </w:pPr>
            <w:r w:rsidRPr="0085503C">
              <w:rPr>
                <w:rFonts w:ascii="Arial" w:eastAsia="Times New Roman" w:hAnsi="Arial" w:cs="Arial"/>
                <w:sz w:val="20"/>
                <w:lang w:val="en-GB" w:eastAsia="en-GB"/>
              </w:rPr>
              <w:t>admission total FIM</w:t>
            </w:r>
            <w:r w:rsidRPr="0085503C">
              <w:rPr>
                <w:rFonts w:ascii="Arial" w:eastAsia="Times New Roman" w:hAnsi="Arial" w:cs="Arial"/>
                <w:b w:val="0"/>
                <w:sz w:val="20"/>
                <w:lang w:val="en-GB" w:eastAsia="en-GB"/>
              </w:rPr>
              <w:t>, median (IQR)</w:t>
            </w:r>
          </w:p>
        </w:tc>
        <w:tc>
          <w:tcPr>
            <w:tcW w:w="2232" w:type="dxa"/>
            <w:noWrap/>
            <w:hideMark/>
          </w:tcPr>
          <w:p w14:paraId="2628F012"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72.0 (27.0, 103.0) (n=5676)</w:t>
            </w:r>
          </w:p>
        </w:tc>
        <w:tc>
          <w:tcPr>
            <w:tcW w:w="2231" w:type="dxa"/>
            <w:noWrap/>
            <w:hideMark/>
          </w:tcPr>
          <w:p w14:paraId="7C3CD9A9"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23.0 (18.0, 42.0) (n=2165)</w:t>
            </w:r>
          </w:p>
        </w:tc>
        <w:tc>
          <w:tcPr>
            <w:tcW w:w="2232" w:type="dxa"/>
            <w:noWrap/>
            <w:hideMark/>
          </w:tcPr>
          <w:p w14:paraId="457717E3"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95.0 (70.0, 111.0) (n=3511)</w:t>
            </w:r>
          </w:p>
        </w:tc>
      </w:tr>
      <w:tr w:rsidR="000B5E84" w:rsidRPr="005A4BB1" w14:paraId="09BED37F"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F91E627" w14:textId="524AF470" w:rsidR="0096546D" w:rsidRPr="005A4BB1" w:rsidRDefault="00333BAE" w:rsidP="0096546D">
            <w:pPr>
              <w:rPr>
                <w:rFonts w:ascii="Arial" w:eastAsia="Times New Roman" w:hAnsi="Arial" w:cs="Arial"/>
                <w:sz w:val="20"/>
                <w:lang w:val="en-GB" w:eastAsia="en-GB"/>
              </w:rPr>
            </w:pPr>
            <w:r w:rsidRPr="0085503C">
              <w:rPr>
                <w:rFonts w:ascii="Arial" w:eastAsia="Times New Roman" w:hAnsi="Arial" w:cs="Arial"/>
                <w:sz w:val="20"/>
                <w:lang w:val="en-GB" w:eastAsia="en-GB"/>
              </w:rPr>
              <w:t>admission motor FIM</w:t>
            </w:r>
            <w:r w:rsidRPr="0085503C">
              <w:rPr>
                <w:rFonts w:ascii="Arial" w:eastAsia="Times New Roman" w:hAnsi="Arial" w:cs="Arial"/>
                <w:b w:val="0"/>
                <w:sz w:val="20"/>
                <w:lang w:val="en-GB" w:eastAsia="en-GB"/>
              </w:rPr>
              <w:t>, median (IQR)</w:t>
            </w:r>
          </w:p>
        </w:tc>
        <w:tc>
          <w:tcPr>
            <w:tcW w:w="2232" w:type="dxa"/>
            <w:noWrap/>
            <w:hideMark/>
          </w:tcPr>
          <w:p w14:paraId="5B37330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50.0 (16.0, 79.0) (n=5676)</w:t>
            </w:r>
          </w:p>
        </w:tc>
        <w:tc>
          <w:tcPr>
            <w:tcW w:w="2231" w:type="dxa"/>
            <w:noWrap/>
            <w:hideMark/>
          </w:tcPr>
          <w:p w14:paraId="045FB95D"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14.0 (13.0, 27.0) (n=2165)</w:t>
            </w:r>
          </w:p>
        </w:tc>
        <w:tc>
          <w:tcPr>
            <w:tcW w:w="2232" w:type="dxa"/>
            <w:noWrap/>
            <w:hideMark/>
          </w:tcPr>
          <w:p w14:paraId="6756D88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71.0 (47.0, 84.0) (n=3511)</w:t>
            </w:r>
          </w:p>
        </w:tc>
      </w:tr>
      <w:tr w:rsidR="000B5E84" w:rsidRPr="005A4BB1" w14:paraId="29910B6A"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8C4780A" w14:textId="7B51BCB6" w:rsidR="0096546D" w:rsidRPr="005A4BB1" w:rsidRDefault="00333BAE" w:rsidP="0096546D">
            <w:pPr>
              <w:rPr>
                <w:rFonts w:ascii="Arial" w:eastAsia="Times New Roman" w:hAnsi="Arial" w:cs="Arial"/>
                <w:sz w:val="20"/>
                <w:lang w:val="en-GB" w:eastAsia="en-GB"/>
              </w:rPr>
            </w:pPr>
            <w:r w:rsidRPr="0085503C">
              <w:rPr>
                <w:rFonts w:ascii="Arial" w:eastAsia="Times New Roman" w:hAnsi="Arial" w:cs="Arial"/>
                <w:sz w:val="20"/>
                <w:lang w:val="en-GB" w:eastAsia="en-GB"/>
              </w:rPr>
              <w:t>admission cognitive FIM</w:t>
            </w:r>
            <w:r w:rsidRPr="0085503C">
              <w:rPr>
                <w:rFonts w:ascii="Arial" w:eastAsia="Times New Roman" w:hAnsi="Arial" w:cs="Arial"/>
                <w:b w:val="0"/>
                <w:sz w:val="20"/>
                <w:lang w:val="en-GB" w:eastAsia="en-GB"/>
              </w:rPr>
              <w:t>, median (IQR)</w:t>
            </w:r>
          </w:p>
        </w:tc>
        <w:tc>
          <w:tcPr>
            <w:tcW w:w="2232" w:type="dxa"/>
            <w:noWrap/>
            <w:hideMark/>
          </w:tcPr>
          <w:p w14:paraId="243E0DB9"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20.0 (9.0, 27.0) (n=5676)</w:t>
            </w:r>
          </w:p>
        </w:tc>
        <w:tc>
          <w:tcPr>
            <w:tcW w:w="2231" w:type="dxa"/>
            <w:noWrap/>
            <w:hideMark/>
          </w:tcPr>
          <w:p w14:paraId="71B66AA8"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8.0 (5.0, 13.0) (n=2165)</w:t>
            </w:r>
          </w:p>
        </w:tc>
        <w:tc>
          <w:tcPr>
            <w:tcW w:w="2232" w:type="dxa"/>
            <w:noWrap/>
            <w:hideMark/>
          </w:tcPr>
          <w:p w14:paraId="7E26978E"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25.0 (20.0, 29.0) (n=3511)</w:t>
            </w:r>
          </w:p>
        </w:tc>
      </w:tr>
      <w:tr w:rsidR="000B5E84" w:rsidRPr="005A4BB1" w14:paraId="7951A0AF"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C6F997B" w14:textId="6979F4E0" w:rsidR="0096546D" w:rsidRPr="005A4BB1" w:rsidRDefault="00333BAE" w:rsidP="00333BAE">
            <w:pPr>
              <w:rPr>
                <w:rFonts w:ascii="Arial" w:eastAsia="Times New Roman" w:hAnsi="Arial" w:cs="Arial"/>
                <w:sz w:val="20"/>
                <w:lang w:val="en-GB" w:eastAsia="en-GB"/>
              </w:rPr>
            </w:pPr>
            <w:r w:rsidRPr="0085503C">
              <w:rPr>
                <w:rFonts w:ascii="Arial" w:eastAsia="Times New Roman" w:hAnsi="Arial" w:cs="Arial"/>
                <w:sz w:val="20"/>
                <w:lang w:val="en-GB" w:eastAsia="en-GB"/>
              </w:rPr>
              <w:t>admission total FIM</w:t>
            </w:r>
            <w:r w:rsidRPr="0085503C">
              <w:rPr>
                <w:rFonts w:ascii="Arial" w:eastAsia="Times New Roman" w:hAnsi="Arial" w:cs="Arial"/>
                <w:b w:val="0"/>
                <w:sz w:val="20"/>
                <w:lang w:val="en-GB" w:eastAsia="en-GB"/>
              </w:rPr>
              <w:t xml:space="preserve">, </w:t>
            </w:r>
            <w:r>
              <w:rPr>
                <w:rFonts w:ascii="Arial" w:eastAsia="Times New Roman" w:hAnsi="Arial" w:cs="Arial"/>
                <w:b w:val="0"/>
                <w:sz w:val="20"/>
                <w:lang w:val="en-GB" w:eastAsia="en-GB"/>
              </w:rPr>
              <w:t>category</w:t>
            </w:r>
          </w:p>
        </w:tc>
        <w:tc>
          <w:tcPr>
            <w:tcW w:w="2232" w:type="dxa"/>
            <w:noWrap/>
            <w:hideMark/>
          </w:tcPr>
          <w:p w14:paraId="205FD176"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1256D0B1"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2790CE93"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0B5E84" w:rsidRPr="005A4BB1" w14:paraId="5421362D"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B8E5E1F" w14:textId="77777777" w:rsidR="0096546D" w:rsidRPr="00333BAE" w:rsidRDefault="0096546D" w:rsidP="00333BAE">
            <w:pPr>
              <w:pStyle w:val="CommentText"/>
              <w:rPr>
                <w:rFonts w:ascii="Arial" w:eastAsia="Times New Roman" w:hAnsi="Arial" w:cs="Arial"/>
                <w:b w:val="0"/>
                <w:lang w:val="en-GB" w:eastAsia="en-GB"/>
              </w:rPr>
            </w:pPr>
            <w:r w:rsidRPr="00333BAE">
              <w:rPr>
                <w:rFonts w:ascii="Arial" w:eastAsia="Times New Roman" w:hAnsi="Arial" w:cs="Arial"/>
                <w:b w:val="0"/>
                <w:lang w:val="en-GB" w:eastAsia="en-GB"/>
              </w:rPr>
              <w:t xml:space="preserve">   18</w:t>
            </w:r>
          </w:p>
        </w:tc>
        <w:tc>
          <w:tcPr>
            <w:tcW w:w="2232" w:type="dxa"/>
            <w:noWrap/>
            <w:hideMark/>
          </w:tcPr>
          <w:p w14:paraId="2FBDB18A" w14:textId="77777777" w:rsidR="0096546D" w:rsidRPr="001E43A6" w:rsidRDefault="0096546D" w:rsidP="001E43A6">
            <w:pPr>
              <w:pStyle w:val="CommentText"/>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val="en-GB" w:eastAsia="en-GB"/>
              </w:rPr>
            </w:pPr>
            <w:r w:rsidRPr="001E43A6">
              <w:rPr>
                <w:rFonts w:ascii="Arial" w:eastAsia="Times New Roman" w:hAnsi="Arial" w:cs="Arial"/>
                <w:lang w:val="en-GB" w:eastAsia="en-GB"/>
              </w:rPr>
              <w:t>656 (10.6%)</w:t>
            </w:r>
          </w:p>
        </w:tc>
        <w:tc>
          <w:tcPr>
            <w:tcW w:w="2231" w:type="dxa"/>
            <w:noWrap/>
            <w:hideMark/>
          </w:tcPr>
          <w:p w14:paraId="06AE0A24"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622 (27.0%)</w:t>
            </w:r>
          </w:p>
        </w:tc>
        <w:tc>
          <w:tcPr>
            <w:tcW w:w="2232" w:type="dxa"/>
            <w:noWrap/>
            <w:hideMark/>
          </w:tcPr>
          <w:p w14:paraId="5DC7C6C4"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34 (0.9%)</w:t>
            </w:r>
          </w:p>
        </w:tc>
      </w:tr>
      <w:tr w:rsidR="000B5E84" w:rsidRPr="005A4BB1" w14:paraId="7DDF678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928488C"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19-36</w:t>
            </w:r>
          </w:p>
        </w:tc>
        <w:tc>
          <w:tcPr>
            <w:tcW w:w="2232" w:type="dxa"/>
            <w:noWrap/>
            <w:hideMark/>
          </w:tcPr>
          <w:p w14:paraId="3973E16D"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1078 (17.4%)</w:t>
            </w:r>
          </w:p>
        </w:tc>
        <w:tc>
          <w:tcPr>
            <w:tcW w:w="2231" w:type="dxa"/>
            <w:noWrap/>
            <w:hideMark/>
          </w:tcPr>
          <w:p w14:paraId="4FE48C37"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893 (38.8%)</w:t>
            </w:r>
          </w:p>
        </w:tc>
        <w:tc>
          <w:tcPr>
            <w:tcW w:w="2232" w:type="dxa"/>
            <w:noWrap/>
            <w:hideMark/>
          </w:tcPr>
          <w:p w14:paraId="0DE3F94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185 (4.8%)</w:t>
            </w:r>
          </w:p>
        </w:tc>
      </w:tr>
      <w:tr w:rsidR="000B5E84" w:rsidRPr="005A4BB1" w14:paraId="472DB3DA"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E9338C6"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37-90</w:t>
            </w:r>
          </w:p>
        </w:tc>
        <w:tc>
          <w:tcPr>
            <w:tcW w:w="2232" w:type="dxa"/>
            <w:noWrap/>
            <w:hideMark/>
          </w:tcPr>
          <w:p w14:paraId="70F5EDA7"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1839 (29.8%)</w:t>
            </w:r>
          </w:p>
        </w:tc>
        <w:tc>
          <w:tcPr>
            <w:tcW w:w="2231" w:type="dxa"/>
            <w:noWrap/>
            <w:hideMark/>
          </w:tcPr>
          <w:p w14:paraId="2CE7AE5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520 (22.6%)</w:t>
            </w:r>
          </w:p>
        </w:tc>
        <w:tc>
          <w:tcPr>
            <w:tcW w:w="2232" w:type="dxa"/>
            <w:noWrap/>
            <w:hideMark/>
          </w:tcPr>
          <w:p w14:paraId="4F172D32"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1319 (34.0%)</w:t>
            </w:r>
          </w:p>
        </w:tc>
      </w:tr>
      <w:tr w:rsidR="000B5E84" w:rsidRPr="005A4BB1" w14:paraId="45B3A73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F59801F"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90-126</w:t>
            </w:r>
          </w:p>
        </w:tc>
        <w:tc>
          <w:tcPr>
            <w:tcW w:w="2232" w:type="dxa"/>
            <w:noWrap/>
            <w:hideMark/>
          </w:tcPr>
          <w:p w14:paraId="6794FB81"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2103 (34.0%)</w:t>
            </w:r>
          </w:p>
        </w:tc>
        <w:tc>
          <w:tcPr>
            <w:tcW w:w="2231" w:type="dxa"/>
            <w:noWrap/>
            <w:hideMark/>
          </w:tcPr>
          <w:p w14:paraId="53592F89"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130 (5.6%)</w:t>
            </w:r>
          </w:p>
        </w:tc>
        <w:tc>
          <w:tcPr>
            <w:tcW w:w="2232" w:type="dxa"/>
            <w:noWrap/>
            <w:hideMark/>
          </w:tcPr>
          <w:p w14:paraId="1F817D61"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1973 (50.9%)</w:t>
            </w:r>
          </w:p>
        </w:tc>
      </w:tr>
      <w:tr w:rsidR="000B5E84" w:rsidRPr="005A4BB1" w14:paraId="7AB7CA13"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822AC92" w14:textId="5434F5CF" w:rsidR="0096546D" w:rsidRPr="005A4BB1" w:rsidRDefault="0096546D" w:rsidP="00333BAE">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w:t>
            </w:r>
            <w:r w:rsidR="00333BAE">
              <w:rPr>
                <w:rFonts w:ascii="Arial" w:eastAsia="Times New Roman" w:hAnsi="Arial" w:cs="Arial"/>
                <w:b w:val="0"/>
                <w:sz w:val="20"/>
                <w:lang w:val="en-GB" w:eastAsia="en-GB"/>
              </w:rPr>
              <w:t xml:space="preserve"> </w:t>
            </w:r>
            <w:r w:rsidR="00D85BEC">
              <w:rPr>
                <w:rFonts w:ascii="Arial" w:eastAsia="Times New Roman" w:hAnsi="Arial" w:cs="Arial"/>
                <w:b w:val="0"/>
                <w:sz w:val="20"/>
                <w:lang w:val="en-GB" w:eastAsia="en-GB"/>
              </w:rPr>
              <w:t>m</w:t>
            </w:r>
            <w:r w:rsidR="00333BAE">
              <w:rPr>
                <w:rFonts w:ascii="Arial" w:eastAsia="Times New Roman" w:hAnsi="Arial" w:cs="Arial"/>
                <w:b w:val="0"/>
                <w:sz w:val="20"/>
                <w:lang w:val="en-GB" w:eastAsia="en-GB"/>
              </w:rPr>
              <w:t>issing</w:t>
            </w:r>
          </w:p>
        </w:tc>
        <w:tc>
          <w:tcPr>
            <w:tcW w:w="2232" w:type="dxa"/>
            <w:noWrap/>
            <w:hideMark/>
          </w:tcPr>
          <w:p w14:paraId="05430A60"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505 (8.2%)</w:t>
            </w:r>
          </w:p>
        </w:tc>
        <w:tc>
          <w:tcPr>
            <w:tcW w:w="2231" w:type="dxa"/>
            <w:noWrap/>
            <w:hideMark/>
          </w:tcPr>
          <w:p w14:paraId="0E9C0D7C"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137 (6.0%)</w:t>
            </w:r>
          </w:p>
        </w:tc>
        <w:tc>
          <w:tcPr>
            <w:tcW w:w="2232" w:type="dxa"/>
            <w:noWrap/>
            <w:hideMark/>
          </w:tcPr>
          <w:p w14:paraId="13BDFDA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368 (9.5%)</w:t>
            </w:r>
          </w:p>
        </w:tc>
      </w:tr>
      <w:tr w:rsidR="000B5E84" w:rsidRPr="005A4BB1" w14:paraId="1EBCAF0C"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7D02AC4" w14:textId="10688045" w:rsidR="0096546D" w:rsidRPr="005A4BB1" w:rsidRDefault="00333BAE" w:rsidP="00333BAE">
            <w:pPr>
              <w:rPr>
                <w:rFonts w:ascii="Arial" w:eastAsia="Times New Roman" w:hAnsi="Arial" w:cs="Arial"/>
                <w:sz w:val="20"/>
                <w:lang w:val="en-GB" w:eastAsia="en-GB"/>
              </w:rPr>
            </w:pPr>
            <w:r w:rsidRPr="0085503C">
              <w:rPr>
                <w:rFonts w:ascii="Arial" w:eastAsia="Times New Roman" w:hAnsi="Arial" w:cs="Arial"/>
                <w:sz w:val="20"/>
                <w:lang w:val="en-GB" w:eastAsia="en-GB"/>
              </w:rPr>
              <w:t>admission FIS grade</w:t>
            </w:r>
          </w:p>
        </w:tc>
        <w:tc>
          <w:tcPr>
            <w:tcW w:w="2232" w:type="dxa"/>
            <w:noWrap/>
            <w:hideMark/>
          </w:tcPr>
          <w:p w14:paraId="0805A8C1"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75F978A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7E97C064"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0B5E84" w:rsidRPr="005A4BB1" w14:paraId="15E718A2"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794166E" w14:textId="77777777" w:rsidR="0096546D" w:rsidRPr="00333BAE" w:rsidRDefault="0096546D" w:rsidP="00333BAE">
            <w:pPr>
              <w:pStyle w:val="CommentText"/>
              <w:rPr>
                <w:rFonts w:ascii="Arial" w:eastAsia="Times New Roman" w:hAnsi="Arial" w:cs="Arial"/>
                <w:b w:val="0"/>
                <w:lang w:val="en-GB" w:eastAsia="en-GB"/>
              </w:rPr>
            </w:pPr>
            <w:r w:rsidRPr="00333BAE">
              <w:rPr>
                <w:rFonts w:ascii="Arial" w:eastAsia="Times New Roman" w:hAnsi="Arial" w:cs="Arial"/>
                <w:lang w:val="en-GB" w:eastAsia="en-GB"/>
              </w:rPr>
              <w:t xml:space="preserve">   </w:t>
            </w:r>
            <w:r w:rsidRPr="00333BAE">
              <w:rPr>
                <w:rFonts w:ascii="Arial" w:eastAsia="Times New Roman" w:hAnsi="Arial" w:cs="Arial"/>
                <w:b w:val="0"/>
                <w:lang w:val="en-GB" w:eastAsia="en-GB"/>
              </w:rPr>
              <w:t>1</w:t>
            </w:r>
          </w:p>
        </w:tc>
        <w:tc>
          <w:tcPr>
            <w:tcW w:w="2232" w:type="dxa"/>
            <w:noWrap/>
            <w:hideMark/>
          </w:tcPr>
          <w:p w14:paraId="172D6736"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2857 (46.2%)</w:t>
            </w:r>
          </w:p>
        </w:tc>
        <w:tc>
          <w:tcPr>
            <w:tcW w:w="2231" w:type="dxa"/>
            <w:noWrap/>
            <w:hideMark/>
          </w:tcPr>
          <w:p w14:paraId="1779D384"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1934 (84.0%)</w:t>
            </w:r>
          </w:p>
        </w:tc>
        <w:tc>
          <w:tcPr>
            <w:tcW w:w="2232" w:type="dxa"/>
            <w:noWrap/>
            <w:hideMark/>
          </w:tcPr>
          <w:p w14:paraId="37B42B1F"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923 (23.8%)</w:t>
            </w:r>
          </w:p>
        </w:tc>
      </w:tr>
      <w:tr w:rsidR="000B5E84" w:rsidRPr="005A4BB1" w14:paraId="5A714D82"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DA8C68E"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2</w:t>
            </w:r>
          </w:p>
        </w:tc>
        <w:tc>
          <w:tcPr>
            <w:tcW w:w="2232" w:type="dxa"/>
            <w:noWrap/>
            <w:hideMark/>
          </w:tcPr>
          <w:p w14:paraId="2ED62F45"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808 (13.1%)</w:t>
            </w:r>
          </w:p>
        </w:tc>
        <w:tc>
          <w:tcPr>
            <w:tcW w:w="2231" w:type="dxa"/>
            <w:noWrap/>
            <w:hideMark/>
          </w:tcPr>
          <w:p w14:paraId="5B82EDFD"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129 (5.6%)</w:t>
            </w:r>
          </w:p>
        </w:tc>
        <w:tc>
          <w:tcPr>
            <w:tcW w:w="2232" w:type="dxa"/>
            <w:noWrap/>
            <w:hideMark/>
          </w:tcPr>
          <w:p w14:paraId="48F0D6E8"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679 (17.5%)</w:t>
            </w:r>
          </w:p>
        </w:tc>
      </w:tr>
      <w:tr w:rsidR="000B5E84" w:rsidRPr="005A4BB1" w14:paraId="6B0AD927"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7B75C27"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3</w:t>
            </w:r>
          </w:p>
        </w:tc>
        <w:tc>
          <w:tcPr>
            <w:tcW w:w="2232" w:type="dxa"/>
            <w:noWrap/>
            <w:hideMark/>
          </w:tcPr>
          <w:p w14:paraId="60571B88"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691 (11.2%)</w:t>
            </w:r>
          </w:p>
        </w:tc>
        <w:tc>
          <w:tcPr>
            <w:tcW w:w="2231" w:type="dxa"/>
            <w:noWrap/>
            <w:hideMark/>
          </w:tcPr>
          <w:p w14:paraId="01CCF00E"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53 (2.3%)</w:t>
            </w:r>
          </w:p>
        </w:tc>
        <w:tc>
          <w:tcPr>
            <w:tcW w:w="2232" w:type="dxa"/>
            <w:noWrap/>
            <w:hideMark/>
          </w:tcPr>
          <w:p w14:paraId="2E220AF3"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638 (16.4%)</w:t>
            </w:r>
          </w:p>
        </w:tc>
      </w:tr>
      <w:tr w:rsidR="000B5E84" w:rsidRPr="005A4BB1" w14:paraId="160E42BC"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A39ABF3"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4</w:t>
            </w:r>
          </w:p>
        </w:tc>
        <w:tc>
          <w:tcPr>
            <w:tcW w:w="2232" w:type="dxa"/>
            <w:noWrap/>
            <w:hideMark/>
          </w:tcPr>
          <w:p w14:paraId="318649A4"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704 (11.4%)</w:t>
            </w:r>
          </w:p>
        </w:tc>
        <w:tc>
          <w:tcPr>
            <w:tcW w:w="2231" w:type="dxa"/>
            <w:noWrap/>
            <w:hideMark/>
          </w:tcPr>
          <w:p w14:paraId="0362E29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27 (1.2%)</w:t>
            </w:r>
          </w:p>
        </w:tc>
        <w:tc>
          <w:tcPr>
            <w:tcW w:w="2232" w:type="dxa"/>
            <w:noWrap/>
            <w:hideMark/>
          </w:tcPr>
          <w:p w14:paraId="039C1640"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677 (17.5%)</w:t>
            </w:r>
          </w:p>
        </w:tc>
      </w:tr>
      <w:tr w:rsidR="000B5E84" w:rsidRPr="005A4BB1" w14:paraId="7875360D"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C22E397"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5</w:t>
            </w:r>
          </w:p>
        </w:tc>
        <w:tc>
          <w:tcPr>
            <w:tcW w:w="2232" w:type="dxa"/>
            <w:noWrap/>
            <w:hideMark/>
          </w:tcPr>
          <w:p w14:paraId="2181E1A9"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375 (6.1%)</w:t>
            </w:r>
          </w:p>
        </w:tc>
        <w:tc>
          <w:tcPr>
            <w:tcW w:w="2231" w:type="dxa"/>
            <w:noWrap/>
            <w:hideMark/>
          </w:tcPr>
          <w:p w14:paraId="333D3708"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 (0.4%)</w:t>
            </w:r>
          </w:p>
        </w:tc>
        <w:tc>
          <w:tcPr>
            <w:tcW w:w="2232" w:type="dxa"/>
            <w:noWrap/>
            <w:hideMark/>
          </w:tcPr>
          <w:p w14:paraId="4E74F8AF"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365 (9.4%)</w:t>
            </w:r>
          </w:p>
        </w:tc>
      </w:tr>
      <w:tr w:rsidR="000B5E84" w:rsidRPr="005A4BB1" w14:paraId="6E1EFB87"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3A780D1"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6</w:t>
            </w:r>
          </w:p>
        </w:tc>
        <w:tc>
          <w:tcPr>
            <w:tcW w:w="2232" w:type="dxa"/>
            <w:noWrap/>
            <w:hideMark/>
          </w:tcPr>
          <w:p w14:paraId="0C05A194"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232 (3.8%)</w:t>
            </w:r>
          </w:p>
        </w:tc>
        <w:tc>
          <w:tcPr>
            <w:tcW w:w="2231" w:type="dxa"/>
            <w:noWrap/>
            <w:hideMark/>
          </w:tcPr>
          <w:p w14:paraId="5BEBDCA2"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 (0.5%)</w:t>
            </w:r>
          </w:p>
        </w:tc>
        <w:tc>
          <w:tcPr>
            <w:tcW w:w="2232" w:type="dxa"/>
            <w:noWrap/>
            <w:hideMark/>
          </w:tcPr>
          <w:p w14:paraId="027C1AD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221 (5.7%)</w:t>
            </w:r>
          </w:p>
        </w:tc>
      </w:tr>
      <w:tr w:rsidR="000B5E84" w:rsidRPr="005A4BB1" w14:paraId="6BA07EFC"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5A45E2F"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7</w:t>
            </w:r>
          </w:p>
        </w:tc>
        <w:tc>
          <w:tcPr>
            <w:tcW w:w="2232" w:type="dxa"/>
            <w:noWrap/>
            <w:hideMark/>
          </w:tcPr>
          <w:p w14:paraId="7DBE1074"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 (0.1%)</w:t>
            </w:r>
          </w:p>
        </w:tc>
        <w:tc>
          <w:tcPr>
            <w:tcW w:w="2231" w:type="dxa"/>
            <w:noWrap/>
            <w:hideMark/>
          </w:tcPr>
          <w:p w14:paraId="750A7C82"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 (&lt;1%)</w:t>
            </w:r>
          </w:p>
        </w:tc>
        <w:tc>
          <w:tcPr>
            <w:tcW w:w="2232" w:type="dxa"/>
            <w:noWrap/>
            <w:hideMark/>
          </w:tcPr>
          <w:p w14:paraId="2E577140"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 (0.2%)</w:t>
            </w:r>
          </w:p>
        </w:tc>
      </w:tr>
      <w:tr w:rsidR="000B5E84" w:rsidRPr="005A4BB1" w14:paraId="3D2298F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734887B" w14:textId="4453E890" w:rsidR="0096546D" w:rsidRPr="005A4BB1" w:rsidRDefault="00333BAE" w:rsidP="0096546D">
            <w:pPr>
              <w:rPr>
                <w:rFonts w:ascii="Arial" w:eastAsia="Times New Roman" w:hAnsi="Arial" w:cs="Arial"/>
                <w:b w:val="0"/>
                <w:sz w:val="20"/>
                <w:lang w:val="en-GB" w:eastAsia="en-GB"/>
              </w:rPr>
            </w:pPr>
            <w:r w:rsidRPr="00333BAE">
              <w:rPr>
                <w:rFonts w:ascii="Arial" w:eastAsia="Times New Roman" w:hAnsi="Arial" w:cs="Arial"/>
                <w:b w:val="0"/>
                <w:sz w:val="20"/>
                <w:lang w:val="en-GB" w:eastAsia="en-GB"/>
              </w:rPr>
              <w:t xml:space="preserve"> missing</w:t>
            </w:r>
          </w:p>
        </w:tc>
        <w:tc>
          <w:tcPr>
            <w:tcW w:w="2232" w:type="dxa"/>
            <w:noWrap/>
            <w:hideMark/>
          </w:tcPr>
          <w:p w14:paraId="05647EC6"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505 (8.2%)</w:t>
            </w:r>
          </w:p>
        </w:tc>
        <w:tc>
          <w:tcPr>
            <w:tcW w:w="2231" w:type="dxa"/>
            <w:noWrap/>
            <w:hideMark/>
          </w:tcPr>
          <w:p w14:paraId="338D6CA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137 (6.0%)</w:t>
            </w:r>
          </w:p>
        </w:tc>
        <w:tc>
          <w:tcPr>
            <w:tcW w:w="2232" w:type="dxa"/>
            <w:noWrap/>
            <w:hideMark/>
          </w:tcPr>
          <w:p w14:paraId="538F57A8"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368 (9.5%)</w:t>
            </w:r>
          </w:p>
        </w:tc>
      </w:tr>
      <w:tr w:rsidR="00333BAE" w:rsidRPr="005A4BB1" w14:paraId="648E14DD"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352A912" w14:textId="3EB4CD09"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sz w:val="20"/>
                <w:lang w:val="en-GB" w:eastAsia="en-GB"/>
              </w:rPr>
              <w:t>admission motor FIS grade</w:t>
            </w:r>
          </w:p>
        </w:tc>
        <w:tc>
          <w:tcPr>
            <w:tcW w:w="2232" w:type="dxa"/>
            <w:noWrap/>
            <w:hideMark/>
          </w:tcPr>
          <w:p w14:paraId="452D0EFA"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775CD196"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3EE14E85"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333BAE" w:rsidRPr="005A4BB1" w14:paraId="62F246DE"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9C3463D" w14:textId="3319D6DD"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1</w:t>
            </w:r>
          </w:p>
        </w:tc>
        <w:tc>
          <w:tcPr>
            <w:tcW w:w="2232" w:type="dxa"/>
            <w:noWrap/>
            <w:hideMark/>
          </w:tcPr>
          <w:p w14:paraId="136A77D7"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2694 (43.6%)</w:t>
            </w:r>
          </w:p>
        </w:tc>
        <w:tc>
          <w:tcPr>
            <w:tcW w:w="2231" w:type="dxa"/>
            <w:noWrap/>
            <w:hideMark/>
          </w:tcPr>
          <w:p w14:paraId="4994B399"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1874 (81.4%)</w:t>
            </w:r>
          </w:p>
        </w:tc>
        <w:tc>
          <w:tcPr>
            <w:tcW w:w="2232" w:type="dxa"/>
            <w:noWrap/>
            <w:hideMark/>
          </w:tcPr>
          <w:p w14:paraId="68BAD7B6"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820 (21.1%)</w:t>
            </w:r>
          </w:p>
        </w:tc>
      </w:tr>
      <w:tr w:rsidR="00333BAE" w:rsidRPr="005A4BB1" w14:paraId="748E32BA"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395A61E" w14:textId="2A7CB40E"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2</w:t>
            </w:r>
          </w:p>
        </w:tc>
        <w:tc>
          <w:tcPr>
            <w:tcW w:w="2232" w:type="dxa"/>
            <w:noWrap/>
            <w:hideMark/>
          </w:tcPr>
          <w:p w14:paraId="1F127CDB"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484 (7.8%)</w:t>
            </w:r>
          </w:p>
        </w:tc>
        <w:tc>
          <w:tcPr>
            <w:tcW w:w="2231" w:type="dxa"/>
            <w:noWrap/>
            <w:hideMark/>
          </w:tcPr>
          <w:p w14:paraId="4CD4C763"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100 (4.3%)</w:t>
            </w:r>
          </w:p>
        </w:tc>
        <w:tc>
          <w:tcPr>
            <w:tcW w:w="2232" w:type="dxa"/>
            <w:noWrap/>
            <w:hideMark/>
          </w:tcPr>
          <w:p w14:paraId="19F203F3"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384 (9.9%)</w:t>
            </w:r>
          </w:p>
        </w:tc>
      </w:tr>
      <w:tr w:rsidR="00333BAE" w:rsidRPr="005A4BB1" w14:paraId="5848924A"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E3D0548" w14:textId="602F6114"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3</w:t>
            </w:r>
          </w:p>
        </w:tc>
        <w:tc>
          <w:tcPr>
            <w:tcW w:w="2232" w:type="dxa"/>
            <w:noWrap/>
            <w:hideMark/>
          </w:tcPr>
          <w:p w14:paraId="56004A6F"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500 (8.1%)</w:t>
            </w:r>
          </w:p>
        </w:tc>
        <w:tc>
          <w:tcPr>
            <w:tcW w:w="2231" w:type="dxa"/>
            <w:noWrap/>
            <w:hideMark/>
          </w:tcPr>
          <w:p w14:paraId="4B96BA31"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60 (2.6%)</w:t>
            </w:r>
          </w:p>
        </w:tc>
        <w:tc>
          <w:tcPr>
            <w:tcW w:w="2232" w:type="dxa"/>
            <w:noWrap/>
            <w:hideMark/>
          </w:tcPr>
          <w:p w14:paraId="7071C968"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440 (11.3%)</w:t>
            </w:r>
          </w:p>
        </w:tc>
      </w:tr>
      <w:tr w:rsidR="00333BAE" w:rsidRPr="005A4BB1" w14:paraId="275ABC40"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321164B" w14:textId="2DDF31A5"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4</w:t>
            </w:r>
          </w:p>
        </w:tc>
        <w:tc>
          <w:tcPr>
            <w:tcW w:w="2232" w:type="dxa"/>
            <w:noWrap/>
            <w:hideMark/>
          </w:tcPr>
          <w:p w14:paraId="57612D49"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538 (8.7%)</w:t>
            </w:r>
          </w:p>
        </w:tc>
        <w:tc>
          <w:tcPr>
            <w:tcW w:w="2231" w:type="dxa"/>
            <w:noWrap/>
            <w:hideMark/>
          </w:tcPr>
          <w:p w14:paraId="69E6B392"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53 (2.3%)</w:t>
            </w:r>
          </w:p>
        </w:tc>
        <w:tc>
          <w:tcPr>
            <w:tcW w:w="2232" w:type="dxa"/>
            <w:noWrap/>
            <w:hideMark/>
          </w:tcPr>
          <w:p w14:paraId="5283DA4E"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485 (12.5%)</w:t>
            </w:r>
          </w:p>
        </w:tc>
      </w:tr>
      <w:tr w:rsidR="00333BAE" w:rsidRPr="005A4BB1" w14:paraId="455022AF"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EF4BBE3" w14:textId="661929CF"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5</w:t>
            </w:r>
          </w:p>
        </w:tc>
        <w:tc>
          <w:tcPr>
            <w:tcW w:w="2232" w:type="dxa"/>
            <w:noWrap/>
            <w:hideMark/>
          </w:tcPr>
          <w:p w14:paraId="6DD8EF18"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444 (7.2%)</w:t>
            </w:r>
          </w:p>
        </w:tc>
        <w:tc>
          <w:tcPr>
            <w:tcW w:w="2231" w:type="dxa"/>
            <w:noWrap/>
            <w:hideMark/>
          </w:tcPr>
          <w:p w14:paraId="1DDEE1E2"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35 (1.5%)</w:t>
            </w:r>
          </w:p>
        </w:tc>
        <w:tc>
          <w:tcPr>
            <w:tcW w:w="2232" w:type="dxa"/>
            <w:noWrap/>
            <w:hideMark/>
          </w:tcPr>
          <w:p w14:paraId="0A8C5972"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409 (10.5%)</w:t>
            </w:r>
          </w:p>
        </w:tc>
      </w:tr>
      <w:tr w:rsidR="00333BAE" w:rsidRPr="005A4BB1" w14:paraId="05961D45"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E4F7D39" w14:textId="5454A051"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6</w:t>
            </w:r>
          </w:p>
        </w:tc>
        <w:tc>
          <w:tcPr>
            <w:tcW w:w="2232" w:type="dxa"/>
            <w:noWrap/>
            <w:hideMark/>
          </w:tcPr>
          <w:p w14:paraId="3A83D1E4"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804 (13.0%)</w:t>
            </w:r>
          </w:p>
        </w:tc>
        <w:tc>
          <w:tcPr>
            <w:tcW w:w="2231" w:type="dxa"/>
            <w:noWrap/>
            <w:hideMark/>
          </w:tcPr>
          <w:p w14:paraId="29794975"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26 (1.1%)</w:t>
            </w:r>
          </w:p>
        </w:tc>
        <w:tc>
          <w:tcPr>
            <w:tcW w:w="2232" w:type="dxa"/>
            <w:noWrap/>
            <w:hideMark/>
          </w:tcPr>
          <w:p w14:paraId="2D03CB2C"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778 (20.1%)</w:t>
            </w:r>
          </w:p>
        </w:tc>
      </w:tr>
      <w:tr w:rsidR="00333BAE" w:rsidRPr="005A4BB1" w14:paraId="44A0548A"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AEDA213" w14:textId="3AD179CA"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7</w:t>
            </w:r>
          </w:p>
        </w:tc>
        <w:tc>
          <w:tcPr>
            <w:tcW w:w="2232" w:type="dxa"/>
            <w:noWrap/>
            <w:hideMark/>
          </w:tcPr>
          <w:p w14:paraId="396FB414"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212 (3.4%)</w:t>
            </w:r>
          </w:p>
        </w:tc>
        <w:tc>
          <w:tcPr>
            <w:tcW w:w="2231" w:type="dxa"/>
            <w:noWrap/>
            <w:hideMark/>
          </w:tcPr>
          <w:p w14:paraId="277B7CA7"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17 (0.7%)</w:t>
            </w:r>
          </w:p>
        </w:tc>
        <w:tc>
          <w:tcPr>
            <w:tcW w:w="2232" w:type="dxa"/>
            <w:noWrap/>
            <w:hideMark/>
          </w:tcPr>
          <w:p w14:paraId="4769E5C3"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195 (5.0%)</w:t>
            </w:r>
          </w:p>
        </w:tc>
      </w:tr>
      <w:tr w:rsidR="00333BAE" w:rsidRPr="005A4BB1" w14:paraId="1519E6FE"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5D7FEC9" w14:textId="1139FC66"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missing</w:t>
            </w:r>
          </w:p>
        </w:tc>
        <w:tc>
          <w:tcPr>
            <w:tcW w:w="2232" w:type="dxa"/>
            <w:noWrap/>
            <w:hideMark/>
          </w:tcPr>
          <w:p w14:paraId="5A5637E4"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505 (8.2%)</w:t>
            </w:r>
          </w:p>
        </w:tc>
        <w:tc>
          <w:tcPr>
            <w:tcW w:w="2231" w:type="dxa"/>
            <w:noWrap/>
            <w:hideMark/>
          </w:tcPr>
          <w:p w14:paraId="1283DBC8"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137 (6.0%)</w:t>
            </w:r>
          </w:p>
        </w:tc>
        <w:tc>
          <w:tcPr>
            <w:tcW w:w="2232" w:type="dxa"/>
            <w:noWrap/>
            <w:hideMark/>
          </w:tcPr>
          <w:p w14:paraId="6793330A"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368 (9.5%)</w:t>
            </w:r>
          </w:p>
        </w:tc>
      </w:tr>
      <w:tr w:rsidR="00333BAE" w:rsidRPr="005A4BB1" w14:paraId="20A69181"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DBF6861" w14:textId="6CED39CB"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sz w:val="20"/>
                <w:lang w:val="en-GB" w:eastAsia="en-GB"/>
              </w:rPr>
              <w:t>admission cognitive FIS grade</w:t>
            </w:r>
          </w:p>
        </w:tc>
        <w:tc>
          <w:tcPr>
            <w:tcW w:w="2232" w:type="dxa"/>
            <w:noWrap/>
            <w:hideMark/>
          </w:tcPr>
          <w:p w14:paraId="53141D5D"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280E7196"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4D285DE2"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333BAE" w:rsidRPr="005A4BB1" w14:paraId="70B2FDFF"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128B2A5" w14:textId="1883E63E"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1</w:t>
            </w:r>
          </w:p>
        </w:tc>
        <w:tc>
          <w:tcPr>
            <w:tcW w:w="2232" w:type="dxa"/>
            <w:noWrap/>
            <w:hideMark/>
          </w:tcPr>
          <w:p w14:paraId="015A20F0"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1802 (29.2%)</w:t>
            </w:r>
          </w:p>
        </w:tc>
        <w:tc>
          <w:tcPr>
            <w:tcW w:w="2231" w:type="dxa"/>
            <w:noWrap/>
            <w:hideMark/>
          </w:tcPr>
          <w:p w14:paraId="2D9E7701"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1457 (63.3%)</w:t>
            </w:r>
          </w:p>
        </w:tc>
        <w:tc>
          <w:tcPr>
            <w:tcW w:w="2232" w:type="dxa"/>
            <w:noWrap/>
            <w:hideMark/>
          </w:tcPr>
          <w:p w14:paraId="33481DFB"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345 (8.9%)</w:t>
            </w:r>
          </w:p>
        </w:tc>
      </w:tr>
      <w:tr w:rsidR="00333BAE" w:rsidRPr="005A4BB1" w14:paraId="506E4FF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DC71B59" w14:textId="70C5460A"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2</w:t>
            </w:r>
          </w:p>
        </w:tc>
        <w:tc>
          <w:tcPr>
            <w:tcW w:w="2232" w:type="dxa"/>
            <w:noWrap/>
            <w:hideMark/>
          </w:tcPr>
          <w:p w14:paraId="7A70D49C"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857 (13.9%)</w:t>
            </w:r>
          </w:p>
        </w:tc>
        <w:tc>
          <w:tcPr>
            <w:tcW w:w="2231" w:type="dxa"/>
            <w:noWrap/>
            <w:hideMark/>
          </w:tcPr>
          <w:p w14:paraId="768970AC"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394 (17.1%)</w:t>
            </w:r>
          </w:p>
        </w:tc>
        <w:tc>
          <w:tcPr>
            <w:tcW w:w="2232" w:type="dxa"/>
            <w:noWrap/>
            <w:hideMark/>
          </w:tcPr>
          <w:p w14:paraId="11B46408"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463 (11.9%)</w:t>
            </w:r>
          </w:p>
        </w:tc>
      </w:tr>
      <w:tr w:rsidR="00333BAE" w:rsidRPr="005A4BB1" w14:paraId="7A4B682B"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2FE6E07" w14:textId="7DDA738F"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3</w:t>
            </w:r>
          </w:p>
        </w:tc>
        <w:tc>
          <w:tcPr>
            <w:tcW w:w="2232" w:type="dxa"/>
            <w:noWrap/>
            <w:hideMark/>
          </w:tcPr>
          <w:p w14:paraId="65CFDE54"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871 (14.1%)</w:t>
            </w:r>
          </w:p>
        </w:tc>
        <w:tc>
          <w:tcPr>
            <w:tcW w:w="2231" w:type="dxa"/>
            <w:noWrap/>
            <w:hideMark/>
          </w:tcPr>
          <w:p w14:paraId="4601B0FA"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163 (7.1%)</w:t>
            </w:r>
          </w:p>
        </w:tc>
        <w:tc>
          <w:tcPr>
            <w:tcW w:w="2232" w:type="dxa"/>
            <w:noWrap/>
            <w:hideMark/>
          </w:tcPr>
          <w:p w14:paraId="49EF3EDC"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708 (18.3%)</w:t>
            </w:r>
          </w:p>
        </w:tc>
      </w:tr>
      <w:tr w:rsidR="00333BAE" w:rsidRPr="005A4BB1" w14:paraId="222D437C"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9E82931" w14:textId="7892FCA2"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4</w:t>
            </w:r>
          </w:p>
        </w:tc>
        <w:tc>
          <w:tcPr>
            <w:tcW w:w="2232" w:type="dxa"/>
            <w:noWrap/>
            <w:hideMark/>
          </w:tcPr>
          <w:p w14:paraId="1A81021D"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904 (14.6%)</w:t>
            </w:r>
          </w:p>
        </w:tc>
        <w:tc>
          <w:tcPr>
            <w:tcW w:w="2231" w:type="dxa"/>
            <w:noWrap/>
            <w:hideMark/>
          </w:tcPr>
          <w:p w14:paraId="03E5119A"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65 (2.8%)</w:t>
            </w:r>
          </w:p>
        </w:tc>
        <w:tc>
          <w:tcPr>
            <w:tcW w:w="2232" w:type="dxa"/>
            <w:noWrap/>
            <w:hideMark/>
          </w:tcPr>
          <w:p w14:paraId="05E0F540"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839 (21.6%)</w:t>
            </w:r>
          </w:p>
        </w:tc>
      </w:tr>
      <w:tr w:rsidR="00333BAE" w:rsidRPr="005A4BB1" w14:paraId="7C7DFC6A"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D82BE78" w14:textId="304D57CD"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5</w:t>
            </w:r>
          </w:p>
        </w:tc>
        <w:tc>
          <w:tcPr>
            <w:tcW w:w="2232" w:type="dxa"/>
            <w:noWrap/>
            <w:hideMark/>
          </w:tcPr>
          <w:p w14:paraId="5BD1D3F0"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707 (11.4%)</w:t>
            </w:r>
          </w:p>
        </w:tc>
        <w:tc>
          <w:tcPr>
            <w:tcW w:w="2231" w:type="dxa"/>
            <w:noWrap/>
            <w:hideMark/>
          </w:tcPr>
          <w:p w14:paraId="2BEA6CF6"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42 (1.8%)</w:t>
            </w:r>
          </w:p>
        </w:tc>
        <w:tc>
          <w:tcPr>
            <w:tcW w:w="2232" w:type="dxa"/>
            <w:noWrap/>
            <w:hideMark/>
          </w:tcPr>
          <w:p w14:paraId="5B62E87D"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665 (17.1%)</w:t>
            </w:r>
          </w:p>
        </w:tc>
      </w:tr>
      <w:tr w:rsidR="00333BAE" w:rsidRPr="005A4BB1" w14:paraId="191B927E"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8497C20" w14:textId="5F8D533E"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lastRenderedPageBreak/>
              <w:t xml:space="preserve">   6</w:t>
            </w:r>
          </w:p>
        </w:tc>
        <w:tc>
          <w:tcPr>
            <w:tcW w:w="2232" w:type="dxa"/>
            <w:noWrap/>
            <w:hideMark/>
          </w:tcPr>
          <w:p w14:paraId="062B96CB"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451 (7.3%)</w:t>
            </w:r>
          </w:p>
        </w:tc>
        <w:tc>
          <w:tcPr>
            <w:tcW w:w="2231" w:type="dxa"/>
            <w:noWrap/>
            <w:hideMark/>
          </w:tcPr>
          <w:p w14:paraId="51057D3B"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37 (1.6%)</w:t>
            </w:r>
          </w:p>
        </w:tc>
        <w:tc>
          <w:tcPr>
            <w:tcW w:w="2232" w:type="dxa"/>
            <w:noWrap/>
            <w:hideMark/>
          </w:tcPr>
          <w:p w14:paraId="5AA222BD"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414 (10.7%)</w:t>
            </w:r>
          </w:p>
        </w:tc>
      </w:tr>
      <w:tr w:rsidR="00333BAE" w:rsidRPr="005A4BB1" w14:paraId="4A434375"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1CF997B" w14:textId="07E2BC1F"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7</w:t>
            </w:r>
          </w:p>
        </w:tc>
        <w:tc>
          <w:tcPr>
            <w:tcW w:w="2232" w:type="dxa"/>
            <w:noWrap/>
            <w:hideMark/>
          </w:tcPr>
          <w:p w14:paraId="243FD5E2"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84 (1.4%)</w:t>
            </w:r>
          </w:p>
        </w:tc>
        <w:tc>
          <w:tcPr>
            <w:tcW w:w="2231" w:type="dxa"/>
            <w:noWrap/>
            <w:hideMark/>
          </w:tcPr>
          <w:p w14:paraId="6771383C"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 (0.3%)</w:t>
            </w:r>
          </w:p>
        </w:tc>
        <w:tc>
          <w:tcPr>
            <w:tcW w:w="2232" w:type="dxa"/>
            <w:noWrap/>
            <w:hideMark/>
          </w:tcPr>
          <w:p w14:paraId="7D874A88" w14:textId="77777777" w:rsidR="00333BAE" w:rsidRPr="005A4BB1" w:rsidRDefault="00333BAE" w:rsidP="00333B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77 (2.0%)</w:t>
            </w:r>
          </w:p>
        </w:tc>
      </w:tr>
      <w:tr w:rsidR="00333BAE" w:rsidRPr="005A4BB1" w14:paraId="43E28EF8"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17FC9AE" w14:textId="20579D2C" w:rsidR="00333BAE" w:rsidRPr="005A4BB1" w:rsidRDefault="00333BAE" w:rsidP="00333BAE">
            <w:pPr>
              <w:rPr>
                <w:rFonts w:ascii="Arial" w:eastAsia="Times New Roman" w:hAnsi="Arial" w:cs="Arial"/>
                <w:sz w:val="20"/>
                <w:lang w:val="en-GB" w:eastAsia="en-GB"/>
              </w:rPr>
            </w:pPr>
            <w:r w:rsidRPr="0085503C">
              <w:rPr>
                <w:rFonts w:ascii="Arial" w:eastAsia="Times New Roman" w:hAnsi="Arial" w:cs="Arial"/>
                <w:b w:val="0"/>
                <w:sz w:val="20"/>
                <w:lang w:val="en-GB" w:eastAsia="en-GB"/>
              </w:rPr>
              <w:t>missing</w:t>
            </w:r>
          </w:p>
        </w:tc>
        <w:tc>
          <w:tcPr>
            <w:tcW w:w="2232" w:type="dxa"/>
            <w:noWrap/>
            <w:hideMark/>
          </w:tcPr>
          <w:p w14:paraId="6E68DA72"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505 (8.2%)</w:t>
            </w:r>
          </w:p>
        </w:tc>
        <w:tc>
          <w:tcPr>
            <w:tcW w:w="2231" w:type="dxa"/>
            <w:noWrap/>
            <w:hideMark/>
          </w:tcPr>
          <w:p w14:paraId="28FCE699"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137 (6.0%)</w:t>
            </w:r>
          </w:p>
        </w:tc>
        <w:tc>
          <w:tcPr>
            <w:tcW w:w="2232" w:type="dxa"/>
            <w:noWrap/>
            <w:hideMark/>
          </w:tcPr>
          <w:p w14:paraId="09274DDB" w14:textId="77777777" w:rsidR="00333BAE" w:rsidRPr="005A4BB1" w:rsidRDefault="00333BAE" w:rsidP="00333B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368 (9.5%)</w:t>
            </w:r>
          </w:p>
        </w:tc>
      </w:tr>
      <w:tr w:rsidR="000B5E84" w:rsidRPr="005A4BB1" w14:paraId="22574A09"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59393B6" w14:textId="54490AD9" w:rsidR="0096546D" w:rsidRPr="005A4BB1" w:rsidRDefault="00333BAE" w:rsidP="0096546D">
            <w:pPr>
              <w:rPr>
                <w:rFonts w:ascii="Arial" w:eastAsia="Times New Roman" w:hAnsi="Arial" w:cs="Arial"/>
                <w:sz w:val="20"/>
                <w:lang w:val="en-GB" w:eastAsia="en-GB"/>
              </w:rPr>
            </w:pPr>
            <w:r w:rsidRPr="0085503C">
              <w:rPr>
                <w:rFonts w:ascii="Arial" w:eastAsia="Times New Roman" w:hAnsi="Arial" w:cs="Arial"/>
                <w:sz w:val="20"/>
                <w:lang w:val="en-GB" w:eastAsia="en-GB"/>
              </w:rPr>
              <w:t>admission EFA</w:t>
            </w:r>
            <w:r w:rsidRPr="0085503C">
              <w:rPr>
                <w:rFonts w:ascii="Arial" w:eastAsia="Times New Roman" w:hAnsi="Arial" w:cs="Arial"/>
                <w:b w:val="0"/>
                <w:sz w:val="20"/>
                <w:lang w:val="en-GB" w:eastAsia="en-GB"/>
              </w:rPr>
              <w:t>, median (IQR)</w:t>
            </w:r>
          </w:p>
        </w:tc>
        <w:tc>
          <w:tcPr>
            <w:tcW w:w="2232" w:type="dxa"/>
            <w:noWrap/>
            <w:hideMark/>
          </w:tcPr>
          <w:p w14:paraId="6996A23A"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60.0 (44.0, 78.0) (n=2386)</w:t>
            </w:r>
          </w:p>
        </w:tc>
        <w:tc>
          <w:tcPr>
            <w:tcW w:w="2231" w:type="dxa"/>
            <w:noWrap/>
            <w:hideMark/>
          </w:tcPr>
          <w:p w14:paraId="2490F47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57.0 (42.0, 72.5) (n=1988)</w:t>
            </w:r>
          </w:p>
        </w:tc>
        <w:tc>
          <w:tcPr>
            <w:tcW w:w="2232" w:type="dxa"/>
            <w:noWrap/>
            <w:hideMark/>
          </w:tcPr>
          <w:p w14:paraId="67FE503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81.0 (64.0, 94.0) (n=398)</w:t>
            </w:r>
          </w:p>
        </w:tc>
      </w:tr>
      <w:tr w:rsidR="000B5E84" w:rsidRPr="005A4BB1" w14:paraId="0EF5C290"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9BFF3C5" w14:textId="7B0EF497" w:rsidR="0096546D" w:rsidRPr="005A4BB1" w:rsidRDefault="00333BAE" w:rsidP="00333BAE">
            <w:pPr>
              <w:rPr>
                <w:rFonts w:ascii="Arial" w:eastAsia="Times New Roman" w:hAnsi="Arial" w:cs="Arial"/>
                <w:sz w:val="20"/>
                <w:lang w:val="en-GB" w:eastAsia="en-GB"/>
              </w:rPr>
            </w:pPr>
            <w:r w:rsidRPr="0085503C">
              <w:rPr>
                <w:rFonts w:ascii="Arial" w:eastAsia="Times New Roman" w:hAnsi="Arial" w:cs="Arial"/>
                <w:sz w:val="20"/>
                <w:lang w:val="en-GB" w:eastAsia="en-GB"/>
              </w:rPr>
              <w:t>admission EFA</w:t>
            </w:r>
            <w:r w:rsidRPr="0085503C">
              <w:rPr>
                <w:rFonts w:ascii="Arial" w:eastAsia="Times New Roman" w:hAnsi="Arial" w:cs="Arial"/>
                <w:b w:val="0"/>
                <w:sz w:val="20"/>
                <w:lang w:val="en-GB" w:eastAsia="en-GB"/>
              </w:rPr>
              <w:t xml:space="preserve">, </w:t>
            </w:r>
            <w:r>
              <w:rPr>
                <w:rFonts w:ascii="Arial" w:eastAsia="Times New Roman" w:hAnsi="Arial" w:cs="Arial"/>
                <w:b w:val="0"/>
                <w:sz w:val="20"/>
                <w:lang w:val="en-GB" w:eastAsia="en-GB"/>
              </w:rPr>
              <w:t>category</w:t>
            </w:r>
          </w:p>
        </w:tc>
        <w:tc>
          <w:tcPr>
            <w:tcW w:w="2232" w:type="dxa"/>
            <w:noWrap/>
            <w:hideMark/>
          </w:tcPr>
          <w:p w14:paraId="23F77E65"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11D81AE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2A8D6F5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0B5E84" w:rsidRPr="005A4BB1" w14:paraId="6D5C84FF"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535D340" w14:textId="77777777" w:rsidR="0096546D" w:rsidRPr="0026128D" w:rsidRDefault="0096546D" w:rsidP="0026128D">
            <w:pPr>
              <w:pStyle w:val="CommentText"/>
              <w:rPr>
                <w:rFonts w:ascii="Arial" w:eastAsia="Times New Roman" w:hAnsi="Arial" w:cs="Arial"/>
                <w:b w:val="0"/>
                <w:lang w:val="en-GB" w:eastAsia="en-GB"/>
              </w:rPr>
            </w:pPr>
            <w:r w:rsidRPr="0026128D">
              <w:rPr>
                <w:rFonts w:ascii="Arial" w:eastAsia="Times New Roman" w:hAnsi="Arial" w:cs="Arial"/>
                <w:lang w:val="en-GB" w:eastAsia="en-GB"/>
              </w:rPr>
              <w:t xml:space="preserve">   </w:t>
            </w:r>
            <w:r w:rsidRPr="0026128D">
              <w:rPr>
                <w:rFonts w:ascii="Arial" w:eastAsia="Times New Roman" w:hAnsi="Arial" w:cs="Arial"/>
                <w:b w:val="0"/>
                <w:lang w:val="en-GB" w:eastAsia="en-GB"/>
              </w:rPr>
              <w:t>20-40</w:t>
            </w:r>
          </w:p>
        </w:tc>
        <w:tc>
          <w:tcPr>
            <w:tcW w:w="2232" w:type="dxa"/>
            <w:noWrap/>
            <w:hideMark/>
          </w:tcPr>
          <w:p w14:paraId="7CF5F5EB"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451 (7.3%)</w:t>
            </w:r>
          </w:p>
        </w:tc>
        <w:tc>
          <w:tcPr>
            <w:tcW w:w="2231" w:type="dxa"/>
            <w:noWrap/>
            <w:hideMark/>
          </w:tcPr>
          <w:p w14:paraId="2192D3F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438 (19.0%)</w:t>
            </w:r>
          </w:p>
        </w:tc>
        <w:tc>
          <w:tcPr>
            <w:tcW w:w="2232" w:type="dxa"/>
            <w:noWrap/>
            <w:hideMark/>
          </w:tcPr>
          <w:p w14:paraId="18D98F56"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 (0.3%)</w:t>
            </w:r>
          </w:p>
        </w:tc>
      </w:tr>
      <w:tr w:rsidR="000B5E84" w:rsidRPr="005A4BB1" w14:paraId="72DF88DA"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16711AB"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41-60</w:t>
            </w:r>
          </w:p>
        </w:tc>
        <w:tc>
          <w:tcPr>
            <w:tcW w:w="2232" w:type="dxa"/>
            <w:noWrap/>
            <w:hideMark/>
          </w:tcPr>
          <w:p w14:paraId="3A1D774E"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745 (12.1%)</w:t>
            </w:r>
          </w:p>
        </w:tc>
        <w:tc>
          <w:tcPr>
            <w:tcW w:w="2231" w:type="dxa"/>
            <w:noWrap/>
            <w:hideMark/>
          </w:tcPr>
          <w:p w14:paraId="43FB2F90"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683 (29.7%)</w:t>
            </w:r>
          </w:p>
        </w:tc>
        <w:tc>
          <w:tcPr>
            <w:tcW w:w="2232" w:type="dxa"/>
            <w:noWrap/>
            <w:hideMark/>
          </w:tcPr>
          <w:p w14:paraId="165C6D73"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62 (1.6%)</w:t>
            </w:r>
          </w:p>
        </w:tc>
      </w:tr>
      <w:tr w:rsidR="000B5E84" w:rsidRPr="005A4BB1" w14:paraId="5A95AA59"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491F641"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61-100</w:t>
            </w:r>
          </w:p>
        </w:tc>
        <w:tc>
          <w:tcPr>
            <w:tcW w:w="2232" w:type="dxa"/>
            <w:noWrap/>
            <w:hideMark/>
          </w:tcPr>
          <w:p w14:paraId="6EA0D42E"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1190 (19.3%)</w:t>
            </w:r>
          </w:p>
        </w:tc>
        <w:tc>
          <w:tcPr>
            <w:tcW w:w="2231" w:type="dxa"/>
            <w:noWrap/>
            <w:hideMark/>
          </w:tcPr>
          <w:p w14:paraId="2AD841A6"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867 (37.7%)</w:t>
            </w:r>
          </w:p>
        </w:tc>
        <w:tc>
          <w:tcPr>
            <w:tcW w:w="2232" w:type="dxa"/>
            <w:noWrap/>
            <w:hideMark/>
          </w:tcPr>
          <w:p w14:paraId="455B4C94"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323 (8.3%)</w:t>
            </w:r>
          </w:p>
        </w:tc>
      </w:tr>
      <w:tr w:rsidR="000B5E84" w:rsidRPr="005A4BB1" w14:paraId="62308048"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AB4F757" w14:textId="56994967" w:rsidR="0096546D" w:rsidRPr="005A4BB1" w:rsidRDefault="002A77C2" w:rsidP="002A77C2">
            <w:pPr>
              <w:rPr>
                <w:rFonts w:ascii="Arial" w:eastAsia="Times New Roman" w:hAnsi="Arial" w:cs="Arial"/>
                <w:b w:val="0"/>
                <w:sz w:val="20"/>
                <w:lang w:val="en-GB" w:eastAsia="en-GB"/>
              </w:rPr>
            </w:pPr>
            <w:r>
              <w:rPr>
                <w:rFonts w:ascii="Arial" w:eastAsia="Times New Roman" w:hAnsi="Arial" w:cs="Arial"/>
                <w:b w:val="0"/>
                <w:sz w:val="20"/>
                <w:lang w:val="en-GB" w:eastAsia="en-GB"/>
              </w:rPr>
              <w:t xml:space="preserve">   </w:t>
            </w:r>
            <w:r w:rsidR="0096546D" w:rsidRPr="005A4BB1">
              <w:rPr>
                <w:rFonts w:ascii="Arial" w:eastAsia="Times New Roman" w:hAnsi="Arial" w:cs="Arial"/>
                <w:b w:val="0"/>
                <w:sz w:val="20"/>
                <w:lang w:val="en-GB" w:eastAsia="en-GB"/>
              </w:rPr>
              <w:t>FIM&gt;36</w:t>
            </w:r>
            <w:r>
              <w:rPr>
                <w:rFonts w:ascii="Arial" w:eastAsia="Times New Roman" w:hAnsi="Arial" w:cs="Arial"/>
                <w:b w:val="0"/>
                <w:sz w:val="20"/>
                <w:lang w:val="en-GB" w:eastAsia="en-GB"/>
              </w:rPr>
              <w:t xml:space="preserve"> </w:t>
            </w:r>
            <w:r w:rsidRPr="002A77C2">
              <w:rPr>
                <w:rFonts w:ascii="Arial" w:eastAsia="Times New Roman" w:hAnsi="Arial" w:cs="Arial"/>
                <w:b w:val="0"/>
                <w:sz w:val="20"/>
                <w:vertAlign w:val="superscript"/>
                <w:lang w:val="en-GB" w:eastAsia="en-GB"/>
              </w:rPr>
              <w:t>2</w:t>
            </w:r>
          </w:p>
        </w:tc>
        <w:tc>
          <w:tcPr>
            <w:tcW w:w="2232" w:type="dxa"/>
            <w:noWrap/>
            <w:hideMark/>
          </w:tcPr>
          <w:p w14:paraId="4B81AAB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3273 (53.0%)</w:t>
            </w:r>
          </w:p>
        </w:tc>
        <w:tc>
          <w:tcPr>
            <w:tcW w:w="2231" w:type="dxa"/>
            <w:noWrap/>
            <w:hideMark/>
          </w:tcPr>
          <w:p w14:paraId="66BDF473"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212 (9.2%)</w:t>
            </w:r>
          </w:p>
        </w:tc>
        <w:tc>
          <w:tcPr>
            <w:tcW w:w="2232" w:type="dxa"/>
            <w:noWrap/>
            <w:hideMark/>
          </w:tcPr>
          <w:p w14:paraId="2057C515"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3061 (78.9%)</w:t>
            </w:r>
          </w:p>
        </w:tc>
      </w:tr>
      <w:tr w:rsidR="000B5E84" w:rsidRPr="005A4BB1" w14:paraId="1014D2CF"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9B63932" w14:textId="5341D32D" w:rsidR="0096546D" w:rsidRPr="005A4BB1" w:rsidRDefault="0096546D" w:rsidP="00D85BEC">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w:t>
            </w:r>
            <w:r w:rsidR="00D85BEC">
              <w:rPr>
                <w:rFonts w:ascii="Arial" w:eastAsia="Times New Roman" w:hAnsi="Arial" w:cs="Arial"/>
                <w:b w:val="0"/>
                <w:sz w:val="20"/>
                <w:lang w:val="en-GB" w:eastAsia="en-GB"/>
              </w:rPr>
              <w:t>missing</w:t>
            </w:r>
          </w:p>
        </w:tc>
        <w:tc>
          <w:tcPr>
            <w:tcW w:w="2232" w:type="dxa"/>
            <w:noWrap/>
            <w:hideMark/>
          </w:tcPr>
          <w:p w14:paraId="5EBD3AB5"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522 (8.4%)</w:t>
            </w:r>
          </w:p>
        </w:tc>
        <w:tc>
          <w:tcPr>
            <w:tcW w:w="2231" w:type="dxa"/>
            <w:noWrap/>
            <w:hideMark/>
          </w:tcPr>
          <w:p w14:paraId="4767B0D6"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102 (4.4%)</w:t>
            </w:r>
          </w:p>
        </w:tc>
        <w:tc>
          <w:tcPr>
            <w:tcW w:w="2232" w:type="dxa"/>
            <w:noWrap/>
            <w:hideMark/>
          </w:tcPr>
          <w:p w14:paraId="6FF7CA32"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420 (10.8%)</w:t>
            </w:r>
          </w:p>
        </w:tc>
      </w:tr>
      <w:tr w:rsidR="000B5E84" w:rsidRPr="005A4BB1" w14:paraId="381FFB48"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9E7FF62" w14:textId="02AF6552" w:rsidR="0096546D" w:rsidRPr="005A4BB1" w:rsidRDefault="0026128D" w:rsidP="0096546D">
            <w:pPr>
              <w:rPr>
                <w:rFonts w:ascii="Arial" w:eastAsia="Times New Roman" w:hAnsi="Arial" w:cs="Arial"/>
                <w:sz w:val="20"/>
                <w:lang w:val="en-GB" w:eastAsia="en-GB"/>
              </w:rPr>
            </w:pPr>
            <w:r w:rsidRPr="0085503C">
              <w:rPr>
                <w:rFonts w:ascii="Arial" w:eastAsia="Times New Roman" w:hAnsi="Arial" w:cs="Arial"/>
                <w:sz w:val="20"/>
                <w:lang w:val="en-GB" w:eastAsia="en-GB"/>
              </w:rPr>
              <w:t>admission RCSE</w:t>
            </w:r>
            <w:r w:rsidRPr="0085503C">
              <w:rPr>
                <w:rFonts w:ascii="Arial" w:eastAsia="Times New Roman" w:hAnsi="Arial" w:cs="Arial"/>
                <w:b w:val="0"/>
                <w:sz w:val="20"/>
                <w:lang w:val="en-GB" w:eastAsia="en-GB"/>
              </w:rPr>
              <w:t>, median (IQR)</w:t>
            </w:r>
          </w:p>
        </w:tc>
        <w:tc>
          <w:tcPr>
            <w:tcW w:w="2232" w:type="dxa"/>
            <w:noWrap/>
            <w:hideMark/>
          </w:tcPr>
          <w:p w14:paraId="243CFE36" w14:textId="1F263B7D" w:rsidR="0096546D" w:rsidRPr="005A4BB1" w:rsidRDefault="0096546D" w:rsidP="001305B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w:t>
            </w:r>
            <w:r w:rsidR="001305BB">
              <w:rPr>
                <w:rFonts w:ascii="Arial" w:eastAsia="Times New Roman" w:hAnsi="Arial" w:cs="Arial"/>
                <w:sz w:val="20"/>
                <w:lang w:val="en-GB" w:eastAsia="en-GB"/>
              </w:rPr>
              <w:t>0.0 (9.0, 14.0) (n=2465</w:t>
            </w:r>
            <w:r w:rsidRPr="005A4BB1">
              <w:rPr>
                <w:rFonts w:ascii="Arial" w:eastAsia="Times New Roman" w:hAnsi="Arial" w:cs="Arial"/>
                <w:sz w:val="20"/>
                <w:lang w:val="en-GB" w:eastAsia="en-GB"/>
              </w:rPr>
              <w:t>)</w:t>
            </w:r>
          </w:p>
        </w:tc>
        <w:tc>
          <w:tcPr>
            <w:tcW w:w="2231" w:type="dxa"/>
            <w:noWrap/>
            <w:hideMark/>
          </w:tcPr>
          <w:p w14:paraId="0945A810" w14:textId="01408065"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w:t>
            </w:r>
            <w:r w:rsidR="001305BB">
              <w:rPr>
                <w:rFonts w:ascii="Arial" w:eastAsia="Times New Roman" w:hAnsi="Arial" w:cs="Arial"/>
                <w:sz w:val="20"/>
                <w:lang w:val="en-GB" w:eastAsia="en-GB"/>
              </w:rPr>
              <w:t>4.0 (12.0, 16.0) (n=974</w:t>
            </w:r>
            <w:r w:rsidRPr="005A4BB1">
              <w:rPr>
                <w:rFonts w:ascii="Arial" w:eastAsia="Times New Roman" w:hAnsi="Arial" w:cs="Arial"/>
                <w:sz w:val="20"/>
                <w:lang w:val="en-GB" w:eastAsia="en-GB"/>
              </w:rPr>
              <w:t>)</w:t>
            </w:r>
          </w:p>
        </w:tc>
        <w:tc>
          <w:tcPr>
            <w:tcW w:w="2232" w:type="dxa"/>
            <w:noWrap/>
            <w:hideMark/>
          </w:tcPr>
          <w:p w14:paraId="504D14B3" w14:textId="1714B2D6" w:rsidR="0096546D" w:rsidRPr="005A4BB1" w:rsidRDefault="001305BB"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Pr>
                <w:rFonts w:ascii="Arial" w:eastAsia="Times New Roman" w:hAnsi="Arial" w:cs="Arial"/>
                <w:sz w:val="20"/>
                <w:lang w:val="en-GB" w:eastAsia="en-GB"/>
              </w:rPr>
              <w:t>9.0 (8.0, 10.5) (n=1491</w:t>
            </w:r>
            <w:r w:rsidR="0096546D" w:rsidRPr="005A4BB1">
              <w:rPr>
                <w:rFonts w:ascii="Arial" w:eastAsia="Times New Roman" w:hAnsi="Arial" w:cs="Arial"/>
                <w:sz w:val="20"/>
                <w:lang w:val="en-GB" w:eastAsia="en-GB"/>
              </w:rPr>
              <w:t>)</w:t>
            </w:r>
          </w:p>
        </w:tc>
      </w:tr>
      <w:tr w:rsidR="000B5E84" w:rsidRPr="00813C4B" w14:paraId="7A404364"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DF7D458" w14:textId="79747D59" w:rsidR="0096546D" w:rsidRPr="005A4BB1" w:rsidRDefault="0026128D" w:rsidP="0026128D">
            <w:pPr>
              <w:rPr>
                <w:rFonts w:ascii="Arial" w:eastAsia="Times New Roman" w:hAnsi="Arial" w:cs="Arial"/>
                <w:i/>
                <w:sz w:val="18"/>
                <w:lang w:val="en-GB" w:eastAsia="en-GB"/>
              </w:rPr>
            </w:pPr>
            <w:r>
              <w:rPr>
                <w:rFonts w:ascii="Arial" w:eastAsia="Times New Roman" w:hAnsi="Arial" w:cs="Arial"/>
                <w:i/>
                <w:sz w:val="18"/>
                <w:lang w:val="en-GB" w:eastAsia="en-GB"/>
              </w:rPr>
              <w:t xml:space="preserve">    </w:t>
            </w:r>
            <w:r w:rsidRPr="0026128D">
              <w:rPr>
                <w:rFonts w:ascii="Arial" w:eastAsia="Times New Roman" w:hAnsi="Arial" w:cs="Arial"/>
                <w:i/>
                <w:sz w:val="18"/>
                <w:lang w:val="en-GB" w:eastAsia="en-GB"/>
              </w:rPr>
              <w:t>admission RCSE</w:t>
            </w:r>
            <w:r w:rsidRPr="0026128D">
              <w:rPr>
                <w:rFonts w:ascii="Arial" w:eastAsia="Times New Roman" w:hAnsi="Arial" w:cs="Arial"/>
                <w:b w:val="0"/>
                <w:i/>
                <w:sz w:val="18"/>
                <w:lang w:val="en-GB" w:eastAsia="en-GB"/>
              </w:rPr>
              <w:t>, Basic care needs</w:t>
            </w:r>
          </w:p>
        </w:tc>
        <w:tc>
          <w:tcPr>
            <w:tcW w:w="2232" w:type="dxa"/>
            <w:noWrap/>
            <w:hideMark/>
          </w:tcPr>
          <w:p w14:paraId="679A0FFB"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p>
        </w:tc>
        <w:tc>
          <w:tcPr>
            <w:tcW w:w="2231" w:type="dxa"/>
            <w:noWrap/>
            <w:hideMark/>
          </w:tcPr>
          <w:p w14:paraId="4066363B"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p>
        </w:tc>
        <w:tc>
          <w:tcPr>
            <w:tcW w:w="2232" w:type="dxa"/>
            <w:noWrap/>
            <w:hideMark/>
          </w:tcPr>
          <w:p w14:paraId="2C3B4E86"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sz w:val="18"/>
                <w:lang w:val="en-GB" w:eastAsia="en-GB"/>
              </w:rPr>
            </w:pPr>
          </w:p>
        </w:tc>
      </w:tr>
      <w:tr w:rsidR="000B5E84" w:rsidRPr="005A4BB1" w14:paraId="394B3E28"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E6655EE" w14:textId="77777777" w:rsidR="0096546D" w:rsidRPr="0026128D" w:rsidRDefault="0096546D" w:rsidP="0026128D">
            <w:pPr>
              <w:pStyle w:val="CommentText"/>
              <w:rPr>
                <w:rFonts w:ascii="Arial" w:eastAsia="Times New Roman" w:hAnsi="Arial" w:cs="Arial"/>
                <w:b w:val="0"/>
                <w:i/>
                <w:sz w:val="18"/>
                <w:lang w:val="en-GB" w:eastAsia="en-GB"/>
              </w:rPr>
            </w:pPr>
            <w:r w:rsidRPr="0026128D">
              <w:rPr>
                <w:rFonts w:ascii="Arial" w:eastAsia="Times New Roman" w:hAnsi="Arial" w:cs="Arial"/>
                <w:i/>
                <w:sz w:val="18"/>
                <w:lang w:val="en-GB" w:eastAsia="en-GB"/>
              </w:rPr>
              <w:t xml:space="preserve">   </w:t>
            </w:r>
            <w:r w:rsidRPr="0026128D">
              <w:rPr>
                <w:rFonts w:ascii="Arial" w:eastAsia="Times New Roman" w:hAnsi="Arial" w:cs="Arial"/>
                <w:b w:val="0"/>
                <w:i/>
                <w:sz w:val="18"/>
                <w:lang w:val="en-GB" w:eastAsia="en-GB"/>
              </w:rPr>
              <w:t>0</w:t>
            </w:r>
          </w:p>
        </w:tc>
        <w:tc>
          <w:tcPr>
            <w:tcW w:w="2232" w:type="dxa"/>
            <w:noWrap/>
            <w:hideMark/>
          </w:tcPr>
          <w:p w14:paraId="06FB5605" w14:textId="0C741B75" w:rsidR="0096546D" w:rsidRPr="005A4BB1" w:rsidRDefault="001305BB"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421 (6.8</w:t>
            </w:r>
            <w:r w:rsidR="0096546D" w:rsidRPr="005A4BB1">
              <w:rPr>
                <w:rFonts w:ascii="Arial" w:eastAsia="Times New Roman" w:hAnsi="Arial" w:cs="Arial"/>
                <w:i/>
                <w:sz w:val="18"/>
                <w:lang w:val="en-GB" w:eastAsia="en-GB"/>
              </w:rPr>
              <w:t>%)</w:t>
            </w:r>
          </w:p>
        </w:tc>
        <w:tc>
          <w:tcPr>
            <w:tcW w:w="2231" w:type="dxa"/>
            <w:noWrap/>
            <w:hideMark/>
          </w:tcPr>
          <w:p w14:paraId="20578DA3"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33 (1.4%)</w:t>
            </w:r>
          </w:p>
        </w:tc>
        <w:tc>
          <w:tcPr>
            <w:tcW w:w="2232" w:type="dxa"/>
            <w:noWrap/>
            <w:hideMark/>
          </w:tcPr>
          <w:p w14:paraId="59E174D0" w14:textId="1F73ECE3" w:rsidR="0096546D" w:rsidRPr="005A4BB1" w:rsidRDefault="001305BB"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388 (10.0</w:t>
            </w:r>
            <w:r w:rsidR="0096546D" w:rsidRPr="005A4BB1">
              <w:rPr>
                <w:rFonts w:ascii="Arial" w:eastAsia="Times New Roman" w:hAnsi="Arial" w:cs="Arial"/>
                <w:i/>
                <w:sz w:val="18"/>
                <w:lang w:val="en-GB" w:eastAsia="en-GB"/>
              </w:rPr>
              <w:t>%)</w:t>
            </w:r>
          </w:p>
        </w:tc>
      </w:tr>
      <w:tr w:rsidR="000B5E84" w:rsidRPr="005A4BB1" w14:paraId="19C4AE17"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69C6245" w14:textId="77777777" w:rsidR="0096546D" w:rsidRPr="005A4BB1" w:rsidRDefault="0096546D" w:rsidP="0096546D">
            <w:pPr>
              <w:rPr>
                <w:rFonts w:ascii="Arial" w:eastAsia="Times New Roman" w:hAnsi="Arial" w:cs="Arial"/>
                <w:b w:val="0"/>
                <w:i/>
                <w:sz w:val="18"/>
                <w:lang w:val="en-GB" w:eastAsia="en-GB"/>
              </w:rPr>
            </w:pPr>
            <w:r w:rsidRPr="005A4BB1">
              <w:rPr>
                <w:rFonts w:ascii="Arial" w:eastAsia="Times New Roman" w:hAnsi="Arial" w:cs="Arial"/>
                <w:b w:val="0"/>
                <w:i/>
                <w:sz w:val="18"/>
                <w:lang w:val="en-GB" w:eastAsia="en-GB"/>
              </w:rPr>
              <w:t xml:space="preserve">   1</w:t>
            </w:r>
          </w:p>
        </w:tc>
        <w:tc>
          <w:tcPr>
            <w:tcW w:w="2232" w:type="dxa"/>
            <w:noWrap/>
            <w:hideMark/>
          </w:tcPr>
          <w:p w14:paraId="0872AD76" w14:textId="23226F58" w:rsidR="0096546D" w:rsidRPr="005A4BB1" w:rsidRDefault="001305BB"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1267 (20.5</w:t>
            </w:r>
            <w:r w:rsidR="0096546D" w:rsidRPr="005A4BB1">
              <w:rPr>
                <w:rFonts w:ascii="Arial" w:eastAsia="Times New Roman" w:hAnsi="Arial" w:cs="Arial"/>
                <w:i/>
                <w:sz w:val="18"/>
                <w:lang w:val="en-GB" w:eastAsia="en-GB"/>
              </w:rPr>
              <w:t>%)</w:t>
            </w:r>
          </w:p>
        </w:tc>
        <w:tc>
          <w:tcPr>
            <w:tcW w:w="2231" w:type="dxa"/>
            <w:noWrap/>
            <w:hideMark/>
          </w:tcPr>
          <w:p w14:paraId="58C29600" w14:textId="397331A6" w:rsidR="0096546D" w:rsidRPr="005A4BB1" w:rsidRDefault="001305BB"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319 (13.9</w:t>
            </w:r>
            <w:r w:rsidR="0096546D" w:rsidRPr="005A4BB1">
              <w:rPr>
                <w:rFonts w:ascii="Arial" w:eastAsia="Times New Roman" w:hAnsi="Arial" w:cs="Arial"/>
                <w:i/>
                <w:sz w:val="18"/>
                <w:lang w:val="en-GB" w:eastAsia="en-GB"/>
              </w:rPr>
              <w:t>%)</w:t>
            </w:r>
          </w:p>
        </w:tc>
        <w:tc>
          <w:tcPr>
            <w:tcW w:w="2232" w:type="dxa"/>
            <w:noWrap/>
            <w:hideMark/>
          </w:tcPr>
          <w:p w14:paraId="3C015272" w14:textId="0C4C80AB" w:rsidR="0096546D" w:rsidRPr="005A4BB1" w:rsidRDefault="001305BB"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948 (24.4</w:t>
            </w:r>
            <w:r w:rsidR="0096546D" w:rsidRPr="005A4BB1">
              <w:rPr>
                <w:rFonts w:ascii="Arial" w:eastAsia="Times New Roman" w:hAnsi="Arial" w:cs="Arial"/>
                <w:i/>
                <w:sz w:val="18"/>
                <w:lang w:val="en-GB" w:eastAsia="en-GB"/>
              </w:rPr>
              <w:t>%)</w:t>
            </w:r>
          </w:p>
        </w:tc>
      </w:tr>
      <w:tr w:rsidR="000B5E84" w:rsidRPr="005A4BB1" w14:paraId="6E3F189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957778E" w14:textId="77777777" w:rsidR="0096546D" w:rsidRPr="005A4BB1" w:rsidRDefault="0096546D" w:rsidP="0096546D">
            <w:pPr>
              <w:rPr>
                <w:rFonts w:ascii="Arial" w:eastAsia="Times New Roman" w:hAnsi="Arial" w:cs="Arial"/>
                <w:b w:val="0"/>
                <w:i/>
                <w:sz w:val="18"/>
                <w:lang w:val="en-GB" w:eastAsia="en-GB"/>
              </w:rPr>
            </w:pPr>
            <w:r w:rsidRPr="005A4BB1">
              <w:rPr>
                <w:rFonts w:ascii="Arial" w:eastAsia="Times New Roman" w:hAnsi="Arial" w:cs="Arial"/>
                <w:b w:val="0"/>
                <w:i/>
                <w:sz w:val="18"/>
                <w:lang w:val="en-GB" w:eastAsia="en-GB"/>
              </w:rPr>
              <w:t xml:space="preserve">   2</w:t>
            </w:r>
          </w:p>
        </w:tc>
        <w:tc>
          <w:tcPr>
            <w:tcW w:w="2232" w:type="dxa"/>
            <w:noWrap/>
            <w:hideMark/>
          </w:tcPr>
          <w:p w14:paraId="1B925C34" w14:textId="57CDD82C" w:rsidR="0096546D" w:rsidRPr="005A4BB1" w:rsidRDefault="001305BB"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454 (7.3</w:t>
            </w:r>
            <w:r w:rsidR="0096546D" w:rsidRPr="005A4BB1">
              <w:rPr>
                <w:rFonts w:ascii="Arial" w:eastAsia="Times New Roman" w:hAnsi="Arial" w:cs="Arial"/>
                <w:i/>
                <w:sz w:val="18"/>
                <w:lang w:val="en-GB" w:eastAsia="en-GB"/>
              </w:rPr>
              <w:t>%)</w:t>
            </w:r>
          </w:p>
        </w:tc>
        <w:tc>
          <w:tcPr>
            <w:tcW w:w="2231" w:type="dxa"/>
            <w:noWrap/>
            <w:hideMark/>
          </w:tcPr>
          <w:p w14:paraId="557B59C8" w14:textId="4B7B0412" w:rsidR="0096546D" w:rsidRPr="005A4BB1" w:rsidRDefault="001305BB"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349 (15.2</w:t>
            </w:r>
            <w:r w:rsidR="0096546D" w:rsidRPr="005A4BB1">
              <w:rPr>
                <w:rFonts w:ascii="Arial" w:eastAsia="Times New Roman" w:hAnsi="Arial" w:cs="Arial"/>
                <w:i/>
                <w:sz w:val="18"/>
                <w:lang w:val="en-GB" w:eastAsia="en-GB"/>
              </w:rPr>
              <w:t>%)</w:t>
            </w:r>
          </w:p>
        </w:tc>
        <w:tc>
          <w:tcPr>
            <w:tcW w:w="2232" w:type="dxa"/>
            <w:noWrap/>
            <w:hideMark/>
          </w:tcPr>
          <w:p w14:paraId="7830411E" w14:textId="32F0E646" w:rsidR="0096546D" w:rsidRPr="005A4BB1" w:rsidRDefault="001305BB"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105 (2.7</w:t>
            </w:r>
            <w:r w:rsidR="0096546D" w:rsidRPr="005A4BB1">
              <w:rPr>
                <w:rFonts w:ascii="Arial" w:eastAsia="Times New Roman" w:hAnsi="Arial" w:cs="Arial"/>
                <w:i/>
                <w:sz w:val="18"/>
                <w:lang w:val="en-GB" w:eastAsia="en-GB"/>
              </w:rPr>
              <w:t>%)</w:t>
            </w:r>
          </w:p>
        </w:tc>
      </w:tr>
      <w:tr w:rsidR="000B5E84" w:rsidRPr="005A4BB1" w14:paraId="762576E4"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59EC933" w14:textId="77777777" w:rsidR="0096546D" w:rsidRPr="005A4BB1" w:rsidRDefault="0096546D" w:rsidP="0096546D">
            <w:pPr>
              <w:rPr>
                <w:rFonts w:ascii="Arial" w:eastAsia="Times New Roman" w:hAnsi="Arial" w:cs="Arial"/>
                <w:b w:val="0"/>
                <w:i/>
                <w:sz w:val="18"/>
                <w:lang w:val="en-GB" w:eastAsia="en-GB"/>
              </w:rPr>
            </w:pPr>
            <w:r w:rsidRPr="005A4BB1">
              <w:rPr>
                <w:rFonts w:ascii="Arial" w:eastAsia="Times New Roman" w:hAnsi="Arial" w:cs="Arial"/>
                <w:b w:val="0"/>
                <w:i/>
                <w:sz w:val="18"/>
                <w:lang w:val="en-GB" w:eastAsia="en-GB"/>
              </w:rPr>
              <w:t xml:space="preserve">   3</w:t>
            </w:r>
          </w:p>
        </w:tc>
        <w:tc>
          <w:tcPr>
            <w:tcW w:w="2232" w:type="dxa"/>
            <w:noWrap/>
            <w:hideMark/>
          </w:tcPr>
          <w:p w14:paraId="37995E81" w14:textId="03867AB2" w:rsidR="0096546D" w:rsidRPr="005A4BB1" w:rsidRDefault="0017686C"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13</w:t>
            </w:r>
            <w:r w:rsidR="0096546D" w:rsidRPr="005A4BB1">
              <w:rPr>
                <w:rFonts w:ascii="Arial" w:eastAsia="Times New Roman" w:hAnsi="Arial" w:cs="Arial"/>
                <w:i/>
                <w:sz w:val="18"/>
                <w:lang w:val="en-GB" w:eastAsia="en-GB"/>
              </w:rPr>
              <w:t xml:space="preserve"> (0.2%)</w:t>
            </w:r>
          </w:p>
        </w:tc>
        <w:tc>
          <w:tcPr>
            <w:tcW w:w="2231" w:type="dxa"/>
            <w:noWrap/>
            <w:hideMark/>
          </w:tcPr>
          <w:p w14:paraId="3D279579" w14:textId="6B166927" w:rsidR="0096546D" w:rsidRPr="005A4BB1" w:rsidRDefault="001305BB" w:rsidP="0017686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1</w:t>
            </w:r>
            <w:r w:rsidR="0017686C">
              <w:rPr>
                <w:rFonts w:ascii="Arial" w:eastAsia="Times New Roman" w:hAnsi="Arial" w:cs="Arial"/>
                <w:i/>
                <w:sz w:val="18"/>
                <w:lang w:val="en-GB" w:eastAsia="en-GB"/>
              </w:rPr>
              <w:t>1</w:t>
            </w:r>
            <w:r w:rsidR="0096546D" w:rsidRPr="005A4BB1">
              <w:rPr>
                <w:rFonts w:ascii="Arial" w:eastAsia="Times New Roman" w:hAnsi="Arial" w:cs="Arial"/>
                <w:i/>
                <w:sz w:val="18"/>
                <w:lang w:val="en-GB" w:eastAsia="en-GB"/>
              </w:rPr>
              <w:t xml:space="preserve"> (0.4%)</w:t>
            </w:r>
          </w:p>
        </w:tc>
        <w:tc>
          <w:tcPr>
            <w:tcW w:w="2232" w:type="dxa"/>
            <w:noWrap/>
            <w:hideMark/>
          </w:tcPr>
          <w:p w14:paraId="329E18AD" w14:textId="27141171" w:rsidR="0096546D" w:rsidRPr="005A4BB1" w:rsidRDefault="001305BB"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2</w:t>
            </w:r>
            <w:r w:rsidR="0096546D" w:rsidRPr="005A4BB1">
              <w:rPr>
                <w:rFonts w:ascii="Arial" w:eastAsia="Times New Roman" w:hAnsi="Arial" w:cs="Arial"/>
                <w:i/>
                <w:sz w:val="18"/>
                <w:lang w:val="en-GB" w:eastAsia="en-GB"/>
              </w:rPr>
              <w:t xml:space="preserve"> (0.1%)</w:t>
            </w:r>
          </w:p>
        </w:tc>
      </w:tr>
      <w:tr w:rsidR="000B5E84" w:rsidRPr="005A4BB1" w14:paraId="273BD9E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64F0510" w14:textId="77777777" w:rsidR="0096546D" w:rsidRPr="005A4BB1" w:rsidRDefault="0096546D" w:rsidP="0096546D">
            <w:pPr>
              <w:rPr>
                <w:rFonts w:ascii="Arial" w:eastAsia="Times New Roman" w:hAnsi="Arial" w:cs="Arial"/>
                <w:b w:val="0"/>
                <w:i/>
                <w:sz w:val="18"/>
                <w:lang w:val="en-GB" w:eastAsia="en-GB"/>
              </w:rPr>
            </w:pPr>
            <w:r w:rsidRPr="005A4BB1">
              <w:rPr>
                <w:rFonts w:ascii="Arial" w:eastAsia="Times New Roman" w:hAnsi="Arial" w:cs="Arial"/>
                <w:b w:val="0"/>
                <w:i/>
                <w:sz w:val="18"/>
                <w:lang w:val="en-GB" w:eastAsia="en-GB"/>
              </w:rPr>
              <w:t xml:space="preserve">   4</w:t>
            </w:r>
          </w:p>
        </w:tc>
        <w:tc>
          <w:tcPr>
            <w:tcW w:w="2232" w:type="dxa"/>
            <w:noWrap/>
            <w:hideMark/>
          </w:tcPr>
          <w:p w14:paraId="7081F094" w14:textId="77F3BDD7" w:rsidR="0096546D" w:rsidRPr="005A4BB1" w:rsidRDefault="0096546D" w:rsidP="00120C0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31</w:t>
            </w:r>
            <w:r w:rsidR="00120C03">
              <w:rPr>
                <w:rFonts w:ascii="Arial" w:eastAsia="Times New Roman" w:hAnsi="Arial" w:cs="Arial"/>
                <w:i/>
                <w:sz w:val="18"/>
                <w:lang w:val="en-GB" w:eastAsia="en-GB"/>
              </w:rPr>
              <w:t>0</w:t>
            </w:r>
            <w:r w:rsidRPr="005A4BB1">
              <w:rPr>
                <w:rFonts w:ascii="Arial" w:eastAsia="Times New Roman" w:hAnsi="Arial" w:cs="Arial"/>
                <w:i/>
                <w:sz w:val="18"/>
                <w:lang w:val="en-GB" w:eastAsia="en-GB"/>
              </w:rPr>
              <w:t xml:space="preserve"> (5.0%)</w:t>
            </w:r>
          </w:p>
        </w:tc>
        <w:tc>
          <w:tcPr>
            <w:tcW w:w="2231" w:type="dxa"/>
            <w:noWrap/>
            <w:hideMark/>
          </w:tcPr>
          <w:p w14:paraId="041EE1F2" w14:textId="49698EAB" w:rsidR="0096546D" w:rsidRPr="005A4BB1" w:rsidRDefault="0096546D" w:rsidP="00120C0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26</w:t>
            </w:r>
            <w:r w:rsidR="00120C03">
              <w:rPr>
                <w:rFonts w:ascii="Arial" w:eastAsia="Times New Roman" w:hAnsi="Arial" w:cs="Arial"/>
                <w:i/>
                <w:sz w:val="18"/>
                <w:lang w:val="en-GB" w:eastAsia="en-GB"/>
              </w:rPr>
              <w:t>2</w:t>
            </w:r>
            <w:r w:rsidRPr="005A4BB1">
              <w:rPr>
                <w:rFonts w:ascii="Arial" w:eastAsia="Times New Roman" w:hAnsi="Arial" w:cs="Arial"/>
                <w:i/>
                <w:sz w:val="18"/>
                <w:lang w:val="en-GB" w:eastAsia="en-GB"/>
              </w:rPr>
              <w:t xml:space="preserve"> (11.4%)</w:t>
            </w:r>
          </w:p>
        </w:tc>
        <w:tc>
          <w:tcPr>
            <w:tcW w:w="2232" w:type="dxa"/>
            <w:noWrap/>
            <w:hideMark/>
          </w:tcPr>
          <w:p w14:paraId="2FCEAFD2" w14:textId="585F2163" w:rsidR="0096546D" w:rsidRPr="005A4BB1" w:rsidRDefault="001305BB"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48</w:t>
            </w:r>
            <w:r w:rsidR="0096546D" w:rsidRPr="005A4BB1">
              <w:rPr>
                <w:rFonts w:ascii="Arial" w:eastAsia="Times New Roman" w:hAnsi="Arial" w:cs="Arial"/>
                <w:i/>
                <w:sz w:val="18"/>
                <w:lang w:val="en-GB" w:eastAsia="en-GB"/>
              </w:rPr>
              <w:t xml:space="preserve"> (1.2%)</w:t>
            </w:r>
          </w:p>
        </w:tc>
      </w:tr>
      <w:tr w:rsidR="000B5E84" w:rsidRPr="005A4BB1" w14:paraId="62D3A14C"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E22C80F" w14:textId="1C7DAFD1" w:rsidR="0096546D" w:rsidRPr="005A4BB1" w:rsidRDefault="0026128D" w:rsidP="0096546D">
            <w:pPr>
              <w:rPr>
                <w:rFonts w:ascii="Arial" w:eastAsia="Times New Roman" w:hAnsi="Arial" w:cs="Arial"/>
                <w:b w:val="0"/>
                <w:i/>
                <w:sz w:val="18"/>
                <w:lang w:val="en-GB" w:eastAsia="en-GB"/>
              </w:rPr>
            </w:pPr>
            <w:r w:rsidRPr="0026128D">
              <w:rPr>
                <w:rFonts w:ascii="Arial" w:eastAsia="Times New Roman" w:hAnsi="Arial" w:cs="Arial"/>
                <w:b w:val="0"/>
                <w:i/>
                <w:sz w:val="18"/>
                <w:lang w:val="en-GB" w:eastAsia="en-GB"/>
              </w:rPr>
              <w:t>missing</w:t>
            </w:r>
          </w:p>
        </w:tc>
        <w:tc>
          <w:tcPr>
            <w:tcW w:w="2232" w:type="dxa"/>
            <w:noWrap/>
            <w:hideMark/>
          </w:tcPr>
          <w:p w14:paraId="5761C52F" w14:textId="076E4A4E" w:rsidR="0096546D" w:rsidRPr="005A4BB1" w:rsidRDefault="001305BB"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3716 (60.1</w:t>
            </w:r>
            <w:r w:rsidR="0096546D" w:rsidRPr="005A4BB1">
              <w:rPr>
                <w:rFonts w:ascii="Arial" w:eastAsia="Times New Roman" w:hAnsi="Arial" w:cs="Arial"/>
                <w:i/>
                <w:sz w:val="18"/>
                <w:lang w:val="en-GB" w:eastAsia="en-GB"/>
              </w:rPr>
              <w:t>%)</w:t>
            </w:r>
          </w:p>
        </w:tc>
        <w:tc>
          <w:tcPr>
            <w:tcW w:w="2231" w:type="dxa"/>
            <w:noWrap/>
            <w:hideMark/>
          </w:tcPr>
          <w:p w14:paraId="2BCC744B" w14:textId="6054A3E0" w:rsidR="0096546D" w:rsidRPr="005A4BB1" w:rsidRDefault="001305BB"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1328</w:t>
            </w:r>
            <w:r w:rsidR="0096546D" w:rsidRPr="005A4BB1">
              <w:rPr>
                <w:rFonts w:ascii="Arial" w:eastAsia="Times New Roman" w:hAnsi="Arial" w:cs="Arial"/>
                <w:i/>
                <w:sz w:val="18"/>
                <w:lang w:val="en-GB" w:eastAsia="en-GB"/>
              </w:rPr>
              <w:t xml:space="preserve"> (57.7%)</w:t>
            </w:r>
          </w:p>
        </w:tc>
        <w:tc>
          <w:tcPr>
            <w:tcW w:w="2232" w:type="dxa"/>
            <w:noWrap/>
            <w:hideMark/>
          </w:tcPr>
          <w:p w14:paraId="5D961C96" w14:textId="3151DD60" w:rsidR="0096546D" w:rsidRPr="005A4BB1" w:rsidRDefault="001305BB"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2388 (61.6</w:t>
            </w:r>
            <w:r w:rsidR="0096546D" w:rsidRPr="005A4BB1">
              <w:rPr>
                <w:rFonts w:ascii="Arial" w:eastAsia="Times New Roman" w:hAnsi="Arial" w:cs="Arial"/>
                <w:i/>
                <w:sz w:val="18"/>
                <w:lang w:val="en-GB" w:eastAsia="en-GB"/>
              </w:rPr>
              <w:t>%)</w:t>
            </w:r>
          </w:p>
        </w:tc>
      </w:tr>
      <w:tr w:rsidR="000B5E84" w:rsidRPr="00813C4B" w14:paraId="21DF34CA"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BDFD5A5" w14:textId="2EAB4FCC" w:rsidR="0096546D" w:rsidRPr="005A4BB1" w:rsidRDefault="0026128D" w:rsidP="0026128D">
            <w:pPr>
              <w:rPr>
                <w:rFonts w:ascii="Arial" w:eastAsia="Times New Roman" w:hAnsi="Arial" w:cs="Arial"/>
                <w:i/>
                <w:sz w:val="18"/>
                <w:lang w:val="en-GB" w:eastAsia="en-GB"/>
              </w:rPr>
            </w:pPr>
            <w:r>
              <w:rPr>
                <w:rFonts w:ascii="Arial" w:eastAsia="Times New Roman" w:hAnsi="Arial" w:cs="Arial"/>
                <w:i/>
                <w:sz w:val="18"/>
                <w:lang w:val="en-GB" w:eastAsia="en-GB"/>
              </w:rPr>
              <w:t xml:space="preserve">     </w:t>
            </w:r>
            <w:r w:rsidRPr="0026128D">
              <w:rPr>
                <w:rFonts w:ascii="Arial" w:eastAsia="Times New Roman" w:hAnsi="Arial" w:cs="Arial"/>
                <w:i/>
                <w:sz w:val="18"/>
                <w:lang w:val="en-GB" w:eastAsia="en-GB"/>
              </w:rPr>
              <w:t>admission RCSE</w:t>
            </w:r>
            <w:r w:rsidRPr="0026128D">
              <w:rPr>
                <w:rFonts w:ascii="Arial" w:eastAsia="Times New Roman" w:hAnsi="Arial" w:cs="Arial"/>
                <w:b w:val="0"/>
                <w:i/>
                <w:sz w:val="18"/>
                <w:lang w:val="en-GB" w:eastAsia="en-GB"/>
              </w:rPr>
              <w:t>, Skilled nursing needs</w:t>
            </w:r>
          </w:p>
        </w:tc>
        <w:tc>
          <w:tcPr>
            <w:tcW w:w="2232" w:type="dxa"/>
            <w:noWrap/>
            <w:hideMark/>
          </w:tcPr>
          <w:p w14:paraId="05141082"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p>
        </w:tc>
        <w:tc>
          <w:tcPr>
            <w:tcW w:w="2231" w:type="dxa"/>
            <w:noWrap/>
            <w:hideMark/>
          </w:tcPr>
          <w:p w14:paraId="79375151"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p>
        </w:tc>
        <w:tc>
          <w:tcPr>
            <w:tcW w:w="2232" w:type="dxa"/>
            <w:noWrap/>
            <w:hideMark/>
          </w:tcPr>
          <w:p w14:paraId="5A37986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sz w:val="18"/>
                <w:lang w:val="en-GB" w:eastAsia="en-GB"/>
              </w:rPr>
            </w:pPr>
          </w:p>
        </w:tc>
      </w:tr>
      <w:tr w:rsidR="000B5E84" w:rsidRPr="005A4BB1" w14:paraId="7913B9C4"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AF8DCCA" w14:textId="77777777" w:rsidR="0096546D" w:rsidRPr="0026128D" w:rsidRDefault="0096546D" w:rsidP="0026128D">
            <w:pPr>
              <w:pStyle w:val="CommentText"/>
              <w:rPr>
                <w:rFonts w:ascii="Arial" w:eastAsia="Times New Roman" w:hAnsi="Arial" w:cs="Arial"/>
                <w:b w:val="0"/>
                <w:i/>
                <w:sz w:val="18"/>
                <w:lang w:val="en-GB" w:eastAsia="en-GB"/>
              </w:rPr>
            </w:pPr>
            <w:r w:rsidRPr="0026128D">
              <w:rPr>
                <w:rFonts w:ascii="Arial" w:eastAsia="Times New Roman" w:hAnsi="Arial" w:cs="Arial"/>
                <w:b w:val="0"/>
                <w:i/>
                <w:sz w:val="18"/>
                <w:lang w:val="en-GB" w:eastAsia="en-GB"/>
              </w:rPr>
              <w:t xml:space="preserve">   0</w:t>
            </w:r>
          </w:p>
        </w:tc>
        <w:tc>
          <w:tcPr>
            <w:tcW w:w="2232" w:type="dxa"/>
            <w:noWrap/>
            <w:hideMark/>
          </w:tcPr>
          <w:p w14:paraId="083AD5BA" w14:textId="6F5C57B8" w:rsidR="0096546D" w:rsidRPr="005A4BB1" w:rsidRDefault="001305BB"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59 (1.0</w:t>
            </w:r>
            <w:r w:rsidR="0096546D" w:rsidRPr="005A4BB1">
              <w:rPr>
                <w:rFonts w:ascii="Arial" w:eastAsia="Times New Roman" w:hAnsi="Arial" w:cs="Arial"/>
                <w:i/>
                <w:sz w:val="18"/>
                <w:lang w:val="en-GB" w:eastAsia="en-GB"/>
              </w:rPr>
              <w:t>%)</w:t>
            </w:r>
          </w:p>
        </w:tc>
        <w:tc>
          <w:tcPr>
            <w:tcW w:w="2231" w:type="dxa"/>
            <w:noWrap/>
            <w:hideMark/>
          </w:tcPr>
          <w:p w14:paraId="4F9D1BB2"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7 (0.3%)</w:t>
            </w:r>
          </w:p>
        </w:tc>
        <w:tc>
          <w:tcPr>
            <w:tcW w:w="2232" w:type="dxa"/>
            <w:noWrap/>
            <w:hideMark/>
          </w:tcPr>
          <w:p w14:paraId="593C4AF0"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20 (0.5%)</w:t>
            </w:r>
          </w:p>
        </w:tc>
      </w:tr>
      <w:tr w:rsidR="000B5E84" w:rsidRPr="005A4BB1" w14:paraId="38B0959D"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4CA9994" w14:textId="77777777" w:rsidR="0096546D" w:rsidRPr="005A4BB1" w:rsidRDefault="0096546D" w:rsidP="0096546D">
            <w:pPr>
              <w:rPr>
                <w:rFonts w:ascii="Arial" w:eastAsia="Times New Roman" w:hAnsi="Arial" w:cs="Arial"/>
                <w:b w:val="0"/>
                <w:i/>
                <w:sz w:val="18"/>
                <w:lang w:val="en-GB" w:eastAsia="en-GB"/>
              </w:rPr>
            </w:pPr>
            <w:r w:rsidRPr="005A4BB1">
              <w:rPr>
                <w:rFonts w:ascii="Arial" w:eastAsia="Times New Roman" w:hAnsi="Arial" w:cs="Arial"/>
                <w:b w:val="0"/>
                <w:i/>
                <w:sz w:val="18"/>
                <w:lang w:val="en-GB" w:eastAsia="en-GB"/>
              </w:rPr>
              <w:t xml:space="preserve">   1</w:t>
            </w:r>
          </w:p>
        </w:tc>
        <w:tc>
          <w:tcPr>
            <w:tcW w:w="2232" w:type="dxa"/>
            <w:noWrap/>
            <w:hideMark/>
          </w:tcPr>
          <w:p w14:paraId="6B728287" w14:textId="43FD060E" w:rsidR="0096546D" w:rsidRPr="005A4BB1" w:rsidRDefault="001305BB"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108 (1.7</w:t>
            </w:r>
            <w:r w:rsidR="0096546D" w:rsidRPr="005A4BB1">
              <w:rPr>
                <w:rFonts w:ascii="Arial" w:eastAsia="Times New Roman" w:hAnsi="Arial" w:cs="Arial"/>
                <w:i/>
                <w:sz w:val="18"/>
                <w:lang w:val="en-GB" w:eastAsia="en-GB"/>
              </w:rPr>
              <w:t>%)</w:t>
            </w:r>
          </w:p>
        </w:tc>
        <w:tc>
          <w:tcPr>
            <w:tcW w:w="2231" w:type="dxa"/>
            <w:noWrap/>
            <w:hideMark/>
          </w:tcPr>
          <w:p w14:paraId="475CFFC6"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13 (0.6%)</w:t>
            </w:r>
          </w:p>
        </w:tc>
        <w:tc>
          <w:tcPr>
            <w:tcW w:w="2232" w:type="dxa"/>
            <w:noWrap/>
            <w:hideMark/>
          </w:tcPr>
          <w:p w14:paraId="55CD1BCE"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47 (1.2%)</w:t>
            </w:r>
          </w:p>
        </w:tc>
      </w:tr>
      <w:tr w:rsidR="000B5E84" w:rsidRPr="005A4BB1" w14:paraId="694174DE"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9687176" w14:textId="77777777" w:rsidR="0096546D" w:rsidRPr="005A4BB1" w:rsidRDefault="0096546D" w:rsidP="0096546D">
            <w:pPr>
              <w:rPr>
                <w:rFonts w:ascii="Arial" w:eastAsia="Times New Roman" w:hAnsi="Arial" w:cs="Arial"/>
                <w:b w:val="0"/>
                <w:i/>
                <w:sz w:val="18"/>
                <w:lang w:val="en-GB" w:eastAsia="en-GB"/>
              </w:rPr>
            </w:pPr>
            <w:r w:rsidRPr="005A4BB1">
              <w:rPr>
                <w:rFonts w:ascii="Arial" w:eastAsia="Times New Roman" w:hAnsi="Arial" w:cs="Arial"/>
                <w:b w:val="0"/>
                <w:i/>
                <w:sz w:val="18"/>
                <w:lang w:val="en-GB" w:eastAsia="en-GB"/>
              </w:rPr>
              <w:t xml:space="preserve">   2</w:t>
            </w:r>
          </w:p>
        </w:tc>
        <w:tc>
          <w:tcPr>
            <w:tcW w:w="2232" w:type="dxa"/>
            <w:noWrap/>
            <w:hideMark/>
          </w:tcPr>
          <w:p w14:paraId="66D5BC5E" w14:textId="673092BC" w:rsidR="0096546D" w:rsidRPr="005A4BB1" w:rsidRDefault="001305BB"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1616 (26.1</w:t>
            </w:r>
            <w:r w:rsidR="0096546D" w:rsidRPr="005A4BB1">
              <w:rPr>
                <w:rFonts w:ascii="Arial" w:eastAsia="Times New Roman" w:hAnsi="Arial" w:cs="Arial"/>
                <w:i/>
                <w:sz w:val="18"/>
                <w:lang w:val="en-GB" w:eastAsia="en-GB"/>
              </w:rPr>
              <w:t>%)</w:t>
            </w:r>
          </w:p>
        </w:tc>
        <w:tc>
          <w:tcPr>
            <w:tcW w:w="2231" w:type="dxa"/>
            <w:noWrap/>
            <w:hideMark/>
          </w:tcPr>
          <w:p w14:paraId="44062892"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373 (16.2%)</w:t>
            </w:r>
          </w:p>
        </w:tc>
        <w:tc>
          <w:tcPr>
            <w:tcW w:w="2232" w:type="dxa"/>
            <w:noWrap/>
            <w:hideMark/>
          </w:tcPr>
          <w:p w14:paraId="3B4F38C3"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755 (19.5%)</w:t>
            </w:r>
          </w:p>
        </w:tc>
      </w:tr>
      <w:tr w:rsidR="000B5E84" w:rsidRPr="005A4BB1" w14:paraId="114FE83F"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F2D554C" w14:textId="77777777" w:rsidR="0096546D" w:rsidRPr="005A4BB1" w:rsidRDefault="0096546D" w:rsidP="0096546D">
            <w:pPr>
              <w:rPr>
                <w:rFonts w:ascii="Arial" w:eastAsia="Times New Roman" w:hAnsi="Arial" w:cs="Arial"/>
                <w:b w:val="0"/>
                <w:i/>
                <w:sz w:val="18"/>
                <w:lang w:val="en-GB" w:eastAsia="en-GB"/>
              </w:rPr>
            </w:pPr>
            <w:r w:rsidRPr="005A4BB1">
              <w:rPr>
                <w:rFonts w:ascii="Arial" w:eastAsia="Times New Roman" w:hAnsi="Arial" w:cs="Arial"/>
                <w:b w:val="0"/>
                <w:i/>
                <w:sz w:val="18"/>
                <w:lang w:val="en-GB" w:eastAsia="en-GB"/>
              </w:rPr>
              <w:t xml:space="preserve">   3</w:t>
            </w:r>
          </w:p>
        </w:tc>
        <w:tc>
          <w:tcPr>
            <w:tcW w:w="2232" w:type="dxa"/>
            <w:noWrap/>
            <w:hideMark/>
          </w:tcPr>
          <w:p w14:paraId="592E069F" w14:textId="457C8043" w:rsidR="0096546D" w:rsidRPr="005A4BB1" w:rsidRDefault="001305BB"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580 (9.4</w:t>
            </w:r>
            <w:r w:rsidR="0096546D" w:rsidRPr="005A4BB1">
              <w:rPr>
                <w:rFonts w:ascii="Arial" w:eastAsia="Times New Roman" w:hAnsi="Arial" w:cs="Arial"/>
                <w:i/>
                <w:sz w:val="18"/>
                <w:lang w:val="en-GB" w:eastAsia="en-GB"/>
              </w:rPr>
              <w:t>%)</w:t>
            </w:r>
          </w:p>
        </w:tc>
        <w:tc>
          <w:tcPr>
            <w:tcW w:w="2231" w:type="dxa"/>
            <w:noWrap/>
            <w:hideMark/>
          </w:tcPr>
          <w:p w14:paraId="62DAD2E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491 (21.3%)</w:t>
            </w:r>
          </w:p>
        </w:tc>
        <w:tc>
          <w:tcPr>
            <w:tcW w:w="2232" w:type="dxa"/>
            <w:noWrap/>
            <w:hideMark/>
          </w:tcPr>
          <w:p w14:paraId="7FDB0B5D"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100 (2.6%)</w:t>
            </w:r>
          </w:p>
        </w:tc>
      </w:tr>
      <w:tr w:rsidR="000B5E84" w:rsidRPr="005A4BB1" w14:paraId="05A10DDA" w14:textId="77777777" w:rsidTr="0026128D">
        <w:trPr>
          <w:trHeight w:val="70"/>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18D7D4C" w14:textId="77777777" w:rsidR="0096546D" w:rsidRPr="005A4BB1" w:rsidRDefault="0096546D" w:rsidP="0096546D">
            <w:pPr>
              <w:rPr>
                <w:rFonts w:ascii="Arial" w:eastAsia="Times New Roman" w:hAnsi="Arial" w:cs="Arial"/>
                <w:b w:val="0"/>
                <w:i/>
                <w:sz w:val="18"/>
                <w:lang w:val="en-GB" w:eastAsia="en-GB"/>
              </w:rPr>
            </w:pPr>
            <w:r w:rsidRPr="005A4BB1">
              <w:rPr>
                <w:rFonts w:ascii="Arial" w:eastAsia="Times New Roman" w:hAnsi="Arial" w:cs="Arial"/>
                <w:b w:val="0"/>
                <w:i/>
                <w:sz w:val="18"/>
                <w:lang w:val="en-GB" w:eastAsia="en-GB"/>
              </w:rPr>
              <w:t xml:space="preserve">   4</w:t>
            </w:r>
          </w:p>
        </w:tc>
        <w:tc>
          <w:tcPr>
            <w:tcW w:w="2232" w:type="dxa"/>
            <w:noWrap/>
            <w:hideMark/>
          </w:tcPr>
          <w:p w14:paraId="6C0CA03A" w14:textId="7327A2E0" w:rsidR="0096546D" w:rsidRPr="005A4BB1" w:rsidRDefault="001305BB"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102 (1.7</w:t>
            </w:r>
            <w:r w:rsidR="0096546D" w:rsidRPr="005A4BB1">
              <w:rPr>
                <w:rFonts w:ascii="Arial" w:eastAsia="Times New Roman" w:hAnsi="Arial" w:cs="Arial"/>
                <w:i/>
                <w:sz w:val="18"/>
                <w:lang w:val="en-GB" w:eastAsia="en-GB"/>
              </w:rPr>
              <w:t>%)</w:t>
            </w:r>
          </w:p>
        </w:tc>
        <w:tc>
          <w:tcPr>
            <w:tcW w:w="2231" w:type="dxa"/>
            <w:noWrap/>
            <w:hideMark/>
          </w:tcPr>
          <w:p w14:paraId="309ECF5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89 (3.9%)</w:t>
            </w:r>
          </w:p>
        </w:tc>
        <w:tc>
          <w:tcPr>
            <w:tcW w:w="2232" w:type="dxa"/>
            <w:noWrap/>
            <w:hideMark/>
          </w:tcPr>
          <w:p w14:paraId="578432E3"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10 (0.3%)</w:t>
            </w:r>
          </w:p>
        </w:tc>
      </w:tr>
      <w:tr w:rsidR="000B5E84" w:rsidRPr="005A4BB1" w14:paraId="1BD1C34C"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E9D2071" w14:textId="421DE966" w:rsidR="0096546D" w:rsidRPr="005A4BB1" w:rsidRDefault="0026128D" w:rsidP="0096546D">
            <w:pPr>
              <w:rPr>
                <w:rFonts w:ascii="Arial" w:eastAsia="Times New Roman" w:hAnsi="Arial" w:cs="Arial"/>
                <w:b w:val="0"/>
                <w:i/>
                <w:sz w:val="18"/>
                <w:lang w:val="en-GB" w:eastAsia="en-GB"/>
              </w:rPr>
            </w:pPr>
            <w:r w:rsidRPr="0026128D">
              <w:rPr>
                <w:rFonts w:ascii="Arial" w:eastAsia="Times New Roman" w:hAnsi="Arial" w:cs="Arial"/>
                <w:b w:val="0"/>
                <w:i/>
                <w:sz w:val="18"/>
                <w:lang w:val="en-GB" w:eastAsia="en-GB"/>
              </w:rPr>
              <w:t>missing</w:t>
            </w:r>
          </w:p>
        </w:tc>
        <w:tc>
          <w:tcPr>
            <w:tcW w:w="2232" w:type="dxa"/>
            <w:noWrap/>
            <w:hideMark/>
          </w:tcPr>
          <w:p w14:paraId="3CF24407" w14:textId="764AC407" w:rsidR="0096546D" w:rsidRPr="005A4BB1" w:rsidRDefault="001305BB"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Pr>
                <w:rFonts w:ascii="Arial" w:eastAsia="Times New Roman" w:hAnsi="Arial" w:cs="Arial"/>
                <w:i/>
                <w:sz w:val="18"/>
                <w:lang w:val="en-GB" w:eastAsia="en-GB"/>
              </w:rPr>
              <w:t>3716 (60.1</w:t>
            </w:r>
            <w:r w:rsidRPr="005A4BB1">
              <w:rPr>
                <w:rFonts w:ascii="Arial" w:eastAsia="Times New Roman" w:hAnsi="Arial" w:cs="Arial"/>
                <w:i/>
                <w:sz w:val="18"/>
                <w:lang w:val="en-GB" w:eastAsia="en-GB"/>
              </w:rPr>
              <w:t>%)</w:t>
            </w:r>
          </w:p>
        </w:tc>
        <w:tc>
          <w:tcPr>
            <w:tcW w:w="2231" w:type="dxa"/>
            <w:noWrap/>
            <w:hideMark/>
          </w:tcPr>
          <w:p w14:paraId="6E61B9AE"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1329 (57.7%)</w:t>
            </w:r>
          </w:p>
        </w:tc>
        <w:tc>
          <w:tcPr>
            <w:tcW w:w="2232" w:type="dxa"/>
            <w:noWrap/>
            <w:hideMark/>
          </w:tcPr>
          <w:p w14:paraId="361D444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sz w:val="18"/>
                <w:lang w:val="en-GB" w:eastAsia="en-GB"/>
              </w:rPr>
            </w:pPr>
            <w:r w:rsidRPr="005A4BB1">
              <w:rPr>
                <w:rFonts w:ascii="Arial" w:eastAsia="Times New Roman" w:hAnsi="Arial" w:cs="Arial"/>
                <w:i/>
                <w:sz w:val="18"/>
                <w:lang w:val="en-GB" w:eastAsia="en-GB"/>
              </w:rPr>
              <w:t>2947 (76.0%)</w:t>
            </w:r>
          </w:p>
        </w:tc>
      </w:tr>
      <w:tr w:rsidR="00D85BEC" w:rsidRPr="005A4BB1" w14:paraId="6251AD54"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93DEA1D" w14:textId="3115244E"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sz w:val="20"/>
                <w:lang w:val="en-GB" w:eastAsia="en-GB"/>
              </w:rPr>
              <w:t>admission RLAS</w:t>
            </w:r>
          </w:p>
        </w:tc>
        <w:tc>
          <w:tcPr>
            <w:tcW w:w="2232" w:type="dxa"/>
            <w:noWrap/>
            <w:hideMark/>
          </w:tcPr>
          <w:p w14:paraId="374B3A85"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0BB97749"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6521F21A"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D85BEC" w:rsidRPr="005A4BB1" w14:paraId="37F1B8EB"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2736034" w14:textId="168205BA"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1</w:t>
            </w:r>
          </w:p>
        </w:tc>
        <w:tc>
          <w:tcPr>
            <w:tcW w:w="2232" w:type="dxa"/>
            <w:noWrap/>
            <w:hideMark/>
          </w:tcPr>
          <w:p w14:paraId="4F3EB249"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 (0.1%)</w:t>
            </w:r>
          </w:p>
        </w:tc>
        <w:tc>
          <w:tcPr>
            <w:tcW w:w="2231" w:type="dxa"/>
            <w:noWrap/>
            <w:hideMark/>
          </w:tcPr>
          <w:p w14:paraId="4BAC3017"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 (0.3%)</w:t>
            </w:r>
          </w:p>
        </w:tc>
        <w:tc>
          <w:tcPr>
            <w:tcW w:w="2232" w:type="dxa"/>
            <w:noWrap/>
            <w:hideMark/>
          </w:tcPr>
          <w:p w14:paraId="27BDD06D"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0 (0.0%)</w:t>
            </w:r>
          </w:p>
        </w:tc>
      </w:tr>
      <w:tr w:rsidR="00D85BEC" w:rsidRPr="005A4BB1" w14:paraId="6F1C6CD1"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F4FE89C" w14:textId="64F1A02F"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2</w:t>
            </w:r>
          </w:p>
        </w:tc>
        <w:tc>
          <w:tcPr>
            <w:tcW w:w="2232" w:type="dxa"/>
            <w:noWrap/>
            <w:hideMark/>
          </w:tcPr>
          <w:p w14:paraId="479B8F53"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249 (4.0%)</w:t>
            </w:r>
          </w:p>
        </w:tc>
        <w:tc>
          <w:tcPr>
            <w:tcW w:w="2231" w:type="dxa"/>
            <w:noWrap/>
            <w:hideMark/>
          </w:tcPr>
          <w:p w14:paraId="760E7808"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242 (10.5%)</w:t>
            </w:r>
          </w:p>
        </w:tc>
        <w:tc>
          <w:tcPr>
            <w:tcW w:w="2232" w:type="dxa"/>
            <w:noWrap/>
            <w:hideMark/>
          </w:tcPr>
          <w:p w14:paraId="241FB2D5"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 (0.2%)</w:t>
            </w:r>
          </w:p>
        </w:tc>
      </w:tr>
      <w:tr w:rsidR="00D85BEC" w:rsidRPr="005A4BB1" w14:paraId="32B90E83"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0878D28" w14:textId="6B09CBD0"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3</w:t>
            </w:r>
          </w:p>
        </w:tc>
        <w:tc>
          <w:tcPr>
            <w:tcW w:w="2232" w:type="dxa"/>
            <w:noWrap/>
            <w:hideMark/>
          </w:tcPr>
          <w:p w14:paraId="5B3EFB7D"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285 (4.6%)</w:t>
            </w:r>
          </w:p>
        </w:tc>
        <w:tc>
          <w:tcPr>
            <w:tcW w:w="2231" w:type="dxa"/>
            <w:noWrap/>
            <w:hideMark/>
          </w:tcPr>
          <w:p w14:paraId="12BC8B65"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272 (11.8%)</w:t>
            </w:r>
          </w:p>
        </w:tc>
        <w:tc>
          <w:tcPr>
            <w:tcW w:w="2232" w:type="dxa"/>
            <w:noWrap/>
            <w:hideMark/>
          </w:tcPr>
          <w:p w14:paraId="663C4F3F"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 (0.3%)</w:t>
            </w:r>
          </w:p>
        </w:tc>
      </w:tr>
      <w:tr w:rsidR="00D85BEC" w:rsidRPr="005A4BB1" w14:paraId="490D9030"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06E7D47" w14:textId="42F37547"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4</w:t>
            </w:r>
          </w:p>
        </w:tc>
        <w:tc>
          <w:tcPr>
            <w:tcW w:w="2232" w:type="dxa"/>
            <w:noWrap/>
            <w:hideMark/>
          </w:tcPr>
          <w:p w14:paraId="29C8BD6C"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352 (5.7%)</w:t>
            </w:r>
          </w:p>
        </w:tc>
        <w:tc>
          <w:tcPr>
            <w:tcW w:w="2231" w:type="dxa"/>
            <w:noWrap/>
            <w:hideMark/>
          </w:tcPr>
          <w:p w14:paraId="486DC7B5"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314 (13.6%)</w:t>
            </w:r>
          </w:p>
        </w:tc>
        <w:tc>
          <w:tcPr>
            <w:tcW w:w="2232" w:type="dxa"/>
            <w:noWrap/>
            <w:hideMark/>
          </w:tcPr>
          <w:p w14:paraId="36933964"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 (1.0%)</w:t>
            </w:r>
          </w:p>
        </w:tc>
      </w:tr>
      <w:tr w:rsidR="00D85BEC" w:rsidRPr="005A4BB1" w14:paraId="1703999D"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86159A1" w14:textId="095E978B"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5</w:t>
            </w:r>
          </w:p>
        </w:tc>
        <w:tc>
          <w:tcPr>
            <w:tcW w:w="2232" w:type="dxa"/>
            <w:noWrap/>
            <w:hideMark/>
          </w:tcPr>
          <w:p w14:paraId="39B84750"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780 (12.6%)</w:t>
            </w:r>
          </w:p>
        </w:tc>
        <w:tc>
          <w:tcPr>
            <w:tcW w:w="2231" w:type="dxa"/>
            <w:noWrap/>
            <w:hideMark/>
          </w:tcPr>
          <w:p w14:paraId="76599786"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659 (28.6%)</w:t>
            </w:r>
          </w:p>
        </w:tc>
        <w:tc>
          <w:tcPr>
            <w:tcW w:w="2232" w:type="dxa"/>
            <w:noWrap/>
            <w:hideMark/>
          </w:tcPr>
          <w:p w14:paraId="6616E2B1"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121 (3.1%)</w:t>
            </w:r>
          </w:p>
        </w:tc>
      </w:tr>
      <w:tr w:rsidR="00D85BEC" w:rsidRPr="005A4BB1" w14:paraId="05F5E1A5"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028D270" w14:textId="4B3DAFB7"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6</w:t>
            </w:r>
          </w:p>
        </w:tc>
        <w:tc>
          <w:tcPr>
            <w:tcW w:w="2232" w:type="dxa"/>
            <w:noWrap/>
            <w:hideMark/>
          </w:tcPr>
          <w:p w14:paraId="391DC138"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614 (9.9%)</w:t>
            </w:r>
          </w:p>
        </w:tc>
        <w:tc>
          <w:tcPr>
            <w:tcW w:w="2231" w:type="dxa"/>
            <w:noWrap/>
            <w:hideMark/>
          </w:tcPr>
          <w:p w14:paraId="66B0E773"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447 (19.4%)</w:t>
            </w:r>
          </w:p>
        </w:tc>
        <w:tc>
          <w:tcPr>
            <w:tcW w:w="2232" w:type="dxa"/>
            <w:noWrap/>
            <w:hideMark/>
          </w:tcPr>
          <w:p w14:paraId="2BAC2435"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167 (4.3%)</w:t>
            </w:r>
          </w:p>
        </w:tc>
      </w:tr>
      <w:tr w:rsidR="00D85BEC" w:rsidRPr="005A4BB1" w14:paraId="6655B6C9"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4DE28FE" w14:textId="1FE2C5EE"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7</w:t>
            </w:r>
          </w:p>
        </w:tc>
        <w:tc>
          <w:tcPr>
            <w:tcW w:w="2232" w:type="dxa"/>
            <w:noWrap/>
            <w:hideMark/>
          </w:tcPr>
          <w:p w14:paraId="19D77F01"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247 (4.0%)</w:t>
            </w:r>
          </w:p>
        </w:tc>
        <w:tc>
          <w:tcPr>
            <w:tcW w:w="2231" w:type="dxa"/>
            <w:noWrap/>
            <w:hideMark/>
          </w:tcPr>
          <w:p w14:paraId="7B2EB3D6"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132 (5.7%)</w:t>
            </w:r>
          </w:p>
        </w:tc>
        <w:tc>
          <w:tcPr>
            <w:tcW w:w="2232" w:type="dxa"/>
            <w:noWrap/>
            <w:hideMark/>
          </w:tcPr>
          <w:p w14:paraId="49B6011E"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115 (3.0%)</w:t>
            </w:r>
          </w:p>
        </w:tc>
      </w:tr>
      <w:tr w:rsidR="00D85BEC" w:rsidRPr="005A4BB1" w14:paraId="78442322"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1522387" w14:textId="1DC5888B"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8</w:t>
            </w:r>
          </w:p>
        </w:tc>
        <w:tc>
          <w:tcPr>
            <w:tcW w:w="2232" w:type="dxa"/>
            <w:noWrap/>
            <w:hideMark/>
          </w:tcPr>
          <w:p w14:paraId="472991BD"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80 (1.3%)</w:t>
            </w:r>
          </w:p>
        </w:tc>
        <w:tc>
          <w:tcPr>
            <w:tcW w:w="2231" w:type="dxa"/>
            <w:noWrap/>
            <w:hideMark/>
          </w:tcPr>
          <w:p w14:paraId="53588BA1"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53 (2.3%)</w:t>
            </w:r>
          </w:p>
        </w:tc>
        <w:tc>
          <w:tcPr>
            <w:tcW w:w="2232" w:type="dxa"/>
            <w:noWrap/>
            <w:hideMark/>
          </w:tcPr>
          <w:p w14:paraId="06F175E2"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27 (0.7%)</w:t>
            </w:r>
          </w:p>
        </w:tc>
      </w:tr>
      <w:tr w:rsidR="00D85BEC" w:rsidRPr="005A4BB1" w14:paraId="748F85DA"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904CCDB" w14:textId="3E141164"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missing</w:t>
            </w:r>
          </w:p>
        </w:tc>
        <w:tc>
          <w:tcPr>
            <w:tcW w:w="2232" w:type="dxa"/>
            <w:noWrap/>
            <w:hideMark/>
          </w:tcPr>
          <w:p w14:paraId="7833D0FC"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3567 (57.7%)</w:t>
            </w:r>
          </w:p>
        </w:tc>
        <w:tc>
          <w:tcPr>
            <w:tcW w:w="2231" w:type="dxa"/>
            <w:noWrap/>
            <w:hideMark/>
          </w:tcPr>
          <w:p w14:paraId="57015C1D"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176 (7.6%)</w:t>
            </w:r>
          </w:p>
        </w:tc>
        <w:tc>
          <w:tcPr>
            <w:tcW w:w="2232" w:type="dxa"/>
            <w:noWrap/>
            <w:hideMark/>
          </w:tcPr>
          <w:p w14:paraId="6A37AA5C"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3391 (87.4%)</w:t>
            </w:r>
          </w:p>
        </w:tc>
      </w:tr>
      <w:tr w:rsidR="00D85BEC" w:rsidRPr="005A4BB1" w14:paraId="3ACCB659"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10EF4C1" w14:textId="2821F9D1"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sz w:val="20"/>
                <w:lang w:val="en-GB" w:eastAsia="en-GB"/>
              </w:rPr>
              <w:t>admission FOIS</w:t>
            </w:r>
          </w:p>
        </w:tc>
        <w:tc>
          <w:tcPr>
            <w:tcW w:w="2232" w:type="dxa"/>
            <w:noWrap/>
            <w:hideMark/>
          </w:tcPr>
          <w:p w14:paraId="75D073FD"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3E984ECD"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7413E889"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D85BEC" w:rsidRPr="005A4BB1" w14:paraId="141E9F8A"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A7C416F" w14:textId="61FD6BB7"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1</w:t>
            </w:r>
          </w:p>
        </w:tc>
        <w:tc>
          <w:tcPr>
            <w:tcW w:w="2232" w:type="dxa"/>
            <w:noWrap/>
            <w:hideMark/>
          </w:tcPr>
          <w:p w14:paraId="6BE715A4"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1065 (17.2%)</w:t>
            </w:r>
          </w:p>
        </w:tc>
        <w:tc>
          <w:tcPr>
            <w:tcW w:w="2231" w:type="dxa"/>
            <w:noWrap/>
            <w:hideMark/>
          </w:tcPr>
          <w:p w14:paraId="0543E011"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992 (43.1%)</w:t>
            </w:r>
          </w:p>
        </w:tc>
        <w:tc>
          <w:tcPr>
            <w:tcW w:w="2232" w:type="dxa"/>
            <w:noWrap/>
            <w:hideMark/>
          </w:tcPr>
          <w:p w14:paraId="17F7AFC4"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73 (1.9%)</w:t>
            </w:r>
          </w:p>
        </w:tc>
      </w:tr>
      <w:tr w:rsidR="00D85BEC" w:rsidRPr="005A4BB1" w14:paraId="49C1C3AA"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5DB207C" w14:textId="550FF32B"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2</w:t>
            </w:r>
          </w:p>
        </w:tc>
        <w:tc>
          <w:tcPr>
            <w:tcW w:w="2232" w:type="dxa"/>
            <w:noWrap/>
            <w:hideMark/>
          </w:tcPr>
          <w:p w14:paraId="727A2D74"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328 (5.3%)</w:t>
            </w:r>
          </w:p>
        </w:tc>
        <w:tc>
          <w:tcPr>
            <w:tcW w:w="2231" w:type="dxa"/>
            <w:noWrap/>
            <w:hideMark/>
          </w:tcPr>
          <w:p w14:paraId="1F407771"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284 (12.3%)</w:t>
            </w:r>
          </w:p>
        </w:tc>
        <w:tc>
          <w:tcPr>
            <w:tcW w:w="2232" w:type="dxa"/>
            <w:noWrap/>
            <w:hideMark/>
          </w:tcPr>
          <w:p w14:paraId="0732FA87"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44 (1.1%)</w:t>
            </w:r>
          </w:p>
        </w:tc>
      </w:tr>
      <w:tr w:rsidR="00D85BEC" w:rsidRPr="005A4BB1" w14:paraId="7EAB6BB8"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97C3A8F" w14:textId="2D7CD007"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3</w:t>
            </w:r>
          </w:p>
        </w:tc>
        <w:tc>
          <w:tcPr>
            <w:tcW w:w="2232" w:type="dxa"/>
            <w:noWrap/>
            <w:hideMark/>
          </w:tcPr>
          <w:p w14:paraId="1DDF45B6"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168 (2.7%)</w:t>
            </w:r>
          </w:p>
        </w:tc>
        <w:tc>
          <w:tcPr>
            <w:tcW w:w="2231" w:type="dxa"/>
            <w:noWrap/>
            <w:hideMark/>
          </w:tcPr>
          <w:p w14:paraId="2D7B53C7"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140 (6.1%)</w:t>
            </w:r>
          </w:p>
        </w:tc>
        <w:tc>
          <w:tcPr>
            <w:tcW w:w="2232" w:type="dxa"/>
            <w:noWrap/>
            <w:hideMark/>
          </w:tcPr>
          <w:p w14:paraId="6F49D634"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 (0.7%)</w:t>
            </w:r>
          </w:p>
        </w:tc>
      </w:tr>
      <w:tr w:rsidR="00D85BEC" w:rsidRPr="005A4BB1" w14:paraId="1AAFC952"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150622A" w14:textId="0BAA817A"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4</w:t>
            </w:r>
          </w:p>
        </w:tc>
        <w:tc>
          <w:tcPr>
            <w:tcW w:w="2232" w:type="dxa"/>
            <w:noWrap/>
            <w:hideMark/>
          </w:tcPr>
          <w:p w14:paraId="53D2A386"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82 (1.3%)</w:t>
            </w:r>
          </w:p>
        </w:tc>
        <w:tc>
          <w:tcPr>
            <w:tcW w:w="2231" w:type="dxa"/>
            <w:noWrap/>
            <w:hideMark/>
          </w:tcPr>
          <w:p w14:paraId="48D0D4BD"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64 (2.8%)</w:t>
            </w:r>
          </w:p>
        </w:tc>
        <w:tc>
          <w:tcPr>
            <w:tcW w:w="2232" w:type="dxa"/>
            <w:noWrap/>
            <w:hideMark/>
          </w:tcPr>
          <w:p w14:paraId="0E7E3479"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18 (0.5%)</w:t>
            </w:r>
          </w:p>
        </w:tc>
      </w:tr>
      <w:tr w:rsidR="00D85BEC" w:rsidRPr="005A4BB1" w14:paraId="458074D5"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4CB0D94" w14:textId="56B9C811"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5</w:t>
            </w:r>
          </w:p>
        </w:tc>
        <w:tc>
          <w:tcPr>
            <w:tcW w:w="2232" w:type="dxa"/>
            <w:noWrap/>
            <w:hideMark/>
          </w:tcPr>
          <w:p w14:paraId="5CD4C8D8"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213 (3.4%)</w:t>
            </w:r>
          </w:p>
        </w:tc>
        <w:tc>
          <w:tcPr>
            <w:tcW w:w="2231" w:type="dxa"/>
            <w:noWrap/>
            <w:hideMark/>
          </w:tcPr>
          <w:p w14:paraId="67F8B58B"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166 (7.2%)</w:t>
            </w:r>
          </w:p>
        </w:tc>
        <w:tc>
          <w:tcPr>
            <w:tcW w:w="2232" w:type="dxa"/>
            <w:noWrap/>
            <w:hideMark/>
          </w:tcPr>
          <w:p w14:paraId="4B598CEE"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47 (1.2%)</w:t>
            </w:r>
          </w:p>
        </w:tc>
      </w:tr>
      <w:tr w:rsidR="00D85BEC" w:rsidRPr="005A4BB1" w14:paraId="671E07F1"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C0ED835" w14:textId="326C1453"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6</w:t>
            </w:r>
          </w:p>
        </w:tc>
        <w:tc>
          <w:tcPr>
            <w:tcW w:w="2232" w:type="dxa"/>
            <w:noWrap/>
            <w:hideMark/>
          </w:tcPr>
          <w:p w14:paraId="10895860"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210 (3.4%)</w:t>
            </w:r>
          </w:p>
        </w:tc>
        <w:tc>
          <w:tcPr>
            <w:tcW w:w="2231" w:type="dxa"/>
            <w:noWrap/>
            <w:hideMark/>
          </w:tcPr>
          <w:p w14:paraId="052B4B8A"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155 (6.7%)</w:t>
            </w:r>
          </w:p>
        </w:tc>
        <w:tc>
          <w:tcPr>
            <w:tcW w:w="2232" w:type="dxa"/>
            <w:noWrap/>
            <w:hideMark/>
          </w:tcPr>
          <w:p w14:paraId="68FDAE8B"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55 (1.4%)</w:t>
            </w:r>
          </w:p>
        </w:tc>
      </w:tr>
      <w:tr w:rsidR="00D85BEC" w:rsidRPr="005A4BB1" w14:paraId="5C1E5D52"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623A370" w14:textId="7E20A5C0" w:rsidR="00D85BEC"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7</w:t>
            </w:r>
          </w:p>
        </w:tc>
        <w:tc>
          <w:tcPr>
            <w:tcW w:w="2232" w:type="dxa"/>
            <w:noWrap/>
            <w:hideMark/>
          </w:tcPr>
          <w:p w14:paraId="2041AEF8"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639 (10.3%)</w:t>
            </w:r>
          </w:p>
        </w:tc>
        <w:tc>
          <w:tcPr>
            <w:tcW w:w="2231" w:type="dxa"/>
            <w:noWrap/>
            <w:hideMark/>
          </w:tcPr>
          <w:p w14:paraId="099F10FA"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389 (16.9%)</w:t>
            </w:r>
          </w:p>
        </w:tc>
        <w:tc>
          <w:tcPr>
            <w:tcW w:w="2232" w:type="dxa"/>
            <w:noWrap/>
            <w:hideMark/>
          </w:tcPr>
          <w:p w14:paraId="365B0011" w14:textId="77777777" w:rsidR="00D85BEC" w:rsidRPr="005A4BB1" w:rsidRDefault="00D85BEC" w:rsidP="00D85BE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250 (6.4%)</w:t>
            </w:r>
          </w:p>
        </w:tc>
      </w:tr>
      <w:tr w:rsidR="00D85BEC" w:rsidRPr="005A4BB1" w14:paraId="485B2CB8"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3EF0821" w14:textId="7DC8DD95" w:rsidR="00D85BEC" w:rsidRPr="005A4BB1" w:rsidRDefault="00D85BEC" w:rsidP="00D85BEC">
            <w:pPr>
              <w:rPr>
                <w:rFonts w:ascii="Arial" w:eastAsia="Times New Roman" w:hAnsi="Arial" w:cs="Arial"/>
                <w:b w:val="0"/>
                <w:sz w:val="20"/>
                <w:lang w:val="en-GB" w:eastAsia="en-GB"/>
              </w:rPr>
            </w:pPr>
            <w:r>
              <w:rPr>
                <w:rFonts w:ascii="Arial" w:eastAsia="Times New Roman" w:hAnsi="Arial" w:cs="Arial"/>
                <w:sz w:val="20"/>
                <w:lang w:val="en-GB" w:eastAsia="en-GB"/>
              </w:rPr>
              <w:t xml:space="preserve"> </w:t>
            </w:r>
            <w:r w:rsidRPr="00D85BEC">
              <w:rPr>
                <w:rFonts w:ascii="Arial" w:eastAsia="Times New Roman" w:hAnsi="Arial" w:cs="Arial"/>
                <w:b w:val="0"/>
                <w:sz w:val="20"/>
                <w:lang w:val="en-GB" w:eastAsia="en-GB"/>
              </w:rPr>
              <w:t>missing</w:t>
            </w:r>
          </w:p>
        </w:tc>
        <w:tc>
          <w:tcPr>
            <w:tcW w:w="2232" w:type="dxa"/>
            <w:noWrap/>
            <w:hideMark/>
          </w:tcPr>
          <w:p w14:paraId="54179EB2"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3476 (56.2%)</w:t>
            </w:r>
          </w:p>
        </w:tc>
        <w:tc>
          <w:tcPr>
            <w:tcW w:w="2231" w:type="dxa"/>
            <w:noWrap/>
            <w:hideMark/>
          </w:tcPr>
          <w:p w14:paraId="31CF9D29"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112 (4.9%)</w:t>
            </w:r>
          </w:p>
        </w:tc>
        <w:tc>
          <w:tcPr>
            <w:tcW w:w="2232" w:type="dxa"/>
            <w:noWrap/>
            <w:hideMark/>
          </w:tcPr>
          <w:p w14:paraId="04CD0591" w14:textId="77777777" w:rsidR="00D85BEC" w:rsidRPr="005A4BB1" w:rsidRDefault="00D85BEC" w:rsidP="00D85BE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3364 (86.7%)</w:t>
            </w:r>
          </w:p>
        </w:tc>
      </w:tr>
      <w:tr w:rsidR="000B5E84" w:rsidRPr="005A4BB1" w14:paraId="6EF0F72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F34444A" w14:textId="24F4A4C4" w:rsidR="00D85BEC" w:rsidRPr="00833C9C" w:rsidRDefault="00D85BEC" w:rsidP="00D85BEC">
            <w:pPr>
              <w:rPr>
                <w:rFonts w:ascii="Arial" w:eastAsia="Times New Roman" w:hAnsi="Arial" w:cs="Arial"/>
                <w:b w:val="0"/>
                <w:sz w:val="20"/>
                <w:lang w:val="en-GB" w:eastAsia="en-GB"/>
              </w:rPr>
            </w:pPr>
            <w:r w:rsidRPr="0085503C">
              <w:rPr>
                <w:rFonts w:ascii="Arial" w:eastAsia="Times New Roman" w:hAnsi="Arial" w:cs="Arial"/>
                <w:sz w:val="20"/>
                <w:lang w:val="en-GB" w:eastAsia="en-GB"/>
              </w:rPr>
              <w:t>LOS</w:t>
            </w:r>
            <w:r>
              <w:rPr>
                <w:rFonts w:ascii="Arial" w:eastAsia="Times New Roman" w:hAnsi="Arial" w:cs="Arial"/>
                <w:sz w:val="20"/>
                <w:lang w:val="en-GB" w:eastAsia="en-GB"/>
              </w:rPr>
              <w:t xml:space="preserve"> rehabilitation</w:t>
            </w:r>
            <w:r w:rsidRPr="0085503C">
              <w:rPr>
                <w:rFonts w:ascii="Arial" w:eastAsia="Times New Roman" w:hAnsi="Arial" w:cs="Arial"/>
                <w:b w:val="0"/>
                <w:sz w:val="20"/>
                <w:lang w:val="en-GB" w:eastAsia="en-GB"/>
              </w:rPr>
              <w:t xml:space="preserve">, </w:t>
            </w:r>
          </w:p>
          <w:p w14:paraId="6CCF6CA7" w14:textId="132CC17F" w:rsidR="0096546D" w:rsidRPr="005A4BB1" w:rsidRDefault="00D85BEC" w:rsidP="00D85BEC">
            <w:pPr>
              <w:rPr>
                <w:rFonts w:ascii="Arial" w:eastAsia="Times New Roman" w:hAnsi="Arial" w:cs="Arial"/>
                <w:sz w:val="20"/>
                <w:lang w:val="en-GB" w:eastAsia="en-GB"/>
              </w:rPr>
            </w:pPr>
            <w:r w:rsidRPr="0085503C">
              <w:rPr>
                <w:rFonts w:ascii="Arial" w:eastAsia="Times New Roman" w:hAnsi="Arial" w:cs="Arial"/>
                <w:b w:val="0"/>
                <w:sz w:val="20"/>
                <w:lang w:val="en-GB" w:eastAsia="en-GB"/>
              </w:rPr>
              <w:t>median (IQR)</w:t>
            </w:r>
          </w:p>
        </w:tc>
        <w:tc>
          <w:tcPr>
            <w:tcW w:w="2232" w:type="dxa"/>
            <w:noWrap/>
            <w:hideMark/>
          </w:tcPr>
          <w:p w14:paraId="6C882C64"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48.0 (28.0, 76.0) (n=6181)</w:t>
            </w:r>
          </w:p>
        </w:tc>
        <w:tc>
          <w:tcPr>
            <w:tcW w:w="2231" w:type="dxa"/>
            <w:noWrap/>
            <w:hideMark/>
          </w:tcPr>
          <w:p w14:paraId="2B0F79B6"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63.0 (37.0, 92.0) (n=2302)</w:t>
            </w:r>
          </w:p>
        </w:tc>
        <w:tc>
          <w:tcPr>
            <w:tcW w:w="2232" w:type="dxa"/>
            <w:noWrap/>
            <w:hideMark/>
          </w:tcPr>
          <w:p w14:paraId="0BBD0EE4"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42.0 (24.0, 65.0) (n=3879)</w:t>
            </w:r>
          </w:p>
        </w:tc>
      </w:tr>
      <w:tr w:rsidR="000B5E84" w:rsidRPr="005A4BB1" w14:paraId="237FF232"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689AB4D" w14:textId="77777777" w:rsidR="00D85BEC" w:rsidRPr="00833C9C" w:rsidRDefault="00D85BEC" w:rsidP="00D85BEC">
            <w:pPr>
              <w:rPr>
                <w:rFonts w:ascii="Arial" w:eastAsia="Times New Roman" w:hAnsi="Arial" w:cs="Arial"/>
                <w:b w:val="0"/>
                <w:sz w:val="20"/>
                <w:lang w:val="en-GB" w:eastAsia="en-GB"/>
              </w:rPr>
            </w:pPr>
            <w:r w:rsidRPr="0085503C">
              <w:rPr>
                <w:rFonts w:ascii="Arial" w:eastAsia="Times New Roman" w:hAnsi="Arial" w:cs="Arial"/>
                <w:sz w:val="20"/>
                <w:lang w:val="en-GB" w:eastAsia="en-GB"/>
              </w:rPr>
              <w:t>LOS</w:t>
            </w:r>
            <w:r>
              <w:rPr>
                <w:rFonts w:ascii="Arial" w:eastAsia="Times New Roman" w:hAnsi="Arial" w:cs="Arial"/>
                <w:sz w:val="20"/>
                <w:lang w:val="en-GB" w:eastAsia="en-GB"/>
              </w:rPr>
              <w:t xml:space="preserve"> rehabilitation</w:t>
            </w:r>
            <w:r w:rsidRPr="0085503C">
              <w:rPr>
                <w:rFonts w:ascii="Arial" w:eastAsia="Times New Roman" w:hAnsi="Arial" w:cs="Arial"/>
                <w:b w:val="0"/>
                <w:sz w:val="20"/>
                <w:lang w:val="en-GB" w:eastAsia="en-GB"/>
              </w:rPr>
              <w:t xml:space="preserve">, </w:t>
            </w:r>
          </w:p>
          <w:p w14:paraId="2D466118" w14:textId="1B745F29" w:rsidR="0096546D" w:rsidRPr="005A4BB1" w:rsidRDefault="00D85BEC" w:rsidP="00D85BEC">
            <w:pPr>
              <w:rPr>
                <w:rFonts w:ascii="Arial" w:eastAsia="Times New Roman" w:hAnsi="Arial" w:cs="Arial"/>
                <w:sz w:val="20"/>
                <w:lang w:val="en-GB" w:eastAsia="en-GB"/>
              </w:rPr>
            </w:pPr>
            <w:r>
              <w:rPr>
                <w:rFonts w:ascii="Arial" w:eastAsia="Times New Roman" w:hAnsi="Arial" w:cs="Arial"/>
                <w:b w:val="0"/>
                <w:sz w:val="20"/>
                <w:lang w:val="en-GB" w:eastAsia="en-GB"/>
              </w:rPr>
              <w:lastRenderedPageBreak/>
              <w:t>category</w:t>
            </w:r>
          </w:p>
        </w:tc>
        <w:tc>
          <w:tcPr>
            <w:tcW w:w="2232" w:type="dxa"/>
            <w:noWrap/>
            <w:hideMark/>
          </w:tcPr>
          <w:p w14:paraId="0007ABF7"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21F71C67"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2009654D"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0B5E84" w:rsidRPr="005A4BB1" w14:paraId="28279967"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E7B3CFB" w14:textId="77777777" w:rsidR="0096546D" w:rsidRPr="00D85BEC" w:rsidRDefault="0096546D" w:rsidP="00D85BEC">
            <w:pPr>
              <w:pStyle w:val="CommentText"/>
              <w:rPr>
                <w:rFonts w:ascii="Arial" w:eastAsia="Times New Roman" w:hAnsi="Arial" w:cs="Arial"/>
                <w:b w:val="0"/>
                <w:lang w:val="en-GB" w:eastAsia="en-GB"/>
              </w:rPr>
            </w:pPr>
            <w:r w:rsidRPr="00D85BEC">
              <w:rPr>
                <w:rFonts w:ascii="Arial" w:eastAsia="Times New Roman" w:hAnsi="Arial" w:cs="Arial"/>
                <w:lang w:val="en-GB" w:eastAsia="en-GB"/>
              </w:rPr>
              <w:t xml:space="preserve">   </w:t>
            </w:r>
            <w:r w:rsidRPr="00D85BEC">
              <w:rPr>
                <w:rFonts w:ascii="Arial" w:eastAsia="Times New Roman" w:hAnsi="Arial" w:cs="Arial"/>
                <w:b w:val="0"/>
                <w:lang w:val="en-GB" w:eastAsia="en-GB"/>
              </w:rPr>
              <w:t>0-2wks</w:t>
            </w:r>
          </w:p>
        </w:tc>
        <w:tc>
          <w:tcPr>
            <w:tcW w:w="2232" w:type="dxa"/>
            <w:noWrap/>
            <w:hideMark/>
          </w:tcPr>
          <w:p w14:paraId="58DF5AB3"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524 (8.5%)</w:t>
            </w:r>
          </w:p>
        </w:tc>
        <w:tc>
          <w:tcPr>
            <w:tcW w:w="2231" w:type="dxa"/>
            <w:noWrap/>
            <w:hideMark/>
          </w:tcPr>
          <w:p w14:paraId="30032FE8"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136 (5.9%)</w:t>
            </w:r>
          </w:p>
        </w:tc>
        <w:tc>
          <w:tcPr>
            <w:tcW w:w="2232" w:type="dxa"/>
            <w:noWrap/>
            <w:hideMark/>
          </w:tcPr>
          <w:p w14:paraId="0551A4B0"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388 (10.0%)</w:t>
            </w:r>
          </w:p>
        </w:tc>
      </w:tr>
      <w:tr w:rsidR="000B5E84" w:rsidRPr="005A4BB1" w14:paraId="59A224B6"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234D75E"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2-4wks</w:t>
            </w:r>
          </w:p>
        </w:tc>
        <w:tc>
          <w:tcPr>
            <w:tcW w:w="2232" w:type="dxa"/>
            <w:noWrap/>
            <w:hideMark/>
          </w:tcPr>
          <w:p w14:paraId="1036E78D"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1100 (17.8%)</w:t>
            </w:r>
          </w:p>
        </w:tc>
        <w:tc>
          <w:tcPr>
            <w:tcW w:w="2231" w:type="dxa"/>
            <w:noWrap/>
            <w:hideMark/>
          </w:tcPr>
          <w:p w14:paraId="17D2503D"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273 (11.9%)</w:t>
            </w:r>
          </w:p>
        </w:tc>
        <w:tc>
          <w:tcPr>
            <w:tcW w:w="2232" w:type="dxa"/>
            <w:noWrap/>
            <w:hideMark/>
          </w:tcPr>
          <w:p w14:paraId="7A5CEAA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827 (21.3%)</w:t>
            </w:r>
          </w:p>
        </w:tc>
      </w:tr>
      <w:tr w:rsidR="000B5E84" w:rsidRPr="005A4BB1" w14:paraId="46CA058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C674EA2"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4-8wks</w:t>
            </w:r>
          </w:p>
        </w:tc>
        <w:tc>
          <w:tcPr>
            <w:tcW w:w="2232" w:type="dxa"/>
            <w:noWrap/>
            <w:hideMark/>
          </w:tcPr>
          <w:p w14:paraId="624061A2"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1999 (32.3%)</w:t>
            </w:r>
          </w:p>
        </w:tc>
        <w:tc>
          <w:tcPr>
            <w:tcW w:w="2231" w:type="dxa"/>
            <w:noWrap/>
            <w:hideMark/>
          </w:tcPr>
          <w:p w14:paraId="09D72F93"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606 (26.3%)</w:t>
            </w:r>
          </w:p>
        </w:tc>
        <w:tc>
          <w:tcPr>
            <w:tcW w:w="2232" w:type="dxa"/>
            <w:noWrap/>
            <w:hideMark/>
          </w:tcPr>
          <w:p w14:paraId="1F48CC15"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1393 (35.9%)</w:t>
            </w:r>
          </w:p>
        </w:tc>
      </w:tr>
      <w:tr w:rsidR="000B5E84" w:rsidRPr="005A4BB1" w14:paraId="527949B5"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F426228"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&gt;8wks</w:t>
            </w:r>
          </w:p>
        </w:tc>
        <w:tc>
          <w:tcPr>
            <w:tcW w:w="2232" w:type="dxa"/>
            <w:noWrap/>
            <w:hideMark/>
          </w:tcPr>
          <w:p w14:paraId="40BC842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2558 (41.4%)</w:t>
            </w:r>
          </w:p>
        </w:tc>
        <w:tc>
          <w:tcPr>
            <w:tcW w:w="2231" w:type="dxa"/>
            <w:noWrap/>
            <w:hideMark/>
          </w:tcPr>
          <w:p w14:paraId="114B848E"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1287 (55.9%)</w:t>
            </w:r>
          </w:p>
        </w:tc>
        <w:tc>
          <w:tcPr>
            <w:tcW w:w="2232" w:type="dxa"/>
            <w:noWrap/>
            <w:hideMark/>
          </w:tcPr>
          <w:p w14:paraId="1928EF84"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1271 (32.8%)</w:t>
            </w:r>
          </w:p>
        </w:tc>
      </w:tr>
      <w:tr w:rsidR="000B5E84" w:rsidRPr="005A4BB1" w14:paraId="42E2D46C"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3A8019B" w14:textId="3642F00E" w:rsidR="0096546D" w:rsidRPr="005A4BB1" w:rsidRDefault="00D85BEC" w:rsidP="0096546D">
            <w:pPr>
              <w:rPr>
                <w:rFonts w:ascii="Arial" w:eastAsia="Times New Roman" w:hAnsi="Arial" w:cs="Arial"/>
                <w:sz w:val="20"/>
                <w:lang w:val="en-GB" w:eastAsia="en-GB"/>
              </w:rPr>
            </w:pPr>
            <w:r w:rsidRPr="00833C9C">
              <w:rPr>
                <w:rFonts w:ascii="Arial" w:eastAsia="Times New Roman" w:hAnsi="Arial" w:cs="Arial"/>
                <w:sz w:val="20"/>
                <w:lang w:val="en-GB" w:eastAsia="en-GB"/>
              </w:rPr>
              <w:t>discharge</w:t>
            </w:r>
            <w:r w:rsidRPr="0085503C">
              <w:rPr>
                <w:rFonts w:ascii="Arial" w:eastAsia="Times New Roman" w:hAnsi="Arial" w:cs="Arial"/>
                <w:sz w:val="20"/>
                <w:lang w:val="en-GB" w:eastAsia="en-GB"/>
              </w:rPr>
              <w:t xml:space="preserve"> total FIM</w:t>
            </w:r>
            <w:r w:rsidRPr="0085503C">
              <w:rPr>
                <w:rFonts w:ascii="Arial" w:eastAsia="Times New Roman" w:hAnsi="Arial" w:cs="Arial"/>
                <w:b w:val="0"/>
                <w:sz w:val="20"/>
                <w:lang w:val="en-GB" w:eastAsia="en-GB"/>
              </w:rPr>
              <w:t>, median (IQR)</w:t>
            </w:r>
          </w:p>
        </w:tc>
        <w:tc>
          <w:tcPr>
            <w:tcW w:w="2232" w:type="dxa"/>
            <w:noWrap/>
            <w:hideMark/>
          </w:tcPr>
          <w:p w14:paraId="2F5242FE"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105.0 (66.0, 116.0) (n=5676)</w:t>
            </w:r>
          </w:p>
        </w:tc>
        <w:tc>
          <w:tcPr>
            <w:tcW w:w="2231" w:type="dxa"/>
            <w:noWrap/>
            <w:hideMark/>
          </w:tcPr>
          <w:p w14:paraId="2B03A510"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56.0 (30.0, 90.0) (n=2165)</w:t>
            </w:r>
          </w:p>
        </w:tc>
        <w:tc>
          <w:tcPr>
            <w:tcW w:w="2232" w:type="dxa"/>
            <w:noWrap/>
            <w:hideMark/>
          </w:tcPr>
          <w:p w14:paraId="45E02471"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113.0 (103.0, 119.0) (n=3511)</w:t>
            </w:r>
          </w:p>
        </w:tc>
      </w:tr>
      <w:tr w:rsidR="000B5E84" w:rsidRPr="005A4BB1" w14:paraId="140572F4"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2FC171E" w14:textId="4E9D2C4A" w:rsidR="0096546D" w:rsidRPr="005A4BB1" w:rsidRDefault="00D85BEC" w:rsidP="0096546D">
            <w:pPr>
              <w:rPr>
                <w:rFonts w:ascii="Arial" w:eastAsia="Times New Roman" w:hAnsi="Arial" w:cs="Arial"/>
                <w:sz w:val="20"/>
                <w:lang w:val="en-GB" w:eastAsia="en-GB"/>
              </w:rPr>
            </w:pPr>
            <w:r w:rsidRPr="00833C9C">
              <w:rPr>
                <w:rFonts w:ascii="Arial" w:eastAsia="Times New Roman" w:hAnsi="Arial" w:cs="Arial"/>
                <w:sz w:val="20"/>
                <w:lang w:val="en-GB" w:eastAsia="en-GB"/>
              </w:rPr>
              <w:t>discharge</w:t>
            </w:r>
            <w:r w:rsidRPr="0085503C">
              <w:rPr>
                <w:rFonts w:ascii="Arial" w:eastAsia="Times New Roman" w:hAnsi="Arial" w:cs="Arial"/>
                <w:sz w:val="20"/>
                <w:lang w:val="en-GB" w:eastAsia="en-GB"/>
              </w:rPr>
              <w:t xml:space="preserve"> motor FIM</w:t>
            </w:r>
            <w:r w:rsidRPr="0085503C">
              <w:rPr>
                <w:rFonts w:ascii="Arial" w:eastAsia="Times New Roman" w:hAnsi="Arial" w:cs="Arial"/>
                <w:b w:val="0"/>
                <w:sz w:val="20"/>
                <w:lang w:val="en-GB" w:eastAsia="en-GB"/>
              </w:rPr>
              <w:t>, median (IQR)</w:t>
            </w:r>
          </w:p>
        </w:tc>
        <w:tc>
          <w:tcPr>
            <w:tcW w:w="2232" w:type="dxa"/>
            <w:noWrap/>
            <w:hideMark/>
          </w:tcPr>
          <w:p w14:paraId="6C0F923E"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79.0 (45.0, 89.0) (n=5676)</w:t>
            </w:r>
          </w:p>
        </w:tc>
        <w:tc>
          <w:tcPr>
            <w:tcW w:w="2231" w:type="dxa"/>
            <w:noWrap/>
            <w:hideMark/>
          </w:tcPr>
          <w:p w14:paraId="03EB5039"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38.0 (18.0, 70.0) (n=2165)</w:t>
            </w:r>
          </w:p>
        </w:tc>
        <w:tc>
          <w:tcPr>
            <w:tcW w:w="2232" w:type="dxa"/>
            <w:noWrap/>
            <w:hideMark/>
          </w:tcPr>
          <w:p w14:paraId="75713B86"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86.0 (77.0, 90.0) (n=3511)</w:t>
            </w:r>
          </w:p>
        </w:tc>
      </w:tr>
      <w:tr w:rsidR="000B5E84" w:rsidRPr="005A4BB1" w14:paraId="5803296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017A414" w14:textId="619A49EC" w:rsidR="0096546D" w:rsidRPr="005A4BB1" w:rsidRDefault="00D85BEC" w:rsidP="0096546D">
            <w:pPr>
              <w:rPr>
                <w:rFonts w:ascii="Arial" w:eastAsia="Times New Roman" w:hAnsi="Arial" w:cs="Arial"/>
                <w:sz w:val="20"/>
                <w:lang w:val="en-GB" w:eastAsia="en-GB"/>
              </w:rPr>
            </w:pPr>
            <w:r w:rsidRPr="00833C9C">
              <w:rPr>
                <w:rFonts w:ascii="Arial" w:eastAsia="Times New Roman" w:hAnsi="Arial" w:cs="Arial"/>
                <w:sz w:val="20"/>
                <w:lang w:val="en-GB" w:eastAsia="en-GB"/>
              </w:rPr>
              <w:t>discharge</w:t>
            </w:r>
            <w:r w:rsidRPr="0085503C">
              <w:rPr>
                <w:rFonts w:ascii="Arial" w:eastAsia="Times New Roman" w:hAnsi="Arial" w:cs="Arial"/>
                <w:sz w:val="20"/>
                <w:lang w:val="en-GB" w:eastAsia="en-GB"/>
              </w:rPr>
              <w:t xml:space="preserve"> cognitive FIM</w:t>
            </w:r>
            <w:r w:rsidRPr="0085503C">
              <w:rPr>
                <w:rFonts w:ascii="Arial" w:eastAsia="Times New Roman" w:hAnsi="Arial" w:cs="Arial"/>
                <w:b w:val="0"/>
                <w:sz w:val="20"/>
                <w:lang w:val="en-GB" w:eastAsia="en-GB"/>
              </w:rPr>
              <w:t>, median (IQR)</w:t>
            </w:r>
          </w:p>
        </w:tc>
        <w:tc>
          <w:tcPr>
            <w:tcW w:w="2232" w:type="dxa"/>
            <w:noWrap/>
            <w:hideMark/>
          </w:tcPr>
          <w:p w14:paraId="15FE57E7"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25.0 (18.0, 30.0) (n=5676)</w:t>
            </w:r>
          </w:p>
        </w:tc>
        <w:tc>
          <w:tcPr>
            <w:tcW w:w="2231" w:type="dxa"/>
            <w:noWrap/>
            <w:hideMark/>
          </w:tcPr>
          <w:p w14:paraId="77731703"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17.0 (9.0, 24.0) (n=2165)</w:t>
            </w:r>
          </w:p>
        </w:tc>
        <w:tc>
          <w:tcPr>
            <w:tcW w:w="2232" w:type="dxa"/>
            <w:noWrap/>
            <w:hideMark/>
          </w:tcPr>
          <w:p w14:paraId="1546CBB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28.0 (24.0, 32.0) (n=3511)</w:t>
            </w:r>
          </w:p>
        </w:tc>
      </w:tr>
      <w:tr w:rsidR="000B5E84" w:rsidRPr="005A4BB1" w14:paraId="1DE80754"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C57B45A" w14:textId="24942D85" w:rsidR="0096546D" w:rsidRPr="005A4BB1" w:rsidRDefault="00D85BEC" w:rsidP="0096546D">
            <w:pPr>
              <w:rPr>
                <w:rFonts w:ascii="Arial" w:eastAsia="Times New Roman" w:hAnsi="Arial" w:cs="Arial"/>
                <w:sz w:val="20"/>
                <w:lang w:val="en-GB" w:eastAsia="en-GB"/>
              </w:rPr>
            </w:pPr>
            <w:r>
              <w:rPr>
                <w:rFonts w:ascii="Arial" w:eastAsia="Times New Roman" w:hAnsi="Arial" w:cs="Arial"/>
                <w:sz w:val="20"/>
                <w:lang w:val="en-GB" w:eastAsia="en-GB"/>
              </w:rPr>
              <w:t>discharge</w:t>
            </w:r>
            <w:r w:rsidRPr="0085503C">
              <w:rPr>
                <w:rFonts w:ascii="Arial" w:eastAsia="Times New Roman" w:hAnsi="Arial" w:cs="Arial"/>
                <w:sz w:val="20"/>
                <w:lang w:val="en-GB" w:eastAsia="en-GB"/>
              </w:rPr>
              <w:t xml:space="preserve"> total FIM</w:t>
            </w:r>
            <w:r w:rsidRPr="0085503C">
              <w:rPr>
                <w:rFonts w:ascii="Arial" w:eastAsia="Times New Roman" w:hAnsi="Arial" w:cs="Arial"/>
                <w:b w:val="0"/>
                <w:sz w:val="20"/>
                <w:lang w:val="en-GB" w:eastAsia="en-GB"/>
              </w:rPr>
              <w:t xml:space="preserve">, </w:t>
            </w:r>
            <w:r>
              <w:rPr>
                <w:rFonts w:ascii="Arial" w:eastAsia="Times New Roman" w:hAnsi="Arial" w:cs="Arial"/>
                <w:b w:val="0"/>
                <w:sz w:val="20"/>
                <w:lang w:val="en-GB" w:eastAsia="en-GB"/>
              </w:rPr>
              <w:t>category</w:t>
            </w:r>
          </w:p>
        </w:tc>
        <w:tc>
          <w:tcPr>
            <w:tcW w:w="2232" w:type="dxa"/>
            <w:noWrap/>
            <w:hideMark/>
          </w:tcPr>
          <w:p w14:paraId="1BAE9E10"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3A6DF8FD"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27F5DB3A"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0B5E84" w:rsidRPr="005A4BB1" w14:paraId="127DB9B2"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96DF163" w14:textId="77777777" w:rsidR="0096546D" w:rsidRPr="00D85BEC" w:rsidRDefault="0096546D" w:rsidP="00D85BEC">
            <w:pPr>
              <w:pStyle w:val="CommentText"/>
              <w:rPr>
                <w:rFonts w:ascii="Arial" w:eastAsia="Times New Roman" w:hAnsi="Arial" w:cs="Arial"/>
                <w:b w:val="0"/>
                <w:lang w:val="en-GB" w:eastAsia="en-GB"/>
              </w:rPr>
            </w:pPr>
            <w:r w:rsidRPr="00D85BEC">
              <w:rPr>
                <w:rFonts w:ascii="Arial" w:eastAsia="Times New Roman" w:hAnsi="Arial" w:cs="Arial"/>
                <w:lang w:val="en-GB" w:eastAsia="en-GB"/>
              </w:rPr>
              <w:t xml:space="preserve">   </w:t>
            </w:r>
            <w:r w:rsidRPr="00D85BEC">
              <w:rPr>
                <w:rFonts w:ascii="Arial" w:eastAsia="Times New Roman" w:hAnsi="Arial" w:cs="Arial"/>
                <w:b w:val="0"/>
                <w:lang w:val="en-GB" w:eastAsia="en-GB"/>
              </w:rPr>
              <w:t>18</w:t>
            </w:r>
          </w:p>
        </w:tc>
        <w:tc>
          <w:tcPr>
            <w:tcW w:w="2232" w:type="dxa"/>
            <w:noWrap/>
            <w:hideMark/>
          </w:tcPr>
          <w:p w14:paraId="39D254EE"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224 (3.6%)</w:t>
            </w:r>
          </w:p>
        </w:tc>
        <w:tc>
          <w:tcPr>
            <w:tcW w:w="2231" w:type="dxa"/>
            <w:noWrap/>
            <w:hideMark/>
          </w:tcPr>
          <w:p w14:paraId="0B0D916A"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224 (9.7%)</w:t>
            </w:r>
          </w:p>
        </w:tc>
        <w:tc>
          <w:tcPr>
            <w:tcW w:w="2232" w:type="dxa"/>
            <w:noWrap/>
            <w:hideMark/>
          </w:tcPr>
          <w:p w14:paraId="22903CEB"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0 (0.0%)</w:t>
            </w:r>
          </w:p>
        </w:tc>
      </w:tr>
      <w:tr w:rsidR="000B5E84" w:rsidRPr="005A4BB1" w14:paraId="51C80982"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C49AF96"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19-36</w:t>
            </w:r>
          </w:p>
        </w:tc>
        <w:tc>
          <w:tcPr>
            <w:tcW w:w="2232" w:type="dxa"/>
            <w:noWrap/>
            <w:hideMark/>
          </w:tcPr>
          <w:p w14:paraId="31E20A19"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459 (7.4%)</w:t>
            </w:r>
          </w:p>
        </w:tc>
        <w:tc>
          <w:tcPr>
            <w:tcW w:w="2231" w:type="dxa"/>
            <w:noWrap/>
            <w:hideMark/>
          </w:tcPr>
          <w:p w14:paraId="690ABCC0"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441 (19.2%)</w:t>
            </w:r>
          </w:p>
        </w:tc>
        <w:tc>
          <w:tcPr>
            <w:tcW w:w="2232" w:type="dxa"/>
            <w:noWrap/>
            <w:hideMark/>
          </w:tcPr>
          <w:p w14:paraId="5BF7F03C"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18 (0.5%)</w:t>
            </w:r>
          </w:p>
        </w:tc>
      </w:tr>
      <w:tr w:rsidR="000B5E84" w:rsidRPr="005A4BB1" w14:paraId="4DB9D75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221A6A8"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37-90</w:t>
            </w:r>
          </w:p>
        </w:tc>
        <w:tc>
          <w:tcPr>
            <w:tcW w:w="2232" w:type="dxa"/>
            <w:noWrap/>
            <w:hideMark/>
          </w:tcPr>
          <w:p w14:paraId="60033A1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1445 (23.4%)</w:t>
            </w:r>
          </w:p>
        </w:tc>
        <w:tc>
          <w:tcPr>
            <w:tcW w:w="2231" w:type="dxa"/>
            <w:noWrap/>
            <w:hideMark/>
          </w:tcPr>
          <w:p w14:paraId="134A3F01"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967 (42.0%)</w:t>
            </w:r>
          </w:p>
        </w:tc>
        <w:tc>
          <w:tcPr>
            <w:tcW w:w="2232" w:type="dxa"/>
            <w:noWrap/>
            <w:hideMark/>
          </w:tcPr>
          <w:p w14:paraId="225FBBF1"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478 (12.3%)</w:t>
            </w:r>
          </w:p>
        </w:tc>
      </w:tr>
      <w:tr w:rsidR="000B5E84" w:rsidRPr="005A4BB1" w14:paraId="0CD4E8F8"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D8695FE"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90-126</w:t>
            </w:r>
          </w:p>
        </w:tc>
        <w:tc>
          <w:tcPr>
            <w:tcW w:w="2232" w:type="dxa"/>
            <w:noWrap/>
            <w:hideMark/>
          </w:tcPr>
          <w:p w14:paraId="5F35215D"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3548 (57.4%)</w:t>
            </w:r>
          </w:p>
        </w:tc>
        <w:tc>
          <w:tcPr>
            <w:tcW w:w="2231" w:type="dxa"/>
            <w:noWrap/>
            <w:hideMark/>
          </w:tcPr>
          <w:p w14:paraId="0B02892D"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533 (23.2%)</w:t>
            </w:r>
          </w:p>
        </w:tc>
        <w:tc>
          <w:tcPr>
            <w:tcW w:w="2232" w:type="dxa"/>
            <w:noWrap/>
            <w:hideMark/>
          </w:tcPr>
          <w:p w14:paraId="7B552763"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3015 (77.7%)</w:t>
            </w:r>
          </w:p>
        </w:tc>
      </w:tr>
      <w:tr w:rsidR="000B5E84" w:rsidRPr="005A4BB1" w14:paraId="11BBA38F"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EFA2A10" w14:textId="63D2CACE" w:rsidR="0096546D" w:rsidRPr="005A4BB1" w:rsidRDefault="0096546D" w:rsidP="00D85BEC">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w:t>
            </w:r>
            <w:r w:rsidR="00D85BEC" w:rsidRPr="00D85BEC">
              <w:rPr>
                <w:rFonts w:ascii="Arial" w:eastAsia="Times New Roman" w:hAnsi="Arial" w:cs="Arial"/>
                <w:b w:val="0"/>
                <w:sz w:val="20"/>
                <w:lang w:val="en-GB" w:eastAsia="en-GB"/>
              </w:rPr>
              <w:t>missing</w:t>
            </w:r>
          </w:p>
        </w:tc>
        <w:tc>
          <w:tcPr>
            <w:tcW w:w="2232" w:type="dxa"/>
            <w:noWrap/>
            <w:hideMark/>
          </w:tcPr>
          <w:p w14:paraId="3E2C9BF4"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505 (8.2%)</w:t>
            </w:r>
          </w:p>
        </w:tc>
        <w:tc>
          <w:tcPr>
            <w:tcW w:w="2231" w:type="dxa"/>
            <w:noWrap/>
            <w:hideMark/>
          </w:tcPr>
          <w:p w14:paraId="33A2D39E"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137 (6.0%)</w:t>
            </w:r>
          </w:p>
        </w:tc>
        <w:tc>
          <w:tcPr>
            <w:tcW w:w="2232" w:type="dxa"/>
            <w:noWrap/>
            <w:hideMark/>
          </w:tcPr>
          <w:p w14:paraId="089D3309"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368 (9.5%)</w:t>
            </w:r>
          </w:p>
        </w:tc>
      </w:tr>
      <w:tr w:rsidR="00FC06FF" w:rsidRPr="005A4BB1" w14:paraId="3785067D"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67E5CC5" w14:textId="505FD34F" w:rsidR="00FC06FF" w:rsidRPr="005A4BB1" w:rsidRDefault="00FC06FF" w:rsidP="00FC06FF">
            <w:pPr>
              <w:rPr>
                <w:rFonts w:ascii="Arial" w:eastAsia="Times New Roman" w:hAnsi="Arial" w:cs="Arial"/>
                <w:sz w:val="20"/>
                <w:lang w:val="en-GB" w:eastAsia="en-GB"/>
              </w:rPr>
            </w:pPr>
            <w:r w:rsidRPr="0085503C">
              <w:rPr>
                <w:rFonts w:ascii="Arial" w:eastAsia="Times New Roman" w:hAnsi="Arial" w:cs="Arial"/>
                <w:sz w:val="20"/>
                <w:lang w:val="en-GB" w:eastAsia="en-GB"/>
              </w:rPr>
              <w:t>discharge FIS grade</w:t>
            </w:r>
          </w:p>
        </w:tc>
        <w:tc>
          <w:tcPr>
            <w:tcW w:w="2232" w:type="dxa"/>
            <w:noWrap/>
            <w:hideMark/>
          </w:tcPr>
          <w:p w14:paraId="18B9D7C5"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48DB497D"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1F9F2617"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FC06FF" w:rsidRPr="005A4BB1" w14:paraId="2D0D1845"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556C3DA" w14:textId="6E7CF9D3" w:rsidR="00FC06FF" w:rsidRPr="005A4BB1" w:rsidRDefault="00FC06FF" w:rsidP="00FC06FF">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1</w:t>
            </w:r>
          </w:p>
        </w:tc>
        <w:tc>
          <w:tcPr>
            <w:tcW w:w="2232" w:type="dxa"/>
            <w:noWrap/>
            <w:hideMark/>
          </w:tcPr>
          <w:p w14:paraId="6CA43EE3"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1595 (25.8%)</w:t>
            </w:r>
          </w:p>
        </w:tc>
        <w:tc>
          <w:tcPr>
            <w:tcW w:w="2231" w:type="dxa"/>
            <w:noWrap/>
            <w:hideMark/>
          </w:tcPr>
          <w:p w14:paraId="418B8D8C"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1355 (58.9%)</w:t>
            </w:r>
          </w:p>
        </w:tc>
        <w:tc>
          <w:tcPr>
            <w:tcW w:w="2232" w:type="dxa"/>
            <w:noWrap/>
            <w:hideMark/>
          </w:tcPr>
          <w:p w14:paraId="21C210D9"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240 (6.2%)</w:t>
            </w:r>
          </w:p>
        </w:tc>
      </w:tr>
      <w:tr w:rsidR="00FC06FF" w:rsidRPr="005A4BB1" w14:paraId="5627E8DC"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A68D4D3" w14:textId="609B5A9E" w:rsidR="00FC06FF" w:rsidRPr="005A4BB1" w:rsidRDefault="00FC06FF" w:rsidP="00FC06FF">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2</w:t>
            </w:r>
          </w:p>
        </w:tc>
        <w:tc>
          <w:tcPr>
            <w:tcW w:w="2232" w:type="dxa"/>
            <w:noWrap/>
            <w:hideMark/>
          </w:tcPr>
          <w:p w14:paraId="52B9809D"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679 (11.0%)</w:t>
            </w:r>
          </w:p>
        </w:tc>
        <w:tc>
          <w:tcPr>
            <w:tcW w:w="2231" w:type="dxa"/>
            <w:noWrap/>
            <w:hideMark/>
          </w:tcPr>
          <w:p w14:paraId="438311CA"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322 (14.0%)</w:t>
            </w:r>
          </w:p>
        </w:tc>
        <w:tc>
          <w:tcPr>
            <w:tcW w:w="2232" w:type="dxa"/>
            <w:noWrap/>
            <w:hideMark/>
          </w:tcPr>
          <w:p w14:paraId="164E5537"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357 (9.2%)</w:t>
            </w:r>
          </w:p>
        </w:tc>
      </w:tr>
      <w:tr w:rsidR="00FC06FF" w:rsidRPr="005A4BB1" w14:paraId="33045D9E"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41D1D82" w14:textId="173AAF08" w:rsidR="00FC06FF" w:rsidRPr="005A4BB1" w:rsidRDefault="00FC06FF" w:rsidP="00FC06FF">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3</w:t>
            </w:r>
          </w:p>
        </w:tc>
        <w:tc>
          <w:tcPr>
            <w:tcW w:w="2232" w:type="dxa"/>
            <w:noWrap/>
            <w:hideMark/>
          </w:tcPr>
          <w:p w14:paraId="7C01D90B"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720 (11.6%)</w:t>
            </w:r>
          </w:p>
        </w:tc>
        <w:tc>
          <w:tcPr>
            <w:tcW w:w="2231" w:type="dxa"/>
            <w:noWrap/>
            <w:hideMark/>
          </w:tcPr>
          <w:p w14:paraId="3B7FBE9F"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213 (9.3%)</w:t>
            </w:r>
          </w:p>
        </w:tc>
        <w:tc>
          <w:tcPr>
            <w:tcW w:w="2232" w:type="dxa"/>
            <w:noWrap/>
            <w:hideMark/>
          </w:tcPr>
          <w:p w14:paraId="2EC0BC4B"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507 (13.1%)</w:t>
            </w:r>
          </w:p>
        </w:tc>
      </w:tr>
      <w:tr w:rsidR="00FC06FF" w:rsidRPr="005A4BB1" w14:paraId="2145CA1F"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9883E1B" w14:textId="1FF45D63" w:rsidR="00FC06FF" w:rsidRPr="005A4BB1" w:rsidRDefault="00FC06FF" w:rsidP="00FC06FF">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4</w:t>
            </w:r>
          </w:p>
        </w:tc>
        <w:tc>
          <w:tcPr>
            <w:tcW w:w="2232" w:type="dxa"/>
            <w:noWrap/>
            <w:hideMark/>
          </w:tcPr>
          <w:p w14:paraId="0AC36522"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981 (15.9%)</w:t>
            </w:r>
          </w:p>
        </w:tc>
        <w:tc>
          <w:tcPr>
            <w:tcW w:w="2231" w:type="dxa"/>
            <w:noWrap/>
            <w:hideMark/>
          </w:tcPr>
          <w:p w14:paraId="24A9A3B9"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167 (7.3%)</w:t>
            </w:r>
          </w:p>
        </w:tc>
        <w:tc>
          <w:tcPr>
            <w:tcW w:w="2232" w:type="dxa"/>
            <w:noWrap/>
            <w:hideMark/>
          </w:tcPr>
          <w:p w14:paraId="1AFAC434"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814 (21.0%)</w:t>
            </w:r>
          </w:p>
        </w:tc>
      </w:tr>
      <w:tr w:rsidR="00FC06FF" w:rsidRPr="005A4BB1" w14:paraId="0815C46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D67C8D4" w14:textId="7221EF5C" w:rsidR="00FC06FF" w:rsidRPr="005A4BB1" w:rsidRDefault="00FC06FF" w:rsidP="00FC06FF">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5</w:t>
            </w:r>
          </w:p>
        </w:tc>
        <w:tc>
          <w:tcPr>
            <w:tcW w:w="2232" w:type="dxa"/>
            <w:noWrap/>
            <w:hideMark/>
          </w:tcPr>
          <w:p w14:paraId="61901E04"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845 (13.7%)</w:t>
            </w:r>
          </w:p>
        </w:tc>
        <w:tc>
          <w:tcPr>
            <w:tcW w:w="2231" w:type="dxa"/>
            <w:noWrap/>
            <w:hideMark/>
          </w:tcPr>
          <w:p w14:paraId="54E96F69"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68 (3.0%)</w:t>
            </w:r>
          </w:p>
        </w:tc>
        <w:tc>
          <w:tcPr>
            <w:tcW w:w="2232" w:type="dxa"/>
            <w:noWrap/>
            <w:hideMark/>
          </w:tcPr>
          <w:p w14:paraId="1A63F75F"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777 (20.0%)</w:t>
            </w:r>
          </w:p>
        </w:tc>
      </w:tr>
      <w:tr w:rsidR="00FC06FF" w:rsidRPr="005A4BB1" w14:paraId="7EC9BF4F"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61BF1BE" w14:textId="66FBCCD2" w:rsidR="00FC06FF" w:rsidRPr="005A4BB1" w:rsidRDefault="00FC06FF" w:rsidP="00FC06FF">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6</w:t>
            </w:r>
          </w:p>
        </w:tc>
        <w:tc>
          <w:tcPr>
            <w:tcW w:w="2232" w:type="dxa"/>
            <w:noWrap/>
            <w:hideMark/>
          </w:tcPr>
          <w:p w14:paraId="3915CF74"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813 (13.2%)</w:t>
            </w:r>
          </w:p>
        </w:tc>
        <w:tc>
          <w:tcPr>
            <w:tcW w:w="2231" w:type="dxa"/>
            <w:noWrap/>
            <w:hideMark/>
          </w:tcPr>
          <w:p w14:paraId="4EEDE456"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34 (1.5%)</w:t>
            </w:r>
          </w:p>
        </w:tc>
        <w:tc>
          <w:tcPr>
            <w:tcW w:w="2232" w:type="dxa"/>
            <w:noWrap/>
            <w:hideMark/>
          </w:tcPr>
          <w:p w14:paraId="175DA683"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779 (20.1%)</w:t>
            </w:r>
          </w:p>
        </w:tc>
      </w:tr>
      <w:tr w:rsidR="00FC06FF" w:rsidRPr="005A4BB1" w14:paraId="6E069681"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CBD4418" w14:textId="06F0F3C5" w:rsidR="00FC06FF" w:rsidRPr="005A4BB1" w:rsidRDefault="00FC06FF" w:rsidP="00FC06FF">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7</w:t>
            </w:r>
          </w:p>
        </w:tc>
        <w:tc>
          <w:tcPr>
            <w:tcW w:w="2232" w:type="dxa"/>
            <w:noWrap/>
            <w:hideMark/>
          </w:tcPr>
          <w:p w14:paraId="23EA1314"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43 (0.7%)</w:t>
            </w:r>
          </w:p>
        </w:tc>
        <w:tc>
          <w:tcPr>
            <w:tcW w:w="2231" w:type="dxa"/>
            <w:noWrap/>
            <w:hideMark/>
          </w:tcPr>
          <w:p w14:paraId="7751DA93"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 (0.3%)</w:t>
            </w:r>
          </w:p>
        </w:tc>
        <w:tc>
          <w:tcPr>
            <w:tcW w:w="2232" w:type="dxa"/>
            <w:noWrap/>
            <w:hideMark/>
          </w:tcPr>
          <w:p w14:paraId="1A3B3FAD" w14:textId="77777777" w:rsidR="00FC06FF" w:rsidRPr="005A4BB1" w:rsidRDefault="00FC06FF" w:rsidP="00FC06F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37 (1.0%)</w:t>
            </w:r>
          </w:p>
        </w:tc>
      </w:tr>
      <w:tr w:rsidR="00FC06FF" w:rsidRPr="005A4BB1" w14:paraId="354A2D2C"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DC8B7B8" w14:textId="686DE9F2" w:rsidR="00FC06FF" w:rsidRPr="005A4BB1" w:rsidRDefault="00FC06FF" w:rsidP="00FC06FF">
            <w:pPr>
              <w:rPr>
                <w:rFonts w:ascii="Arial" w:eastAsia="Times New Roman" w:hAnsi="Arial" w:cs="Arial"/>
                <w:b w:val="0"/>
                <w:sz w:val="20"/>
                <w:lang w:val="en-GB" w:eastAsia="en-GB"/>
              </w:rPr>
            </w:pPr>
            <w:r>
              <w:rPr>
                <w:rFonts w:ascii="Arial" w:eastAsia="Times New Roman" w:hAnsi="Arial" w:cs="Arial"/>
                <w:sz w:val="20"/>
                <w:lang w:val="en-GB" w:eastAsia="en-GB"/>
              </w:rPr>
              <w:t xml:space="preserve"> </w:t>
            </w:r>
            <w:r w:rsidRPr="00FC06FF">
              <w:rPr>
                <w:rFonts w:ascii="Arial" w:eastAsia="Times New Roman" w:hAnsi="Arial" w:cs="Arial"/>
                <w:b w:val="0"/>
                <w:sz w:val="20"/>
                <w:lang w:val="en-GB" w:eastAsia="en-GB"/>
              </w:rPr>
              <w:t>missing</w:t>
            </w:r>
          </w:p>
        </w:tc>
        <w:tc>
          <w:tcPr>
            <w:tcW w:w="2232" w:type="dxa"/>
            <w:noWrap/>
            <w:hideMark/>
          </w:tcPr>
          <w:p w14:paraId="683CD433"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505 (8.2%)</w:t>
            </w:r>
          </w:p>
        </w:tc>
        <w:tc>
          <w:tcPr>
            <w:tcW w:w="2231" w:type="dxa"/>
            <w:noWrap/>
            <w:hideMark/>
          </w:tcPr>
          <w:p w14:paraId="6BC01CB4"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137 (6.0%)</w:t>
            </w:r>
          </w:p>
        </w:tc>
        <w:tc>
          <w:tcPr>
            <w:tcW w:w="2232" w:type="dxa"/>
            <w:noWrap/>
            <w:hideMark/>
          </w:tcPr>
          <w:p w14:paraId="441A054D" w14:textId="77777777" w:rsidR="00FC06FF" w:rsidRPr="005A4BB1" w:rsidRDefault="00FC06FF" w:rsidP="00FC06F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368 (9.5%)</w:t>
            </w:r>
          </w:p>
        </w:tc>
      </w:tr>
      <w:tr w:rsidR="003B43C2" w:rsidRPr="005A4BB1" w14:paraId="42595AE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9B3AE6C" w14:textId="1FA3DF9B"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sz w:val="20"/>
                <w:lang w:val="en-GB" w:eastAsia="en-GB"/>
              </w:rPr>
              <w:t xml:space="preserve">discharge </w:t>
            </w:r>
            <w:r>
              <w:rPr>
                <w:rFonts w:ascii="Arial" w:eastAsia="Times New Roman" w:hAnsi="Arial" w:cs="Arial"/>
                <w:sz w:val="20"/>
                <w:lang w:val="en-GB" w:eastAsia="en-GB"/>
              </w:rPr>
              <w:t xml:space="preserve">motor </w:t>
            </w:r>
            <w:r w:rsidRPr="0085503C">
              <w:rPr>
                <w:rFonts w:ascii="Arial" w:eastAsia="Times New Roman" w:hAnsi="Arial" w:cs="Arial"/>
                <w:sz w:val="20"/>
                <w:lang w:val="en-GB" w:eastAsia="en-GB"/>
              </w:rPr>
              <w:t>FIS grade</w:t>
            </w:r>
          </w:p>
        </w:tc>
        <w:tc>
          <w:tcPr>
            <w:tcW w:w="2232" w:type="dxa"/>
            <w:noWrap/>
            <w:hideMark/>
          </w:tcPr>
          <w:p w14:paraId="7D376356"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5B162CD1"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7CC23ADE"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3B43C2" w:rsidRPr="005A4BB1" w14:paraId="53266EC8"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900F3F5" w14:textId="24BE76A1"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1</w:t>
            </w:r>
          </w:p>
        </w:tc>
        <w:tc>
          <w:tcPr>
            <w:tcW w:w="2232" w:type="dxa"/>
            <w:noWrap/>
            <w:hideMark/>
          </w:tcPr>
          <w:p w14:paraId="349BE601"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1472 (23.8%)</w:t>
            </w:r>
          </w:p>
        </w:tc>
        <w:tc>
          <w:tcPr>
            <w:tcW w:w="2231" w:type="dxa"/>
            <w:noWrap/>
            <w:hideMark/>
          </w:tcPr>
          <w:p w14:paraId="5EAFAACD"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1293 (56.2%)</w:t>
            </w:r>
          </w:p>
        </w:tc>
        <w:tc>
          <w:tcPr>
            <w:tcW w:w="2232" w:type="dxa"/>
            <w:noWrap/>
            <w:hideMark/>
          </w:tcPr>
          <w:p w14:paraId="14386925"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179 (4.6%)</w:t>
            </w:r>
          </w:p>
        </w:tc>
      </w:tr>
      <w:tr w:rsidR="003B43C2" w:rsidRPr="005A4BB1" w14:paraId="5F999097"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474CD4B" w14:textId="702B3B49"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2</w:t>
            </w:r>
          </w:p>
        </w:tc>
        <w:tc>
          <w:tcPr>
            <w:tcW w:w="2232" w:type="dxa"/>
            <w:noWrap/>
            <w:hideMark/>
          </w:tcPr>
          <w:p w14:paraId="0FF47989"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439 (7.1%)</w:t>
            </w:r>
          </w:p>
        </w:tc>
        <w:tc>
          <w:tcPr>
            <w:tcW w:w="2231" w:type="dxa"/>
            <w:noWrap/>
            <w:hideMark/>
          </w:tcPr>
          <w:p w14:paraId="30D96B0F"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215 (9.3%)</w:t>
            </w:r>
          </w:p>
        </w:tc>
        <w:tc>
          <w:tcPr>
            <w:tcW w:w="2232" w:type="dxa"/>
            <w:noWrap/>
            <w:hideMark/>
          </w:tcPr>
          <w:p w14:paraId="1FECEF00"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224 (5.8%)</w:t>
            </w:r>
          </w:p>
        </w:tc>
      </w:tr>
      <w:tr w:rsidR="003B43C2" w:rsidRPr="005A4BB1" w14:paraId="3C6D5ED4"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14CD689" w14:textId="0270E895"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3</w:t>
            </w:r>
          </w:p>
        </w:tc>
        <w:tc>
          <w:tcPr>
            <w:tcW w:w="2232" w:type="dxa"/>
            <w:noWrap/>
            <w:hideMark/>
          </w:tcPr>
          <w:p w14:paraId="1BCF0BE8"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376 (6.1%)</w:t>
            </w:r>
          </w:p>
        </w:tc>
        <w:tc>
          <w:tcPr>
            <w:tcW w:w="2231" w:type="dxa"/>
            <w:noWrap/>
            <w:hideMark/>
          </w:tcPr>
          <w:p w14:paraId="6CD7C11D"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154 (6.7%)</w:t>
            </w:r>
          </w:p>
        </w:tc>
        <w:tc>
          <w:tcPr>
            <w:tcW w:w="2232" w:type="dxa"/>
            <w:noWrap/>
            <w:hideMark/>
          </w:tcPr>
          <w:p w14:paraId="2C185479"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222 (5.7%)</w:t>
            </w:r>
          </w:p>
        </w:tc>
      </w:tr>
      <w:tr w:rsidR="003B43C2" w:rsidRPr="005A4BB1" w14:paraId="73ABFF3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ADBBFAF" w14:textId="05717A88"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4</w:t>
            </w:r>
          </w:p>
        </w:tc>
        <w:tc>
          <w:tcPr>
            <w:tcW w:w="2232" w:type="dxa"/>
            <w:noWrap/>
            <w:hideMark/>
          </w:tcPr>
          <w:p w14:paraId="6B558027"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542 (8.8%)</w:t>
            </w:r>
          </w:p>
        </w:tc>
        <w:tc>
          <w:tcPr>
            <w:tcW w:w="2231" w:type="dxa"/>
            <w:noWrap/>
            <w:hideMark/>
          </w:tcPr>
          <w:p w14:paraId="1F328DE4"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178 (7.7%)</w:t>
            </w:r>
          </w:p>
        </w:tc>
        <w:tc>
          <w:tcPr>
            <w:tcW w:w="2232" w:type="dxa"/>
            <w:noWrap/>
            <w:hideMark/>
          </w:tcPr>
          <w:p w14:paraId="717A1607"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364 (9.4%)</w:t>
            </w:r>
          </w:p>
        </w:tc>
      </w:tr>
      <w:tr w:rsidR="003B43C2" w:rsidRPr="005A4BB1" w14:paraId="4E21C763"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86A670D" w14:textId="75079EBB"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5</w:t>
            </w:r>
          </w:p>
        </w:tc>
        <w:tc>
          <w:tcPr>
            <w:tcW w:w="2232" w:type="dxa"/>
            <w:noWrap/>
            <w:hideMark/>
          </w:tcPr>
          <w:p w14:paraId="15002CA0"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420 (6.8%)</w:t>
            </w:r>
          </w:p>
        </w:tc>
        <w:tc>
          <w:tcPr>
            <w:tcW w:w="2231" w:type="dxa"/>
            <w:noWrap/>
            <w:hideMark/>
          </w:tcPr>
          <w:p w14:paraId="5C4D18E6"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121 (5.3%)</w:t>
            </w:r>
          </w:p>
        </w:tc>
        <w:tc>
          <w:tcPr>
            <w:tcW w:w="2232" w:type="dxa"/>
            <w:noWrap/>
            <w:hideMark/>
          </w:tcPr>
          <w:p w14:paraId="14C113D0"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299 (7.7%)</w:t>
            </w:r>
          </w:p>
        </w:tc>
      </w:tr>
      <w:tr w:rsidR="003B43C2" w:rsidRPr="005A4BB1" w14:paraId="28C44B47"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0EAFCFB" w14:textId="75B4BE7E"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6</w:t>
            </w:r>
          </w:p>
        </w:tc>
        <w:tc>
          <w:tcPr>
            <w:tcW w:w="2232" w:type="dxa"/>
            <w:noWrap/>
            <w:hideMark/>
          </w:tcPr>
          <w:p w14:paraId="51F7DEC2"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1780 (28.8%)</w:t>
            </w:r>
          </w:p>
        </w:tc>
        <w:tc>
          <w:tcPr>
            <w:tcW w:w="2231" w:type="dxa"/>
            <w:noWrap/>
            <w:hideMark/>
          </w:tcPr>
          <w:p w14:paraId="2E2432F8"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149 (6.5%)</w:t>
            </w:r>
          </w:p>
        </w:tc>
        <w:tc>
          <w:tcPr>
            <w:tcW w:w="2232" w:type="dxa"/>
            <w:noWrap/>
            <w:hideMark/>
          </w:tcPr>
          <w:p w14:paraId="3DC424CB"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1631 (42.0%)</w:t>
            </w:r>
          </w:p>
        </w:tc>
      </w:tr>
      <w:tr w:rsidR="003B43C2" w:rsidRPr="005A4BB1" w14:paraId="6E3C4A64"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D8899DE" w14:textId="4BE0F039"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7</w:t>
            </w:r>
          </w:p>
        </w:tc>
        <w:tc>
          <w:tcPr>
            <w:tcW w:w="2232" w:type="dxa"/>
            <w:noWrap/>
            <w:hideMark/>
          </w:tcPr>
          <w:p w14:paraId="4C83A088"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647 (10.5%)</w:t>
            </w:r>
          </w:p>
        </w:tc>
        <w:tc>
          <w:tcPr>
            <w:tcW w:w="2231" w:type="dxa"/>
            <w:noWrap/>
            <w:hideMark/>
          </w:tcPr>
          <w:p w14:paraId="046C1CAF"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55 (2.4%)</w:t>
            </w:r>
          </w:p>
        </w:tc>
        <w:tc>
          <w:tcPr>
            <w:tcW w:w="2232" w:type="dxa"/>
            <w:noWrap/>
            <w:hideMark/>
          </w:tcPr>
          <w:p w14:paraId="429521BE"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592 (15.3%)</w:t>
            </w:r>
          </w:p>
        </w:tc>
      </w:tr>
      <w:tr w:rsidR="003B43C2" w:rsidRPr="005A4BB1" w14:paraId="782170EB"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9FECC67" w14:textId="0F6C9812" w:rsidR="003B43C2" w:rsidRPr="005A4BB1" w:rsidRDefault="003B43C2" w:rsidP="003B43C2">
            <w:pPr>
              <w:rPr>
                <w:rFonts w:ascii="Arial" w:eastAsia="Times New Roman" w:hAnsi="Arial" w:cs="Arial"/>
                <w:sz w:val="20"/>
                <w:lang w:val="en-GB" w:eastAsia="en-GB"/>
              </w:rPr>
            </w:pPr>
            <w:r>
              <w:rPr>
                <w:rFonts w:ascii="Arial" w:eastAsia="Times New Roman" w:hAnsi="Arial" w:cs="Arial"/>
                <w:sz w:val="20"/>
                <w:lang w:val="en-GB" w:eastAsia="en-GB"/>
              </w:rPr>
              <w:t xml:space="preserve"> </w:t>
            </w:r>
            <w:r w:rsidRPr="00FC06FF">
              <w:rPr>
                <w:rFonts w:ascii="Arial" w:eastAsia="Times New Roman" w:hAnsi="Arial" w:cs="Arial"/>
                <w:b w:val="0"/>
                <w:sz w:val="20"/>
                <w:lang w:val="en-GB" w:eastAsia="en-GB"/>
              </w:rPr>
              <w:t>missing</w:t>
            </w:r>
          </w:p>
        </w:tc>
        <w:tc>
          <w:tcPr>
            <w:tcW w:w="2232" w:type="dxa"/>
            <w:noWrap/>
            <w:hideMark/>
          </w:tcPr>
          <w:p w14:paraId="5EF43873"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505 (8.2%)</w:t>
            </w:r>
          </w:p>
        </w:tc>
        <w:tc>
          <w:tcPr>
            <w:tcW w:w="2231" w:type="dxa"/>
            <w:noWrap/>
            <w:hideMark/>
          </w:tcPr>
          <w:p w14:paraId="103C6D15"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137 (6.0%)</w:t>
            </w:r>
          </w:p>
        </w:tc>
        <w:tc>
          <w:tcPr>
            <w:tcW w:w="2232" w:type="dxa"/>
            <w:noWrap/>
            <w:hideMark/>
          </w:tcPr>
          <w:p w14:paraId="79316CA2"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368 (9.5%)</w:t>
            </w:r>
          </w:p>
        </w:tc>
      </w:tr>
      <w:tr w:rsidR="003B43C2" w:rsidRPr="005A4BB1" w14:paraId="5543A982"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5F5E121" w14:textId="68FE78F1"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sz w:val="20"/>
                <w:lang w:val="en-GB" w:eastAsia="en-GB"/>
              </w:rPr>
              <w:t xml:space="preserve">discharge </w:t>
            </w:r>
            <w:r>
              <w:rPr>
                <w:rFonts w:ascii="Arial" w:eastAsia="Times New Roman" w:hAnsi="Arial" w:cs="Arial"/>
                <w:sz w:val="20"/>
                <w:lang w:val="en-GB" w:eastAsia="en-GB"/>
              </w:rPr>
              <w:t xml:space="preserve">cognitive </w:t>
            </w:r>
            <w:r w:rsidRPr="0085503C">
              <w:rPr>
                <w:rFonts w:ascii="Arial" w:eastAsia="Times New Roman" w:hAnsi="Arial" w:cs="Arial"/>
                <w:sz w:val="20"/>
                <w:lang w:val="en-GB" w:eastAsia="en-GB"/>
              </w:rPr>
              <w:t>FIS grade</w:t>
            </w:r>
          </w:p>
        </w:tc>
        <w:tc>
          <w:tcPr>
            <w:tcW w:w="2232" w:type="dxa"/>
            <w:noWrap/>
            <w:hideMark/>
          </w:tcPr>
          <w:p w14:paraId="34CA8F46"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15B211ED"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6B66792D"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3B43C2" w:rsidRPr="005A4BB1" w14:paraId="011CCF4E"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FCACB4D" w14:textId="1D99712C"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1</w:t>
            </w:r>
          </w:p>
        </w:tc>
        <w:tc>
          <w:tcPr>
            <w:tcW w:w="2232" w:type="dxa"/>
            <w:noWrap/>
            <w:hideMark/>
          </w:tcPr>
          <w:p w14:paraId="41E6121A"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787 (12.7%)</w:t>
            </w:r>
          </w:p>
        </w:tc>
        <w:tc>
          <w:tcPr>
            <w:tcW w:w="2231" w:type="dxa"/>
            <w:noWrap/>
            <w:hideMark/>
          </w:tcPr>
          <w:p w14:paraId="75133491"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693 (30.1%)</w:t>
            </w:r>
          </w:p>
        </w:tc>
        <w:tc>
          <w:tcPr>
            <w:tcW w:w="2232" w:type="dxa"/>
            <w:noWrap/>
            <w:hideMark/>
          </w:tcPr>
          <w:p w14:paraId="7CD48C71"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94 (2.4%)</w:t>
            </w:r>
          </w:p>
        </w:tc>
      </w:tr>
      <w:tr w:rsidR="003B43C2" w:rsidRPr="005A4BB1" w14:paraId="48EF6BDD"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9498760" w14:textId="23F86F3B"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2</w:t>
            </w:r>
          </w:p>
        </w:tc>
        <w:tc>
          <w:tcPr>
            <w:tcW w:w="2232" w:type="dxa"/>
            <w:noWrap/>
            <w:hideMark/>
          </w:tcPr>
          <w:p w14:paraId="24DB55E1"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738 (11.9%)</w:t>
            </w:r>
          </w:p>
        </w:tc>
        <w:tc>
          <w:tcPr>
            <w:tcW w:w="2231" w:type="dxa"/>
            <w:noWrap/>
            <w:hideMark/>
          </w:tcPr>
          <w:p w14:paraId="2A2EF01C"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524 (22.8%)</w:t>
            </w:r>
          </w:p>
        </w:tc>
        <w:tc>
          <w:tcPr>
            <w:tcW w:w="2232" w:type="dxa"/>
            <w:noWrap/>
            <w:hideMark/>
          </w:tcPr>
          <w:p w14:paraId="65BE19C4"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214 (5.5%)</w:t>
            </w:r>
          </w:p>
        </w:tc>
      </w:tr>
      <w:tr w:rsidR="003B43C2" w:rsidRPr="005A4BB1" w14:paraId="649454CB"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409DA33" w14:textId="1EF6B482"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3</w:t>
            </w:r>
          </w:p>
        </w:tc>
        <w:tc>
          <w:tcPr>
            <w:tcW w:w="2232" w:type="dxa"/>
            <w:noWrap/>
            <w:hideMark/>
          </w:tcPr>
          <w:p w14:paraId="290492FF"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873 (14.1%)</w:t>
            </w:r>
          </w:p>
        </w:tc>
        <w:tc>
          <w:tcPr>
            <w:tcW w:w="2231" w:type="dxa"/>
            <w:noWrap/>
            <w:hideMark/>
          </w:tcPr>
          <w:p w14:paraId="1108478B"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397 (17.2%)</w:t>
            </w:r>
          </w:p>
        </w:tc>
        <w:tc>
          <w:tcPr>
            <w:tcW w:w="2232" w:type="dxa"/>
            <w:noWrap/>
            <w:hideMark/>
          </w:tcPr>
          <w:p w14:paraId="05AD4DF5"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476 (12.3%)</w:t>
            </w:r>
          </w:p>
        </w:tc>
      </w:tr>
      <w:tr w:rsidR="003B43C2" w:rsidRPr="005A4BB1" w14:paraId="062B70DC"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985D0B4" w14:textId="7B665382"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4</w:t>
            </w:r>
          </w:p>
        </w:tc>
        <w:tc>
          <w:tcPr>
            <w:tcW w:w="2232" w:type="dxa"/>
            <w:noWrap/>
            <w:hideMark/>
          </w:tcPr>
          <w:p w14:paraId="0DA464E2"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1051 (17.0%)</w:t>
            </w:r>
          </w:p>
        </w:tc>
        <w:tc>
          <w:tcPr>
            <w:tcW w:w="2231" w:type="dxa"/>
            <w:noWrap/>
            <w:hideMark/>
          </w:tcPr>
          <w:p w14:paraId="133B1ECC"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272 (11.8%)</w:t>
            </w:r>
          </w:p>
        </w:tc>
        <w:tc>
          <w:tcPr>
            <w:tcW w:w="2232" w:type="dxa"/>
            <w:noWrap/>
            <w:hideMark/>
          </w:tcPr>
          <w:p w14:paraId="5E192849"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779 (20.1%)</w:t>
            </w:r>
          </w:p>
        </w:tc>
      </w:tr>
      <w:tr w:rsidR="003B43C2" w:rsidRPr="005A4BB1" w14:paraId="40C25218"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B955075" w14:textId="22153B5E"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5</w:t>
            </w:r>
          </w:p>
        </w:tc>
        <w:tc>
          <w:tcPr>
            <w:tcW w:w="2232" w:type="dxa"/>
            <w:noWrap/>
            <w:hideMark/>
          </w:tcPr>
          <w:p w14:paraId="3A3C7C9C"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1095 (17.7%)</w:t>
            </w:r>
          </w:p>
        </w:tc>
        <w:tc>
          <w:tcPr>
            <w:tcW w:w="2231" w:type="dxa"/>
            <w:noWrap/>
            <w:hideMark/>
          </w:tcPr>
          <w:p w14:paraId="3B0BF6FD"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181 (7.9%)</w:t>
            </w:r>
          </w:p>
        </w:tc>
        <w:tc>
          <w:tcPr>
            <w:tcW w:w="2232" w:type="dxa"/>
            <w:noWrap/>
            <w:hideMark/>
          </w:tcPr>
          <w:p w14:paraId="550F2319"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914 (23.6%)</w:t>
            </w:r>
          </w:p>
        </w:tc>
      </w:tr>
      <w:tr w:rsidR="003B43C2" w:rsidRPr="005A4BB1" w14:paraId="6D4AFB2D"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9D43EA7" w14:textId="64CD22D1"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6</w:t>
            </w:r>
          </w:p>
        </w:tc>
        <w:tc>
          <w:tcPr>
            <w:tcW w:w="2232" w:type="dxa"/>
            <w:noWrap/>
            <w:hideMark/>
          </w:tcPr>
          <w:p w14:paraId="5E748800"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914 (14.8%)</w:t>
            </w:r>
          </w:p>
        </w:tc>
        <w:tc>
          <w:tcPr>
            <w:tcW w:w="2231" w:type="dxa"/>
            <w:noWrap/>
            <w:hideMark/>
          </w:tcPr>
          <w:p w14:paraId="00DDA7D1"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78 (3.4%)</w:t>
            </w:r>
          </w:p>
        </w:tc>
        <w:tc>
          <w:tcPr>
            <w:tcW w:w="2232" w:type="dxa"/>
            <w:noWrap/>
            <w:hideMark/>
          </w:tcPr>
          <w:p w14:paraId="527BAA8E"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836 (21.6%)</w:t>
            </w:r>
          </w:p>
        </w:tc>
      </w:tr>
      <w:tr w:rsidR="003B43C2" w:rsidRPr="005A4BB1" w14:paraId="65A90BBD"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092E0BC" w14:textId="012E3A6F" w:rsidR="003B43C2" w:rsidRPr="005A4BB1" w:rsidRDefault="003B43C2" w:rsidP="003B43C2">
            <w:pPr>
              <w:rPr>
                <w:rFonts w:ascii="Arial" w:eastAsia="Times New Roman" w:hAnsi="Arial" w:cs="Arial"/>
                <w:sz w:val="20"/>
                <w:lang w:val="en-GB" w:eastAsia="en-GB"/>
              </w:rPr>
            </w:pPr>
            <w:r w:rsidRPr="0085503C">
              <w:rPr>
                <w:rFonts w:ascii="Arial" w:eastAsia="Times New Roman" w:hAnsi="Arial" w:cs="Arial"/>
                <w:b w:val="0"/>
                <w:sz w:val="20"/>
                <w:lang w:val="en-GB" w:eastAsia="en-GB"/>
              </w:rPr>
              <w:t xml:space="preserve">   7</w:t>
            </w:r>
          </w:p>
        </w:tc>
        <w:tc>
          <w:tcPr>
            <w:tcW w:w="2232" w:type="dxa"/>
            <w:noWrap/>
            <w:hideMark/>
          </w:tcPr>
          <w:p w14:paraId="4DC48202"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218 (3.5%)</w:t>
            </w:r>
          </w:p>
        </w:tc>
        <w:tc>
          <w:tcPr>
            <w:tcW w:w="2231" w:type="dxa"/>
            <w:noWrap/>
            <w:hideMark/>
          </w:tcPr>
          <w:p w14:paraId="05E2548E"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20 (0.9%)</w:t>
            </w:r>
          </w:p>
        </w:tc>
        <w:tc>
          <w:tcPr>
            <w:tcW w:w="2232" w:type="dxa"/>
            <w:noWrap/>
            <w:hideMark/>
          </w:tcPr>
          <w:p w14:paraId="56D2879A" w14:textId="77777777" w:rsidR="003B43C2" w:rsidRPr="005A4BB1" w:rsidRDefault="003B43C2" w:rsidP="003B43C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198 (5.1%)</w:t>
            </w:r>
          </w:p>
        </w:tc>
      </w:tr>
      <w:tr w:rsidR="003B43C2" w:rsidRPr="005A4BB1" w14:paraId="61ABF4D7"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13447F9" w14:textId="6584706A" w:rsidR="003B43C2" w:rsidRPr="005A4BB1" w:rsidRDefault="003B43C2" w:rsidP="003B43C2">
            <w:pPr>
              <w:rPr>
                <w:rFonts w:ascii="Arial" w:eastAsia="Times New Roman" w:hAnsi="Arial" w:cs="Arial"/>
                <w:sz w:val="20"/>
                <w:lang w:val="en-GB" w:eastAsia="en-GB"/>
              </w:rPr>
            </w:pPr>
            <w:r>
              <w:rPr>
                <w:rFonts w:ascii="Arial" w:eastAsia="Times New Roman" w:hAnsi="Arial" w:cs="Arial"/>
                <w:sz w:val="20"/>
                <w:lang w:val="en-GB" w:eastAsia="en-GB"/>
              </w:rPr>
              <w:t xml:space="preserve"> </w:t>
            </w:r>
            <w:r w:rsidRPr="00FC06FF">
              <w:rPr>
                <w:rFonts w:ascii="Arial" w:eastAsia="Times New Roman" w:hAnsi="Arial" w:cs="Arial"/>
                <w:b w:val="0"/>
                <w:sz w:val="20"/>
                <w:lang w:val="en-GB" w:eastAsia="en-GB"/>
              </w:rPr>
              <w:t>missing</w:t>
            </w:r>
          </w:p>
        </w:tc>
        <w:tc>
          <w:tcPr>
            <w:tcW w:w="2232" w:type="dxa"/>
            <w:noWrap/>
            <w:hideMark/>
          </w:tcPr>
          <w:p w14:paraId="6DB9EE07"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505 (8.2%)</w:t>
            </w:r>
          </w:p>
        </w:tc>
        <w:tc>
          <w:tcPr>
            <w:tcW w:w="2231" w:type="dxa"/>
            <w:noWrap/>
            <w:hideMark/>
          </w:tcPr>
          <w:p w14:paraId="7DF52239"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137 (6.0%)</w:t>
            </w:r>
          </w:p>
        </w:tc>
        <w:tc>
          <w:tcPr>
            <w:tcW w:w="2232" w:type="dxa"/>
            <w:noWrap/>
            <w:hideMark/>
          </w:tcPr>
          <w:p w14:paraId="402EE24A" w14:textId="77777777" w:rsidR="003B43C2" w:rsidRPr="005A4BB1" w:rsidRDefault="003B43C2" w:rsidP="003B43C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368 (9.5%)</w:t>
            </w:r>
          </w:p>
        </w:tc>
      </w:tr>
      <w:tr w:rsidR="001D0531" w:rsidRPr="005A4BB1" w14:paraId="18C83737"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CDCD2A5" w14:textId="569496CF" w:rsidR="001D0531" w:rsidRPr="005A4BB1" w:rsidRDefault="001D0531" w:rsidP="001D0531">
            <w:pPr>
              <w:rPr>
                <w:rFonts w:ascii="Arial" w:eastAsia="Times New Roman" w:hAnsi="Arial" w:cs="Arial"/>
                <w:sz w:val="20"/>
                <w:lang w:val="en-GB" w:eastAsia="en-GB"/>
              </w:rPr>
            </w:pPr>
            <w:r>
              <w:rPr>
                <w:rFonts w:ascii="Arial" w:eastAsia="Times New Roman" w:hAnsi="Arial" w:cs="Arial"/>
                <w:sz w:val="20"/>
                <w:lang w:val="en-GB" w:eastAsia="en-GB"/>
              </w:rPr>
              <w:t>discharge</w:t>
            </w:r>
            <w:r w:rsidRPr="0085503C">
              <w:rPr>
                <w:rFonts w:ascii="Arial" w:eastAsia="Times New Roman" w:hAnsi="Arial" w:cs="Arial"/>
                <w:sz w:val="20"/>
                <w:lang w:val="en-GB" w:eastAsia="en-GB"/>
              </w:rPr>
              <w:t xml:space="preserve"> EFA</w:t>
            </w:r>
            <w:r w:rsidRPr="0085503C">
              <w:rPr>
                <w:rFonts w:ascii="Arial" w:eastAsia="Times New Roman" w:hAnsi="Arial" w:cs="Arial"/>
                <w:b w:val="0"/>
                <w:sz w:val="20"/>
                <w:lang w:val="en-GB" w:eastAsia="en-GB"/>
              </w:rPr>
              <w:t>, median (IQR)</w:t>
            </w:r>
          </w:p>
        </w:tc>
        <w:tc>
          <w:tcPr>
            <w:tcW w:w="2232" w:type="dxa"/>
            <w:noWrap/>
            <w:hideMark/>
          </w:tcPr>
          <w:p w14:paraId="5E89C50D"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84.0 (67.0, 95.0) (n=2386)</w:t>
            </w:r>
          </w:p>
        </w:tc>
        <w:tc>
          <w:tcPr>
            <w:tcW w:w="2231" w:type="dxa"/>
            <w:noWrap/>
            <w:hideMark/>
          </w:tcPr>
          <w:p w14:paraId="1243D6FD"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80.0 (64.0, 92.0) (n=1988)</w:t>
            </w:r>
          </w:p>
        </w:tc>
        <w:tc>
          <w:tcPr>
            <w:tcW w:w="2232" w:type="dxa"/>
            <w:noWrap/>
            <w:hideMark/>
          </w:tcPr>
          <w:p w14:paraId="4F9B6D98"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95.5 (89.0, 98.0) (n=398)</w:t>
            </w:r>
          </w:p>
        </w:tc>
      </w:tr>
      <w:tr w:rsidR="001D0531" w:rsidRPr="005A4BB1" w14:paraId="1F435DD8"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3FAE809" w14:textId="4231762A" w:rsidR="001D0531" w:rsidRPr="005A4BB1" w:rsidRDefault="001D0531" w:rsidP="001D0531">
            <w:pPr>
              <w:rPr>
                <w:rFonts w:ascii="Arial" w:eastAsia="Times New Roman" w:hAnsi="Arial" w:cs="Arial"/>
                <w:sz w:val="20"/>
                <w:lang w:val="en-GB" w:eastAsia="en-GB"/>
              </w:rPr>
            </w:pPr>
            <w:r>
              <w:rPr>
                <w:rFonts w:ascii="Arial" w:eastAsia="Times New Roman" w:hAnsi="Arial" w:cs="Arial"/>
                <w:sz w:val="20"/>
                <w:lang w:val="en-GB" w:eastAsia="en-GB"/>
              </w:rPr>
              <w:t>discharge</w:t>
            </w:r>
            <w:r w:rsidRPr="0085503C">
              <w:rPr>
                <w:rFonts w:ascii="Arial" w:eastAsia="Times New Roman" w:hAnsi="Arial" w:cs="Arial"/>
                <w:sz w:val="20"/>
                <w:lang w:val="en-GB" w:eastAsia="en-GB"/>
              </w:rPr>
              <w:t xml:space="preserve"> EFA</w:t>
            </w:r>
            <w:r w:rsidRPr="0085503C">
              <w:rPr>
                <w:rFonts w:ascii="Arial" w:eastAsia="Times New Roman" w:hAnsi="Arial" w:cs="Arial"/>
                <w:b w:val="0"/>
                <w:sz w:val="20"/>
                <w:lang w:val="en-GB" w:eastAsia="en-GB"/>
              </w:rPr>
              <w:t xml:space="preserve">, </w:t>
            </w:r>
            <w:r>
              <w:rPr>
                <w:rFonts w:ascii="Arial" w:eastAsia="Times New Roman" w:hAnsi="Arial" w:cs="Arial"/>
                <w:b w:val="0"/>
                <w:sz w:val="20"/>
                <w:lang w:val="en-GB" w:eastAsia="en-GB"/>
              </w:rPr>
              <w:t>category</w:t>
            </w:r>
          </w:p>
        </w:tc>
        <w:tc>
          <w:tcPr>
            <w:tcW w:w="2232" w:type="dxa"/>
            <w:noWrap/>
            <w:hideMark/>
          </w:tcPr>
          <w:p w14:paraId="5BA47DCE" w14:textId="77777777" w:rsidR="001D0531" w:rsidRPr="005A4BB1" w:rsidRDefault="001D0531" w:rsidP="001D053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20A7C5ED" w14:textId="77777777" w:rsidR="001D0531" w:rsidRPr="005A4BB1" w:rsidRDefault="001D0531" w:rsidP="001D053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5F60CA72" w14:textId="77777777" w:rsidR="001D0531" w:rsidRPr="005A4BB1" w:rsidRDefault="001D0531" w:rsidP="001D053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1D0531" w:rsidRPr="005A4BB1" w14:paraId="371A31D2"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673E68E" w14:textId="6A1F0ABB" w:rsidR="001D0531" w:rsidRPr="005A4BB1" w:rsidRDefault="001D0531" w:rsidP="001D0531">
            <w:pPr>
              <w:rPr>
                <w:rFonts w:ascii="Arial" w:eastAsia="Times New Roman" w:hAnsi="Arial" w:cs="Arial"/>
                <w:sz w:val="20"/>
                <w:lang w:val="en-GB" w:eastAsia="en-GB"/>
              </w:rPr>
            </w:pPr>
            <w:r w:rsidRPr="0026128D">
              <w:rPr>
                <w:rFonts w:ascii="Arial" w:eastAsia="Times New Roman" w:hAnsi="Arial" w:cs="Arial"/>
                <w:lang w:val="en-GB" w:eastAsia="en-GB"/>
              </w:rPr>
              <w:t xml:space="preserve">   </w:t>
            </w:r>
            <w:r w:rsidRPr="001D0531">
              <w:rPr>
                <w:rFonts w:ascii="Arial" w:eastAsia="Times New Roman" w:hAnsi="Arial" w:cs="Arial"/>
                <w:b w:val="0"/>
                <w:sz w:val="20"/>
                <w:lang w:val="en-GB" w:eastAsia="en-GB"/>
              </w:rPr>
              <w:t>20-40</w:t>
            </w:r>
          </w:p>
        </w:tc>
        <w:tc>
          <w:tcPr>
            <w:tcW w:w="2232" w:type="dxa"/>
            <w:noWrap/>
            <w:hideMark/>
          </w:tcPr>
          <w:p w14:paraId="5760D38A"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119 (1.9%)</w:t>
            </w:r>
          </w:p>
        </w:tc>
        <w:tc>
          <w:tcPr>
            <w:tcW w:w="2231" w:type="dxa"/>
            <w:noWrap/>
            <w:hideMark/>
          </w:tcPr>
          <w:p w14:paraId="762B01A0"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116 (5.0%)</w:t>
            </w:r>
          </w:p>
        </w:tc>
        <w:tc>
          <w:tcPr>
            <w:tcW w:w="2232" w:type="dxa"/>
            <w:noWrap/>
            <w:hideMark/>
          </w:tcPr>
          <w:p w14:paraId="6AEA3C5A"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 (0.1%)</w:t>
            </w:r>
          </w:p>
        </w:tc>
      </w:tr>
      <w:tr w:rsidR="001D0531" w:rsidRPr="005A4BB1" w14:paraId="01FD167A"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2F61923" w14:textId="3E70C87F" w:rsidR="001D0531" w:rsidRPr="005A4BB1" w:rsidRDefault="001D0531" w:rsidP="001D0531">
            <w:pPr>
              <w:rPr>
                <w:rFonts w:ascii="Arial" w:eastAsia="Times New Roman" w:hAnsi="Arial" w:cs="Arial"/>
                <w:sz w:val="20"/>
                <w:lang w:val="en-GB" w:eastAsia="en-GB"/>
              </w:rPr>
            </w:pPr>
            <w:r w:rsidRPr="005A4BB1">
              <w:rPr>
                <w:rFonts w:ascii="Arial" w:eastAsia="Times New Roman" w:hAnsi="Arial" w:cs="Arial"/>
                <w:b w:val="0"/>
                <w:sz w:val="20"/>
                <w:lang w:val="en-GB" w:eastAsia="en-GB"/>
              </w:rPr>
              <w:lastRenderedPageBreak/>
              <w:t xml:space="preserve">   41-60</w:t>
            </w:r>
          </w:p>
        </w:tc>
        <w:tc>
          <w:tcPr>
            <w:tcW w:w="2232" w:type="dxa"/>
            <w:noWrap/>
            <w:hideMark/>
          </w:tcPr>
          <w:p w14:paraId="362F1102" w14:textId="77777777" w:rsidR="001D0531" w:rsidRPr="005A4BB1" w:rsidRDefault="001D0531" w:rsidP="001D053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301 (4.9%)</w:t>
            </w:r>
          </w:p>
        </w:tc>
        <w:tc>
          <w:tcPr>
            <w:tcW w:w="2231" w:type="dxa"/>
            <w:noWrap/>
            <w:hideMark/>
          </w:tcPr>
          <w:p w14:paraId="59A7A606" w14:textId="77777777" w:rsidR="001D0531" w:rsidRPr="005A4BB1" w:rsidRDefault="001D0531" w:rsidP="001D053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291 (12.6%)</w:t>
            </w:r>
          </w:p>
        </w:tc>
        <w:tc>
          <w:tcPr>
            <w:tcW w:w="2232" w:type="dxa"/>
            <w:noWrap/>
            <w:hideMark/>
          </w:tcPr>
          <w:p w14:paraId="0F992A6B" w14:textId="77777777" w:rsidR="001D0531" w:rsidRPr="005A4BB1" w:rsidRDefault="001D0531" w:rsidP="001D053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10 (0.3%)</w:t>
            </w:r>
          </w:p>
        </w:tc>
      </w:tr>
      <w:tr w:rsidR="001D0531" w:rsidRPr="005A4BB1" w14:paraId="410B0EEC"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554045C" w14:textId="331750DB" w:rsidR="001D0531" w:rsidRPr="005A4BB1" w:rsidRDefault="001D0531" w:rsidP="001D0531">
            <w:pPr>
              <w:rPr>
                <w:rFonts w:ascii="Arial" w:eastAsia="Times New Roman" w:hAnsi="Arial" w:cs="Arial"/>
                <w:sz w:val="20"/>
                <w:lang w:val="en-GB" w:eastAsia="en-GB"/>
              </w:rPr>
            </w:pPr>
            <w:r w:rsidRPr="005A4BB1">
              <w:rPr>
                <w:rFonts w:ascii="Arial" w:eastAsia="Times New Roman" w:hAnsi="Arial" w:cs="Arial"/>
                <w:b w:val="0"/>
                <w:sz w:val="20"/>
                <w:lang w:val="en-GB" w:eastAsia="en-GB"/>
              </w:rPr>
              <w:t xml:space="preserve">   61-100</w:t>
            </w:r>
          </w:p>
        </w:tc>
        <w:tc>
          <w:tcPr>
            <w:tcW w:w="2232" w:type="dxa"/>
            <w:noWrap/>
            <w:hideMark/>
          </w:tcPr>
          <w:p w14:paraId="6338268C"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1966 (31.8%)</w:t>
            </w:r>
          </w:p>
        </w:tc>
        <w:tc>
          <w:tcPr>
            <w:tcW w:w="2231" w:type="dxa"/>
            <w:noWrap/>
            <w:hideMark/>
          </w:tcPr>
          <w:p w14:paraId="33972179"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1581 (68.7%)</w:t>
            </w:r>
          </w:p>
        </w:tc>
        <w:tc>
          <w:tcPr>
            <w:tcW w:w="2232" w:type="dxa"/>
            <w:noWrap/>
            <w:hideMark/>
          </w:tcPr>
          <w:p w14:paraId="47EBEDB5"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385 (9.9%)</w:t>
            </w:r>
          </w:p>
        </w:tc>
      </w:tr>
      <w:tr w:rsidR="001D0531" w:rsidRPr="005A4BB1" w14:paraId="3F029185"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048493A" w14:textId="4593ADEF" w:rsidR="001D0531" w:rsidRPr="005A4BB1" w:rsidRDefault="002A77C2" w:rsidP="001D0531">
            <w:pPr>
              <w:rPr>
                <w:rFonts w:ascii="Arial" w:eastAsia="Times New Roman" w:hAnsi="Arial" w:cs="Arial"/>
                <w:sz w:val="20"/>
                <w:lang w:val="en-GB" w:eastAsia="en-GB"/>
              </w:rPr>
            </w:pPr>
            <w:r>
              <w:rPr>
                <w:rFonts w:ascii="Arial" w:eastAsia="Times New Roman" w:hAnsi="Arial" w:cs="Arial"/>
                <w:b w:val="0"/>
                <w:sz w:val="20"/>
                <w:lang w:val="en-GB" w:eastAsia="en-GB"/>
              </w:rPr>
              <w:t xml:space="preserve">   </w:t>
            </w:r>
            <w:r w:rsidR="001D0531" w:rsidRPr="005A4BB1">
              <w:rPr>
                <w:rFonts w:ascii="Arial" w:eastAsia="Times New Roman" w:hAnsi="Arial" w:cs="Arial"/>
                <w:b w:val="0"/>
                <w:sz w:val="20"/>
                <w:lang w:val="en-GB" w:eastAsia="en-GB"/>
              </w:rPr>
              <w:t>FIM&gt;36</w:t>
            </w:r>
            <w:r>
              <w:rPr>
                <w:rFonts w:ascii="Arial" w:eastAsia="Times New Roman" w:hAnsi="Arial" w:cs="Arial"/>
                <w:b w:val="0"/>
                <w:sz w:val="20"/>
                <w:lang w:val="en-GB" w:eastAsia="en-GB"/>
              </w:rPr>
              <w:t xml:space="preserve"> </w:t>
            </w:r>
            <w:r w:rsidRPr="002A77C2">
              <w:rPr>
                <w:rFonts w:ascii="Arial" w:eastAsia="Times New Roman" w:hAnsi="Arial" w:cs="Arial"/>
                <w:b w:val="0"/>
                <w:sz w:val="20"/>
                <w:vertAlign w:val="superscript"/>
                <w:lang w:val="en-GB" w:eastAsia="en-GB"/>
              </w:rPr>
              <w:t>2</w:t>
            </w:r>
          </w:p>
        </w:tc>
        <w:tc>
          <w:tcPr>
            <w:tcW w:w="2232" w:type="dxa"/>
            <w:noWrap/>
            <w:hideMark/>
          </w:tcPr>
          <w:p w14:paraId="502E1993" w14:textId="77777777" w:rsidR="001D0531" w:rsidRPr="005A4BB1" w:rsidRDefault="001D0531" w:rsidP="001D053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3321 (53.7%)</w:t>
            </w:r>
          </w:p>
        </w:tc>
        <w:tc>
          <w:tcPr>
            <w:tcW w:w="2231" w:type="dxa"/>
            <w:noWrap/>
            <w:hideMark/>
          </w:tcPr>
          <w:p w14:paraId="49106BB6" w14:textId="77777777" w:rsidR="001D0531" w:rsidRPr="005A4BB1" w:rsidRDefault="001D0531" w:rsidP="001D053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216 (9.4%)</w:t>
            </w:r>
          </w:p>
        </w:tc>
        <w:tc>
          <w:tcPr>
            <w:tcW w:w="2232" w:type="dxa"/>
            <w:noWrap/>
            <w:hideMark/>
          </w:tcPr>
          <w:p w14:paraId="1600FD50" w14:textId="77777777" w:rsidR="001D0531" w:rsidRPr="005A4BB1" w:rsidRDefault="001D0531" w:rsidP="001D053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3105 (80.0%)</w:t>
            </w:r>
          </w:p>
        </w:tc>
      </w:tr>
      <w:tr w:rsidR="001D0531" w:rsidRPr="005A4BB1" w14:paraId="3AD9D632"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09582A4" w14:textId="3EE07DE2" w:rsidR="001D0531" w:rsidRPr="005A4BB1" w:rsidRDefault="001D0531" w:rsidP="001D0531">
            <w:pPr>
              <w:rPr>
                <w:rFonts w:ascii="Arial" w:eastAsia="Times New Roman" w:hAnsi="Arial" w:cs="Arial"/>
                <w:sz w:val="20"/>
                <w:lang w:val="en-GB" w:eastAsia="en-GB"/>
              </w:rPr>
            </w:pPr>
            <w:r w:rsidRPr="005A4BB1">
              <w:rPr>
                <w:rFonts w:ascii="Arial" w:eastAsia="Times New Roman" w:hAnsi="Arial" w:cs="Arial"/>
                <w:b w:val="0"/>
                <w:sz w:val="20"/>
                <w:lang w:val="en-GB" w:eastAsia="en-GB"/>
              </w:rPr>
              <w:t xml:space="preserve">   </w:t>
            </w:r>
            <w:r>
              <w:rPr>
                <w:rFonts w:ascii="Arial" w:eastAsia="Times New Roman" w:hAnsi="Arial" w:cs="Arial"/>
                <w:b w:val="0"/>
                <w:sz w:val="20"/>
                <w:lang w:val="en-GB" w:eastAsia="en-GB"/>
              </w:rPr>
              <w:t>missing</w:t>
            </w:r>
          </w:p>
        </w:tc>
        <w:tc>
          <w:tcPr>
            <w:tcW w:w="2232" w:type="dxa"/>
            <w:noWrap/>
            <w:hideMark/>
          </w:tcPr>
          <w:p w14:paraId="62C1B9EC"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474 (7.7%)</w:t>
            </w:r>
          </w:p>
        </w:tc>
        <w:tc>
          <w:tcPr>
            <w:tcW w:w="2231" w:type="dxa"/>
            <w:noWrap/>
            <w:hideMark/>
          </w:tcPr>
          <w:p w14:paraId="3E4029E1"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98 (4.3%)</w:t>
            </w:r>
          </w:p>
        </w:tc>
        <w:tc>
          <w:tcPr>
            <w:tcW w:w="2232" w:type="dxa"/>
            <w:noWrap/>
            <w:hideMark/>
          </w:tcPr>
          <w:p w14:paraId="3E937AC6" w14:textId="77777777" w:rsidR="001D0531" w:rsidRPr="005A4BB1" w:rsidRDefault="001D0531" w:rsidP="001D053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376 (9.7%)</w:t>
            </w:r>
          </w:p>
        </w:tc>
      </w:tr>
      <w:tr w:rsidR="002B5701" w:rsidRPr="005A4BB1" w14:paraId="671426FB"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1FB14F4" w14:textId="168B6C9D" w:rsidR="002B5701" w:rsidRPr="005A4BB1" w:rsidRDefault="002B5701" w:rsidP="002B5701">
            <w:pPr>
              <w:rPr>
                <w:rFonts w:ascii="Arial" w:eastAsia="Times New Roman" w:hAnsi="Arial" w:cs="Arial"/>
                <w:sz w:val="20"/>
                <w:lang w:val="en-GB" w:eastAsia="en-GB"/>
              </w:rPr>
            </w:pPr>
            <w:r>
              <w:rPr>
                <w:rFonts w:ascii="Arial" w:eastAsia="Times New Roman" w:hAnsi="Arial" w:cs="Arial"/>
                <w:sz w:val="20"/>
                <w:lang w:val="en-GB" w:eastAsia="en-GB"/>
              </w:rPr>
              <w:t>discharge</w:t>
            </w:r>
            <w:r w:rsidRPr="0085503C">
              <w:rPr>
                <w:rFonts w:ascii="Arial" w:eastAsia="Times New Roman" w:hAnsi="Arial" w:cs="Arial"/>
                <w:sz w:val="20"/>
                <w:lang w:val="en-GB" w:eastAsia="en-GB"/>
              </w:rPr>
              <w:t xml:space="preserve"> RCSE</w:t>
            </w:r>
            <w:r w:rsidRPr="0085503C">
              <w:rPr>
                <w:rFonts w:ascii="Arial" w:eastAsia="Times New Roman" w:hAnsi="Arial" w:cs="Arial"/>
                <w:b w:val="0"/>
                <w:sz w:val="20"/>
                <w:lang w:val="en-GB" w:eastAsia="en-GB"/>
              </w:rPr>
              <w:t>, median (IQR)</w:t>
            </w:r>
          </w:p>
        </w:tc>
        <w:tc>
          <w:tcPr>
            <w:tcW w:w="2232" w:type="dxa"/>
            <w:noWrap/>
            <w:hideMark/>
          </w:tcPr>
          <w:p w14:paraId="285FB7D9" w14:textId="77777777" w:rsidR="002B5701" w:rsidRPr="002A77C2" w:rsidRDefault="002B5701" w:rsidP="002B5701">
            <w:pPr>
              <w:pStyle w:val="CommentText"/>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val="en-GB" w:eastAsia="en-GB"/>
              </w:rPr>
            </w:pPr>
            <w:r w:rsidRPr="002A77C2">
              <w:rPr>
                <w:rFonts w:ascii="Arial" w:eastAsia="Times New Roman" w:hAnsi="Arial" w:cs="Arial"/>
                <w:lang w:val="en-GB" w:eastAsia="en-GB"/>
              </w:rPr>
              <w:t>10.0 (8.0, 12.0) (n=1905)</w:t>
            </w:r>
          </w:p>
        </w:tc>
        <w:tc>
          <w:tcPr>
            <w:tcW w:w="2231" w:type="dxa"/>
            <w:noWrap/>
            <w:hideMark/>
          </w:tcPr>
          <w:p w14:paraId="19EC0EC9"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12.0 (11.0, 14.0) (n=973)</w:t>
            </w:r>
          </w:p>
        </w:tc>
        <w:tc>
          <w:tcPr>
            <w:tcW w:w="2232" w:type="dxa"/>
            <w:noWrap/>
            <w:hideMark/>
          </w:tcPr>
          <w:p w14:paraId="0FFFE580"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8.0 (8.0, 10.0) (n=932)</w:t>
            </w:r>
          </w:p>
        </w:tc>
      </w:tr>
      <w:tr w:rsidR="002B5701" w:rsidRPr="00813C4B" w14:paraId="7EBA6BE5"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B284FF7" w14:textId="2A3D6B21" w:rsidR="002B5701" w:rsidRPr="005A4BB1" w:rsidRDefault="002B5701" w:rsidP="002B5701">
            <w:pPr>
              <w:rPr>
                <w:rFonts w:ascii="Arial" w:eastAsia="Times New Roman" w:hAnsi="Arial" w:cs="Arial"/>
                <w:sz w:val="20"/>
                <w:lang w:val="en-GB" w:eastAsia="en-GB"/>
              </w:rPr>
            </w:pPr>
            <w:r>
              <w:rPr>
                <w:rFonts w:ascii="Arial" w:eastAsia="Times New Roman" w:hAnsi="Arial" w:cs="Arial"/>
                <w:i/>
                <w:sz w:val="18"/>
                <w:lang w:val="en-GB" w:eastAsia="en-GB"/>
              </w:rPr>
              <w:t xml:space="preserve">    discharge</w:t>
            </w:r>
            <w:r w:rsidRPr="0026128D">
              <w:rPr>
                <w:rFonts w:ascii="Arial" w:eastAsia="Times New Roman" w:hAnsi="Arial" w:cs="Arial"/>
                <w:i/>
                <w:sz w:val="18"/>
                <w:lang w:val="en-GB" w:eastAsia="en-GB"/>
              </w:rPr>
              <w:t xml:space="preserve"> RCSE</w:t>
            </w:r>
            <w:r w:rsidRPr="0026128D">
              <w:rPr>
                <w:rFonts w:ascii="Arial" w:eastAsia="Times New Roman" w:hAnsi="Arial" w:cs="Arial"/>
                <w:b w:val="0"/>
                <w:i/>
                <w:sz w:val="18"/>
                <w:lang w:val="en-GB" w:eastAsia="en-GB"/>
              </w:rPr>
              <w:t>, Basic care needs</w:t>
            </w:r>
          </w:p>
        </w:tc>
        <w:tc>
          <w:tcPr>
            <w:tcW w:w="2232" w:type="dxa"/>
            <w:noWrap/>
            <w:hideMark/>
          </w:tcPr>
          <w:p w14:paraId="249075F9"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115B0253"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6B74E678"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2B5701" w:rsidRPr="005A4BB1" w14:paraId="50D26AD7"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0CA3C62" w14:textId="4699C85E" w:rsidR="002B5701" w:rsidRPr="005A4BB1" w:rsidRDefault="002B5701" w:rsidP="002B5701">
            <w:pPr>
              <w:rPr>
                <w:rFonts w:ascii="Arial" w:eastAsia="Times New Roman" w:hAnsi="Arial" w:cs="Arial"/>
                <w:sz w:val="20"/>
                <w:lang w:val="en-GB" w:eastAsia="en-GB"/>
              </w:rPr>
            </w:pPr>
            <w:r w:rsidRPr="0026128D">
              <w:rPr>
                <w:rFonts w:ascii="Arial" w:eastAsia="Times New Roman" w:hAnsi="Arial" w:cs="Arial"/>
                <w:i/>
                <w:sz w:val="18"/>
                <w:lang w:val="en-GB" w:eastAsia="en-GB"/>
              </w:rPr>
              <w:t xml:space="preserve">   </w:t>
            </w:r>
            <w:r w:rsidRPr="0026128D">
              <w:rPr>
                <w:rFonts w:ascii="Arial" w:eastAsia="Times New Roman" w:hAnsi="Arial" w:cs="Arial"/>
                <w:b w:val="0"/>
                <w:i/>
                <w:sz w:val="18"/>
                <w:lang w:val="en-GB" w:eastAsia="en-GB"/>
              </w:rPr>
              <w:t>0</w:t>
            </w:r>
          </w:p>
        </w:tc>
        <w:tc>
          <w:tcPr>
            <w:tcW w:w="2232" w:type="dxa"/>
            <w:noWrap/>
            <w:hideMark/>
          </w:tcPr>
          <w:p w14:paraId="797B4FBE"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688 (11.1%)</w:t>
            </w:r>
          </w:p>
        </w:tc>
        <w:tc>
          <w:tcPr>
            <w:tcW w:w="2231" w:type="dxa"/>
            <w:noWrap/>
            <w:hideMark/>
          </w:tcPr>
          <w:p w14:paraId="7D26A00D"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98 (4.3%)</w:t>
            </w:r>
          </w:p>
        </w:tc>
        <w:tc>
          <w:tcPr>
            <w:tcW w:w="2232" w:type="dxa"/>
            <w:noWrap/>
            <w:hideMark/>
          </w:tcPr>
          <w:p w14:paraId="4DD71F23"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590 (15.2%)</w:t>
            </w:r>
          </w:p>
        </w:tc>
      </w:tr>
      <w:tr w:rsidR="002B5701" w:rsidRPr="005A4BB1" w14:paraId="48108420"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3598DE0" w14:textId="2157880B" w:rsidR="002B5701" w:rsidRPr="005A4BB1" w:rsidRDefault="002B5701" w:rsidP="002B5701">
            <w:pPr>
              <w:rPr>
                <w:rFonts w:ascii="Arial" w:eastAsia="Times New Roman" w:hAnsi="Arial" w:cs="Arial"/>
                <w:sz w:val="20"/>
                <w:lang w:val="en-GB" w:eastAsia="en-GB"/>
              </w:rPr>
            </w:pPr>
            <w:r w:rsidRPr="005A4BB1">
              <w:rPr>
                <w:rFonts w:ascii="Arial" w:eastAsia="Times New Roman" w:hAnsi="Arial" w:cs="Arial"/>
                <w:b w:val="0"/>
                <w:i/>
                <w:sz w:val="18"/>
                <w:lang w:val="en-GB" w:eastAsia="en-GB"/>
              </w:rPr>
              <w:t xml:space="preserve">   1</w:t>
            </w:r>
          </w:p>
        </w:tc>
        <w:tc>
          <w:tcPr>
            <w:tcW w:w="2232" w:type="dxa"/>
            <w:noWrap/>
            <w:hideMark/>
          </w:tcPr>
          <w:p w14:paraId="0DA4A711"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799 (12.9%)</w:t>
            </w:r>
          </w:p>
        </w:tc>
        <w:tc>
          <w:tcPr>
            <w:tcW w:w="2231" w:type="dxa"/>
            <w:noWrap/>
            <w:hideMark/>
          </w:tcPr>
          <w:p w14:paraId="0FD2CEE8"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494 (21.5%)</w:t>
            </w:r>
          </w:p>
        </w:tc>
        <w:tc>
          <w:tcPr>
            <w:tcW w:w="2232" w:type="dxa"/>
            <w:noWrap/>
            <w:hideMark/>
          </w:tcPr>
          <w:p w14:paraId="25585062"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305 (7.9%)</w:t>
            </w:r>
          </w:p>
        </w:tc>
      </w:tr>
      <w:tr w:rsidR="002B5701" w:rsidRPr="005A4BB1" w14:paraId="29F2DCA8"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CA98A84" w14:textId="587E902B" w:rsidR="002B5701" w:rsidRPr="005A4BB1" w:rsidRDefault="002B5701" w:rsidP="002B5701">
            <w:pPr>
              <w:rPr>
                <w:rFonts w:ascii="Arial" w:eastAsia="Times New Roman" w:hAnsi="Arial" w:cs="Arial"/>
                <w:sz w:val="20"/>
                <w:lang w:val="en-GB" w:eastAsia="en-GB"/>
              </w:rPr>
            </w:pPr>
            <w:r w:rsidRPr="005A4BB1">
              <w:rPr>
                <w:rFonts w:ascii="Arial" w:eastAsia="Times New Roman" w:hAnsi="Arial" w:cs="Arial"/>
                <w:b w:val="0"/>
                <w:i/>
                <w:sz w:val="18"/>
                <w:lang w:val="en-GB" w:eastAsia="en-GB"/>
              </w:rPr>
              <w:t xml:space="preserve">   2</w:t>
            </w:r>
          </w:p>
        </w:tc>
        <w:tc>
          <w:tcPr>
            <w:tcW w:w="2232" w:type="dxa"/>
            <w:noWrap/>
            <w:hideMark/>
          </w:tcPr>
          <w:p w14:paraId="4F33C5AA"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232 (3.8%)</w:t>
            </w:r>
          </w:p>
        </w:tc>
        <w:tc>
          <w:tcPr>
            <w:tcW w:w="2231" w:type="dxa"/>
            <w:noWrap/>
            <w:hideMark/>
          </w:tcPr>
          <w:p w14:paraId="0D5B7D88"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207 (9.0%)</w:t>
            </w:r>
          </w:p>
        </w:tc>
        <w:tc>
          <w:tcPr>
            <w:tcW w:w="2232" w:type="dxa"/>
            <w:noWrap/>
            <w:hideMark/>
          </w:tcPr>
          <w:p w14:paraId="09EB7BA3"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25 (0.6%)</w:t>
            </w:r>
          </w:p>
        </w:tc>
      </w:tr>
      <w:tr w:rsidR="002B5701" w:rsidRPr="005A4BB1" w14:paraId="1B8A6525"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507D499" w14:textId="2A172DDC" w:rsidR="002B5701" w:rsidRPr="005A4BB1" w:rsidRDefault="002B5701" w:rsidP="002B5701">
            <w:pPr>
              <w:rPr>
                <w:rFonts w:ascii="Arial" w:eastAsia="Times New Roman" w:hAnsi="Arial" w:cs="Arial"/>
                <w:sz w:val="20"/>
                <w:lang w:val="en-GB" w:eastAsia="en-GB"/>
              </w:rPr>
            </w:pPr>
            <w:r w:rsidRPr="005A4BB1">
              <w:rPr>
                <w:rFonts w:ascii="Arial" w:eastAsia="Times New Roman" w:hAnsi="Arial" w:cs="Arial"/>
                <w:b w:val="0"/>
                <w:i/>
                <w:sz w:val="18"/>
                <w:lang w:val="en-GB" w:eastAsia="en-GB"/>
              </w:rPr>
              <w:t xml:space="preserve">   3</w:t>
            </w:r>
          </w:p>
        </w:tc>
        <w:tc>
          <w:tcPr>
            <w:tcW w:w="2232" w:type="dxa"/>
            <w:noWrap/>
            <w:hideMark/>
          </w:tcPr>
          <w:p w14:paraId="7873DAEE"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 (0.1%)</w:t>
            </w:r>
          </w:p>
        </w:tc>
        <w:tc>
          <w:tcPr>
            <w:tcW w:w="2231" w:type="dxa"/>
            <w:noWrap/>
            <w:hideMark/>
          </w:tcPr>
          <w:p w14:paraId="7271A01C"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 (0.2%)</w:t>
            </w:r>
          </w:p>
        </w:tc>
        <w:tc>
          <w:tcPr>
            <w:tcW w:w="2232" w:type="dxa"/>
            <w:noWrap/>
            <w:hideMark/>
          </w:tcPr>
          <w:p w14:paraId="0C184E8E"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 (0.1%)</w:t>
            </w:r>
          </w:p>
        </w:tc>
      </w:tr>
      <w:tr w:rsidR="002B5701" w:rsidRPr="005A4BB1" w14:paraId="753DFC12"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75701D4" w14:textId="00E7878C" w:rsidR="002B5701" w:rsidRPr="005A4BB1" w:rsidRDefault="002B5701" w:rsidP="002B5701">
            <w:pPr>
              <w:rPr>
                <w:rFonts w:ascii="Arial" w:eastAsia="Times New Roman" w:hAnsi="Arial" w:cs="Arial"/>
                <w:sz w:val="20"/>
                <w:lang w:val="en-GB" w:eastAsia="en-GB"/>
              </w:rPr>
            </w:pPr>
            <w:r w:rsidRPr="005A4BB1">
              <w:rPr>
                <w:rFonts w:ascii="Arial" w:eastAsia="Times New Roman" w:hAnsi="Arial" w:cs="Arial"/>
                <w:b w:val="0"/>
                <w:i/>
                <w:sz w:val="18"/>
                <w:lang w:val="en-GB" w:eastAsia="en-GB"/>
              </w:rPr>
              <w:t xml:space="preserve">   4</w:t>
            </w:r>
          </w:p>
        </w:tc>
        <w:tc>
          <w:tcPr>
            <w:tcW w:w="2232" w:type="dxa"/>
            <w:noWrap/>
            <w:hideMark/>
          </w:tcPr>
          <w:p w14:paraId="4FEDDD22"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178 (2.9%)</w:t>
            </w:r>
          </w:p>
        </w:tc>
        <w:tc>
          <w:tcPr>
            <w:tcW w:w="2231" w:type="dxa"/>
            <w:noWrap/>
            <w:hideMark/>
          </w:tcPr>
          <w:p w14:paraId="5D3F63A6"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169 (7.3%)</w:t>
            </w:r>
          </w:p>
        </w:tc>
        <w:tc>
          <w:tcPr>
            <w:tcW w:w="2232" w:type="dxa"/>
            <w:noWrap/>
            <w:hideMark/>
          </w:tcPr>
          <w:p w14:paraId="63DECBD1"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 (0.2%)</w:t>
            </w:r>
          </w:p>
        </w:tc>
      </w:tr>
      <w:tr w:rsidR="002B5701" w:rsidRPr="005A4BB1" w14:paraId="2BCC7070"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5FC3500" w14:textId="4D47A3D5" w:rsidR="002B5701" w:rsidRPr="005A4BB1" w:rsidRDefault="002B5701" w:rsidP="002B5701">
            <w:pPr>
              <w:rPr>
                <w:rFonts w:ascii="Arial" w:eastAsia="Times New Roman" w:hAnsi="Arial" w:cs="Arial"/>
                <w:sz w:val="20"/>
                <w:lang w:val="en-GB" w:eastAsia="en-GB"/>
              </w:rPr>
            </w:pPr>
            <w:r w:rsidRPr="0026128D">
              <w:rPr>
                <w:rFonts w:ascii="Arial" w:eastAsia="Times New Roman" w:hAnsi="Arial" w:cs="Arial"/>
                <w:b w:val="0"/>
                <w:i/>
                <w:sz w:val="18"/>
                <w:lang w:val="en-GB" w:eastAsia="en-GB"/>
              </w:rPr>
              <w:t>missing</w:t>
            </w:r>
          </w:p>
        </w:tc>
        <w:tc>
          <w:tcPr>
            <w:tcW w:w="2232" w:type="dxa"/>
            <w:noWrap/>
            <w:hideMark/>
          </w:tcPr>
          <w:p w14:paraId="178A2196"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4276 (69.2%)</w:t>
            </w:r>
          </w:p>
        </w:tc>
        <w:tc>
          <w:tcPr>
            <w:tcW w:w="2231" w:type="dxa"/>
            <w:noWrap/>
            <w:hideMark/>
          </w:tcPr>
          <w:p w14:paraId="453E94D8"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1329 (57.7%)</w:t>
            </w:r>
          </w:p>
        </w:tc>
        <w:tc>
          <w:tcPr>
            <w:tcW w:w="2232" w:type="dxa"/>
            <w:noWrap/>
            <w:hideMark/>
          </w:tcPr>
          <w:p w14:paraId="0CE0EC0D"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2947 (76.0%)</w:t>
            </w:r>
          </w:p>
        </w:tc>
      </w:tr>
      <w:tr w:rsidR="002B5701" w:rsidRPr="00813C4B" w14:paraId="0477AC94"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D0237A0" w14:textId="45B7FFA1" w:rsidR="002B5701" w:rsidRPr="005A4BB1" w:rsidRDefault="002B5701" w:rsidP="002B5701">
            <w:pPr>
              <w:rPr>
                <w:rFonts w:ascii="Arial" w:eastAsia="Times New Roman" w:hAnsi="Arial" w:cs="Arial"/>
                <w:sz w:val="20"/>
                <w:lang w:val="en-GB" w:eastAsia="en-GB"/>
              </w:rPr>
            </w:pPr>
            <w:r>
              <w:rPr>
                <w:rFonts w:ascii="Arial" w:eastAsia="Times New Roman" w:hAnsi="Arial" w:cs="Arial"/>
                <w:i/>
                <w:sz w:val="18"/>
                <w:lang w:val="en-GB" w:eastAsia="en-GB"/>
              </w:rPr>
              <w:t xml:space="preserve">     discharge</w:t>
            </w:r>
            <w:r w:rsidRPr="0026128D">
              <w:rPr>
                <w:rFonts w:ascii="Arial" w:eastAsia="Times New Roman" w:hAnsi="Arial" w:cs="Arial"/>
                <w:i/>
                <w:sz w:val="18"/>
                <w:lang w:val="en-GB" w:eastAsia="en-GB"/>
              </w:rPr>
              <w:t xml:space="preserve"> RCSE</w:t>
            </w:r>
            <w:r w:rsidRPr="0026128D">
              <w:rPr>
                <w:rFonts w:ascii="Arial" w:eastAsia="Times New Roman" w:hAnsi="Arial" w:cs="Arial"/>
                <w:b w:val="0"/>
                <w:i/>
                <w:sz w:val="18"/>
                <w:lang w:val="en-GB" w:eastAsia="en-GB"/>
              </w:rPr>
              <w:t>, Skilled nursing needs</w:t>
            </w:r>
          </w:p>
        </w:tc>
        <w:tc>
          <w:tcPr>
            <w:tcW w:w="2232" w:type="dxa"/>
            <w:noWrap/>
            <w:hideMark/>
          </w:tcPr>
          <w:p w14:paraId="391CE525"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30F2D772"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6F3FFA71"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2B5701" w:rsidRPr="005A4BB1" w14:paraId="37EE7047"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E24500D" w14:textId="72F80E47" w:rsidR="002B5701" w:rsidRPr="005A4BB1" w:rsidRDefault="002B5701" w:rsidP="002B5701">
            <w:pPr>
              <w:rPr>
                <w:rFonts w:ascii="Arial" w:eastAsia="Times New Roman" w:hAnsi="Arial" w:cs="Arial"/>
                <w:sz w:val="20"/>
                <w:lang w:val="en-GB" w:eastAsia="en-GB"/>
              </w:rPr>
            </w:pPr>
            <w:r w:rsidRPr="0026128D">
              <w:rPr>
                <w:rFonts w:ascii="Arial" w:eastAsia="Times New Roman" w:hAnsi="Arial" w:cs="Arial"/>
                <w:b w:val="0"/>
                <w:i/>
                <w:sz w:val="18"/>
                <w:lang w:val="en-GB" w:eastAsia="en-GB"/>
              </w:rPr>
              <w:t xml:space="preserve">   0</w:t>
            </w:r>
          </w:p>
        </w:tc>
        <w:tc>
          <w:tcPr>
            <w:tcW w:w="2232" w:type="dxa"/>
            <w:noWrap/>
            <w:hideMark/>
          </w:tcPr>
          <w:p w14:paraId="521FFBF5"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67 (1.1%)</w:t>
            </w:r>
          </w:p>
        </w:tc>
        <w:tc>
          <w:tcPr>
            <w:tcW w:w="2231" w:type="dxa"/>
            <w:noWrap/>
            <w:hideMark/>
          </w:tcPr>
          <w:p w14:paraId="336419DE"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26 (1.1%)</w:t>
            </w:r>
          </w:p>
        </w:tc>
        <w:tc>
          <w:tcPr>
            <w:tcW w:w="2232" w:type="dxa"/>
            <w:noWrap/>
            <w:hideMark/>
          </w:tcPr>
          <w:p w14:paraId="22412328"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41 (1.1%)</w:t>
            </w:r>
          </w:p>
        </w:tc>
      </w:tr>
      <w:tr w:rsidR="002B5701" w:rsidRPr="005A4BB1" w14:paraId="0E9A2251"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15616DA" w14:textId="49F82CB7" w:rsidR="002B5701" w:rsidRPr="005A4BB1" w:rsidRDefault="002B5701" w:rsidP="002B5701">
            <w:pPr>
              <w:rPr>
                <w:rFonts w:ascii="Arial" w:eastAsia="Times New Roman" w:hAnsi="Arial" w:cs="Arial"/>
                <w:sz w:val="20"/>
                <w:lang w:val="en-GB" w:eastAsia="en-GB"/>
              </w:rPr>
            </w:pPr>
            <w:r w:rsidRPr="005A4BB1">
              <w:rPr>
                <w:rFonts w:ascii="Arial" w:eastAsia="Times New Roman" w:hAnsi="Arial" w:cs="Arial"/>
                <w:b w:val="0"/>
                <w:i/>
                <w:sz w:val="18"/>
                <w:lang w:val="en-GB" w:eastAsia="en-GB"/>
              </w:rPr>
              <w:t xml:space="preserve">   1</w:t>
            </w:r>
          </w:p>
        </w:tc>
        <w:tc>
          <w:tcPr>
            <w:tcW w:w="2232" w:type="dxa"/>
            <w:noWrap/>
            <w:hideMark/>
          </w:tcPr>
          <w:p w14:paraId="6EB798D6"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138 (2.2%)</w:t>
            </w:r>
          </w:p>
        </w:tc>
        <w:tc>
          <w:tcPr>
            <w:tcW w:w="2231" w:type="dxa"/>
            <w:noWrap/>
            <w:hideMark/>
          </w:tcPr>
          <w:p w14:paraId="0A697234"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51 (2.2%)</w:t>
            </w:r>
          </w:p>
        </w:tc>
        <w:tc>
          <w:tcPr>
            <w:tcW w:w="2232" w:type="dxa"/>
            <w:noWrap/>
            <w:hideMark/>
          </w:tcPr>
          <w:p w14:paraId="0A4EDDA8"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87 (2.2%)</w:t>
            </w:r>
          </w:p>
        </w:tc>
      </w:tr>
      <w:tr w:rsidR="002B5701" w:rsidRPr="005A4BB1" w14:paraId="5B5CA71D"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A233E50" w14:textId="1640D543" w:rsidR="002B5701" w:rsidRPr="005A4BB1" w:rsidRDefault="002B5701" w:rsidP="002B5701">
            <w:pPr>
              <w:rPr>
                <w:rFonts w:ascii="Arial" w:eastAsia="Times New Roman" w:hAnsi="Arial" w:cs="Arial"/>
                <w:sz w:val="20"/>
                <w:lang w:val="en-GB" w:eastAsia="en-GB"/>
              </w:rPr>
            </w:pPr>
            <w:r w:rsidRPr="005A4BB1">
              <w:rPr>
                <w:rFonts w:ascii="Arial" w:eastAsia="Times New Roman" w:hAnsi="Arial" w:cs="Arial"/>
                <w:b w:val="0"/>
                <w:i/>
                <w:sz w:val="18"/>
                <w:lang w:val="en-GB" w:eastAsia="en-GB"/>
              </w:rPr>
              <w:t xml:space="preserve">   2</w:t>
            </w:r>
          </w:p>
        </w:tc>
        <w:tc>
          <w:tcPr>
            <w:tcW w:w="2232" w:type="dxa"/>
            <w:noWrap/>
            <w:hideMark/>
          </w:tcPr>
          <w:p w14:paraId="451A6871"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1328 (21.5%)</w:t>
            </w:r>
          </w:p>
        </w:tc>
        <w:tc>
          <w:tcPr>
            <w:tcW w:w="2231" w:type="dxa"/>
            <w:noWrap/>
            <w:hideMark/>
          </w:tcPr>
          <w:p w14:paraId="37D2BC68"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568 (24.7%)</w:t>
            </w:r>
          </w:p>
        </w:tc>
        <w:tc>
          <w:tcPr>
            <w:tcW w:w="2232" w:type="dxa"/>
            <w:noWrap/>
            <w:hideMark/>
          </w:tcPr>
          <w:p w14:paraId="2A92C357"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760 (19.6%)</w:t>
            </w:r>
          </w:p>
        </w:tc>
      </w:tr>
      <w:tr w:rsidR="002B5701" w:rsidRPr="005A4BB1" w14:paraId="19AE3588"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0C83DA75" w14:textId="150699B2" w:rsidR="002B5701" w:rsidRPr="005A4BB1" w:rsidRDefault="002B5701" w:rsidP="002B5701">
            <w:pPr>
              <w:rPr>
                <w:rFonts w:ascii="Arial" w:eastAsia="Times New Roman" w:hAnsi="Arial" w:cs="Arial"/>
                <w:sz w:val="20"/>
                <w:lang w:val="en-GB" w:eastAsia="en-GB"/>
              </w:rPr>
            </w:pPr>
            <w:r w:rsidRPr="005A4BB1">
              <w:rPr>
                <w:rFonts w:ascii="Arial" w:eastAsia="Times New Roman" w:hAnsi="Arial" w:cs="Arial"/>
                <w:b w:val="0"/>
                <w:i/>
                <w:sz w:val="18"/>
                <w:lang w:val="en-GB" w:eastAsia="en-GB"/>
              </w:rPr>
              <w:t xml:space="preserve">   3</w:t>
            </w:r>
          </w:p>
        </w:tc>
        <w:tc>
          <w:tcPr>
            <w:tcW w:w="2232" w:type="dxa"/>
            <w:noWrap/>
            <w:hideMark/>
          </w:tcPr>
          <w:p w14:paraId="39606297"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359 (5.8%)</w:t>
            </w:r>
          </w:p>
        </w:tc>
        <w:tc>
          <w:tcPr>
            <w:tcW w:w="2231" w:type="dxa"/>
            <w:noWrap/>
            <w:hideMark/>
          </w:tcPr>
          <w:p w14:paraId="0F335692"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317 (13.8%)</w:t>
            </w:r>
          </w:p>
        </w:tc>
        <w:tc>
          <w:tcPr>
            <w:tcW w:w="2232" w:type="dxa"/>
            <w:noWrap/>
            <w:hideMark/>
          </w:tcPr>
          <w:p w14:paraId="3F8CDAAF"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42 (1.1%)</w:t>
            </w:r>
          </w:p>
        </w:tc>
      </w:tr>
      <w:tr w:rsidR="002B5701" w:rsidRPr="005A4BB1" w14:paraId="6123AEB9"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B486099" w14:textId="5778A69F" w:rsidR="002B5701" w:rsidRPr="005A4BB1" w:rsidRDefault="002B5701" w:rsidP="002B5701">
            <w:pPr>
              <w:rPr>
                <w:rFonts w:ascii="Arial" w:eastAsia="Times New Roman" w:hAnsi="Arial" w:cs="Arial"/>
                <w:sz w:val="20"/>
                <w:lang w:val="en-GB" w:eastAsia="en-GB"/>
              </w:rPr>
            </w:pPr>
            <w:r w:rsidRPr="005A4BB1">
              <w:rPr>
                <w:rFonts w:ascii="Arial" w:eastAsia="Times New Roman" w:hAnsi="Arial" w:cs="Arial"/>
                <w:b w:val="0"/>
                <w:i/>
                <w:sz w:val="18"/>
                <w:lang w:val="en-GB" w:eastAsia="en-GB"/>
              </w:rPr>
              <w:t xml:space="preserve">   4</w:t>
            </w:r>
          </w:p>
        </w:tc>
        <w:tc>
          <w:tcPr>
            <w:tcW w:w="2232" w:type="dxa"/>
            <w:noWrap/>
            <w:hideMark/>
          </w:tcPr>
          <w:p w14:paraId="32AE9E48"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 (0.2%)</w:t>
            </w:r>
          </w:p>
        </w:tc>
        <w:tc>
          <w:tcPr>
            <w:tcW w:w="2231" w:type="dxa"/>
            <w:noWrap/>
            <w:hideMark/>
          </w:tcPr>
          <w:p w14:paraId="0A964603"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 (0.5%)</w:t>
            </w:r>
          </w:p>
        </w:tc>
        <w:tc>
          <w:tcPr>
            <w:tcW w:w="2232" w:type="dxa"/>
            <w:noWrap/>
            <w:hideMark/>
          </w:tcPr>
          <w:p w14:paraId="4208A80C" w14:textId="77777777" w:rsidR="002B5701" w:rsidRPr="005A4BB1" w:rsidRDefault="002B5701" w:rsidP="002B570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 (0.1%)</w:t>
            </w:r>
          </w:p>
        </w:tc>
      </w:tr>
      <w:tr w:rsidR="002B5701" w:rsidRPr="005A4BB1" w14:paraId="162F2633"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0F2CB4C" w14:textId="4A9D08B6" w:rsidR="002B5701" w:rsidRPr="005A4BB1" w:rsidRDefault="002B5701" w:rsidP="002B5701">
            <w:pPr>
              <w:rPr>
                <w:rFonts w:ascii="Arial" w:eastAsia="Times New Roman" w:hAnsi="Arial" w:cs="Arial"/>
                <w:sz w:val="20"/>
                <w:lang w:val="en-GB" w:eastAsia="en-GB"/>
              </w:rPr>
            </w:pPr>
            <w:r w:rsidRPr="0026128D">
              <w:rPr>
                <w:rFonts w:ascii="Arial" w:eastAsia="Times New Roman" w:hAnsi="Arial" w:cs="Arial"/>
                <w:b w:val="0"/>
                <w:i/>
                <w:sz w:val="18"/>
                <w:lang w:val="en-GB" w:eastAsia="en-GB"/>
              </w:rPr>
              <w:t>missing</w:t>
            </w:r>
          </w:p>
        </w:tc>
        <w:tc>
          <w:tcPr>
            <w:tcW w:w="2232" w:type="dxa"/>
            <w:noWrap/>
            <w:hideMark/>
          </w:tcPr>
          <w:p w14:paraId="6D6DDF26"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4276 (69.2%)</w:t>
            </w:r>
          </w:p>
        </w:tc>
        <w:tc>
          <w:tcPr>
            <w:tcW w:w="2231" w:type="dxa"/>
            <w:noWrap/>
            <w:hideMark/>
          </w:tcPr>
          <w:p w14:paraId="1FD1EEFF"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1329 (57.7%)</w:t>
            </w:r>
          </w:p>
        </w:tc>
        <w:tc>
          <w:tcPr>
            <w:tcW w:w="2232" w:type="dxa"/>
            <w:noWrap/>
            <w:hideMark/>
          </w:tcPr>
          <w:p w14:paraId="53CA626F" w14:textId="77777777" w:rsidR="002B5701" w:rsidRPr="005A4BB1" w:rsidRDefault="002B5701" w:rsidP="002B570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2947 (76.0%)</w:t>
            </w:r>
          </w:p>
        </w:tc>
      </w:tr>
      <w:tr w:rsidR="000B5E84" w:rsidRPr="005A4BB1" w14:paraId="7798F36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9D93F41" w14:textId="775D7B95" w:rsidR="0096546D" w:rsidRPr="005A4BB1" w:rsidRDefault="00576BE5" w:rsidP="0096546D">
            <w:pPr>
              <w:rPr>
                <w:rFonts w:ascii="Arial" w:eastAsia="Times New Roman" w:hAnsi="Arial" w:cs="Arial"/>
                <w:sz w:val="20"/>
                <w:lang w:val="en-GB" w:eastAsia="en-GB"/>
              </w:rPr>
            </w:pPr>
            <w:r>
              <w:rPr>
                <w:rFonts w:ascii="Arial" w:eastAsia="Times New Roman" w:hAnsi="Arial" w:cs="Arial"/>
                <w:sz w:val="20"/>
                <w:lang w:val="en-GB" w:eastAsia="en-GB"/>
              </w:rPr>
              <w:t>discharge RLAS</w:t>
            </w:r>
          </w:p>
        </w:tc>
        <w:tc>
          <w:tcPr>
            <w:tcW w:w="2232" w:type="dxa"/>
            <w:noWrap/>
            <w:hideMark/>
          </w:tcPr>
          <w:p w14:paraId="0E5C7A75"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036455F5"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3B423FDE"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0B5E84" w:rsidRPr="005A4BB1" w14:paraId="36EF4F27"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1BE8265" w14:textId="77777777" w:rsidR="0096546D" w:rsidRPr="00576BE5" w:rsidRDefault="0096546D" w:rsidP="00576BE5">
            <w:pPr>
              <w:pStyle w:val="CommentText"/>
              <w:rPr>
                <w:rFonts w:ascii="Arial" w:eastAsia="Times New Roman" w:hAnsi="Arial" w:cs="Arial"/>
                <w:b w:val="0"/>
                <w:lang w:val="en-GB" w:eastAsia="en-GB"/>
              </w:rPr>
            </w:pPr>
            <w:r w:rsidRPr="00576BE5">
              <w:rPr>
                <w:rFonts w:ascii="Arial" w:eastAsia="Times New Roman" w:hAnsi="Arial" w:cs="Arial"/>
                <w:b w:val="0"/>
                <w:lang w:val="en-GB" w:eastAsia="en-GB"/>
              </w:rPr>
              <w:t xml:space="preserve">   2</w:t>
            </w:r>
          </w:p>
        </w:tc>
        <w:tc>
          <w:tcPr>
            <w:tcW w:w="2232" w:type="dxa"/>
            <w:noWrap/>
            <w:hideMark/>
          </w:tcPr>
          <w:p w14:paraId="449D3DB9"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80 (1.3%)</w:t>
            </w:r>
          </w:p>
        </w:tc>
        <w:tc>
          <w:tcPr>
            <w:tcW w:w="2231" w:type="dxa"/>
            <w:noWrap/>
            <w:hideMark/>
          </w:tcPr>
          <w:p w14:paraId="78667B28"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80 (3.5%)</w:t>
            </w:r>
          </w:p>
        </w:tc>
        <w:tc>
          <w:tcPr>
            <w:tcW w:w="2232" w:type="dxa"/>
            <w:noWrap/>
            <w:hideMark/>
          </w:tcPr>
          <w:p w14:paraId="0E8F9FBA"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0 (0.0%)</w:t>
            </w:r>
          </w:p>
        </w:tc>
      </w:tr>
      <w:tr w:rsidR="000B5E84" w:rsidRPr="005A4BB1" w14:paraId="07E3213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15BC67EF"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3</w:t>
            </w:r>
          </w:p>
        </w:tc>
        <w:tc>
          <w:tcPr>
            <w:tcW w:w="2232" w:type="dxa"/>
            <w:noWrap/>
            <w:hideMark/>
          </w:tcPr>
          <w:p w14:paraId="77EBEA5A"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85 (1.4%)</w:t>
            </w:r>
          </w:p>
        </w:tc>
        <w:tc>
          <w:tcPr>
            <w:tcW w:w="2231" w:type="dxa"/>
            <w:noWrap/>
            <w:hideMark/>
          </w:tcPr>
          <w:p w14:paraId="4B0AFC8C"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85 (3.7%)</w:t>
            </w:r>
          </w:p>
        </w:tc>
        <w:tc>
          <w:tcPr>
            <w:tcW w:w="2232" w:type="dxa"/>
            <w:noWrap/>
            <w:hideMark/>
          </w:tcPr>
          <w:p w14:paraId="7F8762B8"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0 (0.0%)</w:t>
            </w:r>
          </w:p>
        </w:tc>
      </w:tr>
      <w:tr w:rsidR="000B5E84" w:rsidRPr="005A4BB1" w14:paraId="4E6FD8EB"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F7DCB8A"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4</w:t>
            </w:r>
          </w:p>
        </w:tc>
        <w:tc>
          <w:tcPr>
            <w:tcW w:w="2232" w:type="dxa"/>
            <w:noWrap/>
            <w:hideMark/>
          </w:tcPr>
          <w:p w14:paraId="07F64C72"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159 (2.6%)</w:t>
            </w:r>
          </w:p>
        </w:tc>
        <w:tc>
          <w:tcPr>
            <w:tcW w:w="2231" w:type="dxa"/>
            <w:noWrap/>
            <w:hideMark/>
          </w:tcPr>
          <w:p w14:paraId="2B734D66"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158 (6.9%)</w:t>
            </w:r>
          </w:p>
        </w:tc>
        <w:tc>
          <w:tcPr>
            <w:tcW w:w="2232" w:type="dxa"/>
            <w:noWrap/>
            <w:hideMark/>
          </w:tcPr>
          <w:p w14:paraId="016D0545"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 (&lt;1%)</w:t>
            </w:r>
          </w:p>
        </w:tc>
      </w:tr>
      <w:tr w:rsidR="000B5E84" w:rsidRPr="005A4BB1" w14:paraId="092EAEA8"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3E199B2"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5</w:t>
            </w:r>
          </w:p>
        </w:tc>
        <w:tc>
          <w:tcPr>
            <w:tcW w:w="2232" w:type="dxa"/>
            <w:noWrap/>
            <w:hideMark/>
          </w:tcPr>
          <w:p w14:paraId="70D21D4C"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409 (6.6%)</w:t>
            </w:r>
          </w:p>
        </w:tc>
        <w:tc>
          <w:tcPr>
            <w:tcW w:w="2231" w:type="dxa"/>
            <w:noWrap/>
            <w:hideMark/>
          </w:tcPr>
          <w:p w14:paraId="69F34FA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386 (16.8%)</w:t>
            </w:r>
          </w:p>
        </w:tc>
        <w:tc>
          <w:tcPr>
            <w:tcW w:w="2232" w:type="dxa"/>
            <w:noWrap/>
            <w:hideMark/>
          </w:tcPr>
          <w:p w14:paraId="3644D1BA"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23 (0.6%)</w:t>
            </w:r>
          </w:p>
        </w:tc>
      </w:tr>
      <w:tr w:rsidR="000B5E84" w:rsidRPr="005A4BB1" w14:paraId="7C11095B"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5EEF0D97"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6</w:t>
            </w:r>
          </w:p>
        </w:tc>
        <w:tc>
          <w:tcPr>
            <w:tcW w:w="2232" w:type="dxa"/>
            <w:noWrap/>
            <w:hideMark/>
          </w:tcPr>
          <w:p w14:paraId="13E93A4B"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827 (13.4%)</w:t>
            </w:r>
          </w:p>
        </w:tc>
        <w:tc>
          <w:tcPr>
            <w:tcW w:w="2231" w:type="dxa"/>
            <w:noWrap/>
            <w:hideMark/>
          </w:tcPr>
          <w:p w14:paraId="171AF403"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703 (30.5%)</w:t>
            </w:r>
          </w:p>
        </w:tc>
        <w:tc>
          <w:tcPr>
            <w:tcW w:w="2232" w:type="dxa"/>
            <w:noWrap/>
            <w:hideMark/>
          </w:tcPr>
          <w:p w14:paraId="000FE000"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124 (3.2%)</w:t>
            </w:r>
          </w:p>
        </w:tc>
      </w:tr>
      <w:tr w:rsidR="000B5E84" w:rsidRPr="005A4BB1" w14:paraId="54BBAED5"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4A0F274"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7</w:t>
            </w:r>
          </w:p>
        </w:tc>
        <w:tc>
          <w:tcPr>
            <w:tcW w:w="2232" w:type="dxa"/>
            <w:noWrap/>
            <w:hideMark/>
          </w:tcPr>
          <w:p w14:paraId="1D822023"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850 (13.8%)</w:t>
            </w:r>
          </w:p>
        </w:tc>
        <w:tc>
          <w:tcPr>
            <w:tcW w:w="2231" w:type="dxa"/>
            <w:noWrap/>
            <w:hideMark/>
          </w:tcPr>
          <w:p w14:paraId="3ADF6A7A"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580 (25.2%)</w:t>
            </w:r>
          </w:p>
        </w:tc>
        <w:tc>
          <w:tcPr>
            <w:tcW w:w="2232" w:type="dxa"/>
            <w:noWrap/>
            <w:hideMark/>
          </w:tcPr>
          <w:p w14:paraId="2804A1B0"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270 (7.0%)</w:t>
            </w:r>
          </w:p>
        </w:tc>
      </w:tr>
      <w:tr w:rsidR="000B5E84" w:rsidRPr="005A4BB1" w14:paraId="0975014F"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F2F0FAC"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8</w:t>
            </w:r>
          </w:p>
        </w:tc>
        <w:tc>
          <w:tcPr>
            <w:tcW w:w="2232" w:type="dxa"/>
            <w:noWrap/>
            <w:hideMark/>
          </w:tcPr>
          <w:p w14:paraId="0B7921B7"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204 (3.3%)</w:t>
            </w:r>
          </w:p>
        </w:tc>
        <w:tc>
          <w:tcPr>
            <w:tcW w:w="2231" w:type="dxa"/>
            <w:noWrap/>
            <w:hideMark/>
          </w:tcPr>
          <w:p w14:paraId="79E56B0C"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134 (5.8%)</w:t>
            </w:r>
          </w:p>
        </w:tc>
        <w:tc>
          <w:tcPr>
            <w:tcW w:w="2232" w:type="dxa"/>
            <w:noWrap/>
            <w:hideMark/>
          </w:tcPr>
          <w:p w14:paraId="71489B26"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70 (1.8%)</w:t>
            </w:r>
          </w:p>
        </w:tc>
      </w:tr>
      <w:tr w:rsidR="000B5E84" w:rsidRPr="005A4BB1" w14:paraId="7BD504F6"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68BFFAF4" w14:textId="39FBA61A" w:rsidR="0096546D" w:rsidRPr="005A4BB1" w:rsidRDefault="00576BE5" w:rsidP="0096546D">
            <w:pPr>
              <w:rPr>
                <w:rFonts w:ascii="Arial" w:eastAsia="Times New Roman" w:hAnsi="Arial" w:cs="Arial"/>
                <w:b w:val="0"/>
                <w:sz w:val="20"/>
                <w:lang w:val="en-GB" w:eastAsia="en-GB"/>
              </w:rPr>
            </w:pPr>
            <w:r w:rsidRPr="00576BE5">
              <w:rPr>
                <w:rFonts w:ascii="Arial" w:eastAsia="Times New Roman" w:hAnsi="Arial" w:cs="Arial"/>
                <w:b w:val="0"/>
                <w:sz w:val="20"/>
                <w:lang w:val="en-GB" w:eastAsia="en-GB"/>
              </w:rPr>
              <w:t xml:space="preserve">   missing</w:t>
            </w:r>
          </w:p>
        </w:tc>
        <w:tc>
          <w:tcPr>
            <w:tcW w:w="2232" w:type="dxa"/>
            <w:noWrap/>
            <w:hideMark/>
          </w:tcPr>
          <w:p w14:paraId="280B58E1"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3567 (57.7%)</w:t>
            </w:r>
          </w:p>
        </w:tc>
        <w:tc>
          <w:tcPr>
            <w:tcW w:w="2231" w:type="dxa"/>
            <w:noWrap/>
            <w:hideMark/>
          </w:tcPr>
          <w:p w14:paraId="5B519D02"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176 (7.6%)</w:t>
            </w:r>
          </w:p>
        </w:tc>
        <w:tc>
          <w:tcPr>
            <w:tcW w:w="2232" w:type="dxa"/>
            <w:noWrap/>
            <w:hideMark/>
          </w:tcPr>
          <w:p w14:paraId="65013ED9"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3391 (87.4%)</w:t>
            </w:r>
          </w:p>
        </w:tc>
      </w:tr>
      <w:tr w:rsidR="000B5E84" w:rsidRPr="005A4BB1" w14:paraId="595576FB"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62C546B" w14:textId="1B72C700" w:rsidR="0096546D" w:rsidRPr="005A4BB1" w:rsidRDefault="00576BE5" w:rsidP="0096546D">
            <w:pPr>
              <w:rPr>
                <w:rFonts w:ascii="Arial" w:eastAsia="Times New Roman" w:hAnsi="Arial" w:cs="Arial"/>
                <w:sz w:val="20"/>
                <w:lang w:val="en-GB" w:eastAsia="en-GB"/>
              </w:rPr>
            </w:pPr>
            <w:r>
              <w:rPr>
                <w:rFonts w:ascii="Arial" w:eastAsia="Times New Roman" w:hAnsi="Arial" w:cs="Arial"/>
                <w:sz w:val="20"/>
                <w:lang w:val="en-GB" w:eastAsia="en-GB"/>
              </w:rPr>
              <w:t>discharge FOIS</w:t>
            </w:r>
          </w:p>
        </w:tc>
        <w:tc>
          <w:tcPr>
            <w:tcW w:w="2232" w:type="dxa"/>
            <w:noWrap/>
            <w:hideMark/>
          </w:tcPr>
          <w:p w14:paraId="5DAF5ADF"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1" w:type="dxa"/>
            <w:noWrap/>
            <w:hideMark/>
          </w:tcPr>
          <w:p w14:paraId="03B5350D"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32" w:type="dxa"/>
            <w:noWrap/>
            <w:hideMark/>
          </w:tcPr>
          <w:p w14:paraId="59C0ED1E"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0B5E84" w:rsidRPr="005A4BB1" w14:paraId="2C723E84"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EC26848" w14:textId="77777777" w:rsidR="0096546D" w:rsidRPr="00576BE5" w:rsidRDefault="0096546D" w:rsidP="00576BE5">
            <w:pPr>
              <w:pStyle w:val="CommentText"/>
              <w:rPr>
                <w:rFonts w:ascii="Arial" w:eastAsia="Times New Roman" w:hAnsi="Arial" w:cs="Arial"/>
                <w:b w:val="0"/>
                <w:lang w:val="en-GB" w:eastAsia="en-GB"/>
              </w:rPr>
            </w:pPr>
            <w:r w:rsidRPr="00576BE5">
              <w:rPr>
                <w:rFonts w:ascii="Arial" w:eastAsia="Times New Roman" w:hAnsi="Arial" w:cs="Arial"/>
                <w:lang w:val="en-GB" w:eastAsia="en-GB"/>
              </w:rPr>
              <w:t xml:space="preserve">   </w:t>
            </w:r>
            <w:r w:rsidRPr="00576BE5">
              <w:rPr>
                <w:rFonts w:ascii="Arial" w:eastAsia="Times New Roman" w:hAnsi="Arial" w:cs="Arial"/>
                <w:b w:val="0"/>
                <w:lang w:val="en-GB" w:eastAsia="en-GB"/>
              </w:rPr>
              <w:t>1</w:t>
            </w:r>
          </w:p>
        </w:tc>
        <w:tc>
          <w:tcPr>
            <w:tcW w:w="2232" w:type="dxa"/>
            <w:noWrap/>
            <w:hideMark/>
          </w:tcPr>
          <w:p w14:paraId="4327579D"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282 (4.6%)</w:t>
            </w:r>
          </w:p>
        </w:tc>
        <w:tc>
          <w:tcPr>
            <w:tcW w:w="2231" w:type="dxa"/>
            <w:noWrap/>
            <w:hideMark/>
          </w:tcPr>
          <w:p w14:paraId="0DF418D5"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273 (11.9%)</w:t>
            </w:r>
          </w:p>
        </w:tc>
        <w:tc>
          <w:tcPr>
            <w:tcW w:w="2232" w:type="dxa"/>
            <w:noWrap/>
            <w:hideMark/>
          </w:tcPr>
          <w:p w14:paraId="6869586D"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9 (0.2%)</w:t>
            </w:r>
          </w:p>
        </w:tc>
      </w:tr>
      <w:tr w:rsidR="000B5E84" w:rsidRPr="005A4BB1" w14:paraId="152B11E9"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5D51D87"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2</w:t>
            </w:r>
          </w:p>
        </w:tc>
        <w:tc>
          <w:tcPr>
            <w:tcW w:w="2232" w:type="dxa"/>
            <w:noWrap/>
            <w:hideMark/>
          </w:tcPr>
          <w:p w14:paraId="4BDA9A23"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217 (3.5%)</w:t>
            </w:r>
          </w:p>
        </w:tc>
        <w:tc>
          <w:tcPr>
            <w:tcW w:w="2231" w:type="dxa"/>
            <w:noWrap/>
            <w:hideMark/>
          </w:tcPr>
          <w:p w14:paraId="76E7AEC8"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211 (9.2%)</w:t>
            </w:r>
          </w:p>
        </w:tc>
        <w:tc>
          <w:tcPr>
            <w:tcW w:w="2232" w:type="dxa"/>
            <w:noWrap/>
            <w:hideMark/>
          </w:tcPr>
          <w:p w14:paraId="312936E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6 (0.2%)</w:t>
            </w:r>
          </w:p>
        </w:tc>
      </w:tr>
      <w:tr w:rsidR="000B5E84" w:rsidRPr="005A4BB1" w14:paraId="177DB089"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05AC5A7"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3</w:t>
            </w:r>
          </w:p>
        </w:tc>
        <w:tc>
          <w:tcPr>
            <w:tcW w:w="2232" w:type="dxa"/>
            <w:noWrap/>
            <w:hideMark/>
          </w:tcPr>
          <w:p w14:paraId="255D5F60"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295 (4.8%)</w:t>
            </w:r>
          </w:p>
        </w:tc>
        <w:tc>
          <w:tcPr>
            <w:tcW w:w="2231" w:type="dxa"/>
            <w:noWrap/>
            <w:hideMark/>
          </w:tcPr>
          <w:p w14:paraId="246D8C68"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283 (12.3%)</w:t>
            </w:r>
          </w:p>
        </w:tc>
        <w:tc>
          <w:tcPr>
            <w:tcW w:w="2232" w:type="dxa"/>
            <w:noWrap/>
            <w:hideMark/>
          </w:tcPr>
          <w:p w14:paraId="19B03213"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12 (0.3%)</w:t>
            </w:r>
          </w:p>
        </w:tc>
      </w:tr>
      <w:tr w:rsidR="000B5E84" w:rsidRPr="005A4BB1" w14:paraId="03E7EF9B"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4BEA42FF"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4</w:t>
            </w:r>
          </w:p>
        </w:tc>
        <w:tc>
          <w:tcPr>
            <w:tcW w:w="2232" w:type="dxa"/>
            <w:noWrap/>
            <w:hideMark/>
          </w:tcPr>
          <w:p w14:paraId="7519188F"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15 (0.2%)</w:t>
            </w:r>
          </w:p>
        </w:tc>
        <w:tc>
          <w:tcPr>
            <w:tcW w:w="2231" w:type="dxa"/>
            <w:noWrap/>
            <w:hideMark/>
          </w:tcPr>
          <w:p w14:paraId="71F59C41"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12 (0.5%)</w:t>
            </w:r>
          </w:p>
        </w:tc>
        <w:tc>
          <w:tcPr>
            <w:tcW w:w="2232" w:type="dxa"/>
            <w:noWrap/>
            <w:hideMark/>
          </w:tcPr>
          <w:p w14:paraId="767865D7"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 (0.1%)</w:t>
            </w:r>
          </w:p>
        </w:tc>
      </w:tr>
      <w:tr w:rsidR="000B5E84" w:rsidRPr="005A4BB1" w14:paraId="56E1F13F"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73DFC294"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5</w:t>
            </w:r>
          </w:p>
        </w:tc>
        <w:tc>
          <w:tcPr>
            <w:tcW w:w="2232" w:type="dxa"/>
            <w:noWrap/>
            <w:hideMark/>
          </w:tcPr>
          <w:p w14:paraId="6A38AD96"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143 (2.3%)</w:t>
            </w:r>
          </w:p>
        </w:tc>
        <w:tc>
          <w:tcPr>
            <w:tcW w:w="2231" w:type="dxa"/>
            <w:noWrap/>
            <w:hideMark/>
          </w:tcPr>
          <w:p w14:paraId="09014C23"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117 (5.1%)</w:t>
            </w:r>
          </w:p>
        </w:tc>
        <w:tc>
          <w:tcPr>
            <w:tcW w:w="2232" w:type="dxa"/>
            <w:noWrap/>
            <w:hideMark/>
          </w:tcPr>
          <w:p w14:paraId="11D29670"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26 (0.7%)</w:t>
            </w:r>
          </w:p>
        </w:tc>
      </w:tr>
      <w:tr w:rsidR="000B5E84" w:rsidRPr="005A4BB1" w14:paraId="7C5343F7"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4F0DE52"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6</w:t>
            </w:r>
          </w:p>
        </w:tc>
        <w:tc>
          <w:tcPr>
            <w:tcW w:w="2232" w:type="dxa"/>
            <w:noWrap/>
            <w:hideMark/>
          </w:tcPr>
          <w:p w14:paraId="178DC0DD"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221 (3.6%)</w:t>
            </w:r>
          </w:p>
        </w:tc>
        <w:tc>
          <w:tcPr>
            <w:tcW w:w="2231" w:type="dxa"/>
            <w:noWrap/>
            <w:hideMark/>
          </w:tcPr>
          <w:p w14:paraId="2FF45414"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184 (8.0%)</w:t>
            </w:r>
          </w:p>
        </w:tc>
        <w:tc>
          <w:tcPr>
            <w:tcW w:w="2232" w:type="dxa"/>
            <w:noWrap/>
            <w:hideMark/>
          </w:tcPr>
          <w:p w14:paraId="4B4A4C05"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37 (1.0%)</w:t>
            </w:r>
          </w:p>
        </w:tc>
      </w:tr>
      <w:tr w:rsidR="000B5E84" w:rsidRPr="005A4BB1" w14:paraId="06EFFA87"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21634701" w14:textId="77777777" w:rsidR="0096546D" w:rsidRPr="005A4BB1" w:rsidRDefault="0096546D" w:rsidP="0096546D">
            <w:pPr>
              <w:rPr>
                <w:rFonts w:ascii="Arial" w:eastAsia="Times New Roman" w:hAnsi="Arial" w:cs="Arial"/>
                <w:b w:val="0"/>
                <w:sz w:val="20"/>
                <w:lang w:val="en-GB" w:eastAsia="en-GB"/>
              </w:rPr>
            </w:pPr>
            <w:r w:rsidRPr="005A4BB1">
              <w:rPr>
                <w:rFonts w:ascii="Arial" w:eastAsia="Times New Roman" w:hAnsi="Arial" w:cs="Arial"/>
                <w:b w:val="0"/>
                <w:sz w:val="20"/>
                <w:lang w:val="en-GB" w:eastAsia="en-GB"/>
              </w:rPr>
              <w:t xml:space="preserve">   7</w:t>
            </w:r>
          </w:p>
        </w:tc>
        <w:tc>
          <w:tcPr>
            <w:tcW w:w="2232" w:type="dxa"/>
            <w:noWrap/>
            <w:hideMark/>
          </w:tcPr>
          <w:p w14:paraId="78A7B6F8"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1532 (24.8%)</w:t>
            </w:r>
          </w:p>
        </w:tc>
        <w:tc>
          <w:tcPr>
            <w:tcW w:w="2231" w:type="dxa"/>
            <w:noWrap/>
            <w:hideMark/>
          </w:tcPr>
          <w:p w14:paraId="4420CE39"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1110 (48.2%)</w:t>
            </w:r>
          </w:p>
        </w:tc>
        <w:tc>
          <w:tcPr>
            <w:tcW w:w="2232" w:type="dxa"/>
            <w:noWrap/>
            <w:hideMark/>
          </w:tcPr>
          <w:p w14:paraId="39943CDF" w14:textId="77777777" w:rsidR="0096546D" w:rsidRPr="005A4BB1" w:rsidRDefault="0096546D" w:rsidP="0096546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422 (10.9%)</w:t>
            </w:r>
          </w:p>
        </w:tc>
      </w:tr>
      <w:tr w:rsidR="000B5E84" w:rsidRPr="005A4BB1" w14:paraId="769CF349" w14:textId="77777777" w:rsidTr="005A4BB1">
        <w:trPr>
          <w:trHeight w:val="255"/>
        </w:trPr>
        <w:tc>
          <w:tcPr>
            <w:cnfStyle w:val="001000000000" w:firstRow="0" w:lastRow="0" w:firstColumn="1" w:lastColumn="0" w:oddVBand="0" w:evenVBand="0" w:oddHBand="0" w:evenHBand="0" w:firstRowFirstColumn="0" w:firstRowLastColumn="0" w:lastRowFirstColumn="0" w:lastRowLastColumn="0"/>
            <w:tcW w:w="2231" w:type="dxa"/>
            <w:noWrap/>
            <w:hideMark/>
          </w:tcPr>
          <w:p w14:paraId="3F6AB368" w14:textId="0737FFD8" w:rsidR="0096546D" w:rsidRPr="005A4BB1" w:rsidRDefault="00576BE5" w:rsidP="0096546D">
            <w:pPr>
              <w:rPr>
                <w:rFonts w:ascii="Arial" w:eastAsia="Times New Roman" w:hAnsi="Arial" w:cs="Arial"/>
                <w:b w:val="0"/>
                <w:sz w:val="20"/>
                <w:lang w:val="en-GB" w:eastAsia="en-GB"/>
              </w:rPr>
            </w:pPr>
            <w:r w:rsidRPr="00576BE5">
              <w:rPr>
                <w:rFonts w:ascii="Arial" w:eastAsia="Times New Roman" w:hAnsi="Arial" w:cs="Arial"/>
                <w:b w:val="0"/>
                <w:sz w:val="20"/>
                <w:lang w:val="en-GB" w:eastAsia="en-GB"/>
              </w:rPr>
              <w:t xml:space="preserve">   missing</w:t>
            </w:r>
          </w:p>
        </w:tc>
        <w:tc>
          <w:tcPr>
            <w:tcW w:w="2232" w:type="dxa"/>
            <w:noWrap/>
            <w:hideMark/>
          </w:tcPr>
          <w:p w14:paraId="7B71769E"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3476 (56.2%)</w:t>
            </w:r>
          </w:p>
        </w:tc>
        <w:tc>
          <w:tcPr>
            <w:tcW w:w="2231" w:type="dxa"/>
            <w:noWrap/>
            <w:hideMark/>
          </w:tcPr>
          <w:p w14:paraId="221F12DE"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112 (4.9%)</w:t>
            </w:r>
          </w:p>
        </w:tc>
        <w:tc>
          <w:tcPr>
            <w:tcW w:w="2232" w:type="dxa"/>
            <w:noWrap/>
            <w:hideMark/>
          </w:tcPr>
          <w:p w14:paraId="1D238473" w14:textId="77777777" w:rsidR="0096546D" w:rsidRPr="005A4BB1" w:rsidRDefault="0096546D" w:rsidP="009654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5A4BB1">
              <w:rPr>
                <w:rFonts w:ascii="Arial" w:eastAsia="Times New Roman" w:hAnsi="Arial" w:cs="Arial"/>
                <w:sz w:val="20"/>
                <w:lang w:val="en-GB" w:eastAsia="en-GB"/>
              </w:rPr>
              <w:t>3364 (86.7%)</w:t>
            </w:r>
          </w:p>
        </w:tc>
      </w:tr>
      <w:tr w:rsidR="0096546D" w:rsidRPr="00813C4B" w14:paraId="2A686029" w14:textId="77777777" w:rsidTr="005A4BB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926" w:type="dxa"/>
            <w:gridSpan w:val="4"/>
            <w:noWrap/>
          </w:tcPr>
          <w:p w14:paraId="1A780B02" w14:textId="349BEBE2" w:rsidR="00C65D73" w:rsidRDefault="00C65D73" w:rsidP="0096546D">
            <w:pPr>
              <w:rPr>
                <w:rFonts w:ascii="Arial" w:eastAsia="Times New Roman" w:hAnsi="Arial" w:cs="Arial"/>
                <w:b w:val="0"/>
                <w:sz w:val="20"/>
                <w:lang w:val="en-GB" w:eastAsia="en-GB"/>
              </w:rPr>
            </w:pPr>
            <w:r>
              <w:rPr>
                <w:rFonts w:ascii="Arial" w:eastAsia="Times New Roman" w:hAnsi="Arial" w:cs="Arial"/>
                <w:b w:val="0"/>
                <w:sz w:val="20"/>
                <w:lang w:val="en-GB" w:eastAsia="en-GB"/>
              </w:rPr>
              <w:t>The table displays all performed tests at admission and discharge, irrespective of the timeliness (i.e. time frame between admission/ discharge and assessment)</w:t>
            </w:r>
          </w:p>
          <w:p w14:paraId="71541FAD" w14:textId="51A74E6A" w:rsidR="0096546D" w:rsidRDefault="0096546D" w:rsidP="0096546D">
            <w:pPr>
              <w:rPr>
                <w:rFonts w:ascii="Arial" w:eastAsia="Times New Roman" w:hAnsi="Arial" w:cs="Arial"/>
                <w:b w:val="0"/>
                <w:sz w:val="20"/>
                <w:lang w:val="en-GB" w:eastAsia="en-GB"/>
              </w:rPr>
            </w:pPr>
            <w:r w:rsidRPr="00C65D73">
              <w:rPr>
                <w:rFonts w:ascii="Arial" w:eastAsia="Times New Roman" w:hAnsi="Arial" w:cs="Arial"/>
                <w:b w:val="0"/>
                <w:sz w:val="18"/>
                <w:lang w:val="en-GB" w:eastAsia="en-GB"/>
              </w:rPr>
              <w:t xml:space="preserve">HSL highly specialised service level, SSL specialised service level, BMI Body mass index, AIS acute ischaemic stroke, ICH intracranial haemorrhage, TBI Traumatic brain injury, CSS Complex specialised service level, DSS District specialised service level, OA Onset-admission, LOS Length of stay, CCI </w:t>
            </w:r>
            <w:proofErr w:type="spellStart"/>
            <w:r w:rsidRPr="00C65D73">
              <w:rPr>
                <w:rFonts w:ascii="Arial" w:eastAsia="Times New Roman" w:hAnsi="Arial" w:cs="Arial"/>
                <w:b w:val="0"/>
                <w:sz w:val="18"/>
                <w:lang w:val="en-GB" w:eastAsia="en-GB"/>
              </w:rPr>
              <w:t>Charlson</w:t>
            </w:r>
            <w:proofErr w:type="spellEnd"/>
            <w:r w:rsidRPr="00C65D73">
              <w:rPr>
                <w:rFonts w:ascii="Arial" w:eastAsia="Times New Roman" w:hAnsi="Arial" w:cs="Arial"/>
                <w:b w:val="0"/>
                <w:sz w:val="18"/>
                <w:lang w:val="en-GB" w:eastAsia="en-GB"/>
              </w:rPr>
              <w:t xml:space="preserve"> comorbidity index, NEWS National early warning score, FIM Functional Independence Measure, FIS Functional Independence Staging system, EFA Early Functional Ability scale, RCSE Rehabilitation Complexity Scale-Extended, RLAS Ranchos Los Amigos Scale, FOIS Functional Oral Intake Scale</w:t>
            </w:r>
          </w:p>
          <w:p w14:paraId="6EE9CCA1" w14:textId="77777777" w:rsidR="001E43A6" w:rsidRDefault="001E43A6" w:rsidP="0096546D">
            <w:pPr>
              <w:rPr>
                <w:rFonts w:ascii="Arial" w:eastAsia="Times New Roman" w:hAnsi="Arial" w:cs="Arial"/>
                <w:b w:val="0"/>
                <w:sz w:val="20"/>
                <w:lang w:val="en-GB" w:eastAsia="en-GB"/>
              </w:rPr>
            </w:pPr>
            <w:r w:rsidRPr="001E43A6">
              <w:rPr>
                <w:rFonts w:ascii="Arial" w:eastAsia="Times New Roman" w:hAnsi="Arial" w:cs="Arial"/>
                <w:b w:val="0"/>
                <w:sz w:val="20"/>
                <w:vertAlign w:val="superscript"/>
                <w:lang w:val="en-GB" w:eastAsia="en-GB"/>
              </w:rPr>
              <w:t>1</w:t>
            </w:r>
            <w:r>
              <w:rPr>
                <w:rFonts w:ascii="Arial" w:eastAsia="Times New Roman" w:hAnsi="Arial" w:cs="Arial"/>
                <w:b w:val="0"/>
                <w:sz w:val="20"/>
                <w:lang w:val="en-GB" w:eastAsia="en-GB"/>
              </w:rPr>
              <w:t xml:space="preserve"> the first NEWS score is the first score after admission; the max NEWS score is the maximum score in the first week after admission</w:t>
            </w:r>
          </w:p>
          <w:p w14:paraId="517C58D2" w14:textId="75EABFD4" w:rsidR="002A77C2" w:rsidRPr="005A4BB1" w:rsidRDefault="002A77C2" w:rsidP="0096546D">
            <w:pPr>
              <w:rPr>
                <w:rFonts w:ascii="Arial" w:eastAsia="Times New Roman" w:hAnsi="Arial" w:cs="Arial"/>
                <w:sz w:val="20"/>
                <w:lang w:val="en-GB" w:eastAsia="en-GB"/>
              </w:rPr>
            </w:pPr>
            <w:r w:rsidRPr="002A77C2">
              <w:rPr>
                <w:rFonts w:ascii="Arial" w:eastAsia="Times New Roman" w:hAnsi="Arial" w:cs="Arial"/>
                <w:b w:val="0"/>
                <w:sz w:val="20"/>
                <w:vertAlign w:val="superscript"/>
                <w:lang w:val="en-GB" w:eastAsia="en-GB"/>
              </w:rPr>
              <w:t>2</w:t>
            </w:r>
            <w:r>
              <w:rPr>
                <w:rFonts w:ascii="Arial" w:eastAsia="Times New Roman" w:hAnsi="Arial" w:cs="Arial"/>
                <w:b w:val="0"/>
                <w:sz w:val="20"/>
                <w:lang w:val="en-GB" w:eastAsia="en-GB"/>
              </w:rPr>
              <w:t xml:space="preserve"> Category indicates a missing EFA value, while having a FIM score &gt;36</w:t>
            </w:r>
          </w:p>
        </w:tc>
      </w:tr>
    </w:tbl>
    <w:p w14:paraId="5D22F4EE" w14:textId="7546FA7F" w:rsidR="00833C9C" w:rsidRDefault="00833C9C" w:rsidP="00733A97">
      <w:pPr>
        <w:spacing w:line="360" w:lineRule="auto"/>
        <w:ind w:left="720"/>
        <w:rPr>
          <w:rFonts w:ascii="Times New Roman" w:eastAsia="Times New Roman" w:hAnsi="Times New Roman" w:cs="Times New Roman"/>
          <w:szCs w:val="24"/>
          <w:lang w:val="en-GB" w:eastAsia="en-GB"/>
        </w:rPr>
      </w:pPr>
    </w:p>
    <w:p w14:paraId="647B2F49" w14:textId="77777777" w:rsidR="00B903E3" w:rsidRDefault="00B903E3" w:rsidP="009327E4">
      <w:pPr>
        <w:spacing w:line="360" w:lineRule="auto"/>
        <w:ind w:left="720" w:hanging="720"/>
        <w:rPr>
          <w:rFonts w:ascii="Times New Roman" w:eastAsia="Times New Roman" w:hAnsi="Times New Roman" w:cs="Times New Roman"/>
          <w:szCs w:val="24"/>
          <w:lang w:val="en-GB" w:eastAsia="en-GB"/>
        </w:rPr>
      </w:pPr>
    </w:p>
    <w:p w14:paraId="3F04BE51" w14:textId="10D8B3EC" w:rsidR="009327E4" w:rsidRDefault="004901CF" w:rsidP="009327E4">
      <w:pPr>
        <w:spacing w:line="360" w:lineRule="auto"/>
        <w:ind w:left="720" w:hanging="720"/>
        <w:rPr>
          <w:rFonts w:ascii="Times New Roman" w:eastAsia="Times New Roman" w:hAnsi="Times New Roman" w:cs="Times New Roman"/>
          <w:szCs w:val="24"/>
          <w:lang w:val="en-GB" w:eastAsia="en-GB"/>
        </w:rPr>
      </w:pPr>
      <w:r>
        <w:rPr>
          <w:rFonts w:ascii="Times New Roman" w:eastAsia="Times New Roman" w:hAnsi="Times New Roman" w:cs="Times New Roman"/>
          <w:szCs w:val="24"/>
          <w:lang w:val="en-GB" w:eastAsia="en-GB"/>
        </w:rPr>
        <w:lastRenderedPageBreak/>
        <w:t>Supplementary t</w:t>
      </w:r>
      <w:r w:rsidRPr="00833C9C">
        <w:rPr>
          <w:rFonts w:ascii="Times New Roman" w:eastAsia="Times New Roman" w:hAnsi="Times New Roman" w:cs="Times New Roman"/>
          <w:szCs w:val="24"/>
          <w:lang w:val="en-GB" w:eastAsia="en-GB"/>
        </w:rPr>
        <w:t>able</w:t>
      </w:r>
      <w:r w:rsidR="009327E4">
        <w:rPr>
          <w:rFonts w:ascii="Times New Roman" w:eastAsia="Times New Roman" w:hAnsi="Times New Roman" w:cs="Times New Roman"/>
          <w:szCs w:val="24"/>
          <w:lang w:val="en-GB" w:eastAsia="en-GB"/>
        </w:rPr>
        <w:t xml:space="preserve"> </w:t>
      </w:r>
      <w:r w:rsidR="00A65FF1">
        <w:rPr>
          <w:rFonts w:ascii="Times New Roman" w:eastAsia="Times New Roman" w:hAnsi="Times New Roman" w:cs="Times New Roman"/>
          <w:szCs w:val="24"/>
          <w:lang w:val="en-GB" w:eastAsia="en-GB"/>
        </w:rPr>
        <w:t>A</w:t>
      </w:r>
      <w:r w:rsidR="00AF4B65">
        <w:rPr>
          <w:rFonts w:ascii="Times New Roman" w:eastAsia="Times New Roman" w:hAnsi="Times New Roman" w:cs="Times New Roman"/>
          <w:szCs w:val="24"/>
          <w:lang w:val="en-GB" w:eastAsia="en-GB"/>
        </w:rPr>
        <w:t>4</w:t>
      </w:r>
      <w:r w:rsidR="00322287">
        <w:rPr>
          <w:rFonts w:ascii="Times New Roman" w:eastAsia="Times New Roman" w:hAnsi="Times New Roman" w:cs="Times New Roman"/>
          <w:szCs w:val="24"/>
          <w:lang w:val="en-GB" w:eastAsia="en-GB"/>
        </w:rPr>
        <w:t xml:space="preserve"> Overview over blood biomarker values and availability</w:t>
      </w:r>
    </w:p>
    <w:tbl>
      <w:tblPr>
        <w:tblStyle w:val="PlainTable1"/>
        <w:tblW w:w="8926" w:type="dxa"/>
        <w:tblLayout w:type="fixed"/>
        <w:tblCellMar>
          <w:top w:w="28" w:type="dxa"/>
          <w:bottom w:w="28" w:type="dxa"/>
        </w:tblCellMar>
        <w:tblLook w:val="04A0" w:firstRow="1" w:lastRow="0" w:firstColumn="1" w:lastColumn="0" w:noHBand="0" w:noVBand="1"/>
      </w:tblPr>
      <w:tblGrid>
        <w:gridCol w:w="2263"/>
        <w:gridCol w:w="2221"/>
        <w:gridCol w:w="2221"/>
        <w:gridCol w:w="2221"/>
      </w:tblGrid>
      <w:tr w:rsidR="0026576E" w:rsidRPr="001A77CE" w14:paraId="6C92BC9F" w14:textId="77777777" w:rsidTr="00234DF1">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73DB9D8" w14:textId="6E794C14" w:rsidR="0026576E" w:rsidRPr="00B651EC" w:rsidRDefault="0026576E" w:rsidP="00B651EC">
            <w:pPr>
              <w:pStyle w:val="Heading8"/>
              <w:outlineLvl w:val="7"/>
              <w:rPr>
                <w:rFonts w:ascii="Arial" w:hAnsi="Arial" w:cs="Arial"/>
                <w:szCs w:val="20"/>
              </w:rPr>
            </w:pPr>
          </w:p>
        </w:tc>
        <w:tc>
          <w:tcPr>
            <w:tcW w:w="2221" w:type="dxa"/>
            <w:noWrap/>
            <w:hideMark/>
          </w:tcPr>
          <w:p w14:paraId="460F9086" w14:textId="77777777" w:rsidR="0026576E" w:rsidRPr="00B651EC" w:rsidRDefault="0026576E" w:rsidP="00AE518E">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eastAsia="Times New Roman" w:hAnsi="Arial" w:cs="Arial"/>
                <w:sz w:val="20"/>
                <w:lang w:val="en-GB" w:eastAsia="en-GB"/>
              </w:rPr>
              <w:t>Value</w:t>
            </w:r>
          </w:p>
        </w:tc>
        <w:tc>
          <w:tcPr>
            <w:tcW w:w="2221" w:type="dxa"/>
            <w:noWrap/>
            <w:hideMark/>
          </w:tcPr>
          <w:p w14:paraId="5E284496" w14:textId="458E1AB9" w:rsidR="0026576E" w:rsidRPr="00B651EC" w:rsidRDefault="00151FCE" w:rsidP="00AE518E">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eastAsia="Times New Roman" w:hAnsi="Arial" w:cs="Arial"/>
                <w:sz w:val="20"/>
                <w:lang w:val="en-GB" w:eastAsia="en-GB"/>
              </w:rPr>
              <w:t>HSL</w:t>
            </w:r>
          </w:p>
        </w:tc>
        <w:tc>
          <w:tcPr>
            <w:tcW w:w="2221" w:type="dxa"/>
            <w:noWrap/>
            <w:hideMark/>
          </w:tcPr>
          <w:p w14:paraId="1C185572" w14:textId="3F68807C" w:rsidR="0026576E" w:rsidRPr="00B651EC" w:rsidRDefault="00151FCE" w:rsidP="00AE518E">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eastAsia="Times New Roman" w:hAnsi="Arial" w:cs="Arial"/>
                <w:sz w:val="20"/>
                <w:lang w:val="en-GB" w:eastAsia="en-GB"/>
              </w:rPr>
              <w:t>SSL</w:t>
            </w:r>
          </w:p>
        </w:tc>
      </w:tr>
      <w:tr w:rsidR="0026576E" w:rsidRPr="001A77CE" w14:paraId="15E96600"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45B012B" w14:textId="77777777" w:rsidR="0026576E" w:rsidRPr="00B651EC" w:rsidRDefault="0026576E" w:rsidP="0026576E">
            <w:pPr>
              <w:rPr>
                <w:rFonts w:ascii="Arial" w:eastAsia="Times New Roman" w:hAnsi="Arial" w:cs="Arial"/>
                <w:sz w:val="20"/>
                <w:lang w:val="en-GB" w:eastAsia="en-GB"/>
              </w:rPr>
            </w:pPr>
            <w:r w:rsidRPr="00B651EC">
              <w:rPr>
                <w:rFonts w:ascii="Arial" w:eastAsia="Times New Roman" w:hAnsi="Arial" w:cs="Arial"/>
                <w:sz w:val="20"/>
                <w:lang w:val="en-GB" w:eastAsia="en-GB"/>
              </w:rPr>
              <w:t>N</w:t>
            </w:r>
          </w:p>
        </w:tc>
        <w:tc>
          <w:tcPr>
            <w:tcW w:w="2221" w:type="dxa"/>
            <w:noWrap/>
            <w:vAlign w:val="bottom"/>
            <w:hideMark/>
          </w:tcPr>
          <w:p w14:paraId="4248AD8E" w14:textId="7DE6DC1D"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6181</w:t>
            </w:r>
          </w:p>
        </w:tc>
        <w:tc>
          <w:tcPr>
            <w:tcW w:w="2221" w:type="dxa"/>
            <w:noWrap/>
            <w:vAlign w:val="bottom"/>
            <w:hideMark/>
          </w:tcPr>
          <w:p w14:paraId="7936FFBE" w14:textId="6F2F9B45"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2302</w:t>
            </w:r>
          </w:p>
        </w:tc>
        <w:tc>
          <w:tcPr>
            <w:tcW w:w="2221" w:type="dxa"/>
            <w:noWrap/>
            <w:vAlign w:val="bottom"/>
            <w:hideMark/>
          </w:tcPr>
          <w:p w14:paraId="26BC03C5" w14:textId="7BF8C8AD"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3879</w:t>
            </w:r>
          </w:p>
        </w:tc>
      </w:tr>
      <w:tr w:rsidR="0026576E" w:rsidRPr="001A77CE" w14:paraId="07622078"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5FAC1C7" w14:textId="77777777" w:rsidR="0026576E" w:rsidRPr="00B651EC" w:rsidRDefault="0026576E" w:rsidP="0026576E">
            <w:pPr>
              <w:rPr>
                <w:rFonts w:ascii="Arial" w:eastAsia="Times New Roman" w:hAnsi="Arial" w:cs="Arial"/>
                <w:sz w:val="20"/>
                <w:lang w:val="en-GB" w:eastAsia="en-GB"/>
              </w:rPr>
            </w:pPr>
            <w:r w:rsidRPr="00B651EC">
              <w:rPr>
                <w:rFonts w:ascii="Arial" w:eastAsia="Times New Roman" w:hAnsi="Arial" w:cs="Arial"/>
                <w:sz w:val="20"/>
                <w:lang w:val="en-GB" w:eastAsia="en-GB"/>
              </w:rPr>
              <w:t>Glucose, median (IQR)</w:t>
            </w:r>
          </w:p>
        </w:tc>
        <w:tc>
          <w:tcPr>
            <w:tcW w:w="2221" w:type="dxa"/>
            <w:noWrap/>
            <w:vAlign w:val="bottom"/>
            <w:hideMark/>
          </w:tcPr>
          <w:p w14:paraId="6FE8B679" w14:textId="77B198D0"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5.9 (5.4, 7.2) (n=2530)</w:t>
            </w:r>
          </w:p>
        </w:tc>
        <w:tc>
          <w:tcPr>
            <w:tcW w:w="2221" w:type="dxa"/>
            <w:noWrap/>
            <w:vAlign w:val="bottom"/>
            <w:hideMark/>
          </w:tcPr>
          <w:p w14:paraId="4DAD2F3A" w14:textId="048E7294"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6.2 (5.6, 7.8) (n=1446)</w:t>
            </w:r>
          </w:p>
        </w:tc>
        <w:tc>
          <w:tcPr>
            <w:tcW w:w="2221" w:type="dxa"/>
            <w:noWrap/>
            <w:vAlign w:val="bottom"/>
            <w:hideMark/>
          </w:tcPr>
          <w:p w14:paraId="0CAA96A6" w14:textId="6E68EF5E"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5.7 (5.3, 6.2) (n=1084)</w:t>
            </w:r>
          </w:p>
        </w:tc>
      </w:tr>
      <w:tr w:rsidR="0026576E" w:rsidRPr="001A77CE" w14:paraId="6BA4630C"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A845DFB" w14:textId="3A6B16A1" w:rsidR="0026576E" w:rsidRPr="00B651EC" w:rsidRDefault="00B651EC" w:rsidP="0026576E">
            <w:pPr>
              <w:rPr>
                <w:rFonts w:ascii="Arial" w:eastAsia="Times New Roman" w:hAnsi="Arial" w:cs="Arial"/>
                <w:sz w:val="20"/>
                <w:lang w:val="en-GB" w:eastAsia="en-GB"/>
              </w:rPr>
            </w:pPr>
            <w:r>
              <w:rPr>
                <w:rFonts w:ascii="Arial" w:eastAsia="Times New Roman" w:hAnsi="Arial" w:cs="Arial"/>
                <w:sz w:val="20"/>
                <w:lang w:val="en-GB" w:eastAsia="en-GB"/>
              </w:rPr>
              <w:t>Glucose</w:t>
            </w:r>
          </w:p>
        </w:tc>
        <w:tc>
          <w:tcPr>
            <w:tcW w:w="2221" w:type="dxa"/>
            <w:noWrap/>
            <w:vAlign w:val="bottom"/>
            <w:hideMark/>
          </w:tcPr>
          <w:p w14:paraId="23163D7A"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21" w:type="dxa"/>
            <w:noWrap/>
            <w:vAlign w:val="bottom"/>
            <w:hideMark/>
          </w:tcPr>
          <w:p w14:paraId="27413C40"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2221" w:type="dxa"/>
            <w:noWrap/>
            <w:vAlign w:val="bottom"/>
            <w:hideMark/>
          </w:tcPr>
          <w:p w14:paraId="047084D4"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26576E" w:rsidRPr="001A77CE" w14:paraId="78476D16"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C78BFBE"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Normal</w:t>
            </w:r>
          </w:p>
        </w:tc>
        <w:tc>
          <w:tcPr>
            <w:tcW w:w="2221" w:type="dxa"/>
            <w:noWrap/>
            <w:vAlign w:val="bottom"/>
            <w:hideMark/>
          </w:tcPr>
          <w:p w14:paraId="5F60A394" w14:textId="71964440"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2061 (33.3%)</w:t>
            </w:r>
          </w:p>
        </w:tc>
        <w:tc>
          <w:tcPr>
            <w:tcW w:w="2221" w:type="dxa"/>
            <w:noWrap/>
            <w:vAlign w:val="bottom"/>
            <w:hideMark/>
          </w:tcPr>
          <w:p w14:paraId="19705084" w14:textId="28B2C9E4"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1089 (47.3%)</w:t>
            </w:r>
          </w:p>
        </w:tc>
        <w:tc>
          <w:tcPr>
            <w:tcW w:w="2221" w:type="dxa"/>
            <w:noWrap/>
            <w:vAlign w:val="bottom"/>
            <w:hideMark/>
          </w:tcPr>
          <w:p w14:paraId="5D8FFF71" w14:textId="5D27F2DB"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972 (25.1%)</w:t>
            </w:r>
          </w:p>
        </w:tc>
      </w:tr>
      <w:tr w:rsidR="0026576E" w:rsidRPr="001A77CE" w14:paraId="6E7782B8"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730D96E"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Over RI</w:t>
            </w:r>
          </w:p>
        </w:tc>
        <w:tc>
          <w:tcPr>
            <w:tcW w:w="2221" w:type="dxa"/>
            <w:noWrap/>
            <w:vAlign w:val="bottom"/>
            <w:hideMark/>
          </w:tcPr>
          <w:p w14:paraId="5812354A" w14:textId="73D6E7CF"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462 (7.5%)</w:t>
            </w:r>
          </w:p>
        </w:tc>
        <w:tc>
          <w:tcPr>
            <w:tcW w:w="2221" w:type="dxa"/>
            <w:noWrap/>
            <w:vAlign w:val="bottom"/>
            <w:hideMark/>
          </w:tcPr>
          <w:p w14:paraId="4D933A0A" w14:textId="74EE15E4"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353 (15.3%)</w:t>
            </w:r>
          </w:p>
        </w:tc>
        <w:tc>
          <w:tcPr>
            <w:tcW w:w="2221" w:type="dxa"/>
            <w:noWrap/>
            <w:vAlign w:val="bottom"/>
            <w:hideMark/>
          </w:tcPr>
          <w:p w14:paraId="70AB15FD" w14:textId="3927D611"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109 (2.8%)</w:t>
            </w:r>
          </w:p>
        </w:tc>
      </w:tr>
      <w:tr w:rsidR="0026576E" w:rsidRPr="001A77CE" w14:paraId="601DF125"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9DEB7C3"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Under RI</w:t>
            </w:r>
          </w:p>
        </w:tc>
        <w:tc>
          <w:tcPr>
            <w:tcW w:w="2221" w:type="dxa"/>
            <w:noWrap/>
            <w:vAlign w:val="bottom"/>
            <w:hideMark/>
          </w:tcPr>
          <w:p w14:paraId="703CBBD5" w14:textId="2C8179F4"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 (0.1%)</w:t>
            </w:r>
          </w:p>
        </w:tc>
        <w:tc>
          <w:tcPr>
            <w:tcW w:w="2221" w:type="dxa"/>
            <w:noWrap/>
            <w:vAlign w:val="bottom"/>
            <w:hideMark/>
          </w:tcPr>
          <w:p w14:paraId="64FECE4B" w14:textId="1F0597CB"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4 (0.2%)</w:t>
            </w:r>
          </w:p>
        </w:tc>
        <w:tc>
          <w:tcPr>
            <w:tcW w:w="2221" w:type="dxa"/>
            <w:noWrap/>
            <w:vAlign w:val="bottom"/>
            <w:hideMark/>
          </w:tcPr>
          <w:p w14:paraId="226036AB" w14:textId="04FEB0F8"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 (0.1%)</w:t>
            </w:r>
          </w:p>
        </w:tc>
      </w:tr>
      <w:tr w:rsidR="0026576E" w:rsidRPr="001A77CE" w14:paraId="7458BF76"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7B90D07"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missing</w:t>
            </w:r>
          </w:p>
        </w:tc>
        <w:tc>
          <w:tcPr>
            <w:tcW w:w="2221" w:type="dxa"/>
            <w:noWrap/>
            <w:vAlign w:val="bottom"/>
            <w:hideMark/>
          </w:tcPr>
          <w:p w14:paraId="1135B7A9" w14:textId="27BF62A9"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3651 (59.1%)</w:t>
            </w:r>
          </w:p>
        </w:tc>
        <w:tc>
          <w:tcPr>
            <w:tcW w:w="2221" w:type="dxa"/>
            <w:noWrap/>
            <w:vAlign w:val="bottom"/>
            <w:hideMark/>
          </w:tcPr>
          <w:p w14:paraId="54D39A72" w14:textId="3E323DA5"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856 (37.2%)</w:t>
            </w:r>
          </w:p>
        </w:tc>
        <w:tc>
          <w:tcPr>
            <w:tcW w:w="2221" w:type="dxa"/>
            <w:noWrap/>
            <w:vAlign w:val="bottom"/>
            <w:hideMark/>
          </w:tcPr>
          <w:p w14:paraId="215FD41A" w14:textId="7C54885C"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2795 (72.1%)</w:t>
            </w:r>
          </w:p>
        </w:tc>
      </w:tr>
      <w:tr w:rsidR="0026576E" w:rsidRPr="001A77CE" w14:paraId="4994F9DE"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BB5FFCA" w14:textId="77777777" w:rsidR="0026576E" w:rsidRPr="00B651EC" w:rsidRDefault="0026576E" w:rsidP="0026576E">
            <w:pPr>
              <w:rPr>
                <w:rFonts w:ascii="Arial" w:eastAsia="Times New Roman" w:hAnsi="Arial" w:cs="Arial"/>
                <w:sz w:val="20"/>
                <w:lang w:val="en-GB" w:eastAsia="en-GB"/>
              </w:rPr>
            </w:pPr>
            <w:r w:rsidRPr="00B651EC">
              <w:rPr>
                <w:rFonts w:ascii="Arial" w:eastAsia="Times New Roman" w:hAnsi="Arial" w:cs="Arial"/>
                <w:sz w:val="20"/>
                <w:lang w:val="en-GB" w:eastAsia="en-GB"/>
              </w:rPr>
              <w:t>Potassium, median (IQR)</w:t>
            </w:r>
          </w:p>
        </w:tc>
        <w:tc>
          <w:tcPr>
            <w:tcW w:w="2221" w:type="dxa"/>
            <w:noWrap/>
            <w:vAlign w:val="bottom"/>
            <w:hideMark/>
          </w:tcPr>
          <w:p w14:paraId="6022ADD7" w14:textId="68F6017A"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3.9 (3.7, 4.2) (n=3591)</w:t>
            </w:r>
          </w:p>
        </w:tc>
        <w:tc>
          <w:tcPr>
            <w:tcW w:w="2221" w:type="dxa"/>
            <w:noWrap/>
            <w:vAlign w:val="bottom"/>
            <w:hideMark/>
          </w:tcPr>
          <w:p w14:paraId="2D73F98F" w14:textId="607F3DF2"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3.9 (3.7, 4.2) (n=1788)</w:t>
            </w:r>
          </w:p>
        </w:tc>
        <w:tc>
          <w:tcPr>
            <w:tcW w:w="2221" w:type="dxa"/>
            <w:noWrap/>
            <w:vAlign w:val="bottom"/>
            <w:hideMark/>
          </w:tcPr>
          <w:p w14:paraId="1E7D5790" w14:textId="7FEE2CDF"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4.0 (3.7, 4.2) (n=1803)</w:t>
            </w:r>
          </w:p>
        </w:tc>
      </w:tr>
      <w:tr w:rsidR="0026576E" w:rsidRPr="001A77CE" w14:paraId="36D6CDC0"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3428938" w14:textId="096153CD" w:rsidR="0026576E" w:rsidRPr="00B651EC" w:rsidRDefault="00B651EC" w:rsidP="0026576E">
            <w:pPr>
              <w:rPr>
                <w:rFonts w:ascii="Arial" w:eastAsia="Times New Roman" w:hAnsi="Arial" w:cs="Arial"/>
                <w:sz w:val="20"/>
                <w:lang w:val="en-GB" w:eastAsia="en-GB"/>
              </w:rPr>
            </w:pPr>
            <w:r>
              <w:rPr>
                <w:rFonts w:ascii="Arial" w:eastAsia="Times New Roman" w:hAnsi="Arial" w:cs="Arial"/>
                <w:sz w:val="20"/>
                <w:lang w:val="en-GB" w:eastAsia="en-GB"/>
              </w:rPr>
              <w:t>Potassium</w:t>
            </w:r>
          </w:p>
        </w:tc>
        <w:tc>
          <w:tcPr>
            <w:tcW w:w="2221" w:type="dxa"/>
            <w:noWrap/>
            <w:vAlign w:val="bottom"/>
            <w:hideMark/>
          </w:tcPr>
          <w:p w14:paraId="5A9725CC"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21" w:type="dxa"/>
            <w:noWrap/>
            <w:vAlign w:val="bottom"/>
            <w:hideMark/>
          </w:tcPr>
          <w:p w14:paraId="7391F812"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2221" w:type="dxa"/>
            <w:noWrap/>
            <w:vAlign w:val="bottom"/>
            <w:hideMark/>
          </w:tcPr>
          <w:p w14:paraId="4B592B16"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26576E" w:rsidRPr="001A77CE" w14:paraId="3C0D632B"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9A001A9"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Normal</w:t>
            </w:r>
          </w:p>
        </w:tc>
        <w:tc>
          <w:tcPr>
            <w:tcW w:w="2221" w:type="dxa"/>
            <w:noWrap/>
            <w:vAlign w:val="bottom"/>
            <w:hideMark/>
          </w:tcPr>
          <w:p w14:paraId="3A6C921A" w14:textId="7D1F45D4"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3194 (51.7%)</w:t>
            </w:r>
          </w:p>
        </w:tc>
        <w:tc>
          <w:tcPr>
            <w:tcW w:w="2221" w:type="dxa"/>
            <w:noWrap/>
            <w:vAlign w:val="bottom"/>
            <w:hideMark/>
          </w:tcPr>
          <w:p w14:paraId="722DC3E3" w14:textId="6C548843"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1556 (67.6%)</w:t>
            </w:r>
          </w:p>
        </w:tc>
        <w:tc>
          <w:tcPr>
            <w:tcW w:w="2221" w:type="dxa"/>
            <w:noWrap/>
            <w:vAlign w:val="bottom"/>
            <w:hideMark/>
          </w:tcPr>
          <w:p w14:paraId="600BB436" w14:textId="4C58B51A"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1638 (42.2%)</w:t>
            </w:r>
          </w:p>
        </w:tc>
      </w:tr>
      <w:tr w:rsidR="0026576E" w:rsidRPr="001A77CE" w14:paraId="7C2DCCEF"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8A24382"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Over RI</w:t>
            </w:r>
          </w:p>
        </w:tc>
        <w:tc>
          <w:tcPr>
            <w:tcW w:w="2221" w:type="dxa"/>
            <w:noWrap/>
            <w:vAlign w:val="bottom"/>
            <w:hideMark/>
          </w:tcPr>
          <w:p w14:paraId="3404B8BB" w14:textId="68AE6398"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99 (1.6%)</w:t>
            </w:r>
          </w:p>
        </w:tc>
        <w:tc>
          <w:tcPr>
            <w:tcW w:w="2221" w:type="dxa"/>
            <w:noWrap/>
            <w:vAlign w:val="bottom"/>
            <w:hideMark/>
          </w:tcPr>
          <w:p w14:paraId="342FA3FE" w14:textId="12952A54"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46 (2.0%)</w:t>
            </w:r>
          </w:p>
        </w:tc>
        <w:tc>
          <w:tcPr>
            <w:tcW w:w="2221" w:type="dxa"/>
            <w:noWrap/>
            <w:vAlign w:val="bottom"/>
            <w:hideMark/>
          </w:tcPr>
          <w:p w14:paraId="4C15D233" w14:textId="41B73CAE"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53 (1.4%)</w:t>
            </w:r>
          </w:p>
        </w:tc>
      </w:tr>
      <w:tr w:rsidR="0026576E" w:rsidRPr="001A77CE" w14:paraId="5A809A37"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41BE7EF"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Under RI</w:t>
            </w:r>
          </w:p>
        </w:tc>
        <w:tc>
          <w:tcPr>
            <w:tcW w:w="2221" w:type="dxa"/>
            <w:noWrap/>
            <w:vAlign w:val="bottom"/>
            <w:hideMark/>
          </w:tcPr>
          <w:p w14:paraId="3D9D8016" w14:textId="605A9E1F"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298 (4.8%)</w:t>
            </w:r>
          </w:p>
        </w:tc>
        <w:tc>
          <w:tcPr>
            <w:tcW w:w="2221" w:type="dxa"/>
            <w:noWrap/>
            <w:vAlign w:val="bottom"/>
            <w:hideMark/>
          </w:tcPr>
          <w:p w14:paraId="5E4791AD" w14:textId="7BEC0744"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186 (8.1%)</w:t>
            </w:r>
          </w:p>
        </w:tc>
        <w:tc>
          <w:tcPr>
            <w:tcW w:w="2221" w:type="dxa"/>
            <w:noWrap/>
            <w:vAlign w:val="bottom"/>
            <w:hideMark/>
          </w:tcPr>
          <w:p w14:paraId="4471BD86" w14:textId="288398B0"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112 (2.9%)</w:t>
            </w:r>
          </w:p>
        </w:tc>
      </w:tr>
      <w:tr w:rsidR="0026576E" w:rsidRPr="001A77CE" w14:paraId="0081E9CC"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2A91656"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missing</w:t>
            </w:r>
          </w:p>
        </w:tc>
        <w:tc>
          <w:tcPr>
            <w:tcW w:w="2221" w:type="dxa"/>
            <w:noWrap/>
            <w:vAlign w:val="bottom"/>
            <w:hideMark/>
          </w:tcPr>
          <w:p w14:paraId="7BCA995C" w14:textId="2687F234"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2590 (41.9%)</w:t>
            </w:r>
          </w:p>
        </w:tc>
        <w:tc>
          <w:tcPr>
            <w:tcW w:w="2221" w:type="dxa"/>
            <w:noWrap/>
            <w:vAlign w:val="bottom"/>
            <w:hideMark/>
          </w:tcPr>
          <w:p w14:paraId="266A6080" w14:textId="2C146861"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514 (22.3%)</w:t>
            </w:r>
          </w:p>
        </w:tc>
        <w:tc>
          <w:tcPr>
            <w:tcW w:w="2221" w:type="dxa"/>
            <w:noWrap/>
            <w:vAlign w:val="bottom"/>
            <w:hideMark/>
          </w:tcPr>
          <w:p w14:paraId="05754FC5" w14:textId="450D4348"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2076 (53.5%)</w:t>
            </w:r>
          </w:p>
        </w:tc>
      </w:tr>
      <w:tr w:rsidR="0026576E" w:rsidRPr="001A77CE" w14:paraId="7BD697CF"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2F2F78D" w14:textId="77777777" w:rsidR="0026576E" w:rsidRPr="00B651EC" w:rsidRDefault="0026576E" w:rsidP="0026576E">
            <w:pPr>
              <w:rPr>
                <w:rFonts w:ascii="Arial" w:eastAsia="Times New Roman" w:hAnsi="Arial" w:cs="Arial"/>
                <w:sz w:val="20"/>
                <w:lang w:val="en-GB" w:eastAsia="en-GB"/>
              </w:rPr>
            </w:pPr>
            <w:proofErr w:type="spellStart"/>
            <w:r w:rsidRPr="00B651EC">
              <w:rPr>
                <w:rFonts w:ascii="Arial" w:eastAsia="Times New Roman" w:hAnsi="Arial" w:cs="Arial"/>
                <w:sz w:val="20"/>
                <w:lang w:val="en-GB" w:eastAsia="en-GB"/>
              </w:rPr>
              <w:t>Natrium</w:t>
            </w:r>
            <w:proofErr w:type="spellEnd"/>
            <w:r w:rsidRPr="00B651EC">
              <w:rPr>
                <w:rFonts w:ascii="Arial" w:eastAsia="Times New Roman" w:hAnsi="Arial" w:cs="Arial"/>
                <w:sz w:val="20"/>
                <w:lang w:val="en-GB" w:eastAsia="en-GB"/>
              </w:rPr>
              <w:t>, median (IQR)</w:t>
            </w:r>
          </w:p>
        </w:tc>
        <w:tc>
          <w:tcPr>
            <w:tcW w:w="2221" w:type="dxa"/>
            <w:noWrap/>
            <w:vAlign w:val="bottom"/>
            <w:hideMark/>
          </w:tcPr>
          <w:p w14:paraId="0E0F97CC" w14:textId="71C2527D"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140.0 (138.0, 142.0) (n=3601)</w:t>
            </w:r>
          </w:p>
        </w:tc>
        <w:tc>
          <w:tcPr>
            <w:tcW w:w="2221" w:type="dxa"/>
            <w:noWrap/>
            <w:vAlign w:val="bottom"/>
            <w:hideMark/>
          </w:tcPr>
          <w:p w14:paraId="073F153D" w14:textId="21F9C4D1"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140.0 (138.0, 142.0) (n=1793)</w:t>
            </w:r>
          </w:p>
        </w:tc>
        <w:tc>
          <w:tcPr>
            <w:tcW w:w="2221" w:type="dxa"/>
            <w:noWrap/>
            <w:vAlign w:val="bottom"/>
            <w:hideMark/>
          </w:tcPr>
          <w:p w14:paraId="1CB23637" w14:textId="52958B5B"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140.0 (138.0, 142.0) (n=1808)</w:t>
            </w:r>
          </w:p>
        </w:tc>
      </w:tr>
      <w:tr w:rsidR="0026576E" w:rsidRPr="001A77CE" w14:paraId="7E4587C7"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28ACEC1" w14:textId="56570442" w:rsidR="0026576E" w:rsidRPr="00B651EC" w:rsidRDefault="00B651EC" w:rsidP="0026576E">
            <w:pPr>
              <w:rPr>
                <w:rFonts w:ascii="Arial" w:eastAsia="Times New Roman" w:hAnsi="Arial" w:cs="Arial"/>
                <w:sz w:val="20"/>
                <w:lang w:val="en-GB" w:eastAsia="en-GB"/>
              </w:rPr>
            </w:pPr>
            <w:proofErr w:type="spellStart"/>
            <w:r>
              <w:rPr>
                <w:rFonts w:ascii="Arial" w:eastAsia="Times New Roman" w:hAnsi="Arial" w:cs="Arial"/>
                <w:sz w:val="20"/>
                <w:lang w:val="en-GB" w:eastAsia="en-GB"/>
              </w:rPr>
              <w:t>Natrium</w:t>
            </w:r>
            <w:proofErr w:type="spellEnd"/>
          </w:p>
        </w:tc>
        <w:tc>
          <w:tcPr>
            <w:tcW w:w="2221" w:type="dxa"/>
            <w:noWrap/>
            <w:vAlign w:val="bottom"/>
            <w:hideMark/>
          </w:tcPr>
          <w:p w14:paraId="522AAF95"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21" w:type="dxa"/>
            <w:noWrap/>
            <w:vAlign w:val="bottom"/>
            <w:hideMark/>
          </w:tcPr>
          <w:p w14:paraId="4A9ECF81"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2221" w:type="dxa"/>
            <w:noWrap/>
            <w:vAlign w:val="bottom"/>
            <w:hideMark/>
          </w:tcPr>
          <w:p w14:paraId="03556663"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26576E" w:rsidRPr="001A77CE" w14:paraId="3C510848"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C76D6C1"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Normal</w:t>
            </w:r>
          </w:p>
        </w:tc>
        <w:tc>
          <w:tcPr>
            <w:tcW w:w="2221" w:type="dxa"/>
            <w:noWrap/>
            <w:vAlign w:val="bottom"/>
            <w:hideMark/>
          </w:tcPr>
          <w:p w14:paraId="06198574" w14:textId="56A9D371"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2970 (48.1%)</w:t>
            </w:r>
          </w:p>
        </w:tc>
        <w:tc>
          <w:tcPr>
            <w:tcW w:w="2221" w:type="dxa"/>
            <w:noWrap/>
            <w:vAlign w:val="bottom"/>
            <w:hideMark/>
          </w:tcPr>
          <w:p w14:paraId="1C2176BA" w14:textId="39E26E98"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1396 (60.6%)</w:t>
            </w:r>
          </w:p>
        </w:tc>
        <w:tc>
          <w:tcPr>
            <w:tcW w:w="2221" w:type="dxa"/>
            <w:noWrap/>
            <w:vAlign w:val="bottom"/>
            <w:hideMark/>
          </w:tcPr>
          <w:p w14:paraId="57D5B36C" w14:textId="7240BC78"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1574 (40.6%)</w:t>
            </w:r>
          </w:p>
        </w:tc>
      </w:tr>
      <w:tr w:rsidR="0026576E" w:rsidRPr="001A77CE" w14:paraId="6A3DFA09"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BB78807"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Over RI</w:t>
            </w:r>
          </w:p>
        </w:tc>
        <w:tc>
          <w:tcPr>
            <w:tcW w:w="2221" w:type="dxa"/>
            <w:noWrap/>
            <w:vAlign w:val="bottom"/>
            <w:hideMark/>
          </w:tcPr>
          <w:p w14:paraId="1AEA2E2A" w14:textId="523FCF94"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113 (1.8%)</w:t>
            </w:r>
          </w:p>
        </w:tc>
        <w:tc>
          <w:tcPr>
            <w:tcW w:w="2221" w:type="dxa"/>
            <w:noWrap/>
            <w:vAlign w:val="bottom"/>
            <w:hideMark/>
          </w:tcPr>
          <w:p w14:paraId="24F9CEE3" w14:textId="4A30455A"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74 (3.2%)</w:t>
            </w:r>
          </w:p>
        </w:tc>
        <w:tc>
          <w:tcPr>
            <w:tcW w:w="2221" w:type="dxa"/>
            <w:noWrap/>
            <w:vAlign w:val="bottom"/>
            <w:hideMark/>
          </w:tcPr>
          <w:p w14:paraId="12949C54" w14:textId="3AF47CF1"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39 (1.0%)</w:t>
            </w:r>
          </w:p>
        </w:tc>
      </w:tr>
      <w:tr w:rsidR="0026576E" w:rsidRPr="001A77CE" w14:paraId="0F14F665"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6AE1BF6"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Under RI</w:t>
            </w:r>
          </w:p>
        </w:tc>
        <w:tc>
          <w:tcPr>
            <w:tcW w:w="2221" w:type="dxa"/>
            <w:noWrap/>
            <w:vAlign w:val="bottom"/>
            <w:hideMark/>
          </w:tcPr>
          <w:p w14:paraId="40738D66" w14:textId="0CAC750A"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518 (8.4%)</w:t>
            </w:r>
          </w:p>
        </w:tc>
        <w:tc>
          <w:tcPr>
            <w:tcW w:w="2221" w:type="dxa"/>
            <w:noWrap/>
            <w:vAlign w:val="bottom"/>
            <w:hideMark/>
          </w:tcPr>
          <w:p w14:paraId="2C046483" w14:textId="1D5A936A"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323 (14.0%)</w:t>
            </w:r>
          </w:p>
        </w:tc>
        <w:tc>
          <w:tcPr>
            <w:tcW w:w="2221" w:type="dxa"/>
            <w:noWrap/>
            <w:vAlign w:val="bottom"/>
            <w:hideMark/>
          </w:tcPr>
          <w:p w14:paraId="2F95561A" w14:textId="4A6E202F"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195 (5.0%)</w:t>
            </w:r>
          </w:p>
        </w:tc>
      </w:tr>
      <w:tr w:rsidR="0026576E" w:rsidRPr="001A77CE" w14:paraId="3A23062A"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23D3717"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missing</w:t>
            </w:r>
          </w:p>
        </w:tc>
        <w:tc>
          <w:tcPr>
            <w:tcW w:w="2221" w:type="dxa"/>
            <w:noWrap/>
            <w:vAlign w:val="bottom"/>
            <w:hideMark/>
          </w:tcPr>
          <w:p w14:paraId="7177423F" w14:textId="04168E26"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2580 (41.7%)</w:t>
            </w:r>
          </w:p>
        </w:tc>
        <w:tc>
          <w:tcPr>
            <w:tcW w:w="2221" w:type="dxa"/>
            <w:noWrap/>
            <w:vAlign w:val="bottom"/>
            <w:hideMark/>
          </w:tcPr>
          <w:p w14:paraId="07356360" w14:textId="79BA518D"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509 (22.1%)</w:t>
            </w:r>
          </w:p>
        </w:tc>
        <w:tc>
          <w:tcPr>
            <w:tcW w:w="2221" w:type="dxa"/>
            <w:noWrap/>
            <w:vAlign w:val="bottom"/>
            <w:hideMark/>
          </w:tcPr>
          <w:p w14:paraId="69AA0231" w14:textId="1512D948"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2071 (53.4%)</w:t>
            </w:r>
          </w:p>
        </w:tc>
      </w:tr>
      <w:tr w:rsidR="0026576E" w:rsidRPr="001A77CE" w14:paraId="0AE35238"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CB05677" w14:textId="77777777" w:rsidR="0026576E" w:rsidRPr="00B651EC" w:rsidRDefault="0026576E" w:rsidP="0026576E">
            <w:pPr>
              <w:rPr>
                <w:rFonts w:ascii="Arial" w:eastAsia="Times New Roman" w:hAnsi="Arial" w:cs="Arial"/>
                <w:sz w:val="20"/>
                <w:lang w:val="en-GB" w:eastAsia="en-GB"/>
              </w:rPr>
            </w:pPr>
            <w:r w:rsidRPr="00B651EC">
              <w:rPr>
                <w:rFonts w:ascii="Arial" w:eastAsia="Times New Roman" w:hAnsi="Arial" w:cs="Arial"/>
                <w:sz w:val="20"/>
                <w:lang w:val="en-GB" w:eastAsia="en-GB"/>
              </w:rPr>
              <w:t>Calcium, median (IQR)</w:t>
            </w:r>
          </w:p>
        </w:tc>
        <w:tc>
          <w:tcPr>
            <w:tcW w:w="2221" w:type="dxa"/>
            <w:noWrap/>
            <w:vAlign w:val="bottom"/>
            <w:hideMark/>
          </w:tcPr>
          <w:p w14:paraId="43F211EF" w14:textId="4E64C9B1"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2.4 (2.3, 2.4) (n=2967)</w:t>
            </w:r>
          </w:p>
        </w:tc>
        <w:tc>
          <w:tcPr>
            <w:tcW w:w="2221" w:type="dxa"/>
            <w:noWrap/>
            <w:vAlign w:val="bottom"/>
            <w:hideMark/>
          </w:tcPr>
          <w:p w14:paraId="38A6DDA9" w14:textId="3F3D8FB2"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2.4 (2.3, 2.5) (n=1740)</w:t>
            </w:r>
          </w:p>
        </w:tc>
        <w:tc>
          <w:tcPr>
            <w:tcW w:w="2221" w:type="dxa"/>
            <w:noWrap/>
            <w:vAlign w:val="bottom"/>
            <w:hideMark/>
          </w:tcPr>
          <w:p w14:paraId="2DE37A9B" w14:textId="21539B05"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2.3 (2.3, 2.4) (n=1227)</w:t>
            </w:r>
          </w:p>
        </w:tc>
      </w:tr>
      <w:tr w:rsidR="0026576E" w:rsidRPr="001A77CE" w14:paraId="753538DE"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DD5F3E0" w14:textId="71B92C33" w:rsidR="0026576E" w:rsidRPr="00B651EC" w:rsidRDefault="00B651EC" w:rsidP="0026576E">
            <w:pPr>
              <w:rPr>
                <w:rFonts w:ascii="Arial" w:eastAsia="Times New Roman" w:hAnsi="Arial" w:cs="Arial"/>
                <w:sz w:val="20"/>
                <w:lang w:val="en-GB" w:eastAsia="en-GB"/>
              </w:rPr>
            </w:pPr>
            <w:r>
              <w:rPr>
                <w:rFonts w:ascii="Arial" w:eastAsia="Times New Roman" w:hAnsi="Arial" w:cs="Arial"/>
                <w:sz w:val="20"/>
                <w:lang w:val="en-GB" w:eastAsia="en-GB"/>
              </w:rPr>
              <w:t>Calcium</w:t>
            </w:r>
          </w:p>
        </w:tc>
        <w:tc>
          <w:tcPr>
            <w:tcW w:w="2221" w:type="dxa"/>
            <w:noWrap/>
            <w:vAlign w:val="bottom"/>
            <w:hideMark/>
          </w:tcPr>
          <w:p w14:paraId="23F9C7CC"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21" w:type="dxa"/>
            <w:noWrap/>
            <w:vAlign w:val="bottom"/>
            <w:hideMark/>
          </w:tcPr>
          <w:p w14:paraId="40729468"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2221" w:type="dxa"/>
            <w:noWrap/>
            <w:vAlign w:val="bottom"/>
            <w:hideMark/>
          </w:tcPr>
          <w:p w14:paraId="4A77E912"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26576E" w:rsidRPr="001A77CE" w14:paraId="47723CAF"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5D39AFB"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Normal</w:t>
            </w:r>
          </w:p>
        </w:tc>
        <w:tc>
          <w:tcPr>
            <w:tcW w:w="2221" w:type="dxa"/>
            <w:noWrap/>
            <w:vAlign w:val="bottom"/>
            <w:hideMark/>
          </w:tcPr>
          <w:p w14:paraId="71ED4C3F" w14:textId="7A56A3ED"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2653 (42.9%)</w:t>
            </w:r>
          </w:p>
        </w:tc>
        <w:tc>
          <w:tcPr>
            <w:tcW w:w="2221" w:type="dxa"/>
            <w:noWrap/>
            <w:vAlign w:val="bottom"/>
            <w:hideMark/>
          </w:tcPr>
          <w:p w14:paraId="37930E83" w14:textId="52343921"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1533 (66.6%)</w:t>
            </w:r>
          </w:p>
        </w:tc>
        <w:tc>
          <w:tcPr>
            <w:tcW w:w="2221" w:type="dxa"/>
            <w:noWrap/>
            <w:vAlign w:val="bottom"/>
            <w:hideMark/>
          </w:tcPr>
          <w:p w14:paraId="6F5C6A98" w14:textId="38141192"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1120 (28.9%)</w:t>
            </w:r>
          </w:p>
        </w:tc>
      </w:tr>
      <w:tr w:rsidR="0026576E" w:rsidRPr="001A77CE" w14:paraId="31A50655"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48EDBF8"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Over RI</w:t>
            </w:r>
          </w:p>
        </w:tc>
        <w:tc>
          <w:tcPr>
            <w:tcW w:w="2221" w:type="dxa"/>
            <w:noWrap/>
            <w:vAlign w:val="bottom"/>
            <w:hideMark/>
          </w:tcPr>
          <w:p w14:paraId="77997D20" w14:textId="269F49F0"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140 (2.3%)</w:t>
            </w:r>
          </w:p>
        </w:tc>
        <w:tc>
          <w:tcPr>
            <w:tcW w:w="2221" w:type="dxa"/>
            <w:noWrap/>
            <w:vAlign w:val="bottom"/>
            <w:hideMark/>
          </w:tcPr>
          <w:p w14:paraId="56623221" w14:textId="19AECB4B"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108 (4.7%)</w:t>
            </w:r>
          </w:p>
        </w:tc>
        <w:tc>
          <w:tcPr>
            <w:tcW w:w="2221" w:type="dxa"/>
            <w:noWrap/>
            <w:vAlign w:val="bottom"/>
            <w:hideMark/>
          </w:tcPr>
          <w:p w14:paraId="36388722" w14:textId="2C1B57EE"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32 (0.8%)</w:t>
            </w:r>
          </w:p>
        </w:tc>
      </w:tr>
      <w:tr w:rsidR="0026576E" w:rsidRPr="001A77CE" w14:paraId="510024E0"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2F0C2B2"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Under RI</w:t>
            </w:r>
          </w:p>
        </w:tc>
        <w:tc>
          <w:tcPr>
            <w:tcW w:w="2221" w:type="dxa"/>
            <w:noWrap/>
            <w:vAlign w:val="bottom"/>
            <w:hideMark/>
          </w:tcPr>
          <w:p w14:paraId="0969FC03" w14:textId="69479B8A"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174 (2.8%)</w:t>
            </w:r>
          </w:p>
        </w:tc>
        <w:tc>
          <w:tcPr>
            <w:tcW w:w="2221" w:type="dxa"/>
            <w:noWrap/>
            <w:vAlign w:val="bottom"/>
            <w:hideMark/>
          </w:tcPr>
          <w:p w14:paraId="41F5AE4B" w14:textId="1E6D84F9"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99 (4.3%)</w:t>
            </w:r>
          </w:p>
        </w:tc>
        <w:tc>
          <w:tcPr>
            <w:tcW w:w="2221" w:type="dxa"/>
            <w:noWrap/>
            <w:vAlign w:val="bottom"/>
            <w:hideMark/>
          </w:tcPr>
          <w:p w14:paraId="061439F5" w14:textId="25B6C10C"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75 (1.9%)</w:t>
            </w:r>
          </w:p>
        </w:tc>
      </w:tr>
      <w:tr w:rsidR="0026576E" w:rsidRPr="001A77CE" w14:paraId="2B271661"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D937A0C"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missing</w:t>
            </w:r>
          </w:p>
        </w:tc>
        <w:tc>
          <w:tcPr>
            <w:tcW w:w="2221" w:type="dxa"/>
            <w:noWrap/>
            <w:vAlign w:val="bottom"/>
            <w:hideMark/>
          </w:tcPr>
          <w:p w14:paraId="6DBDDB93" w14:textId="2050B7E1"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3214 (52.0%)</w:t>
            </w:r>
          </w:p>
        </w:tc>
        <w:tc>
          <w:tcPr>
            <w:tcW w:w="2221" w:type="dxa"/>
            <w:noWrap/>
            <w:vAlign w:val="bottom"/>
            <w:hideMark/>
          </w:tcPr>
          <w:p w14:paraId="279D7F9A" w14:textId="60D280AE"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562 (24.4%)</w:t>
            </w:r>
          </w:p>
        </w:tc>
        <w:tc>
          <w:tcPr>
            <w:tcW w:w="2221" w:type="dxa"/>
            <w:noWrap/>
            <w:vAlign w:val="bottom"/>
            <w:hideMark/>
          </w:tcPr>
          <w:p w14:paraId="6EF43F23" w14:textId="3279E018"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2652 (68.4%)</w:t>
            </w:r>
          </w:p>
        </w:tc>
      </w:tr>
      <w:tr w:rsidR="0026576E" w:rsidRPr="001A77CE" w14:paraId="4F35F350"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5925A09" w14:textId="77777777" w:rsidR="0026576E" w:rsidRPr="00B651EC" w:rsidRDefault="0026576E" w:rsidP="0026576E">
            <w:pPr>
              <w:rPr>
                <w:rFonts w:ascii="Arial" w:eastAsia="Times New Roman" w:hAnsi="Arial" w:cs="Arial"/>
                <w:sz w:val="20"/>
                <w:lang w:val="en-GB" w:eastAsia="en-GB"/>
              </w:rPr>
            </w:pPr>
            <w:r w:rsidRPr="00B651EC">
              <w:rPr>
                <w:rFonts w:ascii="Arial" w:eastAsia="Times New Roman" w:hAnsi="Arial" w:cs="Arial"/>
                <w:sz w:val="20"/>
                <w:lang w:val="en-GB" w:eastAsia="en-GB"/>
              </w:rPr>
              <w:t>Albumin, median (IQR)</w:t>
            </w:r>
          </w:p>
        </w:tc>
        <w:tc>
          <w:tcPr>
            <w:tcW w:w="2221" w:type="dxa"/>
            <w:noWrap/>
            <w:vAlign w:val="bottom"/>
            <w:hideMark/>
          </w:tcPr>
          <w:p w14:paraId="2A94DA19" w14:textId="1D8004F8"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33.0 (30.0, 36.0) (n=3476)</w:t>
            </w:r>
          </w:p>
        </w:tc>
        <w:tc>
          <w:tcPr>
            <w:tcW w:w="2221" w:type="dxa"/>
            <w:noWrap/>
            <w:vAlign w:val="bottom"/>
            <w:hideMark/>
          </w:tcPr>
          <w:p w14:paraId="2B7FA7DB" w14:textId="0C3757B2"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32.0 (29.0, 35.0) (n=1791)</w:t>
            </w:r>
          </w:p>
        </w:tc>
        <w:tc>
          <w:tcPr>
            <w:tcW w:w="2221" w:type="dxa"/>
            <w:noWrap/>
            <w:vAlign w:val="bottom"/>
            <w:hideMark/>
          </w:tcPr>
          <w:p w14:paraId="3F558757" w14:textId="2E315006"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35.0 (32.0, 37.0) (n=1685)</w:t>
            </w:r>
          </w:p>
        </w:tc>
      </w:tr>
      <w:tr w:rsidR="0026576E" w:rsidRPr="001A77CE" w14:paraId="21992550"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3C434AE" w14:textId="0DA1C83E" w:rsidR="0026576E" w:rsidRPr="00B651EC" w:rsidRDefault="0026576E" w:rsidP="0026576E">
            <w:pPr>
              <w:rPr>
                <w:rFonts w:ascii="Arial" w:eastAsia="Times New Roman" w:hAnsi="Arial" w:cs="Arial"/>
                <w:sz w:val="20"/>
                <w:lang w:val="en-GB" w:eastAsia="en-GB"/>
              </w:rPr>
            </w:pPr>
            <w:r w:rsidRPr="00B651EC">
              <w:rPr>
                <w:rFonts w:ascii="Arial" w:eastAsia="Times New Roman" w:hAnsi="Arial" w:cs="Arial"/>
                <w:sz w:val="20"/>
                <w:lang w:val="en-GB" w:eastAsia="en-GB"/>
              </w:rPr>
              <w:t>Albumin</w:t>
            </w:r>
          </w:p>
        </w:tc>
        <w:tc>
          <w:tcPr>
            <w:tcW w:w="2221" w:type="dxa"/>
            <w:noWrap/>
            <w:vAlign w:val="bottom"/>
            <w:hideMark/>
          </w:tcPr>
          <w:p w14:paraId="7925D146"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21" w:type="dxa"/>
            <w:noWrap/>
            <w:vAlign w:val="bottom"/>
            <w:hideMark/>
          </w:tcPr>
          <w:p w14:paraId="3ADA5102"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2221" w:type="dxa"/>
            <w:noWrap/>
            <w:vAlign w:val="bottom"/>
            <w:hideMark/>
          </w:tcPr>
          <w:p w14:paraId="32DB4956"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26576E" w:rsidRPr="001A77CE" w14:paraId="6B4450FC"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B3922F7"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Normal</w:t>
            </w:r>
          </w:p>
        </w:tc>
        <w:tc>
          <w:tcPr>
            <w:tcW w:w="2221" w:type="dxa"/>
            <w:noWrap/>
            <w:vAlign w:val="bottom"/>
            <w:hideMark/>
          </w:tcPr>
          <w:p w14:paraId="29FF1A59" w14:textId="55FDE55E"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1139 (18.4%)</w:t>
            </w:r>
          </w:p>
        </w:tc>
        <w:tc>
          <w:tcPr>
            <w:tcW w:w="2221" w:type="dxa"/>
            <w:noWrap/>
            <w:vAlign w:val="bottom"/>
            <w:hideMark/>
          </w:tcPr>
          <w:p w14:paraId="3AA2A026" w14:textId="4615CD9D"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385 (16.7%)</w:t>
            </w:r>
          </w:p>
        </w:tc>
        <w:tc>
          <w:tcPr>
            <w:tcW w:w="2221" w:type="dxa"/>
            <w:noWrap/>
            <w:vAlign w:val="bottom"/>
            <w:hideMark/>
          </w:tcPr>
          <w:p w14:paraId="2AA73260" w14:textId="72555E70"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754 (19.4%)</w:t>
            </w:r>
          </w:p>
        </w:tc>
      </w:tr>
      <w:tr w:rsidR="0026576E" w:rsidRPr="001A77CE" w14:paraId="7C871352"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6E3B1A8"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Over RI</w:t>
            </w:r>
          </w:p>
        </w:tc>
        <w:tc>
          <w:tcPr>
            <w:tcW w:w="2221" w:type="dxa"/>
            <w:noWrap/>
            <w:vAlign w:val="bottom"/>
            <w:hideMark/>
          </w:tcPr>
          <w:p w14:paraId="58235944" w14:textId="4C7F8533"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 (&lt;1%)</w:t>
            </w:r>
          </w:p>
        </w:tc>
        <w:tc>
          <w:tcPr>
            <w:tcW w:w="2221" w:type="dxa"/>
            <w:noWrap/>
            <w:vAlign w:val="bottom"/>
            <w:hideMark/>
          </w:tcPr>
          <w:p w14:paraId="5F245A5F" w14:textId="6A7D52BE"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0 (0.0%)</w:t>
            </w:r>
          </w:p>
        </w:tc>
        <w:tc>
          <w:tcPr>
            <w:tcW w:w="2221" w:type="dxa"/>
            <w:noWrap/>
            <w:vAlign w:val="bottom"/>
            <w:hideMark/>
          </w:tcPr>
          <w:p w14:paraId="2AA7A58E" w14:textId="703FC2EC"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 (0.1%)</w:t>
            </w:r>
          </w:p>
        </w:tc>
      </w:tr>
      <w:tr w:rsidR="0026576E" w:rsidRPr="001A77CE" w14:paraId="54D8157B"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4FD2FB7"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Under RI</w:t>
            </w:r>
          </w:p>
        </w:tc>
        <w:tc>
          <w:tcPr>
            <w:tcW w:w="2221" w:type="dxa"/>
            <w:noWrap/>
            <w:vAlign w:val="bottom"/>
            <w:hideMark/>
          </w:tcPr>
          <w:p w14:paraId="601C744B" w14:textId="19A39D7D"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2335 (37.8%)</w:t>
            </w:r>
          </w:p>
        </w:tc>
        <w:tc>
          <w:tcPr>
            <w:tcW w:w="2221" w:type="dxa"/>
            <w:noWrap/>
            <w:vAlign w:val="bottom"/>
            <w:hideMark/>
          </w:tcPr>
          <w:p w14:paraId="3EA641E7" w14:textId="32410F20"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1406 (61.1%)</w:t>
            </w:r>
          </w:p>
        </w:tc>
        <w:tc>
          <w:tcPr>
            <w:tcW w:w="2221" w:type="dxa"/>
            <w:noWrap/>
            <w:vAlign w:val="bottom"/>
            <w:hideMark/>
          </w:tcPr>
          <w:p w14:paraId="7669D332" w14:textId="3BA9505D"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929 (23.9%)</w:t>
            </w:r>
          </w:p>
        </w:tc>
      </w:tr>
      <w:tr w:rsidR="0026576E" w:rsidRPr="001A77CE" w14:paraId="04FA4DA5"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0BCF451"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missing</w:t>
            </w:r>
          </w:p>
        </w:tc>
        <w:tc>
          <w:tcPr>
            <w:tcW w:w="2221" w:type="dxa"/>
            <w:noWrap/>
            <w:vAlign w:val="bottom"/>
            <w:hideMark/>
          </w:tcPr>
          <w:p w14:paraId="6BF578BA" w14:textId="72C7628C"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2705 (43.8%)</w:t>
            </w:r>
          </w:p>
        </w:tc>
        <w:tc>
          <w:tcPr>
            <w:tcW w:w="2221" w:type="dxa"/>
            <w:noWrap/>
            <w:vAlign w:val="bottom"/>
            <w:hideMark/>
          </w:tcPr>
          <w:p w14:paraId="43256557" w14:textId="71B4B6CD"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511 (22.2%)</w:t>
            </w:r>
          </w:p>
        </w:tc>
        <w:tc>
          <w:tcPr>
            <w:tcW w:w="2221" w:type="dxa"/>
            <w:noWrap/>
            <w:vAlign w:val="bottom"/>
            <w:hideMark/>
          </w:tcPr>
          <w:p w14:paraId="7C7A902F" w14:textId="7040B7B2"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2194 (56.6%)</w:t>
            </w:r>
          </w:p>
        </w:tc>
      </w:tr>
      <w:tr w:rsidR="0026576E" w:rsidRPr="001A77CE" w14:paraId="59F8490C"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1815C15" w14:textId="77777777" w:rsidR="0026576E" w:rsidRPr="00B651EC" w:rsidRDefault="0026576E" w:rsidP="0026576E">
            <w:pPr>
              <w:rPr>
                <w:rFonts w:ascii="Arial" w:eastAsia="Times New Roman" w:hAnsi="Arial" w:cs="Arial"/>
                <w:sz w:val="20"/>
                <w:lang w:val="en-GB" w:eastAsia="en-GB"/>
              </w:rPr>
            </w:pPr>
            <w:r w:rsidRPr="00B651EC">
              <w:rPr>
                <w:rFonts w:ascii="Arial" w:eastAsia="Times New Roman" w:hAnsi="Arial" w:cs="Arial"/>
                <w:sz w:val="20"/>
                <w:lang w:val="en-GB" w:eastAsia="en-GB"/>
              </w:rPr>
              <w:t>Creatinine, median (IQR)</w:t>
            </w:r>
          </w:p>
        </w:tc>
        <w:tc>
          <w:tcPr>
            <w:tcW w:w="2221" w:type="dxa"/>
            <w:noWrap/>
            <w:vAlign w:val="bottom"/>
            <w:hideMark/>
          </w:tcPr>
          <w:p w14:paraId="2AB63A64" w14:textId="4DE7EE88"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63.0 (50.0, 78.0) (n=3595)</w:t>
            </w:r>
          </w:p>
        </w:tc>
        <w:tc>
          <w:tcPr>
            <w:tcW w:w="2221" w:type="dxa"/>
            <w:noWrap/>
            <w:vAlign w:val="bottom"/>
            <w:hideMark/>
          </w:tcPr>
          <w:p w14:paraId="2BEAE0FA" w14:textId="5DE5821B"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54.0 (43.0, 70.0) (n=1788)</w:t>
            </w:r>
          </w:p>
        </w:tc>
        <w:tc>
          <w:tcPr>
            <w:tcW w:w="2221" w:type="dxa"/>
            <w:noWrap/>
            <w:vAlign w:val="bottom"/>
            <w:hideMark/>
          </w:tcPr>
          <w:p w14:paraId="7359E021" w14:textId="1F257EEC"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70.0 (59.0, 85.0) (n=1807)</w:t>
            </w:r>
          </w:p>
        </w:tc>
      </w:tr>
      <w:tr w:rsidR="0026576E" w:rsidRPr="001A77CE" w14:paraId="17D84ED6"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5174354" w14:textId="3FFD4E1B" w:rsidR="0026576E" w:rsidRPr="00B651EC" w:rsidRDefault="0026576E" w:rsidP="0026576E">
            <w:pPr>
              <w:rPr>
                <w:rFonts w:ascii="Arial" w:eastAsia="Times New Roman" w:hAnsi="Arial" w:cs="Arial"/>
                <w:sz w:val="20"/>
                <w:lang w:val="en-GB" w:eastAsia="en-GB"/>
              </w:rPr>
            </w:pPr>
            <w:r w:rsidRPr="00B651EC">
              <w:rPr>
                <w:rFonts w:ascii="Arial" w:eastAsia="Times New Roman" w:hAnsi="Arial" w:cs="Arial"/>
                <w:sz w:val="20"/>
                <w:lang w:val="en-GB" w:eastAsia="en-GB"/>
              </w:rPr>
              <w:t>Creatinine</w:t>
            </w:r>
          </w:p>
        </w:tc>
        <w:tc>
          <w:tcPr>
            <w:tcW w:w="2221" w:type="dxa"/>
            <w:noWrap/>
            <w:vAlign w:val="bottom"/>
            <w:hideMark/>
          </w:tcPr>
          <w:p w14:paraId="087EAB8F"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21" w:type="dxa"/>
            <w:noWrap/>
            <w:vAlign w:val="bottom"/>
            <w:hideMark/>
          </w:tcPr>
          <w:p w14:paraId="7E884FB5"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2221" w:type="dxa"/>
            <w:noWrap/>
            <w:vAlign w:val="bottom"/>
            <w:hideMark/>
          </w:tcPr>
          <w:p w14:paraId="58CEFD4D"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26576E" w:rsidRPr="001A77CE" w14:paraId="619BCCBA"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05535BE"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lastRenderedPageBreak/>
              <w:t xml:space="preserve">   Normal</w:t>
            </w:r>
          </w:p>
        </w:tc>
        <w:tc>
          <w:tcPr>
            <w:tcW w:w="2221" w:type="dxa"/>
            <w:noWrap/>
            <w:vAlign w:val="bottom"/>
            <w:hideMark/>
          </w:tcPr>
          <w:p w14:paraId="3FFB973C" w14:textId="43057E99"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2232 (36.1%)</w:t>
            </w:r>
          </w:p>
        </w:tc>
        <w:tc>
          <w:tcPr>
            <w:tcW w:w="2221" w:type="dxa"/>
            <w:noWrap/>
            <w:vAlign w:val="bottom"/>
            <w:hideMark/>
          </w:tcPr>
          <w:p w14:paraId="31E5B123" w14:textId="77832851"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866 (37.6%)</w:t>
            </w:r>
          </w:p>
        </w:tc>
        <w:tc>
          <w:tcPr>
            <w:tcW w:w="2221" w:type="dxa"/>
            <w:noWrap/>
            <w:vAlign w:val="bottom"/>
            <w:hideMark/>
          </w:tcPr>
          <w:p w14:paraId="712CE00A" w14:textId="2D68FA5D"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1366 (35.2%)</w:t>
            </w:r>
          </w:p>
        </w:tc>
      </w:tr>
      <w:tr w:rsidR="0026576E" w:rsidRPr="001A77CE" w14:paraId="126C5CC3"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109E765"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Over RI</w:t>
            </w:r>
          </w:p>
        </w:tc>
        <w:tc>
          <w:tcPr>
            <w:tcW w:w="2221" w:type="dxa"/>
            <w:noWrap/>
            <w:vAlign w:val="bottom"/>
            <w:hideMark/>
          </w:tcPr>
          <w:p w14:paraId="63FECFC7" w14:textId="17DD070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273 (4.4%)</w:t>
            </w:r>
          </w:p>
        </w:tc>
        <w:tc>
          <w:tcPr>
            <w:tcW w:w="2221" w:type="dxa"/>
            <w:noWrap/>
            <w:vAlign w:val="bottom"/>
            <w:hideMark/>
          </w:tcPr>
          <w:p w14:paraId="4175E713" w14:textId="216F2062"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79 (3.4%)</w:t>
            </w:r>
          </w:p>
        </w:tc>
        <w:tc>
          <w:tcPr>
            <w:tcW w:w="2221" w:type="dxa"/>
            <w:noWrap/>
            <w:vAlign w:val="bottom"/>
            <w:hideMark/>
          </w:tcPr>
          <w:p w14:paraId="0EA2B0FC" w14:textId="2FBD2621"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194 (5.0%)</w:t>
            </w:r>
          </w:p>
        </w:tc>
      </w:tr>
      <w:tr w:rsidR="0026576E" w:rsidRPr="001A77CE" w14:paraId="7C2122AB"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22F5491"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Under RI</w:t>
            </w:r>
          </w:p>
        </w:tc>
        <w:tc>
          <w:tcPr>
            <w:tcW w:w="2221" w:type="dxa"/>
            <w:noWrap/>
            <w:vAlign w:val="bottom"/>
            <w:hideMark/>
          </w:tcPr>
          <w:p w14:paraId="4CCC3390" w14:textId="0C5F4DD5"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1090 (17.6%)</w:t>
            </w:r>
          </w:p>
        </w:tc>
        <w:tc>
          <w:tcPr>
            <w:tcW w:w="2221" w:type="dxa"/>
            <w:noWrap/>
            <w:vAlign w:val="bottom"/>
            <w:hideMark/>
          </w:tcPr>
          <w:p w14:paraId="50E302F0" w14:textId="21832736"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843 (36.6%)</w:t>
            </w:r>
          </w:p>
        </w:tc>
        <w:tc>
          <w:tcPr>
            <w:tcW w:w="2221" w:type="dxa"/>
            <w:noWrap/>
            <w:vAlign w:val="bottom"/>
            <w:hideMark/>
          </w:tcPr>
          <w:p w14:paraId="54B9EF60" w14:textId="49810EF8"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247 (6.4%)</w:t>
            </w:r>
          </w:p>
        </w:tc>
      </w:tr>
      <w:tr w:rsidR="0026576E" w:rsidRPr="001A77CE" w14:paraId="2C94D359"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E3BF06F"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missing</w:t>
            </w:r>
          </w:p>
        </w:tc>
        <w:tc>
          <w:tcPr>
            <w:tcW w:w="2221" w:type="dxa"/>
            <w:noWrap/>
            <w:vAlign w:val="bottom"/>
            <w:hideMark/>
          </w:tcPr>
          <w:p w14:paraId="7C83A4F7" w14:textId="5A26E419"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2586 (41.8%)</w:t>
            </w:r>
          </w:p>
        </w:tc>
        <w:tc>
          <w:tcPr>
            <w:tcW w:w="2221" w:type="dxa"/>
            <w:noWrap/>
            <w:vAlign w:val="bottom"/>
            <w:hideMark/>
          </w:tcPr>
          <w:p w14:paraId="615CA558" w14:textId="00EC73B0"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514 (22.3%)</w:t>
            </w:r>
          </w:p>
        </w:tc>
        <w:tc>
          <w:tcPr>
            <w:tcW w:w="2221" w:type="dxa"/>
            <w:noWrap/>
            <w:vAlign w:val="bottom"/>
            <w:hideMark/>
          </w:tcPr>
          <w:p w14:paraId="454614B2" w14:textId="5BE4AF3B"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2072 (53.4%)</w:t>
            </w:r>
          </w:p>
        </w:tc>
      </w:tr>
      <w:tr w:rsidR="0026576E" w:rsidRPr="001A77CE" w14:paraId="277C10F1"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47CB946" w14:textId="199C9CB0" w:rsidR="0026576E" w:rsidRPr="00B651EC" w:rsidRDefault="0026576E" w:rsidP="00234DF1">
            <w:pPr>
              <w:rPr>
                <w:rFonts w:ascii="Arial" w:eastAsia="Times New Roman" w:hAnsi="Arial" w:cs="Arial"/>
                <w:sz w:val="20"/>
                <w:lang w:val="en-GB" w:eastAsia="en-GB"/>
              </w:rPr>
            </w:pPr>
            <w:r w:rsidRPr="00B651EC">
              <w:rPr>
                <w:rFonts w:ascii="Arial" w:eastAsia="Times New Roman" w:hAnsi="Arial" w:cs="Arial"/>
                <w:sz w:val="20"/>
                <w:lang w:val="en-GB" w:eastAsia="en-GB"/>
              </w:rPr>
              <w:t>C</w:t>
            </w:r>
            <w:r w:rsidR="00234DF1">
              <w:rPr>
                <w:rFonts w:ascii="Arial" w:eastAsia="Times New Roman" w:hAnsi="Arial" w:cs="Arial"/>
                <w:sz w:val="20"/>
                <w:lang w:val="en-GB" w:eastAsia="en-GB"/>
              </w:rPr>
              <w:t>-reactive protein</w:t>
            </w:r>
            <w:r w:rsidRPr="00B651EC">
              <w:rPr>
                <w:rFonts w:ascii="Arial" w:eastAsia="Times New Roman" w:hAnsi="Arial" w:cs="Arial"/>
                <w:sz w:val="20"/>
                <w:lang w:val="en-GB" w:eastAsia="en-GB"/>
              </w:rPr>
              <w:t>, median (IQR)</w:t>
            </w:r>
          </w:p>
        </w:tc>
        <w:tc>
          <w:tcPr>
            <w:tcW w:w="2221" w:type="dxa"/>
            <w:noWrap/>
            <w:vAlign w:val="bottom"/>
            <w:hideMark/>
          </w:tcPr>
          <w:p w14:paraId="1FDC9842" w14:textId="3BA39DAA"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7.1 (2.7, 16.9) (n=2864)</w:t>
            </w:r>
          </w:p>
        </w:tc>
        <w:tc>
          <w:tcPr>
            <w:tcW w:w="2221" w:type="dxa"/>
            <w:noWrap/>
            <w:vAlign w:val="bottom"/>
            <w:hideMark/>
          </w:tcPr>
          <w:p w14:paraId="6CC9F00B" w14:textId="67D2C17F"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8.5 (3.7, 18.4) (n=1554)</w:t>
            </w:r>
          </w:p>
        </w:tc>
        <w:tc>
          <w:tcPr>
            <w:tcW w:w="2221" w:type="dxa"/>
            <w:noWrap/>
            <w:vAlign w:val="bottom"/>
            <w:hideMark/>
          </w:tcPr>
          <w:p w14:paraId="2BA30178" w14:textId="4FCFAFB6"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5.8 (2.2, 15.0) (n=1310)</w:t>
            </w:r>
          </w:p>
        </w:tc>
      </w:tr>
      <w:tr w:rsidR="0026576E" w:rsidRPr="001A77CE" w14:paraId="2E5DA00B"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DA2B7CE" w14:textId="161F1B3D" w:rsidR="0026576E" w:rsidRPr="00B651EC" w:rsidRDefault="00B651EC" w:rsidP="00234DF1">
            <w:pPr>
              <w:rPr>
                <w:rFonts w:ascii="Arial" w:eastAsia="Times New Roman" w:hAnsi="Arial" w:cs="Arial"/>
                <w:sz w:val="20"/>
                <w:lang w:val="en-GB" w:eastAsia="en-GB"/>
              </w:rPr>
            </w:pPr>
            <w:r>
              <w:rPr>
                <w:rFonts w:ascii="Arial" w:eastAsia="Times New Roman" w:hAnsi="Arial" w:cs="Arial"/>
                <w:sz w:val="20"/>
                <w:lang w:val="en-GB" w:eastAsia="en-GB"/>
              </w:rPr>
              <w:t>C</w:t>
            </w:r>
            <w:r w:rsidR="00234DF1">
              <w:rPr>
                <w:rFonts w:ascii="Arial" w:eastAsia="Times New Roman" w:hAnsi="Arial" w:cs="Arial"/>
                <w:sz w:val="20"/>
                <w:lang w:val="en-GB" w:eastAsia="en-GB"/>
              </w:rPr>
              <w:t>-reactive protein</w:t>
            </w:r>
          </w:p>
        </w:tc>
        <w:tc>
          <w:tcPr>
            <w:tcW w:w="2221" w:type="dxa"/>
            <w:noWrap/>
            <w:vAlign w:val="bottom"/>
            <w:hideMark/>
          </w:tcPr>
          <w:p w14:paraId="467233E6"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p>
        </w:tc>
        <w:tc>
          <w:tcPr>
            <w:tcW w:w="2221" w:type="dxa"/>
            <w:noWrap/>
            <w:vAlign w:val="bottom"/>
            <w:hideMark/>
          </w:tcPr>
          <w:p w14:paraId="263DE522"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2221" w:type="dxa"/>
            <w:noWrap/>
            <w:vAlign w:val="bottom"/>
            <w:hideMark/>
          </w:tcPr>
          <w:p w14:paraId="2C435697" w14:textId="7777777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26576E" w:rsidRPr="001A77CE" w14:paraId="662028B3"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8D1A0E2"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Normal</w:t>
            </w:r>
          </w:p>
        </w:tc>
        <w:tc>
          <w:tcPr>
            <w:tcW w:w="2221" w:type="dxa"/>
            <w:noWrap/>
            <w:vAlign w:val="bottom"/>
            <w:hideMark/>
          </w:tcPr>
          <w:p w14:paraId="7D15E49A" w14:textId="7F0F16BD"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1528 (24.7%)</w:t>
            </w:r>
          </w:p>
        </w:tc>
        <w:tc>
          <w:tcPr>
            <w:tcW w:w="2221" w:type="dxa"/>
            <w:noWrap/>
            <w:vAlign w:val="bottom"/>
            <w:hideMark/>
          </w:tcPr>
          <w:p w14:paraId="4BEFD45E" w14:textId="6A3C8DFF"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756 (32.8%)</w:t>
            </w:r>
          </w:p>
        </w:tc>
        <w:tc>
          <w:tcPr>
            <w:tcW w:w="2221" w:type="dxa"/>
            <w:noWrap/>
            <w:vAlign w:val="bottom"/>
            <w:hideMark/>
          </w:tcPr>
          <w:p w14:paraId="4D558D72" w14:textId="661F175F"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772 (19.9%)</w:t>
            </w:r>
          </w:p>
        </w:tc>
      </w:tr>
      <w:tr w:rsidR="0026576E" w:rsidRPr="001A77CE" w14:paraId="613997B9"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AC65682"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Over RI</w:t>
            </w:r>
          </w:p>
        </w:tc>
        <w:tc>
          <w:tcPr>
            <w:tcW w:w="2221" w:type="dxa"/>
            <w:noWrap/>
            <w:vAlign w:val="bottom"/>
            <w:hideMark/>
          </w:tcPr>
          <w:p w14:paraId="25F1A041" w14:textId="46990459"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1336 (21.6%)</w:t>
            </w:r>
          </w:p>
        </w:tc>
        <w:tc>
          <w:tcPr>
            <w:tcW w:w="2221" w:type="dxa"/>
            <w:noWrap/>
            <w:vAlign w:val="bottom"/>
            <w:hideMark/>
          </w:tcPr>
          <w:p w14:paraId="419DAE29" w14:textId="380B8674"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798 (34.7%)</w:t>
            </w:r>
          </w:p>
        </w:tc>
        <w:tc>
          <w:tcPr>
            <w:tcW w:w="2221" w:type="dxa"/>
            <w:noWrap/>
            <w:vAlign w:val="bottom"/>
            <w:hideMark/>
          </w:tcPr>
          <w:p w14:paraId="048AF084" w14:textId="6ADF4269"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538 (13.9%)</w:t>
            </w:r>
          </w:p>
        </w:tc>
      </w:tr>
      <w:tr w:rsidR="0026576E" w:rsidRPr="001A77CE" w14:paraId="559DD611"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97E6EA4"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missing</w:t>
            </w:r>
          </w:p>
        </w:tc>
        <w:tc>
          <w:tcPr>
            <w:tcW w:w="2221" w:type="dxa"/>
            <w:noWrap/>
            <w:vAlign w:val="bottom"/>
            <w:hideMark/>
          </w:tcPr>
          <w:p w14:paraId="02679300" w14:textId="31831C95"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3317 (53.7%)</w:t>
            </w:r>
          </w:p>
        </w:tc>
        <w:tc>
          <w:tcPr>
            <w:tcW w:w="2221" w:type="dxa"/>
            <w:noWrap/>
            <w:vAlign w:val="bottom"/>
            <w:hideMark/>
          </w:tcPr>
          <w:p w14:paraId="5A7F1F92" w14:textId="3E7839F3"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748 (32.5%)</w:t>
            </w:r>
          </w:p>
        </w:tc>
        <w:tc>
          <w:tcPr>
            <w:tcW w:w="2221" w:type="dxa"/>
            <w:noWrap/>
            <w:vAlign w:val="bottom"/>
            <w:hideMark/>
          </w:tcPr>
          <w:p w14:paraId="27E6A03C" w14:textId="1F527F0D"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2569 (66.2%)</w:t>
            </w:r>
          </w:p>
        </w:tc>
      </w:tr>
      <w:tr w:rsidR="0026576E" w:rsidRPr="001A77CE" w14:paraId="08D361F8"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32A33D4" w14:textId="77777777" w:rsidR="0026576E" w:rsidRPr="00B651EC" w:rsidRDefault="0026576E" w:rsidP="0026576E">
            <w:pPr>
              <w:rPr>
                <w:rFonts w:ascii="Arial" w:eastAsia="Times New Roman" w:hAnsi="Arial" w:cs="Arial"/>
                <w:sz w:val="20"/>
                <w:lang w:val="en-GB" w:eastAsia="en-GB"/>
              </w:rPr>
            </w:pPr>
            <w:r w:rsidRPr="00B651EC">
              <w:rPr>
                <w:rFonts w:ascii="Arial" w:eastAsia="Times New Roman" w:hAnsi="Arial" w:cs="Arial"/>
                <w:sz w:val="20"/>
                <w:lang w:val="en-GB" w:eastAsia="en-GB"/>
              </w:rPr>
              <w:t>Leukocytes, median (IQR)</w:t>
            </w:r>
          </w:p>
        </w:tc>
        <w:tc>
          <w:tcPr>
            <w:tcW w:w="2221" w:type="dxa"/>
            <w:noWrap/>
            <w:vAlign w:val="bottom"/>
            <w:hideMark/>
          </w:tcPr>
          <w:p w14:paraId="251303D7" w14:textId="5D70D13D"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7.5 (6.0, 9.2) (n=3521)</w:t>
            </w:r>
          </w:p>
        </w:tc>
        <w:tc>
          <w:tcPr>
            <w:tcW w:w="2221" w:type="dxa"/>
            <w:noWrap/>
            <w:vAlign w:val="bottom"/>
            <w:hideMark/>
          </w:tcPr>
          <w:p w14:paraId="65870EF1" w14:textId="50BE2135"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7.7 (6.2, 9.5) (n=1801)</w:t>
            </w:r>
          </w:p>
        </w:tc>
        <w:tc>
          <w:tcPr>
            <w:tcW w:w="2221" w:type="dxa"/>
            <w:noWrap/>
            <w:vAlign w:val="bottom"/>
            <w:hideMark/>
          </w:tcPr>
          <w:p w14:paraId="234AD4D3" w14:textId="6DA3CD03"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7.3 (5.8, 8.9) (n=1720)</w:t>
            </w:r>
          </w:p>
        </w:tc>
      </w:tr>
      <w:tr w:rsidR="0026576E" w:rsidRPr="001A77CE" w14:paraId="4064D9DF"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0622D3A" w14:textId="57E06EA2" w:rsidR="0026576E" w:rsidRPr="00B651EC" w:rsidRDefault="00B651EC" w:rsidP="0026576E">
            <w:pPr>
              <w:rPr>
                <w:rFonts w:ascii="Arial" w:eastAsia="Times New Roman" w:hAnsi="Arial" w:cs="Arial"/>
                <w:sz w:val="20"/>
                <w:lang w:val="en-GB" w:eastAsia="en-GB"/>
              </w:rPr>
            </w:pPr>
            <w:r>
              <w:rPr>
                <w:rFonts w:ascii="Arial" w:eastAsia="Times New Roman" w:hAnsi="Arial" w:cs="Arial"/>
                <w:sz w:val="20"/>
                <w:lang w:val="en-GB" w:eastAsia="en-GB"/>
              </w:rPr>
              <w:t>Leukocytes</w:t>
            </w:r>
          </w:p>
        </w:tc>
        <w:tc>
          <w:tcPr>
            <w:tcW w:w="2221" w:type="dxa"/>
            <w:noWrap/>
            <w:vAlign w:val="bottom"/>
            <w:hideMark/>
          </w:tcPr>
          <w:p w14:paraId="416DE482" w14:textId="77777777"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21" w:type="dxa"/>
            <w:noWrap/>
            <w:vAlign w:val="bottom"/>
            <w:hideMark/>
          </w:tcPr>
          <w:p w14:paraId="2FE43248" w14:textId="77777777"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c>
          <w:tcPr>
            <w:tcW w:w="2221" w:type="dxa"/>
            <w:noWrap/>
            <w:vAlign w:val="bottom"/>
            <w:hideMark/>
          </w:tcPr>
          <w:p w14:paraId="56CE38C6" w14:textId="77777777"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26576E" w:rsidRPr="001A77CE" w14:paraId="204B08A9"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80726F6"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Normal</w:t>
            </w:r>
          </w:p>
        </w:tc>
        <w:tc>
          <w:tcPr>
            <w:tcW w:w="2221" w:type="dxa"/>
            <w:noWrap/>
            <w:vAlign w:val="bottom"/>
            <w:hideMark/>
          </w:tcPr>
          <w:p w14:paraId="456E9B3C" w14:textId="64AE6ED1"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2863 (46.3%)</w:t>
            </w:r>
          </w:p>
        </w:tc>
        <w:tc>
          <w:tcPr>
            <w:tcW w:w="2221" w:type="dxa"/>
            <w:noWrap/>
            <w:vAlign w:val="bottom"/>
            <w:hideMark/>
          </w:tcPr>
          <w:p w14:paraId="3F462DFB" w14:textId="71712EF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1414 (61.4%)</w:t>
            </w:r>
          </w:p>
        </w:tc>
        <w:tc>
          <w:tcPr>
            <w:tcW w:w="2221" w:type="dxa"/>
            <w:noWrap/>
            <w:vAlign w:val="bottom"/>
            <w:hideMark/>
          </w:tcPr>
          <w:p w14:paraId="0800C325" w14:textId="57AFE4E3"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1449 (37.4%)</w:t>
            </w:r>
          </w:p>
        </w:tc>
      </w:tr>
      <w:tr w:rsidR="0026576E" w:rsidRPr="001A77CE" w14:paraId="2EC4F7CB"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997F7ED"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Over RI</w:t>
            </w:r>
          </w:p>
        </w:tc>
        <w:tc>
          <w:tcPr>
            <w:tcW w:w="2221" w:type="dxa"/>
            <w:noWrap/>
            <w:vAlign w:val="bottom"/>
            <w:hideMark/>
          </w:tcPr>
          <w:p w14:paraId="560F270F" w14:textId="447D9E19"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622 (10.1%)</w:t>
            </w:r>
          </w:p>
        </w:tc>
        <w:tc>
          <w:tcPr>
            <w:tcW w:w="2221" w:type="dxa"/>
            <w:noWrap/>
            <w:vAlign w:val="bottom"/>
            <w:hideMark/>
          </w:tcPr>
          <w:p w14:paraId="1E5A5885" w14:textId="4C36DF1B"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372 (16.2%)</w:t>
            </w:r>
          </w:p>
        </w:tc>
        <w:tc>
          <w:tcPr>
            <w:tcW w:w="2221" w:type="dxa"/>
            <w:noWrap/>
            <w:vAlign w:val="bottom"/>
            <w:hideMark/>
          </w:tcPr>
          <w:p w14:paraId="02987B75" w14:textId="2D411701"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250 (6.4%)</w:t>
            </w:r>
          </w:p>
        </w:tc>
      </w:tr>
      <w:tr w:rsidR="0026576E" w:rsidRPr="001A77CE" w14:paraId="7E1F8B73"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562FABE"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Under RI</w:t>
            </w:r>
          </w:p>
        </w:tc>
        <w:tc>
          <w:tcPr>
            <w:tcW w:w="2221" w:type="dxa"/>
            <w:noWrap/>
            <w:vAlign w:val="bottom"/>
            <w:hideMark/>
          </w:tcPr>
          <w:p w14:paraId="513A2D41" w14:textId="19208B61"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36 (0.6%)</w:t>
            </w:r>
          </w:p>
        </w:tc>
        <w:tc>
          <w:tcPr>
            <w:tcW w:w="2221" w:type="dxa"/>
            <w:noWrap/>
            <w:vAlign w:val="bottom"/>
            <w:hideMark/>
          </w:tcPr>
          <w:p w14:paraId="3FE6F579" w14:textId="778291BB"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15 (0.7%)</w:t>
            </w:r>
          </w:p>
        </w:tc>
        <w:tc>
          <w:tcPr>
            <w:tcW w:w="2221" w:type="dxa"/>
            <w:noWrap/>
            <w:vAlign w:val="bottom"/>
            <w:hideMark/>
          </w:tcPr>
          <w:p w14:paraId="08A6B2A1" w14:textId="7AAA493C"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21 (0.5%)</w:t>
            </w:r>
          </w:p>
        </w:tc>
      </w:tr>
      <w:tr w:rsidR="0026576E" w:rsidRPr="001A77CE" w14:paraId="4CF7A3B0"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B35A720"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missing</w:t>
            </w:r>
          </w:p>
        </w:tc>
        <w:tc>
          <w:tcPr>
            <w:tcW w:w="2221" w:type="dxa"/>
            <w:noWrap/>
            <w:vAlign w:val="bottom"/>
            <w:hideMark/>
          </w:tcPr>
          <w:p w14:paraId="74594346" w14:textId="309EF37B"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2660 (43.0%)</w:t>
            </w:r>
          </w:p>
        </w:tc>
        <w:tc>
          <w:tcPr>
            <w:tcW w:w="2221" w:type="dxa"/>
            <w:noWrap/>
            <w:vAlign w:val="bottom"/>
            <w:hideMark/>
          </w:tcPr>
          <w:p w14:paraId="1F76CDAA" w14:textId="6AC6F75A"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501 (21.8%)</w:t>
            </w:r>
          </w:p>
        </w:tc>
        <w:tc>
          <w:tcPr>
            <w:tcW w:w="2221" w:type="dxa"/>
            <w:noWrap/>
            <w:vAlign w:val="bottom"/>
            <w:hideMark/>
          </w:tcPr>
          <w:p w14:paraId="046C61FC" w14:textId="65450A40"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2159 (55.7%)</w:t>
            </w:r>
          </w:p>
        </w:tc>
      </w:tr>
      <w:tr w:rsidR="0026576E" w:rsidRPr="001A77CE" w14:paraId="71BADB28"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34F780B" w14:textId="77777777" w:rsidR="0026576E" w:rsidRPr="00B651EC" w:rsidRDefault="0026576E" w:rsidP="0026576E">
            <w:pPr>
              <w:rPr>
                <w:rFonts w:ascii="Arial" w:eastAsia="Times New Roman" w:hAnsi="Arial" w:cs="Arial"/>
                <w:sz w:val="20"/>
                <w:lang w:val="en-GB" w:eastAsia="en-GB"/>
              </w:rPr>
            </w:pPr>
            <w:r w:rsidRPr="00B651EC">
              <w:rPr>
                <w:rFonts w:ascii="Arial" w:eastAsia="Times New Roman" w:hAnsi="Arial" w:cs="Arial"/>
                <w:sz w:val="20"/>
                <w:lang w:val="en-GB" w:eastAsia="en-GB"/>
              </w:rPr>
              <w:t>Haemoglobin, median (IQR)</w:t>
            </w:r>
          </w:p>
        </w:tc>
        <w:tc>
          <w:tcPr>
            <w:tcW w:w="2221" w:type="dxa"/>
            <w:noWrap/>
            <w:vAlign w:val="bottom"/>
            <w:hideMark/>
          </w:tcPr>
          <w:p w14:paraId="2ABD276C" w14:textId="393AE387"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7.8 (7.1, 8.6) (n=3336)</w:t>
            </w:r>
          </w:p>
        </w:tc>
        <w:tc>
          <w:tcPr>
            <w:tcW w:w="2221" w:type="dxa"/>
            <w:noWrap/>
            <w:vAlign w:val="bottom"/>
            <w:hideMark/>
          </w:tcPr>
          <w:p w14:paraId="359E2384" w14:textId="2399BED0"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7.6 (6.9, 8.3) (n=1766)</w:t>
            </w:r>
          </w:p>
        </w:tc>
        <w:tc>
          <w:tcPr>
            <w:tcW w:w="2221" w:type="dxa"/>
            <w:noWrap/>
            <w:vAlign w:val="bottom"/>
            <w:hideMark/>
          </w:tcPr>
          <w:p w14:paraId="41E10CF5" w14:textId="35DAADDF"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8.2 (7.4, 8.9) (n=1570)</w:t>
            </w:r>
          </w:p>
        </w:tc>
      </w:tr>
      <w:tr w:rsidR="0026576E" w:rsidRPr="001A77CE" w14:paraId="69DC33A0"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8768AAA" w14:textId="59CABFA1" w:rsidR="0026576E" w:rsidRPr="00B651EC" w:rsidRDefault="00B651EC" w:rsidP="0026576E">
            <w:pPr>
              <w:rPr>
                <w:rFonts w:ascii="Arial" w:eastAsia="Times New Roman" w:hAnsi="Arial" w:cs="Arial"/>
                <w:sz w:val="20"/>
                <w:lang w:val="en-GB" w:eastAsia="en-GB"/>
              </w:rPr>
            </w:pPr>
            <w:r>
              <w:rPr>
                <w:rFonts w:ascii="Arial" w:eastAsia="Times New Roman" w:hAnsi="Arial" w:cs="Arial"/>
                <w:sz w:val="20"/>
                <w:lang w:val="en-GB" w:eastAsia="en-GB"/>
              </w:rPr>
              <w:t>Haemoglobin</w:t>
            </w:r>
          </w:p>
        </w:tc>
        <w:tc>
          <w:tcPr>
            <w:tcW w:w="2221" w:type="dxa"/>
            <w:noWrap/>
            <w:vAlign w:val="bottom"/>
            <w:hideMark/>
          </w:tcPr>
          <w:p w14:paraId="66B25C6B" w14:textId="77777777"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p>
        </w:tc>
        <w:tc>
          <w:tcPr>
            <w:tcW w:w="2221" w:type="dxa"/>
            <w:noWrap/>
            <w:vAlign w:val="bottom"/>
            <w:hideMark/>
          </w:tcPr>
          <w:p w14:paraId="63906BB5" w14:textId="77777777"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c>
          <w:tcPr>
            <w:tcW w:w="2221" w:type="dxa"/>
            <w:noWrap/>
            <w:vAlign w:val="bottom"/>
            <w:hideMark/>
          </w:tcPr>
          <w:p w14:paraId="087ACB76" w14:textId="77777777"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26576E" w:rsidRPr="001A77CE" w14:paraId="1FE8EF87"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FB55F16"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Normal</w:t>
            </w:r>
          </w:p>
        </w:tc>
        <w:tc>
          <w:tcPr>
            <w:tcW w:w="2221" w:type="dxa"/>
            <w:noWrap/>
            <w:vAlign w:val="bottom"/>
            <w:hideMark/>
          </w:tcPr>
          <w:p w14:paraId="2C0DA04A" w14:textId="269604D6"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1685 (27.3%)</w:t>
            </w:r>
          </w:p>
        </w:tc>
        <w:tc>
          <w:tcPr>
            <w:tcW w:w="2221" w:type="dxa"/>
            <w:noWrap/>
            <w:vAlign w:val="bottom"/>
            <w:hideMark/>
          </w:tcPr>
          <w:p w14:paraId="21CB13CC" w14:textId="2911A27B"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722 (31.4%)</w:t>
            </w:r>
          </w:p>
        </w:tc>
        <w:tc>
          <w:tcPr>
            <w:tcW w:w="2221" w:type="dxa"/>
            <w:noWrap/>
            <w:vAlign w:val="bottom"/>
            <w:hideMark/>
          </w:tcPr>
          <w:p w14:paraId="09EB38A6" w14:textId="3B0AC714"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963 (24.8%)</w:t>
            </w:r>
          </w:p>
        </w:tc>
      </w:tr>
      <w:tr w:rsidR="0026576E" w:rsidRPr="001A77CE" w14:paraId="721A167F"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639E2DD"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Over RI</w:t>
            </w:r>
          </w:p>
        </w:tc>
        <w:tc>
          <w:tcPr>
            <w:tcW w:w="2221" w:type="dxa"/>
            <w:noWrap/>
            <w:vAlign w:val="bottom"/>
            <w:hideMark/>
          </w:tcPr>
          <w:p w14:paraId="35C10370" w14:textId="10F74DAD"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38 (0.6%)</w:t>
            </w:r>
          </w:p>
        </w:tc>
        <w:tc>
          <w:tcPr>
            <w:tcW w:w="2221" w:type="dxa"/>
            <w:noWrap/>
            <w:vAlign w:val="bottom"/>
            <w:hideMark/>
          </w:tcPr>
          <w:p w14:paraId="48ADC0A5" w14:textId="0F3BBBED"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8 (0.3%)</w:t>
            </w:r>
          </w:p>
        </w:tc>
        <w:tc>
          <w:tcPr>
            <w:tcW w:w="2221" w:type="dxa"/>
            <w:noWrap/>
            <w:vAlign w:val="bottom"/>
            <w:hideMark/>
          </w:tcPr>
          <w:p w14:paraId="230E2E7C" w14:textId="3B7FFC23"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30 (0.8%)</w:t>
            </w:r>
          </w:p>
        </w:tc>
      </w:tr>
      <w:tr w:rsidR="0026576E" w:rsidRPr="001A77CE" w14:paraId="4B8C5D97"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DDE02F7"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Under RI</w:t>
            </w:r>
          </w:p>
        </w:tc>
        <w:tc>
          <w:tcPr>
            <w:tcW w:w="2221" w:type="dxa"/>
            <w:noWrap/>
            <w:vAlign w:val="bottom"/>
            <w:hideMark/>
          </w:tcPr>
          <w:p w14:paraId="7924AF3E" w14:textId="5AAAE341"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1613 (26.1%)</w:t>
            </w:r>
          </w:p>
        </w:tc>
        <w:tc>
          <w:tcPr>
            <w:tcW w:w="2221" w:type="dxa"/>
            <w:noWrap/>
            <w:vAlign w:val="bottom"/>
            <w:hideMark/>
          </w:tcPr>
          <w:p w14:paraId="0F63E4EC" w14:textId="0332AD4F"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1036 (45.0%)</w:t>
            </w:r>
          </w:p>
        </w:tc>
        <w:tc>
          <w:tcPr>
            <w:tcW w:w="2221" w:type="dxa"/>
            <w:noWrap/>
            <w:vAlign w:val="bottom"/>
            <w:hideMark/>
          </w:tcPr>
          <w:p w14:paraId="10208B4A" w14:textId="1658AE65" w:rsidR="0026576E" w:rsidRPr="00B651EC" w:rsidRDefault="0026576E" w:rsidP="0026576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577 (14.9%)</w:t>
            </w:r>
          </w:p>
        </w:tc>
      </w:tr>
      <w:tr w:rsidR="0026576E" w:rsidRPr="001A77CE" w14:paraId="44CF9BEF" w14:textId="77777777" w:rsidTr="00234DF1">
        <w:trPr>
          <w:trHeight w:val="283"/>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2EF3D2D" w14:textId="77777777" w:rsidR="0026576E" w:rsidRPr="00B651EC" w:rsidRDefault="0026576E" w:rsidP="0026576E">
            <w:pPr>
              <w:rPr>
                <w:rFonts w:ascii="Arial" w:eastAsia="Times New Roman" w:hAnsi="Arial" w:cs="Arial"/>
                <w:b w:val="0"/>
                <w:sz w:val="20"/>
                <w:lang w:val="en-GB" w:eastAsia="en-GB"/>
              </w:rPr>
            </w:pPr>
            <w:r w:rsidRPr="00B651EC">
              <w:rPr>
                <w:rFonts w:ascii="Arial" w:eastAsia="Times New Roman" w:hAnsi="Arial" w:cs="Arial"/>
                <w:b w:val="0"/>
                <w:sz w:val="20"/>
                <w:lang w:val="en-GB" w:eastAsia="en-GB"/>
              </w:rPr>
              <w:t xml:space="preserve">   missing</w:t>
            </w:r>
          </w:p>
        </w:tc>
        <w:tc>
          <w:tcPr>
            <w:tcW w:w="2221" w:type="dxa"/>
            <w:noWrap/>
            <w:vAlign w:val="bottom"/>
            <w:hideMark/>
          </w:tcPr>
          <w:p w14:paraId="0F0AC097" w14:textId="7020F037"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2845 (46.0%)</w:t>
            </w:r>
          </w:p>
        </w:tc>
        <w:tc>
          <w:tcPr>
            <w:tcW w:w="2221" w:type="dxa"/>
            <w:noWrap/>
            <w:vAlign w:val="bottom"/>
            <w:hideMark/>
          </w:tcPr>
          <w:p w14:paraId="2A8B2125" w14:textId="03651A53"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536 (23.3%)</w:t>
            </w:r>
          </w:p>
        </w:tc>
        <w:tc>
          <w:tcPr>
            <w:tcW w:w="2221" w:type="dxa"/>
            <w:noWrap/>
            <w:vAlign w:val="bottom"/>
            <w:hideMark/>
          </w:tcPr>
          <w:p w14:paraId="687DFFEA" w14:textId="655958A5" w:rsidR="0026576E" w:rsidRPr="00B651EC" w:rsidRDefault="0026576E" w:rsidP="002657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lang w:val="en-GB" w:eastAsia="en-GB"/>
              </w:rPr>
            </w:pPr>
            <w:r w:rsidRPr="00B651EC">
              <w:rPr>
                <w:rFonts w:ascii="Arial" w:hAnsi="Arial" w:cs="Arial"/>
                <w:sz w:val="20"/>
              </w:rPr>
              <w:t>2309 (59.5%)</w:t>
            </w:r>
          </w:p>
        </w:tc>
      </w:tr>
      <w:tr w:rsidR="00B651EC" w:rsidRPr="00813C4B" w14:paraId="6BA2161F" w14:textId="77777777" w:rsidTr="00234DF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926" w:type="dxa"/>
            <w:gridSpan w:val="4"/>
            <w:noWrap/>
          </w:tcPr>
          <w:p w14:paraId="34563E55" w14:textId="3464B8C5" w:rsidR="00B651EC" w:rsidRPr="00B651EC" w:rsidRDefault="00B651EC" w:rsidP="00B651EC">
            <w:pPr>
              <w:pStyle w:val="CommentText"/>
              <w:rPr>
                <w:rFonts w:ascii="Arial" w:hAnsi="Arial" w:cs="Arial"/>
                <w:b w:val="0"/>
                <w:lang w:val="en-GB"/>
              </w:rPr>
            </w:pPr>
            <w:r w:rsidRPr="00B651EC">
              <w:rPr>
                <w:rFonts w:ascii="Arial" w:hAnsi="Arial" w:cs="Arial"/>
                <w:b w:val="0"/>
                <w:lang w:val="en-GB"/>
              </w:rPr>
              <w:t>RI reference interval, CRP c-reactive protein</w:t>
            </w:r>
          </w:p>
        </w:tc>
      </w:tr>
    </w:tbl>
    <w:p w14:paraId="73626270" w14:textId="09939F12" w:rsidR="00E90A9A" w:rsidRDefault="00E90A9A" w:rsidP="009327E4">
      <w:pPr>
        <w:spacing w:line="360" w:lineRule="auto"/>
        <w:ind w:left="720" w:hanging="720"/>
        <w:rPr>
          <w:rFonts w:ascii="Times New Roman" w:eastAsia="Times New Roman" w:hAnsi="Times New Roman" w:cs="Times New Roman"/>
          <w:szCs w:val="24"/>
          <w:lang w:val="en-GB" w:eastAsia="en-GB"/>
        </w:rPr>
      </w:pPr>
    </w:p>
    <w:p w14:paraId="069E3E42" w14:textId="541FF2C5" w:rsidR="00BB4B2B" w:rsidRDefault="004901CF" w:rsidP="009327E4">
      <w:pPr>
        <w:spacing w:line="360" w:lineRule="auto"/>
        <w:ind w:left="720" w:hanging="720"/>
        <w:rPr>
          <w:rFonts w:ascii="Times New Roman" w:eastAsia="Times New Roman" w:hAnsi="Times New Roman" w:cs="Times New Roman"/>
          <w:szCs w:val="24"/>
          <w:lang w:val="en-GB" w:eastAsia="en-GB"/>
        </w:rPr>
      </w:pPr>
      <w:r>
        <w:rPr>
          <w:rFonts w:ascii="Times New Roman" w:eastAsia="Times New Roman" w:hAnsi="Times New Roman" w:cs="Times New Roman"/>
          <w:szCs w:val="24"/>
          <w:lang w:val="en-GB" w:eastAsia="en-GB"/>
        </w:rPr>
        <w:t>Supplementary t</w:t>
      </w:r>
      <w:r w:rsidRPr="00833C9C">
        <w:rPr>
          <w:rFonts w:ascii="Times New Roman" w:eastAsia="Times New Roman" w:hAnsi="Times New Roman" w:cs="Times New Roman"/>
          <w:szCs w:val="24"/>
          <w:lang w:val="en-GB" w:eastAsia="en-GB"/>
        </w:rPr>
        <w:t>able</w:t>
      </w:r>
      <w:r w:rsidR="00B42638">
        <w:rPr>
          <w:rFonts w:ascii="Times New Roman" w:eastAsia="Times New Roman" w:hAnsi="Times New Roman" w:cs="Times New Roman"/>
          <w:szCs w:val="24"/>
          <w:lang w:val="en-GB" w:eastAsia="en-GB"/>
        </w:rPr>
        <w:t xml:space="preserve"> </w:t>
      </w:r>
      <w:r w:rsidR="00A65FF1">
        <w:rPr>
          <w:rFonts w:ascii="Times New Roman" w:eastAsia="Times New Roman" w:hAnsi="Times New Roman" w:cs="Times New Roman"/>
          <w:szCs w:val="24"/>
          <w:lang w:val="en-GB" w:eastAsia="en-GB"/>
        </w:rPr>
        <w:t>A5</w:t>
      </w:r>
      <w:r w:rsidR="00BB4B2B">
        <w:rPr>
          <w:rFonts w:ascii="Times New Roman" w:eastAsia="Times New Roman" w:hAnsi="Times New Roman" w:cs="Times New Roman"/>
          <w:szCs w:val="24"/>
          <w:lang w:val="en-GB" w:eastAsia="en-GB"/>
        </w:rPr>
        <w:t xml:space="preserve"> Overview over patterns of missing data</w:t>
      </w:r>
    </w:p>
    <w:tbl>
      <w:tblPr>
        <w:tblStyle w:val="PlainTable1"/>
        <w:tblW w:w="7131" w:type="dxa"/>
        <w:tblLook w:val="04A0" w:firstRow="1" w:lastRow="0" w:firstColumn="1" w:lastColumn="0" w:noHBand="0" w:noVBand="1"/>
      </w:tblPr>
      <w:tblGrid>
        <w:gridCol w:w="1079"/>
        <w:gridCol w:w="1206"/>
        <w:gridCol w:w="1206"/>
        <w:gridCol w:w="1228"/>
        <w:gridCol w:w="1206"/>
        <w:gridCol w:w="1206"/>
      </w:tblGrid>
      <w:tr w:rsidR="00C83F10" w:rsidRPr="00BB4B2B" w14:paraId="23E49115" w14:textId="77777777" w:rsidTr="00C83F10">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5B29E794" w14:textId="77777777" w:rsidR="00C83F10" w:rsidRPr="00BB4B2B" w:rsidRDefault="00C83F10" w:rsidP="00F375A2">
            <w:pPr>
              <w:rPr>
                <w:rFonts w:ascii="Arial" w:eastAsia="Times New Roman" w:hAnsi="Arial" w:cs="Arial"/>
                <w:color w:val="000000"/>
                <w:sz w:val="20"/>
                <w:lang w:val="en-GB" w:eastAsia="en-GB"/>
              </w:rPr>
            </w:pPr>
            <w:r w:rsidRPr="00BB4B2B">
              <w:rPr>
                <w:rFonts w:ascii="Arial" w:eastAsia="Times New Roman" w:hAnsi="Arial" w:cs="Arial"/>
                <w:color w:val="000000"/>
                <w:sz w:val="20"/>
                <w:lang w:val="en-GB" w:eastAsia="en-GB"/>
              </w:rPr>
              <w:t>Percent</w:t>
            </w:r>
          </w:p>
        </w:tc>
        <w:tc>
          <w:tcPr>
            <w:tcW w:w="1206" w:type="dxa"/>
            <w:noWrap/>
            <w:hideMark/>
          </w:tcPr>
          <w:p w14:paraId="076FC971" w14:textId="77777777" w:rsidR="00C83F10" w:rsidRPr="00BB4B2B" w:rsidRDefault="00C83F10" w:rsidP="00F375A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lang w:val="en-GB" w:eastAsia="en-GB"/>
              </w:rPr>
            </w:pPr>
            <w:r w:rsidRPr="00BB4B2B">
              <w:rPr>
                <w:rFonts w:ascii="Arial" w:eastAsia="Times New Roman" w:hAnsi="Arial" w:cs="Arial"/>
                <w:color w:val="000000"/>
                <w:sz w:val="20"/>
                <w:lang w:val="en-GB" w:eastAsia="en-GB"/>
              </w:rPr>
              <w:t>admission FIM</w:t>
            </w:r>
          </w:p>
        </w:tc>
        <w:tc>
          <w:tcPr>
            <w:tcW w:w="1206" w:type="dxa"/>
            <w:noWrap/>
            <w:hideMark/>
          </w:tcPr>
          <w:p w14:paraId="668F970A" w14:textId="77777777" w:rsidR="00C83F10" w:rsidRPr="00BB4B2B" w:rsidRDefault="00C83F10" w:rsidP="00F375A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lang w:val="en-GB" w:eastAsia="en-GB"/>
              </w:rPr>
            </w:pPr>
            <w:r w:rsidRPr="00BB4B2B">
              <w:rPr>
                <w:rFonts w:ascii="Arial" w:eastAsia="Times New Roman" w:hAnsi="Arial" w:cs="Arial"/>
                <w:color w:val="000000"/>
                <w:sz w:val="20"/>
                <w:lang w:val="en-GB" w:eastAsia="en-GB"/>
              </w:rPr>
              <w:t>admission EFA</w:t>
            </w:r>
          </w:p>
        </w:tc>
        <w:tc>
          <w:tcPr>
            <w:tcW w:w="1228" w:type="dxa"/>
            <w:noWrap/>
            <w:hideMark/>
          </w:tcPr>
          <w:p w14:paraId="2DA2542B" w14:textId="77777777" w:rsidR="00C83F10" w:rsidRPr="00BB4B2B" w:rsidRDefault="00C83F10" w:rsidP="00F375A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lang w:val="en-GB" w:eastAsia="en-GB"/>
              </w:rPr>
            </w:pPr>
            <w:r w:rsidRPr="00BB4B2B">
              <w:rPr>
                <w:rFonts w:ascii="Arial" w:eastAsia="Times New Roman" w:hAnsi="Arial" w:cs="Arial"/>
                <w:color w:val="000000"/>
                <w:sz w:val="20"/>
                <w:lang w:val="en-GB" w:eastAsia="en-GB"/>
              </w:rPr>
              <w:t>admission RCSE</w:t>
            </w:r>
          </w:p>
        </w:tc>
        <w:tc>
          <w:tcPr>
            <w:tcW w:w="1206" w:type="dxa"/>
            <w:noWrap/>
            <w:hideMark/>
          </w:tcPr>
          <w:p w14:paraId="4783C0ED" w14:textId="27404DDA" w:rsidR="00C83F10" w:rsidRPr="00BB4B2B" w:rsidRDefault="00C83F10" w:rsidP="00F375A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lang w:val="en-GB" w:eastAsia="en-GB"/>
              </w:rPr>
            </w:pPr>
            <w:r w:rsidRPr="00BB4B2B">
              <w:rPr>
                <w:rFonts w:ascii="Arial" w:eastAsia="Times New Roman" w:hAnsi="Arial" w:cs="Arial"/>
                <w:color w:val="000000"/>
                <w:sz w:val="20"/>
                <w:lang w:val="en-GB" w:eastAsia="en-GB"/>
              </w:rPr>
              <w:t xml:space="preserve">admission </w:t>
            </w:r>
            <w:r>
              <w:rPr>
                <w:rFonts w:ascii="Arial" w:eastAsia="Times New Roman" w:hAnsi="Arial" w:cs="Arial"/>
                <w:color w:val="000000"/>
                <w:sz w:val="20"/>
                <w:lang w:val="en-GB" w:eastAsia="en-GB"/>
              </w:rPr>
              <w:t>RLAS</w:t>
            </w:r>
          </w:p>
        </w:tc>
        <w:tc>
          <w:tcPr>
            <w:tcW w:w="1206" w:type="dxa"/>
            <w:noWrap/>
            <w:hideMark/>
          </w:tcPr>
          <w:p w14:paraId="5D65C17F" w14:textId="5E091E73" w:rsidR="00C83F10" w:rsidRPr="00BB4B2B" w:rsidRDefault="00C83F10" w:rsidP="00F375A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lang w:val="en-GB" w:eastAsia="en-GB"/>
              </w:rPr>
            </w:pPr>
            <w:r w:rsidRPr="00BB4B2B">
              <w:rPr>
                <w:rFonts w:ascii="Arial" w:eastAsia="Times New Roman" w:hAnsi="Arial" w:cs="Arial"/>
                <w:color w:val="000000"/>
                <w:sz w:val="20"/>
                <w:lang w:val="en-GB" w:eastAsia="en-GB"/>
              </w:rPr>
              <w:t>admission FOIS</w:t>
            </w:r>
          </w:p>
        </w:tc>
      </w:tr>
      <w:tr w:rsidR="00C83F10" w:rsidRPr="00BB4B2B" w14:paraId="203A846A" w14:textId="77777777" w:rsidTr="00C83F10">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129E88BB" w14:textId="51250C74"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7</w:t>
            </w:r>
          </w:p>
        </w:tc>
        <w:tc>
          <w:tcPr>
            <w:tcW w:w="1206" w:type="dxa"/>
            <w:noWrap/>
            <w:hideMark/>
          </w:tcPr>
          <w:p w14:paraId="26134140"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4BBAE939"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28" w:type="dxa"/>
            <w:noWrap/>
            <w:hideMark/>
          </w:tcPr>
          <w:p w14:paraId="5C9219A7"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6BEF15B9"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191F6AF7" w14:textId="1EE1FE9E"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r w:rsidRPr="00BB4B2B">
              <w:rPr>
                <w:rFonts w:ascii="Verdana" w:eastAsia="Times New Roman" w:hAnsi="Verdana" w:cs="Times New Roman"/>
                <w:color w:val="000000"/>
                <w:sz w:val="20"/>
                <w:lang w:val="en-GB" w:eastAsia="en-GB"/>
              </w:rPr>
              <w:t>1</w:t>
            </w:r>
          </w:p>
        </w:tc>
      </w:tr>
      <w:tr w:rsidR="00C83F10" w:rsidRPr="00BB4B2B" w14:paraId="4F725C0E" w14:textId="77777777" w:rsidTr="00C83F10">
        <w:trPr>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7FF686FC" w14:textId="1EAD0132"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23</w:t>
            </w:r>
          </w:p>
        </w:tc>
        <w:tc>
          <w:tcPr>
            <w:tcW w:w="1206" w:type="dxa"/>
            <w:noWrap/>
            <w:hideMark/>
          </w:tcPr>
          <w:p w14:paraId="76496441"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78980526"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28" w:type="dxa"/>
            <w:noWrap/>
            <w:hideMark/>
          </w:tcPr>
          <w:p w14:paraId="7B0A869A"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5DDAAF44"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32DB02CF" w14:textId="5EF1A8E5"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r w:rsidRPr="00BB4B2B">
              <w:rPr>
                <w:rFonts w:ascii="Verdana" w:eastAsia="Times New Roman" w:hAnsi="Verdana" w:cs="Times New Roman"/>
                <w:color w:val="000000"/>
                <w:sz w:val="20"/>
                <w:lang w:val="en-GB" w:eastAsia="en-GB"/>
              </w:rPr>
              <w:t>0</w:t>
            </w:r>
          </w:p>
        </w:tc>
      </w:tr>
      <w:tr w:rsidR="00C83F10" w:rsidRPr="00BB4B2B" w14:paraId="27E0D593" w14:textId="77777777" w:rsidTr="00C83F10">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71426631" w14:textId="085585B2"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20</w:t>
            </w:r>
          </w:p>
        </w:tc>
        <w:tc>
          <w:tcPr>
            <w:tcW w:w="1206" w:type="dxa"/>
            <w:noWrap/>
            <w:hideMark/>
          </w:tcPr>
          <w:p w14:paraId="7F872D6C"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7FE681C4"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28" w:type="dxa"/>
            <w:noWrap/>
            <w:hideMark/>
          </w:tcPr>
          <w:p w14:paraId="490D2E05"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19AB4C5C"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0652D3EE" w14:textId="77E94D8D"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r w:rsidRPr="00BB4B2B">
              <w:rPr>
                <w:rFonts w:ascii="Verdana" w:eastAsia="Times New Roman" w:hAnsi="Verdana" w:cs="Times New Roman"/>
                <w:color w:val="000000"/>
                <w:sz w:val="20"/>
                <w:lang w:val="en-GB" w:eastAsia="en-GB"/>
              </w:rPr>
              <w:t>1</w:t>
            </w:r>
          </w:p>
        </w:tc>
      </w:tr>
      <w:tr w:rsidR="00C83F10" w:rsidRPr="00BB4B2B" w14:paraId="6DC08876" w14:textId="77777777" w:rsidTr="00C83F10">
        <w:trPr>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776E1DF9" w14:textId="49F91BE6"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10</w:t>
            </w:r>
          </w:p>
        </w:tc>
        <w:tc>
          <w:tcPr>
            <w:tcW w:w="1206" w:type="dxa"/>
            <w:noWrap/>
            <w:hideMark/>
          </w:tcPr>
          <w:p w14:paraId="277022A0"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13ED146B"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28" w:type="dxa"/>
            <w:noWrap/>
            <w:hideMark/>
          </w:tcPr>
          <w:p w14:paraId="0934FA82"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507AF217"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09E4CC7D" w14:textId="4C511DCC"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r w:rsidRPr="00BB4B2B">
              <w:rPr>
                <w:rFonts w:ascii="Verdana" w:eastAsia="Times New Roman" w:hAnsi="Verdana" w:cs="Times New Roman"/>
                <w:color w:val="000000"/>
                <w:sz w:val="20"/>
                <w:lang w:val="en-GB" w:eastAsia="en-GB"/>
              </w:rPr>
              <w:t>0</w:t>
            </w:r>
          </w:p>
        </w:tc>
      </w:tr>
      <w:tr w:rsidR="00C83F10" w:rsidRPr="00BB4B2B" w14:paraId="05559F2C" w14:textId="77777777" w:rsidTr="00C83F10">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0E40077D" w14:textId="47B5DCDB"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8</w:t>
            </w:r>
          </w:p>
        </w:tc>
        <w:tc>
          <w:tcPr>
            <w:tcW w:w="1206" w:type="dxa"/>
            <w:noWrap/>
            <w:hideMark/>
          </w:tcPr>
          <w:p w14:paraId="4E69CA9E" w14:textId="1945155A"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1</w:t>
            </w:r>
          </w:p>
        </w:tc>
        <w:tc>
          <w:tcPr>
            <w:tcW w:w="1206" w:type="dxa"/>
            <w:noWrap/>
            <w:hideMark/>
          </w:tcPr>
          <w:p w14:paraId="4B8EFEAB"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28" w:type="dxa"/>
            <w:noWrap/>
            <w:hideMark/>
          </w:tcPr>
          <w:p w14:paraId="47CCB5D8"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13690380"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415340A5" w14:textId="5EF0F373"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r w:rsidRPr="00BB4B2B">
              <w:rPr>
                <w:rFonts w:ascii="Verdana" w:eastAsia="Times New Roman" w:hAnsi="Verdana" w:cs="Times New Roman"/>
                <w:color w:val="000000"/>
                <w:sz w:val="20"/>
                <w:lang w:val="en-GB" w:eastAsia="en-GB"/>
              </w:rPr>
              <w:t>0</w:t>
            </w:r>
          </w:p>
        </w:tc>
      </w:tr>
      <w:tr w:rsidR="00C83F10" w:rsidRPr="00BB4B2B" w14:paraId="0B8FBF95" w14:textId="77777777" w:rsidTr="00C83F10">
        <w:trPr>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40C81F65" w14:textId="429113D0"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8</w:t>
            </w:r>
          </w:p>
        </w:tc>
        <w:tc>
          <w:tcPr>
            <w:tcW w:w="1206" w:type="dxa"/>
            <w:noWrap/>
            <w:hideMark/>
          </w:tcPr>
          <w:p w14:paraId="57C880D0" w14:textId="71772290"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c>
          <w:tcPr>
            <w:tcW w:w="1206" w:type="dxa"/>
            <w:noWrap/>
            <w:hideMark/>
          </w:tcPr>
          <w:p w14:paraId="420281BB"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28" w:type="dxa"/>
            <w:noWrap/>
            <w:hideMark/>
          </w:tcPr>
          <w:p w14:paraId="7537B86D"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75AB1119"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443B2FB6" w14:textId="5CB86289"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r w:rsidRPr="00BB4B2B">
              <w:rPr>
                <w:rFonts w:ascii="Verdana" w:eastAsia="Times New Roman" w:hAnsi="Verdana" w:cs="Times New Roman"/>
                <w:color w:val="000000"/>
                <w:sz w:val="20"/>
                <w:lang w:val="en-GB" w:eastAsia="en-GB"/>
              </w:rPr>
              <w:t>1</w:t>
            </w:r>
          </w:p>
        </w:tc>
      </w:tr>
      <w:tr w:rsidR="00C83F10" w:rsidRPr="00BB4B2B" w14:paraId="5923BB09" w14:textId="77777777" w:rsidTr="00C83F10">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24B57DF0" w14:textId="16CAA4FC" w:rsidR="00C83F10" w:rsidRPr="00BB4B2B" w:rsidRDefault="00C83F10" w:rsidP="00F375A2">
            <w:pPr>
              <w:jc w:val="right"/>
              <w:rPr>
                <w:rFonts w:ascii="Times New Roman" w:eastAsia="Times New Roman" w:hAnsi="Times New Roman" w:cs="Times New Roman"/>
                <w:b w:val="0"/>
                <w:sz w:val="20"/>
                <w:lang w:val="en-GB" w:eastAsia="en-GB"/>
              </w:rPr>
            </w:pPr>
            <w:r>
              <w:rPr>
                <w:rFonts w:ascii="Times New Roman" w:eastAsia="Times New Roman" w:hAnsi="Times New Roman" w:cs="Times New Roman"/>
                <w:b w:val="0"/>
                <w:sz w:val="20"/>
                <w:lang w:val="en-GB" w:eastAsia="en-GB"/>
              </w:rPr>
              <w:t>*</w:t>
            </w:r>
          </w:p>
        </w:tc>
        <w:tc>
          <w:tcPr>
            <w:tcW w:w="1206" w:type="dxa"/>
            <w:noWrap/>
            <w:hideMark/>
          </w:tcPr>
          <w:p w14:paraId="4B95675D" w14:textId="77777777" w:rsidR="00C83F10" w:rsidRPr="00BB4B2B" w:rsidRDefault="00C83F10" w:rsidP="00F375A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1206" w:type="dxa"/>
            <w:noWrap/>
            <w:hideMark/>
          </w:tcPr>
          <w:p w14:paraId="3DAB3CF1" w14:textId="77777777" w:rsidR="00C83F10" w:rsidRPr="00BB4B2B" w:rsidRDefault="00C83F10" w:rsidP="00F375A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1228" w:type="dxa"/>
            <w:noWrap/>
            <w:hideMark/>
          </w:tcPr>
          <w:p w14:paraId="6D4DC170" w14:textId="77777777" w:rsidR="00C83F10" w:rsidRPr="00BB4B2B" w:rsidRDefault="00C83F10" w:rsidP="00F375A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1206" w:type="dxa"/>
            <w:noWrap/>
            <w:hideMark/>
          </w:tcPr>
          <w:p w14:paraId="5B02E85C" w14:textId="77777777" w:rsidR="00C83F10" w:rsidRPr="00BB4B2B" w:rsidRDefault="00C83F10" w:rsidP="00F375A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c>
          <w:tcPr>
            <w:tcW w:w="1206" w:type="dxa"/>
            <w:noWrap/>
            <w:hideMark/>
          </w:tcPr>
          <w:p w14:paraId="2AA337DB" w14:textId="77777777" w:rsidR="00C83F10" w:rsidRPr="00BB4B2B" w:rsidRDefault="00C83F10" w:rsidP="00F375A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lang w:val="en-GB" w:eastAsia="en-GB"/>
              </w:rPr>
            </w:pPr>
          </w:p>
        </w:tc>
      </w:tr>
      <w:tr w:rsidR="00C83F10" w:rsidRPr="00BB4B2B" w14:paraId="7E20D279" w14:textId="77777777" w:rsidTr="00C83F10">
        <w:trPr>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4ACB245B" w14:textId="77777777" w:rsidR="00C83F10" w:rsidRPr="00BB4B2B" w:rsidRDefault="00C83F10" w:rsidP="00F375A2">
            <w:pPr>
              <w:rPr>
                <w:rFonts w:ascii="Arial" w:eastAsia="Times New Roman" w:hAnsi="Arial" w:cs="Arial"/>
                <w:b w:val="0"/>
                <w:sz w:val="20"/>
                <w:lang w:val="en-GB" w:eastAsia="en-GB"/>
              </w:rPr>
            </w:pPr>
          </w:p>
        </w:tc>
        <w:tc>
          <w:tcPr>
            <w:tcW w:w="1206" w:type="dxa"/>
            <w:noWrap/>
            <w:hideMark/>
          </w:tcPr>
          <w:p w14:paraId="72A56993" w14:textId="2704C84E" w:rsidR="00C83F10" w:rsidRPr="00F375A2" w:rsidRDefault="00C83F10" w:rsidP="00F375A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sz w:val="20"/>
                <w:lang w:val="en-GB" w:eastAsia="en-GB"/>
              </w:rPr>
            </w:pPr>
            <w:r w:rsidRPr="00F375A2">
              <w:rPr>
                <w:rFonts w:ascii="Arial" w:eastAsia="Times New Roman" w:hAnsi="Arial" w:cs="Arial"/>
                <w:b/>
                <w:color w:val="000000"/>
                <w:sz w:val="20"/>
                <w:lang w:val="en-GB" w:eastAsia="en-GB"/>
              </w:rPr>
              <w:t>discharge FIM</w:t>
            </w:r>
          </w:p>
        </w:tc>
        <w:tc>
          <w:tcPr>
            <w:tcW w:w="1206" w:type="dxa"/>
            <w:noWrap/>
            <w:hideMark/>
          </w:tcPr>
          <w:p w14:paraId="4ED02C4E" w14:textId="046371F7" w:rsidR="00C83F10" w:rsidRPr="00F375A2" w:rsidRDefault="00C83F10" w:rsidP="00F375A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sz w:val="20"/>
                <w:lang w:val="en-GB" w:eastAsia="en-GB"/>
              </w:rPr>
            </w:pPr>
            <w:r w:rsidRPr="00F375A2">
              <w:rPr>
                <w:rFonts w:ascii="Arial" w:eastAsia="Times New Roman" w:hAnsi="Arial" w:cs="Arial"/>
                <w:b/>
                <w:color w:val="000000"/>
                <w:sz w:val="20"/>
                <w:lang w:val="en-GB" w:eastAsia="en-GB"/>
              </w:rPr>
              <w:t>discharge EFA</w:t>
            </w:r>
          </w:p>
        </w:tc>
        <w:tc>
          <w:tcPr>
            <w:tcW w:w="1228" w:type="dxa"/>
            <w:noWrap/>
            <w:hideMark/>
          </w:tcPr>
          <w:p w14:paraId="23408893" w14:textId="695345C7" w:rsidR="00C83F10" w:rsidRPr="00F375A2" w:rsidRDefault="00C83F10" w:rsidP="00F375A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sz w:val="20"/>
                <w:lang w:val="en-GB" w:eastAsia="en-GB"/>
              </w:rPr>
            </w:pPr>
            <w:r w:rsidRPr="00F375A2">
              <w:rPr>
                <w:rFonts w:ascii="Arial" w:eastAsia="Times New Roman" w:hAnsi="Arial" w:cs="Arial"/>
                <w:b/>
                <w:color w:val="000000"/>
                <w:sz w:val="20"/>
                <w:lang w:val="en-GB" w:eastAsia="en-GB"/>
              </w:rPr>
              <w:t>discharge RCSE</w:t>
            </w:r>
          </w:p>
        </w:tc>
        <w:tc>
          <w:tcPr>
            <w:tcW w:w="1206" w:type="dxa"/>
            <w:noWrap/>
            <w:hideMark/>
          </w:tcPr>
          <w:p w14:paraId="7DC439E1" w14:textId="59A89E05" w:rsidR="00C83F10" w:rsidRPr="00F375A2" w:rsidRDefault="00C83F10" w:rsidP="00F375A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sz w:val="20"/>
                <w:lang w:val="en-GB" w:eastAsia="en-GB"/>
              </w:rPr>
            </w:pPr>
            <w:r w:rsidRPr="00F375A2">
              <w:rPr>
                <w:rFonts w:ascii="Arial" w:eastAsia="Times New Roman" w:hAnsi="Arial" w:cs="Arial"/>
                <w:b/>
                <w:color w:val="000000"/>
                <w:sz w:val="20"/>
                <w:lang w:val="en-GB" w:eastAsia="en-GB"/>
              </w:rPr>
              <w:t>discharge RLAS</w:t>
            </w:r>
          </w:p>
        </w:tc>
        <w:tc>
          <w:tcPr>
            <w:tcW w:w="1206" w:type="dxa"/>
            <w:noWrap/>
            <w:hideMark/>
          </w:tcPr>
          <w:p w14:paraId="6BED5BB4" w14:textId="5AA3973A" w:rsidR="00C83F10" w:rsidRPr="00F375A2" w:rsidRDefault="00C83F10" w:rsidP="00F375A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sz w:val="20"/>
                <w:lang w:val="en-GB" w:eastAsia="en-GB"/>
              </w:rPr>
            </w:pPr>
            <w:r w:rsidRPr="00F375A2">
              <w:rPr>
                <w:rFonts w:ascii="Arial" w:eastAsia="Times New Roman" w:hAnsi="Arial" w:cs="Arial"/>
                <w:b/>
                <w:color w:val="000000"/>
                <w:sz w:val="20"/>
                <w:lang w:val="en-GB" w:eastAsia="en-GB"/>
              </w:rPr>
              <w:t>discharge FOIS</w:t>
            </w:r>
          </w:p>
        </w:tc>
      </w:tr>
      <w:tr w:rsidR="00C83F10" w:rsidRPr="00BB4B2B" w14:paraId="4E308D31" w14:textId="77777777" w:rsidTr="00C83F10">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4C376CAF" w14:textId="70B87081"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3</w:t>
            </w:r>
          </w:p>
        </w:tc>
        <w:tc>
          <w:tcPr>
            <w:tcW w:w="1206" w:type="dxa"/>
            <w:noWrap/>
            <w:hideMark/>
          </w:tcPr>
          <w:p w14:paraId="1BBC630B"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2530659B"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28" w:type="dxa"/>
            <w:noWrap/>
            <w:hideMark/>
          </w:tcPr>
          <w:p w14:paraId="4CB69F29"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1504B60C"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70C8AF24"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r>
      <w:tr w:rsidR="00C83F10" w:rsidRPr="00BB4B2B" w14:paraId="7111D9B3" w14:textId="77777777" w:rsidTr="00C83F10">
        <w:trPr>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37A5761B" w14:textId="391D62D4"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37</w:t>
            </w:r>
          </w:p>
        </w:tc>
        <w:tc>
          <w:tcPr>
            <w:tcW w:w="1206" w:type="dxa"/>
            <w:noWrap/>
            <w:hideMark/>
          </w:tcPr>
          <w:p w14:paraId="52E1A4E9"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35805FD4" w14:textId="4BB85A58"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c>
          <w:tcPr>
            <w:tcW w:w="1228" w:type="dxa"/>
            <w:noWrap/>
            <w:hideMark/>
          </w:tcPr>
          <w:p w14:paraId="18E9120C"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40661B85"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283A89E5" w14:textId="4657B66A"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r>
      <w:tr w:rsidR="00C83F10" w:rsidRPr="00BB4B2B" w14:paraId="5AC08842" w14:textId="77777777" w:rsidTr="00C83F10">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54D9AC93" w14:textId="026907DC"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27</w:t>
            </w:r>
          </w:p>
        </w:tc>
        <w:tc>
          <w:tcPr>
            <w:tcW w:w="1206" w:type="dxa"/>
            <w:noWrap/>
            <w:hideMark/>
          </w:tcPr>
          <w:p w14:paraId="4CE90FBA" w14:textId="3C92DF2B"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c>
          <w:tcPr>
            <w:tcW w:w="1206" w:type="dxa"/>
            <w:noWrap/>
            <w:hideMark/>
          </w:tcPr>
          <w:p w14:paraId="240D3268" w14:textId="6A2FE6AA"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c>
          <w:tcPr>
            <w:tcW w:w="1228" w:type="dxa"/>
            <w:noWrap/>
            <w:hideMark/>
          </w:tcPr>
          <w:p w14:paraId="29537F79"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034E0793" w14:textId="7AF9822E"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c>
          <w:tcPr>
            <w:tcW w:w="1206" w:type="dxa"/>
            <w:noWrap/>
            <w:hideMark/>
          </w:tcPr>
          <w:p w14:paraId="638531DF" w14:textId="62F5D84C"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r>
      <w:tr w:rsidR="00C83F10" w:rsidRPr="00BB4B2B" w14:paraId="2FB51125" w14:textId="77777777" w:rsidTr="00C83F10">
        <w:trPr>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273839C0" w14:textId="745E5F3E"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17</w:t>
            </w:r>
          </w:p>
        </w:tc>
        <w:tc>
          <w:tcPr>
            <w:tcW w:w="1206" w:type="dxa"/>
            <w:noWrap/>
            <w:hideMark/>
          </w:tcPr>
          <w:p w14:paraId="75EE91E3"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5C5F969E" w14:textId="361F3C70"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1</w:t>
            </w:r>
          </w:p>
        </w:tc>
        <w:tc>
          <w:tcPr>
            <w:tcW w:w="1228" w:type="dxa"/>
            <w:noWrap/>
            <w:hideMark/>
          </w:tcPr>
          <w:p w14:paraId="5A220DA1"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6771B858" w14:textId="5C66C8C9"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1</w:t>
            </w:r>
          </w:p>
        </w:tc>
        <w:tc>
          <w:tcPr>
            <w:tcW w:w="1206" w:type="dxa"/>
            <w:noWrap/>
            <w:hideMark/>
          </w:tcPr>
          <w:p w14:paraId="10BA0687"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r>
      <w:tr w:rsidR="00C83F10" w:rsidRPr="00BB4B2B" w14:paraId="23BE19F4" w14:textId="77777777" w:rsidTr="00C83F10">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505F90C8" w14:textId="2B83D1C3"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5</w:t>
            </w:r>
          </w:p>
        </w:tc>
        <w:tc>
          <w:tcPr>
            <w:tcW w:w="1206" w:type="dxa"/>
            <w:noWrap/>
            <w:hideMark/>
          </w:tcPr>
          <w:p w14:paraId="6E154997"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41B51307" w14:textId="02F7FD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c>
          <w:tcPr>
            <w:tcW w:w="1228" w:type="dxa"/>
            <w:noWrap/>
            <w:hideMark/>
          </w:tcPr>
          <w:p w14:paraId="5AA7C00B" w14:textId="4A8670A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1</w:t>
            </w:r>
          </w:p>
        </w:tc>
        <w:tc>
          <w:tcPr>
            <w:tcW w:w="1206" w:type="dxa"/>
            <w:noWrap/>
            <w:hideMark/>
          </w:tcPr>
          <w:p w14:paraId="707F514A" w14:textId="77777777"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06" w:type="dxa"/>
            <w:noWrap/>
            <w:hideMark/>
          </w:tcPr>
          <w:p w14:paraId="5F5E8848" w14:textId="662FA29F"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r>
      <w:tr w:rsidR="00C83F10" w:rsidRPr="00BB4B2B" w14:paraId="129C619E" w14:textId="77777777" w:rsidTr="00C83F10">
        <w:trPr>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4EF6610F" w14:textId="605B46E4"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lastRenderedPageBreak/>
              <w:t>3</w:t>
            </w:r>
          </w:p>
        </w:tc>
        <w:tc>
          <w:tcPr>
            <w:tcW w:w="1206" w:type="dxa"/>
            <w:noWrap/>
            <w:hideMark/>
          </w:tcPr>
          <w:p w14:paraId="719583D6"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1</w:t>
            </w:r>
          </w:p>
        </w:tc>
        <w:tc>
          <w:tcPr>
            <w:tcW w:w="1206" w:type="dxa"/>
            <w:noWrap/>
            <w:hideMark/>
          </w:tcPr>
          <w:p w14:paraId="0FEF9EAF" w14:textId="77777777"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sidRPr="00BB4B2B">
              <w:rPr>
                <w:rFonts w:ascii="Verdana" w:eastAsia="Times New Roman" w:hAnsi="Verdana" w:cs="Times New Roman"/>
                <w:color w:val="000000"/>
                <w:sz w:val="20"/>
                <w:lang w:val="en-GB" w:eastAsia="en-GB"/>
              </w:rPr>
              <w:t>0</w:t>
            </w:r>
          </w:p>
        </w:tc>
        <w:tc>
          <w:tcPr>
            <w:tcW w:w="1228" w:type="dxa"/>
            <w:noWrap/>
            <w:hideMark/>
          </w:tcPr>
          <w:p w14:paraId="76A74F73" w14:textId="4D7B2591"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1</w:t>
            </w:r>
          </w:p>
        </w:tc>
        <w:tc>
          <w:tcPr>
            <w:tcW w:w="1206" w:type="dxa"/>
            <w:noWrap/>
            <w:hideMark/>
          </w:tcPr>
          <w:p w14:paraId="0B9FF19B" w14:textId="13B5990A"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1</w:t>
            </w:r>
          </w:p>
        </w:tc>
        <w:tc>
          <w:tcPr>
            <w:tcW w:w="1206" w:type="dxa"/>
            <w:noWrap/>
            <w:hideMark/>
          </w:tcPr>
          <w:p w14:paraId="1204807B" w14:textId="7062C671" w:rsidR="00C83F10" w:rsidRPr="00BB4B2B" w:rsidRDefault="00C83F10" w:rsidP="00F375A2">
            <w:pPr>
              <w:jc w:val="right"/>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1</w:t>
            </w:r>
          </w:p>
        </w:tc>
      </w:tr>
      <w:tr w:rsidR="00C83F10" w:rsidRPr="00BB4B2B" w14:paraId="0E9312FA" w14:textId="77777777" w:rsidTr="00C83F10">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14599D0E" w14:textId="795ADB4D" w:rsidR="00C83F10" w:rsidRPr="00BB4B2B" w:rsidRDefault="00C83F10" w:rsidP="00F375A2">
            <w:pPr>
              <w:jc w:val="right"/>
              <w:rPr>
                <w:rFonts w:ascii="Verdana" w:eastAsia="Times New Roman" w:hAnsi="Verdana" w:cs="Times New Roman"/>
                <w:b w:val="0"/>
                <w:color w:val="000000"/>
                <w:sz w:val="20"/>
                <w:lang w:val="en-GB" w:eastAsia="en-GB"/>
              </w:rPr>
            </w:pPr>
            <w:r>
              <w:rPr>
                <w:rFonts w:ascii="Verdana" w:eastAsia="Times New Roman" w:hAnsi="Verdana" w:cs="Times New Roman"/>
                <w:b w:val="0"/>
                <w:color w:val="000000"/>
                <w:sz w:val="20"/>
                <w:lang w:val="en-GB" w:eastAsia="en-GB"/>
              </w:rPr>
              <w:t>3</w:t>
            </w:r>
          </w:p>
        </w:tc>
        <w:tc>
          <w:tcPr>
            <w:tcW w:w="1206" w:type="dxa"/>
            <w:noWrap/>
            <w:hideMark/>
          </w:tcPr>
          <w:p w14:paraId="66D954F3" w14:textId="733DB539"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c>
          <w:tcPr>
            <w:tcW w:w="1206" w:type="dxa"/>
            <w:noWrap/>
            <w:hideMark/>
          </w:tcPr>
          <w:p w14:paraId="3A9CDEBF" w14:textId="3354FDF4"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c>
          <w:tcPr>
            <w:tcW w:w="1228" w:type="dxa"/>
            <w:noWrap/>
            <w:hideMark/>
          </w:tcPr>
          <w:p w14:paraId="2F1A1184" w14:textId="79659150"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1</w:t>
            </w:r>
          </w:p>
        </w:tc>
        <w:tc>
          <w:tcPr>
            <w:tcW w:w="1206" w:type="dxa"/>
            <w:noWrap/>
            <w:hideMark/>
          </w:tcPr>
          <w:p w14:paraId="161EBD69" w14:textId="6E32DE1E"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c>
          <w:tcPr>
            <w:tcW w:w="1206" w:type="dxa"/>
            <w:noWrap/>
            <w:hideMark/>
          </w:tcPr>
          <w:p w14:paraId="3455316C" w14:textId="64C30765" w:rsidR="00C83F10" w:rsidRPr="00BB4B2B" w:rsidRDefault="00C83F10" w:rsidP="00F375A2">
            <w:pPr>
              <w:jc w:val="right"/>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0"/>
                <w:lang w:val="en-GB" w:eastAsia="en-GB"/>
              </w:rPr>
            </w:pPr>
            <w:r>
              <w:rPr>
                <w:rFonts w:ascii="Verdana" w:eastAsia="Times New Roman" w:hAnsi="Verdana" w:cs="Times New Roman"/>
                <w:color w:val="000000"/>
                <w:sz w:val="20"/>
                <w:lang w:val="en-GB" w:eastAsia="en-GB"/>
              </w:rPr>
              <w:t>0</w:t>
            </w:r>
          </w:p>
        </w:tc>
      </w:tr>
      <w:tr w:rsidR="00C83F10" w:rsidRPr="00BB4B2B" w14:paraId="191DAB07" w14:textId="77777777" w:rsidTr="00C83F10">
        <w:trPr>
          <w:trHeight w:val="255"/>
        </w:trPr>
        <w:tc>
          <w:tcPr>
            <w:cnfStyle w:val="001000000000" w:firstRow="0" w:lastRow="0" w:firstColumn="1" w:lastColumn="0" w:oddVBand="0" w:evenVBand="0" w:oddHBand="0" w:evenHBand="0" w:firstRowFirstColumn="0" w:firstRowLastColumn="0" w:lastRowFirstColumn="0" w:lastRowLastColumn="0"/>
            <w:tcW w:w="1079" w:type="dxa"/>
            <w:noWrap/>
            <w:hideMark/>
          </w:tcPr>
          <w:p w14:paraId="40D1438D" w14:textId="77282073" w:rsidR="00C83F10" w:rsidRPr="00BB4B2B" w:rsidRDefault="00C83F10" w:rsidP="00F375A2">
            <w:pPr>
              <w:jc w:val="right"/>
              <w:rPr>
                <w:rFonts w:ascii="Times New Roman" w:eastAsia="Times New Roman" w:hAnsi="Times New Roman" w:cs="Times New Roman"/>
                <w:b w:val="0"/>
                <w:sz w:val="20"/>
                <w:lang w:val="en-GB" w:eastAsia="en-GB"/>
              </w:rPr>
            </w:pPr>
            <w:r>
              <w:rPr>
                <w:rFonts w:ascii="Times New Roman" w:eastAsia="Times New Roman" w:hAnsi="Times New Roman" w:cs="Times New Roman"/>
                <w:b w:val="0"/>
                <w:sz w:val="20"/>
                <w:lang w:val="en-GB" w:eastAsia="en-GB"/>
              </w:rPr>
              <w:t>*</w:t>
            </w:r>
          </w:p>
        </w:tc>
        <w:tc>
          <w:tcPr>
            <w:tcW w:w="1206" w:type="dxa"/>
            <w:noWrap/>
            <w:hideMark/>
          </w:tcPr>
          <w:p w14:paraId="63C106B6" w14:textId="77777777" w:rsidR="00C83F10" w:rsidRPr="00BB4B2B" w:rsidRDefault="00C83F10" w:rsidP="00F375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c>
          <w:tcPr>
            <w:tcW w:w="1206" w:type="dxa"/>
            <w:noWrap/>
            <w:hideMark/>
          </w:tcPr>
          <w:p w14:paraId="7F2B6ACD" w14:textId="77777777" w:rsidR="00C83F10" w:rsidRPr="00BB4B2B" w:rsidRDefault="00C83F10" w:rsidP="00F375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c>
          <w:tcPr>
            <w:tcW w:w="1228" w:type="dxa"/>
            <w:noWrap/>
            <w:hideMark/>
          </w:tcPr>
          <w:p w14:paraId="3FAD2FE3" w14:textId="77777777" w:rsidR="00C83F10" w:rsidRPr="00BB4B2B" w:rsidRDefault="00C83F10" w:rsidP="00F375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c>
          <w:tcPr>
            <w:tcW w:w="1206" w:type="dxa"/>
            <w:noWrap/>
            <w:hideMark/>
          </w:tcPr>
          <w:p w14:paraId="7212E337" w14:textId="77777777" w:rsidR="00C83F10" w:rsidRPr="00BB4B2B" w:rsidRDefault="00C83F10" w:rsidP="00F375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c>
          <w:tcPr>
            <w:tcW w:w="1206" w:type="dxa"/>
            <w:noWrap/>
            <w:hideMark/>
          </w:tcPr>
          <w:p w14:paraId="59A3A752" w14:textId="77777777" w:rsidR="00C83F10" w:rsidRPr="00BB4B2B" w:rsidRDefault="00C83F10" w:rsidP="00F375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lang w:val="en-GB" w:eastAsia="en-GB"/>
              </w:rPr>
            </w:pPr>
          </w:p>
        </w:tc>
      </w:tr>
      <w:tr w:rsidR="003B3AF0" w:rsidRPr="00813C4B" w14:paraId="3258B914" w14:textId="77777777" w:rsidTr="00863863">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31" w:type="dxa"/>
            <w:gridSpan w:val="6"/>
            <w:noWrap/>
          </w:tcPr>
          <w:p w14:paraId="0227223A" w14:textId="42319206" w:rsidR="003B3AF0" w:rsidRPr="00E55EA0" w:rsidRDefault="003B3AF0" w:rsidP="00B66C48">
            <w:pPr>
              <w:pStyle w:val="CommentText"/>
              <w:rPr>
                <w:rFonts w:ascii="Arial" w:eastAsia="Times New Roman" w:hAnsi="Arial" w:cs="Arial"/>
                <w:b w:val="0"/>
                <w:lang w:val="en-GB" w:eastAsia="en-GB"/>
              </w:rPr>
            </w:pPr>
            <w:r w:rsidRPr="00E55EA0">
              <w:rPr>
                <w:rFonts w:ascii="Arial" w:eastAsia="Times New Roman" w:hAnsi="Arial" w:cs="Arial"/>
                <w:b w:val="0"/>
                <w:lang w:val="en-GB" w:eastAsia="en-GB"/>
              </w:rPr>
              <w:t>1 indicates and available score; 0 indicates a missing score. For example, 7% of individuals had all admission scores</w:t>
            </w:r>
          </w:p>
        </w:tc>
      </w:tr>
    </w:tbl>
    <w:p w14:paraId="70344734" w14:textId="6761DA0D" w:rsidR="00BB4B2B" w:rsidRPr="00716423" w:rsidRDefault="005D02E2" w:rsidP="009327E4">
      <w:pPr>
        <w:spacing w:line="360" w:lineRule="auto"/>
        <w:ind w:left="720" w:hanging="720"/>
        <w:rPr>
          <w:rFonts w:ascii="Times New Roman" w:eastAsia="Times New Roman" w:hAnsi="Times New Roman" w:cs="Times New Roman"/>
          <w:szCs w:val="24"/>
          <w:lang w:val="en-GB" w:eastAsia="en-GB"/>
        </w:rPr>
      </w:pPr>
      <w:r>
        <w:rPr>
          <w:rFonts w:ascii="Times New Roman" w:eastAsia="Times New Roman" w:hAnsi="Times New Roman" w:cs="Times New Roman"/>
          <w:szCs w:val="24"/>
          <w:lang w:val="en-GB" w:eastAsia="en-GB"/>
        </w:rPr>
        <w:fldChar w:fldCharType="begin"/>
      </w:r>
      <w:r>
        <w:rPr>
          <w:rFonts w:ascii="Times New Roman" w:eastAsia="Times New Roman" w:hAnsi="Times New Roman" w:cs="Times New Roman"/>
          <w:szCs w:val="24"/>
          <w:lang w:val="en-GB" w:eastAsia="en-GB"/>
        </w:rPr>
        <w:instrText xml:space="preserve"> ADDIN </w:instrText>
      </w:r>
      <w:r>
        <w:rPr>
          <w:rFonts w:ascii="Times New Roman" w:eastAsia="Times New Roman" w:hAnsi="Times New Roman" w:cs="Times New Roman"/>
          <w:szCs w:val="24"/>
          <w:lang w:val="en-GB" w:eastAsia="en-GB"/>
        </w:rPr>
        <w:fldChar w:fldCharType="end"/>
      </w:r>
    </w:p>
    <w:sectPr w:rsidR="00BB4B2B" w:rsidRPr="00716423" w:rsidSect="00D72565">
      <w:footerReference w:type="default" r:id="rId8"/>
      <w:pgSz w:w="11906" w:h="16838"/>
      <w:pgMar w:top="1701" w:right="1134" w:bottom="1701" w:left="1134" w:header="708" w:footer="708" w:gutter="0"/>
      <w:lnNumType w:countBy="1" w:restart="continuous"/>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3AED86E" w16cid:durableId="2898285E"/>
  <w16cid:commentId w16cid:paraId="68938C96" w16cid:durableId="28982806"/>
  <w16cid:commentId w16cid:paraId="629A8F77" w16cid:durableId="289827F4"/>
  <w16cid:commentId w16cid:paraId="1B0216E9" w16cid:durableId="28982725"/>
  <w16cid:commentId w16cid:paraId="0EE81304" w16cid:durableId="2898A197"/>
  <w16cid:commentId w16cid:paraId="4F0D11A9" w16cid:durableId="2887965F"/>
  <w16cid:commentId w16cid:paraId="1B6A0A3A" w16cid:durableId="28879ADE"/>
  <w16cid:commentId w16cid:paraId="5CC36186" w16cid:durableId="28982728"/>
  <w16cid:commentId w16cid:paraId="5CD92786" w16cid:durableId="28879B66"/>
  <w16cid:commentId w16cid:paraId="3039E8B5" w16cid:durableId="2898272A"/>
  <w16cid:commentId w16cid:paraId="324F4AE3" w16cid:durableId="2898272B"/>
  <w16cid:commentId w16cid:paraId="65358489" w16cid:durableId="2898A363"/>
  <w16cid:commentId w16cid:paraId="0B2A84C3" w16cid:durableId="28884F35"/>
  <w16cid:commentId w16cid:paraId="774D5A89" w16cid:durableId="2898272D"/>
  <w16cid:commentId w16cid:paraId="63BAB943" w16cid:durableId="2888506F"/>
  <w16cid:commentId w16cid:paraId="45B5BD98" w16cid:durableId="2898272F"/>
  <w16cid:commentId w16cid:paraId="7D74655B" w16cid:durableId="2888500B"/>
  <w16cid:commentId w16cid:paraId="46F5BBE6" w16cid:durableId="28982731"/>
  <w16cid:commentId w16cid:paraId="3AA27F73" w16cid:durableId="28885199"/>
  <w16cid:commentId w16cid:paraId="2C70DC10" w16cid:durableId="28982733"/>
  <w16cid:commentId w16cid:paraId="2001DEBF" w16cid:durableId="2898A81C"/>
  <w16cid:commentId w16cid:paraId="1BD35E5A" w16cid:durableId="28885497"/>
  <w16cid:commentId w16cid:paraId="7CD89E36" w16cid:durableId="288854E7"/>
  <w16cid:commentId w16cid:paraId="4B48D35A" w16cid:durableId="2898A879"/>
  <w16cid:commentId w16cid:paraId="31262ACE" w16cid:durableId="28886039"/>
  <w16cid:commentId w16cid:paraId="4E08EF13" w16cid:durableId="28982737"/>
  <w16cid:commentId w16cid:paraId="222745FA" w16cid:durableId="2887943B"/>
  <w16cid:commentId w16cid:paraId="4B952715" w16cid:durableId="28886A73"/>
  <w16cid:commentId w16cid:paraId="4DB20919" w16cid:durableId="2898273A"/>
  <w16cid:commentId w16cid:paraId="19D15C86" w16cid:durableId="2898AA61"/>
  <w16cid:commentId w16cid:paraId="0ABE1272" w16cid:durableId="28887A5F"/>
  <w16cid:commentId w16cid:paraId="69141CB5" w16cid:durableId="2898273C"/>
  <w16cid:commentId w16cid:paraId="31BFF21B" w16cid:durableId="2887943C"/>
  <w16cid:commentId w16cid:paraId="706091FC" w16cid:durableId="28887B4A"/>
  <w16cid:commentId w16cid:paraId="4A073CDC" w16cid:durableId="28887B7B"/>
  <w16cid:commentId w16cid:paraId="66B9F76A" w16cid:durableId="28982740"/>
  <w16cid:commentId w16cid:paraId="554E2603" w16cid:durableId="2898AA9F"/>
  <w16cid:commentId w16cid:paraId="786F31C2" w16cid:durableId="2898AAC1"/>
  <w16cid:commentId w16cid:paraId="628D1701" w16cid:durableId="2898AAF6"/>
  <w16cid:commentId w16cid:paraId="3BFE13D1" w16cid:durableId="2887943D"/>
  <w16cid:commentId w16cid:paraId="5A0D00B7" w16cid:durableId="28887BDB"/>
  <w16cid:commentId w16cid:paraId="5C5252F2" w16cid:durableId="28982743"/>
  <w16cid:commentId w16cid:paraId="409B867D" w16cid:durableId="2898AB8F"/>
  <w16cid:commentId w16cid:paraId="038C5C9C" w16cid:durableId="28982744"/>
  <w16cid:commentId w16cid:paraId="3871452C" w16cid:durableId="28888764"/>
  <w16cid:commentId w16cid:paraId="0E4EF8C5" w16cid:durableId="28982746"/>
  <w16cid:commentId w16cid:paraId="6D1D905D" w16cid:durableId="2888872D"/>
  <w16cid:commentId w16cid:paraId="13DEC7EB" w16cid:durableId="28982748"/>
  <w16cid:commentId w16cid:paraId="3F611980" w16cid:durableId="2898AE7C"/>
  <w16cid:commentId w16cid:paraId="29BBA712" w16cid:durableId="28888977"/>
  <w16cid:commentId w16cid:paraId="7DC62A4E" w16cid:durableId="2898274A"/>
  <w16cid:commentId w16cid:paraId="6A9BED59" w16cid:durableId="2898274B"/>
  <w16cid:commentId w16cid:paraId="29322AF4" w16cid:durableId="2898274C"/>
  <w16cid:commentId w16cid:paraId="28941730" w16cid:durableId="2887943F"/>
  <w16cid:commentId w16cid:paraId="39AD2162" w16cid:durableId="2887944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928C5D" w14:textId="77777777" w:rsidR="00010A0B" w:rsidRDefault="00010A0B" w:rsidP="009567E6">
      <w:pPr>
        <w:spacing w:line="240" w:lineRule="auto"/>
      </w:pPr>
      <w:r>
        <w:separator/>
      </w:r>
    </w:p>
  </w:endnote>
  <w:endnote w:type="continuationSeparator" w:id="0">
    <w:p w14:paraId="31B481B6" w14:textId="77777777" w:rsidR="00010A0B" w:rsidRDefault="00010A0B" w:rsidP="009567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8568920"/>
      <w:docPartObj>
        <w:docPartGallery w:val="Page Numbers (Bottom of Page)"/>
        <w:docPartUnique/>
      </w:docPartObj>
    </w:sdtPr>
    <w:sdtEndPr>
      <w:rPr>
        <w:noProof/>
      </w:rPr>
    </w:sdtEndPr>
    <w:sdtContent>
      <w:p w14:paraId="7CE1690E" w14:textId="0BF2F43A" w:rsidR="00010A0B" w:rsidRDefault="00010A0B">
        <w:pPr>
          <w:pStyle w:val="Footer"/>
          <w:jc w:val="right"/>
        </w:pPr>
        <w:r>
          <w:fldChar w:fldCharType="begin"/>
        </w:r>
        <w:r>
          <w:instrText xml:space="preserve"> PAGE   \* MERGEFORMAT </w:instrText>
        </w:r>
        <w:r>
          <w:fldChar w:fldCharType="separate"/>
        </w:r>
        <w:r w:rsidR="00D4022A">
          <w:rPr>
            <w:noProof/>
          </w:rPr>
          <w:t>8</w:t>
        </w:r>
        <w:r>
          <w:rPr>
            <w:noProof/>
          </w:rPr>
          <w:fldChar w:fldCharType="end"/>
        </w:r>
      </w:p>
    </w:sdtContent>
  </w:sdt>
  <w:p w14:paraId="4115275A" w14:textId="77777777" w:rsidR="00010A0B" w:rsidRDefault="00010A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350B59" w14:textId="77777777" w:rsidR="00010A0B" w:rsidRDefault="00010A0B" w:rsidP="009567E6">
      <w:pPr>
        <w:spacing w:line="240" w:lineRule="auto"/>
      </w:pPr>
      <w:r>
        <w:separator/>
      </w:r>
    </w:p>
  </w:footnote>
  <w:footnote w:type="continuationSeparator" w:id="0">
    <w:p w14:paraId="0A86A51F" w14:textId="77777777" w:rsidR="00010A0B" w:rsidRDefault="00010A0B" w:rsidP="009567E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9128E7"/>
    <w:multiLevelType w:val="hybridMultilevel"/>
    <w:tmpl w:val="D2BE5F9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Clinical EpidemiologyDOI&lt;/Style&gt;&lt;LeftDelim&gt;{&lt;/LeftDelim&gt;&lt;RightDelim&gt;}&lt;/RightDelim&gt;&lt;FontName&gt;Sylfae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2tasx0x2axaraedpduxdf57t0xr0500aeft&quot;&gt;My EndNote Library&lt;record-ids&gt;&lt;item&gt;832&lt;/item&gt;&lt;item&gt;1155&lt;/item&gt;&lt;item&gt;1191&lt;/item&gt;&lt;item&gt;1193&lt;/item&gt;&lt;item&gt;1212&lt;/item&gt;&lt;item&gt;1256&lt;/item&gt;&lt;item&gt;1260&lt;/item&gt;&lt;item&gt;1281&lt;/item&gt;&lt;item&gt;1282&lt;/item&gt;&lt;item&gt;1283&lt;/item&gt;&lt;item&gt;1295&lt;/item&gt;&lt;item&gt;1297&lt;/item&gt;&lt;item&gt;1298&lt;/item&gt;&lt;item&gt;1302&lt;/item&gt;&lt;item&gt;1307&lt;/item&gt;&lt;item&gt;1309&lt;/item&gt;&lt;item&gt;1310&lt;/item&gt;&lt;item&gt;1312&lt;/item&gt;&lt;item&gt;1313&lt;/item&gt;&lt;item&gt;1334&lt;/item&gt;&lt;item&gt;1340&lt;/item&gt;&lt;item&gt;1342&lt;/item&gt;&lt;item&gt;1350&lt;/item&gt;&lt;item&gt;1405&lt;/item&gt;&lt;item&gt;1406&lt;/item&gt;&lt;item&gt;1427&lt;/item&gt;&lt;item&gt;1428&lt;/item&gt;&lt;item&gt;1433&lt;/item&gt;&lt;item&gt;1435&lt;/item&gt;&lt;item&gt;1445&lt;/item&gt;&lt;item&gt;1465&lt;/item&gt;&lt;item&gt;1467&lt;/item&gt;&lt;item&gt;1468&lt;/item&gt;&lt;item&gt;1497&lt;/item&gt;&lt;item&gt;1498&lt;/item&gt;&lt;item&gt;1536&lt;/item&gt;&lt;item&gt;1538&lt;/item&gt;&lt;item&gt;1541&lt;/item&gt;&lt;item&gt;1571&lt;/item&gt;&lt;item&gt;1572&lt;/item&gt;&lt;item&gt;1575&lt;/item&gt;&lt;item&gt;1578&lt;/item&gt;&lt;item&gt;1591&lt;/item&gt;&lt;item&gt;1605&lt;/item&gt;&lt;item&gt;1606&lt;/item&gt;&lt;item&gt;1607&lt;/item&gt;&lt;item&gt;1608&lt;/item&gt;&lt;item&gt;1618&lt;/item&gt;&lt;item&gt;1621&lt;/item&gt;&lt;item&gt;1640&lt;/item&gt;&lt;item&gt;1652&lt;/item&gt;&lt;item&gt;1653&lt;/item&gt;&lt;item&gt;1655&lt;/item&gt;&lt;item&gt;1656&lt;/item&gt;&lt;item&gt;1657&lt;/item&gt;&lt;item&gt;1659&lt;/item&gt;&lt;item&gt;1660&lt;/item&gt;&lt;item&gt;1663&lt;/item&gt;&lt;item&gt;1664&lt;/item&gt;&lt;item&gt;1665&lt;/item&gt;&lt;item&gt;1666&lt;/item&gt;&lt;item&gt;1668&lt;/item&gt;&lt;item&gt;1669&lt;/item&gt;&lt;item&gt;1670&lt;/item&gt;&lt;item&gt;1671&lt;/item&gt;&lt;item&gt;1672&lt;/item&gt;&lt;item&gt;1673&lt;/item&gt;&lt;item&gt;1674&lt;/item&gt;&lt;item&gt;1675&lt;/item&gt;&lt;item&gt;1676&lt;/item&gt;&lt;item&gt;1677&lt;/item&gt;&lt;item&gt;1683&lt;/item&gt;&lt;item&gt;1684&lt;/item&gt;&lt;/record-ids&gt;&lt;/item&gt;&lt;/Libraries&gt;"/>
  </w:docVars>
  <w:rsids>
    <w:rsidRoot w:val="00141731"/>
    <w:rsid w:val="00002125"/>
    <w:rsid w:val="0000334F"/>
    <w:rsid w:val="00007D8D"/>
    <w:rsid w:val="00010A0B"/>
    <w:rsid w:val="00010E62"/>
    <w:rsid w:val="00011CCE"/>
    <w:rsid w:val="00012CA5"/>
    <w:rsid w:val="00012CF8"/>
    <w:rsid w:val="00014592"/>
    <w:rsid w:val="00014F11"/>
    <w:rsid w:val="000166E3"/>
    <w:rsid w:val="00016AF0"/>
    <w:rsid w:val="00016B74"/>
    <w:rsid w:val="000170AF"/>
    <w:rsid w:val="0002196C"/>
    <w:rsid w:val="00023FE9"/>
    <w:rsid w:val="000270D8"/>
    <w:rsid w:val="000279AD"/>
    <w:rsid w:val="0003037D"/>
    <w:rsid w:val="00030AC2"/>
    <w:rsid w:val="00031690"/>
    <w:rsid w:val="00032B0C"/>
    <w:rsid w:val="00032D3F"/>
    <w:rsid w:val="0003421D"/>
    <w:rsid w:val="00034D83"/>
    <w:rsid w:val="00035C99"/>
    <w:rsid w:val="0003724D"/>
    <w:rsid w:val="00037861"/>
    <w:rsid w:val="00047418"/>
    <w:rsid w:val="00047427"/>
    <w:rsid w:val="00047F6C"/>
    <w:rsid w:val="00051083"/>
    <w:rsid w:val="000526A9"/>
    <w:rsid w:val="00052D65"/>
    <w:rsid w:val="000535BF"/>
    <w:rsid w:val="0005372A"/>
    <w:rsid w:val="000540BB"/>
    <w:rsid w:val="00054100"/>
    <w:rsid w:val="000556E6"/>
    <w:rsid w:val="00056130"/>
    <w:rsid w:val="00056CB7"/>
    <w:rsid w:val="000601DF"/>
    <w:rsid w:val="00064132"/>
    <w:rsid w:val="000644F3"/>
    <w:rsid w:val="00065363"/>
    <w:rsid w:val="00065952"/>
    <w:rsid w:val="00066246"/>
    <w:rsid w:val="00066458"/>
    <w:rsid w:val="00066778"/>
    <w:rsid w:val="000667E6"/>
    <w:rsid w:val="000678DB"/>
    <w:rsid w:val="000707DD"/>
    <w:rsid w:val="0007116E"/>
    <w:rsid w:val="000716E1"/>
    <w:rsid w:val="00073BB3"/>
    <w:rsid w:val="00074230"/>
    <w:rsid w:val="0007620B"/>
    <w:rsid w:val="0007668E"/>
    <w:rsid w:val="00076697"/>
    <w:rsid w:val="0007726F"/>
    <w:rsid w:val="000773FD"/>
    <w:rsid w:val="00081E97"/>
    <w:rsid w:val="0008303C"/>
    <w:rsid w:val="00085840"/>
    <w:rsid w:val="000903DC"/>
    <w:rsid w:val="000910F5"/>
    <w:rsid w:val="000911C7"/>
    <w:rsid w:val="00096BB7"/>
    <w:rsid w:val="000A0512"/>
    <w:rsid w:val="000A069F"/>
    <w:rsid w:val="000A1606"/>
    <w:rsid w:val="000A1DB5"/>
    <w:rsid w:val="000A2771"/>
    <w:rsid w:val="000A2D55"/>
    <w:rsid w:val="000A3DC7"/>
    <w:rsid w:val="000A6FF7"/>
    <w:rsid w:val="000B03A8"/>
    <w:rsid w:val="000B298C"/>
    <w:rsid w:val="000B398E"/>
    <w:rsid w:val="000B41B7"/>
    <w:rsid w:val="000B43C4"/>
    <w:rsid w:val="000B4A3E"/>
    <w:rsid w:val="000B54F1"/>
    <w:rsid w:val="000B5E4A"/>
    <w:rsid w:val="000B5E84"/>
    <w:rsid w:val="000B5FEE"/>
    <w:rsid w:val="000B676F"/>
    <w:rsid w:val="000B70E1"/>
    <w:rsid w:val="000B76FC"/>
    <w:rsid w:val="000B79C2"/>
    <w:rsid w:val="000B7DE8"/>
    <w:rsid w:val="000C1C39"/>
    <w:rsid w:val="000C43C8"/>
    <w:rsid w:val="000C4CF6"/>
    <w:rsid w:val="000C5124"/>
    <w:rsid w:val="000C57D4"/>
    <w:rsid w:val="000C695A"/>
    <w:rsid w:val="000C6E63"/>
    <w:rsid w:val="000C7050"/>
    <w:rsid w:val="000C78D6"/>
    <w:rsid w:val="000D177E"/>
    <w:rsid w:val="000D2B0C"/>
    <w:rsid w:val="000D33F2"/>
    <w:rsid w:val="000D4AA9"/>
    <w:rsid w:val="000D7E2B"/>
    <w:rsid w:val="000E2C3D"/>
    <w:rsid w:val="000E370C"/>
    <w:rsid w:val="000E3FF9"/>
    <w:rsid w:val="000E52AE"/>
    <w:rsid w:val="000E7CB3"/>
    <w:rsid w:val="000E7CD3"/>
    <w:rsid w:val="000F13B0"/>
    <w:rsid w:val="000F14D1"/>
    <w:rsid w:val="000F1737"/>
    <w:rsid w:val="000F1B04"/>
    <w:rsid w:val="000F1F7E"/>
    <w:rsid w:val="000F2558"/>
    <w:rsid w:val="000F3F94"/>
    <w:rsid w:val="000F687E"/>
    <w:rsid w:val="000F6DB7"/>
    <w:rsid w:val="000F7160"/>
    <w:rsid w:val="000F7416"/>
    <w:rsid w:val="000F76EA"/>
    <w:rsid w:val="000F7832"/>
    <w:rsid w:val="000F7CBC"/>
    <w:rsid w:val="00100D58"/>
    <w:rsid w:val="00103818"/>
    <w:rsid w:val="001049CE"/>
    <w:rsid w:val="0010534C"/>
    <w:rsid w:val="00106324"/>
    <w:rsid w:val="00110580"/>
    <w:rsid w:val="0011105A"/>
    <w:rsid w:val="00111330"/>
    <w:rsid w:val="00111526"/>
    <w:rsid w:val="00111AB6"/>
    <w:rsid w:val="00112056"/>
    <w:rsid w:val="00113BAA"/>
    <w:rsid w:val="00113FC1"/>
    <w:rsid w:val="001144E7"/>
    <w:rsid w:val="0011459D"/>
    <w:rsid w:val="00117DAF"/>
    <w:rsid w:val="00120C03"/>
    <w:rsid w:val="001217EA"/>
    <w:rsid w:val="00124AA9"/>
    <w:rsid w:val="001253C6"/>
    <w:rsid w:val="00125984"/>
    <w:rsid w:val="00125C1E"/>
    <w:rsid w:val="001305BB"/>
    <w:rsid w:val="001308D7"/>
    <w:rsid w:val="0013099E"/>
    <w:rsid w:val="00130C22"/>
    <w:rsid w:val="001323D0"/>
    <w:rsid w:val="00132D1F"/>
    <w:rsid w:val="00133393"/>
    <w:rsid w:val="00134A25"/>
    <w:rsid w:val="0013791D"/>
    <w:rsid w:val="00140099"/>
    <w:rsid w:val="00140C6F"/>
    <w:rsid w:val="00141229"/>
    <w:rsid w:val="001415CF"/>
    <w:rsid w:val="00141731"/>
    <w:rsid w:val="00141FA3"/>
    <w:rsid w:val="00142891"/>
    <w:rsid w:val="00142BB5"/>
    <w:rsid w:val="00142F14"/>
    <w:rsid w:val="00144E3B"/>
    <w:rsid w:val="00144F4F"/>
    <w:rsid w:val="001460B4"/>
    <w:rsid w:val="00146129"/>
    <w:rsid w:val="00146863"/>
    <w:rsid w:val="001502FD"/>
    <w:rsid w:val="001507C2"/>
    <w:rsid w:val="001510E7"/>
    <w:rsid w:val="00151FCE"/>
    <w:rsid w:val="0015336F"/>
    <w:rsid w:val="00153D46"/>
    <w:rsid w:val="00154F62"/>
    <w:rsid w:val="0015649F"/>
    <w:rsid w:val="0015782B"/>
    <w:rsid w:val="001637DA"/>
    <w:rsid w:val="00163CDF"/>
    <w:rsid w:val="00163D23"/>
    <w:rsid w:val="00164B68"/>
    <w:rsid w:val="00166132"/>
    <w:rsid w:val="00166457"/>
    <w:rsid w:val="001667E6"/>
    <w:rsid w:val="0017085F"/>
    <w:rsid w:val="00171298"/>
    <w:rsid w:val="00173527"/>
    <w:rsid w:val="001746CD"/>
    <w:rsid w:val="00175BF2"/>
    <w:rsid w:val="0017686C"/>
    <w:rsid w:val="00176AE5"/>
    <w:rsid w:val="001774DF"/>
    <w:rsid w:val="001778C1"/>
    <w:rsid w:val="001809C2"/>
    <w:rsid w:val="001817BD"/>
    <w:rsid w:val="001832EF"/>
    <w:rsid w:val="0018332E"/>
    <w:rsid w:val="00185E5D"/>
    <w:rsid w:val="00187643"/>
    <w:rsid w:val="00192457"/>
    <w:rsid w:val="00193CEA"/>
    <w:rsid w:val="001949B6"/>
    <w:rsid w:val="00195605"/>
    <w:rsid w:val="00196C54"/>
    <w:rsid w:val="00197079"/>
    <w:rsid w:val="00197862"/>
    <w:rsid w:val="001A02DE"/>
    <w:rsid w:val="001A12DC"/>
    <w:rsid w:val="001A17C8"/>
    <w:rsid w:val="001A23B8"/>
    <w:rsid w:val="001A34F1"/>
    <w:rsid w:val="001A351F"/>
    <w:rsid w:val="001A49E3"/>
    <w:rsid w:val="001A51D8"/>
    <w:rsid w:val="001A5902"/>
    <w:rsid w:val="001A729C"/>
    <w:rsid w:val="001B0529"/>
    <w:rsid w:val="001B0BB4"/>
    <w:rsid w:val="001B0F28"/>
    <w:rsid w:val="001B297D"/>
    <w:rsid w:val="001B3788"/>
    <w:rsid w:val="001B37CB"/>
    <w:rsid w:val="001B5E60"/>
    <w:rsid w:val="001B626B"/>
    <w:rsid w:val="001B7BF7"/>
    <w:rsid w:val="001C15DC"/>
    <w:rsid w:val="001C270E"/>
    <w:rsid w:val="001C55C4"/>
    <w:rsid w:val="001C5B0A"/>
    <w:rsid w:val="001D0531"/>
    <w:rsid w:val="001D0BCA"/>
    <w:rsid w:val="001D0E8B"/>
    <w:rsid w:val="001D1047"/>
    <w:rsid w:val="001D132A"/>
    <w:rsid w:val="001D16D3"/>
    <w:rsid w:val="001D2FD7"/>
    <w:rsid w:val="001D4A03"/>
    <w:rsid w:val="001D528D"/>
    <w:rsid w:val="001D5698"/>
    <w:rsid w:val="001D5B9E"/>
    <w:rsid w:val="001D5CFB"/>
    <w:rsid w:val="001E0A15"/>
    <w:rsid w:val="001E0F91"/>
    <w:rsid w:val="001E1144"/>
    <w:rsid w:val="001E2114"/>
    <w:rsid w:val="001E254D"/>
    <w:rsid w:val="001E2910"/>
    <w:rsid w:val="001E3B37"/>
    <w:rsid w:val="001E3C68"/>
    <w:rsid w:val="001E43A6"/>
    <w:rsid w:val="001E5914"/>
    <w:rsid w:val="001E6581"/>
    <w:rsid w:val="001E6B53"/>
    <w:rsid w:val="001E6C83"/>
    <w:rsid w:val="001E7327"/>
    <w:rsid w:val="001E7527"/>
    <w:rsid w:val="001E7F3A"/>
    <w:rsid w:val="001F052D"/>
    <w:rsid w:val="001F4076"/>
    <w:rsid w:val="001F6C05"/>
    <w:rsid w:val="002001B9"/>
    <w:rsid w:val="00201AF9"/>
    <w:rsid w:val="002023D0"/>
    <w:rsid w:val="00203ACB"/>
    <w:rsid w:val="00204300"/>
    <w:rsid w:val="0020437D"/>
    <w:rsid w:val="00205F31"/>
    <w:rsid w:val="002076AB"/>
    <w:rsid w:val="0021212F"/>
    <w:rsid w:val="00212845"/>
    <w:rsid w:val="00212AFB"/>
    <w:rsid w:val="00213242"/>
    <w:rsid w:val="00213454"/>
    <w:rsid w:val="00213B87"/>
    <w:rsid w:val="00214EDB"/>
    <w:rsid w:val="002154E5"/>
    <w:rsid w:val="002176DA"/>
    <w:rsid w:val="0021783B"/>
    <w:rsid w:val="00220C40"/>
    <w:rsid w:val="00221466"/>
    <w:rsid w:val="002222E2"/>
    <w:rsid w:val="00222968"/>
    <w:rsid w:val="00222B84"/>
    <w:rsid w:val="00224B01"/>
    <w:rsid w:val="0022533B"/>
    <w:rsid w:val="0022592F"/>
    <w:rsid w:val="002263E3"/>
    <w:rsid w:val="00226AE7"/>
    <w:rsid w:val="00227347"/>
    <w:rsid w:val="00231FF4"/>
    <w:rsid w:val="0023383F"/>
    <w:rsid w:val="00233B8F"/>
    <w:rsid w:val="00233E6A"/>
    <w:rsid w:val="00234A04"/>
    <w:rsid w:val="00234DF1"/>
    <w:rsid w:val="0023505A"/>
    <w:rsid w:val="0023511B"/>
    <w:rsid w:val="002354F4"/>
    <w:rsid w:val="002356CF"/>
    <w:rsid w:val="00237717"/>
    <w:rsid w:val="00237B18"/>
    <w:rsid w:val="00242BA2"/>
    <w:rsid w:val="00243724"/>
    <w:rsid w:val="00244CAC"/>
    <w:rsid w:val="00244DF5"/>
    <w:rsid w:val="00245958"/>
    <w:rsid w:val="002505EE"/>
    <w:rsid w:val="002507E2"/>
    <w:rsid w:val="00252616"/>
    <w:rsid w:val="0025331F"/>
    <w:rsid w:val="00254BFD"/>
    <w:rsid w:val="00255280"/>
    <w:rsid w:val="00255F9B"/>
    <w:rsid w:val="00256BFA"/>
    <w:rsid w:val="00256CBB"/>
    <w:rsid w:val="00260F04"/>
    <w:rsid w:val="0026128D"/>
    <w:rsid w:val="002643CC"/>
    <w:rsid w:val="0026576E"/>
    <w:rsid w:val="00265906"/>
    <w:rsid w:val="00265C00"/>
    <w:rsid w:val="00266056"/>
    <w:rsid w:val="002660CA"/>
    <w:rsid w:val="00272A60"/>
    <w:rsid w:val="00273CC0"/>
    <w:rsid w:val="002744AF"/>
    <w:rsid w:val="00274509"/>
    <w:rsid w:val="0027649B"/>
    <w:rsid w:val="00276FD8"/>
    <w:rsid w:val="002776F9"/>
    <w:rsid w:val="00277D54"/>
    <w:rsid w:val="00283648"/>
    <w:rsid w:val="0028394C"/>
    <w:rsid w:val="00283A8B"/>
    <w:rsid w:val="00285DC3"/>
    <w:rsid w:val="00285E73"/>
    <w:rsid w:val="00286965"/>
    <w:rsid w:val="00287AD6"/>
    <w:rsid w:val="00291387"/>
    <w:rsid w:val="00291CF2"/>
    <w:rsid w:val="00292EB0"/>
    <w:rsid w:val="0029370D"/>
    <w:rsid w:val="0029560A"/>
    <w:rsid w:val="00295DF5"/>
    <w:rsid w:val="002967A0"/>
    <w:rsid w:val="00296DED"/>
    <w:rsid w:val="00297344"/>
    <w:rsid w:val="002A1E61"/>
    <w:rsid w:val="002A2230"/>
    <w:rsid w:val="002A2E80"/>
    <w:rsid w:val="002A58C7"/>
    <w:rsid w:val="002A77C2"/>
    <w:rsid w:val="002B28E3"/>
    <w:rsid w:val="002B2A7E"/>
    <w:rsid w:val="002B3784"/>
    <w:rsid w:val="002B46B8"/>
    <w:rsid w:val="002B4AF9"/>
    <w:rsid w:val="002B52A0"/>
    <w:rsid w:val="002B5701"/>
    <w:rsid w:val="002B632F"/>
    <w:rsid w:val="002B6D04"/>
    <w:rsid w:val="002B6E76"/>
    <w:rsid w:val="002B71B2"/>
    <w:rsid w:val="002C091E"/>
    <w:rsid w:val="002C137E"/>
    <w:rsid w:val="002C1486"/>
    <w:rsid w:val="002C4D71"/>
    <w:rsid w:val="002C6423"/>
    <w:rsid w:val="002C64A4"/>
    <w:rsid w:val="002C6B5F"/>
    <w:rsid w:val="002D0343"/>
    <w:rsid w:val="002D0C19"/>
    <w:rsid w:val="002D3887"/>
    <w:rsid w:val="002D3B39"/>
    <w:rsid w:val="002D5D9E"/>
    <w:rsid w:val="002D6130"/>
    <w:rsid w:val="002D6A8C"/>
    <w:rsid w:val="002D7D45"/>
    <w:rsid w:val="002E04CC"/>
    <w:rsid w:val="002E0A6D"/>
    <w:rsid w:val="002E176E"/>
    <w:rsid w:val="002E1D14"/>
    <w:rsid w:val="002E35ED"/>
    <w:rsid w:val="002E3F51"/>
    <w:rsid w:val="002E4963"/>
    <w:rsid w:val="002E4C3A"/>
    <w:rsid w:val="002E4D8B"/>
    <w:rsid w:val="002E523E"/>
    <w:rsid w:val="002E66A2"/>
    <w:rsid w:val="002F1D98"/>
    <w:rsid w:val="002F21D7"/>
    <w:rsid w:val="002F2E19"/>
    <w:rsid w:val="002F3EDE"/>
    <w:rsid w:val="002F420E"/>
    <w:rsid w:val="002F4276"/>
    <w:rsid w:val="002F42A1"/>
    <w:rsid w:val="002F4CC3"/>
    <w:rsid w:val="002F67B5"/>
    <w:rsid w:val="003000CA"/>
    <w:rsid w:val="00301C38"/>
    <w:rsid w:val="00301E9B"/>
    <w:rsid w:val="00302110"/>
    <w:rsid w:val="00307BF3"/>
    <w:rsid w:val="0031055B"/>
    <w:rsid w:val="00310C88"/>
    <w:rsid w:val="00311148"/>
    <w:rsid w:val="00312363"/>
    <w:rsid w:val="00312CD5"/>
    <w:rsid w:val="0031561E"/>
    <w:rsid w:val="0032208E"/>
    <w:rsid w:val="00322287"/>
    <w:rsid w:val="00324868"/>
    <w:rsid w:val="00325799"/>
    <w:rsid w:val="00326FC0"/>
    <w:rsid w:val="00327174"/>
    <w:rsid w:val="00330B55"/>
    <w:rsid w:val="00330E82"/>
    <w:rsid w:val="0033132D"/>
    <w:rsid w:val="003323D5"/>
    <w:rsid w:val="0033295F"/>
    <w:rsid w:val="00333BAE"/>
    <w:rsid w:val="003345AB"/>
    <w:rsid w:val="00334A65"/>
    <w:rsid w:val="00334BF9"/>
    <w:rsid w:val="00336417"/>
    <w:rsid w:val="00337222"/>
    <w:rsid w:val="00344E47"/>
    <w:rsid w:val="00345058"/>
    <w:rsid w:val="003458C4"/>
    <w:rsid w:val="00345F45"/>
    <w:rsid w:val="0034769E"/>
    <w:rsid w:val="00347B0B"/>
    <w:rsid w:val="003500D9"/>
    <w:rsid w:val="00350800"/>
    <w:rsid w:val="003527CC"/>
    <w:rsid w:val="00352E9F"/>
    <w:rsid w:val="00354E60"/>
    <w:rsid w:val="00355778"/>
    <w:rsid w:val="00361C4C"/>
    <w:rsid w:val="0036406C"/>
    <w:rsid w:val="0036788C"/>
    <w:rsid w:val="003705FA"/>
    <w:rsid w:val="00370613"/>
    <w:rsid w:val="003719FD"/>
    <w:rsid w:val="00372C20"/>
    <w:rsid w:val="00375489"/>
    <w:rsid w:val="00375679"/>
    <w:rsid w:val="00376B9C"/>
    <w:rsid w:val="00380212"/>
    <w:rsid w:val="00381F68"/>
    <w:rsid w:val="00382C6A"/>
    <w:rsid w:val="003843CE"/>
    <w:rsid w:val="00384482"/>
    <w:rsid w:val="003855EF"/>
    <w:rsid w:val="00385799"/>
    <w:rsid w:val="00385B93"/>
    <w:rsid w:val="003860EF"/>
    <w:rsid w:val="0039020A"/>
    <w:rsid w:val="00390A69"/>
    <w:rsid w:val="0039239B"/>
    <w:rsid w:val="0039309C"/>
    <w:rsid w:val="00393C69"/>
    <w:rsid w:val="00394857"/>
    <w:rsid w:val="0039569C"/>
    <w:rsid w:val="003A37BD"/>
    <w:rsid w:val="003A3AA2"/>
    <w:rsid w:val="003A3FD1"/>
    <w:rsid w:val="003A494F"/>
    <w:rsid w:val="003A4C9E"/>
    <w:rsid w:val="003A4FB7"/>
    <w:rsid w:val="003A557F"/>
    <w:rsid w:val="003A59D9"/>
    <w:rsid w:val="003A5FEA"/>
    <w:rsid w:val="003A6D62"/>
    <w:rsid w:val="003A6EE7"/>
    <w:rsid w:val="003A7936"/>
    <w:rsid w:val="003B0833"/>
    <w:rsid w:val="003B0E5D"/>
    <w:rsid w:val="003B3797"/>
    <w:rsid w:val="003B3AF0"/>
    <w:rsid w:val="003B3D26"/>
    <w:rsid w:val="003B43C2"/>
    <w:rsid w:val="003B5864"/>
    <w:rsid w:val="003C032E"/>
    <w:rsid w:val="003C0D32"/>
    <w:rsid w:val="003C2755"/>
    <w:rsid w:val="003C39CE"/>
    <w:rsid w:val="003C5715"/>
    <w:rsid w:val="003C6837"/>
    <w:rsid w:val="003C6FF3"/>
    <w:rsid w:val="003C78E8"/>
    <w:rsid w:val="003D0A12"/>
    <w:rsid w:val="003D0DCD"/>
    <w:rsid w:val="003D1AD5"/>
    <w:rsid w:val="003D259D"/>
    <w:rsid w:val="003D43F6"/>
    <w:rsid w:val="003D4783"/>
    <w:rsid w:val="003D638D"/>
    <w:rsid w:val="003D6481"/>
    <w:rsid w:val="003D66A4"/>
    <w:rsid w:val="003D6D78"/>
    <w:rsid w:val="003E0B0C"/>
    <w:rsid w:val="003E1720"/>
    <w:rsid w:val="003E1CDF"/>
    <w:rsid w:val="003E3C2E"/>
    <w:rsid w:val="003E5701"/>
    <w:rsid w:val="003E7227"/>
    <w:rsid w:val="003E7A2B"/>
    <w:rsid w:val="003E7EEC"/>
    <w:rsid w:val="003F0BA7"/>
    <w:rsid w:val="003F14ED"/>
    <w:rsid w:val="003F1B69"/>
    <w:rsid w:val="003F3683"/>
    <w:rsid w:val="003F3E61"/>
    <w:rsid w:val="003F449E"/>
    <w:rsid w:val="003F4C76"/>
    <w:rsid w:val="003F632C"/>
    <w:rsid w:val="003F63B0"/>
    <w:rsid w:val="003F6FB4"/>
    <w:rsid w:val="003F71D1"/>
    <w:rsid w:val="00400969"/>
    <w:rsid w:val="00401790"/>
    <w:rsid w:val="0040295D"/>
    <w:rsid w:val="00402EFF"/>
    <w:rsid w:val="00403808"/>
    <w:rsid w:val="00404223"/>
    <w:rsid w:val="00404369"/>
    <w:rsid w:val="00404F70"/>
    <w:rsid w:val="00407BC8"/>
    <w:rsid w:val="00414D26"/>
    <w:rsid w:val="00414DC7"/>
    <w:rsid w:val="00414F59"/>
    <w:rsid w:val="004167A2"/>
    <w:rsid w:val="00420D67"/>
    <w:rsid w:val="00421313"/>
    <w:rsid w:val="004216EE"/>
    <w:rsid w:val="004219C5"/>
    <w:rsid w:val="00423281"/>
    <w:rsid w:val="00424B3E"/>
    <w:rsid w:val="00425A46"/>
    <w:rsid w:val="00426BD6"/>
    <w:rsid w:val="00426D0C"/>
    <w:rsid w:val="004308E1"/>
    <w:rsid w:val="00430BC3"/>
    <w:rsid w:val="0043215E"/>
    <w:rsid w:val="004321D4"/>
    <w:rsid w:val="00432CD6"/>
    <w:rsid w:val="00433F2E"/>
    <w:rsid w:val="004342E6"/>
    <w:rsid w:val="0043482A"/>
    <w:rsid w:val="00435C06"/>
    <w:rsid w:val="00436B00"/>
    <w:rsid w:val="00442370"/>
    <w:rsid w:val="004447E4"/>
    <w:rsid w:val="00444C0B"/>
    <w:rsid w:val="00445931"/>
    <w:rsid w:val="00445D3F"/>
    <w:rsid w:val="00446611"/>
    <w:rsid w:val="004477B9"/>
    <w:rsid w:val="004500CD"/>
    <w:rsid w:val="0045018D"/>
    <w:rsid w:val="00450DD6"/>
    <w:rsid w:val="0045178F"/>
    <w:rsid w:val="00451D63"/>
    <w:rsid w:val="00452243"/>
    <w:rsid w:val="00452CB9"/>
    <w:rsid w:val="0045340C"/>
    <w:rsid w:val="00453CB0"/>
    <w:rsid w:val="00455AF9"/>
    <w:rsid w:val="004573CB"/>
    <w:rsid w:val="0045749A"/>
    <w:rsid w:val="00457D11"/>
    <w:rsid w:val="004623D1"/>
    <w:rsid w:val="00462C9B"/>
    <w:rsid w:val="00465566"/>
    <w:rsid w:val="004668E1"/>
    <w:rsid w:val="00466C0D"/>
    <w:rsid w:val="004673F1"/>
    <w:rsid w:val="00467554"/>
    <w:rsid w:val="00470209"/>
    <w:rsid w:val="004719BA"/>
    <w:rsid w:val="00472AFA"/>
    <w:rsid w:val="00476158"/>
    <w:rsid w:val="004767FF"/>
    <w:rsid w:val="0047787E"/>
    <w:rsid w:val="00483139"/>
    <w:rsid w:val="00483DF2"/>
    <w:rsid w:val="0048480C"/>
    <w:rsid w:val="004850F8"/>
    <w:rsid w:val="004857B2"/>
    <w:rsid w:val="004862DE"/>
    <w:rsid w:val="00487318"/>
    <w:rsid w:val="004901CF"/>
    <w:rsid w:val="00491773"/>
    <w:rsid w:val="004928F8"/>
    <w:rsid w:val="00493433"/>
    <w:rsid w:val="00495158"/>
    <w:rsid w:val="0049753B"/>
    <w:rsid w:val="004A08D1"/>
    <w:rsid w:val="004A1D89"/>
    <w:rsid w:val="004A298A"/>
    <w:rsid w:val="004A3781"/>
    <w:rsid w:val="004A4056"/>
    <w:rsid w:val="004A6905"/>
    <w:rsid w:val="004B089A"/>
    <w:rsid w:val="004B496A"/>
    <w:rsid w:val="004B5349"/>
    <w:rsid w:val="004B658B"/>
    <w:rsid w:val="004B7B10"/>
    <w:rsid w:val="004B7C33"/>
    <w:rsid w:val="004C05F8"/>
    <w:rsid w:val="004C0862"/>
    <w:rsid w:val="004C0BB3"/>
    <w:rsid w:val="004C0C75"/>
    <w:rsid w:val="004C3307"/>
    <w:rsid w:val="004C33EE"/>
    <w:rsid w:val="004C4189"/>
    <w:rsid w:val="004C427C"/>
    <w:rsid w:val="004C4AD7"/>
    <w:rsid w:val="004C5227"/>
    <w:rsid w:val="004C5325"/>
    <w:rsid w:val="004C6154"/>
    <w:rsid w:val="004C624E"/>
    <w:rsid w:val="004D041B"/>
    <w:rsid w:val="004D247F"/>
    <w:rsid w:val="004D5F3F"/>
    <w:rsid w:val="004D63EB"/>
    <w:rsid w:val="004D6AA8"/>
    <w:rsid w:val="004D6C12"/>
    <w:rsid w:val="004E1B0A"/>
    <w:rsid w:val="004E2479"/>
    <w:rsid w:val="004E3268"/>
    <w:rsid w:val="004E43AE"/>
    <w:rsid w:val="004E5160"/>
    <w:rsid w:val="004E5C48"/>
    <w:rsid w:val="004E6377"/>
    <w:rsid w:val="004E7A83"/>
    <w:rsid w:val="004F098A"/>
    <w:rsid w:val="004F1AE6"/>
    <w:rsid w:val="004F27F0"/>
    <w:rsid w:val="004F31EA"/>
    <w:rsid w:val="004F32BF"/>
    <w:rsid w:val="004F42D2"/>
    <w:rsid w:val="004F638B"/>
    <w:rsid w:val="004F707A"/>
    <w:rsid w:val="00500331"/>
    <w:rsid w:val="00500880"/>
    <w:rsid w:val="00500992"/>
    <w:rsid w:val="00502728"/>
    <w:rsid w:val="00503C06"/>
    <w:rsid w:val="00504B08"/>
    <w:rsid w:val="005060DC"/>
    <w:rsid w:val="00507AEB"/>
    <w:rsid w:val="005102B4"/>
    <w:rsid w:val="0051067B"/>
    <w:rsid w:val="00510B71"/>
    <w:rsid w:val="005112DE"/>
    <w:rsid w:val="005123CB"/>
    <w:rsid w:val="00513E7E"/>
    <w:rsid w:val="00514EC2"/>
    <w:rsid w:val="00516BB2"/>
    <w:rsid w:val="005178BD"/>
    <w:rsid w:val="00526B77"/>
    <w:rsid w:val="00527E56"/>
    <w:rsid w:val="00530487"/>
    <w:rsid w:val="005342C9"/>
    <w:rsid w:val="00536797"/>
    <w:rsid w:val="00537CC9"/>
    <w:rsid w:val="005409DF"/>
    <w:rsid w:val="00540C90"/>
    <w:rsid w:val="00543506"/>
    <w:rsid w:val="005443BE"/>
    <w:rsid w:val="00544F9F"/>
    <w:rsid w:val="005458DB"/>
    <w:rsid w:val="00545EB3"/>
    <w:rsid w:val="0054624D"/>
    <w:rsid w:val="00547BB6"/>
    <w:rsid w:val="005543D6"/>
    <w:rsid w:val="00554EE3"/>
    <w:rsid w:val="005559EB"/>
    <w:rsid w:val="00556878"/>
    <w:rsid w:val="00557F6F"/>
    <w:rsid w:val="005604D1"/>
    <w:rsid w:val="0056078A"/>
    <w:rsid w:val="00561666"/>
    <w:rsid w:val="00561C93"/>
    <w:rsid w:val="00561E27"/>
    <w:rsid w:val="00563DA5"/>
    <w:rsid w:val="0056523E"/>
    <w:rsid w:val="00565720"/>
    <w:rsid w:val="00566BD0"/>
    <w:rsid w:val="00566E3E"/>
    <w:rsid w:val="005678E3"/>
    <w:rsid w:val="00567ABD"/>
    <w:rsid w:val="00567C02"/>
    <w:rsid w:val="00567CD0"/>
    <w:rsid w:val="005709E6"/>
    <w:rsid w:val="00572A6A"/>
    <w:rsid w:val="0057323A"/>
    <w:rsid w:val="00576BE5"/>
    <w:rsid w:val="0057702C"/>
    <w:rsid w:val="00577FEC"/>
    <w:rsid w:val="005803A8"/>
    <w:rsid w:val="0058154E"/>
    <w:rsid w:val="0058297E"/>
    <w:rsid w:val="0058442C"/>
    <w:rsid w:val="00584678"/>
    <w:rsid w:val="00584FF8"/>
    <w:rsid w:val="00585498"/>
    <w:rsid w:val="00586A5C"/>
    <w:rsid w:val="00590505"/>
    <w:rsid w:val="0059156B"/>
    <w:rsid w:val="0059279A"/>
    <w:rsid w:val="00592E5A"/>
    <w:rsid w:val="005938E4"/>
    <w:rsid w:val="00594592"/>
    <w:rsid w:val="00596405"/>
    <w:rsid w:val="0059677D"/>
    <w:rsid w:val="005968CD"/>
    <w:rsid w:val="0059783B"/>
    <w:rsid w:val="00597AE2"/>
    <w:rsid w:val="005A1FF4"/>
    <w:rsid w:val="005A2447"/>
    <w:rsid w:val="005A257B"/>
    <w:rsid w:val="005A265D"/>
    <w:rsid w:val="005A3078"/>
    <w:rsid w:val="005A3805"/>
    <w:rsid w:val="005A4BB1"/>
    <w:rsid w:val="005A6A26"/>
    <w:rsid w:val="005B230E"/>
    <w:rsid w:val="005B23CE"/>
    <w:rsid w:val="005B288C"/>
    <w:rsid w:val="005B2B02"/>
    <w:rsid w:val="005B383C"/>
    <w:rsid w:val="005B3EB9"/>
    <w:rsid w:val="005B6465"/>
    <w:rsid w:val="005C02E3"/>
    <w:rsid w:val="005C1055"/>
    <w:rsid w:val="005C111E"/>
    <w:rsid w:val="005C31EF"/>
    <w:rsid w:val="005C3E5E"/>
    <w:rsid w:val="005C46E0"/>
    <w:rsid w:val="005C4837"/>
    <w:rsid w:val="005C495F"/>
    <w:rsid w:val="005C5B59"/>
    <w:rsid w:val="005C5C8B"/>
    <w:rsid w:val="005C6977"/>
    <w:rsid w:val="005C78FC"/>
    <w:rsid w:val="005C7BBF"/>
    <w:rsid w:val="005C7EDA"/>
    <w:rsid w:val="005D02E2"/>
    <w:rsid w:val="005D1028"/>
    <w:rsid w:val="005D1AB5"/>
    <w:rsid w:val="005D242D"/>
    <w:rsid w:val="005D439D"/>
    <w:rsid w:val="005D5C49"/>
    <w:rsid w:val="005D5CD3"/>
    <w:rsid w:val="005D6295"/>
    <w:rsid w:val="005D6706"/>
    <w:rsid w:val="005D71D0"/>
    <w:rsid w:val="005D73F9"/>
    <w:rsid w:val="005E075F"/>
    <w:rsid w:val="005E09D8"/>
    <w:rsid w:val="005E0B98"/>
    <w:rsid w:val="005E1620"/>
    <w:rsid w:val="005E18D3"/>
    <w:rsid w:val="005E225B"/>
    <w:rsid w:val="005E237F"/>
    <w:rsid w:val="005E24D1"/>
    <w:rsid w:val="005E2AB1"/>
    <w:rsid w:val="005E3AC3"/>
    <w:rsid w:val="005E4C5C"/>
    <w:rsid w:val="005E5998"/>
    <w:rsid w:val="005E60F6"/>
    <w:rsid w:val="005E7232"/>
    <w:rsid w:val="005F0B65"/>
    <w:rsid w:val="005F0D72"/>
    <w:rsid w:val="005F1EF6"/>
    <w:rsid w:val="005F204E"/>
    <w:rsid w:val="005F222D"/>
    <w:rsid w:val="005F2601"/>
    <w:rsid w:val="005F2C43"/>
    <w:rsid w:val="005F45B3"/>
    <w:rsid w:val="005F47CA"/>
    <w:rsid w:val="005F57CD"/>
    <w:rsid w:val="006016E1"/>
    <w:rsid w:val="006028F3"/>
    <w:rsid w:val="00602A1D"/>
    <w:rsid w:val="00604C55"/>
    <w:rsid w:val="00606113"/>
    <w:rsid w:val="006103AE"/>
    <w:rsid w:val="00611291"/>
    <w:rsid w:val="00611C8C"/>
    <w:rsid w:val="006138A6"/>
    <w:rsid w:val="00613B15"/>
    <w:rsid w:val="006140F8"/>
    <w:rsid w:val="006157FD"/>
    <w:rsid w:val="006164D4"/>
    <w:rsid w:val="00616AF9"/>
    <w:rsid w:val="0061749B"/>
    <w:rsid w:val="006216B3"/>
    <w:rsid w:val="00621B22"/>
    <w:rsid w:val="0062436D"/>
    <w:rsid w:val="006243E7"/>
    <w:rsid w:val="00626117"/>
    <w:rsid w:val="00630CA9"/>
    <w:rsid w:val="00631171"/>
    <w:rsid w:val="00631719"/>
    <w:rsid w:val="0063264E"/>
    <w:rsid w:val="00632CE4"/>
    <w:rsid w:val="006336B6"/>
    <w:rsid w:val="00634525"/>
    <w:rsid w:val="00635139"/>
    <w:rsid w:val="00635419"/>
    <w:rsid w:val="006356FF"/>
    <w:rsid w:val="00636812"/>
    <w:rsid w:val="00640298"/>
    <w:rsid w:val="00640959"/>
    <w:rsid w:val="00641160"/>
    <w:rsid w:val="00642C7E"/>
    <w:rsid w:val="00643097"/>
    <w:rsid w:val="00644205"/>
    <w:rsid w:val="00644AD7"/>
    <w:rsid w:val="00644FFE"/>
    <w:rsid w:val="0064551A"/>
    <w:rsid w:val="006457E5"/>
    <w:rsid w:val="00646AF3"/>
    <w:rsid w:val="00647760"/>
    <w:rsid w:val="00650890"/>
    <w:rsid w:val="0065205F"/>
    <w:rsid w:val="00652BB3"/>
    <w:rsid w:val="00653534"/>
    <w:rsid w:val="0065393A"/>
    <w:rsid w:val="0065539B"/>
    <w:rsid w:val="0065789F"/>
    <w:rsid w:val="00657E92"/>
    <w:rsid w:val="00661B33"/>
    <w:rsid w:val="006626C4"/>
    <w:rsid w:val="00662F6D"/>
    <w:rsid w:val="006636E9"/>
    <w:rsid w:val="0066371B"/>
    <w:rsid w:val="0066411A"/>
    <w:rsid w:val="0066457B"/>
    <w:rsid w:val="00664DE3"/>
    <w:rsid w:val="00665F10"/>
    <w:rsid w:val="006675F4"/>
    <w:rsid w:val="0067041E"/>
    <w:rsid w:val="00670C0C"/>
    <w:rsid w:val="00672237"/>
    <w:rsid w:val="00672C2A"/>
    <w:rsid w:val="00672EA3"/>
    <w:rsid w:val="006731AF"/>
    <w:rsid w:val="006737AE"/>
    <w:rsid w:val="006740D1"/>
    <w:rsid w:val="00674600"/>
    <w:rsid w:val="00674C12"/>
    <w:rsid w:val="006771E6"/>
    <w:rsid w:val="00677E50"/>
    <w:rsid w:val="006811E1"/>
    <w:rsid w:val="006813E3"/>
    <w:rsid w:val="0068189D"/>
    <w:rsid w:val="00681D71"/>
    <w:rsid w:val="006828FA"/>
    <w:rsid w:val="006865FE"/>
    <w:rsid w:val="006875FF"/>
    <w:rsid w:val="00690565"/>
    <w:rsid w:val="0069317D"/>
    <w:rsid w:val="00693A9B"/>
    <w:rsid w:val="006945EF"/>
    <w:rsid w:val="006950A2"/>
    <w:rsid w:val="00695C23"/>
    <w:rsid w:val="0069778C"/>
    <w:rsid w:val="006A0FEF"/>
    <w:rsid w:val="006A172F"/>
    <w:rsid w:val="006A26D0"/>
    <w:rsid w:val="006A2C99"/>
    <w:rsid w:val="006A455D"/>
    <w:rsid w:val="006A6097"/>
    <w:rsid w:val="006A65B4"/>
    <w:rsid w:val="006A770A"/>
    <w:rsid w:val="006B0CFB"/>
    <w:rsid w:val="006B12E3"/>
    <w:rsid w:val="006B1358"/>
    <w:rsid w:val="006B1812"/>
    <w:rsid w:val="006B18DD"/>
    <w:rsid w:val="006B4119"/>
    <w:rsid w:val="006B5CC0"/>
    <w:rsid w:val="006B6AEB"/>
    <w:rsid w:val="006B6F01"/>
    <w:rsid w:val="006C0A75"/>
    <w:rsid w:val="006C2D49"/>
    <w:rsid w:val="006C3729"/>
    <w:rsid w:val="006C46B6"/>
    <w:rsid w:val="006C7038"/>
    <w:rsid w:val="006C7078"/>
    <w:rsid w:val="006D36DF"/>
    <w:rsid w:val="006D5BA6"/>
    <w:rsid w:val="006D7715"/>
    <w:rsid w:val="006D7CB9"/>
    <w:rsid w:val="006E03AE"/>
    <w:rsid w:val="006E1368"/>
    <w:rsid w:val="006E13DC"/>
    <w:rsid w:val="006E163C"/>
    <w:rsid w:val="006E1731"/>
    <w:rsid w:val="006E1DB2"/>
    <w:rsid w:val="006E3255"/>
    <w:rsid w:val="006E3C90"/>
    <w:rsid w:val="006E3D6C"/>
    <w:rsid w:val="006E4863"/>
    <w:rsid w:val="006E4BEB"/>
    <w:rsid w:val="006E6549"/>
    <w:rsid w:val="006E6EEC"/>
    <w:rsid w:val="006E773E"/>
    <w:rsid w:val="006F00B5"/>
    <w:rsid w:val="006F00FE"/>
    <w:rsid w:val="006F0681"/>
    <w:rsid w:val="006F2029"/>
    <w:rsid w:val="006F2756"/>
    <w:rsid w:val="006F2ABF"/>
    <w:rsid w:val="006F2D6B"/>
    <w:rsid w:val="006F4784"/>
    <w:rsid w:val="006F494C"/>
    <w:rsid w:val="006F4EA5"/>
    <w:rsid w:val="006F5EB9"/>
    <w:rsid w:val="006F73A5"/>
    <w:rsid w:val="0070296F"/>
    <w:rsid w:val="0070392D"/>
    <w:rsid w:val="00704B8E"/>
    <w:rsid w:val="00705C56"/>
    <w:rsid w:val="007100F5"/>
    <w:rsid w:val="00711667"/>
    <w:rsid w:val="00713548"/>
    <w:rsid w:val="0071493E"/>
    <w:rsid w:val="00716423"/>
    <w:rsid w:val="00720F36"/>
    <w:rsid w:val="00721EE8"/>
    <w:rsid w:val="00723B2E"/>
    <w:rsid w:val="00723E12"/>
    <w:rsid w:val="007246FB"/>
    <w:rsid w:val="00727BFC"/>
    <w:rsid w:val="007309AD"/>
    <w:rsid w:val="00733A97"/>
    <w:rsid w:val="00733CAB"/>
    <w:rsid w:val="00733E57"/>
    <w:rsid w:val="00735CE9"/>
    <w:rsid w:val="007374C3"/>
    <w:rsid w:val="00737D84"/>
    <w:rsid w:val="007410DB"/>
    <w:rsid w:val="00741274"/>
    <w:rsid w:val="00741B5D"/>
    <w:rsid w:val="00742C53"/>
    <w:rsid w:val="0074321A"/>
    <w:rsid w:val="00744327"/>
    <w:rsid w:val="007443BF"/>
    <w:rsid w:val="00745656"/>
    <w:rsid w:val="00750348"/>
    <w:rsid w:val="00750435"/>
    <w:rsid w:val="00751ECB"/>
    <w:rsid w:val="00752895"/>
    <w:rsid w:val="007535BC"/>
    <w:rsid w:val="0075491A"/>
    <w:rsid w:val="007557DD"/>
    <w:rsid w:val="00757EAE"/>
    <w:rsid w:val="007603D8"/>
    <w:rsid w:val="00761DB6"/>
    <w:rsid w:val="007633DD"/>
    <w:rsid w:val="007635BF"/>
    <w:rsid w:val="00764C88"/>
    <w:rsid w:val="0076526D"/>
    <w:rsid w:val="00767D94"/>
    <w:rsid w:val="00770728"/>
    <w:rsid w:val="0077174D"/>
    <w:rsid w:val="0077378E"/>
    <w:rsid w:val="00774DD6"/>
    <w:rsid w:val="00774E95"/>
    <w:rsid w:val="007758CE"/>
    <w:rsid w:val="0077594B"/>
    <w:rsid w:val="00776BEA"/>
    <w:rsid w:val="00780986"/>
    <w:rsid w:val="00781D24"/>
    <w:rsid w:val="00781F4F"/>
    <w:rsid w:val="00783546"/>
    <w:rsid w:val="00783FA4"/>
    <w:rsid w:val="0078553A"/>
    <w:rsid w:val="00785645"/>
    <w:rsid w:val="00785D04"/>
    <w:rsid w:val="00785F57"/>
    <w:rsid w:val="00786883"/>
    <w:rsid w:val="00786D0F"/>
    <w:rsid w:val="0078766D"/>
    <w:rsid w:val="0078773B"/>
    <w:rsid w:val="00787D93"/>
    <w:rsid w:val="00791AD9"/>
    <w:rsid w:val="00792E00"/>
    <w:rsid w:val="00793099"/>
    <w:rsid w:val="00793191"/>
    <w:rsid w:val="007937FE"/>
    <w:rsid w:val="00793B84"/>
    <w:rsid w:val="00794E7D"/>
    <w:rsid w:val="00796704"/>
    <w:rsid w:val="00796D8A"/>
    <w:rsid w:val="00797196"/>
    <w:rsid w:val="007A03A8"/>
    <w:rsid w:val="007A077E"/>
    <w:rsid w:val="007A0B20"/>
    <w:rsid w:val="007A2E58"/>
    <w:rsid w:val="007A349F"/>
    <w:rsid w:val="007A3CF0"/>
    <w:rsid w:val="007A497B"/>
    <w:rsid w:val="007A4DAD"/>
    <w:rsid w:val="007A51FF"/>
    <w:rsid w:val="007A5C10"/>
    <w:rsid w:val="007A6363"/>
    <w:rsid w:val="007A69B7"/>
    <w:rsid w:val="007A7752"/>
    <w:rsid w:val="007B01D6"/>
    <w:rsid w:val="007B0403"/>
    <w:rsid w:val="007B0AA9"/>
    <w:rsid w:val="007B22CE"/>
    <w:rsid w:val="007B3845"/>
    <w:rsid w:val="007B414A"/>
    <w:rsid w:val="007B6A91"/>
    <w:rsid w:val="007B6D0F"/>
    <w:rsid w:val="007B7304"/>
    <w:rsid w:val="007C0B2B"/>
    <w:rsid w:val="007C27CF"/>
    <w:rsid w:val="007C2D0D"/>
    <w:rsid w:val="007C394B"/>
    <w:rsid w:val="007C3D51"/>
    <w:rsid w:val="007C3E33"/>
    <w:rsid w:val="007C4D69"/>
    <w:rsid w:val="007C7C0D"/>
    <w:rsid w:val="007C7D89"/>
    <w:rsid w:val="007D2188"/>
    <w:rsid w:val="007D27C4"/>
    <w:rsid w:val="007D3887"/>
    <w:rsid w:val="007D3939"/>
    <w:rsid w:val="007D4726"/>
    <w:rsid w:val="007D57EB"/>
    <w:rsid w:val="007D5B63"/>
    <w:rsid w:val="007D5EFD"/>
    <w:rsid w:val="007D5FEA"/>
    <w:rsid w:val="007D6F66"/>
    <w:rsid w:val="007D7081"/>
    <w:rsid w:val="007E034E"/>
    <w:rsid w:val="007E1D42"/>
    <w:rsid w:val="007E2712"/>
    <w:rsid w:val="007E36D2"/>
    <w:rsid w:val="007E3908"/>
    <w:rsid w:val="007E48E2"/>
    <w:rsid w:val="007E76D1"/>
    <w:rsid w:val="007F2083"/>
    <w:rsid w:val="007F4DDE"/>
    <w:rsid w:val="007F58F3"/>
    <w:rsid w:val="007F5D8F"/>
    <w:rsid w:val="007F6459"/>
    <w:rsid w:val="007F6CAF"/>
    <w:rsid w:val="007F799B"/>
    <w:rsid w:val="007F7AF3"/>
    <w:rsid w:val="007F7BEE"/>
    <w:rsid w:val="00801082"/>
    <w:rsid w:val="00802E28"/>
    <w:rsid w:val="00802EB1"/>
    <w:rsid w:val="00804CE6"/>
    <w:rsid w:val="00806371"/>
    <w:rsid w:val="0080764E"/>
    <w:rsid w:val="00812B6C"/>
    <w:rsid w:val="00813C4B"/>
    <w:rsid w:val="00815033"/>
    <w:rsid w:val="00815B0F"/>
    <w:rsid w:val="00816595"/>
    <w:rsid w:val="008172BA"/>
    <w:rsid w:val="00817672"/>
    <w:rsid w:val="00817A4B"/>
    <w:rsid w:val="00821FDE"/>
    <w:rsid w:val="008220D7"/>
    <w:rsid w:val="008225CD"/>
    <w:rsid w:val="008225FF"/>
    <w:rsid w:val="00822A8D"/>
    <w:rsid w:val="0082313E"/>
    <w:rsid w:val="00824129"/>
    <w:rsid w:val="00826FA5"/>
    <w:rsid w:val="00827070"/>
    <w:rsid w:val="0083025C"/>
    <w:rsid w:val="008303A2"/>
    <w:rsid w:val="00831FB6"/>
    <w:rsid w:val="0083260B"/>
    <w:rsid w:val="0083365D"/>
    <w:rsid w:val="00833C9C"/>
    <w:rsid w:val="00833D00"/>
    <w:rsid w:val="00836D83"/>
    <w:rsid w:val="00840F47"/>
    <w:rsid w:val="00841177"/>
    <w:rsid w:val="00843261"/>
    <w:rsid w:val="00843347"/>
    <w:rsid w:val="00844642"/>
    <w:rsid w:val="00844C75"/>
    <w:rsid w:val="00845509"/>
    <w:rsid w:val="008461FC"/>
    <w:rsid w:val="008464C5"/>
    <w:rsid w:val="00846F19"/>
    <w:rsid w:val="00847639"/>
    <w:rsid w:val="008514F0"/>
    <w:rsid w:val="008523BF"/>
    <w:rsid w:val="008524F5"/>
    <w:rsid w:val="00860EC7"/>
    <w:rsid w:val="00861206"/>
    <w:rsid w:val="00863DDF"/>
    <w:rsid w:val="00864ED2"/>
    <w:rsid w:val="00865BA4"/>
    <w:rsid w:val="00866566"/>
    <w:rsid w:val="008670C9"/>
    <w:rsid w:val="008704BA"/>
    <w:rsid w:val="0087213A"/>
    <w:rsid w:val="00872EBF"/>
    <w:rsid w:val="00873114"/>
    <w:rsid w:val="00873920"/>
    <w:rsid w:val="00876C72"/>
    <w:rsid w:val="00877404"/>
    <w:rsid w:val="0088040E"/>
    <w:rsid w:val="008807D2"/>
    <w:rsid w:val="00880A1B"/>
    <w:rsid w:val="008810A7"/>
    <w:rsid w:val="00881F68"/>
    <w:rsid w:val="0088228F"/>
    <w:rsid w:val="00883D68"/>
    <w:rsid w:val="0088501A"/>
    <w:rsid w:val="008852EC"/>
    <w:rsid w:val="00885682"/>
    <w:rsid w:val="008858AE"/>
    <w:rsid w:val="0088614B"/>
    <w:rsid w:val="00887FF9"/>
    <w:rsid w:val="008907BB"/>
    <w:rsid w:val="00891759"/>
    <w:rsid w:val="00893C21"/>
    <w:rsid w:val="0089618D"/>
    <w:rsid w:val="008A0D4D"/>
    <w:rsid w:val="008A22A6"/>
    <w:rsid w:val="008A297A"/>
    <w:rsid w:val="008A4622"/>
    <w:rsid w:val="008A6335"/>
    <w:rsid w:val="008A6515"/>
    <w:rsid w:val="008A66BC"/>
    <w:rsid w:val="008B2681"/>
    <w:rsid w:val="008B307E"/>
    <w:rsid w:val="008B417E"/>
    <w:rsid w:val="008B447B"/>
    <w:rsid w:val="008B5077"/>
    <w:rsid w:val="008B56B5"/>
    <w:rsid w:val="008B56E4"/>
    <w:rsid w:val="008B5932"/>
    <w:rsid w:val="008B6C85"/>
    <w:rsid w:val="008C20B4"/>
    <w:rsid w:val="008C3376"/>
    <w:rsid w:val="008C3F6E"/>
    <w:rsid w:val="008C4AF5"/>
    <w:rsid w:val="008C58BF"/>
    <w:rsid w:val="008C7537"/>
    <w:rsid w:val="008D15D4"/>
    <w:rsid w:val="008D1B0F"/>
    <w:rsid w:val="008D2571"/>
    <w:rsid w:val="008D3C07"/>
    <w:rsid w:val="008D3CAA"/>
    <w:rsid w:val="008D4E4A"/>
    <w:rsid w:val="008D6441"/>
    <w:rsid w:val="008D6915"/>
    <w:rsid w:val="008D6B27"/>
    <w:rsid w:val="008E280A"/>
    <w:rsid w:val="008E302A"/>
    <w:rsid w:val="008E30F1"/>
    <w:rsid w:val="008E32A4"/>
    <w:rsid w:val="008E427D"/>
    <w:rsid w:val="008E4E88"/>
    <w:rsid w:val="008E5398"/>
    <w:rsid w:val="008E5C5B"/>
    <w:rsid w:val="008F147A"/>
    <w:rsid w:val="008F2934"/>
    <w:rsid w:val="008F43EA"/>
    <w:rsid w:val="008F48A8"/>
    <w:rsid w:val="008F5525"/>
    <w:rsid w:val="008F6A4D"/>
    <w:rsid w:val="008F6B33"/>
    <w:rsid w:val="008F6DF6"/>
    <w:rsid w:val="008F701A"/>
    <w:rsid w:val="008F7212"/>
    <w:rsid w:val="009008BE"/>
    <w:rsid w:val="009026D6"/>
    <w:rsid w:val="009033C9"/>
    <w:rsid w:val="00904427"/>
    <w:rsid w:val="00904565"/>
    <w:rsid w:val="00904A53"/>
    <w:rsid w:val="009058BC"/>
    <w:rsid w:val="00905E10"/>
    <w:rsid w:val="00906062"/>
    <w:rsid w:val="009062A0"/>
    <w:rsid w:val="00906A82"/>
    <w:rsid w:val="009116A6"/>
    <w:rsid w:val="009124C2"/>
    <w:rsid w:val="009125E7"/>
    <w:rsid w:val="00912767"/>
    <w:rsid w:val="00913CD7"/>
    <w:rsid w:val="0091545F"/>
    <w:rsid w:val="00915D18"/>
    <w:rsid w:val="00916EE9"/>
    <w:rsid w:val="00917AB7"/>
    <w:rsid w:val="00922266"/>
    <w:rsid w:val="00922E7C"/>
    <w:rsid w:val="009237A0"/>
    <w:rsid w:val="009252B3"/>
    <w:rsid w:val="009268BA"/>
    <w:rsid w:val="00931464"/>
    <w:rsid w:val="00931B56"/>
    <w:rsid w:val="0093212C"/>
    <w:rsid w:val="009327E4"/>
    <w:rsid w:val="00932FBD"/>
    <w:rsid w:val="00933385"/>
    <w:rsid w:val="009334B3"/>
    <w:rsid w:val="00934345"/>
    <w:rsid w:val="0093664C"/>
    <w:rsid w:val="00936822"/>
    <w:rsid w:val="00937AB8"/>
    <w:rsid w:val="00940677"/>
    <w:rsid w:val="0094067D"/>
    <w:rsid w:val="009476A4"/>
    <w:rsid w:val="00950250"/>
    <w:rsid w:val="00950708"/>
    <w:rsid w:val="00950D44"/>
    <w:rsid w:val="00950D56"/>
    <w:rsid w:val="00951849"/>
    <w:rsid w:val="00952ADB"/>
    <w:rsid w:val="0095375D"/>
    <w:rsid w:val="009540C7"/>
    <w:rsid w:val="009567E6"/>
    <w:rsid w:val="00960510"/>
    <w:rsid w:val="0096170D"/>
    <w:rsid w:val="00961973"/>
    <w:rsid w:val="00963E78"/>
    <w:rsid w:val="00964275"/>
    <w:rsid w:val="0096546D"/>
    <w:rsid w:val="009666FA"/>
    <w:rsid w:val="009709B9"/>
    <w:rsid w:val="0097401B"/>
    <w:rsid w:val="00977EF1"/>
    <w:rsid w:val="009809D7"/>
    <w:rsid w:val="009830B0"/>
    <w:rsid w:val="00984480"/>
    <w:rsid w:val="0098478A"/>
    <w:rsid w:val="00984C13"/>
    <w:rsid w:val="009854B9"/>
    <w:rsid w:val="00985B69"/>
    <w:rsid w:val="00985D49"/>
    <w:rsid w:val="009869BB"/>
    <w:rsid w:val="00987AB3"/>
    <w:rsid w:val="00990927"/>
    <w:rsid w:val="0099158E"/>
    <w:rsid w:val="00993655"/>
    <w:rsid w:val="009958FE"/>
    <w:rsid w:val="00995F77"/>
    <w:rsid w:val="0099625A"/>
    <w:rsid w:val="0099628F"/>
    <w:rsid w:val="00997C83"/>
    <w:rsid w:val="00997C90"/>
    <w:rsid w:val="009A0B6B"/>
    <w:rsid w:val="009A121B"/>
    <w:rsid w:val="009A50F5"/>
    <w:rsid w:val="009A5378"/>
    <w:rsid w:val="009A555A"/>
    <w:rsid w:val="009A7FA9"/>
    <w:rsid w:val="009B154F"/>
    <w:rsid w:val="009B1F01"/>
    <w:rsid w:val="009B3057"/>
    <w:rsid w:val="009B5007"/>
    <w:rsid w:val="009C04C4"/>
    <w:rsid w:val="009C16AE"/>
    <w:rsid w:val="009C176A"/>
    <w:rsid w:val="009C275A"/>
    <w:rsid w:val="009C288F"/>
    <w:rsid w:val="009C3383"/>
    <w:rsid w:val="009C47EE"/>
    <w:rsid w:val="009C5729"/>
    <w:rsid w:val="009C7913"/>
    <w:rsid w:val="009D0079"/>
    <w:rsid w:val="009D10EC"/>
    <w:rsid w:val="009D1351"/>
    <w:rsid w:val="009D1633"/>
    <w:rsid w:val="009D38C5"/>
    <w:rsid w:val="009D52C5"/>
    <w:rsid w:val="009D54D0"/>
    <w:rsid w:val="009D584F"/>
    <w:rsid w:val="009D5BC8"/>
    <w:rsid w:val="009D5FD6"/>
    <w:rsid w:val="009E01EA"/>
    <w:rsid w:val="009E0443"/>
    <w:rsid w:val="009E108B"/>
    <w:rsid w:val="009E2964"/>
    <w:rsid w:val="009E372D"/>
    <w:rsid w:val="009E382A"/>
    <w:rsid w:val="009E57A4"/>
    <w:rsid w:val="009E6AE9"/>
    <w:rsid w:val="009E7756"/>
    <w:rsid w:val="009F0103"/>
    <w:rsid w:val="009F2911"/>
    <w:rsid w:val="009F2DF8"/>
    <w:rsid w:val="009F3828"/>
    <w:rsid w:val="009F4A88"/>
    <w:rsid w:val="00A001A8"/>
    <w:rsid w:val="00A00E49"/>
    <w:rsid w:val="00A01C93"/>
    <w:rsid w:val="00A02407"/>
    <w:rsid w:val="00A024F3"/>
    <w:rsid w:val="00A0325F"/>
    <w:rsid w:val="00A0542E"/>
    <w:rsid w:val="00A061C1"/>
    <w:rsid w:val="00A06635"/>
    <w:rsid w:val="00A10506"/>
    <w:rsid w:val="00A108D7"/>
    <w:rsid w:val="00A1206B"/>
    <w:rsid w:val="00A13EB3"/>
    <w:rsid w:val="00A14610"/>
    <w:rsid w:val="00A16112"/>
    <w:rsid w:val="00A2021A"/>
    <w:rsid w:val="00A20618"/>
    <w:rsid w:val="00A21EB7"/>
    <w:rsid w:val="00A22E88"/>
    <w:rsid w:val="00A22F4F"/>
    <w:rsid w:val="00A2308C"/>
    <w:rsid w:val="00A239B3"/>
    <w:rsid w:val="00A24544"/>
    <w:rsid w:val="00A2461C"/>
    <w:rsid w:val="00A26DAC"/>
    <w:rsid w:val="00A27418"/>
    <w:rsid w:val="00A275E1"/>
    <w:rsid w:val="00A3186E"/>
    <w:rsid w:val="00A31890"/>
    <w:rsid w:val="00A35EA4"/>
    <w:rsid w:val="00A4009C"/>
    <w:rsid w:val="00A4089D"/>
    <w:rsid w:val="00A41FA8"/>
    <w:rsid w:val="00A42A50"/>
    <w:rsid w:val="00A43425"/>
    <w:rsid w:val="00A44837"/>
    <w:rsid w:val="00A4629F"/>
    <w:rsid w:val="00A470A4"/>
    <w:rsid w:val="00A47B21"/>
    <w:rsid w:val="00A51034"/>
    <w:rsid w:val="00A51863"/>
    <w:rsid w:val="00A525DC"/>
    <w:rsid w:val="00A536F0"/>
    <w:rsid w:val="00A54A16"/>
    <w:rsid w:val="00A55A04"/>
    <w:rsid w:val="00A55AE8"/>
    <w:rsid w:val="00A55CD6"/>
    <w:rsid w:val="00A565B4"/>
    <w:rsid w:val="00A567CC"/>
    <w:rsid w:val="00A60F77"/>
    <w:rsid w:val="00A6208D"/>
    <w:rsid w:val="00A621A9"/>
    <w:rsid w:val="00A65FF1"/>
    <w:rsid w:val="00A67EBE"/>
    <w:rsid w:val="00A715C6"/>
    <w:rsid w:val="00A71ACA"/>
    <w:rsid w:val="00A72339"/>
    <w:rsid w:val="00A72D93"/>
    <w:rsid w:val="00A76068"/>
    <w:rsid w:val="00A77B67"/>
    <w:rsid w:val="00A81A7C"/>
    <w:rsid w:val="00A81D28"/>
    <w:rsid w:val="00A81E50"/>
    <w:rsid w:val="00A82A66"/>
    <w:rsid w:val="00A84353"/>
    <w:rsid w:val="00A8480A"/>
    <w:rsid w:val="00A8488F"/>
    <w:rsid w:val="00A84978"/>
    <w:rsid w:val="00A84B93"/>
    <w:rsid w:val="00A84CD3"/>
    <w:rsid w:val="00A86CC3"/>
    <w:rsid w:val="00A87350"/>
    <w:rsid w:val="00A87F05"/>
    <w:rsid w:val="00A91225"/>
    <w:rsid w:val="00A92184"/>
    <w:rsid w:val="00A954B3"/>
    <w:rsid w:val="00A95BB0"/>
    <w:rsid w:val="00A97D04"/>
    <w:rsid w:val="00AA04E7"/>
    <w:rsid w:val="00AA0645"/>
    <w:rsid w:val="00AA07B1"/>
    <w:rsid w:val="00AA13F2"/>
    <w:rsid w:val="00AA4431"/>
    <w:rsid w:val="00AA4DBE"/>
    <w:rsid w:val="00AA5763"/>
    <w:rsid w:val="00AA656A"/>
    <w:rsid w:val="00AA69F3"/>
    <w:rsid w:val="00AA71B0"/>
    <w:rsid w:val="00AB0239"/>
    <w:rsid w:val="00AB03E3"/>
    <w:rsid w:val="00AB1637"/>
    <w:rsid w:val="00AB309C"/>
    <w:rsid w:val="00AB3B52"/>
    <w:rsid w:val="00AB5E52"/>
    <w:rsid w:val="00AB6062"/>
    <w:rsid w:val="00AB658F"/>
    <w:rsid w:val="00AC07BC"/>
    <w:rsid w:val="00AC0973"/>
    <w:rsid w:val="00AC0FFF"/>
    <w:rsid w:val="00AC21F1"/>
    <w:rsid w:val="00AC3526"/>
    <w:rsid w:val="00AC3BAA"/>
    <w:rsid w:val="00AC3E31"/>
    <w:rsid w:val="00AC5A8B"/>
    <w:rsid w:val="00AC5C92"/>
    <w:rsid w:val="00AC6384"/>
    <w:rsid w:val="00AC68EC"/>
    <w:rsid w:val="00AD21A7"/>
    <w:rsid w:val="00AD5430"/>
    <w:rsid w:val="00AE3F37"/>
    <w:rsid w:val="00AE4896"/>
    <w:rsid w:val="00AE4EA8"/>
    <w:rsid w:val="00AE518E"/>
    <w:rsid w:val="00AE6291"/>
    <w:rsid w:val="00AE7853"/>
    <w:rsid w:val="00AE7B5E"/>
    <w:rsid w:val="00AF05DD"/>
    <w:rsid w:val="00AF077A"/>
    <w:rsid w:val="00AF0CC4"/>
    <w:rsid w:val="00AF1594"/>
    <w:rsid w:val="00AF1A52"/>
    <w:rsid w:val="00AF1F15"/>
    <w:rsid w:val="00AF230A"/>
    <w:rsid w:val="00AF43A2"/>
    <w:rsid w:val="00AF4849"/>
    <w:rsid w:val="00AF4B65"/>
    <w:rsid w:val="00AF67A1"/>
    <w:rsid w:val="00AF7FF1"/>
    <w:rsid w:val="00B00012"/>
    <w:rsid w:val="00B00B55"/>
    <w:rsid w:val="00B00D34"/>
    <w:rsid w:val="00B00DDF"/>
    <w:rsid w:val="00B02359"/>
    <w:rsid w:val="00B0444B"/>
    <w:rsid w:val="00B04A69"/>
    <w:rsid w:val="00B050A8"/>
    <w:rsid w:val="00B05264"/>
    <w:rsid w:val="00B05757"/>
    <w:rsid w:val="00B115DE"/>
    <w:rsid w:val="00B15D27"/>
    <w:rsid w:val="00B172AB"/>
    <w:rsid w:val="00B17902"/>
    <w:rsid w:val="00B22480"/>
    <w:rsid w:val="00B230D7"/>
    <w:rsid w:val="00B24662"/>
    <w:rsid w:val="00B25DE3"/>
    <w:rsid w:val="00B30C32"/>
    <w:rsid w:val="00B30DCF"/>
    <w:rsid w:val="00B30F19"/>
    <w:rsid w:val="00B32F77"/>
    <w:rsid w:val="00B33179"/>
    <w:rsid w:val="00B33CB7"/>
    <w:rsid w:val="00B34A18"/>
    <w:rsid w:val="00B362DA"/>
    <w:rsid w:val="00B36D34"/>
    <w:rsid w:val="00B37DE6"/>
    <w:rsid w:val="00B405D3"/>
    <w:rsid w:val="00B40EBC"/>
    <w:rsid w:val="00B411F2"/>
    <w:rsid w:val="00B41FE0"/>
    <w:rsid w:val="00B42260"/>
    <w:rsid w:val="00B42638"/>
    <w:rsid w:val="00B42C2A"/>
    <w:rsid w:val="00B42EB6"/>
    <w:rsid w:val="00B44BAF"/>
    <w:rsid w:val="00B45DC7"/>
    <w:rsid w:val="00B45E76"/>
    <w:rsid w:val="00B4652B"/>
    <w:rsid w:val="00B46F53"/>
    <w:rsid w:val="00B47646"/>
    <w:rsid w:val="00B50830"/>
    <w:rsid w:val="00B50BFB"/>
    <w:rsid w:val="00B51BA9"/>
    <w:rsid w:val="00B52478"/>
    <w:rsid w:val="00B52E57"/>
    <w:rsid w:val="00B53444"/>
    <w:rsid w:val="00B54885"/>
    <w:rsid w:val="00B54D42"/>
    <w:rsid w:val="00B54E4B"/>
    <w:rsid w:val="00B574C8"/>
    <w:rsid w:val="00B60F16"/>
    <w:rsid w:val="00B63500"/>
    <w:rsid w:val="00B64597"/>
    <w:rsid w:val="00B651EC"/>
    <w:rsid w:val="00B65D5F"/>
    <w:rsid w:val="00B65DE6"/>
    <w:rsid w:val="00B661F1"/>
    <w:rsid w:val="00B665C8"/>
    <w:rsid w:val="00B668B6"/>
    <w:rsid w:val="00B66C48"/>
    <w:rsid w:val="00B670D2"/>
    <w:rsid w:val="00B67ABA"/>
    <w:rsid w:val="00B72094"/>
    <w:rsid w:val="00B76DEA"/>
    <w:rsid w:val="00B80E1E"/>
    <w:rsid w:val="00B818F8"/>
    <w:rsid w:val="00B831F7"/>
    <w:rsid w:val="00B87EB5"/>
    <w:rsid w:val="00B903E3"/>
    <w:rsid w:val="00B908FD"/>
    <w:rsid w:val="00B909A7"/>
    <w:rsid w:val="00B93050"/>
    <w:rsid w:val="00B935AF"/>
    <w:rsid w:val="00B940D1"/>
    <w:rsid w:val="00B97507"/>
    <w:rsid w:val="00B9791B"/>
    <w:rsid w:val="00B97DCD"/>
    <w:rsid w:val="00BA0778"/>
    <w:rsid w:val="00BA0C4F"/>
    <w:rsid w:val="00BA0CF4"/>
    <w:rsid w:val="00BA0DD7"/>
    <w:rsid w:val="00BA1B76"/>
    <w:rsid w:val="00BA1DB3"/>
    <w:rsid w:val="00BA2AB9"/>
    <w:rsid w:val="00BA6596"/>
    <w:rsid w:val="00BA6A8D"/>
    <w:rsid w:val="00BA6C36"/>
    <w:rsid w:val="00BA6E98"/>
    <w:rsid w:val="00BA6FB4"/>
    <w:rsid w:val="00BA7241"/>
    <w:rsid w:val="00BB0725"/>
    <w:rsid w:val="00BB3165"/>
    <w:rsid w:val="00BB324A"/>
    <w:rsid w:val="00BB4A0C"/>
    <w:rsid w:val="00BB4B16"/>
    <w:rsid w:val="00BB4B2B"/>
    <w:rsid w:val="00BB6FA3"/>
    <w:rsid w:val="00BC36AF"/>
    <w:rsid w:val="00BC42E8"/>
    <w:rsid w:val="00BC5522"/>
    <w:rsid w:val="00BC5607"/>
    <w:rsid w:val="00BD0039"/>
    <w:rsid w:val="00BD00DC"/>
    <w:rsid w:val="00BD112E"/>
    <w:rsid w:val="00BD1E2C"/>
    <w:rsid w:val="00BD6562"/>
    <w:rsid w:val="00BE0646"/>
    <w:rsid w:val="00BE3C45"/>
    <w:rsid w:val="00BE4421"/>
    <w:rsid w:val="00BE45A6"/>
    <w:rsid w:val="00BE472E"/>
    <w:rsid w:val="00BE483D"/>
    <w:rsid w:val="00BE5C71"/>
    <w:rsid w:val="00BE6121"/>
    <w:rsid w:val="00BE6880"/>
    <w:rsid w:val="00BE773B"/>
    <w:rsid w:val="00BF42D9"/>
    <w:rsid w:val="00BF4321"/>
    <w:rsid w:val="00BF5E48"/>
    <w:rsid w:val="00BF6402"/>
    <w:rsid w:val="00BF779E"/>
    <w:rsid w:val="00C01551"/>
    <w:rsid w:val="00C020AA"/>
    <w:rsid w:val="00C03DF3"/>
    <w:rsid w:val="00C046C2"/>
    <w:rsid w:val="00C05579"/>
    <w:rsid w:val="00C0589F"/>
    <w:rsid w:val="00C05A0A"/>
    <w:rsid w:val="00C06093"/>
    <w:rsid w:val="00C11C87"/>
    <w:rsid w:val="00C12FA2"/>
    <w:rsid w:val="00C141CC"/>
    <w:rsid w:val="00C1440B"/>
    <w:rsid w:val="00C14693"/>
    <w:rsid w:val="00C15C84"/>
    <w:rsid w:val="00C16B0B"/>
    <w:rsid w:val="00C20B78"/>
    <w:rsid w:val="00C20C5F"/>
    <w:rsid w:val="00C236AB"/>
    <w:rsid w:val="00C236F1"/>
    <w:rsid w:val="00C2475B"/>
    <w:rsid w:val="00C2551B"/>
    <w:rsid w:val="00C26CB1"/>
    <w:rsid w:val="00C277B1"/>
    <w:rsid w:val="00C315FF"/>
    <w:rsid w:val="00C31C08"/>
    <w:rsid w:val="00C32917"/>
    <w:rsid w:val="00C32DCF"/>
    <w:rsid w:val="00C33556"/>
    <w:rsid w:val="00C34CFB"/>
    <w:rsid w:val="00C401BA"/>
    <w:rsid w:val="00C423F0"/>
    <w:rsid w:val="00C42663"/>
    <w:rsid w:val="00C431B8"/>
    <w:rsid w:val="00C449D9"/>
    <w:rsid w:val="00C449FA"/>
    <w:rsid w:val="00C4578E"/>
    <w:rsid w:val="00C45D07"/>
    <w:rsid w:val="00C45DC8"/>
    <w:rsid w:val="00C46768"/>
    <w:rsid w:val="00C50CFC"/>
    <w:rsid w:val="00C51C39"/>
    <w:rsid w:val="00C52A18"/>
    <w:rsid w:val="00C5373D"/>
    <w:rsid w:val="00C53857"/>
    <w:rsid w:val="00C54C6C"/>
    <w:rsid w:val="00C54D60"/>
    <w:rsid w:val="00C56F81"/>
    <w:rsid w:val="00C6366C"/>
    <w:rsid w:val="00C64584"/>
    <w:rsid w:val="00C651C1"/>
    <w:rsid w:val="00C65D73"/>
    <w:rsid w:val="00C7093B"/>
    <w:rsid w:val="00C714ED"/>
    <w:rsid w:val="00C71EDA"/>
    <w:rsid w:val="00C72871"/>
    <w:rsid w:val="00C734FD"/>
    <w:rsid w:val="00C737C1"/>
    <w:rsid w:val="00C7549F"/>
    <w:rsid w:val="00C765BE"/>
    <w:rsid w:val="00C76EE5"/>
    <w:rsid w:val="00C770AD"/>
    <w:rsid w:val="00C801F7"/>
    <w:rsid w:val="00C80B1B"/>
    <w:rsid w:val="00C82958"/>
    <w:rsid w:val="00C8340D"/>
    <w:rsid w:val="00C83F10"/>
    <w:rsid w:val="00C8482D"/>
    <w:rsid w:val="00C84EE7"/>
    <w:rsid w:val="00C8504E"/>
    <w:rsid w:val="00C85BF2"/>
    <w:rsid w:val="00C86F6D"/>
    <w:rsid w:val="00C87B9C"/>
    <w:rsid w:val="00C90AE1"/>
    <w:rsid w:val="00C9460A"/>
    <w:rsid w:val="00C94858"/>
    <w:rsid w:val="00C96512"/>
    <w:rsid w:val="00C968A8"/>
    <w:rsid w:val="00CA0CAB"/>
    <w:rsid w:val="00CA31D2"/>
    <w:rsid w:val="00CA4005"/>
    <w:rsid w:val="00CA5D16"/>
    <w:rsid w:val="00CA66BE"/>
    <w:rsid w:val="00CA70C8"/>
    <w:rsid w:val="00CA7AE8"/>
    <w:rsid w:val="00CA7C74"/>
    <w:rsid w:val="00CB06DB"/>
    <w:rsid w:val="00CB1076"/>
    <w:rsid w:val="00CB1317"/>
    <w:rsid w:val="00CB18A9"/>
    <w:rsid w:val="00CB1DBD"/>
    <w:rsid w:val="00CB2DE0"/>
    <w:rsid w:val="00CB305B"/>
    <w:rsid w:val="00CB5A6E"/>
    <w:rsid w:val="00CC0087"/>
    <w:rsid w:val="00CC03C1"/>
    <w:rsid w:val="00CC0594"/>
    <w:rsid w:val="00CC1D9D"/>
    <w:rsid w:val="00CC487C"/>
    <w:rsid w:val="00CC5E01"/>
    <w:rsid w:val="00CD06F2"/>
    <w:rsid w:val="00CD0B9C"/>
    <w:rsid w:val="00CD0EC5"/>
    <w:rsid w:val="00CD14A7"/>
    <w:rsid w:val="00CD235F"/>
    <w:rsid w:val="00CD2D81"/>
    <w:rsid w:val="00CD2D97"/>
    <w:rsid w:val="00CD565C"/>
    <w:rsid w:val="00CD6EB4"/>
    <w:rsid w:val="00CE1EF1"/>
    <w:rsid w:val="00CE231C"/>
    <w:rsid w:val="00CE2AB4"/>
    <w:rsid w:val="00CE4002"/>
    <w:rsid w:val="00CE53B7"/>
    <w:rsid w:val="00CE5F62"/>
    <w:rsid w:val="00CE6FC7"/>
    <w:rsid w:val="00CE7BB0"/>
    <w:rsid w:val="00CF04D0"/>
    <w:rsid w:val="00CF3AF0"/>
    <w:rsid w:val="00CF5034"/>
    <w:rsid w:val="00D005D7"/>
    <w:rsid w:val="00D015EE"/>
    <w:rsid w:val="00D0243C"/>
    <w:rsid w:val="00D025AC"/>
    <w:rsid w:val="00D02F07"/>
    <w:rsid w:val="00D03EE7"/>
    <w:rsid w:val="00D04E8D"/>
    <w:rsid w:val="00D05B3A"/>
    <w:rsid w:val="00D05B4E"/>
    <w:rsid w:val="00D06788"/>
    <w:rsid w:val="00D079D4"/>
    <w:rsid w:val="00D10F3A"/>
    <w:rsid w:val="00D11642"/>
    <w:rsid w:val="00D118E0"/>
    <w:rsid w:val="00D139CB"/>
    <w:rsid w:val="00D161F3"/>
    <w:rsid w:val="00D2145E"/>
    <w:rsid w:val="00D2195E"/>
    <w:rsid w:val="00D21FFF"/>
    <w:rsid w:val="00D22D89"/>
    <w:rsid w:val="00D22EE1"/>
    <w:rsid w:val="00D23718"/>
    <w:rsid w:val="00D262D8"/>
    <w:rsid w:val="00D26837"/>
    <w:rsid w:val="00D27013"/>
    <w:rsid w:val="00D27C85"/>
    <w:rsid w:val="00D309CA"/>
    <w:rsid w:val="00D30CAC"/>
    <w:rsid w:val="00D30F89"/>
    <w:rsid w:val="00D32A77"/>
    <w:rsid w:val="00D3329A"/>
    <w:rsid w:val="00D3378E"/>
    <w:rsid w:val="00D3775F"/>
    <w:rsid w:val="00D4022A"/>
    <w:rsid w:val="00D41ED5"/>
    <w:rsid w:val="00D42BBE"/>
    <w:rsid w:val="00D42C64"/>
    <w:rsid w:val="00D42EB6"/>
    <w:rsid w:val="00D42F4D"/>
    <w:rsid w:val="00D44FE0"/>
    <w:rsid w:val="00D456B3"/>
    <w:rsid w:val="00D45B10"/>
    <w:rsid w:val="00D45BA9"/>
    <w:rsid w:val="00D50CC8"/>
    <w:rsid w:val="00D53CFB"/>
    <w:rsid w:val="00D547CF"/>
    <w:rsid w:val="00D55828"/>
    <w:rsid w:val="00D55B43"/>
    <w:rsid w:val="00D56EC6"/>
    <w:rsid w:val="00D60235"/>
    <w:rsid w:val="00D61CCA"/>
    <w:rsid w:val="00D62EE2"/>
    <w:rsid w:val="00D6558A"/>
    <w:rsid w:val="00D6726D"/>
    <w:rsid w:val="00D7008B"/>
    <w:rsid w:val="00D70B86"/>
    <w:rsid w:val="00D7197B"/>
    <w:rsid w:val="00D720A6"/>
    <w:rsid w:val="00D72565"/>
    <w:rsid w:val="00D72B21"/>
    <w:rsid w:val="00D756C6"/>
    <w:rsid w:val="00D75850"/>
    <w:rsid w:val="00D77A67"/>
    <w:rsid w:val="00D80550"/>
    <w:rsid w:val="00D80CFD"/>
    <w:rsid w:val="00D82D2A"/>
    <w:rsid w:val="00D85BEC"/>
    <w:rsid w:val="00D85D08"/>
    <w:rsid w:val="00D85DAD"/>
    <w:rsid w:val="00D921D9"/>
    <w:rsid w:val="00D94517"/>
    <w:rsid w:val="00D9739F"/>
    <w:rsid w:val="00DA0440"/>
    <w:rsid w:val="00DA163A"/>
    <w:rsid w:val="00DA25A7"/>
    <w:rsid w:val="00DA4CE9"/>
    <w:rsid w:val="00DA4E69"/>
    <w:rsid w:val="00DA4EF6"/>
    <w:rsid w:val="00DA5022"/>
    <w:rsid w:val="00DA63EF"/>
    <w:rsid w:val="00DA6F8E"/>
    <w:rsid w:val="00DA70A3"/>
    <w:rsid w:val="00DA789C"/>
    <w:rsid w:val="00DB1549"/>
    <w:rsid w:val="00DB1908"/>
    <w:rsid w:val="00DB1B59"/>
    <w:rsid w:val="00DB295D"/>
    <w:rsid w:val="00DB4AA9"/>
    <w:rsid w:val="00DB552A"/>
    <w:rsid w:val="00DB64DC"/>
    <w:rsid w:val="00DB796B"/>
    <w:rsid w:val="00DC0752"/>
    <w:rsid w:val="00DC0FA9"/>
    <w:rsid w:val="00DC2288"/>
    <w:rsid w:val="00DC4CB3"/>
    <w:rsid w:val="00DD1FD6"/>
    <w:rsid w:val="00DD266B"/>
    <w:rsid w:val="00DD306F"/>
    <w:rsid w:val="00DD391F"/>
    <w:rsid w:val="00DD550C"/>
    <w:rsid w:val="00DD7063"/>
    <w:rsid w:val="00DD7B33"/>
    <w:rsid w:val="00DD7F3B"/>
    <w:rsid w:val="00DE017D"/>
    <w:rsid w:val="00DE6FC5"/>
    <w:rsid w:val="00DF0463"/>
    <w:rsid w:val="00DF04E0"/>
    <w:rsid w:val="00DF1340"/>
    <w:rsid w:val="00DF1DEA"/>
    <w:rsid w:val="00DF3DA6"/>
    <w:rsid w:val="00DF4FF9"/>
    <w:rsid w:val="00DF60A1"/>
    <w:rsid w:val="00DF6BA8"/>
    <w:rsid w:val="00DF6BD4"/>
    <w:rsid w:val="00DF6DBA"/>
    <w:rsid w:val="00DF78B0"/>
    <w:rsid w:val="00E00CAB"/>
    <w:rsid w:val="00E01300"/>
    <w:rsid w:val="00E02EE5"/>
    <w:rsid w:val="00E02F4D"/>
    <w:rsid w:val="00E03BB6"/>
    <w:rsid w:val="00E04B1F"/>
    <w:rsid w:val="00E04E45"/>
    <w:rsid w:val="00E053B2"/>
    <w:rsid w:val="00E068FC"/>
    <w:rsid w:val="00E07754"/>
    <w:rsid w:val="00E1006B"/>
    <w:rsid w:val="00E12187"/>
    <w:rsid w:val="00E12B56"/>
    <w:rsid w:val="00E131AA"/>
    <w:rsid w:val="00E15286"/>
    <w:rsid w:val="00E165EA"/>
    <w:rsid w:val="00E16A07"/>
    <w:rsid w:val="00E16F97"/>
    <w:rsid w:val="00E173A2"/>
    <w:rsid w:val="00E22361"/>
    <w:rsid w:val="00E2286B"/>
    <w:rsid w:val="00E240DF"/>
    <w:rsid w:val="00E24193"/>
    <w:rsid w:val="00E24EC1"/>
    <w:rsid w:val="00E26B51"/>
    <w:rsid w:val="00E273E1"/>
    <w:rsid w:val="00E305D9"/>
    <w:rsid w:val="00E31032"/>
    <w:rsid w:val="00E313BF"/>
    <w:rsid w:val="00E31A20"/>
    <w:rsid w:val="00E3426C"/>
    <w:rsid w:val="00E36156"/>
    <w:rsid w:val="00E40493"/>
    <w:rsid w:val="00E40678"/>
    <w:rsid w:val="00E41A47"/>
    <w:rsid w:val="00E4219D"/>
    <w:rsid w:val="00E428FF"/>
    <w:rsid w:val="00E42977"/>
    <w:rsid w:val="00E4339C"/>
    <w:rsid w:val="00E46966"/>
    <w:rsid w:val="00E47346"/>
    <w:rsid w:val="00E47A4F"/>
    <w:rsid w:val="00E50D85"/>
    <w:rsid w:val="00E542A2"/>
    <w:rsid w:val="00E55DDA"/>
    <w:rsid w:val="00E55EA0"/>
    <w:rsid w:val="00E567DA"/>
    <w:rsid w:val="00E61FDC"/>
    <w:rsid w:val="00E63BCC"/>
    <w:rsid w:val="00E66493"/>
    <w:rsid w:val="00E67EC6"/>
    <w:rsid w:val="00E71714"/>
    <w:rsid w:val="00E718B0"/>
    <w:rsid w:val="00E7379F"/>
    <w:rsid w:val="00E74516"/>
    <w:rsid w:val="00E7494E"/>
    <w:rsid w:val="00E7591E"/>
    <w:rsid w:val="00E7779F"/>
    <w:rsid w:val="00E778EB"/>
    <w:rsid w:val="00E8073B"/>
    <w:rsid w:val="00E81AA1"/>
    <w:rsid w:val="00E8245F"/>
    <w:rsid w:val="00E828C7"/>
    <w:rsid w:val="00E84926"/>
    <w:rsid w:val="00E85274"/>
    <w:rsid w:val="00E85E0E"/>
    <w:rsid w:val="00E8634C"/>
    <w:rsid w:val="00E870E1"/>
    <w:rsid w:val="00E90136"/>
    <w:rsid w:val="00E907C1"/>
    <w:rsid w:val="00E90A9A"/>
    <w:rsid w:val="00E90D6C"/>
    <w:rsid w:val="00E91627"/>
    <w:rsid w:val="00E921B3"/>
    <w:rsid w:val="00E9411A"/>
    <w:rsid w:val="00E96720"/>
    <w:rsid w:val="00E96CB7"/>
    <w:rsid w:val="00E97551"/>
    <w:rsid w:val="00E97BF2"/>
    <w:rsid w:val="00EA0241"/>
    <w:rsid w:val="00EA0C0B"/>
    <w:rsid w:val="00EA1106"/>
    <w:rsid w:val="00EA1A87"/>
    <w:rsid w:val="00EA28ED"/>
    <w:rsid w:val="00EA548B"/>
    <w:rsid w:val="00EA68AC"/>
    <w:rsid w:val="00EA7C03"/>
    <w:rsid w:val="00EB1869"/>
    <w:rsid w:val="00EB1D26"/>
    <w:rsid w:val="00EB56CD"/>
    <w:rsid w:val="00EB617A"/>
    <w:rsid w:val="00EB6BE2"/>
    <w:rsid w:val="00EC0F7C"/>
    <w:rsid w:val="00EC1007"/>
    <w:rsid w:val="00EC351A"/>
    <w:rsid w:val="00EC3972"/>
    <w:rsid w:val="00EC5932"/>
    <w:rsid w:val="00EC7C38"/>
    <w:rsid w:val="00ED062F"/>
    <w:rsid w:val="00ED134C"/>
    <w:rsid w:val="00ED196B"/>
    <w:rsid w:val="00ED238A"/>
    <w:rsid w:val="00ED32C8"/>
    <w:rsid w:val="00ED4022"/>
    <w:rsid w:val="00ED5C7F"/>
    <w:rsid w:val="00ED7BE1"/>
    <w:rsid w:val="00EE10CE"/>
    <w:rsid w:val="00EE358A"/>
    <w:rsid w:val="00EE3DF5"/>
    <w:rsid w:val="00EE5813"/>
    <w:rsid w:val="00EF100A"/>
    <w:rsid w:val="00EF250C"/>
    <w:rsid w:val="00EF3539"/>
    <w:rsid w:val="00EF3E26"/>
    <w:rsid w:val="00EF4015"/>
    <w:rsid w:val="00EF5EE4"/>
    <w:rsid w:val="00EF79D8"/>
    <w:rsid w:val="00F009D9"/>
    <w:rsid w:val="00F02A9E"/>
    <w:rsid w:val="00F02B36"/>
    <w:rsid w:val="00F046F3"/>
    <w:rsid w:val="00F058EC"/>
    <w:rsid w:val="00F06B33"/>
    <w:rsid w:val="00F10669"/>
    <w:rsid w:val="00F130BE"/>
    <w:rsid w:val="00F134FD"/>
    <w:rsid w:val="00F15EDF"/>
    <w:rsid w:val="00F203FA"/>
    <w:rsid w:val="00F21DA8"/>
    <w:rsid w:val="00F22786"/>
    <w:rsid w:val="00F23186"/>
    <w:rsid w:val="00F26AC7"/>
    <w:rsid w:val="00F26C66"/>
    <w:rsid w:val="00F27A27"/>
    <w:rsid w:val="00F31A8A"/>
    <w:rsid w:val="00F335B9"/>
    <w:rsid w:val="00F335E0"/>
    <w:rsid w:val="00F335E1"/>
    <w:rsid w:val="00F3415D"/>
    <w:rsid w:val="00F343A3"/>
    <w:rsid w:val="00F36D17"/>
    <w:rsid w:val="00F375A2"/>
    <w:rsid w:val="00F37858"/>
    <w:rsid w:val="00F379B4"/>
    <w:rsid w:val="00F40A23"/>
    <w:rsid w:val="00F41EC3"/>
    <w:rsid w:val="00F42DCF"/>
    <w:rsid w:val="00F43233"/>
    <w:rsid w:val="00F44E0B"/>
    <w:rsid w:val="00F452CC"/>
    <w:rsid w:val="00F45D32"/>
    <w:rsid w:val="00F471DA"/>
    <w:rsid w:val="00F472C2"/>
    <w:rsid w:val="00F50CA8"/>
    <w:rsid w:val="00F52647"/>
    <w:rsid w:val="00F52787"/>
    <w:rsid w:val="00F531BE"/>
    <w:rsid w:val="00F54AAB"/>
    <w:rsid w:val="00F57CEB"/>
    <w:rsid w:val="00F57E53"/>
    <w:rsid w:val="00F603CF"/>
    <w:rsid w:val="00F62601"/>
    <w:rsid w:val="00F62BB3"/>
    <w:rsid w:val="00F63B87"/>
    <w:rsid w:val="00F6503D"/>
    <w:rsid w:val="00F66A42"/>
    <w:rsid w:val="00F67C0E"/>
    <w:rsid w:val="00F72658"/>
    <w:rsid w:val="00F72788"/>
    <w:rsid w:val="00F729BC"/>
    <w:rsid w:val="00F72B33"/>
    <w:rsid w:val="00F7478D"/>
    <w:rsid w:val="00F755A8"/>
    <w:rsid w:val="00F75AAA"/>
    <w:rsid w:val="00F80172"/>
    <w:rsid w:val="00F808E9"/>
    <w:rsid w:val="00F80D06"/>
    <w:rsid w:val="00F80E4F"/>
    <w:rsid w:val="00F81CB4"/>
    <w:rsid w:val="00F83313"/>
    <w:rsid w:val="00F84BDF"/>
    <w:rsid w:val="00F84CEC"/>
    <w:rsid w:val="00F84FBF"/>
    <w:rsid w:val="00F871F8"/>
    <w:rsid w:val="00F90470"/>
    <w:rsid w:val="00F90EEE"/>
    <w:rsid w:val="00F93CB2"/>
    <w:rsid w:val="00F95CD9"/>
    <w:rsid w:val="00F95D63"/>
    <w:rsid w:val="00FA0F6D"/>
    <w:rsid w:val="00FA195B"/>
    <w:rsid w:val="00FA2102"/>
    <w:rsid w:val="00FA297F"/>
    <w:rsid w:val="00FA44B2"/>
    <w:rsid w:val="00FA616A"/>
    <w:rsid w:val="00FA746C"/>
    <w:rsid w:val="00FA75A7"/>
    <w:rsid w:val="00FA7866"/>
    <w:rsid w:val="00FA7FF8"/>
    <w:rsid w:val="00FB17D8"/>
    <w:rsid w:val="00FB2318"/>
    <w:rsid w:val="00FB2E83"/>
    <w:rsid w:val="00FB332F"/>
    <w:rsid w:val="00FB34E5"/>
    <w:rsid w:val="00FB3D80"/>
    <w:rsid w:val="00FB5284"/>
    <w:rsid w:val="00FB5371"/>
    <w:rsid w:val="00FB6FC4"/>
    <w:rsid w:val="00FB7D7C"/>
    <w:rsid w:val="00FB7EA2"/>
    <w:rsid w:val="00FC01B4"/>
    <w:rsid w:val="00FC0321"/>
    <w:rsid w:val="00FC0435"/>
    <w:rsid w:val="00FC06FF"/>
    <w:rsid w:val="00FC16D6"/>
    <w:rsid w:val="00FC17A5"/>
    <w:rsid w:val="00FC18AF"/>
    <w:rsid w:val="00FC2AA2"/>
    <w:rsid w:val="00FC3107"/>
    <w:rsid w:val="00FC43B1"/>
    <w:rsid w:val="00FC52D2"/>
    <w:rsid w:val="00FC540C"/>
    <w:rsid w:val="00FC6DDE"/>
    <w:rsid w:val="00FC7F81"/>
    <w:rsid w:val="00FD1B6B"/>
    <w:rsid w:val="00FD48DA"/>
    <w:rsid w:val="00FD555E"/>
    <w:rsid w:val="00FD608C"/>
    <w:rsid w:val="00FD74CB"/>
    <w:rsid w:val="00FE4EC7"/>
    <w:rsid w:val="00FE6399"/>
    <w:rsid w:val="00FF0AA2"/>
    <w:rsid w:val="00FF1884"/>
    <w:rsid w:val="00FF4220"/>
    <w:rsid w:val="00FF42DA"/>
    <w:rsid w:val="00FF5B6A"/>
    <w:rsid w:val="00FF64A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F81FF"/>
  <w15:chartTrackingRefBased/>
  <w15:docId w15:val="{67178983-9A27-45D0-B8C3-6F3461E13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ylfaen" w:eastAsiaTheme="minorHAnsi" w:hAnsi="Sylfaen" w:cstheme="minorBidi"/>
        <w:sz w:val="24"/>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semiHidden="1" w:uiPriority="21" w:unhideWhenUsed="1" w:qFormat="1"/>
    <w:lsdException w:name="Subtle Reference" w:uiPriority="31" w:qFormat="1"/>
    <w:lsdException w:name="Intense Reference" w:semiHidden="1" w:uiPriority="32" w:unhideWhenUsed="1"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64A3"/>
    <w:pPr>
      <w:spacing w:after="0"/>
    </w:pPr>
  </w:style>
  <w:style w:type="paragraph" w:styleId="Heading1">
    <w:name w:val="heading 1"/>
    <w:basedOn w:val="Normal"/>
    <w:next w:val="Normal"/>
    <w:link w:val="Heading1Char"/>
    <w:uiPriority w:val="9"/>
    <w:qFormat/>
    <w:rsid w:val="005F222D"/>
    <w:pPr>
      <w:keepNext/>
      <w:keepLines/>
      <w:spacing w:before="240"/>
      <w:outlineLvl w:val="0"/>
    </w:pPr>
    <w:rPr>
      <w:rFonts w:eastAsiaTheme="majorEastAsia" w:cstheme="majorBidi"/>
      <w:sz w:val="28"/>
      <w:szCs w:val="32"/>
    </w:rPr>
  </w:style>
  <w:style w:type="paragraph" w:styleId="Heading2">
    <w:name w:val="heading 2"/>
    <w:basedOn w:val="Normal"/>
    <w:next w:val="Normal"/>
    <w:link w:val="Heading2Char"/>
    <w:uiPriority w:val="9"/>
    <w:unhideWhenUsed/>
    <w:qFormat/>
    <w:rsid w:val="005F222D"/>
    <w:pPr>
      <w:keepNext/>
      <w:keepLines/>
      <w:spacing w:before="40"/>
      <w:outlineLvl w:val="1"/>
    </w:pPr>
    <w:rPr>
      <w:rFonts w:eastAsiaTheme="majorEastAsia" w:cstheme="majorBidi"/>
      <w:szCs w:val="26"/>
    </w:rPr>
  </w:style>
  <w:style w:type="paragraph" w:styleId="Heading3">
    <w:name w:val="heading 3"/>
    <w:basedOn w:val="Normal"/>
    <w:next w:val="Normal"/>
    <w:link w:val="Heading3Char"/>
    <w:uiPriority w:val="9"/>
    <w:unhideWhenUsed/>
    <w:qFormat/>
    <w:rsid w:val="005F222D"/>
    <w:pPr>
      <w:keepNext/>
      <w:keepLines/>
      <w:spacing w:before="40"/>
      <w:outlineLvl w:val="2"/>
    </w:pPr>
    <w:rPr>
      <w:rFonts w:eastAsiaTheme="majorEastAsia" w:cstheme="majorBidi"/>
      <w:szCs w:val="24"/>
    </w:rPr>
  </w:style>
  <w:style w:type="paragraph" w:styleId="Heading4">
    <w:name w:val="heading 4"/>
    <w:basedOn w:val="Normal"/>
    <w:next w:val="Normal"/>
    <w:link w:val="Heading4Char"/>
    <w:uiPriority w:val="9"/>
    <w:unhideWhenUsed/>
    <w:qFormat/>
    <w:rsid w:val="005F222D"/>
    <w:pPr>
      <w:keepNext/>
      <w:keepLines/>
      <w:spacing w:before="40"/>
      <w:outlineLvl w:val="3"/>
    </w:pPr>
    <w:rPr>
      <w:rFonts w:eastAsiaTheme="majorEastAsia" w:cstheme="majorBidi"/>
      <w:i/>
      <w:iCs/>
    </w:rPr>
  </w:style>
  <w:style w:type="paragraph" w:styleId="Heading5">
    <w:name w:val="heading 5"/>
    <w:basedOn w:val="Normal"/>
    <w:next w:val="Normal"/>
    <w:link w:val="Heading5Char"/>
    <w:uiPriority w:val="9"/>
    <w:semiHidden/>
    <w:unhideWhenUsed/>
    <w:qFormat/>
    <w:rsid w:val="005F222D"/>
    <w:pPr>
      <w:keepNext/>
      <w:keepLines/>
      <w:spacing w:before="40"/>
      <w:outlineLvl w:val="4"/>
    </w:pPr>
    <w:rPr>
      <w:rFonts w:eastAsiaTheme="majorEastAsia" w:cstheme="majorBidi"/>
    </w:rPr>
  </w:style>
  <w:style w:type="paragraph" w:styleId="Heading6">
    <w:name w:val="heading 6"/>
    <w:basedOn w:val="Normal"/>
    <w:next w:val="Normal"/>
    <w:link w:val="Heading6Char"/>
    <w:uiPriority w:val="9"/>
    <w:unhideWhenUsed/>
    <w:qFormat/>
    <w:rsid w:val="00CB305B"/>
    <w:pPr>
      <w:keepNext/>
      <w:spacing w:line="360" w:lineRule="auto"/>
      <w:outlineLvl w:val="5"/>
    </w:pPr>
    <w:rPr>
      <w:i/>
      <w:sz w:val="20"/>
      <w:szCs w:val="24"/>
      <w:lang w:val="en-GB"/>
    </w:rPr>
  </w:style>
  <w:style w:type="paragraph" w:styleId="Heading7">
    <w:name w:val="heading 7"/>
    <w:basedOn w:val="Normal"/>
    <w:next w:val="Normal"/>
    <w:link w:val="Heading7Char"/>
    <w:uiPriority w:val="9"/>
    <w:unhideWhenUsed/>
    <w:qFormat/>
    <w:rsid w:val="003458C4"/>
    <w:pPr>
      <w:keepNext/>
      <w:spacing w:line="360" w:lineRule="auto"/>
      <w:jc w:val="center"/>
      <w:outlineLvl w:val="6"/>
    </w:pPr>
    <w:rPr>
      <w:i/>
      <w:szCs w:val="24"/>
      <w:lang w:val="en-GB"/>
    </w:rPr>
  </w:style>
  <w:style w:type="paragraph" w:styleId="Heading8">
    <w:name w:val="heading 8"/>
    <w:basedOn w:val="Normal"/>
    <w:next w:val="Normal"/>
    <w:link w:val="Heading8Char"/>
    <w:uiPriority w:val="9"/>
    <w:unhideWhenUsed/>
    <w:qFormat/>
    <w:rsid w:val="009F2911"/>
    <w:pPr>
      <w:keepNext/>
      <w:spacing w:line="240" w:lineRule="auto"/>
      <w:outlineLvl w:val="7"/>
    </w:pPr>
    <w:rPr>
      <w:rFonts w:ascii="Verdana" w:eastAsia="Times New Roman" w:hAnsi="Verdana" w:cs="Times New Roman"/>
      <w:b/>
      <w:bCs/>
      <w:sz w:val="20"/>
      <w:szCs w:val="24"/>
      <w:lang w:val="en-GB" w:eastAsia="en-GB"/>
    </w:rPr>
  </w:style>
  <w:style w:type="paragraph" w:styleId="Heading9">
    <w:name w:val="heading 9"/>
    <w:basedOn w:val="Normal"/>
    <w:next w:val="Normal"/>
    <w:link w:val="Heading9Char"/>
    <w:uiPriority w:val="9"/>
    <w:unhideWhenUsed/>
    <w:qFormat/>
    <w:rsid w:val="00547BB6"/>
    <w:pPr>
      <w:keepNext/>
      <w:spacing w:line="360" w:lineRule="auto"/>
      <w:jc w:val="both"/>
      <w:outlineLvl w:val="8"/>
    </w:pPr>
    <w:rPr>
      <w:b/>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22D"/>
    <w:rPr>
      <w:rFonts w:eastAsiaTheme="majorEastAsia" w:cstheme="majorBidi"/>
      <w:sz w:val="28"/>
      <w:szCs w:val="32"/>
    </w:rPr>
  </w:style>
  <w:style w:type="character" w:customStyle="1" w:styleId="Heading2Char">
    <w:name w:val="Heading 2 Char"/>
    <w:basedOn w:val="DefaultParagraphFont"/>
    <w:link w:val="Heading2"/>
    <w:uiPriority w:val="9"/>
    <w:rsid w:val="005F222D"/>
    <w:rPr>
      <w:rFonts w:eastAsiaTheme="majorEastAsia" w:cstheme="majorBidi"/>
      <w:sz w:val="24"/>
      <w:szCs w:val="26"/>
    </w:rPr>
  </w:style>
  <w:style w:type="paragraph" w:styleId="NoSpacing">
    <w:name w:val="No Spacing"/>
    <w:uiPriority w:val="1"/>
    <w:qFormat/>
    <w:rsid w:val="005F222D"/>
    <w:pPr>
      <w:spacing w:after="0" w:line="240" w:lineRule="auto"/>
    </w:pPr>
  </w:style>
  <w:style w:type="character" w:customStyle="1" w:styleId="Heading3Char">
    <w:name w:val="Heading 3 Char"/>
    <w:basedOn w:val="DefaultParagraphFont"/>
    <w:link w:val="Heading3"/>
    <w:uiPriority w:val="9"/>
    <w:rsid w:val="005F222D"/>
    <w:rPr>
      <w:rFonts w:eastAsiaTheme="majorEastAsia" w:cstheme="majorBidi"/>
      <w:szCs w:val="24"/>
    </w:rPr>
  </w:style>
  <w:style w:type="character" w:customStyle="1" w:styleId="Heading4Char">
    <w:name w:val="Heading 4 Char"/>
    <w:basedOn w:val="DefaultParagraphFont"/>
    <w:link w:val="Heading4"/>
    <w:uiPriority w:val="9"/>
    <w:rsid w:val="005F222D"/>
    <w:rPr>
      <w:rFonts w:eastAsiaTheme="majorEastAsia" w:cstheme="majorBidi"/>
      <w:i/>
      <w:iCs/>
    </w:rPr>
  </w:style>
  <w:style w:type="character" w:customStyle="1" w:styleId="Heading5Char">
    <w:name w:val="Heading 5 Char"/>
    <w:basedOn w:val="DefaultParagraphFont"/>
    <w:link w:val="Heading5"/>
    <w:uiPriority w:val="9"/>
    <w:semiHidden/>
    <w:rsid w:val="005F222D"/>
    <w:rPr>
      <w:rFonts w:eastAsiaTheme="majorEastAsia" w:cstheme="majorBidi"/>
    </w:rPr>
  </w:style>
  <w:style w:type="character" w:styleId="CommentReference">
    <w:name w:val="annotation reference"/>
    <w:basedOn w:val="DefaultParagraphFont"/>
    <w:uiPriority w:val="99"/>
    <w:semiHidden/>
    <w:unhideWhenUsed/>
    <w:rsid w:val="008A6515"/>
    <w:rPr>
      <w:sz w:val="16"/>
      <w:szCs w:val="16"/>
    </w:rPr>
  </w:style>
  <w:style w:type="paragraph" w:styleId="CommentText">
    <w:name w:val="annotation text"/>
    <w:basedOn w:val="Normal"/>
    <w:link w:val="CommentTextChar"/>
    <w:uiPriority w:val="99"/>
    <w:unhideWhenUsed/>
    <w:rsid w:val="008A6515"/>
    <w:pPr>
      <w:spacing w:line="240" w:lineRule="auto"/>
    </w:pPr>
    <w:rPr>
      <w:sz w:val="20"/>
    </w:rPr>
  </w:style>
  <w:style w:type="character" w:customStyle="1" w:styleId="CommentTextChar">
    <w:name w:val="Comment Text Char"/>
    <w:basedOn w:val="DefaultParagraphFont"/>
    <w:link w:val="CommentText"/>
    <w:uiPriority w:val="99"/>
    <w:rsid w:val="008A6515"/>
    <w:rPr>
      <w:sz w:val="20"/>
    </w:rPr>
  </w:style>
  <w:style w:type="paragraph" w:styleId="CommentSubject">
    <w:name w:val="annotation subject"/>
    <w:basedOn w:val="CommentText"/>
    <w:next w:val="CommentText"/>
    <w:link w:val="CommentSubjectChar"/>
    <w:uiPriority w:val="99"/>
    <w:unhideWhenUsed/>
    <w:rsid w:val="008A6515"/>
    <w:rPr>
      <w:b/>
      <w:bCs/>
    </w:rPr>
  </w:style>
  <w:style w:type="character" w:customStyle="1" w:styleId="CommentSubjectChar">
    <w:name w:val="Comment Subject Char"/>
    <w:basedOn w:val="CommentTextChar"/>
    <w:link w:val="CommentSubject"/>
    <w:uiPriority w:val="99"/>
    <w:rsid w:val="008A6515"/>
    <w:rPr>
      <w:b/>
      <w:bCs/>
      <w:sz w:val="20"/>
    </w:rPr>
  </w:style>
  <w:style w:type="paragraph" w:styleId="BalloonText">
    <w:name w:val="Balloon Text"/>
    <w:basedOn w:val="Normal"/>
    <w:link w:val="BalloonTextChar"/>
    <w:uiPriority w:val="99"/>
    <w:unhideWhenUsed/>
    <w:rsid w:val="008A651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8A6515"/>
    <w:rPr>
      <w:rFonts w:ascii="Segoe UI" w:hAnsi="Segoe UI" w:cs="Segoe UI"/>
      <w:sz w:val="18"/>
      <w:szCs w:val="18"/>
    </w:rPr>
  </w:style>
  <w:style w:type="character" w:styleId="Hyperlink">
    <w:name w:val="Hyperlink"/>
    <w:basedOn w:val="DefaultParagraphFont"/>
    <w:uiPriority w:val="99"/>
    <w:unhideWhenUsed/>
    <w:rsid w:val="00BA2AB9"/>
    <w:rPr>
      <w:color w:val="0563C1" w:themeColor="hyperlink"/>
      <w:u w:val="single"/>
    </w:rPr>
  </w:style>
  <w:style w:type="paragraph" w:styleId="BodyText">
    <w:name w:val="Body Text"/>
    <w:basedOn w:val="Normal"/>
    <w:link w:val="BodyTextChar"/>
    <w:uiPriority w:val="99"/>
    <w:unhideWhenUsed/>
    <w:rsid w:val="00BA2AB9"/>
    <w:pPr>
      <w:spacing w:line="360" w:lineRule="auto"/>
    </w:pPr>
    <w:rPr>
      <w:b/>
      <w:i/>
      <w:lang w:val="en-GB"/>
    </w:rPr>
  </w:style>
  <w:style w:type="character" w:customStyle="1" w:styleId="BodyTextChar">
    <w:name w:val="Body Text Char"/>
    <w:basedOn w:val="DefaultParagraphFont"/>
    <w:link w:val="BodyText"/>
    <w:uiPriority w:val="99"/>
    <w:rsid w:val="00BA2AB9"/>
    <w:rPr>
      <w:b/>
      <w:i/>
      <w:lang w:val="en-GB"/>
    </w:rPr>
  </w:style>
  <w:style w:type="table" w:styleId="TableGrid">
    <w:name w:val="Table Grid"/>
    <w:basedOn w:val="TableNormal"/>
    <w:uiPriority w:val="39"/>
    <w:rsid w:val="00BA2AB9"/>
    <w:pPr>
      <w:spacing w:after="0" w:line="240" w:lineRule="auto"/>
    </w:pPr>
    <w:rPr>
      <w:rFonts w:ascii="Verdana" w:hAnsi="Verdana"/>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567E6"/>
    <w:pPr>
      <w:tabs>
        <w:tab w:val="center" w:pos="4513"/>
        <w:tab w:val="right" w:pos="9026"/>
      </w:tabs>
      <w:spacing w:line="240" w:lineRule="auto"/>
    </w:pPr>
  </w:style>
  <w:style w:type="character" w:customStyle="1" w:styleId="HeaderChar">
    <w:name w:val="Header Char"/>
    <w:basedOn w:val="DefaultParagraphFont"/>
    <w:link w:val="Header"/>
    <w:uiPriority w:val="99"/>
    <w:rsid w:val="009567E6"/>
  </w:style>
  <w:style w:type="paragraph" w:styleId="Footer">
    <w:name w:val="footer"/>
    <w:basedOn w:val="Normal"/>
    <w:link w:val="FooterChar"/>
    <w:uiPriority w:val="99"/>
    <w:unhideWhenUsed/>
    <w:rsid w:val="009567E6"/>
    <w:pPr>
      <w:tabs>
        <w:tab w:val="center" w:pos="4513"/>
        <w:tab w:val="right" w:pos="9026"/>
      </w:tabs>
      <w:spacing w:line="240" w:lineRule="auto"/>
    </w:pPr>
  </w:style>
  <w:style w:type="character" w:customStyle="1" w:styleId="FooterChar">
    <w:name w:val="Footer Char"/>
    <w:basedOn w:val="DefaultParagraphFont"/>
    <w:link w:val="Footer"/>
    <w:uiPriority w:val="99"/>
    <w:rsid w:val="009567E6"/>
  </w:style>
  <w:style w:type="paragraph" w:customStyle="1" w:styleId="EndNoteBibliographyTitle">
    <w:name w:val="EndNote Bibliography Title"/>
    <w:basedOn w:val="Normal"/>
    <w:link w:val="EndNoteBibliographyTitleChar"/>
    <w:rsid w:val="005F204E"/>
    <w:pPr>
      <w:jc w:val="center"/>
    </w:pPr>
    <w:rPr>
      <w:noProof/>
      <w:lang w:val="en-US"/>
    </w:rPr>
  </w:style>
  <w:style w:type="character" w:customStyle="1" w:styleId="EndNoteBibliographyTitleChar">
    <w:name w:val="EndNote Bibliography Title Char"/>
    <w:basedOn w:val="DefaultParagraphFont"/>
    <w:link w:val="EndNoteBibliographyTitle"/>
    <w:rsid w:val="005F204E"/>
    <w:rPr>
      <w:noProof/>
      <w:lang w:val="en-US"/>
    </w:rPr>
  </w:style>
  <w:style w:type="paragraph" w:customStyle="1" w:styleId="EndNoteBibliography">
    <w:name w:val="EndNote Bibliography"/>
    <w:basedOn w:val="Normal"/>
    <w:link w:val="EndNoteBibliographyChar"/>
    <w:rsid w:val="005F204E"/>
    <w:pPr>
      <w:spacing w:line="240" w:lineRule="auto"/>
    </w:pPr>
    <w:rPr>
      <w:noProof/>
      <w:lang w:val="en-US"/>
    </w:rPr>
  </w:style>
  <w:style w:type="character" w:customStyle="1" w:styleId="EndNoteBibliographyChar">
    <w:name w:val="EndNote Bibliography Char"/>
    <w:basedOn w:val="DefaultParagraphFont"/>
    <w:link w:val="EndNoteBibliography"/>
    <w:rsid w:val="005F204E"/>
    <w:rPr>
      <w:noProof/>
      <w:lang w:val="en-US"/>
    </w:rPr>
  </w:style>
  <w:style w:type="character" w:customStyle="1" w:styleId="property">
    <w:name w:val="property"/>
    <w:basedOn w:val="DefaultParagraphFont"/>
    <w:rsid w:val="00C06093"/>
  </w:style>
  <w:style w:type="paragraph" w:styleId="BodyTextIndent">
    <w:name w:val="Body Text Indent"/>
    <w:basedOn w:val="Normal"/>
    <w:link w:val="BodyTextIndentChar"/>
    <w:uiPriority w:val="99"/>
    <w:unhideWhenUsed/>
    <w:rsid w:val="00733A97"/>
    <w:pPr>
      <w:spacing w:after="120"/>
      <w:ind w:left="283"/>
    </w:pPr>
  </w:style>
  <w:style w:type="character" w:customStyle="1" w:styleId="BodyTextIndentChar">
    <w:name w:val="Body Text Indent Char"/>
    <w:basedOn w:val="DefaultParagraphFont"/>
    <w:link w:val="BodyTextIndent"/>
    <w:uiPriority w:val="99"/>
    <w:rsid w:val="00733A97"/>
  </w:style>
  <w:style w:type="table" w:styleId="GridTable1Light">
    <w:name w:val="Grid Table 1 Light"/>
    <w:basedOn w:val="TableNormal"/>
    <w:uiPriority w:val="46"/>
    <w:rsid w:val="006771E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6Char">
    <w:name w:val="Heading 6 Char"/>
    <w:basedOn w:val="DefaultParagraphFont"/>
    <w:link w:val="Heading6"/>
    <w:uiPriority w:val="9"/>
    <w:rsid w:val="00CB305B"/>
    <w:rPr>
      <w:i/>
      <w:sz w:val="20"/>
      <w:szCs w:val="24"/>
      <w:lang w:val="en-GB"/>
    </w:rPr>
  </w:style>
  <w:style w:type="character" w:customStyle="1" w:styleId="Heading7Char">
    <w:name w:val="Heading 7 Char"/>
    <w:basedOn w:val="DefaultParagraphFont"/>
    <w:link w:val="Heading7"/>
    <w:uiPriority w:val="9"/>
    <w:rsid w:val="003458C4"/>
    <w:rPr>
      <w:i/>
      <w:szCs w:val="24"/>
      <w:lang w:val="en-GB"/>
    </w:rPr>
  </w:style>
  <w:style w:type="paragraph" w:styleId="Caption">
    <w:name w:val="caption"/>
    <w:basedOn w:val="Normal"/>
    <w:next w:val="Normal"/>
    <w:uiPriority w:val="35"/>
    <w:unhideWhenUsed/>
    <w:qFormat/>
    <w:rsid w:val="006D7CB9"/>
    <w:pPr>
      <w:spacing w:after="200" w:line="240" w:lineRule="auto"/>
    </w:pPr>
    <w:rPr>
      <w:i/>
      <w:iCs/>
      <w:color w:val="44546A" w:themeColor="text2"/>
      <w:sz w:val="18"/>
      <w:szCs w:val="18"/>
    </w:rPr>
  </w:style>
  <w:style w:type="paragraph" w:styleId="ListParagraph">
    <w:name w:val="List Paragraph"/>
    <w:basedOn w:val="Normal"/>
    <w:uiPriority w:val="34"/>
    <w:qFormat/>
    <w:rsid w:val="00833C9C"/>
    <w:pPr>
      <w:ind w:left="720"/>
      <w:contextualSpacing/>
    </w:pPr>
  </w:style>
  <w:style w:type="table" w:styleId="PlainTable1">
    <w:name w:val="Plain Table 1"/>
    <w:basedOn w:val="TableNormal"/>
    <w:uiPriority w:val="41"/>
    <w:rsid w:val="00833C9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8Char">
    <w:name w:val="Heading 8 Char"/>
    <w:basedOn w:val="DefaultParagraphFont"/>
    <w:link w:val="Heading8"/>
    <w:uiPriority w:val="9"/>
    <w:rsid w:val="009F2911"/>
    <w:rPr>
      <w:rFonts w:ascii="Verdana" w:eastAsia="Times New Roman" w:hAnsi="Verdana" w:cs="Times New Roman"/>
      <w:b/>
      <w:bCs/>
      <w:sz w:val="20"/>
      <w:szCs w:val="24"/>
      <w:lang w:val="en-GB" w:eastAsia="en-GB"/>
    </w:rPr>
  </w:style>
  <w:style w:type="paragraph" w:styleId="BodyText2">
    <w:name w:val="Body Text 2"/>
    <w:basedOn w:val="Normal"/>
    <w:link w:val="BodyText2Char"/>
    <w:uiPriority w:val="99"/>
    <w:unhideWhenUsed/>
    <w:rsid w:val="00462C9B"/>
    <w:pPr>
      <w:spacing w:line="360" w:lineRule="auto"/>
      <w:jc w:val="both"/>
    </w:pPr>
    <w:rPr>
      <w:color w:val="FF0000"/>
      <w:szCs w:val="24"/>
      <w:lang w:val="en-GB"/>
    </w:rPr>
  </w:style>
  <w:style w:type="character" w:customStyle="1" w:styleId="BodyText2Char">
    <w:name w:val="Body Text 2 Char"/>
    <w:basedOn w:val="DefaultParagraphFont"/>
    <w:link w:val="BodyText2"/>
    <w:uiPriority w:val="99"/>
    <w:rsid w:val="00462C9B"/>
    <w:rPr>
      <w:color w:val="FF0000"/>
      <w:szCs w:val="24"/>
      <w:lang w:val="en-GB"/>
    </w:rPr>
  </w:style>
  <w:style w:type="character" w:styleId="PlaceholderText">
    <w:name w:val="Placeholder Text"/>
    <w:basedOn w:val="DefaultParagraphFont"/>
    <w:uiPriority w:val="99"/>
    <w:semiHidden/>
    <w:rsid w:val="00D80CFD"/>
    <w:rPr>
      <w:color w:val="808080"/>
    </w:rPr>
  </w:style>
  <w:style w:type="paragraph" w:styleId="BodyText3">
    <w:name w:val="Body Text 3"/>
    <w:basedOn w:val="Normal"/>
    <w:link w:val="BodyText3Char"/>
    <w:uiPriority w:val="99"/>
    <w:unhideWhenUsed/>
    <w:rsid w:val="00A86CC3"/>
    <w:pPr>
      <w:spacing w:line="360" w:lineRule="auto"/>
      <w:jc w:val="both"/>
    </w:pPr>
    <w:rPr>
      <w:szCs w:val="24"/>
      <w:lang w:val="en-GB"/>
    </w:rPr>
  </w:style>
  <w:style w:type="character" w:customStyle="1" w:styleId="BodyText3Char">
    <w:name w:val="Body Text 3 Char"/>
    <w:basedOn w:val="DefaultParagraphFont"/>
    <w:link w:val="BodyText3"/>
    <w:uiPriority w:val="99"/>
    <w:rsid w:val="00A86CC3"/>
    <w:rPr>
      <w:szCs w:val="24"/>
      <w:lang w:val="en-GB"/>
    </w:rPr>
  </w:style>
  <w:style w:type="character" w:styleId="FollowedHyperlink">
    <w:name w:val="FollowedHyperlink"/>
    <w:basedOn w:val="DefaultParagraphFont"/>
    <w:uiPriority w:val="99"/>
    <w:semiHidden/>
    <w:unhideWhenUsed/>
    <w:rsid w:val="005A4BB1"/>
    <w:rPr>
      <w:color w:val="954F72"/>
      <w:u w:val="single"/>
    </w:rPr>
  </w:style>
  <w:style w:type="paragraph" w:customStyle="1" w:styleId="msonormal0">
    <w:name w:val="msonormal"/>
    <w:basedOn w:val="Normal"/>
    <w:rsid w:val="005A4BB1"/>
    <w:pPr>
      <w:spacing w:before="100" w:beforeAutospacing="1" w:after="100" w:afterAutospacing="1" w:line="240" w:lineRule="auto"/>
    </w:pPr>
    <w:rPr>
      <w:rFonts w:ascii="Times New Roman" w:eastAsia="Times New Roman" w:hAnsi="Times New Roman" w:cs="Times New Roman"/>
      <w:szCs w:val="24"/>
      <w:lang w:val="en-GB" w:eastAsia="en-GB"/>
    </w:rPr>
  </w:style>
  <w:style w:type="table" w:styleId="TableGridLight">
    <w:name w:val="Grid Table Light"/>
    <w:basedOn w:val="TableNormal"/>
    <w:uiPriority w:val="40"/>
    <w:rsid w:val="004C522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lockText">
    <w:name w:val="Block Text"/>
    <w:basedOn w:val="Normal"/>
    <w:uiPriority w:val="99"/>
    <w:unhideWhenUsed/>
    <w:rsid w:val="00A65FF1"/>
    <w:pPr>
      <w:spacing w:line="240" w:lineRule="auto"/>
      <w:ind w:left="113" w:right="113"/>
      <w:jc w:val="center"/>
    </w:pPr>
    <w:rPr>
      <w:rFonts w:ascii="Verdana" w:eastAsia="Times New Roman" w:hAnsi="Verdana" w:cs="Times New Roman"/>
      <w:color w:val="000000"/>
      <w:sz w:val="20"/>
      <w:lang w:val="en-GB" w:eastAsia="en-GB"/>
    </w:rPr>
  </w:style>
  <w:style w:type="character" w:customStyle="1" w:styleId="Heading9Char">
    <w:name w:val="Heading 9 Char"/>
    <w:basedOn w:val="DefaultParagraphFont"/>
    <w:link w:val="Heading9"/>
    <w:uiPriority w:val="9"/>
    <w:rsid w:val="00547BB6"/>
    <w:rPr>
      <w:b/>
      <w:szCs w:val="24"/>
      <w:lang w:val="en-GB"/>
    </w:rPr>
  </w:style>
  <w:style w:type="character" w:styleId="LineNumber">
    <w:name w:val="line number"/>
    <w:basedOn w:val="DefaultParagraphFont"/>
    <w:uiPriority w:val="99"/>
    <w:semiHidden/>
    <w:unhideWhenUsed/>
    <w:rsid w:val="009D00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407007">
      <w:bodyDiv w:val="1"/>
      <w:marLeft w:val="0"/>
      <w:marRight w:val="0"/>
      <w:marTop w:val="0"/>
      <w:marBottom w:val="0"/>
      <w:divBdr>
        <w:top w:val="none" w:sz="0" w:space="0" w:color="auto"/>
        <w:left w:val="none" w:sz="0" w:space="0" w:color="auto"/>
        <w:bottom w:val="none" w:sz="0" w:space="0" w:color="auto"/>
        <w:right w:val="none" w:sz="0" w:space="0" w:color="auto"/>
      </w:divBdr>
    </w:div>
    <w:div w:id="155457014">
      <w:bodyDiv w:val="1"/>
      <w:marLeft w:val="0"/>
      <w:marRight w:val="0"/>
      <w:marTop w:val="0"/>
      <w:marBottom w:val="0"/>
      <w:divBdr>
        <w:top w:val="none" w:sz="0" w:space="0" w:color="auto"/>
        <w:left w:val="none" w:sz="0" w:space="0" w:color="auto"/>
        <w:bottom w:val="none" w:sz="0" w:space="0" w:color="auto"/>
        <w:right w:val="none" w:sz="0" w:space="0" w:color="auto"/>
      </w:divBdr>
    </w:div>
    <w:div w:id="159392205">
      <w:bodyDiv w:val="1"/>
      <w:marLeft w:val="0"/>
      <w:marRight w:val="0"/>
      <w:marTop w:val="0"/>
      <w:marBottom w:val="0"/>
      <w:divBdr>
        <w:top w:val="none" w:sz="0" w:space="0" w:color="auto"/>
        <w:left w:val="none" w:sz="0" w:space="0" w:color="auto"/>
        <w:bottom w:val="none" w:sz="0" w:space="0" w:color="auto"/>
        <w:right w:val="none" w:sz="0" w:space="0" w:color="auto"/>
      </w:divBdr>
    </w:div>
    <w:div w:id="435830522">
      <w:bodyDiv w:val="1"/>
      <w:marLeft w:val="0"/>
      <w:marRight w:val="0"/>
      <w:marTop w:val="0"/>
      <w:marBottom w:val="0"/>
      <w:divBdr>
        <w:top w:val="none" w:sz="0" w:space="0" w:color="auto"/>
        <w:left w:val="none" w:sz="0" w:space="0" w:color="auto"/>
        <w:bottom w:val="none" w:sz="0" w:space="0" w:color="auto"/>
        <w:right w:val="none" w:sz="0" w:space="0" w:color="auto"/>
      </w:divBdr>
    </w:div>
    <w:div w:id="465510615">
      <w:bodyDiv w:val="1"/>
      <w:marLeft w:val="0"/>
      <w:marRight w:val="0"/>
      <w:marTop w:val="0"/>
      <w:marBottom w:val="0"/>
      <w:divBdr>
        <w:top w:val="none" w:sz="0" w:space="0" w:color="auto"/>
        <w:left w:val="none" w:sz="0" w:space="0" w:color="auto"/>
        <w:bottom w:val="none" w:sz="0" w:space="0" w:color="auto"/>
        <w:right w:val="none" w:sz="0" w:space="0" w:color="auto"/>
      </w:divBdr>
    </w:div>
    <w:div w:id="627249549">
      <w:bodyDiv w:val="1"/>
      <w:marLeft w:val="0"/>
      <w:marRight w:val="0"/>
      <w:marTop w:val="0"/>
      <w:marBottom w:val="0"/>
      <w:divBdr>
        <w:top w:val="none" w:sz="0" w:space="0" w:color="auto"/>
        <w:left w:val="none" w:sz="0" w:space="0" w:color="auto"/>
        <w:bottom w:val="none" w:sz="0" w:space="0" w:color="auto"/>
        <w:right w:val="none" w:sz="0" w:space="0" w:color="auto"/>
      </w:divBdr>
    </w:div>
    <w:div w:id="670765158">
      <w:bodyDiv w:val="1"/>
      <w:marLeft w:val="0"/>
      <w:marRight w:val="0"/>
      <w:marTop w:val="0"/>
      <w:marBottom w:val="0"/>
      <w:divBdr>
        <w:top w:val="none" w:sz="0" w:space="0" w:color="auto"/>
        <w:left w:val="none" w:sz="0" w:space="0" w:color="auto"/>
        <w:bottom w:val="none" w:sz="0" w:space="0" w:color="auto"/>
        <w:right w:val="none" w:sz="0" w:space="0" w:color="auto"/>
      </w:divBdr>
    </w:div>
    <w:div w:id="1063214398">
      <w:bodyDiv w:val="1"/>
      <w:marLeft w:val="0"/>
      <w:marRight w:val="0"/>
      <w:marTop w:val="0"/>
      <w:marBottom w:val="0"/>
      <w:divBdr>
        <w:top w:val="none" w:sz="0" w:space="0" w:color="auto"/>
        <w:left w:val="none" w:sz="0" w:space="0" w:color="auto"/>
        <w:bottom w:val="none" w:sz="0" w:space="0" w:color="auto"/>
        <w:right w:val="none" w:sz="0" w:space="0" w:color="auto"/>
      </w:divBdr>
    </w:div>
    <w:div w:id="1135492327">
      <w:bodyDiv w:val="1"/>
      <w:marLeft w:val="0"/>
      <w:marRight w:val="0"/>
      <w:marTop w:val="0"/>
      <w:marBottom w:val="0"/>
      <w:divBdr>
        <w:top w:val="none" w:sz="0" w:space="0" w:color="auto"/>
        <w:left w:val="none" w:sz="0" w:space="0" w:color="auto"/>
        <w:bottom w:val="none" w:sz="0" w:space="0" w:color="auto"/>
        <w:right w:val="none" w:sz="0" w:space="0" w:color="auto"/>
      </w:divBdr>
    </w:div>
    <w:div w:id="1356614950">
      <w:bodyDiv w:val="1"/>
      <w:marLeft w:val="0"/>
      <w:marRight w:val="0"/>
      <w:marTop w:val="0"/>
      <w:marBottom w:val="0"/>
      <w:divBdr>
        <w:top w:val="none" w:sz="0" w:space="0" w:color="auto"/>
        <w:left w:val="none" w:sz="0" w:space="0" w:color="auto"/>
        <w:bottom w:val="none" w:sz="0" w:space="0" w:color="auto"/>
        <w:right w:val="none" w:sz="0" w:space="0" w:color="auto"/>
      </w:divBdr>
    </w:div>
    <w:div w:id="1422294100">
      <w:bodyDiv w:val="1"/>
      <w:marLeft w:val="0"/>
      <w:marRight w:val="0"/>
      <w:marTop w:val="0"/>
      <w:marBottom w:val="0"/>
      <w:divBdr>
        <w:top w:val="none" w:sz="0" w:space="0" w:color="auto"/>
        <w:left w:val="none" w:sz="0" w:space="0" w:color="auto"/>
        <w:bottom w:val="none" w:sz="0" w:space="0" w:color="auto"/>
        <w:right w:val="none" w:sz="0" w:space="0" w:color="auto"/>
      </w:divBdr>
    </w:div>
    <w:div w:id="1530607169">
      <w:bodyDiv w:val="1"/>
      <w:marLeft w:val="0"/>
      <w:marRight w:val="0"/>
      <w:marTop w:val="0"/>
      <w:marBottom w:val="0"/>
      <w:divBdr>
        <w:top w:val="none" w:sz="0" w:space="0" w:color="auto"/>
        <w:left w:val="none" w:sz="0" w:space="0" w:color="auto"/>
        <w:bottom w:val="none" w:sz="0" w:space="0" w:color="auto"/>
        <w:right w:val="none" w:sz="0" w:space="0" w:color="auto"/>
      </w:divBdr>
    </w:div>
    <w:div w:id="1766269612">
      <w:bodyDiv w:val="1"/>
      <w:marLeft w:val="0"/>
      <w:marRight w:val="0"/>
      <w:marTop w:val="0"/>
      <w:marBottom w:val="0"/>
      <w:divBdr>
        <w:top w:val="none" w:sz="0" w:space="0" w:color="auto"/>
        <w:left w:val="none" w:sz="0" w:space="0" w:color="auto"/>
        <w:bottom w:val="none" w:sz="0" w:space="0" w:color="auto"/>
        <w:right w:val="none" w:sz="0" w:space="0" w:color="auto"/>
      </w:divBdr>
    </w:div>
    <w:div w:id="1865745631">
      <w:bodyDiv w:val="1"/>
      <w:marLeft w:val="0"/>
      <w:marRight w:val="0"/>
      <w:marTop w:val="0"/>
      <w:marBottom w:val="0"/>
      <w:divBdr>
        <w:top w:val="none" w:sz="0" w:space="0" w:color="auto"/>
        <w:left w:val="none" w:sz="0" w:space="0" w:color="auto"/>
        <w:bottom w:val="none" w:sz="0" w:space="0" w:color="auto"/>
        <w:right w:val="none" w:sz="0" w:space="0" w:color="auto"/>
      </w:divBdr>
    </w:div>
    <w:div w:id="1977906436">
      <w:bodyDiv w:val="1"/>
      <w:marLeft w:val="0"/>
      <w:marRight w:val="0"/>
      <w:marTop w:val="0"/>
      <w:marBottom w:val="0"/>
      <w:divBdr>
        <w:top w:val="none" w:sz="0" w:space="0" w:color="auto"/>
        <w:left w:val="none" w:sz="0" w:space="0" w:color="auto"/>
        <w:bottom w:val="none" w:sz="0" w:space="0" w:color="auto"/>
        <w:right w:val="none" w:sz="0" w:space="0" w:color="auto"/>
      </w:divBdr>
    </w:div>
    <w:div w:id="2001762918">
      <w:bodyDiv w:val="1"/>
      <w:marLeft w:val="0"/>
      <w:marRight w:val="0"/>
      <w:marTop w:val="0"/>
      <w:marBottom w:val="0"/>
      <w:divBdr>
        <w:top w:val="none" w:sz="0" w:space="0" w:color="auto"/>
        <w:left w:val="none" w:sz="0" w:space="0" w:color="auto"/>
        <w:bottom w:val="none" w:sz="0" w:space="0" w:color="auto"/>
        <w:right w:val="none" w:sz="0" w:space="0" w:color="auto"/>
      </w:divBdr>
    </w:div>
    <w:div w:id="2053192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23" Type="http://schemas.microsoft.com/office/2016/09/relationships/commentsIds" Target="commentsId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8ABAC-4893-4615-BF9E-97FE7E9F2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4112</Words>
  <Characters>23440</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Region Midtjylland</Company>
  <LinksUpToDate>false</LinksUpToDate>
  <CharactersWithSpaces>27498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Pommerich</dc:creator>
  <cp:keywords/>
  <dc:description/>
  <cp:lastModifiedBy>Uwe Pommerich</cp:lastModifiedBy>
  <cp:revision>19</cp:revision>
  <dcterms:created xsi:type="dcterms:W3CDTF">2023-09-08T06:52:00Z</dcterms:created>
  <dcterms:modified xsi:type="dcterms:W3CDTF">2023-09-13T14:03:00Z</dcterms:modified>
</cp:coreProperties>
</file>