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10" w:type="dxa"/>
        <w:tblInd w:w="-147" w:type="dxa"/>
        <w:tblLook w:val="04A0" w:firstRow="1" w:lastRow="0" w:firstColumn="1" w:lastColumn="0" w:noHBand="0" w:noVBand="1"/>
      </w:tblPr>
      <w:tblGrid>
        <w:gridCol w:w="1635"/>
        <w:gridCol w:w="4925"/>
        <w:gridCol w:w="8050"/>
      </w:tblGrid>
      <w:tr w:rsidR="007C2C48" w14:paraId="18C066BA" w14:textId="77777777" w:rsidTr="00227F90">
        <w:trPr>
          <w:trHeight w:val="332"/>
        </w:trPr>
        <w:tc>
          <w:tcPr>
            <w:tcW w:w="1635" w:type="dxa"/>
          </w:tcPr>
          <w:p w14:paraId="04430E83" w14:textId="77777777" w:rsidR="007C2C48" w:rsidRPr="00EF512A" w:rsidRDefault="007C2C48" w:rsidP="00227F90">
            <w:pPr>
              <w:jc w:val="both"/>
              <w:rPr>
                <w:b/>
                <w:bCs/>
              </w:rPr>
            </w:pPr>
            <w:r w:rsidRPr="00EF512A">
              <w:rPr>
                <w:b/>
                <w:bCs/>
              </w:rPr>
              <w:t xml:space="preserve">Categories </w:t>
            </w:r>
          </w:p>
        </w:tc>
        <w:tc>
          <w:tcPr>
            <w:tcW w:w="4925" w:type="dxa"/>
          </w:tcPr>
          <w:p w14:paraId="1B906D77" w14:textId="77777777" w:rsidR="007C2C48" w:rsidRPr="00EF512A" w:rsidRDefault="007C2C48" w:rsidP="00227F90">
            <w:pPr>
              <w:jc w:val="both"/>
              <w:rPr>
                <w:b/>
                <w:bCs/>
              </w:rPr>
            </w:pPr>
            <w:r w:rsidRPr="00EF512A">
              <w:rPr>
                <w:b/>
                <w:bCs/>
              </w:rPr>
              <w:t>Challenges</w:t>
            </w:r>
          </w:p>
        </w:tc>
        <w:tc>
          <w:tcPr>
            <w:tcW w:w="8050" w:type="dxa"/>
          </w:tcPr>
          <w:p w14:paraId="0EC438B6" w14:textId="77777777" w:rsidR="007C2C48" w:rsidRPr="00EF512A" w:rsidRDefault="007C2C48" w:rsidP="00227F90">
            <w:pPr>
              <w:jc w:val="both"/>
              <w:rPr>
                <w:b/>
                <w:bCs/>
              </w:rPr>
            </w:pPr>
            <w:r w:rsidRPr="00EF512A">
              <w:rPr>
                <w:b/>
                <w:bCs/>
              </w:rPr>
              <w:t xml:space="preserve">Local solutions </w:t>
            </w:r>
          </w:p>
        </w:tc>
      </w:tr>
      <w:tr w:rsidR="007C2C48" w14:paraId="35D40D5D" w14:textId="77777777" w:rsidTr="00227F90">
        <w:trPr>
          <w:trHeight w:val="3850"/>
        </w:trPr>
        <w:tc>
          <w:tcPr>
            <w:tcW w:w="1635" w:type="dxa"/>
          </w:tcPr>
          <w:p w14:paraId="2831A16C" w14:textId="77777777" w:rsidR="007C2C48" w:rsidRPr="00EF512A" w:rsidRDefault="007C2C48" w:rsidP="00227F90">
            <w:pPr>
              <w:jc w:val="both"/>
              <w:rPr>
                <w:b/>
                <w:bCs/>
                <w:color w:val="4472C4" w:themeColor="accent1"/>
              </w:rPr>
            </w:pPr>
            <w:r w:rsidRPr="00EF512A">
              <w:rPr>
                <w:b/>
                <w:bCs/>
                <w:color w:val="4472C4" w:themeColor="accent1"/>
              </w:rPr>
              <w:t>Supply &amp; Logistic</w:t>
            </w:r>
          </w:p>
        </w:tc>
        <w:tc>
          <w:tcPr>
            <w:tcW w:w="4925" w:type="dxa"/>
          </w:tcPr>
          <w:p w14:paraId="130A7A63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bookmarkStart w:id="0" w:name="_Hlk126417211"/>
            <w:r w:rsidRPr="008C6A05">
              <w:t xml:space="preserve">infrastructure vulnerability </w:t>
            </w:r>
          </w:p>
          <w:p w14:paraId="1405ECC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Shortages of advanced medical equipment </w:t>
            </w:r>
          </w:p>
          <w:p w14:paraId="425851D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Drug shortages </w:t>
            </w:r>
          </w:p>
          <w:p w14:paraId="5148D257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Oxygen supplies shortages</w:t>
            </w:r>
          </w:p>
          <w:p w14:paraId="71BA2BA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Personal protection equipment</w:t>
            </w:r>
          </w:p>
          <w:p w14:paraId="0E29433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Shortages of </w:t>
            </w:r>
            <w:r w:rsidRPr="004709A3">
              <w:t>Routine Hospital needs</w:t>
            </w:r>
          </w:p>
          <w:p w14:paraId="60037827" w14:textId="77777777" w:rsidR="007C2C48" w:rsidRPr="004709A3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Fluctuated demands </w:t>
            </w:r>
          </w:p>
          <w:p w14:paraId="002569B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Ineffective diagnosis tools</w:t>
            </w:r>
          </w:p>
          <w:p w14:paraId="3654E9B2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Unstandardized or warned-out equipment </w:t>
            </w:r>
          </w:p>
          <w:p w14:paraId="72961A3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Low-quality or low-standard equipment</w:t>
            </w:r>
          </w:p>
          <w:p w14:paraId="0377D1CD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Delay in the arrival of equipment </w:t>
            </w:r>
          </w:p>
          <w:p w14:paraId="26B84CA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Low access to engineering services  </w:t>
            </w:r>
          </w:p>
          <w:p w14:paraId="0761C92A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Transferring patients</w:t>
            </w:r>
            <w:bookmarkEnd w:id="0"/>
          </w:p>
        </w:tc>
        <w:tc>
          <w:tcPr>
            <w:tcW w:w="8050" w:type="dxa"/>
          </w:tcPr>
          <w:p w14:paraId="4D6EF49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Continuous engagement and pressure on the supervised University to supply necessary needs</w:t>
            </w:r>
          </w:p>
          <w:p w14:paraId="34AA6F18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Continuous engagement of external influencers for providing </w:t>
            </w:r>
            <w:r w:rsidRPr="008C6A05">
              <w:t>infrastructure vulnerability</w:t>
            </w:r>
            <w:r>
              <w:t xml:space="preserve"> &amp; other hospital needs </w:t>
            </w:r>
          </w:p>
          <w:p w14:paraId="0974B993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Defined </w:t>
            </w:r>
            <w:r>
              <w:rPr>
                <w:rFonts w:hint="cs"/>
              </w:rPr>
              <w:t>Purchasing</w:t>
            </w:r>
            <w:r w:rsidRPr="00947E1A">
              <w:t xml:space="preserve"> Committee</w:t>
            </w:r>
            <w:r>
              <w:t xml:space="preserve"> with continuous sessions for defined and prioritized essential needs</w:t>
            </w:r>
          </w:p>
          <w:p w14:paraId="5DFFE550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321"/>
              <w:jc w:val="both"/>
            </w:pPr>
            <w:r>
              <w:t>Allocated funds for essential needs</w:t>
            </w:r>
          </w:p>
          <w:p w14:paraId="3D0D0EA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Defined a multi-layer confirmation system for the evaluation of newly purchased or donated drugs and equipment </w:t>
            </w:r>
          </w:p>
          <w:p w14:paraId="38F7AEF4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Sensitization of public opinion for simplification of supply and delivery of equipment &amp;special services</w:t>
            </w:r>
          </w:p>
          <w:p w14:paraId="10FF8668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 computerized internal requesting systems to control and modify unnecessarily requested </w:t>
            </w:r>
          </w:p>
        </w:tc>
      </w:tr>
      <w:tr w:rsidR="007C2C48" w14:paraId="0988D0DA" w14:textId="77777777" w:rsidTr="00227F90">
        <w:trPr>
          <w:trHeight w:val="2657"/>
        </w:trPr>
        <w:tc>
          <w:tcPr>
            <w:tcW w:w="1635" w:type="dxa"/>
          </w:tcPr>
          <w:p w14:paraId="23116A80" w14:textId="77777777" w:rsidR="007C2C48" w:rsidRPr="00EF512A" w:rsidRDefault="007C2C48" w:rsidP="00227F90">
            <w:pPr>
              <w:jc w:val="both"/>
              <w:rPr>
                <w:b/>
                <w:bCs/>
                <w:color w:val="4472C4" w:themeColor="accent1"/>
              </w:rPr>
            </w:pPr>
            <w:r w:rsidRPr="00EF512A">
              <w:rPr>
                <w:b/>
                <w:bCs/>
                <w:color w:val="4472C4" w:themeColor="accent1"/>
              </w:rPr>
              <w:t>Space</w:t>
            </w:r>
          </w:p>
        </w:tc>
        <w:tc>
          <w:tcPr>
            <w:tcW w:w="4925" w:type="dxa"/>
          </w:tcPr>
          <w:p w14:paraId="6E2F6F70" w14:textId="77777777" w:rsidR="007C2C48" w:rsidRPr="001938A0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bookmarkStart w:id="1" w:name="_Hlk126447523"/>
            <w:r>
              <w:t>No Isolation space in ED</w:t>
            </w:r>
          </w:p>
          <w:p w14:paraId="2CD30BB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No Isolation wards</w:t>
            </w:r>
          </w:p>
          <w:p w14:paraId="3774E783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No valid ICU</w:t>
            </w:r>
          </w:p>
          <w:p w14:paraId="1AE24E6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Low Bed capacity for non-COVID patients </w:t>
            </w:r>
          </w:p>
          <w:p w14:paraId="76E5A52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Low storage space capacity </w:t>
            </w:r>
          </w:p>
          <w:p w14:paraId="62FD6856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Outpatient clinic place limitations</w:t>
            </w:r>
          </w:p>
          <w:p w14:paraId="2E989AA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No dedicated space for COVID in or outpatient</w:t>
            </w:r>
            <w:bookmarkEnd w:id="1"/>
          </w:p>
          <w:p w14:paraId="2F72230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Personnel Accommodation</w:t>
            </w:r>
          </w:p>
        </w:tc>
        <w:tc>
          <w:tcPr>
            <w:tcW w:w="8050" w:type="dxa"/>
          </w:tcPr>
          <w:p w14:paraId="48B7ABDF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  <w:rPr>
                <w:rtl/>
              </w:rPr>
            </w:pPr>
            <w:r>
              <w:t xml:space="preserve">Recovery of unused space out of hospital buildings for drug and </w:t>
            </w:r>
            <w:r w:rsidRPr="00494D22">
              <w:rPr>
                <w:rFonts w:cstheme="minorHAnsi"/>
                <w:rtl/>
              </w:rPr>
              <w:t>equipment</w:t>
            </w:r>
            <w:r>
              <w:t xml:space="preserve"> storage</w:t>
            </w:r>
          </w:p>
          <w:p w14:paraId="49497768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8016E8">
              <w:t>Optimization</w:t>
            </w:r>
            <w:r>
              <w:rPr>
                <w:rFonts w:hint="cs"/>
                <w:rtl/>
              </w:rPr>
              <w:t xml:space="preserve"> </w:t>
            </w:r>
            <w:r>
              <w:t>of internal space for beds and wards</w:t>
            </w:r>
          </w:p>
          <w:p w14:paraId="2276B21D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Redefined and redesigned interior design</w:t>
            </w:r>
          </w:p>
          <w:p w14:paraId="3E9BDA80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Redefined rooms and Units</w:t>
            </w:r>
          </w:p>
          <w:p w14:paraId="7C1A43C7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Replaced the indoor hospital clerk units with the outdoor place</w:t>
            </w:r>
          </w:p>
          <w:p w14:paraId="16A71CFC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Using mobile Conex container office</w:t>
            </w:r>
          </w:p>
          <w:p w14:paraId="240FB468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Involving deans in providing personnel accommodation </w:t>
            </w:r>
          </w:p>
        </w:tc>
      </w:tr>
      <w:tr w:rsidR="007C2C48" w14:paraId="5D7577DF" w14:textId="77777777" w:rsidTr="00227F90">
        <w:trPr>
          <w:trHeight w:val="3533"/>
        </w:trPr>
        <w:tc>
          <w:tcPr>
            <w:tcW w:w="1635" w:type="dxa"/>
          </w:tcPr>
          <w:p w14:paraId="60C0F138" w14:textId="77777777" w:rsidR="007C2C48" w:rsidRPr="00EF512A" w:rsidRDefault="007C2C48" w:rsidP="00227F90">
            <w:pPr>
              <w:jc w:val="both"/>
              <w:rPr>
                <w:b/>
                <w:bCs/>
                <w:color w:val="4472C4" w:themeColor="accent1"/>
              </w:rPr>
            </w:pPr>
            <w:r w:rsidRPr="00EF512A">
              <w:rPr>
                <w:b/>
                <w:bCs/>
                <w:color w:val="4472C4" w:themeColor="accent1"/>
              </w:rPr>
              <w:t>Staff</w:t>
            </w:r>
          </w:p>
        </w:tc>
        <w:tc>
          <w:tcPr>
            <w:tcW w:w="4925" w:type="dxa"/>
          </w:tcPr>
          <w:p w14:paraId="64F2C9C2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bookmarkStart w:id="2" w:name="_Hlk126417258"/>
            <w:r>
              <w:t xml:space="preserve">High nurses to patient Ratio and </w:t>
            </w:r>
            <w:r w:rsidRPr="002607F5">
              <w:t>physician-to-patient</w:t>
            </w:r>
            <w:r>
              <w:t xml:space="preserve"> Ratio</w:t>
            </w:r>
          </w:p>
          <w:p w14:paraId="5132FE34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Personnel’s stressors  </w:t>
            </w:r>
          </w:p>
          <w:p w14:paraId="2C4EEBDB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Burned-out and Over workload</w:t>
            </w:r>
            <w:r w:rsidRPr="0036396A">
              <w:t xml:space="preserve"> </w:t>
            </w:r>
            <w:r>
              <w:t>personnel</w:t>
            </w:r>
          </w:p>
          <w:p w14:paraId="6ABAF7AA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Shift works And Attendance duration</w:t>
            </w:r>
          </w:p>
          <w:p w14:paraId="21BC1D0F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Staff protection and resilient support</w:t>
            </w:r>
          </w:p>
          <w:p w14:paraId="48B39C4B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FA5C12">
              <w:t>Oversimplification</w:t>
            </w:r>
            <w:r>
              <w:t xml:space="preserve"> of protocols </w:t>
            </w:r>
          </w:p>
          <w:p w14:paraId="2D7FCCE7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Post-COVID Recovery periods</w:t>
            </w:r>
            <w:bookmarkEnd w:id="2"/>
          </w:p>
        </w:tc>
        <w:tc>
          <w:tcPr>
            <w:tcW w:w="8050" w:type="dxa"/>
          </w:tcPr>
          <w:p w14:paraId="1AE483BA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DC32BF">
              <w:t>Local adaptation of national and international protocols</w:t>
            </w:r>
          </w:p>
          <w:p w14:paraId="4B9E26D3" w14:textId="77777777" w:rsidR="007C2C48" w:rsidRPr="00DC32BF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  <w:rPr>
                <w:sz w:val="22"/>
                <w:szCs w:val="22"/>
              </w:rPr>
            </w:pPr>
            <w:r w:rsidRPr="00DC32BF">
              <w:rPr>
                <w:sz w:val="22"/>
                <w:szCs w:val="22"/>
              </w:rPr>
              <w:t xml:space="preserve">Try to improve basic </w:t>
            </w:r>
            <w:r>
              <w:t xml:space="preserve">staff </w:t>
            </w:r>
            <w:r w:rsidRPr="00DC32BF">
              <w:t>needs</w:t>
            </w:r>
            <w:r>
              <w:t xml:space="preserve"> (payments interval, Fee-for-service, daily meals, costs, etc.)</w:t>
            </w:r>
          </w:p>
          <w:p w14:paraId="0D444598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A162A2">
              <w:t>Facilitate</w:t>
            </w:r>
            <w:r>
              <w:t xml:space="preserve"> face-to-face communication between doctors and other staff </w:t>
            </w:r>
          </w:p>
          <w:p w14:paraId="0F2EA300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Provide proper and enough PPE</w:t>
            </w:r>
          </w:p>
          <w:p w14:paraId="0B2FF51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 Rigor </w:t>
            </w:r>
            <w:r w:rsidRPr="00D52D13">
              <w:t>on</w:t>
            </w:r>
            <w:r>
              <w:t xml:space="preserve"> </w:t>
            </w:r>
            <w:r w:rsidRPr="00D52D13">
              <w:rPr>
                <w:sz w:val="22"/>
                <w:szCs w:val="22"/>
              </w:rPr>
              <w:t>usual care</w:t>
            </w:r>
            <w:r>
              <w:t xml:space="preserve"> and protocols</w:t>
            </w:r>
          </w:p>
          <w:p w14:paraId="49DB49A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Defined regular rotation</w:t>
            </w:r>
            <w:r w:rsidRPr="00D52D13">
              <w:rPr>
                <w:sz w:val="22"/>
                <w:szCs w:val="22"/>
              </w:rPr>
              <w:t xml:space="preserve"> of healthcare workers </w:t>
            </w:r>
          </w:p>
          <w:p w14:paraId="7CA47522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D52D13">
              <w:rPr>
                <w:sz w:val="22"/>
                <w:szCs w:val="22"/>
              </w:rPr>
              <w:t xml:space="preserve">-Regular team meetings to keep </w:t>
            </w:r>
            <w:r>
              <w:t>insurance and confidence</w:t>
            </w:r>
          </w:p>
          <w:p w14:paraId="4C2E9CC6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Providing real-time information and facts about the current situation for all staff</w:t>
            </w:r>
          </w:p>
          <w:p w14:paraId="334148D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Tried to vaccinate staff as the priority</w:t>
            </w:r>
          </w:p>
          <w:p w14:paraId="6A947C67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Providing proper and fast treatment for staff </w:t>
            </w:r>
          </w:p>
        </w:tc>
      </w:tr>
      <w:tr w:rsidR="007C2C48" w14:paraId="7AF30D5E" w14:textId="77777777" w:rsidTr="00227F90">
        <w:trPr>
          <w:trHeight w:val="332"/>
        </w:trPr>
        <w:tc>
          <w:tcPr>
            <w:tcW w:w="1635" w:type="dxa"/>
          </w:tcPr>
          <w:p w14:paraId="7E849AE5" w14:textId="77777777" w:rsidR="007C2C48" w:rsidRPr="00EF512A" w:rsidRDefault="007C2C48" w:rsidP="00227F90">
            <w:pPr>
              <w:jc w:val="both"/>
              <w:rPr>
                <w:b/>
                <w:bCs/>
                <w:color w:val="4472C4" w:themeColor="accent1"/>
              </w:rPr>
            </w:pPr>
            <w:r w:rsidRPr="00EF512A">
              <w:rPr>
                <w:b/>
                <w:bCs/>
                <w:color w:val="4472C4" w:themeColor="accent1"/>
              </w:rPr>
              <w:t>Training</w:t>
            </w:r>
          </w:p>
        </w:tc>
        <w:tc>
          <w:tcPr>
            <w:tcW w:w="4925" w:type="dxa"/>
          </w:tcPr>
          <w:p w14:paraId="4037512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bookmarkStart w:id="3" w:name="_Hlk126417318"/>
            <w:r>
              <w:t>Variable &amp; untrustful information</w:t>
            </w:r>
          </w:p>
          <w:p w14:paraId="253233A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lastRenderedPageBreak/>
              <w:t>Ineffective and unrealistic protocols</w:t>
            </w:r>
          </w:p>
          <w:p w14:paraId="11F403E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proofErr w:type="spellStart"/>
            <w:r>
              <w:t>Ambiguse</w:t>
            </w:r>
            <w:proofErr w:type="spellEnd"/>
            <w:r>
              <w:t xml:space="preserve"> or unrealistic data</w:t>
            </w:r>
          </w:p>
          <w:p w14:paraId="594783C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Low frequency of training</w:t>
            </w:r>
            <w:bookmarkEnd w:id="3"/>
          </w:p>
          <w:p w14:paraId="2797134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494D22">
              <w:t>Illiteracy</w:t>
            </w:r>
            <w:r>
              <w:rPr>
                <w:rFonts w:hint="cs"/>
                <w:rtl/>
              </w:rPr>
              <w:t xml:space="preserve"> </w:t>
            </w:r>
            <w:r>
              <w:t>of non-medical staff</w:t>
            </w:r>
          </w:p>
          <w:p w14:paraId="69CA73A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Low-trained personnel</w:t>
            </w:r>
          </w:p>
          <w:p w14:paraId="16C40C70" w14:textId="77777777" w:rsidR="007C2C48" w:rsidRPr="00537A54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37A54">
              <w:t xml:space="preserve">Lake of enough time </w:t>
            </w:r>
            <w:r>
              <w:t>for</w:t>
            </w:r>
            <w:r w:rsidRPr="00537A54">
              <w:t xml:space="preserve"> training</w:t>
            </w:r>
          </w:p>
          <w:p w14:paraId="7A1DE9B1" w14:textId="77777777" w:rsidR="007C2C48" w:rsidRDefault="007C2C48" w:rsidP="00227F90">
            <w:pPr>
              <w:spacing w:line="240" w:lineRule="auto"/>
              <w:jc w:val="both"/>
            </w:pPr>
          </w:p>
          <w:p w14:paraId="689B36AA" w14:textId="77777777" w:rsidR="007C2C48" w:rsidRDefault="007C2C48" w:rsidP="00227F90">
            <w:pPr>
              <w:spacing w:line="240" w:lineRule="auto"/>
              <w:ind w:left="-39"/>
              <w:jc w:val="both"/>
            </w:pPr>
          </w:p>
        </w:tc>
        <w:tc>
          <w:tcPr>
            <w:tcW w:w="8050" w:type="dxa"/>
          </w:tcPr>
          <w:p w14:paraId="258D1244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lastRenderedPageBreak/>
              <w:t>Defined medical director to approve trustful resources</w:t>
            </w:r>
          </w:p>
          <w:p w14:paraId="300293D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lastRenderedPageBreak/>
              <w:t xml:space="preserve">Defined and reevaluated diagnostic and treatment Protocols </w:t>
            </w:r>
          </w:p>
          <w:p w14:paraId="6DEF8B54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494D22">
              <w:rPr>
                <w:sz w:val="22"/>
                <w:szCs w:val="22"/>
              </w:rPr>
              <w:t xml:space="preserve">Maintain Consistent </w:t>
            </w:r>
            <w:r>
              <w:t>daily teaching points</w:t>
            </w:r>
          </w:p>
          <w:p w14:paraId="19C113FF" w14:textId="77777777" w:rsidR="007C2C48" w:rsidRPr="00D1185A" w:rsidRDefault="007C2C48" w:rsidP="00227F9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321"/>
              <w:jc w:val="both"/>
            </w:pPr>
            <w:r w:rsidRPr="00494D22">
              <w:rPr>
                <w:sz w:val="22"/>
                <w:szCs w:val="22"/>
              </w:rPr>
              <w:t xml:space="preserve">Consistent </w:t>
            </w:r>
            <w:r>
              <w:t>weekly quizzes</w:t>
            </w:r>
          </w:p>
          <w:p w14:paraId="1F28E87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494D22">
              <w:rPr>
                <w:sz w:val="22"/>
                <w:szCs w:val="22"/>
              </w:rPr>
              <w:t xml:space="preserve">Empower </w:t>
            </w:r>
            <w:r w:rsidRPr="00494D22">
              <w:t>Head nurses and doctors</w:t>
            </w:r>
            <w:r w:rsidRPr="00494D22">
              <w:rPr>
                <w:sz w:val="22"/>
                <w:szCs w:val="22"/>
              </w:rPr>
              <w:t xml:space="preserve"> to Lead Change</w:t>
            </w:r>
          </w:p>
          <w:p w14:paraId="7F6BEEDB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Defined small assignments for teaching peer to peer  </w:t>
            </w:r>
          </w:p>
          <w:p w14:paraId="6AB73387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Weekly review session for non-medical staff </w:t>
            </w:r>
          </w:p>
          <w:p w14:paraId="1140B882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Pair expert medical workers with non-expert staff </w:t>
            </w:r>
          </w:p>
        </w:tc>
      </w:tr>
      <w:tr w:rsidR="007C2C48" w14:paraId="2CBBC84C" w14:textId="77777777" w:rsidTr="00227F90">
        <w:trPr>
          <w:trHeight w:val="7354"/>
        </w:trPr>
        <w:tc>
          <w:tcPr>
            <w:tcW w:w="1635" w:type="dxa"/>
          </w:tcPr>
          <w:p w14:paraId="5954CD8D" w14:textId="77777777" w:rsidR="007C2C48" w:rsidRPr="00EF512A" w:rsidRDefault="007C2C48" w:rsidP="00227F90">
            <w:pPr>
              <w:jc w:val="both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lastRenderedPageBreak/>
              <w:t>Management</w:t>
            </w:r>
          </w:p>
        </w:tc>
        <w:tc>
          <w:tcPr>
            <w:tcW w:w="4925" w:type="dxa"/>
          </w:tcPr>
          <w:p w14:paraId="255E848C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bookmarkStart w:id="4" w:name="_Hlk126417331"/>
            <w:r w:rsidRPr="005464D8">
              <w:t>Lack of disaster Planning</w:t>
            </w:r>
          </w:p>
          <w:p w14:paraId="360FBF0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Manage non covid patients</w:t>
            </w:r>
          </w:p>
          <w:p w14:paraId="15207D63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D95745">
              <w:t xml:space="preserve">parallel </w:t>
            </w:r>
            <w:r>
              <w:t>other disease crisis</w:t>
            </w:r>
          </w:p>
          <w:p w14:paraId="1A76EC86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 xml:space="preserve">Lack of financial resources </w:t>
            </w:r>
          </w:p>
          <w:p w14:paraId="5F5C94F0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>Visitors’ organization</w:t>
            </w:r>
          </w:p>
          <w:p w14:paraId="7DCAA73B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Modified and reorganized hospital clerk charts </w:t>
            </w:r>
          </w:p>
          <w:p w14:paraId="627E7FC9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>Sterilizations</w:t>
            </w:r>
            <w:r>
              <w:t xml:space="preserve"> &amp; infection control</w:t>
            </w:r>
          </w:p>
          <w:p w14:paraId="29F93DE1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>Unnecessary patient admissions</w:t>
            </w:r>
          </w:p>
          <w:p w14:paraId="59C79DE1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 xml:space="preserve">Respiratory patients’ triage </w:t>
            </w:r>
          </w:p>
          <w:p w14:paraId="5A00A2F8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Inter-crisis</w:t>
            </w:r>
            <w:r w:rsidRPr="005464D8">
              <w:t xml:space="preserve"> protocols </w:t>
            </w:r>
          </w:p>
          <w:p w14:paraId="6578E2F3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external influencers </w:t>
            </w:r>
            <w:r w:rsidRPr="00D848FC">
              <w:t>Unfamilia</w:t>
            </w:r>
            <w:r>
              <w:t xml:space="preserve">rity with our hospital </w:t>
            </w:r>
          </w:p>
          <w:p w14:paraId="69A782D4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306AB6">
              <w:t>Remuneration</w:t>
            </w:r>
            <w:r>
              <w:t>s</w:t>
            </w:r>
            <w:r>
              <w:rPr>
                <w:rFonts w:hint="cs"/>
                <w:rtl/>
              </w:rPr>
              <w:t xml:space="preserve"> </w:t>
            </w:r>
            <w:r>
              <w:t xml:space="preserve">&amp; </w:t>
            </w:r>
            <w:r w:rsidRPr="00E9599D">
              <w:t>Appreciation</w:t>
            </w:r>
          </w:p>
          <w:p w14:paraId="5A52F733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Unreliable pandemic data  </w:t>
            </w:r>
          </w:p>
          <w:bookmarkEnd w:id="4"/>
          <w:p w14:paraId="3BE246DB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Outpatients’ clinic </w:t>
            </w:r>
          </w:p>
          <w:p w14:paraId="72C5058A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Interdisciplinary coordination </w:t>
            </w:r>
          </w:p>
          <w:p w14:paraId="0B727200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E9599D">
              <w:t>Inte</w:t>
            </w:r>
            <w:r>
              <w:t xml:space="preserve">r-Hospitals </w:t>
            </w:r>
            <w:r w:rsidRPr="00E9599D">
              <w:t>coordination</w:t>
            </w:r>
          </w:p>
          <w:p w14:paraId="408C2F02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patient safety</w:t>
            </w:r>
          </w:p>
          <w:p w14:paraId="5CF444BA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Insurance </w:t>
            </w:r>
            <w:r w:rsidRPr="00E04C86">
              <w:rPr>
                <w:rFonts w:cstheme="minorHAnsi"/>
                <w:rtl/>
              </w:rPr>
              <w:t>uncooperative</w:t>
            </w:r>
          </w:p>
          <w:p w14:paraId="21FD8E15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Disassociation with Local non-health</w:t>
            </w:r>
            <w:r w:rsidRPr="005464D8">
              <w:t>-manager</w:t>
            </w:r>
            <w:r>
              <w:t>s</w:t>
            </w:r>
          </w:p>
          <w:p w14:paraId="17406E6F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 xml:space="preserve">Ethical </w:t>
            </w:r>
            <w:r>
              <w:t xml:space="preserve">issues </w:t>
            </w:r>
          </w:p>
          <w:p w14:paraId="1DD951A6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5464D8">
              <w:t>Links with the pre-hospital care</w:t>
            </w:r>
          </w:p>
          <w:p w14:paraId="351DFF0F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pBdr>
                <w:left w:val="single" w:sz="12" w:space="11" w:color="DE5A34"/>
              </w:pBdr>
              <w:spacing w:line="240" w:lineRule="auto"/>
              <w:ind w:left="321"/>
              <w:jc w:val="both"/>
            </w:pPr>
            <w:r w:rsidRPr="006C226E">
              <w:rPr>
                <w:sz w:val="22"/>
                <w:szCs w:val="22"/>
              </w:rPr>
              <w:t>Organizational Instability</w:t>
            </w:r>
          </w:p>
        </w:tc>
        <w:tc>
          <w:tcPr>
            <w:tcW w:w="8050" w:type="dxa"/>
          </w:tcPr>
          <w:p w14:paraId="5ACEAD4D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Defined and continuously updated local disaster and safety plans for covid and non-covid conditions</w:t>
            </w:r>
          </w:p>
          <w:p w14:paraId="45DB4E6B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active </w:t>
            </w:r>
            <w:r w:rsidRPr="00076260">
              <w:rPr>
                <w:sz w:val="22"/>
                <w:szCs w:val="22"/>
              </w:rPr>
              <w:t>Involving hospital management team</w:t>
            </w:r>
            <w:r>
              <w:t xml:space="preserve"> in the process of hospital</w:t>
            </w:r>
          </w:p>
          <w:p w14:paraId="095C4AD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 w:rsidRPr="00076260">
              <w:rPr>
                <w:sz w:val="22"/>
                <w:szCs w:val="22"/>
              </w:rPr>
              <w:t xml:space="preserve">defined </w:t>
            </w:r>
            <w:r>
              <w:t>and redesigned local protocols in crisis and inter-crisis periods</w:t>
            </w:r>
          </w:p>
          <w:p w14:paraId="34B0107E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continuous documentation of needs and demands</w:t>
            </w:r>
          </w:p>
          <w:p w14:paraId="61758B50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continuous reporting to the supervised University</w:t>
            </w:r>
          </w:p>
          <w:p w14:paraId="756E583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continuous active and passive activity to increase the attraction of external influencers</w:t>
            </w:r>
          </w:p>
          <w:p w14:paraId="253B6C95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endless combination and involving external influencers in their support's related challenges and consequences.</w:t>
            </w:r>
          </w:p>
          <w:p w14:paraId="73C15CED" w14:textId="77777777" w:rsidR="007C2C48" w:rsidRPr="005464D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Continuous communication with the supervised University to increase</w:t>
            </w:r>
            <w:r w:rsidRPr="00E9599D">
              <w:t xml:space="preserve"> Inte</w:t>
            </w:r>
            <w:r>
              <w:t xml:space="preserve">r-Hospitals </w:t>
            </w:r>
            <w:r w:rsidRPr="00E9599D">
              <w:t>coordination</w:t>
            </w:r>
            <w:r>
              <w:t xml:space="preserve"> and pressure on insurance systems for more cooperation </w:t>
            </w:r>
          </w:p>
          <w:p w14:paraId="5C16F744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>Continuous communication with every doctor with the management team for more cooperation</w:t>
            </w:r>
          </w:p>
          <w:p w14:paraId="7818DF9D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Created </w:t>
            </w:r>
            <w:r>
              <w:rPr>
                <w:rFonts w:hint="cs"/>
              </w:rPr>
              <w:t>a</w:t>
            </w:r>
            <w:r>
              <w:t xml:space="preserve"> </w:t>
            </w:r>
            <w:r>
              <w:rPr>
                <w:rFonts w:hint="cs"/>
              </w:rPr>
              <w:t>local</w:t>
            </w:r>
            <w:r>
              <w:t xml:space="preserve"> ethical committee with influential members  </w:t>
            </w:r>
          </w:p>
          <w:p w14:paraId="6D478A29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Communication meetings with local council members and local </w:t>
            </w:r>
            <w:r>
              <w:rPr>
                <w:rFonts w:hint="cs"/>
                <w:rtl/>
              </w:rPr>
              <w:t>managers</w:t>
            </w:r>
            <w:r>
              <w:t xml:space="preserve"> for more </w:t>
            </w:r>
            <w:r w:rsidRPr="00E04C86">
              <w:t>coordination</w:t>
            </w:r>
          </w:p>
          <w:p w14:paraId="6C8C381C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Special meetings and daily reports with local </w:t>
            </w:r>
            <w:r w:rsidRPr="005464D8">
              <w:t>pre-hospital care</w:t>
            </w:r>
            <w:r>
              <w:t xml:space="preserve"> managers </w:t>
            </w:r>
          </w:p>
          <w:p w14:paraId="5A5175B1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Continuous and regular sterilization and prevention committee meetings and </w:t>
            </w:r>
            <w:r w:rsidRPr="003131CD">
              <w:t>surveillance</w:t>
            </w:r>
            <w:r>
              <w:t xml:space="preserve"> </w:t>
            </w:r>
          </w:p>
          <w:p w14:paraId="021CFA52" w14:textId="77777777" w:rsidR="007C2C48" w:rsidRDefault="007C2C48" w:rsidP="00227F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jc w:val="both"/>
            </w:pPr>
            <w:r>
              <w:t xml:space="preserve">Defined </w:t>
            </w:r>
            <w:r w:rsidRPr="00303B03">
              <w:t>non-monetary rewards</w:t>
            </w:r>
            <w:r>
              <w:t xml:space="preserve"> for staff </w:t>
            </w:r>
          </w:p>
        </w:tc>
      </w:tr>
    </w:tbl>
    <w:p w14:paraId="3AFFE168" w14:textId="77777777" w:rsidR="007C2C48" w:rsidRDefault="007C2C48"/>
    <w:sectPr w:rsidR="007C2C48" w:rsidSect="007C2C4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179A0"/>
    <w:multiLevelType w:val="hybridMultilevel"/>
    <w:tmpl w:val="FE7C97AA"/>
    <w:lvl w:ilvl="0" w:tplc="46D27A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4DED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A6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81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61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E40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21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C5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0E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70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48"/>
    <w:rsid w:val="007C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F06A6E8"/>
  <w15:chartTrackingRefBased/>
  <w15:docId w15:val="{26D165C1-BF0E-4E01-80A8-035035A9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C48"/>
    <w:pPr>
      <w:spacing w:line="276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C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2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97E3D-638A-4569-ADF7-E7CB7A21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Esmaeilian</dc:creator>
  <cp:keywords/>
  <dc:description/>
  <cp:lastModifiedBy>Saeid Esmaeilian</cp:lastModifiedBy>
  <cp:revision>1</cp:revision>
  <dcterms:created xsi:type="dcterms:W3CDTF">2023-08-13T20:29:00Z</dcterms:created>
  <dcterms:modified xsi:type="dcterms:W3CDTF">2023-08-13T20:32:00Z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43022892-4d25-4607-896e-3979b37f220b</vt:lpwstr>
  </property>
</Properties>
</file>